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EA18D2" w:rsidRDefault="00307DD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307DD9">
        <w:rPr>
          <w:sz w:val="28"/>
          <w:rtl/>
        </w:rPr>
        <w:fldChar w:fldCharType="begin"/>
      </w:r>
      <w:r w:rsidRPr="00307DD9">
        <w:rPr>
          <w:sz w:val="28"/>
          <w:rtl/>
        </w:rPr>
        <w:instrText xml:space="preserve"> </w:instrText>
      </w:r>
      <w:r w:rsidRPr="00307DD9">
        <w:rPr>
          <w:sz w:val="28"/>
        </w:rPr>
        <w:instrText>TOC</w:instrText>
      </w:r>
      <w:r w:rsidRPr="00307DD9">
        <w:rPr>
          <w:sz w:val="28"/>
          <w:rtl/>
        </w:rPr>
        <w:instrText xml:space="preserve"> \</w:instrText>
      </w:r>
      <w:r w:rsidRPr="00307DD9">
        <w:rPr>
          <w:sz w:val="28"/>
        </w:rPr>
        <w:instrText>o "1-7" \h \z \u</w:instrText>
      </w:r>
      <w:r w:rsidRPr="00307DD9">
        <w:rPr>
          <w:sz w:val="28"/>
          <w:rtl/>
        </w:rPr>
        <w:instrText xml:space="preserve"> </w:instrText>
      </w:r>
      <w:r w:rsidRPr="00307DD9">
        <w:rPr>
          <w:sz w:val="28"/>
          <w:rtl/>
        </w:rPr>
        <w:fldChar w:fldCharType="separate"/>
      </w:r>
      <w:hyperlink w:anchor="_Toc395683381" w:history="1">
        <w:r w:rsidR="00EA18D2" w:rsidRPr="00BC2361">
          <w:rPr>
            <w:rStyle w:val="Hyperlink"/>
            <w:rFonts w:ascii="Cambria" w:hAnsi="Cambria" w:hint="eastAsia"/>
            <w:b/>
            <w:noProof/>
            <w:rtl/>
          </w:rPr>
          <w:t>مقدمه</w:t>
        </w:r>
        <w:r w:rsidR="00EA18D2">
          <w:rPr>
            <w:noProof/>
            <w:webHidden/>
            <w:rtl/>
          </w:rPr>
          <w:tab/>
        </w:r>
        <w:r w:rsidR="00EA18D2">
          <w:rPr>
            <w:rStyle w:val="Hyperlink"/>
            <w:noProof/>
            <w:rtl/>
          </w:rPr>
          <w:fldChar w:fldCharType="begin"/>
        </w:r>
        <w:r w:rsidR="00EA18D2">
          <w:rPr>
            <w:noProof/>
            <w:webHidden/>
            <w:rtl/>
          </w:rPr>
          <w:instrText xml:space="preserve"> </w:instrText>
        </w:r>
        <w:r w:rsidR="00EA18D2">
          <w:rPr>
            <w:noProof/>
            <w:webHidden/>
          </w:rPr>
          <w:instrText>PAGEREF</w:instrText>
        </w:r>
        <w:r w:rsidR="00EA18D2">
          <w:rPr>
            <w:noProof/>
            <w:webHidden/>
            <w:rtl/>
          </w:rPr>
          <w:instrText xml:space="preserve"> _</w:instrText>
        </w:r>
        <w:r w:rsidR="00EA18D2">
          <w:rPr>
            <w:noProof/>
            <w:webHidden/>
          </w:rPr>
          <w:instrText>Toc</w:instrText>
        </w:r>
        <w:r w:rsidR="00EA18D2">
          <w:rPr>
            <w:noProof/>
            <w:webHidden/>
            <w:rtl/>
          </w:rPr>
          <w:instrText xml:space="preserve">395683381 </w:instrText>
        </w:r>
        <w:r w:rsidR="00EA18D2">
          <w:rPr>
            <w:noProof/>
            <w:webHidden/>
          </w:rPr>
          <w:instrText>\h</w:instrText>
        </w:r>
        <w:r w:rsidR="00EA18D2">
          <w:rPr>
            <w:noProof/>
            <w:webHidden/>
            <w:rtl/>
          </w:rPr>
          <w:instrText xml:space="preserve"> </w:instrText>
        </w:r>
        <w:r w:rsidR="00EA18D2">
          <w:rPr>
            <w:rStyle w:val="Hyperlink"/>
            <w:noProof/>
            <w:rtl/>
          </w:rPr>
        </w:r>
        <w:r w:rsidR="00EA18D2">
          <w:rPr>
            <w:rStyle w:val="Hyperlink"/>
            <w:noProof/>
            <w:rtl/>
          </w:rPr>
          <w:fldChar w:fldCharType="separate"/>
        </w:r>
        <w:r w:rsidR="00EA18D2">
          <w:rPr>
            <w:noProof/>
            <w:webHidden/>
            <w:rtl/>
          </w:rPr>
          <w:t>2</w:t>
        </w:r>
        <w:r w:rsidR="00EA18D2"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2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بررس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: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دخالت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نحو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اجبار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و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3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ان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مرحوم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امام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مورد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اقسام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4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اول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غ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مجوز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فعل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5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مجوز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فعل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6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سوم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فعل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حرام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که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دل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گر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حلال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شده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است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7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احکام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اقسام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ان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مرحوم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8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حکم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اول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: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حرمت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تسب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89" w:history="1">
        <w:r w:rsidRPr="00BC2361">
          <w:rPr>
            <w:rStyle w:val="Hyperlink"/>
            <w:rFonts w:hint="eastAsia"/>
            <w:noProof/>
            <w:rtl/>
          </w:rPr>
          <w:t>ب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rFonts w:hint="eastAsia"/>
            <w:noProof/>
            <w:rtl/>
          </w:rPr>
          <w:t>ان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آقا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تبر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rFonts w:hint="eastAsia"/>
            <w:noProof/>
            <w:rtl/>
          </w:rPr>
          <w:t>ز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در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علت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حرمت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قسم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اول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و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نقد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0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حکم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سوم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: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عدم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حرمت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از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ح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ث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تسب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و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اکراه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1" w:history="1">
        <w:r w:rsidRPr="00BC2361">
          <w:rPr>
            <w:rStyle w:val="Hyperlink"/>
            <w:rFonts w:hint="eastAsia"/>
            <w:noProof/>
            <w:rtl/>
          </w:rPr>
          <w:t>اقسام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قسم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سوم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و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حکم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آن‌ها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ازنظر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مرحوم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2" w:history="1">
        <w:r w:rsidRPr="00BC2361">
          <w:rPr>
            <w:rStyle w:val="Hyperlink"/>
            <w:rFonts w:hint="eastAsia"/>
            <w:noProof/>
            <w:rtl/>
          </w:rPr>
          <w:t>نقد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استاد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بر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سخن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مرحوم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3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حکم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ان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مرحوم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4" w:history="1">
        <w:r w:rsidRPr="00BC2361">
          <w:rPr>
            <w:rStyle w:val="Hyperlink"/>
            <w:rFonts w:ascii="Cambria" w:hAnsi="Cambria" w:hint="eastAsia"/>
            <w:b/>
            <w:noProof/>
            <w:rtl/>
          </w:rPr>
          <w:t>اقسام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قسم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در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ب</w:t>
        </w:r>
        <w:r w:rsidRPr="00BC2361">
          <w:rPr>
            <w:rStyle w:val="Hyperlink"/>
            <w:rFonts w:ascii="Cambria" w:hAnsi="Cambria" w:hint="cs"/>
            <w:b/>
            <w:noProof/>
            <w:rtl/>
          </w:rPr>
          <w:t>ی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ان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مرحوم</w:t>
        </w:r>
        <w:r w:rsidRPr="00BC2361">
          <w:rPr>
            <w:rStyle w:val="Hyperlink"/>
            <w:rFonts w:ascii="Cambria" w:hAnsi="Cambria"/>
            <w:b/>
            <w:noProof/>
            <w:rtl/>
          </w:rPr>
          <w:t xml:space="preserve"> </w:t>
        </w:r>
        <w:r w:rsidRPr="00BC2361">
          <w:rPr>
            <w:rStyle w:val="Hyperlink"/>
            <w:rFonts w:ascii="Cambria" w:hAnsi="Cambria" w:hint="eastAsia"/>
            <w:b/>
            <w:noProof/>
            <w:rtl/>
          </w:rPr>
          <w:t>امام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5" w:history="1">
        <w:r w:rsidRPr="00BC2361">
          <w:rPr>
            <w:rStyle w:val="Hyperlink"/>
            <w:rFonts w:hint="eastAsia"/>
            <w:noProof/>
            <w:rtl/>
          </w:rPr>
          <w:t>قسم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اول</w:t>
        </w:r>
        <w:r w:rsidRPr="00BC2361">
          <w:rPr>
            <w:rStyle w:val="Hyperlink"/>
            <w:noProof/>
            <w:rtl/>
          </w:rPr>
          <w:t xml:space="preserve">: </w:t>
        </w:r>
        <w:r w:rsidRPr="00BC2361">
          <w:rPr>
            <w:rStyle w:val="Hyperlink"/>
            <w:rFonts w:hint="eastAsia"/>
            <w:noProof/>
            <w:rtl/>
          </w:rPr>
          <w:t>اکراه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بر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امر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که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موجب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تبد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rFonts w:hint="eastAsia"/>
            <w:noProof/>
            <w:rtl/>
          </w:rPr>
          <w:t>ل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موضوع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حکم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</w:t>
        </w:r>
        <w:r w:rsidRPr="00BC2361">
          <w:rPr>
            <w:rStyle w:val="Hyperlink"/>
            <w:rFonts w:hint="cs"/>
            <w:noProof/>
            <w:rtl/>
          </w:rPr>
          <w:t>ی‌</w:t>
        </w:r>
        <w:r w:rsidRPr="00BC2361">
          <w:rPr>
            <w:rStyle w:val="Hyperlink"/>
            <w:rFonts w:hint="eastAsia"/>
            <w:noProof/>
            <w:rtl/>
          </w:rPr>
          <w:t>شود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A18D2" w:rsidRDefault="00EA18D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396" w:history="1">
        <w:r w:rsidRPr="00BC2361">
          <w:rPr>
            <w:rStyle w:val="Hyperlink"/>
            <w:rFonts w:hint="eastAsia"/>
            <w:noProof/>
            <w:rtl/>
          </w:rPr>
          <w:t>قسم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دوم</w:t>
        </w:r>
        <w:r w:rsidRPr="00BC2361">
          <w:rPr>
            <w:rStyle w:val="Hyperlink"/>
            <w:noProof/>
            <w:rtl/>
          </w:rPr>
          <w:t xml:space="preserve">: </w:t>
        </w:r>
        <w:r w:rsidRPr="00BC2361">
          <w:rPr>
            <w:rStyle w:val="Hyperlink"/>
            <w:rFonts w:hint="eastAsia"/>
            <w:noProof/>
            <w:rtl/>
          </w:rPr>
          <w:t>اکراه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که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مستق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rFonts w:hint="eastAsia"/>
            <w:noProof/>
            <w:rtl/>
          </w:rPr>
          <w:t>ماً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موجب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تبد</w:t>
        </w:r>
        <w:r w:rsidRPr="00BC2361">
          <w:rPr>
            <w:rStyle w:val="Hyperlink"/>
            <w:rFonts w:hint="cs"/>
            <w:noProof/>
            <w:rtl/>
          </w:rPr>
          <w:t>ی</w:t>
        </w:r>
        <w:r w:rsidRPr="00BC2361">
          <w:rPr>
            <w:rStyle w:val="Hyperlink"/>
            <w:rFonts w:hint="eastAsia"/>
            <w:noProof/>
            <w:rtl/>
          </w:rPr>
          <w:t>ل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حکم</w:t>
        </w:r>
        <w:r w:rsidRPr="00BC2361">
          <w:rPr>
            <w:rStyle w:val="Hyperlink"/>
            <w:noProof/>
            <w:rtl/>
          </w:rPr>
          <w:t xml:space="preserve"> </w:t>
        </w:r>
        <w:r w:rsidRPr="00BC2361">
          <w:rPr>
            <w:rStyle w:val="Hyperlink"/>
            <w:rFonts w:hint="eastAsia"/>
            <w:noProof/>
            <w:rtl/>
          </w:rPr>
          <w:t>شود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395683396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sz w:val="28"/>
          <w:rtl/>
        </w:rPr>
        <w:fldChar w:fldCharType="end"/>
      </w:r>
    </w:p>
    <w:p w:rsidR="00307DD9" w:rsidRPr="00307DD9" w:rsidRDefault="00307DD9" w:rsidP="00307DD9">
      <w:pPr>
        <w:ind w:firstLine="0"/>
        <w:jc w:val="center"/>
        <w:rPr>
          <w:sz w:val="28"/>
          <w:rtl/>
        </w:rPr>
      </w:pPr>
      <w:r w:rsidRPr="00307DD9">
        <w:rPr>
          <w:sz w:val="28"/>
          <w:rtl/>
        </w:rPr>
        <w:br w:type="page"/>
      </w:r>
      <w:r w:rsidRPr="00307DD9">
        <w:rPr>
          <w:rFonts w:hint="cs"/>
          <w:sz w:val="28"/>
          <w:rtl/>
        </w:rPr>
        <w:lastRenderedPageBreak/>
        <w:t>بسم الله الرحمن الرحيم</w:t>
      </w:r>
    </w:p>
    <w:p w:rsidR="00307DD9" w:rsidRPr="00307DD9" w:rsidRDefault="00307DD9" w:rsidP="00307DD9">
      <w:pPr>
        <w:keepNext/>
        <w:keepLines/>
        <w:spacing w:before="400" w:after="0"/>
        <w:ind w:firstLine="0"/>
        <w:outlineLvl w:val="0"/>
        <w:rPr>
          <w:rFonts w:ascii="Cambria" w:hAnsi="Cambria"/>
          <w:b/>
          <w:sz w:val="28"/>
          <w:szCs w:val="44"/>
          <w:rtl/>
        </w:rPr>
      </w:pPr>
      <w:bookmarkStart w:id="1" w:name="_Toc395683381"/>
      <w:r w:rsidRPr="00307DD9">
        <w:rPr>
          <w:rFonts w:ascii="Cambria" w:hAnsi="Cambria" w:hint="cs"/>
          <w:b/>
          <w:sz w:val="28"/>
          <w:szCs w:val="44"/>
          <w:rtl/>
        </w:rPr>
        <w:t>مقدمه</w:t>
      </w:r>
      <w:bookmarkEnd w:id="1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بحث در تسبیب به معنای عام یعنی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مواردی است که فعل یا ترک فعل شخصی، در صدور حرام از شخص دیگر دخالت داشته باشد.</w:t>
      </w:r>
      <w:r w:rsidRPr="00307DD9">
        <w:rPr>
          <w:sz w:val="28"/>
          <w:rtl/>
        </w:rPr>
        <w:t xml:space="preserve"> در</w:t>
      </w:r>
      <w:r w:rsidRPr="00307DD9">
        <w:rPr>
          <w:rFonts w:hint="cs"/>
          <w:sz w:val="28"/>
          <w:rtl/>
        </w:rPr>
        <w:t xml:space="preserve"> جلسه قبل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قسم اول از اقسام </w:t>
      </w:r>
      <w:r w:rsidRPr="00307DD9">
        <w:rPr>
          <w:sz w:val="28"/>
          <w:rtl/>
        </w:rPr>
        <w:t>پنج‌گانه</w:t>
      </w:r>
      <w:r w:rsidRPr="00307DD9">
        <w:rPr>
          <w:rFonts w:hint="cs"/>
          <w:sz w:val="28"/>
          <w:rtl/>
        </w:rPr>
        <w:t xml:space="preserve"> تقسیم که دخالت به ترک بیان حکم در صدور حرام از فاعل مباشر فعل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، بررسی شد.</w:t>
      </w:r>
    </w:p>
    <w:p w:rsidR="00307DD9" w:rsidRPr="00307DD9" w:rsidRDefault="00307DD9" w:rsidP="00307DD9">
      <w:pPr>
        <w:keepNext/>
        <w:keepLines/>
        <w:spacing w:before="400" w:after="0"/>
        <w:ind w:firstLine="0"/>
        <w:outlineLvl w:val="0"/>
        <w:rPr>
          <w:rFonts w:ascii="Cambria" w:hAnsi="Cambria"/>
          <w:b/>
          <w:sz w:val="28"/>
          <w:szCs w:val="44"/>
          <w:rtl/>
        </w:rPr>
      </w:pPr>
      <w:bookmarkStart w:id="2" w:name="_Toc395683382"/>
      <w:r w:rsidRPr="00307DD9">
        <w:rPr>
          <w:rFonts w:ascii="Cambria" w:hAnsi="Cambria" w:hint="cs"/>
          <w:b/>
          <w:sz w:val="28"/>
          <w:szCs w:val="44"/>
          <w:rtl/>
        </w:rPr>
        <w:t>بررسی قسم دوم: دخالت به نحو اجبار و اکراه</w:t>
      </w:r>
      <w:bookmarkEnd w:id="2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قسم دوم از اقسام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تسبیب یا به نحو اجبار است بدین معنا که از مباشر فعل حرام،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سلب اختیار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ونمی توان مباشر فعل حرام را به معنای واقعی کلمه،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فاعل فعل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نامید و یا اینکه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دخالت در صدور فعل حرام از مباشر آن به نحو </w:t>
      </w:r>
      <w:r w:rsidRPr="00307DD9">
        <w:rPr>
          <w:sz w:val="28"/>
          <w:rtl/>
        </w:rPr>
        <w:t>اکراه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بدین معنا که از مباشر فعل حرام، سلب اختیار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. </w:t>
      </w:r>
      <w:r w:rsidRPr="00307DD9">
        <w:rPr>
          <w:sz w:val="28"/>
          <w:rtl/>
        </w:rPr>
        <w:t>جامع‌تر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</w:t>
      </w:r>
      <w:r w:rsidRPr="00307DD9">
        <w:rPr>
          <w:rFonts w:hint="cs"/>
          <w:sz w:val="28"/>
          <w:rtl/>
        </w:rPr>
        <w:t xml:space="preserve"> بحث در مورد اکراه و اقسام آن در کلام مرحوم امام در مکاسب محرمه جلد اول صفحه 140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340" w:after="0"/>
        <w:ind w:firstLine="0"/>
        <w:outlineLvl w:val="1"/>
        <w:rPr>
          <w:rFonts w:ascii="Cambria" w:hAnsi="Cambria"/>
          <w:b/>
          <w:sz w:val="26"/>
          <w:szCs w:val="42"/>
          <w:rtl/>
        </w:rPr>
      </w:pPr>
      <w:bookmarkStart w:id="3" w:name="_Toc395683383"/>
      <w:r w:rsidRPr="00307DD9">
        <w:rPr>
          <w:rFonts w:ascii="Cambria" w:hAnsi="Cambria" w:hint="cs"/>
          <w:b/>
          <w:sz w:val="26"/>
          <w:szCs w:val="42"/>
          <w:rtl/>
        </w:rPr>
        <w:t>بیان مرحوم امام در مورد اقسام اکراه</w:t>
      </w:r>
      <w:bookmarkEnd w:id="3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قسم دوم تسبیب یا به نحو اجبار است یا به نحو اکراه است. مرحوم امام اکراه را بر سه قسم تقسیم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کنند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4" w:name="_Toc395683384"/>
      <w:r w:rsidRPr="00307DD9">
        <w:rPr>
          <w:rFonts w:ascii="Cambria" w:hAnsi="Cambria" w:hint="cs"/>
          <w:b/>
          <w:sz w:val="20"/>
          <w:szCs w:val="40"/>
          <w:rtl/>
        </w:rPr>
        <w:t>قسم اول اکراه غیر مجوز فعل حرام</w:t>
      </w:r>
      <w:bookmarkEnd w:id="4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اکراه در بیان مرحوم امام این است که گاهی اکراه بر فعلی است که با </w:t>
      </w:r>
      <w:r w:rsidRPr="00307DD9">
        <w:rPr>
          <w:sz w:val="28"/>
          <w:rtl/>
        </w:rPr>
        <w:t>اکراه</w:t>
      </w:r>
      <w:r w:rsidRPr="00307DD9">
        <w:rPr>
          <w:rFonts w:hint="cs"/>
          <w:sz w:val="28"/>
          <w:rtl/>
        </w:rPr>
        <w:t xml:space="preserve"> آن فعل از حرمت فعلیه خارج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مانند اکراه بر قتل دیگری که </w:t>
      </w:r>
      <w:r w:rsidRPr="00307DD9">
        <w:rPr>
          <w:sz w:val="28"/>
          <w:rtl/>
        </w:rPr>
        <w:t>بنا بر</w:t>
      </w:r>
      <w:r w:rsidRPr="00307DD9">
        <w:rPr>
          <w:rFonts w:hint="cs"/>
          <w:sz w:val="28"/>
          <w:rtl/>
        </w:rPr>
        <w:t xml:space="preserve"> نظر مشهور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با این </w:t>
      </w:r>
      <w:r w:rsidRPr="00307DD9">
        <w:rPr>
          <w:sz w:val="28"/>
          <w:rtl/>
        </w:rPr>
        <w:t>اکراه</w:t>
      </w:r>
      <w:r w:rsidRPr="00307DD9">
        <w:rPr>
          <w:rFonts w:hint="cs"/>
          <w:sz w:val="28"/>
          <w:rtl/>
        </w:rPr>
        <w:t xml:space="preserve">، حرمت فعلیه قتل نفس محترمه برداشته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و کماکان آن فعل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5" w:name="_Toc395683385"/>
      <w:r w:rsidRPr="00307DD9">
        <w:rPr>
          <w:rFonts w:ascii="Cambria" w:hAnsi="Cambria" w:hint="cs"/>
          <w:b/>
          <w:sz w:val="20"/>
          <w:szCs w:val="40"/>
          <w:rtl/>
        </w:rPr>
        <w:t>قسم دوم اکراه مجوز فعل حرام</w:t>
      </w:r>
      <w:bookmarkEnd w:id="5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قسم دوم اکراه در بیان مرحوم امام این است که گاهی اکراه بر فعل از سوی غیر،</w:t>
      </w:r>
      <w:r w:rsidRPr="00307DD9">
        <w:rPr>
          <w:sz w:val="28"/>
          <w:rtl/>
        </w:rPr>
        <w:t xml:space="preserve"> باعث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حرمت فعلیه آن عمل برداشته شود مانند اینکه شخصی را اکراه بر شرب خمر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یا اتهام به غیر کنند که در این صورت </w:t>
      </w:r>
      <w:r w:rsidRPr="00307DD9">
        <w:rPr>
          <w:sz w:val="28"/>
          <w:rtl/>
        </w:rPr>
        <w:t xml:space="preserve">باملاحظه </w:t>
      </w:r>
      <w:r w:rsidRPr="00307DD9">
        <w:rPr>
          <w:rFonts w:hint="cs"/>
          <w:sz w:val="28"/>
          <w:rtl/>
        </w:rPr>
        <w:t>میزان اکراه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و اهمیت آن، حرمت فعلیه شرب خمر یا تهمت برداشته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6" w:name="_Toc395683386"/>
      <w:r w:rsidRPr="00307DD9">
        <w:rPr>
          <w:rFonts w:ascii="Cambria" w:hAnsi="Cambria" w:hint="cs"/>
          <w:b/>
          <w:sz w:val="20"/>
          <w:szCs w:val="40"/>
          <w:rtl/>
        </w:rPr>
        <w:lastRenderedPageBreak/>
        <w:t>قسم سوم اکراه بر فعل حرامی که به دلیل دیگر حلال شده است</w:t>
      </w:r>
      <w:bookmarkEnd w:id="6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قسم سوم اکراه در بیان مرحوم امام این است که گاهی قبل از اکراه و جدای از آن فعل حرام به دلیلی از حرمت فعلیه خارج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مثل‌ا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نکه</w:t>
      </w:r>
      <w:r w:rsidRPr="00307DD9">
        <w:rPr>
          <w:rFonts w:hint="cs"/>
          <w:sz w:val="28"/>
          <w:rtl/>
        </w:rPr>
        <w:t xml:space="preserve"> شخصی به دلیل اضطرار حرمت شرب خمر از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او </w:t>
      </w:r>
      <w:r w:rsidRPr="00307DD9">
        <w:rPr>
          <w:sz w:val="28"/>
          <w:rtl/>
        </w:rPr>
        <w:t>برداشته‌شده</w:t>
      </w:r>
      <w:r w:rsidRPr="00307DD9">
        <w:rPr>
          <w:rFonts w:hint="cs"/>
          <w:sz w:val="28"/>
          <w:rtl/>
        </w:rPr>
        <w:t xml:space="preserve"> و </w:t>
      </w:r>
      <w:r w:rsidRPr="00307DD9">
        <w:rPr>
          <w:sz w:val="28"/>
          <w:rtl/>
        </w:rPr>
        <w:t>باا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ن‌حال</w:t>
      </w:r>
      <w:r w:rsidRPr="00307DD9">
        <w:rPr>
          <w:rFonts w:hint="cs"/>
          <w:sz w:val="28"/>
          <w:rtl/>
        </w:rPr>
        <w:t xml:space="preserve"> از سوی غیر، اکراه بر شرب خمر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و چه‌بسا</w:t>
      </w:r>
      <w:r w:rsidRPr="00307DD9">
        <w:rPr>
          <w:rFonts w:hint="cs"/>
          <w:sz w:val="28"/>
          <w:rtl/>
        </w:rPr>
        <w:t xml:space="preserve"> این اکراه از سوی </w:t>
      </w:r>
      <w:r w:rsidRPr="00307DD9">
        <w:rPr>
          <w:sz w:val="28"/>
          <w:rtl/>
        </w:rPr>
        <w:t>خ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رخواه</w:t>
      </w:r>
      <w:r w:rsidRPr="00307DD9">
        <w:rPr>
          <w:rFonts w:hint="cs"/>
          <w:sz w:val="28"/>
          <w:rtl/>
        </w:rPr>
        <w:t>ی باشد.</w:t>
      </w:r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البته اجبار را هم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توان</w:t>
      </w:r>
      <w:r w:rsidRPr="00307DD9">
        <w:rPr>
          <w:rFonts w:hint="cs"/>
          <w:sz w:val="28"/>
          <w:rtl/>
        </w:rPr>
        <w:t xml:space="preserve"> بر این اقسام ثلاثه تقسیم کرد. اکراه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با عدم اکراه در صورت اول و سوم نسبت به فاعل مباشر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تفاوتی ندارد و در صورت اول </w:t>
      </w:r>
      <w:r w:rsidRPr="00307DD9">
        <w:rPr>
          <w:sz w:val="28"/>
          <w:rtl/>
        </w:rPr>
        <w:t>درهرصورت</w:t>
      </w:r>
      <w:r w:rsidRPr="00307DD9">
        <w:rPr>
          <w:rFonts w:hint="cs"/>
          <w:sz w:val="28"/>
          <w:rtl/>
        </w:rPr>
        <w:t xml:space="preserve"> انجام فعل حرام و در صورت سوم نیز </w:t>
      </w:r>
      <w:r w:rsidRPr="00307DD9">
        <w:rPr>
          <w:sz w:val="28"/>
          <w:rtl/>
        </w:rPr>
        <w:t>درهرصورت</w:t>
      </w:r>
      <w:r w:rsidRPr="00307DD9">
        <w:rPr>
          <w:rFonts w:hint="cs"/>
          <w:sz w:val="28"/>
          <w:rtl/>
        </w:rPr>
        <w:t xml:space="preserve"> انجام فعل حلال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فقط در صورت دوم اکراه مجوز انجام فعل توسط فاعل مباشر</w:t>
      </w:r>
      <w:r w:rsidRPr="00307DD9">
        <w:rPr>
          <w:sz w:val="28"/>
          <w:rtl/>
        </w:rPr>
        <w:t xml:space="preserve"> 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340" w:after="0"/>
        <w:ind w:firstLine="0"/>
        <w:outlineLvl w:val="1"/>
        <w:rPr>
          <w:rFonts w:ascii="Cambria" w:hAnsi="Cambria"/>
          <w:b/>
          <w:sz w:val="26"/>
          <w:szCs w:val="42"/>
          <w:rtl/>
        </w:rPr>
      </w:pPr>
      <w:bookmarkStart w:id="7" w:name="_Toc395683387"/>
      <w:r w:rsidRPr="00307DD9">
        <w:rPr>
          <w:rFonts w:ascii="Cambria" w:hAnsi="Cambria" w:hint="cs"/>
          <w:b/>
          <w:sz w:val="26"/>
          <w:szCs w:val="42"/>
          <w:rtl/>
        </w:rPr>
        <w:t>احکام اقسام اکراه در بیان مرحوم امام</w:t>
      </w:r>
      <w:bookmarkEnd w:id="7"/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8" w:name="_Toc395683388"/>
      <w:r w:rsidRPr="00307DD9">
        <w:rPr>
          <w:rFonts w:ascii="Cambria" w:hAnsi="Cambria" w:hint="cs"/>
          <w:b/>
          <w:sz w:val="20"/>
          <w:szCs w:val="40"/>
          <w:rtl/>
        </w:rPr>
        <w:t>حکم قسم اول اکراه: حرمت تسبیب</w:t>
      </w:r>
      <w:bookmarkEnd w:id="8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اکراه در قسم و صورت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اول که با حتی در فرض اکراه هم، فعل بر حرمت خود باقی است،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دلیل </w:t>
      </w:r>
      <w:r w:rsidRPr="00307DD9">
        <w:rPr>
          <w:sz w:val="28"/>
          <w:rtl/>
        </w:rPr>
        <w:t>آن‌هم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بنا بر</w:t>
      </w:r>
      <w:r w:rsidRPr="00307DD9">
        <w:rPr>
          <w:rFonts w:hint="cs"/>
          <w:sz w:val="28"/>
          <w:rtl/>
        </w:rPr>
        <w:t xml:space="preserve"> فرمایش حضرت امام، حکم عقل به حرمت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عقل حکم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 xml:space="preserve"> که ملاکی که در حرمت ارتکاب معصیت بالمباشره وجود دارد در مورد اکراه غیر بر آن معصیت هم وجود دارد و </w:t>
      </w:r>
      <w:r w:rsidRPr="00307DD9">
        <w:rPr>
          <w:sz w:val="28"/>
          <w:rtl/>
        </w:rPr>
        <w:t>به‌حکم</w:t>
      </w:r>
      <w:r w:rsidRPr="00307DD9">
        <w:rPr>
          <w:rFonts w:hint="cs"/>
          <w:sz w:val="28"/>
          <w:rtl/>
        </w:rPr>
        <w:t xml:space="preserve"> عقل اکراه بر معصیت هم حرام است.</w:t>
      </w:r>
    </w:p>
    <w:p w:rsidR="00307DD9" w:rsidRPr="00307DD9" w:rsidRDefault="00307DD9" w:rsidP="00307DD9">
      <w:pPr>
        <w:spacing w:after="0"/>
        <w:outlineLvl w:val="3"/>
        <w:rPr>
          <w:sz w:val="72"/>
          <w:szCs w:val="38"/>
          <w:rtl/>
        </w:rPr>
      </w:pPr>
      <w:bookmarkStart w:id="9" w:name="_Toc395683389"/>
      <w:r w:rsidRPr="00307DD9">
        <w:rPr>
          <w:rFonts w:hint="cs"/>
          <w:sz w:val="72"/>
          <w:szCs w:val="38"/>
          <w:rtl/>
        </w:rPr>
        <w:t>بیان آقای تبریزی در علت حرمت قسم اول و نقد آن</w:t>
      </w:r>
      <w:bookmarkEnd w:id="9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بیان دیگری هم در علت حرمت اکراه در قسم اول از آقای تبریزی وجود دارد. ایشان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فرما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د</w:t>
      </w:r>
      <w:r w:rsidRPr="00307DD9">
        <w:rPr>
          <w:rFonts w:hint="cs"/>
          <w:sz w:val="28"/>
          <w:rtl/>
        </w:rPr>
        <w:t xml:space="preserve"> اکراه عرفا مشمول خطابات لفظی دال بر حرمت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دلیل حرمت اکراه را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شمول عرفی خطابات </w:t>
      </w:r>
      <w:r w:rsidRPr="00307DD9">
        <w:rPr>
          <w:sz w:val="28"/>
          <w:rtl/>
        </w:rPr>
        <w:t>لفظ</w:t>
      </w:r>
      <w:r w:rsidRPr="00307DD9">
        <w:rPr>
          <w:rFonts w:hint="cs"/>
          <w:sz w:val="28"/>
          <w:rtl/>
        </w:rPr>
        <w:t xml:space="preserve">ی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دانند</w:t>
      </w:r>
      <w:r w:rsidRPr="00307DD9">
        <w:rPr>
          <w:rFonts w:hint="cs"/>
          <w:sz w:val="28"/>
          <w:rtl/>
        </w:rPr>
        <w:t xml:space="preserve"> و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فرما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ند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مثلاً</w:t>
      </w:r>
      <w:r w:rsidRPr="00307DD9">
        <w:rPr>
          <w:rFonts w:hint="cs"/>
          <w:sz w:val="28"/>
          <w:rtl/>
        </w:rPr>
        <w:t xml:space="preserve"> دلیل لفظی حرمت ارتکاب معصیت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هم شامل فاعل مباشر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و هم عرفا شامل کسی که اکراه بر آن معصیت کند و به خلاف فرمایش حضرت امام که مدلول لفظی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خطابات را فقط حرمت ارتکاب بر فاعل مباشر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دانست</w:t>
      </w:r>
      <w:r w:rsidRPr="00307DD9">
        <w:rPr>
          <w:rFonts w:hint="cs"/>
          <w:sz w:val="28"/>
          <w:rtl/>
        </w:rPr>
        <w:t xml:space="preserve"> و حرمت اکراه را </w:t>
      </w:r>
      <w:r w:rsidRPr="00307DD9">
        <w:rPr>
          <w:sz w:val="28"/>
          <w:rtl/>
        </w:rPr>
        <w:t>به‌حکم</w:t>
      </w:r>
      <w:r w:rsidRPr="00307DD9">
        <w:rPr>
          <w:rFonts w:hint="cs"/>
          <w:sz w:val="28"/>
          <w:rtl/>
        </w:rPr>
        <w:t xml:space="preserve"> عقل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دانستند</w:t>
      </w:r>
      <w:r w:rsidRPr="00307DD9">
        <w:rPr>
          <w:rFonts w:hint="cs"/>
          <w:sz w:val="28"/>
          <w:rtl/>
        </w:rPr>
        <w:t xml:space="preserve">،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فرما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ند</w:t>
      </w:r>
      <w:r w:rsidRPr="00307DD9">
        <w:rPr>
          <w:rFonts w:hint="cs"/>
          <w:sz w:val="28"/>
          <w:rtl/>
        </w:rPr>
        <w:t xml:space="preserve"> عرفا و در مقام محاوره، مدلول لفظی خطابات، اعم از فاعل مباشر فعل حرام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و اکراه بر آن فعل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. البته این سخن بعید به نظر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رسد</w:t>
      </w:r>
      <w:r w:rsidRPr="00307DD9">
        <w:rPr>
          <w:rFonts w:hint="cs"/>
          <w:sz w:val="28"/>
          <w:rtl/>
        </w:rPr>
        <w:t xml:space="preserve"> و عرفا خطابات </w:t>
      </w:r>
      <w:r w:rsidRPr="00307DD9">
        <w:rPr>
          <w:sz w:val="28"/>
          <w:rtl/>
        </w:rPr>
        <w:t>لفظ</w:t>
      </w:r>
      <w:r w:rsidRPr="00307DD9">
        <w:rPr>
          <w:rFonts w:hint="cs"/>
          <w:sz w:val="28"/>
          <w:rtl/>
        </w:rPr>
        <w:t xml:space="preserve">ی چنین دلالت اعمی ندارند و </w:t>
      </w:r>
      <w:r w:rsidRPr="00307DD9">
        <w:rPr>
          <w:sz w:val="28"/>
          <w:rtl/>
        </w:rPr>
        <w:t>به‌حکم</w:t>
      </w:r>
      <w:r w:rsidRPr="00307DD9">
        <w:rPr>
          <w:rFonts w:hint="cs"/>
          <w:sz w:val="28"/>
          <w:rtl/>
        </w:rPr>
        <w:t xml:space="preserve"> عقل حرمت اکراه غیر بر فعل حرام بالفعل و معصیت فهمیده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10" w:name="_Toc395683390"/>
      <w:r w:rsidRPr="00307DD9">
        <w:rPr>
          <w:rFonts w:ascii="Cambria" w:hAnsi="Cambria" w:hint="cs"/>
          <w:b/>
          <w:sz w:val="20"/>
          <w:szCs w:val="40"/>
          <w:rtl/>
        </w:rPr>
        <w:lastRenderedPageBreak/>
        <w:t xml:space="preserve">حکم قسم سوم اکراه: عدم حرمت </w:t>
      </w:r>
      <w:r w:rsidRPr="00307DD9">
        <w:rPr>
          <w:rFonts w:ascii="Cambria" w:hAnsi="Cambria"/>
          <w:b/>
          <w:sz w:val="20"/>
          <w:szCs w:val="40"/>
          <w:rtl/>
        </w:rPr>
        <w:t>از ح</w:t>
      </w:r>
      <w:r w:rsidRPr="00307DD9">
        <w:rPr>
          <w:rFonts w:ascii="Cambria" w:hAnsi="Cambria" w:hint="cs"/>
          <w:b/>
          <w:sz w:val="20"/>
          <w:szCs w:val="40"/>
          <w:rtl/>
        </w:rPr>
        <w:t>ی</w:t>
      </w:r>
      <w:r w:rsidRPr="00307DD9">
        <w:rPr>
          <w:rFonts w:ascii="Cambria" w:hAnsi="Cambria" w:hint="eastAsia"/>
          <w:b/>
          <w:sz w:val="20"/>
          <w:szCs w:val="40"/>
          <w:rtl/>
        </w:rPr>
        <w:t>ث</w:t>
      </w:r>
      <w:r w:rsidRPr="00307DD9">
        <w:rPr>
          <w:rFonts w:ascii="Cambria" w:hAnsi="Cambria" w:hint="cs"/>
          <w:b/>
          <w:sz w:val="20"/>
          <w:szCs w:val="40"/>
          <w:rtl/>
        </w:rPr>
        <w:t xml:space="preserve"> تسبیب و اکراه</w:t>
      </w:r>
      <w:bookmarkEnd w:id="10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حکم قسم سوم که به دلیل دیگری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مانند اضطرار، حرمت فعل </w:t>
      </w:r>
      <w:r w:rsidRPr="00307DD9">
        <w:rPr>
          <w:sz w:val="28"/>
          <w:rtl/>
        </w:rPr>
        <w:t>برداشته‌شده</w:t>
      </w:r>
      <w:r w:rsidRPr="00307DD9">
        <w:rPr>
          <w:rFonts w:hint="cs"/>
          <w:sz w:val="28"/>
          <w:rtl/>
        </w:rPr>
        <w:t xml:space="preserve"> و </w:t>
      </w:r>
      <w:r w:rsidRPr="00307DD9">
        <w:rPr>
          <w:sz w:val="28"/>
          <w:rtl/>
        </w:rPr>
        <w:t>درواقع</w:t>
      </w:r>
      <w:r w:rsidRPr="00307DD9">
        <w:rPr>
          <w:rFonts w:hint="cs"/>
          <w:sz w:val="28"/>
          <w:rtl/>
        </w:rPr>
        <w:t xml:space="preserve"> اکراه بر فعل غیر حرام صورت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گ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رد</w:t>
      </w:r>
      <w:r w:rsidRPr="00307DD9">
        <w:rPr>
          <w:rFonts w:hint="cs"/>
          <w:sz w:val="28"/>
          <w:rtl/>
        </w:rPr>
        <w:t>،</w:t>
      </w:r>
      <w:r w:rsidRPr="00307DD9">
        <w:rPr>
          <w:sz w:val="28"/>
          <w:rtl/>
        </w:rPr>
        <w:t xml:space="preserve"> 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</w:t>
      </w:r>
      <w:r w:rsidRPr="00307DD9">
        <w:rPr>
          <w:rFonts w:hint="cs"/>
          <w:sz w:val="28"/>
          <w:rtl/>
        </w:rPr>
        <w:t xml:space="preserve"> است که اکراه و تسبیب از این حیث که اکراه و تسبیب به فعل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، حرام نیست چون </w:t>
      </w:r>
      <w:r w:rsidRPr="00307DD9">
        <w:rPr>
          <w:sz w:val="28"/>
          <w:rtl/>
        </w:rPr>
        <w:t>درواقع</w:t>
      </w:r>
      <w:r w:rsidRPr="00307DD9">
        <w:rPr>
          <w:rFonts w:hint="cs"/>
          <w:sz w:val="28"/>
          <w:rtl/>
        </w:rPr>
        <w:t xml:space="preserve"> اکراه بر امر حرام واقع نشده است و بدون اکراه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هم، انجام آن عمل جایز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البته فرض </w:t>
      </w:r>
      <w:r w:rsidRPr="00307DD9">
        <w:rPr>
          <w:sz w:val="28"/>
          <w:rtl/>
        </w:rPr>
        <w:t>مسئله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درجا</w:t>
      </w:r>
      <w:r w:rsidRPr="00307DD9">
        <w:rPr>
          <w:rFonts w:hint="cs"/>
          <w:sz w:val="28"/>
          <w:rtl/>
        </w:rPr>
        <w:t xml:space="preserve">یی است که شخصی که اکراه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>، آگاه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بر عدم حرمت فعلی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 xml:space="preserve">و چه‌بسا </w:t>
      </w:r>
      <w:r w:rsidRPr="00307DD9">
        <w:rPr>
          <w:rFonts w:hint="cs"/>
          <w:sz w:val="28"/>
          <w:rtl/>
        </w:rPr>
        <w:t xml:space="preserve">از روی </w:t>
      </w:r>
      <w:r w:rsidRPr="00307DD9">
        <w:rPr>
          <w:sz w:val="28"/>
          <w:rtl/>
        </w:rPr>
        <w:t>خ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رخواه</w:t>
      </w:r>
      <w:r w:rsidRPr="00307DD9">
        <w:rPr>
          <w:rFonts w:hint="cs"/>
          <w:sz w:val="28"/>
          <w:rtl/>
        </w:rPr>
        <w:t xml:space="preserve">ی اقدام بر اکراه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 xml:space="preserve"> و </w:t>
      </w:r>
      <w:r w:rsidRPr="00307DD9">
        <w:rPr>
          <w:sz w:val="28"/>
          <w:rtl/>
        </w:rPr>
        <w:t>درصورت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که</w:t>
      </w:r>
      <w:r w:rsidRPr="00307DD9">
        <w:rPr>
          <w:rFonts w:hint="cs"/>
          <w:sz w:val="28"/>
          <w:rtl/>
        </w:rPr>
        <w:t xml:space="preserve"> بر این مطلب آگاه نباشد حکم تجری بر آن حمل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spacing w:after="0"/>
        <w:outlineLvl w:val="3"/>
        <w:rPr>
          <w:sz w:val="72"/>
          <w:szCs w:val="38"/>
          <w:rtl/>
        </w:rPr>
      </w:pPr>
      <w:bookmarkStart w:id="11" w:name="_Toc395683391"/>
      <w:r w:rsidRPr="00307DD9">
        <w:rPr>
          <w:rFonts w:hint="cs"/>
          <w:sz w:val="72"/>
          <w:szCs w:val="38"/>
          <w:rtl/>
        </w:rPr>
        <w:t xml:space="preserve">اقسام قسم سوم و حکم </w:t>
      </w:r>
      <w:r w:rsidRPr="00307DD9">
        <w:rPr>
          <w:sz w:val="72"/>
          <w:szCs w:val="38"/>
          <w:rtl/>
        </w:rPr>
        <w:t>آن‌ها</w:t>
      </w:r>
      <w:r w:rsidRPr="00307DD9">
        <w:rPr>
          <w:rFonts w:hint="cs"/>
          <w:sz w:val="72"/>
          <w:szCs w:val="38"/>
          <w:rtl/>
        </w:rPr>
        <w:t xml:space="preserve"> </w:t>
      </w:r>
      <w:r w:rsidRPr="00307DD9">
        <w:rPr>
          <w:sz w:val="72"/>
          <w:szCs w:val="38"/>
          <w:rtl/>
        </w:rPr>
        <w:t>ازنظر</w:t>
      </w:r>
      <w:r w:rsidRPr="00307DD9">
        <w:rPr>
          <w:rFonts w:hint="cs"/>
          <w:sz w:val="72"/>
          <w:szCs w:val="38"/>
          <w:rtl/>
        </w:rPr>
        <w:t xml:space="preserve"> مرحوم امام</w:t>
      </w:r>
      <w:bookmarkEnd w:id="11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آنچه گفته شد حکم قسم سوم از حیث تسبیب و اکراه بر فعل حرام بود اما مرحوم امام نکته دقیقی را در اینجا مطرح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کنند</w:t>
      </w:r>
      <w:r w:rsidRPr="00307DD9">
        <w:rPr>
          <w:rFonts w:hint="cs"/>
          <w:sz w:val="28"/>
          <w:rtl/>
        </w:rPr>
        <w:t xml:space="preserve"> و آن این است که قسم سوم نیز به دو قسم تقسیم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که به لحاظ حکم </w:t>
      </w:r>
      <w:r w:rsidRPr="00307DD9">
        <w:rPr>
          <w:sz w:val="28"/>
          <w:rtl/>
        </w:rPr>
        <w:t>باهم</w:t>
      </w:r>
      <w:r w:rsidRPr="00307DD9">
        <w:rPr>
          <w:rFonts w:hint="cs"/>
          <w:sz w:val="28"/>
          <w:rtl/>
        </w:rPr>
        <w:t xml:space="preserve"> تفاوت دارند و آن اقسام این است که گاهی </w:t>
      </w:r>
      <w:r w:rsidRPr="00307DD9">
        <w:rPr>
          <w:sz w:val="28"/>
          <w:rtl/>
        </w:rPr>
        <w:t>به‌واسطه</w:t>
      </w:r>
      <w:r w:rsidRPr="00307DD9">
        <w:rPr>
          <w:rFonts w:hint="cs"/>
          <w:sz w:val="28"/>
          <w:rtl/>
        </w:rPr>
        <w:t xml:space="preserve"> اضطرار فعلی که دارای حرمت است بر مکلف واجب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مانند اینکه حیات و زندگی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او وابسته به شرب خمر می‌باشد و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شرب خمر بر او به خاطر رهایی از مرگ، واجب شود و گاهی نیز به دلیل اضطرار فعل حرام بر او مباح و جایز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مثل‌ا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نکه</w:t>
      </w:r>
      <w:r w:rsidRPr="00307DD9">
        <w:rPr>
          <w:rFonts w:hint="cs"/>
          <w:sz w:val="28"/>
          <w:rtl/>
        </w:rPr>
        <w:t xml:space="preserve"> با شرب خمر از مرض مهمی نجات پیدا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 xml:space="preserve">. مرحوم امام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فرما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ند</w:t>
      </w:r>
      <w:r w:rsidRPr="00307DD9">
        <w:rPr>
          <w:rFonts w:hint="cs"/>
          <w:sz w:val="28"/>
          <w:rtl/>
        </w:rPr>
        <w:t xml:space="preserve"> این اکراه در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این دو قسم و صورت از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حیث اکراه بر فعل حرام، حرام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باشند</w:t>
      </w:r>
      <w:r w:rsidRPr="00307DD9">
        <w:rPr>
          <w:rFonts w:hint="cs"/>
          <w:sz w:val="28"/>
          <w:rtl/>
        </w:rPr>
        <w:t xml:space="preserve"> اما در حکم به لحاظ دیگری </w:t>
      </w:r>
      <w:r w:rsidRPr="00307DD9">
        <w:rPr>
          <w:sz w:val="28"/>
          <w:rtl/>
        </w:rPr>
        <w:t>باهم</w:t>
      </w:r>
      <w:r w:rsidRPr="00307DD9">
        <w:rPr>
          <w:rFonts w:hint="cs"/>
          <w:sz w:val="28"/>
          <w:rtl/>
        </w:rPr>
        <w:t xml:space="preserve"> تفاوت دارند، قسم اول که </w:t>
      </w:r>
      <w:r w:rsidRPr="00307DD9">
        <w:rPr>
          <w:sz w:val="28"/>
          <w:rtl/>
        </w:rPr>
        <w:t>براثر</w:t>
      </w:r>
      <w:r w:rsidRPr="00307DD9">
        <w:rPr>
          <w:rFonts w:hint="cs"/>
          <w:sz w:val="28"/>
          <w:rtl/>
        </w:rPr>
        <w:t xml:space="preserve"> اضطرار فعل حرام بر او واجب شده است، اکراه بر فعل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نه از این حیث که اکراه بر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،</w:t>
      </w:r>
      <w:r w:rsidRPr="00307DD9">
        <w:rPr>
          <w:sz w:val="28"/>
          <w:rtl/>
        </w:rPr>
        <w:t xml:space="preserve"> اشکال</w:t>
      </w:r>
      <w:r w:rsidRPr="00307DD9">
        <w:rPr>
          <w:rFonts w:hint="cs"/>
          <w:sz w:val="28"/>
          <w:rtl/>
        </w:rPr>
        <w:t xml:space="preserve"> دارد و نه از جهت دیگر اشکالی در اکراه نیست چون اکراه بر امر واجب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اما در موردی که فعل حرام </w:t>
      </w:r>
      <w:r w:rsidRPr="00307DD9">
        <w:rPr>
          <w:sz w:val="28"/>
          <w:rtl/>
        </w:rPr>
        <w:t xml:space="preserve">به‌واسطه </w:t>
      </w:r>
      <w:r w:rsidRPr="00307DD9">
        <w:rPr>
          <w:rFonts w:hint="cs"/>
          <w:sz w:val="28"/>
          <w:rtl/>
        </w:rPr>
        <w:t xml:space="preserve">اضطرار جایز شده نه واجب، اکراه بر آن فعل از این حیث که ظلم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حرام است چون این امر بر او واجب نبوده است و انسان بر امور خود سلطه و سیطره دارد و محدود کردن این سلطه ظلم محسوب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spacing w:after="0"/>
        <w:outlineLvl w:val="3"/>
        <w:rPr>
          <w:sz w:val="72"/>
          <w:szCs w:val="38"/>
          <w:rtl/>
        </w:rPr>
      </w:pPr>
      <w:bookmarkStart w:id="12" w:name="_Toc395683392"/>
      <w:r w:rsidRPr="00307DD9">
        <w:rPr>
          <w:rFonts w:hint="cs"/>
          <w:sz w:val="72"/>
          <w:szCs w:val="38"/>
          <w:rtl/>
        </w:rPr>
        <w:t>نقد استاد بر سخن مرحوم امام</w:t>
      </w:r>
      <w:bookmarkEnd w:id="12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کلام و سخن مرحوم امام </w:t>
      </w:r>
      <w:r w:rsidRPr="00307DD9">
        <w:rPr>
          <w:sz w:val="28"/>
          <w:rtl/>
        </w:rPr>
        <w:t>درجا</w:t>
      </w:r>
      <w:r w:rsidRPr="00307DD9">
        <w:rPr>
          <w:rFonts w:hint="cs"/>
          <w:sz w:val="28"/>
          <w:rtl/>
        </w:rPr>
        <w:t xml:space="preserve">یی که فعل به خاطر اضطرار جایز و مباح شده است صحیح است اما اطلاق کلام ایشان </w:t>
      </w:r>
      <w:r w:rsidRPr="00307DD9">
        <w:rPr>
          <w:sz w:val="28"/>
          <w:rtl/>
        </w:rPr>
        <w:t>درجا</w:t>
      </w:r>
      <w:r w:rsidRPr="00307DD9">
        <w:rPr>
          <w:rFonts w:hint="cs"/>
          <w:sz w:val="28"/>
          <w:rtl/>
        </w:rPr>
        <w:t xml:space="preserve">یی که فعل حرام به خاطر اضطرار واجب شده باشد و </w:t>
      </w:r>
      <w:r w:rsidRPr="00307DD9">
        <w:rPr>
          <w:sz w:val="28"/>
          <w:rtl/>
        </w:rPr>
        <w:t>درواقع</w:t>
      </w:r>
      <w:r w:rsidRPr="00307DD9">
        <w:rPr>
          <w:rFonts w:hint="cs"/>
          <w:sz w:val="28"/>
          <w:rtl/>
        </w:rPr>
        <w:t xml:space="preserve"> اکراه بر امر واجب باشد،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تواند</w:t>
      </w:r>
      <w:r w:rsidRPr="00307DD9">
        <w:rPr>
          <w:rFonts w:hint="cs"/>
          <w:sz w:val="28"/>
          <w:rtl/>
        </w:rPr>
        <w:t xml:space="preserve"> صحیح باشد و </w:t>
      </w:r>
      <w:r w:rsidRPr="00307DD9">
        <w:rPr>
          <w:sz w:val="28"/>
          <w:rtl/>
        </w:rPr>
        <w:t>نم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توان</w:t>
      </w:r>
      <w:r w:rsidRPr="00307DD9">
        <w:rPr>
          <w:rFonts w:hint="cs"/>
          <w:sz w:val="28"/>
          <w:rtl/>
        </w:rPr>
        <w:t xml:space="preserve"> </w:t>
      </w:r>
      <w:r w:rsidRPr="00307DD9">
        <w:rPr>
          <w:sz w:val="28"/>
          <w:rtl/>
        </w:rPr>
        <w:t>به‌طور</w:t>
      </w:r>
      <w:r w:rsidRPr="00307DD9">
        <w:rPr>
          <w:rFonts w:hint="cs"/>
          <w:sz w:val="28"/>
          <w:rtl/>
        </w:rPr>
        <w:t xml:space="preserve"> مطلق اکراه بر آن را جایز دانست بلکه اگر این اکراه مطابق با قواعد </w:t>
      </w:r>
      <w:r w:rsidRPr="00307DD9">
        <w:rPr>
          <w:sz w:val="28"/>
          <w:rtl/>
        </w:rPr>
        <w:t>امربه‌معروف</w:t>
      </w:r>
      <w:r w:rsidRPr="00307DD9">
        <w:rPr>
          <w:rFonts w:hint="cs"/>
          <w:sz w:val="28"/>
          <w:rtl/>
        </w:rPr>
        <w:t xml:space="preserve"> بود، جایز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الا اگر این اکراه مطابق قواعد </w:t>
      </w:r>
      <w:r w:rsidRPr="00307DD9">
        <w:rPr>
          <w:sz w:val="28"/>
          <w:rtl/>
        </w:rPr>
        <w:t>امربه‌معروف</w:t>
      </w:r>
      <w:r w:rsidRPr="00307DD9">
        <w:rPr>
          <w:rFonts w:hint="cs"/>
          <w:sz w:val="28"/>
          <w:rtl/>
        </w:rPr>
        <w:t xml:space="preserve"> و نهی از منکر نبود، جایز نیست چون اکراه خود دارای مراتبی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گاهی اکراه در حد تهدید لسانی است که اگر </w:t>
      </w:r>
      <w:r w:rsidRPr="00307DD9">
        <w:rPr>
          <w:sz w:val="28"/>
          <w:rtl/>
        </w:rPr>
        <w:t>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ن‌طور</w:t>
      </w:r>
      <w:r w:rsidRPr="00307DD9">
        <w:rPr>
          <w:rFonts w:hint="cs"/>
          <w:sz w:val="28"/>
          <w:rtl/>
        </w:rPr>
        <w:t xml:space="preserve"> بود اشکال ندارد اما گاهی تهدید در مرحله و مرتبه عمل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که در این صورت اگر مطابق با قواعد </w:t>
      </w:r>
      <w:r w:rsidRPr="00307DD9">
        <w:rPr>
          <w:sz w:val="28"/>
          <w:rtl/>
        </w:rPr>
        <w:t>امربه‌معروف</w:t>
      </w:r>
      <w:r w:rsidRPr="00307DD9">
        <w:rPr>
          <w:rFonts w:hint="cs"/>
          <w:sz w:val="28"/>
          <w:rtl/>
        </w:rPr>
        <w:t xml:space="preserve"> و نهی از منکر بود صحیح و جایز است و الا جایز نیست.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13" w:name="_Toc395683393"/>
      <w:r w:rsidRPr="00307DD9">
        <w:rPr>
          <w:rFonts w:ascii="Cambria" w:hAnsi="Cambria" w:hint="cs"/>
          <w:b/>
          <w:sz w:val="20"/>
          <w:szCs w:val="40"/>
          <w:rtl/>
        </w:rPr>
        <w:lastRenderedPageBreak/>
        <w:t>حکم</w:t>
      </w:r>
      <w:r w:rsidRPr="00307DD9">
        <w:rPr>
          <w:rFonts w:ascii="Cambria" w:hAnsi="Cambria"/>
          <w:b/>
          <w:sz w:val="20"/>
          <w:szCs w:val="40"/>
          <w:rtl/>
        </w:rPr>
        <w:t xml:space="preserve"> </w:t>
      </w:r>
      <w:r w:rsidRPr="00307DD9">
        <w:rPr>
          <w:rFonts w:ascii="Cambria" w:hAnsi="Cambria" w:hint="cs"/>
          <w:b/>
          <w:sz w:val="20"/>
          <w:szCs w:val="40"/>
          <w:rtl/>
        </w:rPr>
        <w:t>قسم دوم در بیان مرحوم امام</w:t>
      </w:r>
      <w:bookmarkEnd w:id="13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مرحوم امام قسم دوم را که اکراه در تبدیل و تغیر حکم اثر دارد، بر دو قسم تقسیم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کنند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keepNext/>
        <w:keepLines/>
        <w:spacing w:before="280" w:after="0"/>
        <w:ind w:firstLine="0"/>
        <w:outlineLvl w:val="2"/>
        <w:rPr>
          <w:rFonts w:ascii="Cambria" w:hAnsi="Cambria"/>
          <w:b/>
          <w:sz w:val="20"/>
          <w:szCs w:val="40"/>
          <w:rtl/>
        </w:rPr>
      </w:pPr>
      <w:bookmarkStart w:id="14" w:name="_Toc395683394"/>
      <w:r w:rsidRPr="00307DD9">
        <w:rPr>
          <w:rFonts w:ascii="Cambria" w:hAnsi="Cambria" w:hint="cs"/>
          <w:b/>
          <w:sz w:val="20"/>
          <w:szCs w:val="40"/>
          <w:rtl/>
        </w:rPr>
        <w:t>اقسام قسم دوم در بیان مرحوم امام</w:t>
      </w:r>
      <w:bookmarkEnd w:id="14"/>
    </w:p>
    <w:p w:rsidR="00307DD9" w:rsidRPr="00307DD9" w:rsidRDefault="00307DD9" w:rsidP="00307DD9">
      <w:pPr>
        <w:spacing w:after="0"/>
        <w:outlineLvl w:val="3"/>
        <w:rPr>
          <w:sz w:val="72"/>
          <w:szCs w:val="38"/>
          <w:rtl/>
        </w:rPr>
      </w:pPr>
      <w:bookmarkStart w:id="15" w:name="_Toc395683395"/>
      <w:r w:rsidRPr="00307DD9">
        <w:rPr>
          <w:rFonts w:hint="cs"/>
          <w:sz w:val="72"/>
          <w:szCs w:val="38"/>
          <w:rtl/>
        </w:rPr>
        <w:t xml:space="preserve">قسم اول: اکراه بر امری که موجب تبدیل موضوع حکم </w:t>
      </w:r>
      <w:r w:rsidRPr="00307DD9">
        <w:rPr>
          <w:sz w:val="72"/>
          <w:szCs w:val="38"/>
          <w:rtl/>
        </w:rPr>
        <w:t>م</w:t>
      </w:r>
      <w:r w:rsidRPr="00307DD9">
        <w:rPr>
          <w:rFonts w:hint="cs"/>
          <w:sz w:val="72"/>
          <w:szCs w:val="38"/>
          <w:rtl/>
        </w:rPr>
        <w:t>ی‌</w:t>
      </w:r>
      <w:r w:rsidRPr="00307DD9">
        <w:rPr>
          <w:rFonts w:hint="eastAsia"/>
          <w:sz w:val="72"/>
          <w:szCs w:val="38"/>
          <w:rtl/>
        </w:rPr>
        <w:t>شود</w:t>
      </w:r>
      <w:bookmarkEnd w:id="15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مرحوم امام قسم اول از قسم دوم را </w:t>
      </w:r>
      <w:r w:rsidRPr="00307DD9">
        <w:rPr>
          <w:sz w:val="28"/>
          <w:rtl/>
        </w:rPr>
        <w:t>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ن‌گونه</w:t>
      </w:r>
      <w:r w:rsidRPr="00307DD9">
        <w:rPr>
          <w:rFonts w:hint="cs"/>
          <w:sz w:val="28"/>
          <w:rtl/>
        </w:rPr>
        <w:t xml:space="preserve"> بیان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کنند</w:t>
      </w:r>
      <w:r w:rsidRPr="00307DD9">
        <w:rPr>
          <w:rFonts w:hint="cs"/>
          <w:sz w:val="28"/>
          <w:rtl/>
        </w:rPr>
        <w:t xml:space="preserve"> که گاهی اکراه بر چیزی واقع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که موضوع حکم را عوض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 xml:space="preserve"> و حکم </w:t>
      </w:r>
      <w:r w:rsidRPr="00307DD9">
        <w:rPr>
          <w:sz w:val="28"/>
          <w:rtl/>
        </w:rPr>
        <w:t>به‌تبع</w:t>
      </w:r>
      <w:r w:rsidRPr="00307DD9">
        <w:rPr>
          <w:rFonts w:hint="cs"/>
          <w:sz w:val="28"/>
          <w:rtl/>
        </w:rPr>
        <w:t xml:space="preserve"> موضوع خود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تغییر پیدا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کند</w:t>
      </w:r>
      <w:r w:rsidRPr="00307DD9">
        <w:rPr>
          <w:rFonts w:hint="cs"/>
          <w:sz w:val="28"/>
          <w:rtl/>
        </w:rPr>
        <w:t xml:space="preserve"> نه اینکه </w:t>
      </w:r>
      <w:r w:rsidRPr="00307DD9">
        <w:rPr>
          <w:sz w:val="28"/>
          <w:rtl/>
        </w:rPr>
        <w:t>به‌واسطه</w:t>
      </w:r>
      <w:r w:rsidRPr="00307DD9">
        <w:rPr>
          <w:rFonts w:hint="cs"/>
          <w:sz w:val="28"/>
          <w:rtl/>
        </w:rPr>
        <w:t xml:space="preserve"> اکراه </w:t>
      </w:r>
      <w:r w:rsidRPr="00307DD9">
        <w:rPr>
          <w:sz w:val="28"/>
          <w:rtl/>
        </w:rPr>
        <w:t>مستق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ماً</w:t>
      </w:r>
      <w:r w:rsidRPr="00307DD9">
        <w:rPr>
          <w:rFonts w:hint="cs"/>
          <w:sz w:val="28"/>
          <w:rtl/>
        </w:rPr>
        <w:t xml:space="preserve"> حکم تغییر کند مانند اینکه انسانی را اکراه بر سفر کنند و </w:t>
      </w:r>
      <w:r w:rsidRPr="00307DD9">
        <w:rPr>
          <w:sz w:val="28"/>
          <w:rtl/>
        </w:rPr>
        <w:t>به‌واسطه</w:t>
      </w:r>
      <w:r w:rsidRPr="00307DD9">
        <w:rPr>
          <w:rFonts w:hint="cs"/>
          <w:sz w:val="28"/>
          <w:rtl/>
        </w:rPr>
        <w:t xml:space="preserve"> این سفر </w:t>
      </w:r>
      <w:r w:rsidRPr="00307DD9">
        <w:rPr>
          <w:sz w:val="28"/>
          <w:rtl/>
        </w:rPr>
        <w:t>نمازها</w:t>
      </w:r>
      <w:r w:rsidRPr="00307DD9">
        <w:rPr>
          <w:rFonts w:hint="cs"/>
          <w:sz w:val="28"/>
          <w:rtl/>
        </w:rPr>
        <w:t xml:space="preserve">ی او قصر باشد و </w:t>
      </w:r>
      <w:r w:rsidRPr="00307DD9">
        <w:rPr>
          <w:sz w:val="28"/>
          <w:rtl/>
        </w:rPr>
        <w:t>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ن‌گونه</w:t>
      </w:r>
      <w:r w:rsidRPr="00307DD9">
        <w:rPr>
          <w:rFonts w:hint="cs"/>
          <w:sz w:val="28"/>
          <w:rtl/>
        </w:rPr>
        <w:t xml:space="preserve"> نیست که او را اکراه کند که </w:t>
      </w:r>
      <w:r w:rsidRPr="00307DD9">
        <w:rPr>
          <w:sz w:val="28"/>
          <w:rtl/>
        </w:rPr>
        <w:t>نمازها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ش</w:t>
      </w:r>
      <w:r w:rsidRPr="00307DD9">
        <w:rPr>
          <w:rFonts w:hint="cs"/>
          <w:sz w:val="28"/>
          <w:rtl/>
        </w:rPr>
        <w:t xml:space="preserve"> را در </w:t>
      </w:r>
      <w:r w:rsidRPr="00307DD9">
        <w:rPr>
          <w:sz w:val="28"/>
          <w:rtl/>
        </w:rPr>
        <w:t>حضور</w:t>
      </w:r>
      <w:r w:rsidRPr="00307DD9">
        <w:rPr>
          <w:rFonts w:hint="cs"/>
          <w:sz w:val="28"/>
          <w:rtl/>
        </w:rPr>
        <w:t xml:space="preserve"> قصر بخواند امام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فرما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ند</w:t>
      </w:r>
      <w:r w:rsidRPr="00307DD9">
        <w:rPr>
          <w:rFonts w:hint="cs"/>
          <w:sz w:val="28"/>
          <w:rtl/>
        </w:rPr>
        <w:t xml:space="preserve"> در این صورت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اکراه از حیث اکراه بر معصیت، حرام نیست چون اکراه بر معصیت واقع نشده بلکه از این حیث که ظلم و سلب اختیار و آزادی غیر </w:t>
      </w:r>
      <w:r w:rsidRPr="00307DD9">
        <w:rPr>
          <w:sz w:val="28"/>
          <w:rtl/>
        </w:rPr>
        <w:t>به‌واسطه</w:t>
      </w:r>
      <w:r w:rsidRPr="00307DD9">
        <w:rPr>
          <w:rFonts w:hint="cs"/>
          <w:sz w:val="28"/>
          <w:rtl/>
        </w:rPr>
        <w:t xml:space="preserve"> اکراه بر سفر</w:t>
      </w:r>
      <w:r w:rsidRPr="00307DD9">
        <w:rPr>
          <w:sz w:val="28"/>
          <w:rtl/>
        </w:rPr>
        <w:t xml:space="preserve"> 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،</w:t>
      </w:r>
      <w:r w:rsidRPr="00307DD9">
        <w:rPr>
          <w:sz w:val="28"/>
          <w:rtl/>
        </w:rPr>
        <w:t xml:space="preserve"> اشکال</w:t>
      </w:r>
      <w:r w:rsidRPr="00307DD9">
        <w:rPr>
          <w:rFonts w:hint="cs"/>
          <w:sz w:val="28"/>
          <w:rtl/>
        </w:rPr>
        <w:t xml:space="preserve"> دارد. به نظر ما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این صورت</w:t>
      </w:r>
      <w:r w:rsidRPr="00307DD9">
        <w:rPr>
          <w:sz w:val="28"/>
          <w:rtl/>
        </w:rPr>
        <w:t xml:space="preserve"> درواقع</w:t>
      </w:r>
      <w:r w:rsidRPr="00307DD9">
        <w:rPr>
          <w:rFonts w:hint="cs"/>
          <w:sz w:val="28"/>
          <w:rtl/>
        </w:rPr>
        <w:t xml:space="preserve"> در قسم سوم قرار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گ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رد</w:t>
      </w:r>
      <w:r w:rsidRPr="00307DD9">
        <w:rPr>
          <w:rFonts w:hint="cs"/>
          <w:sz w:val="28"/>
          <w:rtl/>
        </w:rPr>
        <w:t xml:space="preserve"> و حکم آن را دارد یعنی اکراه از حیث اکراه بر معصیت، حرام نیست چون اکراه بر معصیت واقع نشده بلکه از این حیث که ظلم و سلب اختیار و آزادی غیر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، اشکال دارد و اگر بر امر واجب هم اکراه شود،</w:t>
      </w:r>
      <w:r w:rsidRPr="00307DD9">
        <w:rPr>
          <w:sz w:val="28"/>
          <w:rtl/>
        </w:rPr>
        <w:t xml:space="preserve"> به</w:t>
      </w:r>
      <w:r w:rsidRPr="00307DD9">
        <w:rPr>
          <w:rFonts w:hint="cs"/>
          <w:sz w:val="28"/>
          <w:rtl/>
        </w:rPr>
        <w:t xml:space="preserve"> نظر ما</w:t>
      </w:r>
      <w:r w:rsidRPr="00307DD9">
        <w:rPr>
          <w:sz w:val="28"/>
          <w:rtl/>
        </w:rPr>
        <w:t xml:space="preserve"> درصورت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که</w:t>
      </w:r>
      <w:r w:rsidRPr="00307DD9">
        <w:rPr>
          <w:rFonts w:hint="cs"/>
          <w:sz w:val="28"/>
          <w:rtl/>
        </w:rPr>
        <w:t xml:space="preserve"> طبق قواعد</w:t>
      </w:r>
      <w:r w:rsidRPr="00307DD9">
        <w:rPr>
          <w:sz w:val="28"/>
          <w:rtl/>
        </w:rPr>
        <w:t xml:space="preserve"> امربه‌معروف</w:t>
      </w:r>
      <w:r w:rsidRPr="00307DD9">
        <w:rPr>
          <w:rFonts w:hint="cs"/>
          <w:sz w:val="28"/>
          <w:rtl/>
        </w:rPr>
        <w:t xml:space="preserve"> و نهی از منکر باشد، </w:t>
      </w:r>
      <w:r w:rsidRPr="00307DD9">
        <w:rPr>
          <w:sz w:val="28"/>
          <w:rtl/>
        </w:rPr>
        <w:t>بلااشکال</w:t>
      </w:r>
      <w:r w:rsidRPr="00307DD9">
        <w:rPr>
          <w:rFonts w:hint="cs"/>
          <w:sz w:val="28"/>
          <w:rtl/>
        </w:rPr>
        <w:t xml:space="preserve"> است و الا اگر مطابق آن قواعد نباشد، اشکال دارد.</w:t>
      </w:r>
    </w:p>
    <w:p w:rsidR="00307DD9" w:rsidRPr="00307DD9" w:rsidRDefault="00307DD9" w:rsidP="00307DD9">
      <w:pPr>
        <w:spacing w:after="0"/>
        <w:outlineLvl w:val="3"/>
        <w:rPr>
          <w:sz w:val="72"/>
          <w:szCs w:val="38"/>
          <w:rtl/>
        </w:rPr>
      </w:pPr>
      <w:bookmarkStart w:id="16" w:name="_Toc395683396"/>
      <w:r w:rsidRPr="00307DD9">
        <w:rPr>
          <w:rFonts w:hint="cs"/>
          <w:sz w:val="72"/>
          <w:szCs w:val="38"/>
          <w:rtl/>
        </w:rPr>
        <w:t xml:space="preserve">قسم دوم: اکراهی که </w:t>
      </w:r>
      <w:r w:rsidRPr="00307DD9">
        <w:rPr>
          <w:sz w:val="72"/>
          <w:szCs w:val="38"/>
          <w:rtl/>
        </w:rPr>
        <w:t>مستق</w:t>
      </w:r>
      <w:r w:rsidRPr="00307DD9">
        <w:rPr>
          <w:rFonts w:hint="cs"/>
          <w:sz w:val="72"/>
          <w:szCs w:val="38"/>
          <w:rtl/>
        </w:rPr>
        <w:t>ی</w:t>
      </w:r>
      <w:r w:rsidRPr="00307DD9">
        <w:rPr>
          <w:rFonts w:hint="eastAsia"/>
          <w:sz w:val="72"/>
          <w:szCs w:val="38"/>
          <w:rtl/>
        </w:rPr>
        <w:t>ماً</w:t>
      </w:r>
      <w:r w:rsidRPr="00307DD9">
        <w:rPr>
          <w:sz w:val="72"/>
          <w:szCs w:val="38"/>
          <w:rtl/>
        </w:rPr>
        <w:t xml:space="preserve"> </w:t>
      </w:r>
      <w:r w:rsidRPr="00307DD9">
        <w:rPr>
          <w:rFonts w:hint="cs"/>
          <w:sz w:val="72"/>
          <w:szCs w:val="38"/>
          <w:rtl/>
        </w:rPr>
        <w:t>موجب تبدیل حکم شود</w:t>
      </w:r>
      <w:bookmarkEnd w:id="16"/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>صورت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دوم از قسم دوم از اقسام تسبیب که اکراه موجب تغییر حکم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 در بیان امام این است که اکراه </w:t>
      </w:r>
      <w:r w:rsidRPr="00307DD9">
        <w:rPr>
          <w:sz w:val="28"/>
          <w:rtl/>
        </w:rPr>
        <w:t>مستق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ماً</w:t>
      </w:r>
      <w:r w:rsidRPr="00307DD9">
        <w:rPr>
          <w:rFonts w:hint="cs"/>
          <w:sz w:val="28"/>
          <w:rtl/>
        </w:rPr>
        <w:t xml:space="preserve"> و بدون تبدیل موضوع و با فرض بقا موضوع، موجب تبدیل و تغییر حکم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  <w:r w:rsidRPr="00307DD9">
        <w:rPr>
          <w:sz w:val="28"/>
          <w:rtl/>
        </w:rPr>
        <w:t xml:space="preserve"> طبق</w:t>
      </w:r>
      <w:r w:rsidRPr="00307DD9">
        <w:rPr>
          <w:rFonts w:hint="cs"/>
          <w:sz w:val="28"/>
          <w:rtl/>
        </w:rPr>
        <w:t xml:space="preserve"> حدیث رفع اکراه یکی از عناوین ثانویه‌ای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است که موجب جایز شدن فعل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>.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 xml:space="preserve">این صورت و قسم از قسم دوم محل بحث و کلام فقها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 قسم اول یعنی جایی که اکراه بر امری </w:t>
      </w:r>
      <w:r w:rsidRPr="00307DD9">
        <w:rPr>
          <w:sz w:val="28"/>
          <w:rtl/>
        </w:rPr>
        <w:t>واقع‌شده</w:t>
      </w:r>
      <w:r w:rsidRPr="00307DD9">
        <w:rPr>
          <w:rFonts w:hint="cs"/>
          <w:sz w:val="28"/>
          <w:rtl/>
        </w:rPr>
        <w:t xml:space="preserve"> است که موجب تبدیل موضوع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، </w:t>
      </w:r>
      <w:r w:rsidRPr="00307DD9">
        <w:rPr>
          <w:sz w:val="28"/>
          <w:rtl/>
        </w:rPr>
        <w:t>درواقع</w:t>
      </w:r>
      <w:r w:rsidRPr="00307DD9">
        <w:rPr>
          <w:rFonts w:hint="cs"/>
          <w:sz w:val="28"/>
          <w:rtl/>
        </w:rPr>
        <w:t xml:space="preserve"> در قسم سوم یعنی جایی که اکراه بر فعل مباح واقع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، داخل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. در اینکه این قسم از این حیث که موجب سلب آزادی غیر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شود</w:t>
      </w:r>
      <w:r w:rsidRPr="00307DD9">
        <w:rPr>
          <w:rFonts w:hint="cs"/>
          <w:sz w:val="28"/>
          <w:rtl/>
        </w:rPr>
        <w:t xml:space="preserve">، ظلم و حرام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، شکی وجود ندارد اما </w:t>
      </w:r>
      <w:r w:rsidRPr="00307DD9">
        <w:rPr>
          <w:sz w:val="28"/>
          <w:rtl/>
        </w:rPr>
        <w:t>ازا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ن‌جهت</w:t>
      </w:r>
      <w:r w:rsidRPr="00307DD9">
        <w:rPr>
          <w:rFonts w:hint="cs"/>
          <w:sz w:val="28"/>
          <w:rtl/>
        </w:rPr>
        <w:t xml:space="preserve"> که اکراه بر معصیت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سه احتمال درباره آن </w:t>
      </w:r>
      <w:r w:rsidRPr="00307DD9">
        <w:rPr>
          <w:sz w:val="28"/>
          <w:rtl/>
        </w:rPr>
        <w:t>مطرح‌شده</w:t>
      </w:r>
      <w:r w:rsidRPr="00307DD9">
        <w:rPr>
          <w:rFonts w:hint="cs"/>
          <w:sz w:val="28"/>
          <w:rtl/>
        </w:rPr>
        <w:t xml:space="preserve"> است که همین احتمالات در قسم سوم تسبیب هم مطرح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numPr>
          <w:ilvl w:val="0"/>
          <w:numId w:val="35"/>
        </w:numPr>
        <w:spacing w:after="0" w:line="360" w:lineRule="auto"/>
        <w:contextualSpacing w:val="0"/>
        <w:rPr>
          <w:sz w:val="28"/>
        </w:rPr>
      </w:pPr>
      <w:r w:rsidRPr="00307DD9">
        <w:rPr>
          <w:rFonts w:hint="cs"/>
          <w:sz w:val="28"/>
          <w:rtl/>
        </w:rPr>
        <w:t xml:space="preserve">احتمال اول این است که حرام نباشد چون فرض این است که اکراه موجب جواز فعل حرام شده و برای مباشر انجام فعل جایز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.</w:t>
      </w:r>
    </w:p>
    <w:p w:rsidR="00307DD9" w:rsidRPr="00307DD9" w:rsidRDefault="00307DD9" w:rsidP="00307DD9">
      <w:pPr>
        <w:numPr>
          <w:ilvl w:val="0"/>
          <w:numId w:val="35"/>
        </w:numPr>
        <w:spacing w:after="0" w:line="360" w:lineRule="auto"/>
        <w:contextualSpacing w:val="0"/>
        <w:rPr>
          <w:sz w:val="28"/>
        </w:rPr>
      </w:pPr>
      <w:r w:rsidRPr="00307DD9">
        <w:rPr>
          <w:rFonts w:hint="cs"/>
          <w:sz w:val="28"/>
          <w:rtl/>
        </w:rPr>
        <w:lastRenderedPageBreak/>
        <w:t>احتمال دوم این است که بگوییم مطلقا حرام است چون ملاک حرمت وجود دارد.</w:t>
      </w:r>
    </w:p>
    <w:p w:rsidR="00307DD9" w:rsidRPr="00307DD9" w:rsidRDefault="00307DD9" w:rsidP="00307DD9">
      <w:pPr>
        <w:numPr>
          <w:ilvl w:val="0"/>
          <w:numId w:val="35"/>
        </w:numPr>
        <w:spacing w:after="0" w:line="360" w:lineRule="auto"/>
        <w:contextualSpacing w:val="0"/>
        <w:rPr>
          <w:sz w:val="28"/>
          <w:rtl/>
        </w:rPr>
      </w:pPr>
      <w:r w:rsidRPr="00307DD9">
        <w:rPr>
          <w:rFonts w:hint="cs"/>
          <w:sz w:val="28"/>
          <w:rtl/>
        </w:rPr>
        <w:t>احتمال سوم این است که بگوییم</w:t>
      </w:r>
      <w:r w:rsidRPr="00307DD9">
        <w:rPr>
          <w:sz w:val="28"/>
          <w:rtl/>
        </w:rPr>
        <w:t xml:space="preserve"> </w:t>
      </w:r>
      <w:r w:rsidRPr="00307DD9">
        <w:rPr>
          <w:rFonts w:hint="cs"/>
          <w:sz w:val="28"/>
          <w:rtl/>
        </w:rPr>
        <w:t>در امور مهمه به مذاق فقیه حرام است و در غیر امور مهمه مانعی ندارد.</w:t>
      </w:r>
    </w:p>
    <w:p w:rsidR="00307DD9" w:rsidRPr="00307DD9" w:rsidRDefault="00307DD9" w:rsidP="00307DD9">
      <w:pPr>
        <w:rPr>
          <w:sz w:val="28"/>
          <w:rtl/>
        </w:rPr>
      </w:pPr>
      <w:r w:rsidRPr="00307DD9">
        <w:rPr>
          <w:rFonts w:hint="cs"/>
          <w:sz w:val="28"/>
          <w:rtl/>
        </w:rPr>
        <w:t xml:space="preserve">این احتمالات در مورد حکم اکراه از این حیث که اکراه بر معصیت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 xml:space="preserve"> وجود دارد و الا </w:t>
      </w:r>
      <w:r w:rsidRPr="00307DD9">
        <w:rPr>
          <w:sz w:val="28"/>
          <w:rtl/>
        </w:rPr>
        <w:t>ازا</w:t>
      </w:r>
      <w:r w:rsidRPr="00307DD9">
        <w:rPr>
          <w:rFonts w:hint="cs"/>
          <w:sz w:val="28"/>
          <w:rtl/>
        </w:rPr>
        <w:t>ی</w:t>
      </w:r>
      <w:r w:rsidRPr="00307DD9">
        <w:rPr>
          <w:rFonts w:hint="eastAsia"/>
          <w:sz w:val="28"/>
          <w:rtl/>
        </w:rPr>
        <w:t>ن‌جهت</w:t>
      </w:r>
      <w:r w:rsidRPr="00307DD9">
        <w:rPr>
          <w:rFonts w:hint="cs"/>
          <w:sz w:val="28"/>
          <w:rtl/>
        </w:rPr>
        <w:t xml:space="preserve"> که مصداق ظلم </w:t>
      </w:r>
      <w:r w:rsidRPr="00307DD9">
        <w:rPr>
          <w:sz w:val="28"/>
          <w:rtl/>
        </w:rPr>
        <w:t>م</w:t>
      </w:r>
      <w:r w:rsidRPr="00307DD9">
        <w:rPr>
          <w:rFonts w:hint="cs"/>
          <w:sz w:val="28"/>
          <w:rtl/>
        </w:rPr>
        <w:t>ی‌</w:t>
      </w:r>
      <w:r w:rsidRPr="00307DD9">
        <w:rPr>
          <w:rFonts w:hint="eastAsia"/>
          <w:sz w:val="28"/>
          <w:rtl/>
        </w:rPr>
        <w:t>باشد</w:t>
      </w:r>
      <w:r w:rsidRPr="00307DD9">
        <w:rPr>
          <w:rFonts w:hint="cs"/>
          <w:sz w:val="28"/>
          <w:rtl/>
        </w:rPr>
        <w:t>، شکی در حرمت آن وجود ندارد.</w:t>
      </w:r>
    </w:p>
    <w:p w:rsidR="00307DD9" w:rsidRPr="00307DD9" w:rsidRDefault="00307DD9" w:rsidP="00307DD9">
      <w:pPr>
        <w:rPr>
          <w:sz w:val="28"/>
          <w:rtl/>
        </w:rPr>
      </w:pPr>
    </w:p>
    <w:p w:rsidR="00307DD9" w:rsidRPr="00307DD9" w:rsidRDefault="00307DD9" w:rsidP="00307DD9">
      <w:pPr>
        <w:ind w:firstLine="0"/>
        <w:rPr>
          <w:sz w:val="28"/>
          <w:rtl/>
        </w:rPr>
      </w:pPr>
    </w:p>
    <w:p w:rsidR="00144489" w:rsidRPr="00DF5D98" w:rsidRDefault="00144489" w:rsidP="00144489">
      <w:pPr>
        <w:ind w:left="360"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80" w:rsidRDefault="005D5180">
      <w:r>
        <w:separator/>
      </w:r>
    </w:p>
    <w:p w:rsidR="005D5180" w:rsidRDefault="005D5180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24343B"/>
    <w:p w:rsidR="005D5180" w:rsidRDefault="005D5180" w:rsidP="0024343B"/>
    <w:p w:rsidR="005D5180" w:rsidRDefault="005D5180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/>
    <w:p w:rsidR="005D5180" w:rsidRDefault="005D5180" w:rsidP="00F77F5F"/>
    <w:p w:rsidR="005D5180" w:rsidRDefault="005D5180" w:rsidP="00F77F5F"/>
    <w:p w:rsidR="005D5180" w:rsidRDefault="005D5180" w:rsidP="00F77F5F"/>
    <w:p w:rsidR="005D5180" w:rsidRDefault="005D5180" w:rsidP="00053028"/>
    <w:p w:rsidR="005D5180" w:rsidRDefault="005D5180"/>
  </w:endnote>
  <w:endnote w:type="continuationSeparator" w:id="0">
    <w:p w:rsidR="005D5180" w:rsidRDefault="005D5180">
      <w:r>
        <w:continuationSeparator/>
      </w:r>
    </w:p>
    <w:p w:rsidR="005D5180" w:rsidRDefault="005D5180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24343B"/>
    <w:p w:rsidR="005D5180" w:rsidRDefault="005D5180" w:rsidP="0024343B"/>
    <w:p w:rsidR="005D5180" w:rsidRDefault="005D5180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/>
    <w:p w:rsidR="005D5180" w:rsidRDefault="005D5180" w:rsidP="00F77F5F"/>
    <w:p w:rsidR="005D5180" w:rsidRDefault="005D5180" w:rsidP="00F77F5F"/>
    <w:p w:rsidR="005D5180" w:rsidRDefault="005D5180" w:rsidP="00F77F5F"/>
    <w:p w:rsidR="005D5180" w:rsidRDefault="005D5180" w:rsidP="00053028"/>
    <w:p w:rsidR="005D5180" w:rsidRDefault="005D5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D518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A18D2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80" w:rsidRDefault="005D5180">
      <w:r>
        <w:separator/>
      </w:r>
    </w:p>
    <w:p w:rsidR="005D5180" w:rsidRDefault="005D5180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24343B"/>
    <w:p w:rsidR="005D5180" w:rsidRDefault="005D5180" w:rsidP="0024343B"/>
    <w:p w:rsidR="005D5180" w:rsidRDefault="005D5180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/>
    <w:p w:rsidR="005D5180" w:rsidRDefault="005D5180" w:rsidP="00F77F5F"/>
    <w:p w:rsidR="005D5180" w:rsidRDefault="005D5180" w:rsidP="00F77F5F"/>
    <w:p w:rsidR="005D5180" w:rsidRDefault="005D5180" w:rsidP="00F77F5F"/>
    <w:p w:rsidR="005D5180" w:rsidRDefault="005D5180" w:rsidP="00053028"/>
    <w:p w:rsidR="005D5180" w:rsidRDefault="005D5180"/>
  </w:footnote>
  <w:footnote w:type="continuationSeparator" w:id="0">
    <w:p w:rsidR="005D5180" w:rsidRDefault="005D5180">
      <w:r>
        <w:continuationSeparator/>
      </w:r>
    </w:p>
    <w:p w:rsidR="005D5180" w:rsidRDefault="005D5180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CE61DD"/>
    <w:p w:rsidR="005D5180" w:rsidRDefault="005D5180" w:rsidP="0024343B"/>
    <w:p w:rsidR="005D5180" w:rsidRDefault="005D5180" w:rsidP="0024343B"/>
    <w:p w:rsidR="005D5180" w:rsidRDefault="005D5180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3339DE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 w:rsidP="00493648"/>
    <w:p w:rsidR="005D5180" w:rsidRDefault="005D5180"/>
    <w:p w:rsidR="005D5180" w:rsidRDefault="005D5180" w:rsidP="00F77F5F"/>
    <w:p w:rsidR="005D5180" w:rsidRDefault="005D5180" w:rsidP="00F77F5F"/>
    <w:p w:rsidR="005D5180" w:rsidRDefault="005D5180" w:rsidP="00F77F5F"/>
    <w:p w:rsidR="005D5180" w:rsidRDefault="005D5180" w:rsidP="00053028"/>
    <w:p w:rsidR="005D5180" w:rsidRDefault="005D5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0962C3" w:rsidRDefault="005D5180" w:rsidP="00BB389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7" w:name="OLE_LINK1"/>
    <w:bookmarkStart w:id="18" w:name="OLE_LINK2"/>
    <w:r w:rsidR="00307DD9">
      <w:rPr>
        <w:noProof/>
      </w:rPr>
      <w:drawing>
        <wp:inline distT="0" distB="0" distL="0" distR="0" wp14:anchorId="04D8953B" wp14:editId="03E19EBA">
          <wp:extent cx="695325" cy="714375"/>
          <wp:effectExtent l="19050" t="0" r="952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7"/>
    <w:bookmarkEnd w:id="18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0962C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307DD9">
      <w:rPr>
        <w:rFonts w:ascii="IranNastaliq" w:hAnsi="IranNastaliq" w:cs="IranNastaliq" w:hint="cs"/>
        <w:sz w:val="40"/>
        <w:szCs w:val="40"/>
        <w:rtl/>
      </w:rPr>
      <w:t>شماره ثبت</w:t>
    </w:r>
    <w:r w:rsidR="000962C3">
      <w:rPr>
        <w:rFonts w:ascii="IranNastaliq" w:hAnsi="IranNastaliq" w:cs="IranNastaliq" w:hint="cs"/>
        <w:sz w:val="40"/>
        <w:szCs w:val="40"/>
        <w:rtl/>
      </w:rPr>
      <w:t>:</w:t>
    </w:r>
    <w:r w:rsidR="00307DD9">
      <w:rPr>
        <w:rFonts w:ascii="IranNastaliq" w:hAnsi="IranNastaliq" w:cs="IranNastaliq" w:hint="cs"/>
        <w:sz w:val="40"/>
        <w:szCs w:val="40"/>
        <w:rtl/>
      </w:rPr>
      <w:t xml:space="preserve"> 1154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52E6E6F"/>
    <w:multiLevelType w:val="hybridMultilevel"/>
    <w:tmpl w:val="E40A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AE"/>
    <w:rsid w:val="00025633"/>
    <w:rsid w:val="00053028"/>
    <w:rsid w:val="00081224"/>
    <w:rsid w:val="00081BD8"/>
    <w:rsid w:val="000962C3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07DD9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D5180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5DAE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B389E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A18D2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A18D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 1"/>
    <w:basedOn w:val="Normal"/>
    <w:next w:val="Normal"/>
    <w:link w:val="Heading1Char"/>
    <w:autoRedefine/>
    <w:uiPriority w:val="9"/>
    <w:qFormat/>
    <w:rsid w:val="00EA18D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 2"/>
    <w:basedOn w:val="Normal"/>
    <w:next w:val="Normal"/>
    <w:link w:val="Heading2Char"/>
    <w:autoRedefine/>
    <w:uiPriority w:val="9"/>
    <w:unhideWhenUsed/>
    <w:qFormat/>
    <w:rsid w:val="00EA18D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 3"/>
    <w:basedOn w:val="Normal"/>
    <w:next w:val="Normal"/>
    <w:link w:val="Heading3Char"/>
    <w:autoRedefine/>
    <w:uiPriority w:val="9"/>
    <w:unhideWhenUsed/>
    <w:qFormat/>
    <w:rsid w:val="00EA18D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 4"/>
    <w:basedOn w:val="NoSpacing"/>
    <w:next w:val="Normal"/>
    <w:link w:val="Heading4Char"/>
    <w:autoRedefine/>
    <w:uiPriority w:val="9"/>
    <w:semiHidden/>
    <w:unhideWhenUsed/>
    <w:qFormat/>
    <w:rsid w:val="00EA18D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A18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A18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A18D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EA18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زيرعنوان"/>
    <w:basedOn w:val="FootnoteText"/>
    <w:next w:val="FootnoteText"/>
    <w:link w:val="Heading9Char"/>
    <w:autoRedefine/>
    <w:uiPriority w:val="9"/>
    <w:semiHidden/>
    <w:unhideWhenUsed/>
    <w:qFormat/>
    <w:rsid w:val="00EA18D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aliases w:val="سرفصل1"/>
    <w:basedOn w:val="Normal"/>
    <w:next w:val="Normal"/>
    <w:link w:val="10"/>
    <w:autoRedefine/>
    <w:uiPriority w:val="9"/>
    <w:rsid w:val="00233C4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">
    <w:name w:val="عنوان 2"/>
    <w:aliases w:val="سرفصل2"/>
    <w:basedOn w:val="Normal"/>
    <w:next w:val="Normal"/>
    <w:link w:val="20"/>
    <w:autoRedefine/>
    <w:uiPriority w:val="9"/>
    <w:unhideWhenUsed/>
    <w:rsid w:val="00233C4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customStyle="1" w:styleId="3">
    <w:name w:val="عنوان 3"/>
    <w:aliases w:val="سرفصل3"/>
    <w:basedOn w:val="Normal"/>
    <w:next w:val="Normal"/>
    <w:link w:val="30"/>
    <w:autoRedefine/>
    <w:uiPriority w:val="9"/>
    <w:unhideWhenUsed/>
    <w:rsid w:val="00233C4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customStyle="1" w:styleId="4">
    <w:name w:val="عنوان 4"/>
    <w:aliases w:val="سرفصل4"/>
    <w:basedOn w:val="NoSpacing"/>
    <w:next w:val="Normal"/>
    <w:link w:val="40"/>
    <w:autoRedefine/>
    <w:uiPriority w:val="9"/>
    <w:unhideWhenUsed/>
    <w:rsid w:val="00233C49"/>
    <w:pPr>
      <w:outlineLvl w:val="3"/>
    </w:pPr>
  </w:style>
  <w:style w:type="paragraph" w:customStyle="1" w:styleId="5">
    <w:name w:val="سرصفحه 5"/>
    <w:basedOn w:val="Normal"/>
    <w:next w:val="Normal"/>
    <w:link w:val="50"/>
    <w:autoRedefine/>
    <w:uiPriority w:val="9"/>
    <w:unhideWhenUsed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unhideWhenUsed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unhideWhenUsed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customStyle="1" w:styleId="8">
    <w:name w:val="سرصفحه 8"/>
    <w:aliases w:val="سرمتن,احادیث و آیات پاورقی"/>
    <w:basedOn w:val="Normal"/>
    <w:next w:val="Normal"/>
    <w:link w:val="80"/>
    <w:autoRedefine/>
    <w:uiPriority w:val="9"/>
    <w:unhideWhenUsed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customStyle="1" w:styleId="9">
    <w:name w:val="سرصفحه 9"/>
    <w:aliases w:val="متن پاورقي,احادیث و آیات"/>
    <w:basedOn w:val="FootnoteText"/>
    <w:next w:val="FootnoteText"/>
    <w:link w:val="90"/>
    <w:autoRedefine/>
    <w:uiPriority w:val="9"/>
    <w:unhideWhenUsed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0">
    <w:name w:val="عنوان 4 نویسه"/>
    <w:aliases w:val="سرفصل4 نویسه"/>
    <w:link w:val="4"/>
    <w:uiPriority w:val="9"/>
    <w:rsid w:val="00233C49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"/>
    <w:link w:val="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50">
    <w:name w:val="سرصفحه 5 نویسه"/>
    <w:link w:val="5"/>
    <w:uiPriority w:val="9"/>
    <w:rsid w:val="00233C49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1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فهرست مطالب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customStyle="1" w:styleId="22">
    <w:name w:val="فهرست مطالب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">
    <w:name w:val="فهرست مطالب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customStyle="1" w:styleId="31">
    <w:name w:val="فهرست مطالب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">
    <w:name w:val="فهرست مطالب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EA18D2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233C49"/>
    <w:rPr>
      <w:rFonts w:ascii="Cambr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233C49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af2">
    <w:name w:val="عنوان فهرست مطالب"/>
    <w:basedOn w:val="1"/>
    <w:next w:val="Normal"/>
    <w:uiPriority w:val="39"/>
    <w:semiHidden/>
    <w:unhideWhenUsed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customStyle="1" w:styleId="af3">
    <w:name w:val="زیر نویس"/>
    <w:basedOn w:val="Normal"/>
    <w:next w:val="Normal"/>
    <w:link w:val="af4"/>
    <w:autoRedefine/>
    <w:uiPriority w:val="11"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4">
    <w:name w:val="زیر نویس نویسه"/>
    <w:link w:val="a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18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A18D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5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5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5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6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6"/>
    <w:rsid w:val="007C7FE1"/>
    <w:rPr>
      <w:rFonts w:cs="B Lotus"/>
      <w:b/>
      <w:sz w:val="28"/>
      <w:szCs w:val="22"/>
      <w:lang w:bidi="ar-SA"/>
    </w:rPr>
  </w:style>
  <w:style w:type="paragraph" w:customStyle="1" w:styleId="af7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7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8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8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">
    <w:name w:val="فهرست مطالب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customStyle="1" w:styleId="81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9">
    <w:name w:val="مرجع نظر"/>
    <w:rsid w:val="007C7FE1"/>
    <w:rPr>
      <w:sz w:val="16"/>
      <w:szCs w:val="16"/>
    </w:rPr>
  </w:style>
  <w:style w:type="paragraph" w:customStyle="1" w:styleId="afa">
    <w:name w:val="متن نظر"/>
    <w:basedOn w:val="Normal"/>
    <w:link w:val="afb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b">
    <w:name w:val="متن نظر نویسه"/>
    <w:link w:val="afa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a"/>
    <w:next w:val="afa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A18D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A18D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A18D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A18D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A18D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A18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A18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A18D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A18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A18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A18D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A18D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8D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A18D2"/>
    <w:rPr>
      <w:rFonts w:eastAsia="2  Lotus" w:cs="2  Lotus"/>
      <w:sz w:val="22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A18D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A18D2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A18D2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EA18D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EA18D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A18D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A18D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A18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A18D2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18D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A18D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A18D2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A18D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A18D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A18D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A18D2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A18D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A18D2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8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Hyperlink">
    <w:name w:val="Hyperlink"/>
    <w:basedOn w:val="DefaultParagraphFont"/>
    <w:uiPriority w:val="99"/>
    <w:unhideWhenUsed/>
    <w:rsid w:val="00EA1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8;&#1581;&#1608;&#1740;&#1604;%20&#1570;&#1602;&#1575;&#1740;%20&#1662;&#1606;&#1575;&#1607;&#1740;%2092.10.08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2F00-308A-468E-B5AD-AC9DD24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2014-08-12T12:31:00Z</dcterms:created>
  <dcterms:modified xsi:type="dcterms:W3CDTF">2014-08-13T04:24:00Z</dcterms:modified>
</cp:coreProperties>
</file>