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91" w:rsidRPr="00191991" w:rsidRDefault="00191991" w:rsidP="00191991">
      <w:pPr>
        <w:rPr>
          <w:sz w:val="28"/>
          <w:rtl/>
        </w:rPr>
      </w:pPr>
      <w:r w:rsidRPr="00191991">
        <w:rPr>
          <w:rFonts w:hint="cs"/>
          <w:sz w:val="28"/>
          <w:rtl/>
        </w:rPr>
        <w:t>فهرست مطالب</w:t>
      </w:r>
    </w:p>
    <w:p w:rsidR="00191991" w:rsidRDefault="00AE2775">
      <w:pPr>
        <w:pStyle w:val="TOC1"/>
        <w:tabs>
          <w:tab w:val="right" w:leader="dot" w:pos="9628"/>
        </w:tabs>
        <w:rPr>
          <w:noProof/>
          <w:rtl/>
        </w:rPr>
      </w:pPr>
      <w:r>
        <w:rPr>
          <w:sz w:val="28"/>
          <w:rtl/>
        </w:rPr>
        <w:fldChar w:fldCharType="begin"/>
      </w:r>
      <w:r w:rsidR="00191991">
        <w:rPr>
          <w:sz w:val="28"/>
          <w:rtl/>
        </w:rPr>
        <w:instrText xml:space="preserve"> </w:instrText>
      </w:r>
      <w:r w:rsidR="00191991">
        <w:rPr>
          <w:sz w:val="28"/>
        </w:rPr>
        <w:instrText>TOC</w:instrText>
      </w:r>
      <w:r w:rsidR="00191991">
        <w:rPr>
          <w:sz w:val="28"/>
          <w:rtl/>
        </w:rPr>
        <w:instrText xml:space="preserve"> \</w:instrText>
      </w:r>
      <w:r w:rsidR="00191991">
        <w:rPr>
          <w:sz w:val="28"/>
        </w:rPr>
        <w:instrText>o "1-7" \h \z \u</w:instrText>
      </w:r>
      <w:r w:rsidR="00191991">
        <w:rPr>
          <w:sz w:val="28"/>
          <w:rtl/>
        </w:rPr>
        <w:instrText xml:space="preserve"> </w:instrText>
      </w:r>
      <w:r>
        <w:rPr>
          <w:sz w:val="28"/>
          <w:rtl/>
        </w:rPr>
        <w:fldChar w:fldCharType="separate"/>
      </w:r>
      <w:hyperlink w:anchor="_Toc396343450" w:history="1">
        <w:r w:rsidR="00191991" w:rsidRPr="00636DAB">
          <w:rPr>
            <w:rStyle w:val="Hyperlink"/>
            <w:rFonts w:hint="eastAsia"/>
            <w:noProof/>
            <w:rtl/>
          </w:rPr>
          <w:t>مقدمه</w:t>
        </w:r>
        <w:r w:rsidR="00191991">
          <w:rPr>
            <w:noProof/>
            <w:webHidden/>
            <w:rtl/>
          </w:rPr>
          <w:tab/>
        </w:r>
        <w:r>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Toc396343450 \h</w:instrText>
        </w:r>
        <w:r w:rsidR="00191991">
          <w:rPr>
            <w:noProof/>
            <w:webHidden/>
            <w:rtl/>
          </w:rPr>
          <w:instrText xml:space="preserve"> </w:instrText>
        </w:r>
        <w:r>
          <w:rPr>
            <w:rStyle w:val="Hyperlink"/>
            <w:noProof/>
            <w:rtl/>
          </w:rPr>
        </w:r>
        <w:r>
          <w:rPr>
            <w:rStyle w:val="Hyperlink"/>
            <w:noProof/>
            <w:rtl/>
          </w:rPr>
          <w:fldChar w:fldCharType="separate"/>
        </w:r>
        <w:r w:rsidR="00191991">
          <w:rPr>
            <w:noProof/>
            <w:webHidden/>
            <w:rtl/>
          </w:rPr>
          <w:t>3</w:t>
        </w:r>
        <w:r>
          <w:rPr>
            <w:rStyle w:val="Hyperlink"/>
            <w:noProof/>
            <w:rtl/>
          </w:rPr>
          <w:fldChar w:fldCharType="end"/>
        </w:r>
      </w:hyperlink>
    </w:p>
    <w:p w:rsidR="00191991" w:rsidRDefault="0062605C">
      <w:pPr>
        <w:pStyle w:val="TOC1"/>
        <w:tabs>
          <w:tab w:val="right" w:leader="dot" w:pos="9628"/>
        </w:tabs>
        <w:rPr>
          <w:noProof/>
          <w:rtl/>
        </w:rPr>
      </w:pPr>
      <w:hyperlink w:anchor="_Toc396343451" w:history="1">
        <w:r w:rsidR="00191991" w:rsidRPr="00636DAB">
          <w:rPr>
            <w:rStyle w:val="Hyperlink"/>
            <w:rFonts w:hint="eastAsia"/>
            <w:noProof/>
            <w:rtl/>
          </w:rPr>
          <w:t>اقسام</w:t>
        </w:r>
        <w:r w:rsidR="00191991" w:rsidRPr="00636DAB">
          <w:rPr>
            <w:rStyle w:val="Hyperlink"/>
            <w:noProof/>
            <w:rtl/>
          </w:rPr>
          <w:t xml:space="preserve"> </w:t>
        </w:r>
        <w:r w:rsidR="00191991" w:rsidRPr="00636DAB">
          <w:rPr>
            <w:rStyle w:val="Hyperlink"/>
            <w:rFonts w:hint="eastAsia"/>
            <w:noProof/>
            <w:rtl/>
          </w:rPr>
          <w:t>پنج‌گانه</w:t>
        </w:r>
        <w:r w:rsidR="00191991" w:rsidRPr="00636DAB">
          <w:rPr>
            <w:rStyle w:val="Hyperlink"/>
            <w:noProof/>
            <w:rtl/>
          </w:rPr>
          <w:t xml:space="preserve"> </w:t>
        </w:r>
        <w:r w:rsidR="00191991" w:rsidRPr="00636DAB">
          <w:rPr>
            <w:rStyle w:val="Hyperlink"/>
            <w:rFonts w:hint="eastAsia"/>
            <w:noProof/>
            <w:rtl/>
          </w:rPr>
          <w:t>دخالت</w:t>
        </w:r>
        <w:r w:rsidR="00191991" w:rsidRPr="00636DAB">
          <w:rPr>
            <w:rStyle w:val="Hyperlink"/>
            <w:noProof/>
            <w:rtl/>
          </w:rPr>
          <w:t xml:space="preserve"> </w:t>
        </w:r>
        <w:r w:rsidR="00191991" w:rsidRPr="00636DAB">
          <w:rPr>
            <w:rStyle w:val="Hyperlink"/>
            <w:rFonts w:hint="eastAsia"/>
            <w:noProof/>
            <w:rtl/>
          </w:rPr>
          <w:t>در</w:t>
        </w:r>
        <w:r w:rsidR="00191991" w:rsidRPr="00636DAB">
          <w:rPr>
            <w:rStyle w:val="Hyperlink"/>
            <w:noProof/>
            <w:rtl/>
          </w:rPr>
          <w:t xml:space="preserve"> </w:t>
        </w:r>
        <w:r w:rsidR="00191991" w:rsidRPr="00636DAB">
          <w:rPr>
            <w:rStyle w:val="Hyperlink"/>
            <w:rFonts w:hint="eastAsia"/>
            <w:noProof/>
            <w:rtl/>
          </w:rPr>
          <w:t>صدور</w:t>
        </w:r>
        <w:r w:rsidR="00191991" w:rsidRPr="00636DAB">
          <w:rPr>
            <w:rStyle w:val="Hyperlink"/>
            <w:noProof/>
            <w:rtl/>
          </w:rPr>
          <w:t xml:space="preserve"> </w:t>
        </w:r>
        <w:r w:rsidR="00191991" w:rsidRPr="00636DAB">
          <w:rPr>
            <w:rStyle w:val="Hyperlink"/>
            <w:rFonts w:hint="eastAsia"/>
            <w:noProof/>
            <w:rtl/>
          </w:rPr>
          <w:t>حرام</w:t>
        </w:r>
        <w:r w:rsidR="00191991" w:rsidRPr="00636DAB">
          <w:rPr>
            <w:rStyle w:val="Hyperlink"/>
            <w:noProof/>
            <w:rtl/>
          </w:rPr>
          <w:t xml:space="preserve"> </w:t>
        </w:r>
        <w:r w:rsidR="00191991" w:rsidRPr="00636DAB">
          <w:rPr>
            <w:rStyle w:val="Hyperlink"/>
            <w:rFonts w:hint="eastAsia"/>
            <w:noProof/>
            <w:rtl/>
          </w:rPr>
          <w:t>از</w:t>
        </w:r>
        <w:r w:rsidR="00191991" w:rsidRPr="00636DAB">
          <w:rPr>
            <w:rStyle w:val="Hyperlink"/>
            <w:noProof/>
            <w:rtl/>
          </w:rPr>
          <w:t xml:space="preserve"> </w:t>
        </w:r>
        <w:r w:rsidR="00191991" w:rsidRPr="00636DAB">
          <w:rPr>
            <w:rStyle w:val="Hyperlink"/>
            <w:rFonts w:hint="eastAsia"/>
            <w:noProof/>
            <w:rtl/>
          </w:rPr>
          <w:t>غ</w:t>
        </w:r>
        <w:r w:rsidR="00191991" w:rsidRPr="00636DAB">
          <w:rPr>
            <w:rStyle w:val="Hyperlink"/>
            <w:rFonts w:hint="cs"/>
            <w:noProof/>
            <w:rtl/>
          </w:rPr>
          <w:t>ی</w:t>
        </w:r>
        <w:r w:rsidR="00191991" w:rsidRPr="00636DAB">
          <w:rPr>
            <w:rStyle w:val="Hyperlink"/>
            <w:rFonts w:hint="eastAsia"/>
            <w:noProof/>
            <w:rtl/>
          </w:rPr>
          <w:t>ر</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Toc396343451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3</w:t>
        </w:r>
        <w:r w:rsidR="00AE2775">
          <w:rPr>
            <w:rStyle w:val="Hyperlink"/>
            <w:noProof/>
            <w:rtl/>
          </w:rPr>
          <w:fldChar w:fldCharType="end"/>
        </w:r>
      </w:hyperlink>
    </w:p>
    <w:p w:rsidR="00191991" w:rsidRDefault="0062605C">
      <w:pPr>
        <w:pStyle w:val="TOC1"/>
        <w:tabs>
          <w:tab w:val="right" w:leader="dot" w:pos="9628"/>
        </w:tabs>
        <w:rPr>
          <w:noProof/>
          <w:rtl/>
        </w:rPr>
      </w:pPr>
      <w:hyperlink w:anchor="_Toc396343452" w:history="1">
        <w:r w:rsidR="00191991" w:rsidRPr="00636DAB">
          <w:rPr>
            <w:rStyle w:val="Hyperlink"/>
            <w:rFonts w:hint="eastAsia"/>
            <w:noProof/>
            <w:rtl/>
          </w:rPr>
          <w:t>تقس</w:t>
        </w:r>
        <w:r w:rsidR="00191991" w:rsidRPr="00636DAB">
          <w:rPr>
            <w:rStyle w:val="Hyperlink"/>
            <w:rFonts w:hint="cs"/>
            <w:noProof/>
            <w:rtl/>
          </w:rPr>
          <w:t>ی</w:t>
        </w:r>
        <w:r w:rsidR="00191991" w:rsidRPr="00636DAB">
          <w:rPr>
            <w:rStyle w:val="Hyperlink"/>
            <w:rFonts w:hint="eastAsia"/>
            <w:noProof/>
            <w:rtl/>
          </w:rPr>
          <w:t>م</w:t>
        </w:r>
        <w:r w:rsidR="00191991" w:rsidRPr="00636DAB">
          <w:rPr>
            <w:rStyle w:val="Hyperlink"/>
            <w:rFonts w:hint="cs"/>
            <w:noProof/>
            <w:rtl/>
          </w:rPr>
          <w:t>ی</w:t>
        </w:r>
        <w:r w:rsidR="00191991" w:rsidRPr="00636DAB">
          <w:rPr>
            <w:rStyle w:val="Hyperlink"/>
            <w:noProof/>
            <w:rtl/>
          </w:rPr>
          <w:t xml:space="preserve"> </w:t>
        </w:r>
        <w:r w:rsidR="00191991" w:rsidRPr="00636DAB">
          <w:rPr>
            <w:rStyle w:val="Hyperlink"/>
            <w:rFonts w:hint="eastAsia"/>
            <w:noProof/>
            <w:rtl/>
          </w:rPr>
          <w:t>د</w:t>
        </w:r>
        <w:r w:rsidR="00191991" w:rsidRPr="00636DAB">
          <w:rPr>
            <w:rStyle w:val="Hyperlink"/>
            <w:rFonts w:hint="cs"/>
            <w:noProof/>
            <w:rtl/>
          </w:rPr>
          <w:t>ی</w:t>
        </w:r>
        <w:r w:rsidR="00191991" w:rsidRPr="00636DAB">
          <w:rPr>
            <w:rStyle w:val="Hyperlink"/>
            <w:rFonts w:hint="eastAsia"/>
            <w:noProof/>
            <w:rtl/>
          </w:rPr>
          <w:t>گر</w:t>
        </w:r>
        <w:r w:rsidR="00191991" w:rsidRPr="00636DAB">
          <w:rPr>
            <w:rStyle w:val="Hyperlink"/>
            <w:noProof/>
            <w:rtl/>
          </w:rPr>
          <w:t xml:space="preserve"> </w:t>
        </w:r>
        <w:r w:rsidR="00191991" w:rsidRPr="00636DAB">
          <w:rPr>
            <w:rStyle w:val="Hyperlink"/>
            <w:rFonts w:hint="eastAsia"/>
            <w:noProof/>
            <w:rtl/>
          </w:rPr>
          <w:t>از</w:t>
        </w:r>
        <w:r w:rsidR="00191991" w:rsidRPr="00636DAB">
          <w:rPr>
            <w:rStyle w:val="Hyperlink"/>
            <w:noProof/>
            <w:rtl/>
          </w:rPr>
          <w:t xml:space="preserve"> </w:t>
        </w:r>
        <w:r w:rsidR="00191991" w:rsidRPr="00636DAB">
          <w:rPr>
            <w:rStyle w:val="Hyperlink"/>
            <w:rFonts w:hint="eastAsia"/>
            <w:noProof/>
            <w:rtl/>
          </w:rPr>
          <w:t>دخالت</w:t>
        </w:r>
        <w:r w:rsidR="00191991" w:rsidRPr="00636DAB">
          <w:rPr>
            <w:rStyle w:val="Hyperlink"/>
            <w:noProof/>
            <w:rtl/>
          </w:rPr>
          <w:t xml:space="preserve"> </w:t>
        </w:r>
        <w:r w:rsidR="00191991" w:rsidRPr="00636DAB">
          <w:rPr>
            <w:rStyle w:val="Hyperlink"/>
            <w:rFonts w:hint="eastAsia"/>
            <w:noProof/>
            <w:rtl/>
          </w:rPr>
          <w:t>در</w:t>
        </w:r>
        <w:r w:rsidR="00191991" w:rsidRPr="00636DAB">
          <w:rPr>
            <w:rStyle w:val="Hyperlink"/>
            <w:noProof/>
            <w:rtl/>
          </w:rPr>
          <w:t xml:space="preserve"> </w:t>
        </w:r>
        <w:r w:rsidR="00191991" w:rsidRPr="00636DAB">
          <w:rPr>
            <w:rStyle w:val="Hyperlink"/>
            <w:rFonts w:hint="eastAsia"/>
            <w:noProof/>
            <w:rtl/>
          </w:rPr>
          <w:t>صدور</w:t>
        </w:r>
        <w:r w:rsidR="00191991" w:rsidRPr="00636DAB">
          <w:rPr>
            <w:rStyle w:val="Hyperlink"/>
            <w:noProof/>
            <w:rtl/>
          </w:rPr>
          <w:t xml:space="preserve"> </w:t>
        </w:r>
        <w:r w:rsidR="00191991" w:rsidRPr="00636DAB">
          <w:rPr>
            <w:rStyle w:val="Hyperlink"/>
            <w:rFonts w:hint="eastAsia"/>
            <w:noProof/>
            <w:rtl/>
          </w:rPr>
          <w:t>حرام</w:t>
        </w:r>
        <w:r w:rsidR="00191991" w:rsidRPr="00636DAB">
          <w:rPr>
            <w:rStyle w:val="Hyperlink"/>
            <w:noProof/>
            <w:rtl/>
          </w:rPr>
          <w:t xml:space="preserve"> </w:t>
        </w:r>
        <w:r w:rsidR="00191991" w:rsidRPr="00636DAB">
          <w:rPr>
            <w:rStyle w:val="Hyperlink"/>
            <w:rFonts w:hint="eastAsia"/>
            <w:noProof/>
            <w:rtl/>
          </w:rPr>
          <w:t>از</w:t>
        </w:r>
        <w:r w:rsidR="00191991" w:rsidRPr="00636DAB">
          <w:rPr>
            <w:rStyle w:val="Hyperlink"/>
            <w:noProof/>
            <w:rtl/>
          </w:rPr>
          <w:t xml:space="preserve"> </w:t>
        </w:r>
        <w:r w:rsidR="00191991" w:rsidRPr="00636DAB">
          <w:rPr>
            <w:rStyle w:val="Hyperlink"/>
            <w:rFonts w:hint="eastAsia"/>
            <w:noProof/>
            <w:rtl/>
          </w:rPr>
          <w:t>غ</w:t>
        </w:r>
        <w:r w:rsidR="00191991" w:rsidRPr="00636DAB">
          <w:rPr>
            <w:rStyle w:val="Hyperlink"/>
            <w:rFonts w:hint="cs"/>
            <w:noProof/>
            <w:rtl/>
          </w:rPr>
          <w:t>ی</w:t>
        </w:r>
        <w:r w:rsidR="00191991" w:rsidRPr="00636DAB">
          <w:rPr>
            <w:rStyle w:val="Hyperlink"/>
            <w:rFonts w:hint="eastAsia"/>
            <w:noProof/>
            <w:rtl/>
          </w:rPr>
          <w:t>ر</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Toc396343452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3</w:t>
        </w:r>
        <w:r w:rsidR="00AE2775">
          <w:rPr>
            <w:rStyle w:val="Hyperlink"/>
            <w:noProof/>
            <w:rtl/>
          </w:rPr>
          <w:fldChar w:fldCharType="end"/>
        </w:r>
      </w:hyperlink>
    </w:p>
    <w:p w:rsidR="00191991" w:rsidRDefault="0062605C">
      <w:pPr>
        <w:pStyle w:val="TOC2"/>
        <w:tabs>
          <w:tab w:val="right" w:leader="dot" w:pos="9628"/>
        </w:tabs>
        <w:rPr>
          <w:noProof/>
          <w:rtl/>
        </w:rPr>
      </w:pPr>
      <w:hyperlink w:anchor="_Toc396343453" w:history="1">
        <w:r w:rsidR="00191991" w:rsidRPr="00636DAB">
          <w:rPr>
            <w:rStyle w:val="Hyperlink"/>
            <w:rFonts w:hint="eastAsia"/>
            <w:noProof/>
            <w:rtl/>
          </w:rPr>
          <w:t>قسم</w:t>
        </w:r>
        <w:r w:rsidR="00191991" w:rsidRPr="00636DAB">
          <w:rPr>
            <w:rStyle w:val="Hyperlink"/>
            <w:noProof/>
            <w:rtl/>
          </w:rPr>
          <w:t xml:space="preserve"> </w:t>
        </w:r>
        <w:r w:rsidR="00191991" w:rsidRPr="00636DAB">
          <w:rPr>
            <w:rStyle w:val="Hyperlink"/>
            <w:rFonts w:hint="eastAsia"/>
            <w:noProof/>
            <w:rtl/>
          </w:rPr>
          <w:t>اول</w:t>
        </w:r>
        <w:r w:rsidR="00191991" w:rsidRPr="00636DAB">
          <w:rPr>
            <w:rStyle w:val="Hyperlink"/>
            <w:noProof/>
            <w:rtl/>
          </w:rPr>
          <w:t xml:space="preserve">: </w:t>
        </w:r>
        <w:r w:rsidR="00191991" w:rsidRPr="00636DAB">
          <w:rPr>
            <w:rStyle w:val="Hyperlink"/>
            <w:rFonts w:hint="eastAsia"/>
            <w:noProof/>
            <w:rtl/>
          </w:rPr>
          <w:t>دخالت</w:t>
        </w:r>
        <w:r w:rsidR="00191991" w:rsidRPr="00636DAB">
          <w:rPr>
            <w:rStyle w:val="Hyperlink"/>
            <w:noProof/>
            <w:rtl/>
          </w:rPr>
          <w:t xml:space="preserve"> </w:t>
        </w:r>
        <w:r w:rsidR="00191991" w:rsidRPr="00636DAB">
          <w:rPr>
            <w:rStyle w:val="Hyperlink"/>
            <w:rFonts w:hint="eastAsia"/>
            <w:noProof/>
            <w:rtl/>
          </w:rPr>
          <w:t>به</w:t>
        </w:r>
        <w:r w:rsidR="00191991" w:rsidRPr="00636DAB">
          <w:rPr>
            <w:rStyle w:val="Hyperlink"/>
            <w:noProof/>
            <w:rtl/>
          </w:rPr>
          <w:t xml:space="preserve"> </w:t>
        </w:r>
        <w:r w:rsidR="00191991" w:rsidRPr="00636DAB">
          <w:rPr>
            <w:rStyle w:val="Hyperlink"/>
            <w:rFonts w:hint="eastAsia"/>
            <w:noProof/>
            <w:rtl/>
          </w:rPr>
          <w:t>نحو</w:t>
        </w:r>
        <w:r w:rsidR="00191991" w:rsidRPr="00636DAB">
          <w:rPr>
            <w:rStyle w:val="Hyperlink"/>
            <w:noProof/>
            <w:rtl/>
          </w:rPr>
          <w:t xml:space="preserve"> </w:t>
        </w:r>
        <w:r w:rsidR="00191991" w:rsidRPr="00636DAB">
          <w:rPr>
            <w:rStyle w:val="Hyperlink"/>
            <w:rFonts w:hint="eastAsia"/>
            <w:noProof/>
            <w:rtl/>
          </w:rPr>
          <w:t>اثبات</w:t>
        </w:r>
        <w:r w:rsidR="00191991" w:rsidRPr="00636DAB">
          <w:rPr>
            <w:rStyle w:val="Hyperlink"/>
            <w:rFonts w:hint="cs"/>
            <w:noProof/>
            <w:rtl/>
          </w:rPr>
          <w:t>ی</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Toc396343453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4</w:t>
        </w:r>
        <w:r w:rsidR="00AE2775">
          <w:rPr>
            <w:rStyle w:val="Hyperlink"/>
            <w:noProof/>
            <w:rtl/>
          </w:rPr>
          <w:fldChar w:fldCharType="end"/>
        </w:r>
      </w:hyperlink>
    </w:p>
    <w:p w:rsidR="00191991" w:rsidRDefault="0062605C">
      <w:pPr>
        <w:pStyle w:val="TOC2"/>
        <w:tabs>
          <w:tab w:val="right" w:leader="dot" w:pos="9628"/>
        </w:tabs>
        <w:rPr>
          <w:noProof/>
          <w:rtl/>
        </w:rPr>
      </w:pPr>
      <w:hyperlink w:anchor="_Toc396343454" w:history="1">
        <w:r w:rsidR="00191991" w:rsidRPr="00636DAB">
          <w:rPr>
            <w:rStyle w:val="Hyperlink"/>
            <w:rFonts w:hint="eastAsia"/>
            <w:noProof/>
            <w:rtl/>
          </w:rPr>
          <w:t>قسم</w:t>
        </w:r>
        <w:r w:rsidR="00191991" w:rsidRPr="00636DAB">
          <w:rPr>
            <w:rStyle w:val="Hyperlink"/>
            <w:noProof/>
            <w:rtl/>
          </w:rPr>
          <w:t xml:space="preserve"> </w:t>
        </w:r>
        <w:r w:rsidR="00191991" w:rsidRPr="00636DAB">
          <w:rPr>
            <w:rStyle w:val="Hyperlink"/>
            <w:rFonts w:hint="eastAsia"/>
            <w:noProof/>
            <w:rtl/>
          </w:rPr>
          <w:t>دوم</w:t>
        </w:r>
        <w:r w:rsidR="00191991" w:rsidRPr="00636DAB">
          <w:rPr>
            <w:rStyle w:val="Hyperlink"/>
            <w:noProof/>
            <w:rtl/>
          </w:rPr>
          <w:t xml:space="preserve">: </w:t>
        </w:r>
        <w:r w:rsidR="00191991" w:rsidRPr="00636DAB">
          <w:rPr>
            <w:rStyle w:val="Hyperlink"/>
            <w:rFonts w:hint="eastAsia"/>
            <w:noProof/>
            <w:rtl/>
          </w:rPr>
          <w:t>دخالت</w:t>
        </w:r>
        <w:r w:rsidR="00191991" w:rsidRPr="00636DAB">
          <w:rPr>
            <w:rStyle w:val="Hyperlink"/>
            <w:noProof/>
            <w:rtl/>
          </w:rPr>
          <w:t xml:space="preserve"> </w:t>
        </w:r>
        <w:r w:rsidR="00191991" w:rsidRPr="00636DAB">
          <w:rPr>
            <w:rStyle w:val="Hyperlink"/>
            <w:rFonts w:hint="eastAsia"/>
            <w:noProof/>
            <w:rtl/>
          </w:rPr>
          <w:t>به</w:t>
        </w:r>
        <w:r w:rsidR="00191991" w:rsidRPr="00636DAB">
          <w:rPr>
            <w:rStyle w:val="Hyperlink"/>
            <w:noProof/>
            <w:rtl/>
          </w:rPr>
          <w:t xml:space="preserve"> </w:t>
        </w:r>
        <w:r w:rsidR="00191991" w:rsidRPr="00636DAB">
          <w:rPr>
            <w:rStyle w:val="Hyperlink"/>
            <w:rFonts w:hint="eastAsia"/>
            <w:noProof/>
            <w:rtl/>
          </w:rPr>
          <w:t>نحو</w:t>
        </w:r>
        <w:r w:rsidR="00191991" w:rsidRPr="00636DAB">
          <w:rPr>
            <w:rStyle w:val="Hyperlink"/>
            <w:noProof/>
            <w:rtl/>
          </w:rPr>
          <w:t xml:space="preserve"> </w:t>
        </w:r>
        <w:r w:rsidR="00191991" w:rsidRPr="00636DAB">
          <w:rPr>
            <w:rStyle w:val="Hyperlink"/>
            <w:rFonts w:hint="eastAsia"/>
            <w:noProof/>
            <w:rtl/>
          </w:rPr>
          <w:t>سلب</w:t>
        </w:r>
        <w:r w:rsidR="00191991" w:rsidRPr="00636DAB">
          <w:rPr>
            <w:rStyle w:val="Hyperlink"/>
            <w:rFonts w:hint="cs"/>
            <w:noProof/>
            <w:rtl/>
          </w:rPr>
          <w:t>ی</w:t>
        </w:r>
        <w:bookmarkStart w:id="0" w:name="_GoBack"/>
        <w:r w:rsidR="00191991">
          <w:rPr>
            <w:noProof/>
            <w:webHidden/>
            <w:rtl/>
          </w:rPr>
          <w:tab/>
        </w:r>
        <w:bookmarkEnd w:id="0"/>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Toc396343454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4</w:t>
        </w:r>
        <w:r w:rsidR="00AE2775">
          <w:rPr>
            <w:rStyle w:val="Hyperlink"/>
            <w:noProof/>
            <w:rtl/>
          </w:rPr>
          <w:fldChar w:fldCharType="end"/>
        </w:r>
      </w:hyperlink>
    </w:p>
    <w:p w:rsidR="00191991" w:rsidRDefault="0062605C">
      <w:pPr>
        <w:pStyle w:val="TOC1"/>
        <w:tabs>
          <w:tab w:val="right" w:leader="dot" w:pos="9628"/>
        </w:tabs>
        <w:rPr>
          <w:noProof/>
          <w:rtl/>
        </w:rPr>
      </w:pPr>
      <w:hyperlink w:anchor="_Toc396343455" w:history="1">
        <w:r w:rsidR="00191991" w:rsidRPr="00636DAB">
          <w:rPr>
            <w:rStyle w:val="Hyperlink"/>
            <w:rFonts w:hint="eastAsia"/>
            <w:noProof/>
            <w:rtl/>
          </w:rPr>
          <w:t>حکم</w:t>
        </w:r>
        <w:r w:rsidR="00191991" w:rsidRPr="00636DAB">
          <w:rPr>
            <w:rStyle w:val="Hyperlink"/>
            <w:noProof/>
            <w:rtl/>
          </w:rPr>
          <w:t xml:space="preserve"> </w:t>
        </w:r>
        <w:r w:rsidR="00191991" w:rsidRPr="00636DAB">
          <w:rPr>
            <w:rStyle w:val="Hyperlink"/>
            <w:rFonts w:hint="eastAsia"/>
            <w:noProof/>
            <w:rtl/>
          </w:rPr>
          <w:t>صورت</w:t>
        </w:r>
        <w:r w:rsidR="00191991" w:rsidRPr="00636DAB">
          <w:rPr>
            <w:rStyle w:val="Hyperlink"/>
            <w:noProof/>
            <w:rtl/>
          </w:rPr>
          <w:t xml:space="preserve"> </w:t>
        </w:r>
        <w:r w:rsidR="00191991" w:rsidRPr="00636DAB">
          <w:rPr>
            <w:rStyle w:val="Hyperlink"/>
            <w:rFonts w:hint="eastAsia"/>
            <w:noProof/>
            <w:rtl/>
          </w:rPr>
          <w:t>پنجم</w:t>
        </w:r>
        <w:r w:rsidR="00191991" w:rsidRPr="00636DAB">
          <w:rPr>
            <w:rStyle w:val="Hyperlink"/>
            <w:noProof/>
            <w:rtl/>
          </w:rPr>
          <w:t xml:space="preserve">: </w:t>
        </w:r>
        <w:r w:rsidR="00191991" w:rsidRPr="00636DAB">
          <w:rPr>
            <w:rStyle w:val="Hyperlink"/>
            <w:rFonts w:hint="eastAsia"/>
            <w:noProof/>
            <w:rtl/>
          </w:rPr>
          <w:t>لزوم</w:t>
        </w:r>
        <w:r w:rsidR="00191991" w:rsidRPr="00636DAB">
          <w:rPr>
            <w:rStyle w:val="Hyperlink"/>
            <w:noProof/>
            <w:rtl/>
          </w:rPr>
          <w:t xml:space="preserve"> </w:t>
        </w:r>
        <w:r w:rsidR="00191991" w:rsidRPr="00636DAB">
          <w:rPr>
            <w:rStyle w:val="Hyperlink"/>
            <w:rFonts w:hint="eastAsia"/>
            <w:noProof/>
            <w:rtl/>
          </w:rPr>
          <w:t>منع</w:t>
        </w:r>
        <w:r w:rsidR="00191991" w:rsidRPr="00636DAB">
          <w:rPr>
            <w:rStyle w:val="Hyperlink"/>
            <w:noProof/>
            <w:rtl/>
          </w:rPr>
          <w:t xml:space="preserve"> </w:t>
        </w:r>
        <w:r w:rsidR="00191991" w:rsidRPr="00636DAB">
          <w:rPr>
            <w:rStyle w:val="Hyperlink"/>
            <w:rFonts w:hint="eastAsia"/>
            <w:noProof/>
            <w:rtl/>
          </w:rPr>
          <w:t>در</w:t>
        </w:r>
        <w:r w:rsidR="00191991" w:rsidRPr="00636DAB">
          <w:rPr>
            <w:rStyle w:val="Hyperlink"/>
            <w:noProof/>
            <w:rtl/>
          </w:rPr>
          <w:t xml:space="preserve"> </w:t>
        </w:r>
        <w:r w:rsidR="00191991" w:rsidRPr="00636DAB">
          <w:rPr>
            <w:rStyle w:val="Hyperlink"/>
            <w:rFonts w:hint="eastAsia"/>
            <w:noProof/>
            <w:rtl/>
          </w:rPr>
          <w:t>ح</w:t>
        </w:r>
        <w:r w:rsidR="00191991" w:rsidRPr="00636DAB">
          <w:rPr>
            <w:rStyle w:val="Hyperlink"/>
            <w:rFonts w:hint="cs"/>
            <w:noProof/>
            <w:rtl/>
          </w:rPr>
          <w:t>ی</w:t>
        </w:r>
        <w:r w:rsidR="00191991" w:rsidRPr="00636DAB">
          <w:rPr>
            <w:rStyle w:val="Hyperlink"/>
            <w:rFonts w:hint="eastAsia"/>
            <w:noProof/>
            <w:rtl/>
          </w:rPr>
          <w:t>طه</w:t>
        </w:r>
        <w:r w:rsidR="00191991" w:rsidRPr="00636DAB">
          <w:rPr>
            <w:rStyle w:val="Hyperlink"/>
            <w:noProof/>
            <w:rtl/>
          </w:rPr>
          <w:t xml:space="preserve"> </w:t>
        </w:r>
        <w:r w:rsidR="00191991" w:rsidRPr="00636DAB">
          <w:rPr>
            <w:rStyle w:val="Hyperlink"/>
            <w:rFonts w:hint="eastAsia"/>
            <w:noProof/>
            <w:rtl/>
          </w:rPr>
          <w:t>ضوابط</w:t>
        </w:r>
        <w:r w:rsidR="00191991" w:rsidRPr="00636DAB">
          <w:rPr>
            <w:rStyle w:val="Hyperlink"/>
            <w:noProof/>
            <w:rtl/>
          </w:rPr>
          <w:t xml:space="preserve"> </w:t>
        </w:r>
        <w:r w:rsidR="00191991" w:rsidRPr="00636DAB">
          <w:rPr>
            <w:rStyle w:val="Hyperlink"/>
            <w:rFonts w:hint="eastAsia"/>
            <w:noProof/>
            <w:rtl/>
          </w:rPr>
          <w:t>نه</w:t>
        </w:r>
        <w:r w:rsidR="00191991" w:rsidRPr="00636DAB">
          <w:rPr>
            <w:rStyle w:val="Hyperlink"/>
            <w:rFonts w:hint="cs"/>
            <w:noProof/>
            <w:rtl/>
          </w:rPr>
          <w:t>ی</w:t>
        </w:r>
        <w:r w:rsidR="00191991" w:rsidRPr="00636DAB">
          <w:rPr>
            <w:rStyle w:val="Hyperlink"/>
            <w:noProof/>
            <w:rtl/>
          </w:rPr>
          <w:t xml:space="preserve"> </w:t>
        </w:r>
        <w:r w:rsidR="00191991" w:rsidRPr="00636DAB">
          <w:rPr>
            <w:rStyle w:val="Hyperlink"/>
            <w:rFonts w:hint="eastAsia"/>
            <w:noProof/>
            <w:rtl/>
          </w:rPr>
          <w:t>از</w:t>
        </w:r>
        <w:r w:rsidR="00191991" w:rsidRPr="00636DAB">
          <w:rPr>
            <w:rStyle w:val="Hyperlink"/>
            <w:noProof/>
            <w:rtl/>
          </w:rPr>
          <w:t xml:space="preserve"> </w:t>
        </w:r>
        <w:r w:rsidR="00191991" w:rsidRPr="00636DAB">
          <w:rPr>
            <w:rStyle w:val="Hyperlink"/>
            <w:rFonts w:hint="eastAsia"/>
            <w:noProof/>
            <w:rtl/>
          </w:rPr>
          <w:t>منکر</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Toc396343455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4</w:t>
        </w:r>
        <w:r w:rsidR="00AE2775">
          <w:rPr>
            <w:rStyle w:val="Hyperlink"/>
            <w:noProof/>
            <w:rtl/>
          </w:rPr>
          <w:fldChar w:fldCharType="end"/>
        </w:r>
      </w:hyperlink>
    </w:p>
    <w:p w:rsidR="00191991" w:rsidRDefault="0062605C">
      <w:pPr>
        <w:pStyle w:val="TOC1"/>
        <w:tabs>
          <w:tab w:val="right" w:leader="dot" w:pos="9628"/>
        </w:tabs>
        <w:rPr>
          <w:noProof/>
          <w:rtl/>
        </w:rPr>
      </w:pPr>
      <w:hyperlink w:anchor="_Toc396343456" w:history="1">
        <w:r w:rsidR="00191991" w:rsidRPr="00636DAB">
          <w:rPr>
            <w:rStyle w:val="Hyperlink"/>
            <w:rFonts w:hint="eastAsia"/>
            <w:noProof/>
            <w:rtl/>
          </w:rPr>
          <w:t>ادله</w:t>
        </w:r>
        <w:r w:rsidR="00191991" w:rsidRPr="00636DAB">
          <w:rPr>
            <w:rStyle w:val="Hyperlink"/>
            <w:noProof/>
            <w:rtl/>
          </w:rPr>
          <w:t xml:space="preserve"> </w:t>
        </w:r>
        <w:r w:rsidR="00191991" w:rsidRPr="00636DAB">
          <w:rPr>
            <w:rStyle w:val="Hyperlink"/>
            <w:rFonts w:hint="eastAsia"/>
            <w:noProof/>
            <w:rtl/>
          </w:rPr>
          <w:t>اقامه‌شده</w:t>
        </w:r>
        <w:r w:rsidR="00191991" w:rsidRPr="00636DAB">
          <w:rPr>
            <w:rStyle w:val="Hyperlink"/>
            <w:noProof/>
            <w:rtl/>
          </w:rPr>
          <w:t xml:space="preserve"> </w:t>
        </w:r>
        <w:r w:rsidR="00191991" w:rsidRPr="00636DAB">
          <w:rPr>
            <w:rStyle w:val="Hyperlink"/>
            <w:rFonts w:hint="eastAsia"/>
            <w:noProof/>
            <w:rtl/>
          </w:rPr>
          <w:t>بر</w:t>
        </w:r>
        <w:r w:rsidR="00191991" w:rsidRPr="00636DAB">
          <w:rPr>
            <w:rStyle w:val="Hyperlink"/>
            <w:noProof/>
            <w:rtl/>
          </w:rPr>
          <w:t xml:space="preserve"> </w:t>
        </w:r>
        <w:r w:rsidR="00191991" w:rsidRPr="00636DAB">
          <w:rPr>
            <w:rStyle w:val="Hyperlink"/>
            <w:rFonts w:hint="eastAsia"/>
            <w:noProof/>
            <w:rtl/>
          </w:rPr>
          <w:t>عدم</w:t>
        </w:r>
        <w:r w:rsidR="00191991" w:rsidRPr="00636DAB">
          <w:rPr>
            <w:rStyle w:val="Hyperlink"/>
            <w:noProof/>
            <w:rtl/>
          </w:rPr>
          <w:t xml:space="preserve"> </w:t>
        </w:r>
        <w:r w:rsidR="00191991" w:rsidRPr="00636DAB">
          <w:rPr>
            <w:rStyle w:val="Hyperlink"/>
            <w:rFonts w:hint="eastAsia"/>
            <w:noProof/>
            <w:rtl/>
          </w:rPr>
          <w:t>وجوب</w:t>
        </w:r>
        <w:r w:rsidR="00191991" w:rsidRPr="00636DAB">
          <w:rPr>
            <w:rStyle w:val="Hyperlink"/>
            <w:noProof/>
            <w:rtl/>
          </w:rPr>
          <w:t xml:space="preserve"> </w:t>
        </w:r>
        <w:r w:rsidR="00191991" w:rsidRPr="00636DAB">
          <w:rPr>
            <w:rStyle w:val="Hyperlink"/>
            <w:rFonts w:hint="eastAsia"/>
            <w:noProof/>
            <w:rtl/>
          </w:rPr>
          <w:t>ارشاد</w:t>
        </w:r>
        <w:r w:rsidR="00191991" w:rsidRPr="00636DAB">
          <w:rPr>
            <w:rStyle w:val="Hyperlink"/>
            <w:noProof/>
            <w:rtl/>
          </w:rPr>
          <w:t xml:space="preserve"> </w:t>
        </w:r>
        <w:r w:rsidR="00191991" w:rsidRPr="00636DAB">
          <w:rPr>
            <w:rStyle w:val="Hyperlink"/>
            <w:rFonts w:hint="eastAsia"/>
            <w:noProof/>
            <w:rtl/>
          </w:rPr>
          <w:t>به</w:t>
        </w:r>
        <w:r w:rsidR="00191991" w:rsidRPr="00636DAB">
          <w:rPr>
            <w:rStyle w:val="Hyperlink"/>
            <w:noProof/>
            <w:rtl/>
          </w:rPr>
          <w:t xml:space="preserve"> </w:t>
        </w:r>
        <w:r w:rsidR="00191991" w:rsidRPr="00636DAB">
          <w:rPr>
            <w:rStyle w:val="Hyperlink"/>
            <w:rFonts w:hint="eastAsia"/>
            <w:noProof/>
            <w:rtl/>
          </w:rPr>
          <w:t>موضوعات</w:t>
        </w:r>
        <w:r w:rsidR="00191991" w:rsidRPr="00636DAB">
          <w:rPr>
            <w:rStyle w:val="Hyperlink"/>
            <w:noProof/>
            <w:rtl/>
          </w:rPr>
          <w:t xml:space="preserve"> </w:t>
        </w:r>
        <w:r w:rsidR="00191991" w:rsidRPr="00636DAB">
          <w:rPr>
            <w:rStyle w:val="Hyperlink"/>
            <w:rFonts w:hint="eastAsia"/>
            <w:noProof/>
            <w:rtl/>
          </w:rPr>
          <w:t>در</w:t>
        </w:r>
        <w:r w:rsidR="00191991" w:rsidRPr="00636DAB">
          <w:rPr>
            <w:rStyle w:val="Hyperlink"/>
            <w:noProof/>
            <w:rtl/>
          </w:rPr>
          <w:t xml:space="preserve"> </w:t>
        </w:r>
        <w:r w:rsidR="00191991" w:rsidRPr="00636DAB">
          <w:rPr>
            <w:rStyle w:val="Hyperlink"/>
            <w:rFonts w:hint="eastAsia"/>
            <w:noProof/>
            <w:rtl/>
          </w:rPr>
          <w:t>موارد</w:t>
        </w:r>
        <w:r w:rsidR="00191991" w:rsidRPr="00636DAB">
          <w:rPr>
            <w:rStyle w:val="Hyperlink"/>
            <w:noProof/>
            <w:rtl/>
          </w:rPr>
          <w:t xml:space="preserve"> </w:t>
        </w:r>
        <w:r w:rsidR="00191991" w:rsidRPr="00636DAB">
          <w:rPr>
            <w:rStyle w:val="Hyperlink"/>
            <w:rFonts w:hint="eastAsia"/>
            <w:noProof/>
            <w:rtl/>
          </w:rPr>
          <w:t>خاص</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Toc396343456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5</w:t>
        </w:r>
        <w:r w:rsidR="00AE2775">
          <w:rPr>
            <w:rStyle w:val="Hyperlink"/>
            <w:noProof/>
            <w:rtl/>
          </w:rPr>
          <w:fldChar w:fldCharType="end"/>
        </w:r>
      </w:hyperlink>
    </w:p>
    <w:p w:rsidR="00191991" w:rsidRDefault="0062605C">
      <w:pPr>
        <w:pStyle w:val="TOC2"/>
        <w:tabs>
          <w:tab w:val="right" w:leader="dot" w:pos="9628"/>
        </w:tabs>
        <w:rPr>
          <w:noProof/>
          <w:rtl/>
        </w:rPr>
      </w:pPr>
      <w:hyperlink w:anchor="_Toc396343457" w:history="1">
        <w:r w:rsidR="00191991" w:rsidRPr="00636DAB">
          <w:rPr>
            <w:rStyle w:val="Hyperlink"/>
            <w:rFonts w:hint="eastAsia"/>
            <w:noProof/>
            <w:rtl/>
          </w:rPr>
          <w:t>روا</w:t>
        </w:r>
        <w:r w:rsidR="00191991" w:rsidRPr="00636DAB">
          <w:rPr>
            <w:rStyle w:val="Hyperlink"/>
            <w:rFonts w:hint="cs"/>
            <w:noProof/>
            <w:rtl/>
          </w:rPr>
          <w:t>ی</w:t>
        </w:r>
        <w:r w:rsidR="00191991" w:rsidRPr="00636DAB">
          <w:rPr>
            <w:rStyle w:val="Hyperlink"/>
            <w:rFonts w:hint="eastAsia"/>
            <w:noProof/>
            <w:rtl/>
          </w:rPr>
          <w:t>ت</w:t>
        </w:r>
        <w:r w:rsidR="00191991" w:rsidRPr="00636DAB">
          <w:rPr>
            <w:rStyle w:val="Hyperlink"/>
            <w:noProof/>
            <w:rtl/>
          </w:rPr>
          <w:t xml:space="preserve"> </w:t>
        </w:r>
        <w:r w:rsidR="00191991" w:rsidRPr="00636DAB">
          <w:rPr>
            <w:rStyle w:val="Hyperlink"/>
            <w:rFonts w:hint="eastAsia"/>
            <w:noProof/>
            <w:rtl/>
          </w:rPr>
          <w:t>اول</w:t>
        </w:r>
        <w:r w:rsidR="00191991" w:rsidRPr="00636DAB">
          <w:rPr>
            <w:rStyle w:val="Hyperlink"/>
            <w:noProof/>
            <w:rtl/>
          </w:rPr>
          <w:t xml:space="preserve">: </w:t>
        </w:r>
        <w:r w:rsidR="00191991" w:rsidRPr="00636DAB">
          <w:rPr>
            <w:rStyle w:val="Hyperlink"/>
            <w:rFonts w:hint="eastAsia"/>
            <w:noProof/>
            <w:rtl/>
          </w:rPr>
          <w:t>موثقه</w:t>
        </w:r>
        <w:r w:rsidR="00191991" w:rsidRPr="00636DAB">
          <w:rPr>
            <w:rStyle w:val="Hyperlink"/>
            <w:noProof/>
            <w:rtl/>
          </w:rPr>
          <w:t xml:space="preserve"> </w:t>
        </w:r>
        <w:r w:rsidR="00191991" w:rsidRPr="00636DAB">
          <w:rPr>
            <w:rStyle w:val="Hyperlink"/>
            <w:rFonts w:hint="eastAsia"/>
            <w:noProof/>
            <w:rtl/>
          </w:rPr>
          <w:t>عبدالله</w:t>
        </w:r>
        <w:r w:rsidR="00191991" w:rsidRPr="00636DAB">
          <w:rPr>
            <w:rStyle w:val="Hyperlink"/>
            <w:noProof/>
            <w:rtl/>
          </w:rPr>
          <w:t xml:space="preserve"> </w:t>
        </w:r>
        <w:r w:rsidR="00191991" w:rsidRPr="00636DAB">
          <w:rPr>
            <w:rStyle w:val="Hyperlink"/>
            <w:rFonts w:hint="eastAsia"/>
            <w:noProof/>
            <w:rtl/>
          </w:rPr>
          <w:t>بن</w:t>
        </w:r>
        <w:r w:rsidR="00191991" w:rsidRPr="00636DAB">
          <w:rPr>
            <w:rStyle w:val="Hyperlink"/>
            <w:noProof/>
            <w:rtl/>
          </w:rPr>
          <w:t xml:space="preserve"> </w:t>
        </w:r>
        <w:r w:rsidR="00191991" w:rsidRPr="00636DAB">
          <w:rPr>
            <w:rStyle w:val="Hyperlink"/>
            <w:rFonts w:hint="eastAsia"/>
            <w:noProof/>
            <w:rtl/>
          </w:rPr>
          <w:t>بک</w:t>
        </w:r>
        <w:r w:rsidR="00191991" w:rsidRPr="00636DAB">
          <w:rPr>
            <w:rStyle w:val="Hyperlink"/>
            <w:rFonts w:hint="cs"/>
            <w:noProof/>
            <w:rtl/>
          </w:rPr>
          <w:t>ی</w:t>
        </w:r>
        <w:r w:rsidR="00191991" w:rsidRPr="00636DAB">
          <w:rPr>
            <w:rStyle w:val="Hyperlink"/>
            <w:rFonts w:hint="eastAsia"/>
            <w:noProof/>
            <w:rtl/>
          </w:rPr>
          <w:t>ر</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Toc396343457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5</w:t>
        </w:r>
        <w:r w:rsidR="00AE2775">
          <w:rPr>
            <w:rStyle w:val="Hyperlink"/>
            <w:noProof/>
            <w:rtl/>
          </w:rPr>
          <w:fldChar w:fldCharType="end"/>
        </w:r>
      </w:hyperlink>
    </w:p>
    <w:p w:rsidR="00191991" w:rsidRDefault="0062605C">
      <w:pPr>
        <w:pStyle w:val="TOC3"/>
        <w:tabs>
          <w:tab w:val="right" w:leader="dot" w:pos="9628"/>
        </w:tabs>
        <w:rPr>
          <w:noProof/>
          <w:rtl/>
        </w:rPr>
      </w:pPr>
      <w:hyperlink w:anchor="_Toc396343458" w:history="1">
        <w:r w:rsidR="00191991" w:rsidRPr="00636DAB">
          <w:rPr>
            <w:rStyle w:val="Hyperlink"/>
            <w:rFonts w:hint="eastAsia"/>
            <w:noProof/>
            <w:rtl/>
          </w:rPr>
          <w:t>اختصاص</w:t>
        </w:r>
        <w:r w:rsidR="00191991" w:rsidRPr="00636DAB">
          <w:rPr>
            <w:rStyle w:val="Hyperlink"/>
            <w:noProof/>
            <w:rtl/>
          </w:rPr>
          <w:t xml:space="preserve"> </w:t>
        </w:r>
        <w:r w:rsidR="00191991" w:rsidRPr="00636DAB">
          <w:rPr>
            <w:rStyle w:val="Hyperlink"/>
            <w:rFonts w:hint="eastAsia"/>
            <w:noProof/>
            <w:rtl/>
          </w:rPr>
          <w:t>دلالت</w:t>
        </w:r>
        <w:r w:rsidR="00191991" w:rsidRPr="00636DAB">
          <w:rPr>
            <w:rStyle w:val="Hyperlink"/>
            <w:noProof/>
            <w:rtl/>
          </w:rPr>
          <w:t xml:space="preserve"> </w:t>
        </w:r>
        <w:r w:rsidR="00191991" w:rsidRPr="00636DAB">
          <w:rPr>
            <w:rStyle w:val="Hyperlink"/>
            <w:rFonts w:hint="eastAsia"/>
            <w:noProof/>
            <w:rtl/>
          </w:rPr>
          <w:t>روا</w:t>
        </w:r>
        <w:r w:rsidR="00191991" w:rsidRPr="00636DAB">
          <w:rPr>
            <w:rStyle w:val="Hyperlink"/>
            <w:rFonts w:hint="cs"/>
            <w:noProof/>
            <w:rtl/>
          </w:rPr>
          <w:t>ی</w:t>
        </w:r>
        <w:r w:rsidR="00191991" w:rsidRPr="00636DAB">
          <w:rPr>
            <w:rStyle w:val="Hyperlink"/>
            <w:rFonts w:hint="eastAsia"/>
            <w:noProof/>
            <w:rtl/>
          </w:rPr>
          <w:t>ت</w:t>
        </w:r>
        <w:r w:rsidR="00191991" w:rsidRPr="00636DAB">
          <w:rPr>
            <w:rStyle w:val="Hyperlink"/>
            <w:noProof/>
            <w:rtl/>
          </w:rPr>
          <w:t xml:space="preserve"> </w:t>
        </w:r>
        <w:r w:rsidR="00191991" w:rsidRPr="00636DAB">
          <w:rPr>
            <w:rStyle w:val="Hyperlink"/>
            <w:rFonts w:hint="eastAsia"/>
            <w:noProof/>
            <w:rtl/>
          </w:rPr>
          <w:t>به</w:t>
        </w:r>
        <w:r w:rsidR="00191991" w:rsidRPr="00636DAB">
          <w:rPr>
            <w:rStyle w:val="Hyperlink"/>
            <w:noProof/>
            <w:rtl/>
          </w:rPr>
          <w:t xml:space="preserve"> </w:t>
        </w:r>
        <w:r w:rsidR="00191991" w:rsidRPr="00636DAB">
          <w:rPr>
            <w:rStyle w:val="Hyperlink"/>
            <w:rFonts w:hint="eastAsia"/>
            <w:noProof/>
            <w:rtl/>
          </w:rPr>
          <w:t>باب</w:t>
        </w:r>
        <w:r w:rsidR="00191991" w:rsidRPr="00636DAB">
          <w:rPr>
            <w:rStyle w:val="Hyperlink"/>
            <w:noProof/>
            <w:rtl/>
          </w:rPr>
          <w:t xml:space="preserve"> </w:t>
        </w:r>
        <w:r w:rsidR="00191991" w:rsidRPr="00636DAB">
          <w:rPr>
            <w:rStyle w:val="Hyperlink"/>
            <w:rFonts w:hint="eastAsia"/>
            <w:noProof/>
            <w:rtl/>
          </w:rPr>
          <w:t>طهارت</w:t>
        </w:r>
        <w:r w:rsidR="00191991" w:rsidRPr="00636DAB">
          <w:rPr>
            <w:rStyle w:val="Hyperlink"/>
            <w:noProof/>
            <w:rtl/>
          </w:rPr>
          <w:t xml:space="preserve"> </w:t>
        </w:r>
        <w:r w:rsidR="00191991" w:rsidRPr="00636DAB">
          <w:rPr>
            <w:rStyle w:val="Hyperlink"/>
            <w:rFonts w:hint="eastAsia"/>
            <w:noProof/>
            <w:rtl/>
          </w:rPr>
          <w:t>و</w:t>
        </w:r>
        <w:r w:rsidR="00191991" w:rsidRPr="00636DAB">
          <w:rPr>
            <w:rStyle w:val="Hyperlink"/>
            <w:noProof/>
            <w:rtl/>
          </w:rPr>
          <w:t xml:space="preserve"> </w:t>
        </w:r>
        <w:r w:rsidR="00191991" w:rsidRPr="00636DAB">
          <w:rPr>
            <w:rStyle w:val="Hyperlink"/>
            <w:rFonts w:hint="eastAsia"/>
            <w:noProof/>
            <w:rtl/>
          </w:rPr>
          <w:t>نجاست</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Toc396343458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6</w:t>
        </w:r>
        <w:r w:rsidR="00AE2775">
          <w:rPr>
            <w:rStyle w:val="Hyperlink"/>
            <w:noProof/>
            <w:rtl/>
          </w:rPr>
          <w:fldChar w:fldCharType="end"/>
        </w:r>
      </w:hyperlink>
    </w:p>
    <w:p w:rsidR="00191991" w:rsidRDefault="0062605C">
      <w:pPr>
        <w:pStyle w:val="TOC3"/>
        <w:tabs>
          <w:tab w:val="right" w:leader="dot" w:pos="9628"/>
        </w:tabs>
        <w:rPr>
          <w:noProof/>
          <w:rtl/>
        </w:rPr>
      </w:pPr>
      <w:hyperlink w:anchor="_Toc396343459" w:history="1">
        <w:r w:rsidR="00191991" w:rsidRPr="00636DAB">
          <w:rPr>
            <w:rStyle w:val="Hyperlink"/>
            <w:rFonts w:hint="eastAsia"/>
            <w:noProof/>
            <w:rtl/>
          </w:rPr>
          <w:t>اشکال</w:t>
        </w:r>
        <w:r w:rsidR="00191991" w:rsidRPr="00636DAB">
          <w:rPr>
            <w:rStyle w:val="Hyperlink"/>
            <w:noProof/>
            <w:rtl/>
          </w:rPr>
          <w:t xml:space="preserve"> </w:t>
        </w:r>
        <w:r w:rsidR="00191991" w:rsidRPr="00636DAB">
          <w:rPr>
            <w:rStyle w:val="Hyperlink"/>
            <w:rFonts w:hint="eastAsia"/>
            <w:noProof/>
            <w:rtl/>
          </w:rPr>
          <w:t>بر</w:t>
        </w:r>
        <w:r w:rsidR="00191991" w:rsidRPr="00636DAB">
          <w:rPr>
            <w:rStyle w:val="Hyperlink"/>
            <w:noProof/>
            <w:rtl/>
          </w:rPr>
          <w:t xml:space="preserve"> </w:t>
        </w:r>
        <w:r w:rsidR="00191991" w:rsidRPr="00636DAB">
          <w:rPr>
            <w:rStyle w:val="Hyperlink"/>
            <w:rFonts w:hint="eastAsia"/>
            <w:noProof/>
            <w:rtl/>
          </w:rPr>
          <w:t>دلالت</w:t>
        </w:r>
        <w:r w:rsidR="00191991" w:rsidRPr="00636DAB">
          <w:rPr>
            <w:rStyle w:val="Hyperlink"/>
            <w:noProof/>
            <w:rtl/>
          </w:rPr>
          <w:t xml:space="preserve"> </w:t>
        </w:r>
        <w:r w:rsidR="00191991" w:rsidRPr="00636DAB">
          <w:rPr>
            <w:rStyle w:val="Hyperlink"/>
            <w:rFonts w:hint="eastAsia"/>
            <w:noProof/>
            <w:rtl/>
          </w:rPr>
          <w:t>روا</w:t>
        </w:r>
        <w:r w:rsidR="00191991" w:rsidRPr="00636DAB">
          <w:rPr>
            <w:rStyle w:val="Hyperlink"/>
            <w:rFonts w:hint="cs"/>
            <w:noProof/>
            <w:rtl/>
          </w:rPr>
          <w:t>ی</w:t>
        </w:r>
        <w:r w:rsidR="00191991" w:rsidRPr="00636DAB">
          <w:rPr>
            <w:rStyle w:val="Hyperlink"/>
            <w:rFonts w:hint="eastAsia"/>
            <w:noProof/>
            <w:rtl/>
          </w:rPr>
          <w:t>ت</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Toc396343459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6</w:t>
        </w:r>
        <w:r w:rsidR="00AE2775">
          <w:rPr>
            <w:rStyle w:val="Hyperlink"/>
            <w:noProof/>
            <w:rtl/>
          </w:rPr>
          <w:fldChar w:fldCharType="end"/>
        </w:r>
      </w:hyperlink>
    </w:p>
    <w:p w:rsidR="00191991" w:rsidRDefault="0062605C">
      <w:pPr>
        <w:pStyle w:val="TOC4"/>
        <w:tabs>
          <w:tab w:val="right" w:leader="dot" w:pos="9628"/>
        </w:tabs>
        <w:rPr>
          <w:noProof/>
          <w:rtl/>
        </w:rPr>
      </w:pPr>
      <w:hyperlink w:anchor="_Toc396343460" w:history="1">
        <w:r w:rsidR="00191991" w:rsidRPr="00636DAB">
          <w:rPr>
            <w:rStyle w:val="Hyperlink"/>
            <w:rFonts w:hint="eastAsia"/>
            <w:noProof/>
            <w:rtl/>
          </w:rPr>
          <w:t>مقدمه</w:t>
        </w:r>
        <w:r w:rsidR="00191991" w:rsidRPr="00636DAB">
          <w:rPr>
            <w:rStyle w:val="Hyperlink"/>
            <w:noProof/>
            <w:rtl/>
          </w:rPr>
          <w:t xml:space="preserve">: </w:t>
        </w:r>
        <w:r w:rsidR="00191991" w:rsidRPr="00636DAB">
          <w:rPr>
            <w:rStyle w:val="Hyperlink"/>
            <w:rFonts w:hint="eastAsia"/>
            <w:noProof/>
            <w:rtl/>
          </w:rPr>
          <w:t>تقس</w:t>
        </w:r>
        <w:r w:rsidR="00191991" w:rsidRPr="00636DAB">
          <w:rPr>
            <w:rStyle w:val="Hyperlink"/>
            <w:rFonts w:hint="cs"/>
            <w:noProof/>
            <w:rtl/>
          </w:rPr>
          <w:t>ی</w:t>
        </w:r>
        <w:r w:rsidR="00191991" w:rsidRPr="00636DAB">
          <w:rPr>
            <w:rStyle w:val="Hyperlink"/>
            <w:rFonts w:hint="eastAsia"/>
            <w:noProof/>
            <w:rtl/>
          </w:rPr>
          <w:t>م</w:t>
        </w:r>
        <w:r w:rsidR="00191991" w:rsidRPr="00636DAB">
          <w:rPr>
            <w:rStyle w:val="Hyperlink"/>
            <w:noProof/>
            <w:rtl/>
          </w:rPr>
          <w:t xml:space="preserve"> </w:t>
        </w:r>
        <w:r w:rsidR="00191991" w:rsidRPr="00636DAB">
          <w:rPr>
            <w:rStyle w:val="Hyperlink"/>
            <w:rFonts w:hint="eastAsia"/>
            <w:noProof/>
            <w:rtl/>
          </w:rPr>
          <w:t>شروط</w:t>
        </w:r>
        <w:r w:rsidR="00191991" w:rsidRPr="00636DAB">
          <w:rPr>
            <w:rStyle w:val="Hyperlink"/>
            <w:noProof/>
            <w:rtl/>
          </w:rPr>
          <w:t xml:space="preserve"> </w:t>
        </w:r>
        <w:r w:rsidR="00191991" w:rsidRPr="00636DAB">
          <w:rPr>
            <w:rStyle w:val="Hyperlink"/>
            <w:rFonts w:hint="eastAsia"/>
            <w:noProof/>
            <w:rtl/>
          </w:rPr>
          <w:t>تکال</w:t>
        </w:r>
        <w:r w:rsidR="00191991" w:rsidRPr="00636DAB">
          <w:rPr>
            <w:rStyle w:val="Hyperlink"/>
            <w:rFonts w:hint="cs"/>
            <w:noProof/>
            <w:rtl/>
          </w:rPr>
          <w:t>ی</w:t>
        </w:r>
        <w:r w:rsidR="00191991" w:rsidRPr="00636DAB">
          <w:rPr>
            <w:rStyle w:val="Hyperlink"/>
            <w:rFonts w:hint="eastAsia"/>
            <w:noProof/>
            <w:rtl/>
          </w:rPr>
          <w:t>ف</w:t>
        </w:r>
        <w:r w:rsidR="00191991" w:rsidRPr="00636DAB">
          <w:rPr>
            <w:rStyle w:val="Hyperlink"/>
            <w:noProof/>
            <w:rtl/>
          </w:rPr>
          <w:t xml:space="preserve"> </w:t>
        </w:r>
        <w:r w:rsidR="00191991" w:rsidRPr="00636DAB">
          <w:rPr>
            <w:rStyle w:val="Hyperlink"/>
            <w:rFonts w:hint="eastAsia"/>
            <w:noProof/>
            <w:rtl/>
          </w:rPr>
          <w:t>به</w:t>
        </w:r>
        <w:r w:rsidR="00191991" w:rsidRPr="00636DAB">
          <w:rPr>
            <w:rStyle w:val="Hyperlink"/>
            <w:noProof/>
            <w:rtl/>
          </w:rPr>
          <w:t xml:space="preserve"> </w:t>
        </w:r>
        <w:r w:rsidR="00191991" w:rsidRPr="00636DAB">
          <w:rPr>
            <w:rStyle w:val="Hyperlink"/>
            <w:rFonts w:hint="eastAsia"/>
            <w:noProof/>
            <w:rtl/>
          </w:rPr>
          <w:t>واقع</w:t>
        </w:r>
        <w:r w:rsidR="00191991" w:rsidRPr="00636DAB">
          <w:rPr>
            <w:rStyle w:val="Hyperlink"/>
            <w:rFonts w:hint="cs"/>
            <w:noProof/>
            <w:rtl/>
          </w:rPr>
          <w:t>ی</w:t>
        </w:r>
        <w:r w:rsidR="00191991" w:rsidRPr="00636DAB">
          <w:rPr>
            <w:rStyle w:val="Hyperlink"/>
            <w:noProof/>
            <w:rtl/>
          </w:rPr>
          <w:t xml:space="preserve"> </w:t>
        </w:r>
        <w:r w:rsidR="00191991" w:rsidRPr="00636DAB">
          <w:rPr>
            <w:rStyle w:val="Hyperlink"/>
            <w:rFonts w:hint="eastAsia"/>
            <w:noProof/>
            <w:rtl/>
          </w:rPr>
          <w:t>و</w:t>
        </w:r>
        <w:r w:rsidR="00191991" w:rsidRPr="00636DAB">
          <w:rPr>
            <w:rStyle w:val="Hyperlink"/>
            <w:noProof/>
            <w:rtl/>
          </w:rPr>
          <w:t xml:space="preserve"> </w:t>
        </w:r>
        <w:r w:rsidR="00191991" w:rsidRPr="00636DAB">
          <w:rPr>
            <w:rStyle w:val="Hyperlink"/>
            <w:rFonts w:hint="eastAsia"/>
            <w:noProof/>
            <w:rtl/>
          </w:rPr>
          <w:t>علم</w:t>
        </w:r>
        <w:r w:rsidR="00191991" w:rsidRPr="00636DAB">
          <w:rPr>
            <w:rStyle w:val="Hyperlink"/>
            <w:rFonts w:hint="cs"/>
            <w:noProof/>
            <w:rtl/>
          </w:rPr>
          <w:t>ی</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Toc396343460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6</w:t>
        </w:r>
        <w:r w:rsidR="00AE2775">
          <w:rPr>
            <w:rStyle w:val="Hyperlink"/>
            <w:noProof/>
            <w:rtl/>
          </w:rPr>
          <w:fldChar w:fldCharType="end"/>
        </w:r>
      </w:hyperlink>
    </w:p>
    <w:p w:rsidR="00191991" w:rsidRDefault="0062605C">
      <w:pPr>
        <w:pStyle w:val="TOC4"/>
        <w:tabs>
          <w:tab w:val="right" w:leader="dot" w:pos="9628"/>
        </w:tabs>
        <w:rPr>
          <w:noProof/>
          <w:rtl/>
        </w:rPr>
      </w:pPr>
      <w:hyperlink w:anchor="_Toc396343461" w:history="1">
        <w:r w:rsidR="00191991" w:rsidRPr="00636DAB">
          <w:rPr>
            <w:rStyle w:val="Hyperlink"/>
            <w:rFonts w:hint="eastAsia"/>
            <w:noProof/>
            <w:rtl/>
          </w:rPr>
          <w:t>تقر</w:t>
        </w:r>
        <w:r w:rsidR="00191991" w:rsidRPr="00636DAB">
          <w:rPr>
            <w:rStyle w:val="Hyperlink"/>
            <w:rFonts w:hint="cs"/>
            <w:noProof/>
            <w:rtl/>
          </w:rPr>
          <w:t>ی</w:t>
        </w:r>
        <w:r w:rsidR="00191991" w:rsidRPr="00636DAB">
          <w:rPr>
            <w:rStyle w:val="Hyperlink"/>
            <w:rFonts w:hint="eastAsia"/>
            <w:noProof/>
            <w:rtl/>
          </w:rPr>
          <w:t>ر</w:t>
        </w:r>
        <w:r w:rsidR="00191991" w:rsidRPr="00636DAB">
          <w:rPr>
            <w:rStyle w:val="Hyperlink"/>
            <w:noProof/>
            <w:rtl/>
          </w:rPr>
          <w:t xml:space="preserve"> </w:t>
        </w:r>
        <w:r w:rsidR="00191991" w:rsidRPr="00636DAB">
          <w:rPr>
            <w:rStyle w:val="Hyperlink"/>
            <w:rFonts w:hint="eastAsia"/>
            <w:noProof/>
            <w:rtl/>
          </w:rPr>
          <w:t>اشکال</w:t>
        </w:r>
        <w:r w:rsidR="00191991" w:rsidRPr="00636DAB">
          <w:rPr>
            <w:rStyle w:val="Hyperlink"/>
            <w:noProof/>
            <w:rtl/>
          </w:rPr>
          <w:t xml:space="preserve">: </w:t>
        </w:r>
        <w:r w:rsidR="00191991" w:rsidRPr="00636DAB">
          <w:rPr>
            <w:rStyle w:val="Hyperlink"/>
            <w:rFonts w:hint="eastAsia"/>
            <w:noProof/>
            <w:rtl/>
          </w:rPr>
          <w:t>مانع</w:t>
        </w:r>
        <w:r w:rsidR="00191991" w:rsidRPr="00636DAB">
          <w:rPr>
            <w:rStyle w:val="Hyperlink"/>
            <w:rFonts w:hint="cs"/>
            <w:noProof/>
            <w:rtl/>
          </w:rPr>
          <w:t>ی</w:t>
        </w:r>
        <w:r w:rsidR="00191991" w:rsidRPr="00636DAB">
          <w:rPr>
            <w:rStyle w:val="Hyperlink"/>
            <w:rFonts w:hint="eastAsia"/>
            <w:noProof/>
            <w:rtl/>
          </w:rPr>
          <w:t>ت</w:t>
        </w:r>
        <w:r w:rsidR="00191991" w:rsidRPr="00636DAB">
          <w:rPr>
            <w:rStyle w:val="Hyperlink"/>
            <w:noProof/>
            <w:rtl/>
          </w:rPr>
          <w:t xml:space="preserve"> </w:t>
        </w:r>
        <w:r w:rsidR="00191991" w:rsidRPr="00636DAB">
          <w:rPr>
            <w:rStyle w:val="Hyperlink"/>
            <w:rFonts w:hint="eastAsia"/>
            <w:noProof/>
            <w:rtl/>
          </w:rPr>
          <w:t>علم</w:t>
        </w:r>
        <w:r w:rsidR="00191991" w:rsidRPr="00636DAB">
          <w:rPr>
            <w:rStyle w:val="Hyperlink"/>
            <w:rFonts w:hint="cs"/>
            <w:noProof/>
            <w:rtl/>
          </w:rPr>
          <w:t>ی</w:t>
        </w:r>
        <w:r w:rsidR="00191991" w:rsidRPr="00636DAB">
          <w:rPr>
            <w:rStyle w:val="Hyperlink"/>
            <w:rFonts w:hint="eastAsia"/>
            <w:noProof/>
            <w:rtl/>
          </w:rPr>
          <w:t>ه</w:t>
        </w:r>
        <w:r w:rsidR="00191991" w:rsidRPr="00636DAB">
          <w:rPr>
            <w:rStyle w:val="Hyperlink"/>
            <w:noProof/>
            <w:rtl/>
          </w:rPr>
          <w:t xml:space="preserve"> </w:t>
        </w:r>
        <w:r w:rsidR="00191991" w:rsidRPr="00636DAB">
          <w:rPr>
            <w:rStyle w:val="Hyperlink"/>
            <w:rFonts w:hint="eastAsia"/>
            <w:noProof/>
            <w:rtl/>
          </w:rPr>
          <w:t>نجاست</w:t>
        </w:r>
        <w:r w:rsidR="00191991" w:rsidRPr="00636DAB">
          <w:rPr>
            <w:rStyle w:val="Hyperlink"/>
            <w:noProof/>
            <w:rtl/>
          </w:rPr>
          <w:t xml:space="preserve"> </w:t>
        </w:r>
        <w:r w:rsidR="00191991" w:rsidRPr="00636DAB">
          <w:rPr>
            <w:rStyle w:val="Hyperlink"/>
            <w:rFonts w:hint="eastAsia"/>
            <w:noProof/>
            <w:rtl/>
          </w:rPr>
          <w:t>و</w:t>
        </w:r>
        <w:r w:rsidR="00191991" w:rsidRPr="00636DAB">
          <w:rPr>
            <w:rStyle w:val="Hyperlink"/>
            <w:noProof/>
            <w:rtl/>
          </w:rPr>
          <w:t xml:space="preserve"> </w:t>
        </w:r>
        <w:r w:rsidR="00191991" w:rsidRPr="00636DAB">
          <w:rPr>
            <w:rStyle w:val="Hyperlink"/>
            <w:rFonts w:hint="eastAsia"/>
            <w:noProof/>
            <w:rtl/>
          </w:rPr>
          <w:t>خروج</w:t>
        </w:r>
        <w:r w:rsidR="00191991" w:rsidRPr="00636DAB">
          <w:rPr>
            <w:rStyle w:val="Hyperlink"/>
            <w:noProof/>
            <w:rtl/>
          </w:rPr>
          <w:t xml:space="preserve"> </w:t>
        </w:r>
        <w:r w:rsidR="00191991" w:rsidRPr="00636DAB">
          <w:rPr>
            <w:rStyle w:val="Hyperlink"/>
            <w:rFonts w:hint="eastAsia"/>
            <w:noProof/>
            <w:rtl/>
          </w:rPr>
          <w:t>روا</w:t>
        </w:r>
        <w:r w:rsidR="00191991" w:rsidRPr="00636DAB">
          <w:rPr>
            <w:rStyle w:val="Hyperlink"/>
            <w:rFonts w:hint="cs"/>
            <w:noProof/>
            <w:rtl/>
          </w:rPr>
          <w:t>ی</w:t>
        </w:r>
        <w:r w:rsidR="00191991" w:rsidRPr="00636DAB">
          <w:rPr>
            <w:rStyle w:val="Hyperlink"/>
            <w:rFonts w:hint="eastAsia"/>
            <w:noProof/>
            <w:rtl/>
          </w:rPr>
          <w:t>ت</w:t>
        </w:r>
        <w:r w:rsidR="00191991" w:rsidRPr="00636DAB">
          <w:rPr>
            <w:rStyle w:val="Hyperlink"/>
            <w:noProof/>
            <w:rtl/>
          </w:rPr>
          <w:t xml:space="preserve"> </w:t>
        </w:r>
        <w:r w:rsidR="00191991" w:rsidRPr="00636DAB">
          <w:rPr>
            <w:rStyle w:val="Hyperlink"/>
            <w:rFonts w:hint="eastAsia"/>
            <w:noProof/>
            <w:rtl/>
          </w:rPr>
          <w:t>از</w:t>
        </w:r>
        <w:r w:rsidR="00191991" w:rsidRPr="00636DAB">
          <w:rPr>
            <w:rStyle w:val="Hyperlink"/>
            <w:noProof/>
            <w:rtl/>
          </w:rPr>
          <w:t xml:space="preserve"> </w:t>
        </w:r>
        <w:r w:rsidR="00191991" w:rsidRPr="00636DAB">
          <w:rPr>
            <w:rStyle w:val="Hyperlink"/>
            <w:rFonts w:hint="eastAsia"/>
            <w:noProof/>
            <w:rtl/>
          </w:rPr>
          <w:t>محل</w:t>
        </w:r>
        <w:r w:rsidR="00191991" w:rsidRPr="00636DAB">
          <w:rPr>
            <w:rStyle w:val="Hyperlink"/>
            <w:noProof/>
            <w:rtl/>
          </w:rPr>
          <w:t xml:space="preserve"> </w:t>
        </w:r>
        <w:r w:rsidR="00191991" w:rsidRPr="00636DAB">
          <w:rPr>
            <w:rStyle w:val="Hyperlink"/>
            <w:rFonts w:hint="eastAsia"/>
            <w:noProof/>
            <w:rtl/>
          </w:rPr>
          <w:t>بحث</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Toc396343461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6</w:t>
        </w:r>
        <w:r w:rsidR="00AE2775">
          <w:rPr>
            <w:rStyle w:val="Hyperlink"/>
            <w:noProof/>
            <w:rtl/>
          </w:rPr>
          <w:fldChar w:fldCharType="end"/>
        </w:r>
      </w:hyperlink>
    </w:p>
    <w:p w:rsidR="00191991" w:rsidRDefault="0062605C">
      <w:pPr>
        <w:pStyle w:val="TOC3"/>
        <w:tabs>
          <w:tab w:val="right" w:leader="dot" w:pos="9628"/>
        </w:tabs>
        <w:rPr>
          <w:noProof/>
          <w:rtl/>
        </w:rPr>
      </w:pPr>
      <w:hyperlink w:anchor="_Toc396343462" w:history="1">
        <w:r w:rsidR="00191991" w:rsidRPr="00636DAB">
          <w:rPr>
            <w:rStyle w:val="Hyperlink"/>
            <w:rFonts w:hint="eastAsia"/>
            <w:noProof/>
            <w:rtl/>
          </w:rPr>
          <w:t>رد</w:t>
        </w:r>
        <w:r w:rsidR="00191991" w:rsidRPr="00636DAB">
          <w:rPr>
            <w:rStyle w:val="Hyperlink"/>
            <w:noProof/>
            <w:rtl/>
          </w:rPr>
          <w:t xml:space="preserve"> </w:t>
        </w:r>
        <w:r w:rsidR="00191991" w:rsidRPr="00636DAB">
          <w:rPr>
            <w:rStyle w:val="Hyperlink"/>
            <w:rFonts w:hint="eastAsia"/>
            <w:noProof/>
            <w:rtl/>
          </w:rPr>
          <w:t>اشکال</w:t>
        </w:r>
        <w:r w:rsidR="00191991" w:rsidRPr="00636DAB">
          <w:rPr>
            <w:rStyle w:val="Hyperlink"/>
            <w:noProof/>
            <w:rtl/>
          </w:rPr>
          <w:t xml:space="preserve">: </w:t>
        </w:r>
        <w:r w:rsidR="00191991" w:rsidRPr="00636DAB">
          <w:rPr>
            <w:rStyle w:val="Hyperlink"/>
            <w:rFonts w:hint="eastAsia"/>
            <w:noProof/>
            <w:rtl/>
          </w:rPr>
          <w:t>واقع</w:t>
        </w:r>
        <w:r w:rsidR="00191991" w:rsidRPr="00636DAB">
          <w:rPr>
            <w:rStyle w:val="Hyperlink"/>
            <w:rFonts w:hint="cs"/>
            <w:noProof/>
            <w:rtl/>
          </w:rPr>
          <w:t>ی</w:t>
        </w:r>
        <w:r w:rsidR="00191991" w:rsidRPr="00636DAB">
          <w:rPr>
            <w:rStyle w:val="Hyperlink"/>
            <w:noProof/>
            <w:rtl/>
          </w:rPr>
          <w:t xml:space="preserve"> </w:t>
        </w:r>
        <w:r w:rsidR="00191991" w:rsidRPr="00636DAB">
          <w:rPr>
            <w:rStyle w:val="Hyperlink"/>
            <w:rFonts w:hint="eastAsia"/>
            <w:noProof/>
            <w:rtl/>
          </w:rPr>
          <w:t>بودن</w:t>
        </w:r>
        <w:r w:rsidR="00191991" w:rsidRPr="00636DAB">
          <w:rPr>
            <w:rStyle w:val="Hyperlink"/>
            <w:noProof/>
            <w:rtl/>
          </w:rPr>
          <w:t xml:space="preserve"> </w:t>
        </w:r>
        <w:r w:rsidR="00191991" w:rsidRPr="00636DAB">
          <w:rPr>
            <w:rStyle w:val="Hyperlink"/>
            <w:rFonts w:hint="eastAsia"/>
            <w:noProof/>
            <w:rtl/>
          </w:rPr>
          <w:t>مانع</w:t>
        </w:r>
        <w:r w:rsidR="00191991" w:rsidRPr="00636DAB">
          <w:rPr>
            <w:rStyle w:val="Hyperlink"/>
            <w:rFonts w:hint="cs"/>
            <w:noProof/>
            <w:rtl/>
          </w:rPr>
          <w:t>ی</w:t>
        </w:r>
        <w:r w:rsidR="00191991" w:rsidRPr="00636DAB">
          <w:rPr>
            <w:rStyle w:val="Hyperlink"/>
            <w:rFonts w:hint="eastAsia"/>
            <w:noProof/>
            <w:rtl/>
          </w:rPr>
          <w:t>ت</w:t>
        </w:r>
        <w:r w:rsidR="00191991" w:rsidRPr="00636DAB">
          <w:rPr>
            <w:rStyle w:val="Hyperlink"/>
            <w:noProof/>
            <w:rtl/>
          </w:rPr>
          <w:t xml:space="preserve"> </w:t>
        </w:r>
        <w:r w:rsidR="00191991" w:rsidRPr="00636DAB">
          <w:rPr>
            <w:rStyle w:val="Hyperlink"/>
            <w:rFonts w:hint="eastAsia"/>
            <w:noProof/>
            <w:rtl/>
          </w:rPr>
          <w:t>نجاست</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Toc396343462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7</w:t>
        </w:r>
        <w:r w:rsidR="00AE2775">
          <w:rPr>
            <w:rStyle w:val="Hyperlink"/>
            <w:noProof/>
            <w:rtl/>
          </w:rPr>
          <w:fldChar w:fldCharType="end"/>
        </w:r>
      </w:hyperlink>
    </w:p>
    <w:p w:rsidR="00191991" w:rsidRDefault="0062605C">
      <w:pPr>
        <w:pStyle w:val="TOC2"/>
        <w:tabs>
          <w:tab w:val="right" w:leader="dot" w:pos="9628"/>
        </w:tabs>
        <w:rPr>
          <w:noProof/>
          <w:rtl/>
        </w:rPr>
      </w:pPr>
      <w:hyperlink w:anchor="_Toc396343463" w:history="1">
        <w:r w:rsidR="00191991" w:rsidRPr="00636DAB">
          <w:rPr>
            <w:rStyle w:val="Hyperlink"/>
            <w:rFonts w:hint="eastAsia"/>
            <w:noProof/>
            <w:rtl/>
          </w:rPr>
          <w:t>روا</w:t>
        </w:r>
        <w:r w:rsidR="00191991" w:rsidRPr="00636DAB">
          <w:rPr>
            <w:rStyle w:val="Hyperlink"/>
            <w:rFonts w:hint="cs"/>
            <w:noProof/>
            <w:rtl/>
          </w:rPr>
          <w:t>ی</w:t>
        </w:r>
        <w:r w:rsidR="00191991" w:rsidRPr="00636DAB">
          <w:rPr>
            <w:rStyle w:val="Hyperlink"/>
            <w:rFonts w:hint="eastAsia"/>
            <w:noProof/>
            <w:rtl/>
          </w:rPr>
          <w:t>ت</w:t>
        </w:r>
        <w:r w:rsidR="00191991" w:rsidRPr="00636DAB">
          <w:rPr>
            <w:rStyle w:val="Hyperlink"/>
            <w:noProof/>
            <w:rtl/>
          </w:rPr>
          <w:t xml:space="preserve"> </w:t>
        </w:r>
        <w:r w:rsidR="00191991" w:rsidRPr="00636DAB">
          <w:rPr>
            <w:rStyle w:val="Hyperlink"/>
            <w:rFonts w:hint="eastAsia"/>
            <w:noProof/>
            <w:rtl/>
          </w:rPr>
          <w:t>دوم</w:t>
        </w:r>
        <w:r w:rsidR="00191991" w:rsidRPr="00636DAB">
          <w:rPr>
            <w:rStyle w:val="Hyperlink"/>
            <w:noProof/>
            <w:rtl/>
          </w:rPr>
          <w:t xml:space="preserve">: </w:t>
        </w:r>
        <w:r w:rsidR="00191991" w:rsidRPr="00636DAB">
          <w:rPr>
            <w:rStyle w:val="Hyperlink"/>
            <w:rFonts w:hint="eastAsia"/>
            <w:noProof/>
            <w:rtl/>
          </w:rPr>
          <w:t>روا</w:t>
        </w:r>
        <w:r w:rsidR="00191991" w:rsidRPr="00636DAB">
          <w:rPr>
            <w:rStyle w:val="Hyperlink"/>
            <w:rFonts w:hint="cs"/>
            <w:noProof/>
            <w:rtl/>
          </w:rPr>
          <w:t>ی</w:t>
        </w:r>
        <w:r w:rsidR="00191991" w:rsidRPr="00636DAB">
          <w:rPr>
            <w:rStyle w:val="Hyperlink"/>
            <w:rFonts w:hint="eastAsia"/>
            <w:noProof/>
            <w:rtl/>
          </w:rPr>
          <w:t>ت</w:t>
        </w:r>
        <w:r w:rsidR="00191991" w:rsidRPr="00636DAB">
          <w:rPr>
            <w:rStyle w:val="Hyperlink"/>
            <w:noProof/>
            <w:rtl/>
          </w:rPr>
          <w:t xml:space="preserve"> </w:t>
        </w:r>
        <w:r w:rsidR="00191991" w:rsidRPr="00636DAB">
          <w:rPr>
            <w:rStyle w:val="Hyperlink"/>
            <w:rFonts w:hint="eastAsia"/>
            <w:noProof/>
            <w:rtl/>
          </w:rPr>
          <w:t>معتبره</w:t>
        </w:r>
        <w:r w:rsidR="00191991" w:rsidRPr="00636DAB">
          <w:rPr>
            <w:rStyle w:val="Hyperlink"/>
            <w:noProof/>
            <w:rtl/>
          </w:rPr>
          <w:t xml:space="preserve"> </w:t>
        </w:r>
        <w:r w:rsidR="00191991" w:rsidRPr="00636DAB">
          <w:rPr>
            <w:rStyle w:val="Hyperlink"/>
            <w:rFonts w:hint="eastAsia"/>
            <w:noProof/>
            <w:rtl/>
          </w:rPr>
          <w:t>محمد</w:t>
        </w:r>
        <w:r w:rsidR="00191991" w:rsidRPr="00636DAB">
          <w:rPr>
            <w:rStyle w:val="Hyperlink"/>
            <w:noProof/>
            <w:rtl/>
          </w:rPr>
          <w:t xml:space="preserve"> </w:t>
        </w:r>
        <w:r w:rsidR="00191991" w:rsidRPr="00636DAB">
          <w:rPr>
            <w:rStyle w:val="Hyperlink"/>
            <w:rFonts w:hint="eastAsia"/>
            <w:noProof/>
            <w:rtl/>
          </w:rPr>
          <w:t>بن</w:t>
        </w:r>
        <w:r w:rsidR="00191991" w:rsidRPr="00636DAB">
          <w:rPr>
            <w:rStyle w:val="Hyperlink"/>
            <w:noProof/>
            <w:rtl/>
          </w:rPr>
          <w:t xml:space="preserve"> </w:t>
        </w:r>
        <w:r w:rsidR="00191991" w:rsidRPr="00636DAB">
          <w:rPr>
            <w:rStyle w:val="Hyperlink"/>
            <w:rFonts w:hint="eastAsia"/>
            <w:noProof/>
            <w:rtl/>
          </w:rPr>
          <w:t>مسلم</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Toc396343463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7</w:t>
        </w:r>
        <w:r w:rsidR="00AE2775">
          <w:rPr>
            <w:rStyle w:val="Hyperlink"/>
            <w:noProof/>
            <w:rtl/>
          </w:rPr>
          <w:fldChar w:fldCharType="end"/>
        </w:r>
      </w:hyperlink>
    </w:p>
    <w:p w:rsidR="00191991" w:rsidRDefault="0062605C">
      <w:pPr>
        <w:pStyle w:val="TOC3"/>
        <w:tabs>
          <w:tab w:val="right" w:leader="dot" w:pos="9628"/>
        </w:tabs>
        <w:rPr>
          <w:noProof/>
          <w:rtl/>
        </w:rPr>
      </w:pPr>
      <w:hyperlink w:anchor="_Toc396343464" w:history="1">
        <w:r w:rsidR="00191991" w:rsidRPr="00636DAB">
          <w:rPr>
            <w:rStyle w:val="Hyperlink"/>
            <w:rFonts w:hint="eastAsia"/>
            <w:noProof/>
            <w:rtl/>
          </w:rPr>
          <w:t>دلالت</w:t>
        </w:r>
        <w:r w:rsidR="00191991" w:rsidRPr="00636DAB">
          <w:rPr>
            <w:rStyle w:val="Hyperlink"/>
            <w:noProof/>
            <w:rtl/>
          </w:rPr>
          <w:t xml:space="preserve"> </w:t>
        </w:r>
        <w:r w:rsidR="00191991" w:rsidRPr="00636DAB">
          <w:rPr>
            <w:rStyle w:val="Hyperlink"/>
            <w:rFonts w:hint="eastAsia"/>
            <w:noProof/>
            <w:rtl/>
          </w:rPr>
          <w:t>نه</w:t>
        </w:r>
        <w:r w:rsidR="00191991" w:rsidRPr="00636DAB">
          <w:rPr>
            <w:rStyle w:val="Hyperlink"/>
            <w:rFonts w:hint="cs"/>
            <w:noProof/>
            <w:rtl/>
          </w:rPr>
          <w:t>ی</w:t>
        </w:r>
        <w:r w:rsidR="00191991" w:rsidRPr="00636DAB">
          <w:rPr>
            <w:rStyle w:val="Hyperlink"/>
            <w:noProof/>
            <w:rtl/>
          </w:rPr>
          <w:t xml:space="preserve"> </w:t>
        </w:r>
        <w:r w:rsidR="00191991" w:rsidRPr="00636DAB">
          <w:rPr>
            <w:rStyle w:val="Hyperlink"/>
            <w:rFonts w:hint="eastAsia"/>
            <w:noProof/>
            <w:rtl/>
          </w:rPr>
          <w:t>در</w:t>
        </w:r>
        <w:r w:rsidR="00191991" w:rsidRPr="00636DAB">
          <w:rPr>
            <w:rStyle w:val="Hyperlink"/>
            <w:noProof/>
            <w:rtl/>
          </w:rPr>
          <w:t xml:space="preserve"> </w:t>
        </w:r>
        <w:r w:rsidR="00191991" w:rsidRPr="00636DAB">
          <w:rPr>
            <w:rStyle w:val="Hyperlink"/>
            <w:rFonts w:hint="eastAsia"/>
            <w:noProof/>
            <w:rtl/>
          </w:rPr>
          <w:t>روا</w:t>
        </w:r>
        <w:r w:rsidR="00191991" w:rsidRPr="00636DAB">
          <w:rPr>
            <w:rStyle w:val="Hyperlink"/>
            <w:rFonts w:hint="cs"/>
            <w:noProof/>
            <w:rtl/>
          </w:rPr>
          <w:t>ی</w:t>
        </w:r>
        <w:r w:rsidR="00191991" w:rsidRPr="00636DAB">
          <w:rPr>
            <w:rStyle w:val="Hyperlink"/>
            <w:rFonts w:hint="eastAsia"/>
            <w:noProof/>
            <w:rtl/>
          </w:rPr>
          <w:t>ت</w:t>
        </w:r>
        <w:r w:rsidR="00191991" w:rsidRPr="00636DAB">
          <w:rPr>
            <w:rStyle w:val="Hyperlink"/>
            <w:noProof/>
            <w:rtl/>
          </w:rPr>
          <w:t xml:space="preserve"> </w:t>
        </w:r>
        <w:r w:rsidR="00191991" w:rsidRPr="00636DAB">
          <w:rPr>
            <w:rStyle w:val="Hyperlink"/>
            <w:rFonts w:hint="eastAsia"/>
            <w:noProof/>
            <w:rtl/>
          </w:rPr>
          <w:t>بر</w:t>
        </w:r>
        <w:r w:rsidR="00191991" w:rsidRPr="00636DAB">
          <w:rPr>
            <w:rStyle w:val="Hyperlink"/>
            <w:noProof/>
            <w:rtl/>
          </w:rPr>
          <w:t xml:space="preserve"> </w:t>
        </w:r>
        <w:r w:rsidR="00191991" w:rsidRPr="00636DAB">
          <w:rPr>
            <w:rStyle w:val="Hyperlink"/>
            <w:rFonts w:hint="eastAsia"/>
            <w:noProof/>
            <w:rtl/>
          </w:rPr>
          <w:t>تجو</w:t>
        </w:r>
        <w:r w:rsidR="00191991" w:rsidRPr="00636DAB">
          <w:rPr>
            <w:rStyle w:val="Hyperlink"/>
            <w:rFonts w:hint="cs"/>
            <w:noProof/>
            <w:rtl/>
          </w:rPr>
          <w:t>ی</w:t>
        </w:r>
        <w:r w:rsidR="00191991" w:rsidRPr="00636DAB">
          <w:rPr>
            <w:rStyle w:val="Hyperlink"/>
            <w:rFonts w:hint="eastAsia"/>
            <w:noProof/>
            <w:rtl/>
          </w:rPr>
          <w:t>ز</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Toc396343464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7</w:t>
        </w:r>
        <w:r w:rsidR="00AE2775">
          <w:rPr>
            <w:rStyle w:val="Hyperlink"/>
            <w:noProof/>
            <w:rtl/>
          </w:rPr>
          <w:fldChar w:fldCharType="end"/>
        </w:r>
      </w:hyperlink>
    </w:p>
    <w:p w:rsidR="00191991" w:rsidRDefault="0062605C">
      <w:pPr>
        <w:pStyle w:val="TOC3"/>
        <w:tabs>
          <w:tab w:val="right" w:leader="dot" w:pos="9628"/>
        </w:tabs>
        <w:rPr>
          <w:noProof/>
          <w:rtl/>
        </w:rPr>
      </w:pPr>
      <w:hyperlink w:anchor="_Toc396343465" w:history="1">
        <w:r w:rsidR="00191991" w:rsidRPr="00636DAB">
          <w:rPr>
            <w:rStyle w:val="Hyperlink"/>
            <w:rFonts w:hint="eastAsia"/>
            <w:noProof/>
            <w:rtl/>
          </w:rPr>
          <w:t>دو</w:t>
        </w:r>
        <w:r w:rsidR="00191991" w:rsidRPr="00636DAB">
          <w:rPr>
            <w:rStyle w:val="Hyperlink"/>
            <w:noProof/>
            <w:rtl/>
          </w:rPr>
          <w:t xml:space="preserve"> </w:t>
        </w:r>
        <w:r w:rsidR="00191991" w:rsidRPr="00636DAB">
          <w:rPr>
            <w:rStyle w:val="Hyperlink"/>
            <w:rFonts w:hint="eastAsia"/>
            <w:noProof/>
            <w:rtl/>
          </w:rPr>
          <w:t>شاهد</w:t>
        </w:r>
        <w:r w:rsidR="00191991" w:rsidRPr="00636DAB">
          <w:rPr>
            <w:rStyle w:val="Hyperlink"/>
            <w:noProof/>
            <w:rtl/>
          </w:rPr>
          <w:t xml:space="preserve"> </w:t>
        </w:r>
        <w:r w:rsidR="00191991" w:rsidRPr="00636DAB">
          <w:rPr>
            <w:rStyle w:val="Hyperlink"/>
            <w:rFonts w:hint="eastAsia"/>
            <w:noProof/>
            <w:rtl/>
          </w:rPr>
          <w:t>بر</w:t>
        </w:r>
        <w:r w:rsidR="00191991" w:rsidRPr="00636DAB">
          <w:rPr>
            <w:rStyle w:val="Hyperlink"/>
            <w:noProof/>
            <w:rtl/>
          </w:rPr>
          <w:t xml:space="preserve"> </w:t>
        </w:r>
        <w:r w:rsidR="00191991" w:rsidRPr="00636DAB">
          <w:rPr>
            <w:rStyle w:val="Hyperlink"/>
            <w:rFonts w:hint="eastAsia"/>
            <w:noProof/>
            <w:rtl/>
          </w:rPr>
          <w:t>ارتباط</w:t>
        </w:r>
        <w:r w:rsidR="00191991" w:rsidRPr="00636DAB">
          <w:rPr>
            <w:rStyle w:val="Hyperlink"/>
            <w:noProof/>
            <w:rtl/>
          </w:rPr>
          <w:t xml:space="preserve"> </w:t>
        </w:r>
        <w:r w:rsidR="00191991" w:rsidRPr="00636DAB">
          <w:rPr>
            <w:rStyle w:val="Hyperlink"/>
            <w:rFonts w:hint="eastAsia"/>
            <w:noProof/>
            <w:rtl/>
          </w:rPr>
          <w:t>روا</w:t>
        </w:r>
        <w:r w:rsidR="00191991" w:rsidRPr="00636DAB">
          <w:rPr>
            <w:rStyle w:val="Hyperlink"/>
            <w:rFonts w:hint="cs"/>
            <w:noProof/>
            <w:rtl/>
          </w:rPr>
          <w:t>ی</w:t>
        </w:r>
        <w:r w:rsidR="00191991" w:rsidRPr="00636DAB">
          <w:rPr>
            <w:rStyle w:val="Hyperlink"/>
            <w:rFonts w:hint="eastAsia"/>
            <w:noProof/>
            <w:rtl/>
          </w:rPr>
          <w:t>ات</w:t>
        </w:r>
        <w:r w:rsidR="00191991" w:rsidRPr="00636DAB">
          <w:rPr>
            <w:rStyle w:val="Hyperlink"/>
            <w:noProof/>
            <w:rtl/>
          </w:rPr>
          <w:t xml:space="preserve"> </w:t>
        </w:r>
        <w:r w:rsidR="00191991" w:rsidRPr="00636DAB">
          <w:rPr>
            <w:rStyle w:val="Hyperlink"/>
            <w:rFonts w:hint="eastAsia"/>
            <w:noProof/>
            <w:rtl/>
          </w:rPr>
          <w:t>با</w:t>
        </w:r>
        <w:r w:rsidR="00191991" w:rsidRPr="00636DAB">
          <w:rPr>
            <w:rStyle w:val="Hyperlink"/>
            <w:noProof/>
            <w:rtl/>
          </w:rPr>
          <w:t xml:space="preserve"> </w:t>
        </w:r>
        <w:r w:rsidR="00191991" w:rsidRPr="00636DAB">
          <w:rPr>
            <w:rStyle w:val="Hyperlink"/>
            <w:rFonts w:hint="eastAsia"/>
            <w:noProof/>
            <w:rtl/>
          </w:rPr>
          <w:t>بحث</w:t>
        </w:r>
        <w:r w:rsidR="00191991" w:rsidRPr="00636DAB">
          <w:rPr>
            <w:rStyle w:val="Hyperlink"/>
            <w:noProof/>
            <w:rtl/>
          </w:rPr>
          <w:t xml:space="preserve"> </w:t>
        </w:r>
        <w:r w:rsidR="00191991" w:rsidRPr="00636DAB">
          <w:rPr>
            <w:rStyle w:val="Hyperlink"/>
            <w:rFonts w:hint="eastAsia"/>
            <w:noProof/>
            <w:rtl/>
          </w:rPr>
          <w:t>ارشاد</w:t>
        </w:r>
        <w:r w:rsidR="00191991" w:rsidRPr="00636DAB">
          <w:rPr>
            <w:rStyle w:val="Hyperlink"/>
            <w:noProof/>
            <w:rtl/>
          </w:rPr>
          <w:t xml:space="preserve"> </w:t>
        </w:r>
        <w:r w:rsidR="00191991" w:rsidRPr="00636DAB">
          <w:rPr>
            <w:rStyle w:val="Hyperlink"/>
            <w:rFonts w:hint="eastAsia"/>
            <w:noProof/>
            <w:rtl/>
          </w:rPr>
          <w:t>به</w:t>
        </w:r>
        <w:r w:rsidR="00191991" w:rsidRPr="00636DAB">
          <w:rPr>
            <w:rStyle w:val="Hyperlink"/>
            <w:noProof/>
            <w:rtl/>
          </w:rPr>
          <w:t xml:space="preserve"> </w:t>
        </w:r>
        <w:r w:rsidR="00191991" w:rsidRPr="00636DAB">
          <w:rPr>
            <w:rStyle w:val="Hyperlink"/>
            <w:rFonts w:hint="eastAsia"/>
            <w:noProof/>
            <w:rtl/>
          </w:rPr>
          <w:t>موضوعات</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Toc396343465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8</w:t>
        </w:r>
        <w:r w:rsidR="00AE2775">
          <w:rPr>
            <w:rStyle w:val="Hyperlink"/>
            <w:noProof/>
            <w:rtl/>
          </w:rPr>
          <w:fldChar w:fldCharType="end"/>
        </w:r>
      </w:hyperlink>
    </w:p>
    <w:p w:rsidR="00191991" w:rsidRDefault="0062605C">
      <w:pPr>
        <w:pStyle w:val="TOC4"/>
        <w:tabs>
          <w:tab w:val="right" w:leader="dot" w:pos="9628"/>
        </w:tabs>
        <w:rPr>
          <w:noProof/>
          <w:rtl/>
        </w:rPr>
      </w:pPr>
      <w:hyperlink w:anchor="_Toc396343466" w:history="1">
        <w:r w:rsidR="00191991" w:rsidRPr="00636DAB">
          <w:rPr>
            <w:rStyle w:val="Hyperlink"/>
            <w:rFonts w:hint="eastAsia"/>
            <w:noProof/>
            <w:rtl/>
          </w:rPr>
          <w:t>شاهد</w:t>
        </w:r>
        <w:r w:rsidR="00191991" w:rsidRPr="00636DAB">
          <w:rPr>
            <w:rStyle w:val="Hyperlink"/>
            <w:noProof/>
            <w:rtl/>
          </w:rPr>
          <w:t xml:space="preserve"> </w:t>
        </w:r>
        <w:r w:rsidR="00191991" w:rsidRPr="00636DAB">
          <w:rPr>
            <w:rStyle w:val="Hyperlink"/>
            <w:rFonts w:hint="eastAsia"/>
            <w:noProof/>
            <w:rtl/>
          </w:rPr>
          <w:t>اول</w:t>
        </w:r>
        <w:r w:rsidR="00191991" w:rsidRPr="00636DAB">
          <w:rPr>
            <w:rStyle w:val="Hyperlink"/>
            <w:noProof/>
            <w:rtl/>
          </w:rPr>
          <w:t xml:space="preserve">: </w:t>
        </w:r>
        <w:r w:rsidR="00191991" w:rsidRPr="00636DAB">
          <w:rPr>
            <w:rStyle w:val="Hyperlink"/>
            <w:rFonts w:hint="eastAsia"/>
            <w:noProof/>
            <w:rtl/>
          </w:rPr>
          <w:t>شمول</w:t>
        </w:r>
        <w:r w:rsidR="00191991" w:rsidRPr="00636DAB">
          <w:rPr>
            <w:rStyle w:val="Hyperlink"/>
            <w:noProof/>
            <w:rtl/>
          </w:rPr>
          <w:t xml:space="preserve"> </w:t>
        </w:r>
        <w:r w:rsidR="00191991" w:rsidRPr="00636DAB">
          <w:rPr>
            <w:rStyle w:val="Hyperlink"/>
            <w:rFonts w:hint="eastAsia"/>
            <w:noProof/>
            <w:rtl/>
          </w:rPr>
          <w:t>برخ</w:t>
        </w:r>
        <w:r w:rsidR="00191991" w:rsidRPr="00636DAB">
          <w:rPr>
            <w:rStyle w:val="Hyperlink"/>
            <w:rFonts w:hint="cs"/>
            <w:noProof/>
            <w:rtl/>
          </w:rPr>
          <w:t>ی</w:t>
        </w:r>
        <w:r w:rsidR="00191991" w:rsidRPr="00636DAB">
          <w:rPr>
            <w:rStyle w:val="Hyperlink"/>
            <w:noProof/>
            <w:rtl/>
          </w:rPr>
          <w:t xml:space="preserve"> </w:t>
        </w:r>
        <w:r w:rsidR="00191991" w:rsidRPr="00636DAB">
          <w:rPr>
            <w:rStyle w:val="Hyperlink"/>
            <w:rFonts w:hint="eastAsia"/>
            <w:noProof/>
            <w:rtl/>
          </w:rPr>
          <w:t>روا</w:t>
        </w:r>
        <w:r w:rsidR="00191991" w:rsidRPr="00636DAB">
          <w:rPr>
            <w:rStyle w:val="Hyperlink"/>
            <w:rFonts w:hint="cs"/>
            <w:noProof/>
            <w:rtl/>
          </w:rPr>
          <w:t>ی</w:t>
        </w:r>
        <w:r w:rsidR="00191991" w:rsidRPr="00636DAB">
          <w:rPr>
            <w:rStyle w:val="Hyperlink"/>
            <w:rFonts w:hint="eastAsia"/>
            <w:noProof/>
            <w:rtl/>
          </w:rPr>
          <w:t>ات</w:t>
        </w:r>
        <w:r w:rsidR="00191991" w:rsidRPr="00636DAB">
          <w:rPr>
            <w:rStyle w:val="Hyperlink"/>
            <w:noProof/>
            <w:rtl/>
          </w:rPr>
          <w:t xml:space="preserve"> </w:t>
        </w:r>
        <w:r w:rsidR="00191991" w:rsidRPr="00636DAB">
          <w:rPr>
            <w:rStyle w:val="Hyperlink"/>
            <w:rFonts w:hint="eastAsia"/>
            <w:noProof/>
            <w:rtl/>
          </w:rPr>
          <w:t>نسبت</w:t>
        </w:r>
        <w:r w:rsidR="00191991" w:rsidRPr="00636DAB">
          <w:rPr>
            <w:rStyle w:val="Hyperlink"/>
            <w:noProof/>
            <w:rtl/>
          </w:rPr>
          <w:t xml:space="preserve"> </w:t>
        </w:r>
        <w:r w:rsidR="00191991" w:rsidRPr="00636DAB">
          <w:rPr>
            <w:rStyle w:val="Hyperlink"/>
            <w:rFonts w:hint="eastAsia"/>
            <w:noProof/>
            <w:rtl/>
          </w:rPr>
          <w:t>به‌صورت</w:t>
        </w:r>
        <w:r w:rsidR="00191991" w:rsidRPr="00636DAB">
          <w:rPr>
            <w:rStyle w:val="Hyperlink"/>
            <w:noProof/>
            <w:rtl/>
          </w:rPr>
          <w:t xml:space="preserve"> </w:t>
        </w:r>
        <w:r w:rsidR="00191991" w:rsidRPr="00636DAB">
          <w:rPr>
            <w:rStyle w:val="Hyperlink"/>
            <w:rFonts w:hint="eastAsia"/>
            <w:noProof/>
            <w:rtl/>
          </w:rPr>
          <w:t>نس</w:t>
        </w:r>
        <w:r w:rsidR="00191991" w:rsidRPr="00636DAB">
          <w:rPr>
            <w:rStyle w:val="Hyperlink"/>
            <w:rFonts w:hint="cs"/>
            <w:noProof/>
            <w:rtl/>
          </w:rPr>
          <w:t>ی</w:t>
        </w:r>
        <w:r w:rsidR="00191991" w:rsidRPr="00636DAB">
          <w:rPr>
            <w:rStyle w:val="Hyperlink"/>
            <w:rFonts w:hint="eastAsia"/>
            <w:noProof/>
            <w:rtl/>
          </w:rPr>
          <w:t>ان</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Toc396343466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8</w:t>
        </w:r>
        <w:r w:rsidR="00AE2775">
          <w:rPr>
            <w:rStyle w:val="Hyperlink"/>
            <w:noProof/>
            <w:rtl/>
          </w:rPr>
          <w:fldChar w:fldCharType="end"/>
        </w:r>
      </w:hyperlink>
    </w:p>
    <w:p w:rsidR="00191991" w:rsidRDefault="0062605C">
      <w:pPr>
        <w:pStyle w:val="TOC4"/>
        <w:tabs>
          <w:tab w:val="right" w:leader="dot" w:pos="9628"/>
        </w:tabs>
        <w:rPr>
          <w:noProof/>
          <w:rtl/>
        </w:rPr>
      </w:pPr>
      <w:hyperlink w:anchor="_Toc396343467" w:history="1">
        <w:r w:rsidR="00191991" w:rsidRPr="00636DAB">
          <w:rPr>
            <w:rStyle w:val="Hyperlink"/>
            <w:rFonts w:hint="eastAsia"/>
            <w:noProof/>
            <w:rtl/>
          </w:rPr>
          <w:t>شاهد</w:t>
        </w:r>
        <w:r w:rsidR="00191991" w:rsidRPr="00636DAB">
          <w:rPr>
            <w:rStyle w:val="Hyperlink"/>
            <w:noProof/>
            <w:rtl/>
          </w:rPr>
          <w:t xml:space="preserve"> </w:t>
        </w:r>
        <w:r w:rsidR="00191991" w:rsidRPr="00636DAB">
          <w:rPr>
            <w:rStyle w:val="Hyperlink"/>
            <w:rFonts w:hint="eastAsia"/>
            <w:noProof/>
            <w:rtl/>
          </w:rPr>
          <w:t>دوم</w:t>
        </w:r>
        <w:r w:rsidR="00191991" w:rsidRPr="00636DAB">
          <w:rPr>
            <w:rStyle w:val="Hyperlink"/>
            <w:noProof/>
            <w:rtl/>
          </w:rPr>
          <w:t xml:space="preserve">: </w:t>
        </w:r>
        <w:r w:rsidR="00191991" w:rsidRPr="00636DAB">
          <w:rPr>
            <w:rStyle w:val="Hyperlink"/>
            <w:rFonts w:hint="eastAsia"/>
            <w:noProof/>
            <w:rtl/>
          </w:rPr>
          <w:t>روا</w:t>
        </w:r>
        <w:r w:rsidR="00191991" w:rsidRPr="00636DAB">
          <w:rPr>
            <w:rStyle w:val="Hyperlink"/>
            <w:rFonts w:hint="cs"/>
            <w:noProof/>
            <w:rtl/>
          </w:rPr>
          <w:t>ی</w:t>
        </w:r>
        <w:r w:rsidR="00191991" w:rsidRPr="00636DAB">
          <w:rPr>
            <w:rStyle w:val="Hyperlink"/>
            <w:rFonts w:hint="eastAsia"/>
            <w:noProof/>
            <w:rtl/>
          </w:rPr>
          <w:t>ت</w:t>
        </w:r>
        <w:r w:rsidR="00191991" w:rsidRPr="00636DAB">
          <w:rPr>
            <w:rStyle w:val="Hyperlink"/>
            <w:noProof/>
            <w:rtl/>
          </w:rPr>
          <w:t xml:space="preserve"> </w:t>
        </w:r>
        <w:r w:rsidR="00191991" w:rsidRPr="00636DAB">
          <w:rPr>
            <w:rStyle w:val="Hyperlink"/>
            <w:rFonts w:hint="eastAsia"/>
            <w:noProof/>
            <w:rtl/>
          </w:rPr>
          <w:t>معتبره</w:t>
        </w:r>
        <w:r w:rsidR="00191991" w:rsidRPr="00636DAB">
          <w:rPr>
            <w:rStyle w:val="Hyperlink"/>
            <w:noProof/>
            <w:rtl/>
          </w:rPr>
          <w:t xml:space="preserve"> </w:t>
        </w:r>
        <w:r w:rsidR="00191991" w:rsidRPr="00636DAB">
          <w:rPr>
            <w:rStyle w:val="Hyperlink"/>
            <w:rFonts w:hint="eastAsia"/>
            <w:noProof/>
            <w:rtl/>
          </w:rPr>
          <w:t>عبدالله</w:t>
        </w:r>
        <w:r w:rsidR="00191991" w:rsidRPr="00636DAB">
          <w:rPr>
            <w:rStyle w:val="Hyperlink"/>
            <w:noProof/>
            <w:rtl/>
          </w:rPr>
          <w:t xml:space="preserve"> </w:t>
        </w:r>
        <w:r w:rsidR="00191991" w:rsidRPr="00636DAB">
          <w:rPr>
            <w:rStyle w:val="Hyperlink"/>
            <w:rFonts w:hint="eastAsia"/>
            <w:noProof/>
            <w:rtl/>
          </w:rPr>
          <w:t>بن</w:t>
        </w:r>
        <w:r w:rsidR="00191991" w:rsidRPr="00636DAB">
          <w:rPr>
            <w:rStyle w:val="Hyperlink"/>
            <w:noProof/>
            <w:rtl/>
          </w:rPr>
          <w:t xml:space="preserve"> </w:t>
        </w:r>
        <w:r w:rsidR="00191991" w:rsidRPr="00636DAB">
          <w:rPr>
            <w:rStyle w:val="Hyperlink"/>
            <w:rFonts w:hint="eastAsia"/>
            <w:noProof/>
            <w:rtl/>
          </w:rPr>
          <w:t>سنان</w:t>
        </w:r>
        <w:r w:rsidR="00191991">
          <w:rPr>
            <w:noProof/>
            <w:webHidden/>
            <w:rtl/>
          </w:rPr>
          <w:tab/>
        </w:r>
        <w:r w:rsidR="00AE2775">
          <w:rPr>
            <w:rStyle w:val="Hyperlink"/>
            <w:noProof/>
            <w:rtl/>
          </w:rPr>
          <w:fldChar w:fldCharType="begin"/>
        </w:r>
        <w:r w:rsidR="00191991">
          <w:rPr>
            <w:noProof/>
            <w:webHidden/>
            <w:rtl/>
          </w:rPr>
          <w:instrText xml:space="preserve"> </w:instrText>
        </w:r>
        <w:r w:rsidR="00191991">
          <w:rPr>
            <w:noProof/>
            <w:webHidden/>
          </w:rPr>
          <w:instrText>PAGEREF</w:instrText>
        </w:r>
        <w:r w:rsidR="00191991">
          <w:rPr>
            <w:noProof/>
            <w:webHidden/>
            <w:rtl/>
          </w:rPr>
          <w:instrText xml:space="preserve"> _</w:instrText>
        </w:r>
        <w:r w:rsidR="00191991">
          <w:rPr>
            <w:noProof/>
            <w:webHidden/>
          </w:rPr>
          <w:instrText>Toc396343467 \h</w:instrText>
        </w:r>
        <w:r w:rsidR="00191991">
          <w:rPr>
            <w:noProof/>
            <w:webHidden/>
            <w:rtl/>
          </w:rPr>
          <w:instrText xml:space="preserve"> </w:instrText>
        </w:r>
        <w:r w:rsidR="00AE2775">
          <w:rPr>
            <w:rStyle w:val="Hyperlink"/>
            <w:noProof/>
            <w:rtl/>
          </w:rPr>
        </w:r>
        <w:r w:rsidR="00AE2775">
          <w:rPr>
            <w:rStyle w:val="Hyperlink"/>
            <w:noProof/>
            <w:rtl/>
          </w:rPr>
          <w:fldChar w:fldCharType="separate"/>
        </w:r>
        <w:r w:rsidR="00191991">
          <w:rPr>
            <w:noProof/>
            <w:webHidden/>
            <w:rtl/>
          </w:rPr>
          <w:t>8</w:t>
        </w:r>
        <w:r w:rsidR="00AE2775">
          <w:rPr>
            <w:rStyle w:val="Hyperlink"/>
            <w:noProof/>
            <w:rtl/>
          </w:rPr>
          <w:fldChar w:fldCharType="end"/>
        </w:r>
      </w:hyperlink>
    </w:p>
    <w:p w:rsidR="00191991" w:rsidRPr="00191991" w:rsidRDefault="00AE2775" w:rsidP="00191991">
      <w:pPr>
        <w:rPr>
          <w:sz w:val="28"/>
          <w:rtl/>
        </w:rPr>
      </w:pPr>
      <w:r>
        <w:rPr>
          <w:sz w:val="28"/>
          <w:rtl/>
        </w:rPr>
        <w:fldChar w:fldCharType="end"/>
      </w:r>
    </w:p>
    <w:p w:rsidR="00191991" w:rsidRPr="00191991" w:rsidRDefault="00191991" w:rsidP="00191991">
      <w:pPr>
        <w:ind w:firstLine="0"/>
        <w:jc w:val="center"/>
        <w:rPr>
          <w:sz w:val="28"/>
          <w:rtl/>
        </w:rPr>
      </w:pPr>
      <w:r w:rsidRPr="00191991">
        <w:rPr>
          <w:sz w:val="28"/>
          <w:rtl/>
        </w:rPr>
        <w:br w:type="page"/>
      </w:r>
      <w:r w:rsidRPr="00191991">
        <w:rPr>
          <w:rFonts w:hint="cs"/>
          <w:sz w:val="28"/>
          <w:rtl/>
        </w:rPr>
        <w:lastRenderedPageBreak/>
        <w:t>بسم الله الرحمن الرحيم</w:t>
      </w:r>
    </w:p>
    <w:p w:rsidR="00191991" w:rsidRPr="00191991" w:rsidRDefault="00191991" w:rsidP="00191991">
      <w:pPr>
        <w:pStyle w:val="Heading1"/>
        <w:rPr>
          <w:rtl/>
        </w:rPr>
      </w:pPr>
      <w:bookmarkStart w:id="1" w:name="_Toc396343450"/>
      <w:r w:rsidRPr="00191991">
        <w:rPr>
          <w:rFonts w:hint="cs"/>
          <w:rtl/>
        </w:rPr>
        <w:t>مقدمه</w:t>
      </w:r>
      <w:bookmarkEnd w:id="1"/>
    </w:p>
    <w:p w:rsidR="00191991" w:rsidRPr="00191991" w:rsidRDefault="00191991" w:rsidP="00191991">
      <w:pPr>
        <w:rPr>
          <w:sz w:val="28"/>
          <w:rtl/>
        </w:rPr>
      </w:pPr>
      <w:r w:rsidRPr="00191991">
        <w:rPr>
          <w:rFonts w:hint="cs"/>
          <w:sz w:val="28"/>
          <w:rtl/>
        </w:rPr>
        <w:t>شیخ انصاری به مناسبت بحث بیع دهن متنجس، بحث عام و کلی تسبیب به معنای عام و</w:t>
      </w:r>
      <w:r w:rsidRPr="00191991">
        <w:rPr>
          <w:sz w:val="28"/>
          <w:rtl/>
        </w:rPr>
        <w:t xml:space="preserve"> </w:t>
      </w:r>
      <w:r w:rsidRPr="00191991">
        <w:rPr>
          <w:rFonts w:hint="cs"/>
          <w:sz w:val="28"/>
          <w:rtl/>
        </w:rPr>
        <w:t>دخالت</w:t>
      </w:r>
      <w:r w:rsidRPr="00191991">
        <w:rPr>
          <w:sz w:val="28"/>
          <w:rtl/>
        </w:rPr>
        <w:t xml:space="preserve"> </w:t>
      </w:r>
      <w:r w:rsidRPr="00191991">
        <w:rPr>
          <w:rFonts w:hint="cs"/>
          <w:sz w:val="28"/>
          <w:rtl/>
        </w:rPr>
        <w:t xml:space="preserve">شخصی در صدور حرام از غیر را مطرح </w:t>
      </w:r>
      <w:r w:rsidRPr="00191991">
        <w:rPr>
          <w:sz w:val="28"/>
          <w:rtl/>
        </w:rPr>
        <w:t>کرده‌اند</w:t>
      </w:r>
      <w:r w:rsidRPr="00191991">
        <w:rPr>
          <w:rFonts w:hint="cs"/>
          <w:sz w:val="28"/>
          <w:rtl/>
        </w:rPr>
        <w:t xml:space="preserve"> که ما نیز به این بحث بسط بیشتری داده و تقسیمات و فروعات بیشتری از این </w:t>
      </w:r>
      <w:r w:rsidRPr="00191991">
        <w:rPr>
          <w:sz w:val="28"/>
          <w:rtl/>
        </w:rPr>
        <w:t>مسئله</w:t>
      </w:r>
      <w:r w:rsidRPr="00191991">
        <w:rPr>
          <w:rFonts w:hint="cs"/>
          <w:sz w:val="28"/>
          <w:rtl/>
        </w:rPr>
        <w:t xml:space="preserve"> مطرح کردیم.</w:t>
      </w:r>
    </w:p>
    <w:p w:rsidR="00191991" w:rsidRPr="00191991" w:rsidRDefault="00191991" w:rsidP="00191991">
      <w:pPr>
        <w:pStyle w:val="Heading1"/>
        <w:rPr>
          <w:rtl/>
        </w:rPr>
      </w:pPr>
      <w:bookmarkStart w:id="2" w:name="_Toc396343451"/>
      <w:r w:rsidRPr="00191991">
        <w:rPr>
          <w:rFonts w:hint="cs"/>
          <w:rtl/>
        </w:rPr>
        <w:t xml:space="preserve">اقسام </w:t>
      </w:r>
      <w:r w:rsidRPr="00191991">
        <w:rPr>
          <w:rtl/>
        </w:rPr>
        <w:t xml:space="preserve">پنج‌گانه </w:t>
      </w:r>
      <w:r w:rsidRPr="00191991">
        <w:rPr>
          <w:rFonts w:hint="cs"/>
          <w:rtl/>
        </w:rPr>
        <w:t>دخالت در صدور حرام از غیر</w:t>
      </w:r>
      <w:bookmarkEnd w:id="2"/>
    </w:p>
    <w:p w:rsidR="00191991" w:rsidRPr="00191991" w:rsidRDefault="00191991" w:rsidP="00191991">
      <w:pPr>
        <w:rPr>
          <w:sz w:val="28"/>
          <w:rtl/>
        </w:rPr>
      </w:pPr>
      <w:r w:rsidRPr="00191991">
        <w:rPr>
          <w:rFonts w:hint="cs"/>
          <w:sz w:val="28"/>
          <w:rtl/>
        </w:rPr>
        <w:t>در جلسات قبل دخالت شخص در صدور حرام از غیر</w:t>
      </w:r>
      <w:r w:rsidRPr="00191991">
        <w:rPr>
          <w:sz w:val="28"/>
          <w:rtl/>
        </w:rPr>
        <w:t xml:space="preserve"> </w:t>
      </w:r>
      <w:r w:rsidRPr="00191991">
        <w:rPr>
          <w:rFonts w:hint="cs"/>
          <w:sz w:val="28"/>
          <w:rtl/>
        </w:rPr>
        <w:t xml:space="preserve">را به پنج قسم </w:t>
      </w:r>
      <w:r w:rsidRPr="00191991">
        <w:rPr>
          <w:sz w:val="28"/>
          <w:rtl/>
        </w:rPr>
        <w:t>تقس</w:t>
      </w:r>
      <w:r w:rsidRPr="00191991">
        <w:rPr>
          <w:rFonts w:hint="cs"/>
          <w:sz w:val="28"/>
          <w:rtl/>
        </w:rPr>
        <w:t>ی</w:t>
      </w:r>
      <w:r w:rsidRPr="00191991">
        <w:rPr>
          <w:rFonts w:hint="eastAsia"/>
          <w:sz w:val="28"/>
          <w:rtl/>
        </w:rPr>
        <w:t>م</w:t>
      </w:r>
      <w:r w:rsidRPr="00191991">
        <w:rPr>
          <w:rFonts w:hint="cs"/>
          <w:sz w:val="28"/>
          <w:rtl/>
        </w:rPr>
        <w:t xml:space="preserve"> کردیم.</w:t>
      </w:r>
    </w:p>
    <w:p w:rsidR="00191991" w:rsidRPr="00191991" w:rsidRDefault="00191991" w:rsidP="00191991">
      <w:pPr>
        <w:numPr>
          <w:ilvl w:val="0"/>
          <w:numId w:val="1"/>
        </w:numPr>
        <w:spacing w:after="0" w:line="360" w:lineRule="auto"/>
        <w:contextualSpacing w:val="0"/>
        <w:jc w:val="lowKashida"/>
        <w:rPr>
          <w:sz w:val="28"/>
        </w:rPr>
      </w:pPr>
      <w:r w:rsidRPr="00191991">
        <w:rPr>
          <w:rFonts w:hint="cs"/>
          <w:sz w:val="28"/>
          <w:rtl/>
        </w:rPr>
        <w:t xml:space="preserve">قسم اول از دخالت در صدور حرام از غیر، دخالت به نحو ترک بیان حکم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w:t>
      </w:r>
    </w:p>
    <w:p w:rsidR="00191991" w:rsidRPr="00191991" w:rsidRDefault="00191991" w:rsidP="00191991">
      <w:pPr>
        <w:numPr>
          <w:ilvl w:val="0"/>
          <w:numId w:val="1"/>
        </w:numPr>
        <w:spacing w:after="0" w:line="360" w:lineRule="auto"/>
        <w:contextualSpacing w:val="0"/>
        <w:jc w:val="lowKashida"/>
        <w:rPr>
          <w:sz w:val="28"/>
        </w:rPr>
      </w:pPr>
      <w:r w:rsidRPr="00191991">
        <w:rPr>
          <w:rFonts w:hint="cs"/>
          <w:sz w:val="28"/>
          <w:rtl/>
        </w:rPr>
        <w:t xml:space="preserve">قسم دوم از دخالت در صدور حرام از غیر، دخالت به نحو الزام و اکراه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w:t>
      </w:r>
    </w:p>
    <w:p w:rsidR="00191991" w:rsidRPr="00191991" w:rsidRDefault="00191991" w:rsidP="00191991">
      <w:pPr>
        <w:numPr>
          <w:ilvl w:val="0"/>
          <w:numId w:val="1"/>
        </w:numPr>
        <w:spacing w:after="0" w:line="360" w:lineRule="auto"/>
        <w:contextualSpacing w:val="0"/>
        <w:jc w:val="lowKashida"/>
        <w:rPr>
          <w:sz w:val="28"/>
        </w:rPr>
      </w:pPr>
      <w:r w:rsidRPr="00191991">
        <w:rPr>
          <w:rFonts w:hint="cs"/>
          <w:sz w:val="28"/>
          <w:rtl/>
        </w:rPr>
        <w:t xml:space="preserve">قسم سوم از دخالت در صدور حرام از غیر، دخالت به نحو ایجاد داعی و ترغیب به حرام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w:t>
      </w:r>
    </w:p>
    <w:p w:rsidR="00191991" w:rsidRPr="00191991" w:rsidRDefault="00191991" w:rsidP="00191991">
      <w:pPr>
        <w:numPr>
          <w:ilvl w:val="0"/>
          <w:numId w:val="1"/>
        </w:numPr>
        <w:spacing w:after="0" w:line="360" w:lineRule="auto"/>
        <w:contextualSpacing w:val="0"/>
        <w:jc w:val="lowKashida"/>
        <w:rPr>
          <w:sz w:val="28"/>
        </w:rPr>
      </w:pPr>
      <w:r w:rsidRPr="00191991">
        <w:rPr>
          <w:rFonts w:hint="cs"/>
          <w:sz w:val="28"/>
          <w:rtl/>
        </w:rPr>
        <w:t xml:space="preserve">قسم چهارم از دخالت در صدور حرام از غیر، دخالت به نحو تمهید مقدمات فعل حرام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w:t>
      </w:r>
    </w:p>
    <w:p w:rsidR="00191991" w:rsidRPr="00191991" w:rsidRDefault="00191991" w:rsidP="00191991">
      <w:pPr>
        <w:numPr>
          <w:ilvl w:val="0"/>
          <w:numId w:val="1"/>
        </w:numPr>
        <w:spacing w:after="0" w:line="360" w:lineRule="auto"/>
        <w:contextualSpacing w:val="0"/>
        <w:jc w:val="lowKashida"/>
        <w:rPr>
          <w:sz w:val="28"/>
          <w:rtl/>
        </w:rPr>
      </w:pPr>
      <w:r w:rsidRPr="00191991">
        <w:rPr>
          <w:rFonts w:hint="cs"/>
          <w:sz w:val="28"/>
          <w:rtl/>
        </w:rPr>
        <w:t xml:space="preserve">قسم پنجم از دخالت در صدور حرام از غیر، دخالت به نحو عدم المانع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که مسبب </w:t>
      </w:r>
      <w:r w:rsidRPr="00191991">
        <w:rPr>
          <w:sz w:val="28"/>
          <w:rtl/>
        </w:rPr>
        <w:t>ه</w:t>
      </w:r>
      <w:r w:rsidRPr="00191991">
        <w:rPr>
          <w:rFonts w:hint="cs"/>
          <w:sz w:val="28"/>
          <w:rtl/>
        </w:rPr>
        <w:t>ی</w:t>
      </w:r>
      <w:r w:rsidRPr="00191991">
        <w:rPr>
          <w:rFonts w:hint="eastAsia"/>
          <w:sz w:val="28"/>
          <w:rtl/>
        </w:rPr>
        <w:t>چ‌گونه</w:t>
      </w:r>
      <w:r w:rsidRPr="00191991">
        <w:rPr>
          <w:rFonts w:hint="cs"/>
          <w:sz w:val="28"/>
          <w:rtl/>
        </w:rPr>
        <w:t xml:space="preserve"> نقش اثباتی در صدور حرام از غیر ندارد.</w:t>
      </w:r>
    </w:p>
    <w:p w:rsidR="00191991" w:rsidRPr="00191991" w:rsidRDefault="00191991" w:rsidP="00191991">
      <w:pPr>
        <w:pStyle w:val="Heading1"/>
        <w:rPr>
          <w:rtl/>
        </w:rPr>
      </w:pPr>
      <w:bookmarkStart w:id="3" w:name="_Toc396343452"/>
      <w:r w:rsidRPr="00191991">
        <w:rPr>
          <w:rFonts w:hint="cs"/>
          <w:rtl/>
        </w:rPr>
        <w:t>تقسیمی دیگر از</w:t>
      </w:r>
      <w:r w:rsidRPr="00191991">
        <w:rPr>
          <w:rtl/>
        </w:rPr>
        <w:t xml:space="preserve"> </w:t>
      </w:r>
      <w:r w:rsidRPr="00191991">
        <w:rPr>
          <w:rFonts w:hint="cs"/>
          <w:rtl/>
        </w:rPr>
        <w:t>دخالت در صدور حرام از غیر</w:t>
      </w:r>
      <w:bookmarkEnd w:id="3"/>
    </w:p>
    <w:p w:rsidR="00191991" w:rsidRPr="00191991" w:rsidRDefault="00191991" w:rsidP="00191991">
      <w:pPr>
        <w:rPr>
          <w:sz w:val="28"/>
          <w:rtl/>
        </w:rPr>
      </w:pPr>
      <w:r w:rsidRPr="00191991">
        <w:rPr>
          <w:rFonts w:hint="cs"/>
          <w:sz w:val="28"/>
          <w:rtl/>
        </w:rPr>
        <w:t xml:space="preserve">دخالت در صدور حرام از غیر را </w:t>
      </w:r>
      <w:r w:rsidRPr="00191991">
        <w:rPr>
          <w:sz w:val="28"/>
          <w:rtl/>
        </w:rPr>
        <w:t>م</w:t>
      </w:r>
      <w:r w:rsidRPr="00191991">
        <w:rPr>
          <w:rFonts w:hint="cs"/>
          <w:sz w:val="28"/>
          <w:rtl/>
        </w:rPr>
        <w:t>ی‌</w:t>
      </w:r>
      <w:r w:rsidRPr="00191991">
        <w:rPr>
          <w:rFonts w:hint="eastAsia"/>
          <w:sz w:val="28"/>
          <w:rtl/>
        </w:rPr>
        <w:t>توان</w:t>
      </w:r>
      <w:r w:rsidRPr="00191991">
        <w:rPr>
          <w:rFonts w:hint="cs"/>
          <w:sz w:val="28"/>
          <w:rtl/>
        </w:rPr>
        <w:t xml:space="preserve"> از جهتی دیگر به دو قسم کلی تقسیم نمود</w:t>
      </w:r>
      <w:r w:rsidR="00EF2757">
        <w:rPr>
          <w:rFonts w:hint="cs"/>
          <w:sz w:val="28"/>
          <w:rtl/>
        </w:rPr>
        <w:t>.</w:t>
      </w:r>
    </w:p>
    <w:p w:rsidR="00191991" w:rsidRPr="00191991" w:rsidRDefault="00191991" w:rsidP="00191991">
      <w:pPr>
        <w:pStyle w:val="Heading2"/>
        <w:rPr>
          <w:rtl/>
        </w:rPr>
      </w:pPr>
      <w:bookmarkStart w:id="4" w:name="_Toc396343453"/>
      <w:r w:rsidRPr="00191991">
        <w:rPr>
          <w:rFonts w:hint="cs"/>
          <w:rtl/>
        </w:rPr>
        <w:lastRenderedPageBreak/>
        <w:t>قسم اول: دخالت به نحو اثباتی</w:t>
      </w:r>
      <w:bookmarkEnd w:id="4"/>
    </w:p>
    <w:p w:rsidR="00191991" w:rsidRPr="00191991" w:rsidRDefault="00191991" w:rsidP="00191991">
      <w:pPr>
        <w:rPr>
          <w:sz w:val="28"/>
          <w:rtl/>
        </w:rPr>
      </w:pPr>
      <w:r w:rsidRPr="00191991">
        <w:rPr>
          <w:rFonts w:hint="cs"/>
          <w:sz w:val="28"/>
          <w:rtl/>
        </w:rPr>
        <w:t xml:space="preserve">گاهی دخالت شخص در صدور حرام از غیر به نحو اثباتی است بدین معنا که در صدور حرام از غیر اقدامی انجام داده است که قسم دوم، سوم و چهارم تقسیم قبل در این قسم داخل </w:t>
      </w:r>
      <w:r w:rsidRPr="00191991">
        <w:rPr>
          <w:sz w:val="28"/>
          <w:rtl/>
        </w:rPr>
        <w:t>م</w:t>
      </w:r>
      <w:r w:rsidRPr="00191991">
        <w:rPr>
          <w:rFonts w:hint="cs"/>
          <w:sz w:val="28"/>
          <w:rtl/>
        </w:rPr>
        <w:t>ی‌</w:t>
      </w:r>
      <w:r w:rsidRPr="00191991">
        <w:rPr>
          <w:rFonts w:hint="eastAsia"/>
          <w:sz w:val="28"/>
          <w:rtl/>
        </w:rPr>
        <w:t>شوند</w:t>
      </w:r>
      <w:r w:rsidRPr="00191991">
        <w:rPr>
          <w:rFonts w:hint="cs"/>
          <w:sz w:val="28"/>
          <w:rtl/>
        </w:rPr>
        <w:t xml:space="preserve"> که در این اقسام دخالت به نحو اثباتی </w:t>
      </w:r>
      <w:r w:rsidRPr="00191991">
        <w:rPr>
          <w:sz w:val="28"/>
          <w:rtl/>
        </w:rPr>
        <w:t>و اقدام</w:t>
      </w:r>
      <w:r w:rsidRPr="00191991">
        <w:rPr>
          <w:rFonts w:hint="cs"/>
          <w:sz w:val="28"/>
          <w:rtl/>
        </w:rPr>
        <w:t xml:space="preserve"> عملی</w:t>
      </w:r>
      <w:r w:rsidRPr="00191991">
        <w:rPr>
          <w:sz w:val="28"/>
          <w:rtl/>
        </w:rPr>
        <w:t xml:space="preserve"> </w:t>
      </w:r>
      <w:r w:rsidRPr="00191991">
        <w:rPr>
          <w:rFonts w:hint="cs"/>
          <w:sz w:val="28"/>
          <w:rtl/>
        </w:rPr>
        <w:t xml:space="preserve">در صدور حرام از غیر، صورت </w:t>
      </w:r>
      <w:r w:rsidRPr="00191991">
        <w:rPr>
          <w:sz w:val="28"/>
          <w:rtl/>
        </w:rPr>
        <w:t>م</w:t>
      </w:r>
      <w:r w:rsidRPr="00191991">
        <w:rPr>
          <w:rFonts w:hint="cs"/>
          <w:sz w:val="28"/>
          <w:rtl/>
        </w:rPr>
        <w:t>ی‌</w:t>
      </w:r>
      <w:r w:rsidRPr="00191991">
        <w:rPr>
          <w:rFonts w:hint="eastAsia"/>
          <w:sz w:val="28"/>
          <w:rtl/>
        </w:rPr>
        <w:t>گ</w:t>
      </w:r>
      <w:r w:rsidRPr="00191991">
        <w:rPr>
          <w:rFonts w:hint="cs"/>
          <w:sz w:val="28"/>
          <w:rtl/>
        </w:rPr>
        <w:t>ی</w:t>
      </w:r>
      <w:r w:rsidRPr="00191991">
        <w:rPr>
          <w:rFonts w:hint="eastAsia"/>
          <w:sz w:val="28"/>
          <w:rtl/>
        </w:rPr>
        <w:t>رد</w:t>
      </w:r>
      <w:r w:rsidRPr="00191991">
        <w:rPr>
          <w:rFonts w:hint="cs"/>
          <w:sz w:val="28"/>
          <w:rtl/>
        </w:rPr>
        <w:t>. در قسم دوم فاعل مباشر،</w:t>
      </w:r>
      <w:r w:rsidRPr="00191991">
        <w:rPr>
          <w:sz w:val="28"/>
          <w:rtl/>
        </w:rPr>
        <w:t xml:space="preserve"> </w:t>
      </w:r>
      <w:r w:rsidRPr="00191991">
        <w:rPr>
          <w:rFonts w:hint="cs"/>
          <w:sz w:val="28"/>
          <w:rtl/>
        </w:rPr>
        <w:t>اکراه و یا الزام بر ارتکاب فعل حرام</w:t>
      </w:r>
      <w:r w:rsidRPr="00191991">
        <w:rPr>
          <w:sz w:val="28"/>
          <w:rtl/>
        </w:rPr>
        <w:t xml:space="preserve"> م</w:t>
      </w:r>
      <w:r w:rsidRPr="00191991">
        <w:rPr>
          <w:rFonts w:hint="cs"/>
          <w:sz w:val="28"/>
          <w:rtl/>
        </w:rPr>
        <w:t>ی‌</w:t>
      </w:r>
      <w:r w:rsidRPr="00191991">
        <w:rPr>
          <w:rFonts w:hint="eastAsia"/>
          <w:sz w:val="28"/>
          <w:rtl/>
        </w:rPr>
        <w:t>شود</w:t>
      </w:r>
      <w:r w:rsidRPr="00191991">
        <w:rPr>
          <w:rFonts w:hint="cs"/>
          <w:sz w:val="28"/>
          <w:rtl/>
        </w:rPr>
        <w:t xml:space="preserve"> و در قسم سوم فاعل مباشر</w:t>
      </w:r>
      <w:r w:rsidRPr="00191991">
        <w:rPr>
          <w:sz w:val="28"/>
          <w:rtl/>
        </w:rPr>
        <w:t xml:space="preserve"> به‌واسطه</w:t>
      </w:r>
      <w:r w:rsidRPr="00191991">
        <w:rPr>
          <w:rFonts w:hint="cs"/>
          <w:sz w:val="28"/>
          <w:rtl/>
        </w:rPr>
        <w:t xml:space="preserve"> شعر یا توصیف گناه و یا فیلمی ترغیب به گناه </w:t>
      </w:r>
      <w:r w:rsidRPr="00191991">
        <w:rPr>
          <w:sz w:val="28"/>
          <w:rtl/>
        </w:rPr>
        <w:t>م</w:t>
      </w:r>
      <w:r w:rsidRPr="00191991">
        <w:rPr>
          <w:rFonts w:hint="cs"/>
          <w:sz w:val="28"/>
          <w:rtl/>
        </w:rPr>
        <w:t>ی‌</w:t>
      </w:r>
      <w:r w:rsidRPr="00191991">
        <w:rPr>
          <w:rFonts w:hint="eastAsia"/>
          <w:sz w:val="28"/>
          <w:rtl/>
        </w:rPr>
        <w:t>شود</w:t>
      </w:r>
      <w:r w:rsidRPr="00191991">
        <w:rPr>
          <w:rFonts w:hint="cs"/>
          <w:sz w:val="28"/>
          <w:rtl/>
        </w:rPr>
        <w:t xml:space="preserve"> و</w:t>
      </w:r>
      <w:r w:rsidRPr="00191991">
        <w:rPr>
          <w:sz w:val="28"/>
          <w:rtl/>
        </w:rPr>
        <w:t xml:space="preserve"> به‌واسطه</w:t>
      </w:r>
      <w:r w:rsidRPr="00191991">
        <w:rPr>
          <w:rFonts w:hint="cs"/>
          <w:sz w:val="28"/>
          <w:rtl/>
        </w:rPr>
        <w:t xml:space="preserve"> تصرف در امور نفسانی، مسبب در صدور حرام دخالت دارد</w:t>
      </w:r>
      <w:r w:rsidRPr="00191991">
        <w:rPr>
          <w:sz w:val="28"/>
          <w:rtl/>
        </w:rPr>
        <w:t xml:space="preserve"> </w:t>
      </w:r>
      <w:r w:rsidRPr="00191991">
        <w:rPr>
          <w:rFonts w:hint="cs"/>
          <w:sz w:val="28"/>
          <w:rtl/>
        </w:rPr>
        <w:t xml:space="preserve">و در قسم چهارم مسبب، مقدمات و زمینه ارتکاب به حرام را فراهم </w:t>
      </w:r>
      <w:r w:rsidRPr="00191991">
        <w:rPr>
          <w:sz w:val="28"/>
          <w:rtl/>
        </w:rPr>
        <w:t>م</w:t>
      </w:r>
      <w:r w:rsidRPr="00191991">
        <w:rPr>
          <w:rFonts w:hint="cs"/>
          <w:sz w:val="28"/>
          <w:rtl/>
        </w:rPr>
        <w:t>ی‌</w:t>
      </w:r>
      <w:r w:rsidRPr="00191991">
        <w:rPr>
          <w:rFonts w:hint="eastAsia"/>
          <w:sz w:val="28"/>
          <w:rtl/>
        </w:rPr>
        <w:t>کند</w:t>
      </w:r>
      <w:r w:rsidRPr="00191991">
        <w:rPr>
          <w:rFonts w:hint="cs"/>
          <w:sz w:val="28"/>
          <w:rtl/>
        </w:rPr>
        <w:t>.</w:t>
      </w:r>
    </w:p>
    <w:p w:rsidR="00191991" w:rsidRPr="00191991" w:rsidRDefault="00191991" w:rsidP="00191991">
      <w:pPr>
        <w:pStyle w:val="Heading2"/>
        <w:rPr>
          <w:rtl/>
        </w:rPr>
      </w:pPr>
      <w:bookmarkStart w:id="5" w:name="_Toc396343454"/>
      <w:r w:rsidRPr="00191991">
        <w:rPr>
          <w:rFonts w:hint="cs"/>
          <w:rtl/>
        </w:rPr>
        <w:t>قسم دوم: دخالت به نحو سلبی</w:t>
      </w:r>
      <w:bookmarkEnd w:id="5"/>
    </w:p>
    <w:p w:rsidR="00191991" w:rsidRPr="00191991" w:rsidRDefault="00191991" w:rsidP="00191991">
      <w:pPr>
        <w:rPr>
          <w:sz w:val="28"/>
          <w:rtl/>
        </w:rPr>
      </w:pPr>
      <w:r w:rsidRPr="00191991">
        <w:rPr>
          <w:rFonts w:hint="cs"/>
          <w:sz w:val="28"/>
          <w:rtl/>
        </w:rPr>
        <w:t>به خلاف قسم اول گاهی دخالت در صدور حرام از غیر</w:t>
      </w:r>
      <w:r w:rsidRPr="00191991">
        <w:rPr>
          <w:sz w:val="28"/>
          <w:rtl/>
        </w:rPr>
        <w:t xml:space="preserve"> </w:t>
      </w:r>
      <w:r w:rsidRPr="00191991">
        <w:rPr>
          <w:rFonts w:hint="cs"/>
          <w:sz w:val="28"/>
          <w:rtl/>
        </w:rPr>
        <w:t xml:space="preserve">به نحو سلبی و ترکی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w:t>
      </w:r>
      <w:r w:rsidRPr="00191991">
        <w:rPr>
          <w:sz w:val="28"/>
          <w:rtl/>
        </w:rPr>
        <w:t>ه</w:t>
      </w:r>
      <w:r w:rsidRPr="00191991">
        <w:rPr>
          <w:rFonts w:hint="cs"/>
          <w:sz w:val="28"/>
          <w:rtl/>
        </w:rPr>
        <w:t>ی</w:t>
      </w:r>
      <w:r w:rsidRPr="00191991">
        <w:rPr>
          <w:rFonts w:hint="eastAsia"/>
          <w:sz w:val="28"/>
          <w:rtl/>
        </w:rPr>
        <w:t>چ‌گونه</w:t>
      </w:r>
      <w:r w:rsidRPr="00191991">
        <w:rPr>
          <w:rFonts w:hint="cs"/>
          <w:sz w:val="28"/>
          <w:rtl/>
        </w:rPr>
        <w:t xml:space="preserve"> دخالت به نحو اثباتی و اقدام عملی در صدور حرام از غیر ندارد که قسم اول و پنجم در تقسیم قبل در</w:t>
      </w:r>
      <w:r w:rsidRPr="00191991">
        <w:rPr>
          <w:sz w:val="28"/>
          <w:rtl/>
        </w:rPr>
        <w:t xml:space="preserve"> </w:t>
      </w:r>
      <w:r w:rsidRPr="00191991">
        <w:rPr>
          <w:rFonts w:hint="cs"/>
          <w:sz w:val="28"/>
          <w:rtl/>
        </w:rPr>
        <w:t xml:space="preserve">این قسم داخل </w:t>
      </w:r>
      <w:r w:rsidRPr="00191991">
        <w:rPr>
          <w:sz w:val="28"/>
          <w:rtl/>
        </w:rPr>
        <w:t>م</w:t>
      </w:r>
      <w:r w:rsidRPr="00191991">
        <w:rPr>
          <w:rFonts w:hint="cs"/>
          <w:sz w:val="28"/>
          <w:rtl/>
        </w:rPr>
        <w:t>ی‌</w:t>
      </w:r>
      <w:r w:rsidRPr="00191991">
        <w:rPr>
          <w:rFonts w:hint="eastAsia"/>
          <w:sz w:val="28"/>
          <w:rtl/>
        </w:rPr>
        <w:t>باشند</w:t>
      </w:r>
      <w:r w:rsidRPr="00191991">
        <w:rPr>
          <w:rFonts w:hint="cs"/>
          <w:sz w:val="28"/>
          <w:rtl/>
        </w:rPr>
        <w:t>.</w:t>
      </w:r>
      <w:r w:rsidRPr="00191991">
        <w:rPr>
          <w:sz w:val="28"/>
          <w:rtl/>
        </w:rPr>
        <w:t xml:space="preserve"> در</w:t>
      </w:r>
      <w:r w:rsidRPr="00191991">
        <w:rPr>
          <w:rFonts w:hint="cs"/>
          <w:sz w:val="28"/>
          <w:rtl/>
        </w:rPr>
        <w:t xml:space="preserve"> قسم اول مسبب با ترک بیان حکم کلی مانند اینکه شرب خمر حرام است، موجب صدور حرام از غیر </w:t>
      </w:r>
      <w:r w:rsidRPr="00191991">
        <w:rPr>
          <w:sz w:val="28"/>
          <w:rtl/>
        </w:rPr>
        <w:t>م</w:t>
      </w:r>
      <w:r w:rsidRPr="00191991">
        <w:rPr>
          <w:rFonts w:hint="cs"/>
          <w:sz w:val="28"/>
          <w:rtl/>
        </w:rPr>
        <w:t>ی‌</w:t>
      </w:r>
      <w:r w:rsidRPr="00191991">
        <w:rPr>
          <w:rFonts w:hint="eastAsia"/>
          <w:sz w:val="28"/>
          <w:rtl/>
        </w:rPr>
        <w:t>شود</w:t>
      </w:r>
      <w:r w:rsidRPr="00191991">
        <w:rPr>
          <w:rFonts w:hint="cs"/>
          <w:sz w:val="28"/>
          <w:rtl/>
        </w:rPr>
        <w:t xml:space="preserve"> و صورت پنجم هم ناظر به موضوعات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البته این قسم </w:t>
      </w:r>
      <w:r w:rsidRPr="00191991">
        <w:rPr>
          <w:sz w:val="28"/>
          <w:rtl/>
        </w:rPr>
        <w:t>درجا</w:t>
      </w:r>
      <w:r w:rsidRPr="00191991">
        <w:rPr>
          <w:rFonts w:hint="cs"/>
          <w:sz w:val="28"/>
          <w:rtl/>
        </w:rPr>
        <w:t>یی است که برای شخص امکان بیان حکم و جلوگیری از صدور حرام وجود داشته باشد و الا اگر در مواردی این امکان برای شخصی</w:t>
      </w:r>
      <w:r w:rsidRPr="00191991">
        <w:rPr>
          <w:sz w:val="28"/>
          <w:rtl/>
        </w:rPr>
        <w:t xml:space="preserve"> </w:t>
      </w:r>
      <w:r w:rsidRPr="00191991">
        <w:rPr>
          <w:rFonts w:hint="cs"/>
          <w:sz w:val="28"/>
          <w:rtl/>
        </w:rPr>
        <w:t xml:space="preserve">وجود نداشته باشد </w:t>
      </w:r>
      <w:r w:rsidRPr="00191991">
        <w:rPr>
          <w:sz w:val="28"/>
          <w:rtl/>
        </w:rPr>
        <w:t>طب</w:t>
      </w:r>
      <w:r w:rsidRPr="00191991">
        <w:rPr>
          <w:rFonts w:hint="cs"/>
          <w:sz w:val="28"/>
          <w:rtl/>
        </w:rPr>
        <w:t>ی</w:t>
      </w:r>
      <w:r w:rsidRPr="00191991">
        <w:rPr>
          <w:rFonts w:hint="eastAsia"/>
          <w:sz w:val="28"/>
          <w:rtl/>
        </w:rPr>
        <w:t>عتاً</w:t>
      </w:r>
      <w:r w:rsidRPr="00191991">
        <w:rPr>
          <w:rFonts w:hint="cs"/>
          <w:sz w:val="28"/>
          <w:rtl/>
        </w:rPr>
        <w:t xml:space="preserve"> </w:t>
      </w:r>
      <w:r w:rsidRPr="00191991">
        <w:rPr>
          <w:sz w:val="28"/>
          <w:rtl/>
        </w:rPr>
        <w:t>نم</w:t>
      </w:r>
      <w:r w:rsidRPr="00191991">
        <w:rPr>
          <w:rFonts w:hint="cs"/>
          <w:sz w:val="28"/>
          <w:rtl/>
        </w:rPr>
        <w:t>ی‌</w:t>
      </w:r>
      <w:r w:rsidRPr="00191991">
        <w:rPr>
          <w:rFonts w:hint="eastAsia"/>
          <w:sz w:val="28"/>
          <w:rtl/>
        </w:rPr>
        <w:t>توان</w:t>
      </w:r>
      <w:r w:rsidRPr="00191991">
        <w:rPr>
          <w:rFonts w:hint="cs"/>
          <w:sz w:val="28"/>
          <w:rtl/>
        </w:rPr>
        <w:t xml:space="preserve"> بر او مسبب صدور حرام اطلاق کرد و تسبیب در این موارد صادق نیست.</w:t>
      </w:r>
    </w:p>
    <w:p w:rsidR="00191991" w:rsidRPr="00191991" w:rsidRDefault="00191991" w:rsidP="00191991">
      <w:pPr>
        <w:pStyle w:val="Heading1"/>
        <w:rPr>
          <w:rtl/>
        </w:rPr>
      </w:pPr>
      <w:bookmarkStart w:id="6" w:name="_Toc396343455"/>
      <w:r w:rsidRPr="00191991">
        <w:rPr>
          <w:rFonts w:hint="cs"/>
          <w:rtl/>
        </w:rPr>
        <w:t>حکم صورت پنجم: لزوم منع در حیطه ضوابط نهی از منکر</w:t>
      </w:r>
      <w:bookmarkEnd w:id="6"/>
    </w:p>
    <w:p w:rsidR="00191991" w:rsidRPr="00191991" w:rsidRDefault="00191991" w:rsidP="00191991">
      <w:pPr>
        <w:rPr>
          <w:sz w:val="28"/>
          <w:rtl/>
        </w:rPr>
      </w:pPr>
      <w:r w:rsidRPr="00191991">
        <w:rPr>
          <w:rFonts w:hint="cs"/>
          <w:sz w:val="28"/>
          <w:rtl/>
        </w:rPr>
        <w:t xml:space="preserve">صورت پنجم از اقسام دخالت در صدور حرام از غیر، دخالت به نحو عدم المانع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در این صورت نیز گاهی فاعل مباشر علم به حرمت فعل دارد و گاهی نیز جاهل به حرمت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مرحوم علامه</w:t>
      </w:r>
      <w:r w:rsidRPr="00191991">
        <w:rPr>
          <w:sz w:val="28"/>
          <w:rtl/>
        </w:rPr>
        <w:t xml:space="preserve"> </w:t>
      </w:r>
      <w:r w:rsidRPr="00191991">
        <w:rPr>
          <w:rFonts w:hint="cs"/>
          <w:sz w:val="28"/>
          <w:rtl/>
        </w:rPr>
        <w:t>در صورت جهل فاعل مباشر</w:t>
      </w:r>
      <w:r w:rsidRPr="00191991">
        <w:rPr>
          <w:sz w:val="28"/>
          <w:rtl/>
        </w:rPr>
        <w:t xml:space="preserve"> </w:t>
      </w:r>
      <w:r w:rsidRPr="00191991">
        <w:rPr>
          <w:rFonts w:hint="cs"/>
          <w:sz w:val="28"/>
          <w:rtl/>
        </w:rPr>
        <w:t xml:space="preserve">اعلام و ارشاد او را مطلقا واجب </w:t>
      </w:r>
      <w:r w:rsidRPr="00191991">
        <w:rPr>
          <w:sz w:val="28"/>
          <w:rtl/>
        </w:rPr>
        <w:t>م</w:t>
      </w:r>
      <w:r w:rsidRPr="00191991">
        <w:rPr>
          <w:rFonts w:hint="cs"/>
          <w:sz w:val="28"/>
          <w:rtl/>
        </w:rPr>
        <w:t>ی‌</w:t>
      </w:r>
      <w:r w:rsidRPr="00191991">
        <w:rPr>
          <w:rFonts w:hint="eastAsia"/>
          <w:sz w:val="28"/>
          <w:rtl/>
        </w:rPr>
        <w:t>دانند</w:t>
      </w:r>
      <w:r w:rsidRPr="00191991">
        <w:rPr>
          <w:rFonts w:hint="cs"/>
          <w:sz w:val="28"/>
          <w:rtl/>
        </w:rPr>
        <w:t xml:space="preserve"> و در هر دو صورت ایجاد مانع را واجب </w:t>
      </w:r>
      <w:r w:rsidRPr="00191991">
        <w:rPr>
          <w:sz w:val="28"/>
          <w:rtl/>
        </w:rPr>
        <w:t>م</w:t>
      </w:r>
      <w:r w:rsidRPr="00191991">
        <w:rPr>
          <w:rFonts w:hint="cs"/>
          <w:sz w:val="28"/>
          <w:rtl/>
        </w:rPr>
        <w:t>ی‌</w:t>
      </w:r>
      <w:r w:rsidRPr="00191991">
        <w:rPr>
          <w:rFonts w:hint="eastAsia"/>
          <w:sz w:val="28"/>
          <w:rtl/>
        </w:rPr>
        <w:t>دانند</w:t>
      </w:r>
      <w:r w:rsidRPr="00191991">
        <w:rPr>
          <w:rFonts w:hint="cs"/>
          <w:sz w:val="28"/>
          <w:rtl/>
        </w:rPr>
        <w:t>. اما</w:t>
      </w:r>
      <w:r w:rsidRPr="00191991">
        <w:rPr>
          <w:sz w:val="28"/>
          <w:rtl/>
        </w:rPr>
        <w:t xml:space="preserve"> </w:t>
      </w:r>
      <w:r w:rsidRPr="00191991">
        <w:rPr>
          <w:rFonts w:hint="cs"/>
          <w:sz w:val="28"/>
          <w:rtl/>
        </w:rPr>
        <w:t xml:space="preserve">این نظریه </w:t>
      </w:r>
      <w:r w:rsidRPr="00191991">
        <w:rPr>
          <w:sz w:val="28"/>
          <w:rtl/>
        </w:rPr>
        <w:t>قابل‌قبول</w:t>
      </w:r>
      <w:r w:rsidRPr="00191991">
        <w:rPr>
          <w:rFonts w:hint="cs"/>
          <w:sz w:val="28"/>
          <w:rtl/>
        </w:rPr>
        <w:t xml:space="preserve"> نیست و </w:t>
      </w:r>
      <w:r w:rsidRPr="00191991">
        <w:rPr>
          <w:sz w:val="28"/>
          <w:rtl/>
        </w:rPr>
        <w:t>تقر</w:t>
      </w:r>
      <w:r w:rsidRPr="00191991">
        <w:rPr>
          <w:rFonts w:hint="cs"/>
          <w:sz w:val="28"/>
          <w:rtl/>
        </w:rPr>
        <w:t>ی</w:t>
      </w:r>
      <w:r w:rsidRPr="00191991">
        <w:rPr>
          <w:rFonts w:hint="eastAsia"/>
          <w:sz w:val="28"/>
          <w:rtl/>
        </w:rPr>
        <w:t>باً</w:t>
      </w:r>
      <w:r w:rsidRPr="00191991">
        <w:rPr>
          <w:rFonts w:hint="cs"/>
          <w:sz w:val="28"/>
          <w:rtl/>
        </w:rPr>
        <w:t xml:space="preserve"> در عدم وجوب ارشاد به موضوعات بین فقها </w:t>
      </w:r>
      <w:r w:rsidRPr="00191991">
        <w:rPr>
          <w:sz w:val="28"/>
          <w:rtl/>
        </w:rPr>
        <w:t>اتفاق‌نظر</w:t>
      </w:r>
      <w:r w:rsidRPr="00191991">
        <w:rPr>
          <w:rFonts w:hint="cs"/>
          <w:sz w:val="28"/>
          <w:rtl/>
        </w:rPr>
        <w:t xml:space="preserve"> وجود دارد و وجهی برای وجوب ایجاد مانع در این دو صورت وجود ندارد مگر در حیطه ضوابط </w:t>
      </w:r>
      <w:r w:rsidRPr="00191991">
        <w:rPr>
          <w:sz w:val="28"/>
          <w:rtl/>
        </w:rPr>
        <w:t>امربه‌معروف</w:t>
      </w:r>
      <w:r w:rsidRPr="00191991">
        <w:rPr>
          <w:rFonts w:hint="cs"/>
          <w:sz w:val="28"/>
          <w:rtl/>
        </w:rPr>
        <w:t xml:space="preserve"> و نهی از منکر که طبق ضوابط </w:t>
      </w:r>
      <w:r w:rsidRPr="00191991">
        <w:rPr>
          <w:sz w:val="28"/>
          <w:rtl/>
        </w:rPr>
        <w:t>امربه‌معروف</w:t>
      </w:r>
      <w:r w:rsidRPr="00191991">
        <w:rPr>
          <w:rFonts w:hint="cs"/>
          <w:sz w:val="28"/>
          <w:rtl/>
        </w:rPr>
        <w:t xml:space="preserve"> و نهی از منکر در صورت جهل ایجاد مانع واجب نیست و در صورت علم فاعل مباشر به حرمت،</w:t>
      </w:r>
      <w:r w:rsidRPr="00191991">
        <w:rPr>
          <w:sz w:val="28"/>
          <w:rtl/>
        </w:rPr>
        <w:t xml:space="preserve"> </w:t>
      </w:r>
      <w:r w:rsidRPr="00191991">
        <w:rPr>
          <w:rFonts w:hint="cs"/>
          <w:sz w:val="28"/>
          <w:rtl/>
        </w:rPr>
        <w:t xml:space="preserve">در صورت احتمال </w:t>
      </w:r>
      <w:r w:rsidRPr="00191991">
        <w:rPr>
          <w:sz w:val="28"/>
          <w:rtl/>
        </w:rPr>
        <w:t>تأث</w:t>
      </w:r>
      <w:r w:rsidRPr="00191991">
        <w:rPr>
          <w:rFonts w:hint="cs"/>
          <w:sz w:val="28"/>
          <w:rtl/>
        </w:rPr>
        <w:t>ی</w:t>
      </w:r>
      <w:r w:rsidRPr="00191991">
        <w:rPr>
          <w:rFonts w:hint="eastAsia"/>
          <w:sz w:val="28"/>
          <w:rtl/>
        </w:rPr>
        <w:t>ر</w:t>
      </w:r>
      <w:r w:rsidRPr="00191991">
        <w:rPr>
          <w:rFonts w:hint="cs"/>
          <w:sz w:val="28"/>
          <w:rtl/>
        </w:rPr>
        <w:t xml:space="preserve">، منع لسانی واجب است و منع عملی هم طبق مراتب </w:t>
      </w:r>
      <w:r w:rsidRPr="00191991">
        <w:rPr>
          <w:sz w:val="28"/>
          <w:rtl/>
        </w:rPr>
        <w:t>امربه‌معروف</w:t>
      </w:r>
      <w:r w:rsidRPr="00191991">
        <w:rPr>
          <w:rFonts w:hint="cs"/>
          <w:sz w:val="28"/>
          <w:rtl/>
        </w:rPr>
        <w:t xml:space="preserve"> و نهی از منکر واجب است و در مواردی نیاز به اذن حاکم </w:t>
      </w:r>
      <w:r w:rsidRPr="00191991">
        <w:rPr>
          <w:rFonts w:hint="cs"/>
          <w:sz w:val="28"/>
          <w:rtl/>
        </w:rPr>
        <w:lastRenderedPageBreak/>
        <w:t xml:space="preserve">شرع دارد. البته ارشاد </w:t>
      </w:r>
      <w:r w:rsidRPr="00191991">
        <w:rPr>
          <w:sz w:val="28"/>
          <w:rtl/>
        </w:rPr>
        <w:t>به‌حکم</w:t>
      </w:r>
      <w:r w:rsidRPr="00191991">
        <w:rPr>
          <w:rFonts w:hint="cs"/>
          <w:sz w:val="28"/>
          <w:rtl/>
        </w:rPr>
        <w:t xml:space="preserve"> هم مطلقا واجب نیست و وجوب آن شرایطی دارد مانند اینکه محل ابتلا باشد. البته موردی از حکم این قسم استثنا </w:t>
      </w:r>
      <w:r w:rsidRPr="00191991">
        <w:rPr>
          <w:sz w:val="28"/>
          <w:rtl/>
        </w:rPr>
        <w:t>م</w:t>
      </w:r>
      <w:r w:rsidRPr="00191991">
        <w:rPr>
          <w:rFonts w:hint="cs"/>
          <w:sz w:val="28"/>
          <w:rtl/>
        </w:rPr>
        <w:t>ی‌</w:t>
      </w:r>
      <w:r w:rsidRPr="00191991">
        <w:rPr>
          <w:rFonts w:hint="eastAsia"/>
          <w:sz w:val="28"/>
          <w:rtl/>
        </w:rPr>
        <w:t>شود</w:t>
      </w:r>
      <w:r w:rsidRPr="00191991">
        <w:rPr>
          <w:sz w:val="28"/>
          <w:rtl/>
        </w:rPr>
        <w:t xml:space="preserve"> </w:t>
      </w:r>
      <w:r w:rsidRPr="00191991">
        <w:rPr>
          <w:rFonts w:hint="cs"/>
          <w:sz w:val="28"/>
          <w:rtl/>
        </w:rPr>
        <w:t>و ارشاد به موضوعات واجب است که این</w:t>
      </w:r>
      <w:r w:rsidRPr="00191991">
        <w:rPr>
          <w:sz w:val="28"/>
          <w:rtl/>
        </w:rPr>
        <w:t xml:space="preserve"> </w:t>
      </w:r>
      <w:r w:rsidRPr="00191991">
        <w:rPr>
          <w:rFonts w:hint="cs"/>
          <w:sz w:val="28"/>
          <w:rtl/>
        </w:rPr>
        <w:t xml:space="preserve">مورد، امور مهمه ای است که در آن امور </w:t>
      </w:r>
      <w:r w:rsidRPr="00191991">
        <w:rPr>
          <w:sz w:val="28"/>
          <w:rtl/>
        </w:rPr>
        <w:t>هرچند</w:t>
      </w:r>
      <w:r w:rsidRPr="00191991">
        <w:rPr>
          <w:rFonts w:hint="cs"/>
          <w:sz w:val="28"/>
          <w:rtl/>
        </w:rPr>
        <w:t xml:space="preserve"> مباشر جاهل معذور است</w:t>
      </w:r>
      <w:r w:rsidRPr="00191991">
        <w:rPr>
          <w:sz w:val="28"/>
          <w:rtl/>
        </w:rPr>
        <w:t xml:space="preserve"> </w:t>
      </w:r>
      <w:r w:rsidRPr="00191991">
        <w:rPr>
          <w:rFonts w:hint="cs"/>
          <w:sz w:val="28"/>
          <w:rtl/>
        </w:rPr>
        <w:t>اما</w:t>
      </w:r>
      <w:r w:rsidRPr="00191991">
        <w:rPr>
          <w:sz w:val="28"/>
          <w:rtl/>
        </w:rPr>
        <w:t xml:space="preserve"> </w:t>
      </w:r>
      <w:r w:rsidRPr="00191991">
        <w:rPr>
          <w:rFonts w:hint="cs"/>
          <w:sz w:val="28"/>
          <w:rtl/>
        </w:rPr>
        <w:t xml:space="preserve">اطمینان وجود دارد که شارع راضی به وقوع </w:t>
      </w:r>
      <w:r w:rsidRPr="00191991">
        <w:rPr>
          <w:sz w:val="28"/>
          <w:rtl/>
        </w:rPr>
        <w:t>آن‌ها</w:t>
      </w:r>
      <w:r w:rsidRPr="00191991">
        <w:rPr>
          <w:rFonts w:hint="cs"/>
          <w:sz w:val="28"/>
          <w:rtl/>
        </w:rPr>
        <w:t xml:space="preserve"> و ارتکاب شخص به مفسده واقعیه</w:t>
      </w:r>
      <w:r w:rsidRPr="00191991">
        <w:rPr>
          <w:sz w:val="28"/>
          <w:rtl/>
        </w:rPr>
        <w:t xml:space="preserve"> </w:t>
      </w:r>
      <w:r w:rsidRPr="00191991">
        <w:rPr>
          <w:rFonts w:hint="cs"/>
          <w:sz w:val="28"/>
          <w:rtl/>
        </w:rPr>
        <w:t>نیست مانند دما، نفوس و فروج</w:t>
      </w:r>
      <w:r w:rsidR="00EF2757">
        <w:rPr>
          <w:rFonts w:hint="cs"/>
          <w:sz w:val="28"/>
          <w:rtl/>
        </w:rPr>
        <w:t>.</w:t>
      </w:r>
    </w:p>
    <w:p w:rsidR="00191991" w:rsidRPr="00191991" w:rsidRDefault="00191991" w:rsidP="00191991">
      <w:pPr>
        <w:pStyle w:val="Heading1"/>
        <w:rPr>
          <w:rtl/>
        </w:rPr>
      </w:pPr>
      <w:bookmarkStart w:id="7" w:name="_Toc396343456"/>
      <w:r w:rsidRPr="00191991">
        <w:rPr>
          <w:rFonts w:hint="cs"/>
          <w:rtl/>
        </w:rPr>
        <w:t xml:space="preserve">ادله </w:t>
      </w:r>
      <w:r w:rsidRPr="00191991">
        <w:rPr>
          <w:rtl/>
        </w:rPr>
        <w:t>اقامه‌شده</w:t>
      </w:r>
      <w:r w:rsidRPr="00191991">
        <w:rPr>
          <w:rFonts w:hint="cs"/>
          <w:rtl/>
        </w:rPr>
        <w:t xml:space="preserve"> بر عدم وجوب ارشاد به موضوعات در موارد خاص</w:t>
      </w:r>
      <w:bookmarkEnd w:id="7"/>
    </w:p>
    <w:p w:rsidR="00191991" w:rsidRPr="00191991" w:rsidRDefault="00191991" w:rsidP="00191991">
      <w:pPr>
        <w:rPr>
          <w:sz w:val="28"/>
          <w:rtl/>
        </w:rPr>
      </w:pPr>
      <w:r w:rsidRPr="00191991">
        <w:rPr>
          <w:sz w:val="28"/>
          <w:rtl/>
        </w:rPr>
        <w:t>تاکنون</w:t>
      </w:r>
      <w:r w:rsidRPr="00191991">
        <w:rPr>
          <w:rFonts w:hint="cs"/>
          <w:sz w:val="28"/>
          <w:rtl/>
        </w:rPr>
        <w:t xml:space="preserve"> بیان شد که دلیلی بر وجوب ارشاد</w:t>
      </w:r>
      <w:r w:rsidRPr="00191991">
        <w:rPr>
          <w:sz w:val="28"/>
          <w:rtl/>
        </w:rPr>
        <w:t xml:space="preserve"> </w:t>
      </w:r>
      <w:r w:rsidRPr="00191991">
        <w:rPr>
          <w:rFonts w:hint="cs"/>
          <w:sz w:val="28"/>
          <w:rtl/>
        </w:rPr>
        <w:t>جاهل به موضوعات، وجود ندارد و از باب عدم دلیل بر وجوب ارشاد به موضوعات،</w:t>
      </w:r>
      <w:r w:rsidRPr="00191991">
        <w:rPr>
          <w:sz w:val="28"/>
          <w:rtl/>
        </w:rPr>
        <w:t xml:space="preserve"> </w:t>
      </w:r>
      <w:r w:rsidRPr="00191991">
        <w:rPr>
          <w:rFonts w:hint="cs"/>
          <w:sz w:val="28"/>
          <w:rtl/>
        </w:rPr>
        <w:t xml:space="preserve">حکم به عدم وجوب ارشاد به موضوعات شد اما برخی ادله </w:t>
      </w:r>
      <w:r w:rsidRPr="00191991">
        <w:rPr>
          <w:sz w:val="28"/>
          <w:rtl/>
        </w:rPr>
        <w:t>خاصه‌ا</w:t>
      </w:r>
      <w:r w:rsidRPr="00191991">
        <w:rPr>
          <w:rFonts w:hint="cs"/>
          <w:sz w:val="28"/>
          <w:rtl/>
        </w:rPr>
        <w:t xml:space="preserve">ی را بر عدم وجوب اقامه </w:t>
      </w:r>
      <w:r w:rsidRPr="00191991">
        <w:rPr>
          <w:sz w:val="28"/>
          <w:rtl/>
        </w:rPr>
        <w:t>کرده‌اند</w:t>
      </w:r>
      <w:r w:rsidRPr="00191991">
        <w:rPr>
          <w:rFonts w:hint="cs"/>
          <w:sz w:val="28"/>
          <w:rtl/>
        </w:rPr>
        <w:t xml:space="preserve"> که به بررسی این ادله </w:t>
      </w:r>
      <w:r w:rsidRPr="00191991">
        <w:rPr>
          <w:sz w:val="28"/>
          <w:rtl/>
        </w:rPr>
        <w:t>م</w:t>
      </w:r>
      <w:r w:rsidRPr="00191991">
        <w:rPr>
          <w:rFonts w:hint="cs"/>
          <w:sz w:val="28"/>
          <w:rtl/>
        </w:rPr>
        <w:t>ی‌</w:t>
      </w:r>
      <w:r w:rsidRPr="00191991">
        <w:rPr>
          <w:rFonts w:hint="eastAsia"/>
          <w:sz w:val="28"/>
          <w:rtl/>
        </w:rPr>
        <w:t>پرداز</w:t>
      </w:r>
      <w:r w:rsidRPr="00191991">
        <w:rPr>
          <w:rFonts w:hint="cs"/>
          <w:sz w:val="28"/>
          <w:rtl/>
        </w:rPr>
        <w:t>ی</w:t>
      </w:r>
      <w:r w:rsidRPr="00191991">
        <w:rPr>
          <w:rFonts w:hint="eastAsia"/>
          <w:sz w:val="28"/>
          <w:rtl/>
        </w:rPr>
        <w:t>م</w:t>
      </w:r>
      <w:r w:rsidRPr="00191991">
        <w:rPr>
          <w:rFonts w:hint="cs"/>
          <w:sz w:val="28"/>
          <w:rtl/>
        </w:rPr>
        <w:t xml:space="preserve">. عمده روایاتی که به </w:t>
      </w:r>
      <w:r w:rsidRPr="00191991">
        <w:rPr>
          <w:sz w:val="28"/>
          <w:rtl/>
        </w:rPr>
        <w:t>آن‌ها</w:t>
      </w:r>
      <w:r w:rsidRPr="00191991">
        <w:rPr>
          <w:rFonts w:hint="cs"/>
          <w:sz w:val="28"/>
          <w:rtl/>
        </w:rPr>
        <w:t xml:space="preserve"> تمسک شده است در باب طهارت و نجاست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که برخی از </w:t>
      </w:r>
      <w:r w:rsidRPr="00191991">
        <w:rPr>
          <w:sz w:val="28"/>
          <w:rtl/>
        </w:rPr>
        <w:t>آن‌ها</w:t>
      </w:r>
      <w:r w:rsidRPr="00191991">
        <w:rPr>
          <w:rFonts w:hint="cs"/>
          <w:sz w:val="28"/>
          <w:rtl/>
        </w:rPr>
        <w:t xml:space="preserve"> را مطرح </w:t>
      </w:r>
      <w:r w:rsidRPr="00191991">
        <w:rPr>
          <w:sz w:val="28"/>
          <w:rtl/>
        </w:rPr>
        <w:t>م</w:t>
      </w:r>
      <w:r w:rsidRPr="00191991">
        <w:rPr>
          <w:rFonts w:hint="cs"/>
          <w:sz w:val="28"/>
          <w:rtl/>
        </w:rPr>
        <w:t>ی‌</w:t>
      </w:r>
      <w:r w:rsidRPr="00191991">
        <w:rPr>
          <w:rFonts w:hint="eastAsia"/>
          <w:sz w:val="28"/>
          <w:rtl/>
        </w:rPr>
        <w:t>کن</w:t>
      </w:r>
      <w:r w:rsidRPr="00191991">
        <w:rPr>
          <w:rFonts w:hint="cs"/>
          <w:sz w:val="28"/>
          <w:rtl/>
        </w:rPr>
        <w:t>ی</w:t>
      </w:r>
      <w:r w:rsidRPr="00191991">
        <w:rPr>
          <w:rFonts w:hint="eastAsia"/>
          <w:sz w:val="28"/>
          <w:rtl/>
        </w:rPr>
        <w:t>م</w:t>
      </w:r>
      <w:r w:rsidRPr="00191991">
        <w:rPr>
          <w:rFonts w:hint="cs"/>
          <w:sz w:val="28"/>
          <w:rtl/>
        </w:rPr>
        <w:t xml:space="preserve">. البته حیطه دلالت این ادله، باب طهارت و نجاست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وجهی برای الغا خصوصیت از آن و تسری به دیگر ابواب فقه وجود ندارد.</w:t>
      </w:r>
    </w:p>
    <w:p w:rsidR="00191991" w:rsidRPr="00191991" w:rsidRDefault="00191991" w:rsidP="00191991">
      <w:pPr>
        <w:pStyle w:val="Heading2"/>
        <w:rPr>
          <w:rtl/>
        </w:rPr>
      </w:pPr>
      <w:bookmarkStart w:id="8" w:name="_Toc396343457"/>
      <w:r w:rsidRPr="00191991">
        <w:rPr>
          <w:rFonts w:hint="cs"/>
          <w:rtl/>
        </w:rPr>
        <w:t>روایت اول: موثقه عبدالله بن بکیر</w:t>
      </w:r>
      <w:bookmarkEnd w:id="8"/>
    </w:p>
    <w:p w:rsidR="00191991" w:rsidRPr="00191991" w:rsidRDefault="00191991" w:rsidP="00191991">
      <w:pPr>
        <w:rPr>
          <w:sz w:val="28"/>
          <w:rtl/>
        </w:rPr>
      </w:pPr>
      <w:r w:rsidRPr="00191991">
        <w:rPr>
          <w:rFonts w:hint="cs"/>
          <w:sz w:val="28"/>
          <w:rtl/>
        </w:rPr>
        <w:t>یکی از روایاتی که به آن بر عدم وجوب ارشاد به موضوعات تمسک شده است،</w:t>
      </w:r>
      <w:r w:rsidRPr="00191991">
        <w:rPr>
          <w:sz w:val="28"/>
          <w:rtl/>
        </w:rPr>
        <w:t xml:space="preserve"> ا</w:t>
      </w:r>
      <w:r w:rsidRPr="00191991">
        <w:rPr>
          <w:rFonts w:hint="cs"/>
          <w:sz w:val="28"/>
          <w:rtl/>
        </w:rPr>
        <w:t>ی</w:t>
      </w:r>
      <w:r w:rsidRPr="00191991">
        <w:rPr>
          <w:rFonts w:hint="eastAsia"/>
          <w:sz w:val="28"/>
          <w:rtl/>
        </w:rPr>
        <w:t>ن</w:t>
      </w:r>
      <w:r w:rsidRPr="00191991">
        <w:rPr>
          <w:rFonts w:hint="cs"/>
          <w:sz w:val="28"/>
          <w:rtl/>
        </w:rPr>
        <w:t xml:space="preserve"> روایت است</w:t>
      </w:r>
      <w:r w:rsidRPr="00191991">
        <w:rPr>
          <w:sz w:val="28"/>
          <w:rtl/>
        </w:rPr>
        <w:t xml:space="preserve"> </w:t>
      </w:r>
      <w:r w:rsidRPr="00191991">
        <w:rPr>
          <w:b/>
          <w:bCs/>
          <w:sz w:val="28"/>
          <w:rtl/>
        </w:rPr>
        <w:t>«</w:t>
      </w:r>
      <w:r w:rsidRPr="00191991">
        <w:rPr>
          <w:rFonts w:hint="cs"/>
          <w:b/>
          <w:bCs/>
          <w:sz w:val="28"/>
          <w:rtl/>
        </w:rPr>
        <w:t>عَبْدُ اللَّهِ بْنُ جَعْفَرٍ فِي قُرْبِ الْإِسْنَادِ عَنْ مُحَمَّدِ بْنِ الْوَلِيدِ عَنْ عَبْدِ اللَّهِ بْنِ بُكَيْرٍ قَالَ: سَأَلْتُ أَبَا عَبْدِ اللَّهِ ع عَنْ رَجُلٍ أَعَارَ رَجُلًا ثَوْباً- فَصَلَّى فِيهِ وَ هُوَ لَا يُصَلَّى فِيهِ قَالَ لَا يُعْلِمُهُ- قَالَ قُلْتُ: فَإِنْ أَعْلَمَهُ قَالَ يُعِيدُ.</w:t>
      </w:r>
      <w:r w:rsidRPr="00191991">
        <w:rPr>
          <w:rStyle w:val="FootnoteReference"/>
          <w:b/>
          <w:bCs/>
          <w:sz w:val="28"/>
          <w:rtl/>
        </w:rPr>
        <w:footnoteReference w:id="1"/>
      </w:r>
      <w:r w:rsidRPr="00191991">
        <w:rPr>
          <w:rFonts w:hint="cs"/>
          <w:b/>
          <w:bCs/>
          <w:sz w:val="28"/>
          <w:rtl/>
        </w:rPr>
        <w:t>»</w:t>
      </w:r>
      <w:r w:rsidRPr="00191991">
        <w:rPr>
          <w:rFonts w:hint="cs"/>
          <w:sz w:val="28"/>
          <w:rtl/>
        </w:rPr>
        <w:t xml:space="preserve"> </w:t>
      </w:r>
    </w:p>
    <w:p w:rsidR="00191991" w:rsidRPr="00191991" w:rsidRDefault="00191991" w:rsidP="00191991">
      <w:pPr>
        <w:rPr>
          <w:sz w:val="28"/>
          <w:rtl/>
        </w:rPr>
      </w:pPr>
      <w:r w:rsidRPr="00191991">
        <w:rPr>
          <w:rFonts w:hint="cs"/>
          <w:sz w:val="28"/>
          <w:rtl/>
        </w:rPr>
        <w:t>تبیین استدلال به روایت: دلالت بالاولویه بر عدم وجوب</w:t>
      </w:r>
    </w:p>
    <w:p w:rsidR="00191991" w:rsidRPr="00191991" w:rsidRDefault="00191991" w:rsidP="00191991">
      <w:pPr>
        <w:rPr>
          <w:sz w:val="28"/>
          <w:rtl/>
        </w:rPr>
      </w:pPr>
      <w:r w:rsidRPr="00191991">
        <w:rPr>
          <w:rFonts w:hint="cs"/>
          <w:sz w:val="28"/>
          <w:rtl/>
        </w:rPr>
        <w:t>طبق این روایت،</w:t>
      </w:r>
      <w:r w:rsidRPr="00191991">
        <w:rPr>
          <w:sz w:val="28"/>
          <w:rtl/>
        </w:rPr>
        <w:t xml:space="preserve"> </w:t>
      </w:r>
      <w:r w:rsidRPr="00191991">
        <w:rPr>
          <w:rFonts w:hint="cs"/>
          <w:sz w:val="28"/>
          <w:rtl/>
        </w:rPr>
        <w:t xml:space="preserve">اعلام نجاست لباس به شخصی که در آن لباس نجس نماز خوانده، لزومی ندارد البته اگر به او اعلام شد بر او واجب است نماز را اعاده کند. </w:t>
      </w:r>
      <w:r w:rsidRPr="00191991">
        <w:rPr>
          <w:sz w:val="28"/>
          <w:rtl/>
        </w:rPr>
        <w:t>هرچند</w:t>
      </w:r>
      <w:r w:rsidRPr="00191991">
        <w:rPr>
          <w:rFonts w:hint="cs"/>
          <w:sz w:val="28"/>
          <w:rtl/>
        </w:rPr>
        <w:t xml:space="preserve"> در فرض روایت،</w:t>
      </w:r>
      <w:r w:rsidRPr="00191991">
        <w:rPr>
          <w:sz w:val="28"/>
          <w:rtl/>
        </w:rPr>
        <w:t xml:space="preserve"> شخص</w:t>
      </w:r>
      <w:r w:rsidRPr="00191991">
        <w:rPr>
          <w:rFonts w:hint="cs"/>
          <w:sz w:val="28"/>
          <w:rtl/>
        </w:rPr>
        <w:t xml:space="preserve">ی که آگاه به نجاست است لباس را به شخص جاهل عاریه </w:t>
      </w:r>
      <w:r w:rsidRPr="00191991">
        <w:rPr>
          <w:sz w:val="28"/>
          <w:rtl/>
        </w:rPr>
        <w:t>م</w:t>
      </w:r>
      <w:r w:rsidRPr="00191991">
        <w:rPr>
          <w:rFonts w:hint="cs"/>
          <w:sz w:val="28"/>
          <w:rtl/>
        </w:rPr>
        <w:t>ی‌</w:t>
      </w:r>
      <w:r w:rsidRPr="00191991">
        <w:rPr>
          <w:rFonts w:hint="eastAsia"/>
          <w:sz w:val="28"/>
          <w:rtl/>
        </w:rPr>
        <w:t>دهد</w:t>
      </w:r>
      <w:r w:rsidRPr="00191991">
        <w:rPr>
          <w:rFonts w:hint="cs"/>
          <w:sz w:val="28"/>
          <w:rtl/>
        </w:rPr>
        <w:t xml:space="preserve"> و این فرض مصداق تسبیب خاص که صورت چهارم است،</w:t>
      </w:r>
      <w:r w:rsidRPr="00191991">
        <w:rPr>
          <w:sz w:val="28"/>
          <w:rtl/>
        </w:rPr>
        <w:t xml:space="preserve"> م</w:t>
      </w:r>
      <w:r w:rsidRPr="00191991">
        <w:rPr>
          <w:rFonts w:hint="cs"/>
          <w:sz w:val="28"/>
          <w:rtl/>
        </w:rPr>
        <w:t>ی‌</w:t>
      </w:r>
      <w:r w:rsidRPr="00191991">
        <w:rPr>
          <w:rFonts w:hint="eastAsia"/>
          <w:sz w:val="28"/>
          <w:rtl/>
        </w:rPr>
        <w:t>باشد</w:t>
      </w:r>
      <w:r w:rsidRPr="00191991">
        <w:rPr>
          <w:rFonts w:hint="cs"/>
          <w:sz w:val="28"/>
          <w:rtl/>
        </w:rPr>
        <w:t xml:space="preserve"> و بحث فعلی در صورت پنجم که ارشاد به موضوعات است،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اما اگر طبق این روایت</w:t>
      </w:r>
      <w:r w:rsidRPr="00191991">
        <w:rPr>
          <w:sz w:val="28"/>
          <w:rtl/>
        </w:rPr>
        <w:t xml:space="preserve"> </w:t>
      </w:r>
      <w:r w:rsidRPr="00191991">
        <w:rPr>
          <w:rFonts w:hint="cs"/>
          <w:sz w:val="28"/>
          <w:rtl/>
        </w:rPr>
        <w:t xml:space="preserve">تسبیب در باب طهارت و نجاست جایز باشد، </w:t>
      </w:r>
      <w:r w:rsidRPr="00191991">
        <w:rPr>
          <w:sz w:val="28"/>
          <w:rtl/>
        </w:rPr>
        <w:t>به‌طر</w:t>
      </w:r>
      <w:r w:rsidRPr="00191991">
        <w:rPr>
          <w:rFonts w:hint="cs"/>
          <w:sz w:val="28"/>
          <w:rtl/>
        </w:rPr>
        <w:t>ی</w:t>
      </w:r>
      <w:r w:rsidRPr="00191991">
        <w:rPr>
          <w:rFonts w:hint="eastAsia"/>
          <w:sz w:val="28"/>
          <w:rtl/>
        </w:rPr>
        <w:t>ق‌اول</w:t>
      </w:r>
      <w:r w:rsidRPr="00191991">
        <w:rPr>
          <w:rFonts w:hint="cs"/>
          <w:sz w:val="28"/>
          <w:rtl/>
        </w:rPr>
        <w:t xml:space="preserve">ی ارشاد به موضوعات در باب طهارت و نجاست واجب نیست چون در صورت تسبیب مسبب دخالت </w:t>
      </w:r>
      <w:r w:rsidRPr="00191991">
        <w:rPr>
          <w:rFonts w:hint="cs"/>
          <w:sz w:val="28"/>
          <w:rtl/>
        </w:rPr>
        <w:lastRenderedPageBreak/>
        <w:t xml:space="preserve">در وقوع مباشر در مفسده داشته است اما در صورت پنجم شخصی که آگاه به نجاست است </w:t>
      </w:r>
      <w:r w:rsidRPr="00191991">
        <w:rPr>
          <w:sz w:val="28"/>
          <w:rtl/>
        </w:rPr>
        <w:t>ه</w:t>
      </w:r>
      <w:r w:rsidRPr="00191991">
        <w:rPr>
          <w:rFonts w:hint="cs"/>
          <w:sz w:val="28"/>
          <w:rtl/>
        </w:rPr>
        <w:t>ی</w:t>
      </w:r>
      <w:r w:rsidRPr="00191991">
        <w:rPr>
          <w:rFonts w:hint="eastAsia"/>
          <w:sz w:val="28"/>
          <w:rtl/>
        </w:rPr>
        <w:t>چ‌گونه</w:t>
      </w:r>
      <w:r w:rsidRPr="00191991">
        <w:rPr>
          <w:rFonts w:hint="cs"/>
          <w:sz w:val="28"/>
          <w:rtl/>
        </w:rPr>
        <w:t xml:space="preserve"> دخالتی در وقوع مباشر در مفسده ندارد.</w:t>
      </w:r>
    </w:p>
    <w:p w:rsidR="00191991" w:rsidRPr="00191991" w:rsidRDefault="00191991" w:rsidP="00191991">
      <w:pPr>
        <w:pStyle w:val="Heading3"/>
        <w:rPr>
          <w:rtl/>
        </w:rPr>
      </w:pPr>
      <w:bookmarkStart w:id="9" w:name="_Toc396343458"/>
      <w:r w:rsidRPr="00191991">
        <w:rPr>
          <w:rFonts w:hint="cs"/>
          <w:rtl/>
        </w:rPr>
        <w:t>اختصاص دلالت روایت به</w:t>
      </w:r>
      <w:r w:rsidRPr="00191991">
        <w:rPr>
          <w:rtl/>
        </w:rPr>
        <w:t xml:space="preserve"> </w:t>
      </w:r>
      <w:r w:rsidRPr="00191991">
        <w:rPr>
          <w:rFonts w:hint="cs"/>
          <w:rtl/>
        </w:rPr>
        <w:t>باب طهارت و نجاست</w:t>
      </w:r>
      <w:bookmarkEnd w:id="9"/>
    </w:p>
    <w:p w:rsidR="00191991" w:rsidRPr="00191991" w:rsidRDefault="00191991" w:rsidP="00191991">
      <w:pPr>
        <w:rPr>
          <w:sz w:val="28"/>
          <w:rtl/>
        </w:rPr>
      </w:pPr>
      <w:r w:rsidRPr="00191991">
        <w:rPr>
          <w:rFonts w:hint="cs"/>
          <w:sz w:val="28"/>
          <w:rtl/>
        </w:rPr>
        <w:t xml:space="preserve"> برخی بر آن </w:t>
      </w:r>
      <w:r w:rsidRPr="00191991">
        <w:rPr>
          <w:sz w:val="28"/>
          <w:rtl/>
        </w:rPr>
        <w:t>شده‌اند</w:t>
      </w:r>
      <w:r w:rsidRPr="00191991">
        <w:rPr>
          <w:rFonts w:hint="cs"/>
          <w:sz w:val="28"/>
          <w:rtl/>
        </w:rPr>
        <w:t xml:space="preserve"> که از بحث طهارت و نجاست که مورد روایت است، الغا خصوصیت کنند و آن را به دیگر ابواب فقه تسری دهند اما</w:t>
      </w:r>
      <w:r w:rsidRPr="00191991">
        <w:rPr>
          <w:sz w:val="28"/>
          <w:rtl/>
        </w:rPr>
        <w:t xml:space="preserve"> </w:t>
      </w:r>
      <w:r w:rsidRPr="00191991">
        <w:rPr>
          <w:rFonts w:hint="cs"/>
          <w:sz w:val="28"/>
          <w:rtl/>
        </w:rPr>
        <w:t xml:space="preserve">دلیل و وجهی این الغا خصوصیت و تسری را مساعدت </w:t>
      </w:r>
      <w:r w:rsidRPr="00191991">
        <w:rPr>
          <w:sz w:val="28"/>
          <w:rtl/>
        </w:rPr>
        <w:t>نم</w:t>
      </w:r>
      <w:r w:rsidRPr="00191991">
        <w:rPr>
          <w:rFonts w:hint="cs"/>
          <w:sz w:val="28"/>
          <w:rtl/>
        </w:rPr>
        <w:t>ی‌</w:t>
      </w:r>
      <w:r w:rsidRPr="00191991">
        <w:rPr>
          <w:rFonts w:hint="eastAsia"/>
          <w:sz w:val="28"/>
          <w:rtl/>
        </w:rPr>
        <w:t>کند</w:t>
      </w:r>
      <w:r w:rsidRPr="00191991">
        <w:rPr>
          <w:rFonts w:hint="cs"/>
          <w:sz w:val="28"/>
          <w:rtl/>
        </w:rPr>
        <w:t>. و دلالت</w:t>
      </w:r>
      <w:r w:rsidRPr="00191991">
        <w:rPr>
          <w:sz w:val="28"/>
          <w:rtl/>
        </w:rPr>
        <w:t xml:space="preserve"> </w:t>
      </w:r>
      <w:r w:rsidRPr="00191991">
        <w:rPr>
          <w:rFonts w:hint="cs"/>
          <w:sz w:val="28"/>
          <w:rtl/>
        </w:rPr>
        <w:t xml:space="preserve">این روایت فقط در باب طهارت و نجاست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طبق این روایت فقط </w:t>
      </w:r>
      <w:r w:rsidRPr="00191991">
        <w:rPr>
          <w:sz w:val="28"/>
          <w:rtl/>
        </w:rPr>
        <w:t>م</w:t>
      </w:r>
      <w:r w:rsidRPr="00191991">
        <w:rPr>
          <w:rFonts w:hint="cs"/>
          <w:sz w:val="28"/>
          <w:rtl/>
        </w:rPr>
        <w:t>ی‌</w:t>
      </w:r>
      <w:r w:rsidRPr="00191991">
        <w:rPr>
          <w:rFonts w:hint="eastAsia"/>
          <w:sz w:val="28"/>
          <w:rtl/>
        </w:rPr>
        <w:t>توان</w:t>
      </w:r>
      <w:r w:rsidRPr="00191991">
        <w:rPr>
          <w:rFonts w:hint="cs"/>
          <w:sz w:val="28"/>
          <w:rtl/>
        </w:rPr>
        <w:t xml:space="preserve"> گفت در باب طهارت و نجاست،</w:t>
      </w:r>
      <w:r w:rsidRPr="00191991">
        <w:rPr>
          <w:sz w:val="28"/>
          <w:rtl/>
        </w:rPr>
        <w:t xml:space="preserve"> </w:t>
      </w:r>
      <w:r w:rsidRPr="00191991">
        <w:rPr>
          <w:rFonts w:hint="cs"/>
          <w:sz w:val="28"/>
          <w:rtl/>
        </w:rPr>
        <w:t>ارشاد به موضوعات واجب نیست و دلالتی بر دیگر ابواب فقه ندارد.</w:t>
      </w:r>
    </w:p>
    <w:p w:rsidR="00191991" w:rsidRPr="00191991" w:rsidRDefault="00191991" w:rsidP="00191991">
      <w:pPr>
        <w:pStyle w:val="Heading3"/>
        <w:rPr>
          <w:rtl/>
        </w:rPr>
      </w:pPr>
      <w:bookmarkStart w:id="10" w:name="_Toc396343459"/>
      <w:r w:rsidRPr="00191991">
        <w:rPr>
          <w:rFonts w:hint="cs"/>
          <w:rtl/>
        </w:rPr>
        <w:t>اشکال بر دلالت روایت</w:t>
      </w:r>
      <w:bookmarkEnd w:id="10"/>
    </w:p>
    <w:p w:rsidR="00191991" w:rsidRPr="00191991" w:rsidRDefault="00191991" w:rsidP="00191991">
      <w:pPr>
        <w:pStyle w:val="Heading4"/>
        <w:rPr>
          <w:rtl/>
        </w:rPr>
      </w:pPr>
      <w:bookmarkStart w:id="11" w:name="_Toc396343460"/>
      <w:r w:rsidRPr="00191991">
        <w:rPr>
          <w:rFonts w:hint="cs"/>
          <w:rtl/>
        </w:rPr>
        <w:t>مقدمه: تقسیم شروط تکالیف به واقعی و علمی</w:t>
      </w:r>
      <w:bookmarkEnd w:id="11"/>
    </w:p>
    <w:p w:rsidR="00191991" w:rsidRPr="00191991" w:rsidRDefault="00191991" w:rsidP="00191991">
      <w:pPr>
        <w:rPr>
          <w:sz w:val="28"/>
          <w:rtl/>
        </w:rPr>
      </w:pPr>
      <w:r w:rsidRPr="00191991">
        <w:rPr>
          <w:rFonts w:hint="cs"/>
          <w:sz w:val="28"/>
          <w:rtl/>
        </w:rPr>
        <w:t xml:space="preserve">شرایط یک تکلیف گاهی شرایط علمیه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گاهی شرایط واقعیه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فرق آن دو نیز این است که </w:t>
      </w:r>
      <w:r w:rsidRPr="00191991">
        <w:rPr>
          <w:sz w:val="28"/>
          <w:rtl/>
        </w:rPr>
        <w:t>مثلاً</w:t>
      </w:r>
      <w:r w:rsidRPr="00191991">
        <w:rPr>
          <w:rFonts w:hint="cs"/>
          <w:sz w:val="28"/>
          <w:rtl/>
        </w:rPr>
        <w:t xml:space="preserve"> یکی</w:t>
      </w:r>
      <w:r w:rsidRPr="00191991">
        <w:rPr>
          <w:sz w:val="28"/>
          <w:rtl/>
        </w:rPr>
        <w:t xml:space="preserve"> </w:t>
      </w:r>
      <w:r w:rsidRPr="00191991">
        <w:rPr>
          <w:rFonts w:hint="cs"/>
          <w:sz w:val="28"/>
          <w:rtl/>
        </w:rPr>
        <w:t xml:space="preserve">از شرایط نماز عدم نجاست لباس و بدن نمازگزار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اگر این عدم نجاست را شرط واقعی بگیریم بدین معنا است که بدن و لباس نمازگزار </w:t>
      </w:r>
      <w:r w:rsidRPr="00191991">
        <w:rPr>
          <w:sz w:val="28"/>
          <w:rtl/>
        </w:rPr>
        <w:t>واقعاً</w:t>
      </w:r>
      <w:r w:rsidRPr="00191991">
        <w:rPr>
          <w:rFonts w:hint="cs"/>
          <w:sz w:val="28"/>
          <w:rtl/>
        </w:rPr>
        <w:t xml:space="preserve"> باید طاهر باشد و در صورت جهل </w:t>
      </w:r>
      <w:r w:rsidRPr="00191991">
        <w:rPr>
          <w:sz w:val="28"/>
          <w:rtl/>
        </w:rPr>
        <w:t>ف</w:t>
      </w:r>
      <w:r w:rsidRPr="00191991">
        <w:rPr>
          <w:rFonts w:hint="cs"/>
          <w:sz w:val="28"/>
          <w:rtl/>
        </w:rPr>
        <w:t>ی‌</w:t>
      </w:r>
      <w:r w:rsidRPr="00191991">
        <w:rPr>
          <w:rFonts w:hint="eastAsia"/>
          <w:sz w:val="28"/>
          <w:rtl/>
        </w:rPr>
        <w:t>الواقع</w:t>
      </w:r>
      <w:r w:rsidRPr="00191991">
        <w:rPr>
          <w:rFonts w:hint="cs"/>
          <w:sz w:val="28"/>
          <w:rtl/>
        </w:rPr>
        <w:t xml:space="preserve"> نماز او باطل است و تنها حکم به معذور بودن او </w:t>
      </w:r>
      <w:r w:rsidRPr="00191991">
        <w:rPr>
          <w:sz w:val="28"/>
          <w:rtl/>
        </w:rPr>
        <w:t>م</w:t>
      </w:r>
      <w:r w:rsidRPr="00191991">
        <w:rPr>
          <w:rFonts w:hint="cs"/>
          <w:sz w:val="28"/>
          <w:rtl/>
        </w:rPr>
        <w:t>ی‌</w:t>
      </w:r>
      <w:r w:rsidRPr="00191991">
        <w:rPr>
          <w:rFonts w:hint="eastAsia"/>
          <w:sz w:val="28"/>
          <w:rtl/>
        </w:rPr>
        <w:t>کن</w:t>
      </w:r>
      <w:r w:rsidRPr="00191991">
        <w:rPr>
          <w:rFonts w:hint="cs"/>
          <w:sz w:val="28"/>
          <w:rtl/>
        </w:rPr>
        <w:t>ی</w:t>
      </w:r>
      <w:r w:rsidRPr="00191991">
        <w:rPr>
          <w:rFonts w:hint="eastAsia"/>
          <w:sz w:val="28"/>
          <w:rtl/>
        </w:rPr>
        <w:t>م</w:t>
      </w:r>
      <w:r w:rsidRPr="00191991">
        <w:rPr>
          <w:rFonts w:hint="cs"/>
          <w:sz w:val="28"/>
          <w:rtl/>
        </w:rPr>
        <w:t xml:space="preserve"> اما اگر عدم نجاست را شرط علمی دانستیم بدین معنا است که علم به نجاست مخل صحت نماز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در صورت علم به نجاست، نجاست مانع صحت نماز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اما اگر علم به نجاست وجود نداشته باشد، </w:t>
      </w:r>
      <w:r w:rsidRPr="00191991">
        <w:rPr>
          <w:sz w:val="28"/>
          <w:rtl/>
        </w:rPr>
        <w:t>ف</w:t>
      </w:r>
      <w:r w:rsidRPr="00191991">
        <w:rPr>
          <w:rFonts w:hint="cs"/>
          <w:sz w:val="28"/>
          <w:rtl/>
        </w:rPr>
        <w:t>ی‌</w:t>
      </w:r>
      <w:r w:rsidRPr="00191991">
        <w:rPr>
          <w:rFonts w:hint="eastAsia"/>
          <w:sz w:val="28"/>
          <w:rtl/>
        </w:rPr>
        <w:t>الواقع</w:t>
      </w:r>
      <w:r w:rsidRPr="00191991">
        <w:rPr>
          <w:rFonts w:hint="cs"/>
          <w:sz w:val="28"/>
          <w:rtl/>
        </w:rPr>
        <w:t xml:space="preserve"> </w:t>
      </w:r>
      <w:r w:rsidRPr="00191991">
        <w:rPr>
          <w:sz w:val="28"/>
          <w:rtl/>
        </w:rPr>
        <w:t>مفسده‌ا</w:t>
      </w:r>
      <w:r w:rsidRPr="00191991">
        <w:rPr>
          <w:rFonts w:hint="cs"/>
          <w:sz w:val="28"/>
          <w:rtl/>
        </w:rPr>
        <w:t xml:space="preserve">ی هم وجود ندارد تا نماز باطل باشد و نماز </w:t>
      </w:r>
      <w:r w:rsidRPr="00191991">
        <w:rPr>
          <w:sz w:val="28"/>
          <w:rtl/>
        </w:rPr>
        <w:t>ف</w:t>
      </w:r>
      <w:r w:rsidRPr="00191991">
        <w:rPr>
          <w:rFonts w:hint="cs"/>
          <w:sz w:val="28"/>
          <w:rtl/>
        </w:rPr>
        <w:t>ی‌</w:t>
      </w:r>
      <w:r w:rsidRPr="00191991">
        <w:rPr>
          <w:rFonts w:hint="eastAsia"/>
          <w:sz w:val="28"/>
          <w:rtl/>
        </w:rPr>
        <w:t>الواقع</w:t>
      </w:r>
      <w:r w:rsidRPr="00191991">
        <w:rPr>
          <w:rFonts w:hint="cs"/>
          <w:sz w:val="28"/>
          <w:rtl/>
        </w:rPr>
        <w:t xml:space="preserve"> صحیح است نه اینکه معذور باشد. در اینکه عدم نجاست لباس یا بدن </w:t>
      </w:r>
      <w:r w:rsidRPr="00191991">
        <w:rPr>
          <w:sz w:val="28"/>
          <w:rtl/>
        </w:rPr>
        <w:t>نمازگزار</w:t>
      </w:r>
      <w:r w:rsidRPr="00191991">
        <w:rPr>
          <w:rFonts w:hint="cs"/>
          <w:sz w:val="28"/>
          <w:rtl/>
        </w:rPr>
        <w:t>، شرط واقعی است یا علمی</w:t>
      </w:r>
      <w:r w:rsidRPr="00191991">
        <w:rPr>
          <w:sz w:val="28"/>
          <w:rtl/>
        </w:rPr>
        <w:t xml:space="preserve"> </w:t>
      </w:r>
      <w:r w:rsidRPr="00191991">
        <w:rPr>
          <w:rFonts w:hint="cs"/>
          <w:sz w:val="28"/>
          <w:rtl/>
        </w:rPr>
        <w:t xml:space="preserve">دو نظریه وجود دارد. </w:t>
      </w:r>
      <w:r w:rsidRPr="00191991">
        <w:rPr>
          <w:sz w:val="28"/>
          <w:rtl/>
        </w:rPr>
        <w:t>عده‌ا</w:t>
      </w:r>
      <w:r w:rsidRPr="00191991">
        <w:rPr>
          <w:rFonts w:hint="cs"/>
          <w:sz w:val="28"/>
          <w:rtl/>
        </w:rPr>
        <w:t xml:space="preserve">ی طهارت خبثیه را شرط علمی و یا </w:t>
      </w:r>
      <w:r w:rsidRPr="00191991">
        <w:rPr>
          <w:sz w:val="28"/>
          <w:rtl/>
        </w:rPr>
        <w:t>به‌عبارت‌د</w:t>
      </w:r>
      <w:r w:rsidRPr="00191991">
        <w:rPr>
          <w:rFonts w:hint="cs"/>
          <w:sz w:val="28"/>
          <w:rtl/>
        </w:rPr>
        <w:t>ی</w:t>
      </w:r>
      <w:r w:rsidRPr="00191991">
        <w:rPr>
          <w:rFonts w:hint="eastAsia"/>
          <w:sz w:val="28"/>
          <w:rtl/>
        </w:rPr>
        <w:t>گر</w:t>
      </w:r>
      <w:r w:rsidRPr="00191991">
        <w:rPr>
          <w:rFonts w:hint="cs"/>
          <w:sz w:val="28"/>
          <w:rtl/>
        </w:rPr>
        <w:t xml:space="preserve"> مانعیت نجاست را علمیه و برخی دیگر آن را شرط واقعیه </w:t>
      </w:r>
      <w:r w:rsidRPr="00191991">
        <w:rPr>
          <w:sz w:val="28"/>
          <w:rtl/>
        </w:rPr>
        <w:t>م</w:t>
      </w:r>
      <w:r w:rsidRPr="00191991">
        <w:rPr>
          <w:rFonts w:hint="cs"/>
          <w:sz w:val="28"/>
          <w:rtl/>
        </w:rPr>
        <w:t>ی‌</w:t>
      </w:r>
      <w:r w:rsidRPr="00191991">
        <w:rPr>
          <w:rFonts w:hint="eastAsia"/>
          <w:sz w:val="28"/>
          <w:rtl/>
        </w:rPr>
        <w:t>دانند</w:t>
      </w:r>
      <w:r w:rsidRPr="00191991">
        <w:rPr>
          <w:rFonts w:hint="cs"/>
          <w:sz w:val="28"/>
          <w:rtl/>
        </w:rPr>
        <w:t>.</w:t>
      </w:r>
    </w:p>
    <w:p w:rsidR="00191991" w:rsidRPr="00191991" w:rsidRDefault="00191991" w:rsidP="00191991">
      <w:pPr>
        <w:pStyle w:val="Heading4"/>
        <w:rPr>
          <w:rtl/>
        </w:rPr>
      </w:pPr>
      <w:bookmarkStart w:id="12" w:name="_Toc396343461"/>
      <w:r w:rsidRPr="00191991">
        <w:rPr>
          <w:rFonts w:hint="cs"/>
          <w:rtl/>
        </w:rPr>
        <w:t>تقریر اشکال: مانعیت علمیه نجاست و خروج روایت از محل بحث</w:t>
      </w:r>
      <w:bookmarkEnd w:id="12"/>
    </w:p>
    <w:p w:rsidR="00191991" w:rsidRPr="00191991" w:rsidRDefault="00191991" w:rsidP="00191991">
      <w:pPr>
        <w:rPr>
          <w:sz w:val="28"/>
          <w:rtl/>
        </w:rPr>
      </w:pPr>
      <w:r w:rsidRPr="00191991">
        <w:rPr>
          <w:rFonts w:hint="cs"/>
          <w:sz w:val="28"/>
          <w:rtl/>
        </w:rPr>
        <w:t xml:space="preserve">برخی بر این </w:t>
      </w:r>
      <w:r w:rsidRPr="00191991">
        <w:rPr>
          <w:sz w:val="28"/>
          <w:rtl/>
        </w:rPr>
        <w:t>عق</w:t>
      </w:r>
      <w:r w:rsidRPr="00191991">
        <w:rPr>
          <w:rFonts w:hint="cs"/>
          <w:sz w:val="28"/>
          <w:rtl/>
        </w:rPr>
        <w:t>ی</w:t>
      </w:r>
      <w:r w:rsidRPr="00191991">
        <w:rPr>
          <w:rFonts w:hint="eastAsia"/>
          <w:sz w:val="28"/>
          <w:rtl/>
        </w:rPr>
        <w:t>ده‌اند</w:t>
      </w:r>
      <w:r w:rsidRPr="00191991">
        <w:rPr>
          <w:rFonts w:hint="cs"/>
          <w:sz w:val="28"/>
          <w:rtl/>
        </w:rPr>
        <w:t xml:space="preserve"> که مانعیت نجاست در صحت نماز، مانعیت علمیه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در موارد جهل به نجاست</w:t>
      </w:r>
      <w:r w:rsidRPr="00191991">
        <w:rPr>
          <w:sz w:val="28"/>
          <w:rtl/>
        </w:rPr>
        <w:t xml:space="preserve"> درواقع</w:t>
      </w:r>
      <w:r w:rsidRPr="00191991">
        <w:rPr>
          <w:rFonts w:hint="cs"/>
          <w:sz w:val="28"/>
          <w:rtl/>
        </w:rPr>
        <w:t xml:space="preserve"> مفسده و مانعی در صحت نماز وجود ندارد و لذا با ترک ارشاد به موضوع و یا </w:t>
      </w:r>
      <w:r w:rsidRPr="00191991">
        <w:rPr>
          <w:sz w:val="28"/>
          <w:rtl/>
        </w:rPr>
        <w:t>به‌واسطه</w:t>
      </w:r>
      <w:r w:rsidRPr="00191991">
        <w:rPr>
          <w:rFonts w:hint="cs"/>
          <w:sz w:val="28"/>
          <w:rtl/>
        </w:rPr>
        <w:t xml:space="preserve"> تسبیب و عاریه دادن لباس نجس به نمازگزار،</w:t>
      </w:r>
      <w:r w:rsidRPr="00191991">
        <w:rPr>
          <w:sz w:val="28"/>
          <w:rtl/>
        </w:rPr>
        <w:t xml:space="preserve"> </w:t>
      </w:r>
      <w:r w:rsidRPr="00191991">
        <w:rPr>
          <w:rFonts w:hint="cs"/>
          <w:sz w:val="28"/>
          <w:rtl/>
        </w:rPr>
        <w:t xml:space="preserve">مباشر در مفسده واقع </w:t>
      </w:r>
      <w:r w:rsidRPr="00191991">
        <w:rPr>
          <w:sz w:val="28"/>
          <w:rtl/>
        </w:rPr>
        <w:t>نم</w:t>
      </w:r>
      <w:r w:rsidRPr="00191991">
        <w:rPr>
          <w:rFonts w:hint="cs"/>
          <w:sz w:val="28"/>
          <w:rtl/>
        </w:rPr>
        <w:t>ی‌</w:t>
      </w:r>
      <w:r w:rsidRPr="00191991">
        <w:rPr>
          <w:rFonts w:hint="eastAsia"/>
          <w:sz w:val="28"/>
          <w:rtl/>
        </w:rPr>
        <w:t>شود</w:t>
      </w:r>
      <w:r w:rsidRPr="00191991">
        <w:rPr>
          <w:rFonts w:hint="cs"/>
          <w:sz w:val="28"/>
          <w:rtl/>
        </w:rPr>
        <w:t xml:space="preserve"> و نماز او </w:t>
      </w:r>
      <w:r w:rsidRPr="00191991">
        <w:rPr>
          <w:sz w:val="28"/>
          <w:rtl/>
        </w:rPr>
        <w:t>ف</w:t>
      </w:r>
      <w:r w:rsidRPr="00191991">
        <w:rPr>
          <w:rFonts w:hint="cs"/>
          <w:sz w:val="28"/>
          <w:rtl/>
        </w:rPr>
        <w:t>ی‌</w:t>
      </w:r>
      <w:r w:rsidRPr="00191991">
        <w:rPr>
          <w:rFonts w:hint="eastAsia"/>
          <w:sz w:val="28"/>
          <w:rtl/>
        </w:rPr>
        <w:t>الواقع</w:t>
      </w:r>
      <w:r w:rsidRPr="00191991">
        <w:rPr>
          <w:rFonts w:hint="cs"/>
          <w:sz w:val="28"/>
          <w:rtl/>
        </w:rPr>
        <w:t xml:space="preserve"> صحیح است ولی فرض حرمت تسبیب و عدم </w:t>
      </w:r>
      <w:r w:rsidRPr="00191991">
        <w:rPr>
          <w:rFonts w:hint="cs"/>
          <w:sz w:val="28"/>
          <w:rtl/>
        </w:rPr>
        <w:lastRenderedPageBreak/>
        <w:t xml:space="preserve">وجوب ارشاد به موضوعات </w:t>
      </w:r>
      <w:r w:rsidRPr="00191991">
        <w:rPr>
          <w:sz w:val="28"/>
          <w:rtl/>
        </w:rPr>
        <w:t>درجا</w:t>
      </w:r>
      <w:r w:rsidRPr="00191991">
        <w:rPr>
          <w:rFonts w:hint="cs"/>
          <w:sz w:val="28"/>
          <w:rtl/>
        </w:rPr>
        <w:t xml:space="preserve">یی است که مباشر </w:t>
      </w:r>
      <w:r w:rsidRPr="00191991">
        <w:rPr>
          <w:sz w:val="28"/>
          <w:rtl/>
        </w:rPr>
        <w:t>به‌واسطه</w:t>
      </w:r>
      <w:r w:rsidRPr="00191991">
        <w:rPr>
          <w:rFonts w:hint="cs"/>
          <w:sz w:val="28"/>
          <w:rtl/>
        </w:rPr>
        <w:t xml:space="preserve"> تسبیب و عدم ارشاد، در مفسده واقعیه</w:t>
      </w:r>
      <w:r w:rsidRPr="00191991">
        <w:rPr>
          <w:sz w:val="28"/>
          <w:rtl/>
        </w:rPr>
        <w:t xml:space="preserve"> </w:t>
      </w:r>
      <w:r w:rsidRPr="00191991">
        <w:rPr>
          <w:rFonts w:hint="cs"/>
          <w:sz w:val="28"/>
          <w:rtl/>
        </w:rPr>
        <w:t xml:space="preserve">واقع شود. پس روایت خارج از محل بحث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دلالتی بر محل بحث ندارد.</w:t>
      </w:r>
    </w:p>
    <w:p w:rsidR="00191991" w:rsidRPr="00191991" w:rsidRDefault="00191991" w:rsidP="00191991">
      <w:pPr>
        <w:pStyle w:val="Heading3"/>
        <w:rPr>
          <w:rtl/>
        </w:rPr>
      </w:pPr>
      <w:bookmarkStart w:id="13" w:name="_Toc396343462"/>
      <w:r w:rsidRPr="00191991">
        <w:rPr>
          <w:rFonts w:hint="cs"/>
          <w:rtl/>
        </w:rPr>
        <w:t>رد اشکال: واقعی بودن مانعیت نجاست</w:t>
      </w:r>
      <w:bookmarkEnd w:id="13"/>
    </w:p>
    <w:p w:rsidR="00191991" w:rsidRPr="00191991" w:rsidRDefault="00191991" w:rsidP="00191991">
      <w:pPr>
        <w:rPr>
          <w:sz w:val="28"/>
          <w:rtl/>
        </w:rPr>
      </w:pPr>
      <w:r w:rsidRPr="00191991">
        <w:rPr>
          <w:rFonts w:hint="cs"/>
          <w:sz w:val="28"/>
          <w:rtl/>
        </w:rPr>
        <w:t xml:space="preserve">علمی بودن یا واقعی بودن مانعیت نجاست بحثی مبنایی است که در باب طهارت و نجاست </w:t>
      </w:r>
      <w:r w:rsidRPr="00191991">
        <w:rPr>
          <w:sz w:val="28"/>
          <w:rtl/>
        </w:rPr>
        <w:t>به‌تفص</w:t>
      </w:r>
      <w:r w:rsidRPr="00191991">
        <w:rPr>
          <w:rFonts w:hint="cs"/>
          <w:sz w:val="28"/>
          <w:rtl/>
        </w:rPr>
        <w:t>ی</w:t>
      </w:r>
      <w:r w:rsidRPr="00191991">
        <w:rPr>
          <w:rFonts w:hint="eastAsia"/>
          <w:sz w:val="28"/>
          <w:rtl/>
        </w:rPr>
        <w:t>ل</w:t>
      </w:r>
      <w:r w:rsidRPr="00191991">
        <w:rPr>
          <w:rFonts w:hint="cs"/>
          <w:sz w:val="28"/>
          <w:rtl/>
        </w:rPr>
        <w:t xml:space="preserve"> به آن </w:t>
      </w:r>
      <w:r w:rsidRPr="00191991">
        <w:rPr>
          <w:sz w:val="28"/>
          <w:rtl/>
        </w:rPr>
        <w:t>پرداخته‌شده</w:t>
      </w:r>
      <w:r w:rsidRPr="00191991">
        <w:rPr>
          <w:rFonts w:hint="cs"/>
          <w:sz w:val="28"/>
          <w:rtl/>
        </w:rPr>
        <w:t xml:space="preserve"> است و اگر مانعیت نجاست را علمی دانستیم، اشکال فوق صحیح است اما به نظر ما مانعیت نجاست، مانعیت واقعیه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علمی نیست و </w:t>
      </w:r>
      <w:r w:rsidRPr="00191991">
        <w:rPr>
          <w:sz w:val="28"/>
          <w:rtl/>
        </w:rPr>
        <w:t>بنا بر</w:t>
      </w:r>
      <w:r w:rsidRPr="00191991">
        <w:rPr>
          <w:rFonts w:hint="cs"/>
          <w:sz w:val="28"/>
          <w:rtl/>
        </w:rPr>
        <w:t xml:space="preserve"> مبنای ما اشکال وارد نیست و روایت دلالت بر عدم وجوب ارشاد به موضوعات در باب طهارت و نجاست </w:t>
      </w:r>
      <w:r w:rsidRPr="00191991">
        <w:rPr>
          <w:sz w:val="28"/>
          <w:rtl/>
        </w:rPr>
        <w:t>م</w:t>
      </w:r>
      <w:r w:rsidRPr="00191991">
        <w:rPr>
          <w:rFonts w:hint="cs"/>
          <w:sz w:val="28"/>
          <w:rtl/>
        </w:rPr>
        <w:t>ی‌</w:t>
      </w:r>
      <w:r w:rsidRPr="00191991">
        <w:rPr>
          <w:rFonts w:hint="eastAsia"/>
          <w:sz w:val="28"/>
          <w:rtl/>
        </w:rPr>
        <w:t>کند</w:t>
      </w:r>
      <w:r w:rsidRPr="00191991">
        <w:rPr>
          <w:rFonts w:hint="cs"/>
          <w:sz w:val="28"/>
          <w:rtl/>
        </w:rPr>
        <w:t xml:space="preserve"> و بر عدم وجوب ارشاد به موضوعات در</w:t>
      </w:r>
      <w:r w:rsidRPr="00191991">
        <w:rPr>
          <w:sz w:val="28"/>
          <w:rtl/>
        </w:rPr>
        <w:t xml:space="preserve"> </w:t>
      </w:r>
      <w:r w:rsidRPr="00191991">
        <w:rPr>
          <w:rFonts w:hint="cs"/>
          <w:sz w:val="28"/>
          <w:rtl/>
        </w:rPr>
        <w:t xml:space="preserve">دیگر ابواب فقه دلالتی ندارد به خاطر اینکه آنچه متفاهم از مذاق شارع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این است که باب طهارت و نجاست را نسبت به دیگر ابواب مانند باب مسکرات، سهل گرفته و عتاب و خطابی که </w:t>
      </w:r>
      <w:r w:rsidRPr="00191991">
        <w:rPr>
          <w:sz w:val="28"/>
          <w:rtl/>
        </w:rPr>
        <w:t>مثلاً</w:t>
      </w:r>
      <w:r w:rsidRPr="00191991">
        <w:rPr>
          <w:rFonts w:hint="cs"/>
          <w:sz w:val="28"/>
          <w:rtl/>
        </w:rPr>
        <w:t xml:space="preserve"> در باب مسکرات آمده است </w:t>
      </w:r>
      <w:r w:rsidRPr="00191991">
        <w:rPr>
          <w:sz w:val="28"/>
          <w:rtl/>
        </w:rPr>
        <w:t>مثل‌ا</w:t>
      </w:r>
      <w:r w:rsidRPr="00191991">
        <w:rPr>
          <w:rFonts w:hint="cs"/>
          <w:sz w:val="28"/>
          <w:rtl/>
        </w:rPr>
        <w:t>ی</w:t>
      </w:r>
      <w:r w:rsidRPr="00191991">
        <w:rPr>
          <w:rFonts w:hint="eastAsia"/>
          <w:sz w:val="28"/>
          <w:rtl/>
        </w:rPr>
        <w:t>نکه</w:t>
      </w:r>
      <w:r w:rsidRPr="00191991">
        <w:rPr>
          <w:rFonts w:hint="cs"/>
          <w:sz w:val="28"/>
          <w:rtl/>
        </w:rPr>
        <w:t xml:space="preserve"> شارب خمر</w:t>
      </w:r>
      <w:r w:rsidRPr="00191991">
        <w:rPr>
          <w:sz w:val="28"/>
          <w:rtl/>
        </w:rPr>
        <w:t xml:space="preserve"> </w:t>
      </w:r>
      <w:r w:rsidRPr="00191991">
        <w:rPr>
          <w:rFonts w:hint="cs"/>
          <w:sz w:val="28"/>
          <w:rtl/>
        </w:rPr>
        <w:t xml:space="preserve">و خریدار و فروشنده آن را لعن کرده، در باب طهارت و نجاست وجود ندارد لذا </w:t>
      </w:r>
      <w:r w:rsidRPr="00191991">
        <w:rPr>
          <w:sz w:val="28"/>
          <w:rtl/>
        </w:rPr>
        <w:t>نم</w:t>
      </w:r>
      <w:r w:rsidRPr="00191991">
        <w:rPr>
          <w:rFonts w:hint="cs"/>
          <w:sz w:val="28"/>
          <w:rtl/>
        </w:rPr>
        <w:t>ی‌</w:t>
      </w:r>
      <w:r w:rsidRPr="00191991">
        <w:rPr>
          <w:rFonts w:hint="eastAsia"/>
          <w:sz w:val="28"/>
          <w:rtl/>
        </w:rPr>
        <w:t>توان</w:t>
      </w:r>
      <w:r w:rsidRPr="00191991">
        <w:rPr>
          <w:rFonts w:hint="cs"/>
          <w:sz w:val="28"/>
          <w:rtl/>
        </w:rPr>
        <w:t xml:space="preserve"> این حکم را به دیگر ابواب تسری دارد.</w:t>
      </w:r>
    </w:p>
    <w:p w:rsidR="00191991" w:rsidRPr="00191991" w:rsidRDefault="00191991" w:rsidP="00191991">
      <w:pPr>
        <w:pStyle w:val="Heading2"/>
        <w:rPr>
          <w:rtl/>
        </w:rPr>
      </w:pPr>
      <w:bookmarkStart w:id="14" w:name="_Toc396343463"/>
      <w:r>
        <w:rPr>
          <w:rFonts w:hint="cs"/>
          <w:rtl/>
        </w:rPr>
        <w:t xml:space="preserve">روایت دوم: </w:t>
      </w:r>
      <w:r w:rsidRPr="00191991">
        <w:rPr>
          <w:rFonts w:hint="cs"/>
          <w:rtl/>
        </w:rPr>
        <w:t>روایت معتبره محمد بن مسلم</w:t>
      </w:r>
      <w:bookmarkEnd w:id="14"/>
    </w:p>
    <w:p w:rsidR="00191991" w:rsidRPr="00191991" w:rsidRDefault="00191991" w:rsidP="00191991">
      <w:pPr>
        <w:rPr>
          <w:sz w:val="28"/>
          <w:rtl/>
        </w:rPr>
      </w:pPr>
      <w:r w:rsidRPr="00191991">
        <w:rPr>
          <w:rFonts w:hint="cs"/>
          <w:sz w:val="28"/>
          <w:rtl/>
        </w:rPr>
        <w:t xml:space="preserve">روایت دیگری که به آن تمسک شده است روایت </w:t>
      </w:r>
      <w:r w:rsidRPr="00191991">
        <w:rPr>
          <w:b/>
          <w:bCs/>
          <w:sz w:val="28"/>
          <w:rtl/>
        </w:rPr>
        <w:t>«</w:t>
      </w:r>
      <w:r w:rsidRPr="00191991">
        <w:rPr>
          <w:rFonts w:hint="cs"/>
          <w:b/>
          <w:bCs/>
          <w:sz w:val="28"/>
          <w:rtl/>
        </w:rPr>
        <w:t>مُحَمَّدُ بْنُ يَعْقُوبَ عَنْ مُحَمَّدِ بْنِ يَحْيَى عَنْ أَحْمَدَ بْنِ مُحَمَّدٍ عَنْ عَلِيِّ بْنِ الْحَكَمِ عَنِ الْعَلَاءِ عَنْ مُحَمَّدِ بْنِ مُسْلِمٍ عَنْ أَحَدِهِمَا ع قَالَ: سَأَلْتُهُ عَنِ الرَّجُلِ يَرَى فِي ثَوْبِ أَخِيهِ دَماً وَ هُوَ يُصَلِّي- قَالَ لَا يُؤْذِنْهُ حَتَّى يَنْصَرِفَ.</w:t>
      </w:r>
      <w:r w:rsidRPr="00191991">
        <w:rPr>
          <w:rStyle w:val="FootnoteReference"/>
          <w:b/>
          <w:bCs/>
          <w:sz w:val="28"/>
          <w:rtl/>
        </w:rPr>
        <w:footnoteReference w:id="2"/>
      </w:r>
      <w:r w:rsidRPr="00191991">
        <w:rPr>
          <w:rFonts w:hint="cs"/>
          <w:b/>
          <w:bCs/>
          <w:sz w:val="28"/>
          <w:rtl/>
        </w:rPr>
        <w:t xml:space="preserve">» </w:t>
      </w:r>
      <w:r w:rsidRPr="00191991">
        <w:rPr>
          <w:rFonts w:hint="cs"/>
          <w:sz w:val="28"/>
          <w:rtl/>
        </w:rPr>
        <w:t xml:space="preserve">این روایت به لحاظ سندی، معتبر و صحیح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طبق این روایت ارشاد به نجس بودن لباس، واجب نیست. و مراد از خون در روایت، خون غیر معفو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w:t>
      </w:r>
    </w:p>
    <w:p w:rsidR="00191991" w:rsidRPr="00191991" w:rsidRDefault="00191991" w:rsidP="00191991">
      <w:pPr>
        <w:pStyle w:val="Heading3"/>
        <w:rPr>
          <w:rtl/>
        </w:rPr>
      </w:pPr>
      <w:bookmarkStart w:id="15" w:name="_Toc396343464"/>
      <w:r w:rsidRPr="00191991">
        <w:rPr>
          <w:rFonts w:hint="cs"/>
          <w:rtl/>
        </w:rPr>
        <w:t>دلالت نهی در روایت بر تجویز</w:t>
      </w:r>
      <w:bookmarkEnd w:id="15"/>
    </w:p>
    <w:p w:rsidR="00191991" w:rsidRPr="00191991" w:rsidRDefault="00191991" w:rsidP="00191991">
      <w:pPr>
        <w:rPr>
          <w:sz w:val="28"/>
          <w:rtl/>
        </w:rPr>
      </w:pPr>
      <w:r w:rsidRPr="00191991">
        <w:rPr>
          <w:rFonts w:hint="cs"/>
          <w:sz w:val="28"/>
          <w:rtl/>
        </w:rPr>
        <w:t xml:space="preserve">البته ذکر این نکته هم لازم است که نهی در روایت دلالت بر تحریم </w:t>
      </w:r>
      <w:r w:rsidRPr="00191991">
        <w:rPr>
          <w:sz w:val="28"/>
          <w:rtl/>
        </w:rPr>
        <w:t>نم</w:t>
      </w:r>
      <w:r w:rsidRPr="00191991">
        <w:rPr>
          <w:rFonts w:hint="cs"/>
          <w:sz w:val="28"/>
          <w:rtl/>
        </w:rPr>
        <w:t>ی‌</w:t>
      </w:r>
      <w:r w:rsidRPr="00191991">
        <w:rPr>
          <w:rFonts w:hint="eastAsia"/>
          <w:sz w:val="28"/>
          <w:rtl/>
        </w:rPr>
        <w:t>کند</w:t>
      </w:r>
      <w:r w:rsidRPr="00191991">
        <w:rPr>
          <w:rFonts w:hint="cs"/>
          <w:sz w:val="28"/>
          <w:rtl/>
        </w:rPr>
        <w:t xml:space="preserve"> چون </w:t>
      </w:r>
      <w:r w:rsidRPr="00191991">
        <w:rPr>
          <w:sz w:val="28"/>
          <w:rtl/>
        </w:rPr>
        <w:t>هرچند</w:t>
      </w:r>
      <w:r w:rsidRPr="00191991">
        <w:rPr>
          <w:rFonts w:hint="cs"/>
          <w:sz w:val="28"/>
          <w:rtl/>
        </w:rPr>
        <w:t xml:space="preserve"> امر ظهور در وجوب و نهی ظهور در حرمت دارد اما یکی از موارد استثنا این قاعده این است که نهی در مقام توهم وجوب باشد که در این صورت نهی دلالت بر جواز دارد نه دلالت بر تحریم و همچنین در مقام توهم حرمت امر نیز دلالت بر جواز دارد نه وجوب. در </w:t>
      </w:r>
      <w:r w:rsidRPr="00191991">
        <w:rPr>
          <w:rFonts w:hint="cs"/>
          <w:sz w:val="28"/>
          <w:rtl/>
        </w:rPr>
        <w:lastRenderedPageBreak/>
        <w:t xml:space="preserve">محل بحث نیز </w:t>
      </w:r>
      <w:r w:rsidRPr="00191991">
        <w:rPr>
          <w:sz w:val="28"/>
          <w:rtl/>
        </w:rPr>
        <w:t>«</w:t>
      </w:r>
      <w:r w:rsidRPr="00191991">
        <w:rPr>
          <w:rFonts w:hint="cs"/>
          <w:b/>
          <w:bCs/>
          <w:sz w:val="28"/>
          <w:rtl/>
        </w:rPr>
        <w:t>لَا يُؤْذِنْهُ</w:t>
      </w:r>
      <w:r w:rsidRPr="00191991">
        <w:rPr>
          <w:b/>
          <w:bCs/>
          <w:sz w:val="28"/>
          <w:rtl/>
        </w:rPr>
        <w:t>»</w:t>
      </w:r>
      <w:r w:rsidRPr="00191991">
        <w:rPr>
          <w:rFonts w:hint="cs"/>
          <w:sz w:val="28"/>
          <w:rtl/>
        </w:rPr>
        <w:t xml:space="preserve"> دلالت بر جواز </w:t>
      </w:r>
      <w:r w:rsidRPr="00191991">
        <w:rPr>
          <w:sz w:val="28"/>
          <w:rtl/>
        </w:rPr>
        <w:t>م</w:t>
      </w:r>
      <w:r w:rsidRPr="00191991">
        <w:rPr>
          <w:rFonts w:hint="cs"/>
          <w:sz w:val="28"/>
          <w:rtl/>
        </w:rPr>
        <w:t>ی‌</w:t>
      </w:r>
      <w:r w:rsidRPr="00191991">
        <w:rPr>
          <w:rFonts w:hint="eastAsia"/>
          <w:sz w:val="28"/>
          <w:rtl/>
        </w:rPr>
        <w:t>کند</w:t>
      </w:r>
      <w:r w:rsidRPr="00191991">
        <w:rPr>
          <w:rFonts w:hint="cs"/>
          <w:sz w:val="28"/>
          <w:rtl/>
        </w:rPr>
        <w:t xml:space="preserve"> چون توهم وجوب اعلام، وجود دارد و امام </w:t>
      </w:r>
      <w:r w:rsidRPr="00191991">
        <w:rPr>
          <w:sz w:val="28"/>
          <w:rtl/>
        </w:rPr>
        <w:t>به‌واسطه</w:t>
      </w:r>
      <w:r w:rsidRPr="00191991">
        <w:rPr>
          <w:rFonts w:hint="cs"/>
          <w:sz w:val="28"/>
          <w:rtl/>
        </w:rPr>
        <w:t xml:space="preserve"> نهی این توهم را برطرف </w:t>
      </w:r>
      <w:r w:rsidRPr="00191991">
        <w:rPr>
          <w:sz w:val="28"/>
          <w:rtl/>
        </w:rPr>
        <w:t>م</w:t>
      </w:r>
      <w:r w:rsidRPr="00191991">
        <w:rPr>
          <w:rFonts w:hint="cs"/>
          <w:sz w:val="28"/>
          <w:rtl/>
        </w:rPr>
        <w:t>ی‌</w:t>
      </w:r>
      <w:r w:rsidRPr="00191991">
        <w:rPr>
          <w:rFonts w:hint="eastAsia"/>
          <w:sz w:val="28"/>
          <w:rtl/>
        </w:rPr>
        <w:t>کند</w:t>
      </w:r>
      <w:r w:rsidRPr="00191991">
        <w:rPr>
          <w:rFonts w:hint="cs"/>
          <w:sz w:val="28"/>
          <w:rtl/>
        </w:rPr>
        <w:t>.</w:t>
      </w:r>
    </w:p>
    <w:p w:rsidR="00191991" w:rsidRPr="00191991" w:rsidRDefault="00191991" w:rsidP="00191991">
      <w:pPr>
        <w:pStyle w:val="Heading3"/>
        <w:rPr>
          <w:rtl/>
        </w:rPr>
      </w:pPr>
      <w:bookmarkStart w:id="16" w:name="_Toc396343465"/>
      <w:r w:rsidRPr="00191991">
        <w:rPr>
          <w:rFonts w:hint="cs"/>
          <w:rtl/>
        </w:rPr>
        <w:t>دو شاهد بر ارتباط روایات با بحث ارشاد به موضوعات</w:t>
      </w:r>
      <w:bookmarkEnd w:id="16"/>
    </w:p>
    <w:p w:rsidR="00191991" w:rsidRPr="00191991" w:rsidRDefault="00191991" w:rsidP="00191991">
      <w:pPr>
        <w:rPr>
          <w:sz w:val="28"/>
          <w:rtl/>
        </w:rPr>
      </w:pPr>
      <w:r w:rsidRPr="00191991">
        <w:rPr>
          <w:rFonts w:hint="cs"/>
          <w:sz w:val="28"/>
          <w:rtl/>
        </w:rPr>
        <w:t>دو شاهد و قرینه بر ارتباط روایات با محل بحث وجود دارد.</w:t>
      </w:r>
    </w:p>
    <w:p w:rsidR="00191991" w:rsidRPr="00191991" w:rsidRDefault="00191991" w:rsidP="00191991">
      <w:pPr>
        <w:pStyle w:val="Heading4"/>
        <w:rPr>
          <w:rtl/>
        </w:rPr>
      </w:pPr>
      <w:bookmarkStart w:id="17" w:name="_Toc396343466"/>
      <w:r w:rsidRPr="00191991">
        <w:rPr>
          <w:rFonts w:hint="cs"/>
          <w:rtl/>
        </w:rPr>
        <w:t xml:space="preserve">شاهد اول: شمول برخی روایات نسبت </w:t>
      </w:r>
      <w:r w:rsidRPr="00191991">
        <w:rPr>
          <w:rtl/>
        </w:rPr>
        <w:t>به‌صورت</w:t>
      </w:r>
      <w:r w:rsidRPr="00191991">
        <w:rPr>
          <w:rFonts w:hint="cs"/>
          <w:rtl/>
        </w:rPr>
        <w:t xml:space="preserve"> نسیان</w:t>
      </w:r>
      <w:bookmarkEnd w:id="17"/>
    </w:p>
    <w:p w:rsidR="00191991" w:rsidRPr="00191991" w:rsidRDefault="00191991" w:rsidP="00191991">
      <w:pPr>
        <w:rPr>
          <w:sz w:val="28"/>
          <w:rtl/>
        </w:rPr>
      </w:pPr>
      <w:r w:rsidRPr="00191991">
        <w:rPr>
          <w:sz w:val="28"/>
          <w:rtl/>
        </w:rPr>
        <w:t>قر</w:t>
      </w:r>
      <w:r w:rsidRPr="00191991">
        <w:rPr>
          <w:rFonts w:hint="cs"/>
          <w:sz w:val="28"/>
          <w:rtl/>
        </w:rPr>
        <w:t>ی</w:t>
      </w:r>
      <w:r w:rsidRPr="00191991">
        <w:rPr>
          <w:rFonts w:hint="eastAsia"/>
          <w:sz w:val="28"/>
          <w:rtl/>
        </w:rPr>
        <w:t>نه‌ا</w:t>
      </w:r>
      <w:r w:rsidRPr="00191991">
        <w:rPr>
          <w:rFonts w:hint="cs"/>
          <w:sz w:val="28"/>
          <w:rtl/>
        </w:rPr>
        <w:t>ی که بر</w:t>
      </w:r>
      <w:r w:rsidRPr="00191991">
        <w:rPr>
          <w:sz w:val="28"/>
          <w:rtl/>
        </w:rPr>
        <w:t xml:space="preserve"> </w:t>
      </w:r>
      <w:r w:rsidRPr="00191991">
        <w:rPr>
          <w:rFonts w:hint="cs"/>
          <w:sz w:val="28"/>
          <w:rtl/>
        </w:rPr>
        <w:t>ارتباط این</w:t>
      </w:r>
      <w:r w:rsidRPr="00191991">
        <w:rPr>
          <w:sz w:val="28"/>
          <w:rtl/>
        </w:rPr>
        <w:t xml:space="preserve"> </w:t>
      </w:r>
      <w:r w:rsidRPr="00191991">
        <w:rPr>
          <w:rFonts w:hint="cs"/>
          <w:sz w:val="28"/>
          <w:rtl/>
        </w:rPr>
        <w:t xml:space="preserve">روایات و نظایر </w:t>
      </w:r>
      <w:r w:rsidRPr="00191991">
        <w:rPr>
          <w:sz w:val="28"/>
          <w:rtl/>
        </w:rPr>
        <w:t>آن‌ها</w:t>
      </w:r>
      <w:r w:rsidRPr="00191991">
        <w:rPr>
          <w:rFonts w:hint="cs"/>
          <w:sz w:val="28"/>
          <w:rtl/>
        </w:rPr>
        <w:t xml:space="preserve"> با بحث ارشاد به موضوعات و عدم وجوب آن، وجود دارد</w:t>
      </w:r>
      <w:r w:rsidRPr="00191991">
        <w:rPr>
          <w:sz w:val="28"/>
          <w:rtl/>
        </w:rPr>
        <w:t xml:space="preserve"> </w:t>
      </w:r>
      <w:r w:rsidRPr="00191991">
        <w:rPr>
          <w:rFonts w:hint="cs"/>
          <w:sz w:val="28"/>
          <w:rtl/>
        </w:rPr>
        <w:t xml:space="preserve">این است که عدم توجه شخص به نجاست لباس در نماز بر دو نوع است گاهی عدم توجه از باب جهل به آن است و گاهی از باب نسیان یعنی علم به نجاست وجود دارد ولی آن را فراموش کرده است. فقهایی که مانعیت نجاست را علمیه </w:t>
      </w:r>
      <w:r w:rsidRPr="00191991">
        <w:rPr>
          <w:sz w:val="28"/>
          <w:rtl/>
        </w:rPr>
        <w:t>م</w:t>
      </w:r>
      <w:r w:rsidRPr="00191991">
        <w:rPr>
          <w:rFonts w:hint="cs"/>
          <w:sz w:val="28"/>
          <w:rtl/>
        </w:rPr>
        <w:t>ی‌</w:t>
      </w:r>
      <w:r w:rsidRPr="00191991">
        <w:rPr>
          <w:rFonts w:hint="eastAsia"/>
          <w:sz w:val="28"/>
          <w:rtl/>
        </w:rPr>
        <w:t>دانند</w:t>
      </w:r>
      <w:r w:rsidRPr="00191991">
        <w:rPr>
          <w:rFonts w:hint="cs"/>
          <w:sz w:val="28"/>
          <w:rtl/>
        </w:rPr>
        <w:t xml:space="preserve"> نه واقعی در صورت نسیان حکم به بطلان نماز </w:t>
      </w:r>
      <w:r w:rsidRPr="00191991">
        <w:rPr>
          <w:sz w:val="28"/>
          <w:rtl/>
        </w:rPr>
        <w:t>م</w:t>
      </w:r>
      <w:r w:rsidRPr="00191991">
        <w:rPr>
          <w:rFonts w:hint="cs"/>
          <w:sz w:val="28"/>
          <w:rtl/>
        </w:rPr>
        <w:t>ی‌</w:t>
      </w:r>
      <w:r w:rsidRPr="00191991">
        <w:rPr>
          <w:rFonts w:hint="eastAsia"/>
          <w:sz w:val="28"/>
          <w:rtl/>
        </w:rPr>
        <w:t>کنند</w:t>
      </w:r>
      <w:r w:rsidRPr="00191991">
        <w:rPr>
          <w:rFonts w:hint="cs"/>
          <w:sz w:val="28"/>
          <w:rtl/>
        </w:rPr>
        <w:t xml:space="preserve"> و این شرط علمی بودن را در صورت جهل مطرح </w:t>
      </w:r>
      <w:r w:rsidRPr="00191991">
        <w:rPr>
          <w:sz w:val="28"/>
          <w:rtl/>
        </w:rPr>
        <w:t>م</w:t>
      </w:r>
      <w:r w:rsidRPr="00191991">
        <w:rPr>
          <w:rFonts w:hint="cs"/>
          <w:sz w:val="28"/>
          <w:rtl/>
        </w:rPr>
        <w:t>ی‌</w:t>
      </w:r>
      <w:r w:rsidRPr="00191991">
        <w:rPr>
          <w:rFonts w:hint="eastAsia"/>
          <w:sz w:val="28"/>
          <w:rtl/>
        </w:rPr>
        <w:t>کنند</w:t>
      </w:r>
      <w:r w:rsidRPr="00191991">
        <w:rPr>
          <w:rFonts w:hint="cs"/>
          <w:sz w:val="28"/>
          <w:rtl/>
        </w:rPr>
        <w:t xml:space="preserve">. اما در برخی از این نوع روایات حتی در صورت نسیان، امام </w:t>
      </w:r>
      <w:r w:rsidRPr="00191991">
        <w:rPr>
          <w:sz w:val="28"/>
          <w:rtl/>
        </w:rPr>
        <w:t>عل</w:t>
      </w:r>
      <w:r w:rsidRPr="00191991">
        <w:rPr>
          <w:rFonts w:hint="cs"/>
          <w:sz w:val="28"/>
          <w:rtl/>
        </w:rPr>
        <w:t>ی</w:t>
      </w:r>
      <w:r w:rsidRPr="00191991">
        <w:rPr>
          <w:rFonts w:hint="eastAsia"/>
          <w:sz w:val="28"/>
          <w:rtl/>
        </w:rPr>
        <w:t>ه‌السلام</w:t>
      </w:r>
      <w:r w:rsidRPr="00191991">
        <w:rPr>
          <w:sz w:val="28"/>
          <w:rtl/>
        </w:rPr>
        <w:t xml:space="preserve"> </w:t>
      </w:r>
      <w:r w:rsidRPr="00191991">
        <w:rPr>
          <w:rFonts w:hint="cs"/>
          <w:sz w:val="28"/>
          <w:rtl/>
        </w:rPr>
        <w:t>اعلام نجاست</w:t>
      </w:r>
      <w:r w:rsidRPr="00191991">
        <w:rPr>
          <w:sz w:val="28"/>
          <w:rtl/>
        </w:rPr>
        <w:t xml:space="preserve"> </w:t>
      </w:r>
      <w:r w:rsidRPr="00191991">
        <w:rPr>
          <w:rFonts w:hint="cs"/>
          <w:sz w:val="28"/>
          <w:rtl/>
        </w:rPr>
        <w:t xml:space="preserve">که مصداق ارشاد به موضوعات است را واجب </w:t>
      </w:r>
      <w:r w:rsidRPr="00191991">
        <w:rPr>
          <w:sz w:val="28"/>
          <w:rtl/>
        </w:rPr>
        <w:t>نم</w:t>
      </w:r>
      <w:r w:rsidRPr="00191991">
        <w:rPr>
          <w:rFonts w:hint="cs"/>
          <w:sz w:val="28"/>
          <w:rtl/>
        </w:rPr>
        <w:t>ی‌</w:t>
      </w:r>
      <w:r w:rsidRPr="00191991">
        <w:rPr>
          <w:rFonts w:hint="eastAsia"/>
          <w:sz w:val="28"/>
          <w:rtl/>
        </w:rPr>
        <w:t>دانند</w:t>
      </w:r>
      <w:r w:rsidRPr="00191991">
        <w:rPr>
          <w:rFonts w:hint="cs"/>
          <w:sz w:val="28"/>
          <w:rtl/>
        </w:rPr>
        <w:t xml:space="preserve"> پس روایات داخل در محل بحث </w:t>
      </w:r>
      <w:r w:rsidRPr="00191991">
        <w:rPr>
          <w:sz w:val="28"/>
          <w:rtl/>
        </w:rPr>
        <w:t>م</w:t>
      </w:r>
      <w:r w:rsidRPr="00191991">
        <w:rPr>
          <w:rFonts w:hint="cs"/>
          <w:sz w:val="28"/>
          <w:rtl/>
        </w:rPr>
        <w:t>ی‌</w:t>
      </w:r>
      <w:r w:rsidRPr="00191991">
        <w:rPr>
          <w:rFonts w:hint="eastAsia"/>
          <w:sz w:val="28"/>
          <w:rtl/>
        </w:rPr>
        <w:t>باشند</w:t>
      </w:r>
      <w:r w:rsidRPr="00191991">
        <w:rPr>
          <w:rFonts w:hint="cs"/>
          <w:sz w:val="28"/>
          <w:rtl/>
        </w:rPr>
        <w:t>.</w:t>
      </w:r>
    </w:p>
    <w:p w:rsidR="00191991" w:rsidRPr="00191991" w:rsidRDefault="00191991" w:rsidP="00191991">
      <w:pPr>
        <w:pStyle w:val="Heading4"/>
        <w:rPr>
          <w:rtl/>
        </w:rPr>
      </w:pPr>
      <w:bookmarkStart w:id="18" w:name="_Toc396343467"/>
      <w:r w:rsidRPr="00191991">
        <w:rPr>
          <w:rFonts w:hint="cs"/>
          <w:rtl/>
        </w:rPr>
        <w:t>شاهد دوم: روایت معتبره عبدالله بن سنان</w:t>
      </w:r>
      <w:bookmarkEnd w:id="18"/>
    </w:p>
    <w:p w:rsidR="00191991" w:rsidRPr="00191991" w:rsidRDefault="00191991" w:rsidP="00191991">
      <w:pPr>
        <w:rPr>
          <w:sz w:val="28"/>
          <w:rtl/>
        </w:rPr>
      </w:pPr>
      <w:r w:rsidRPr="00191991">
        <w:rPr>
          <w:rFonts w:hint="cs"/>
          <w:sz w:val="28"/>
          <w:rtl/>
        </w:rPr>
        <w:t xml:space="preserve">شاهد دیگری که بر ارتباط روایات با بحث ارشاد به موضوعات وجود دارد، روایت </w:t>
      </w:r>
      <w:r w:rsidRPr="00191991">
        <w:rPr>
          <w:b/>
          <w:bCs/>
          <w:sz w:val="28"/>
          <w:rtl/>
        </w:rPr>
        <w:t>«</w:t>
      </w:r>
      <w:r w:rsidRPr="00191991">
        <w:rPr>
          <w:rFonts w:hint="cs"/>
          <w:b/>
          <w:bCs/>
          <w:sz w:val="28"/>
          <w:rtl/>
        </w:rPr>
        <w:t>مُحَمَّدُ بْنُ يَعْقُوبَ عَنْ عِدَّةٍ مِنْ أَصْحَابِنَا عَنْ أَحْمَدَ بْنِ مُحَمَّدٍ عَنِ الْحُسَيْنِ بْنِ سَعِيدٍ عَنْ فَضَالَةَ عَنْ عَبْدِ اللَّهِ بْنِ سِنَانٍ عَنْ أَبِي عَبْدِ اللَّهِ ع قَالَ: اغْتَسَلَ أَبِي مِنَ الْجَنَابَةِ- فَقِيلَ لَهُ قَدْ أَبْقَيْتَ لُمْعَةً فِي ظَهْرِكَ</w:t>
      </w:r>
      <w:r w:rsidRPr="00191991">
        <w:rPr>
          <w:rFonts w:hint="cs"/>
          <w:b/>
          <w:bCs/>
          <w:sz w:val="28"/>
        </w:rPr>
        <w:t>‌</w:t>
      </w:r>
      <w:r w:rsidRPr="00191991">
        <w:rPr>
          <w:rFonts w:hint="cs"/>
          <w:b/>
          <w:bCs/>
          <w:sz w:val="28"/>
          <w:rtl/>
        </w:rPr>
        <w:t>لَمْ يُصِبْهَا الْمَاءُ- فَقَالَ لَهُ مَا كَانَ عَلَيْكَ لَوْ سَكَتَّ- ثُمَّ مَسَحَ تِلْكَ اللُّمْعَةَ بِيَدِهِ</w:t>
      </w:r>
      <w:r w:rsidRPr="00191991">
        <w:rPr>
          <w:rStyle w:val="FootnoteReference"/>
          <w:b/>
          <w:bCs/>
          <w:sz w:val="28"/>
          <w:rtl/>
        </w:rPr>
        <w:footnoteReference w:id="3"/>
      </w:r>
      <w:r w:rsidRPr="00191991">
        <w:rPr>
          <w:rFonts w:hint="cs"/>
          <w:b/>
          <w:bCs/>
          <w:sz w:val="28"/>
          <w:rtl/>
        </w:rPr>
        <w:t>»</w:t>
      </w:r>
      <w:r w:rsidRPr="00191991">
        <w:rPr>
          <w:rFonts w:hint="cs"/>
          <w:sz w:val="28"/>
          <w:rtl/>
        </w:rPr>
        <w:t xml:space="preserve"> </w:t>
      </w:r>
    </w:p>
    <w:p w:rsidR="00191991" w:rsidRPr="00191991" w:rsidRDefault="00191991" w:rsidP="00191991">
      <w:pPr>
        <w:rPr>
          <w:sz w:val="28"/>
          <w:rtl/>
        </w:rPr>
      </w:pPr>
      <w:r w:rsidRPr="00191991">
        <w:rPr>
          <w:rFonts w:hint="cs"/>
          <w:sz w:val="28"/>
          <w:rtl/>
        </w:rPr>
        <w:t xml:space="preserve">در اینکه شرطیت طهارت حدثیه، شرط واقعیه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اختلافی وجود ندارد و طبق این روایت که در مورد غسل جنابت است،</w:t>
      </w:r>
      <w:r w:rsidRPr="00191991">
        <w:rPr>
          <w:sz w:val="28"/>
          <w:rtl/>
        </w:rPr>
        <w:t xml:space="preserve"> </w:t>
      </w:r>
      <w:r w:rsidRPr="00191991">
        <w:rPr>
          <w:rFonts w:hint="cs"/>
          <w:sz w:val="28"/>
          <w:rtl/>
        </w:rPr>
        <w:t xml:space="preserve">اعلام اینکه مانعی </w:t>
      </w:r>
      <w:r w:rsidRPr="00191991">
        <w:rPr>
          <w:sz w:val="28"/>
          <w:rtl/>
        </w:rPr>
        <w:t>دررس</w:t>
      </w:r>
      <w:r w:rsidRPr="00191991">
        <w:rPr>
          <w:rFonts w:hint="cs"/>
          <w:sz w:val="28"/>
          <w:rtl/>
        </w:rPr>
        <w:t>ی</w:t>
      </w:r>
      <w:r w:rsidRPr="00191991">
        <w:rPr>
          <w:rFonts w:hint="eastAsia"/>
          <w:sz w:val="28"/>
          <w:rtl/>
        </w:rPr>
        <w:t>دن</w:t>
      </w:r>
      <w:r w:rsidRPr="00191991">
        <w:rPr>
          <w:rFonts w:hint="cs"/>
          <w:sz w:val="28"/>
          <w:rtl/>
        </w:rPr>
        <w:t xml:space="preserve"> آب به بدن وجود دارد واجب </w:t>
      </w:r>
      <w:r w:rsidRPr="00191991">
        <w:rPr>
          <w:sz w:val="28"/>
          <w:rtl/>
        </w:rPr>
        <w:t>نم</w:t>
      </w:r>
      <w:r w:rsidRPr="00191991">
        <w:rPr>
          <w:rFonts w:hint="cs"/>
          <w:sz w:val="28"/>
          <w:rtl/>
        </w:rPr>
        <w:t>ی‌</w:t>
      </w:r>
      <w:r w:rsidRPr="00191991">
        <w:rPr>
          <w:rFonts w:hint="eastAsia"/>
          <w:sz w:val="28"/>
          <w:rtl/>
        </w:rPr>
        <w:t>باشد</w:t>
      </w:r>
      <w:r w:rsidRPr="00191991">
        <w:rPr>
          <w:rFonts w:hint="cs"/>
          <w:sz w:val="28"/>
          <w:rtl/>
        </w:rPr>
        <w:t xml:space="preserve">. این روایت شاهدی بر این است که این دسته از روایات </w:t>
      </w:r>
      <w:r w:rsidRPr="00191991">
        <w:rPr>
          <w:sz w:val="28"/>
          <w:rtl/>
        </w:rPr>
        <w:t>در باب</w:t>
      </w:r>
      <w:r w:rsidRPr="00191991">
        <w:rPr>
          <w:rFonts w:hint="cs"/>
          <w:sz w:val="28"/>
          <w:rtl/>
        </w:rPr>
        <w:t xml:space="preserve"> طهارت و نجاست مرتبط با باب ارشاد به موضوعات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طبق این روایات ارشاد به موضوعات در باب طهارت و نجاست واجب نیست. البته حیطه دلالت روایات فقط باب </w:t>
      </w:r>
      <w:r w:rsidRPr="00191991">
        <w:rPr>
          <w:sz w:val="28"/>
          <w:rtl/>
        </w:rPr>
        <w:t>طهارت</w:t>
      </w:r>
      <w:r w:rsidRPr="00191991">
        <w:rPr>
          <w:rFonts w:hint="cs"/>
          <w:sz w:val="28"/>
          <w:rtl/>
        </w:rPr>
        <w:t xml:space="preserve"> و نجاسات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 xml:space="preserve"> و </w:t>
      </w:r>
      <w:r w:rsidRPr="00191991">
        <w:rPr>
          <w:rFonts w:hint="cs"/>
          <w:sz w:val="28"/>
          <w:rtl/>
        </w:rPr>
        <w:lastRenderedPageBreak/>
        <w:t xml:space="preserve">در غیر این باب دلالتی ندارند و علت حکم به عدم وجوب ارشاد به موضوعات در دیگر ابواب، عدم دلیل بر وجوب ارشاد به موضوعات مگر در امور مهمه به مذاق شارع </w:t>
      </w:r>
      <w:r w:rsidRPr="00191991">
        <w:rPr>
          <w:sz w:val="28"/>
          <w:rtl/>
        </w:rPr>
        <w:t>م</w:t>
      </w:r>
      <w:r w:rsidRPr="00191991">
        <w:rPr>
          <w:rFonts w:hint="cs"/>
          <w:sz w:val="28"/>
          <w:rtl/>
        </w:rPr>
        <w:t>ی‌</w:t>
      </w:r>
      <w:r w:rsidRPr="00191991">
        <w:rPr>
          <w:rFonts w:hint="eastAsia"/>
          <w:sz w:val="28"/>
          <w:rtl/>
        </w:rPr>
        <w:t>باشد</w:t>
      </w:r>
      <w:r w:rsidRPr="00191991">
        <w:rPr>
          <w:rFonts w:hint="cs"/>
          <w:sz w:val="28"/>
          <w:rtl/>
        </w:rPr>
        <w:t>.</w:t>
      </w:r>
    </w:p>
    <w:p w:rsidR="00191991" w:rsidRPr="00191991" w:rsidRDefault="00191991" w:rsidP="00191991">
      <w:pPr>
        <w:rPr>
          <w:sz w:val="28"/>
          <w:rtl/>
        </w:rPr>
      </w:pPr>
    </w:p>
    <w:p w:rsidR="00191991" w:rsidRPr="00191991" w:rsidRDefault="00191991" w:rsidP="00191991">
      <w:pPr>
        <w:ind w:firstLine="0"/>
        <w:rPr>
          <w:sz w:val="28"/>
          <w:rtl/>
        </w:rPr>
      </w:pPr>
    </w:p>
    <w:p w:rsidR="00E61AF3" w:rsidRPr="00191991" w:rsidRDefault="00E61AF3">
      <w:pPr>
        <w:rPr>
          <w:sz w:val="28"/>
        </w:rPr>
      </w:pPr>
    </w:p>
    <w:sectPr w:rsidR="00E61AF3" w:rsidRPr="00191991"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05C" w:rsidRDefault="0062605C" w:rsidP="00191991">
      <w:pPr>
        <w:spacing w:after="0"/>
      </w:pPr>
      <w:r>
        <w:separator/>
      </w:r>
    </w:p>
  </w:endnote>
  <w:endnote w:type="continuationSeparator" w:id="0">
    <w:p w:rsidR="0062605C" w:rsidRDefault="0062605C" w:rsidP="0019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E2775" w:rsidP="00CE61DD">
    <w:pPr>
      <w:framePr w:wrap="around" w:vAnchor="text" w:hAnchor="text" w:xAlign="center" w:y="1"/>
    </w:pPr>
    <w:r>
      <w:rPr>
        <w:rtl/>
      </w:rPr>
      <w:fldChar w:fldCharType="begin"/>
    </w:r>
    <w:r w:rsidR="008B1A88">
      <w:instrText xml:space="preserve">PAGE  </w:instrText>
    </w:r>
    <w:r>
      <w:rPr>
        <w:rtl/>
      </w:rPr>
      <w:fldChar w:fldCharType="end"/>
    </w:r>
  </w:p>
  <w:p w:rsidR="00AA32E0" w:rsidRDefault="0062605C" w:rsidP="00E2365C">
    <w:pPr>
      <w:ind w:right="360"/>
    </w:pPr>
  </w:p>
  <w:p w:rsidR="00AA32E0" w:rsidRDefault="0062605C"/>
  <w:p w:rsidR="00AA32E0" w:rsidRDefault="0062605C" w:rsidP="00CE61DD"/>
  <w:p w:rsidR="00AA32E0" w:rsidRDefault="0062605C" w:rsidP="00CE61DD"/>
  <w:p w:rsidR="00AA32E0" w:rsidRDefault="0062605C" w:rsidP="00CE61DD"/>
  <w:p w:rsidR="00AA32E0" w:rsidRDefault="0062605C" w:rsidP="00CE61DD"/>
  <w:p w:rsidR="00AA32E0" w:rsidRDefault="0062605C" w:rsidP="00CE61DD"/>
  <w:p w:rsidR="00AA32E0" w:rsidRDefault="0062605C" w:rsidP="00CE61DD"/>
  <w:p w:rsidR="00AA32E0" w:rsidRDefault="0062605C" w:rsidP="0024343B"/>
  <w:p w:rsidR="00AA32E0" w:rsidRDefault="0062605C" w:rsidP="0024343B"/>
  <w:p w:rsidR="00AA32E0" w:rsidRDefault="0062605C" w:rsidP="0024343B"/>
  <w:p w:rsidR="00AA32E0" w:rsidRDefault="0062605C" w:rsidP="003339DE"/>
  <w:p w:rsidR="00AA32E0" w:rsidRDefault="0062605C" w:rsidP="003339DE"/>
  <w:p w:rsidR="00AA32E0" w:rsidRDefault="0062605C" w:rsidP="003339DE"/>
  <w:p w:rsidR="00AA32E0" w:rsidRDefault="0062605C" w:rsidP="003339DE"/>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F77F5F"/>
  <w:p w:rsidR="00AA32E0" w:rsidRDefault="0062605C" w:rsidP="00F77F5F"/>
  <w:p w:rsidR="00AA32E0" w:rsidRDefault="0062605C" w:rsidP="00F77F5F"/>
  <w:p w:rsidR="00AA32E0" w:rsidRDefault="0062605C" w:rsidP="00053028"/>
  <w:p w:rsidR="00AA32E0" w:rsidRDefault="0062605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E2775" w:rsidP="00CE61DD">
    <w:pPr>
      <w:framePr w:wrap="around" w:vAnchor="text" w:hAnchor="text" w:xAlign="center" w:y="1"/>
    </w:pPr>
    <w:r>
      <w:fldChar w:fldCharType="begin"/>
    </w:r>
    <w:r w:rsidR="008B1A88">
      <w:instrText xml:space="preserve">PAGE  </w:instrText>
    </w:r>
    <w:r>
      <w:fldChar w:fldCharType="separate"/>
    </w:r>
    <w:r w:rsidR="00320716">
      <w:rPr>
        <w:noProof/>
        <w:rtl/>
      </w:rPr>
      <w:t>2</w:t>
    </w:r>
    <w:r>
      <w:rPr>
        <w:noProof/>
      </w:rPr>
      <w:fldChar w:fldCharType="end"/>
    </w:r>
  </w:p>
  <w:p w:rsidR="00AA32E0" w:rsidRDefault="0062605C" w:rsidP="00053028"/>
  <w:p w:rsidR="00AA32E0" w:rsidRDefault="0062605C"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05C" w:rsidRDefault="0062605C" w:rsidP="00191991">
      <w:pPr>
        <w:spacing w:after="0"/>
      </w:pPr>
      <w:r>
        <w:separator/>
      </w:r>
    </w:p>
  </w:footnote>
  <w:footnote w:type="continuationSeparator" w:id="0">
    <w:p w:rsidR="0062605C" w:rsidRDefault="0062605C" w:rsidP="00191991">
      <w:pPr>
        <w:spacing w:after="0"/>
      </w:pPr>
      <w:r>
        <w:continuationSeparator/>
      </w:r>
    </w:p>
  </w:footnote>
  <w:footnote w:id="1">
    <w:p w:rsidR="00191991" w:rsidRDefault="00191991" w:rsidP="00191991">
      <w:pPr>
        <w:pStyle w:val="FootnoteText"/>
      </w:pPr>
      <w:r>
        <w:rPr>
          <w:rStyle w:val="FootnoteReference"/>
        </w:rPr>
        <w:footnoteRef/>
      </w:r>
      <w:r>
        <w:rPr>
          <w:rtl/>
        </w:rPr>
        <w:t xml:space="preserve"> </w:t>
      </w:r>
      <w:r w:rsidRPr="00411CD6">
        <w:rPr>
          <w:rFonts w:hint="cs"/>
          <w:sz w:val="18"/>
          <w:szCs w:val="18"/>
          <w:rtl/>
        </w:rPr>
        <w:t xml:space="preserve">وسایل الشیعه </w:t>
      </w:r>
      <w:r>
        <w:rPr>
          <w:sz w:val="18"/>
          <w:szCs w:val="18"/>
          <w:rtl/>
        </w:rPr>
        <w:t>ج 3</w:t>
      </w:r>
      <w:r w:rsidRPr="00411CD6">
        <w:rPr>
          <w:rFonts w:hint="cs"/>
          <w:sz w:val="18"/>
          <w:szCs w:val="18"/>
          <w:rtl/>
        </w:rPr>
        <w:t xml:space="preserve"> تتمه کتاب الطهاره</w:t>
      </w:r>
      <w:r>
        <w:rPr>
          <w:sz w:val="18"/>
          <w:szCs w:val="18"/>
          <w:rtl/>
        </w:rPr>
        <w:t xml:space="preserve"> </w:t>
      </w:r>
      <w:r w:rsidRPr="00411CD6">
        <w:rPr>
          <w:rFonts w:hint="cs"/>
          <w:sz w:val="18"/>
          <w:szCs w:val="18"/>
          <w:rtl/>
        </w:rPr>
        <w:t xml:space="preserve">ابواب نجاسات باب 47 </w:t>
      </w:r>
      <w:r>
        <w:rPr>
          <w:sz w:val="18"/>
          <w:szCs w:val="18"/>
          <w:rtl/>
        </w:rPr>
        <w:t>ح 3</w:t>
      </w:r>
    </w:p>
  </w:footnote>
  <w:footnote w:id="2">
    <w:p w:rsidR="00191991" w:rsidRDefault="00191991" w:rsidP="00191991">
      <w:pPr>
        <w:pStyle w:val="FootnoteText"/>
      </w:pPr>
      <w:r>
        <w:rPr>
          <w:rStyle w:val="FootnoteReference"/>
        </w:rPr>
        <w:footnoteRef/>
      </w:r>
      <w:r>
        <w:rPr>
          <w:rtl/>
        </w:rPr>
        <w:t xml:space="preserve"> </w:t>
      </w:r>
      <w:r w:rsidRPr="00411CD6">
        <w:rPr>
          <w:rFonts w:hint="cs"/>
          <w:sz w:val="18"/>
          <w:szCs w:val="18"/>
          <w:rtl/>
        </w:rPr>
        <w:t xml:space="preserve">وسایل الشیعه </w:t>
      </w:r>
      <w:r>
        <w:rPr>
          <w:sz w:val="18"/>
          <w:szCs w:val="18"/>
          <w:rtl/>
        </w:rPr>
        <w:t>ج 3</w:t>
      </w:r>
      <w:r w:rsidRPr="00411CD6">
        <w:rPr>
          <w:rFonts w:hint="cs"/>
          <w:sz w:val="18"/>
          <w:szCs w:val="18"/>
          <w:rtl/>
        </w:rPr>
        <w:t xml:space="preserve"> تتمه کتاب الطهاره</w:t>
      </w:r>
      <w:r>
        <w:rPr>
          <w:sz w:val="18"/>
          <w:szCs w:val="18"/>
          <w:rtl/>
        </w:rPr>
        <w:t xml:space="preserve"> </w:t>
      </w:r>
      <w:r w:rsidRPr="00411CD6">
        <w:rPr>
          <w:rFonts w:hint="cs"/>
          <w:sz w:val="18"/>
          <w:szCs w:val="18"/>
          <w:rtl/>
        </w:rPr>
        <w:t xml:space="preserve">ابواب نجاسات </w:t>
      </w:r>
      <w:r>
        <w:rPr>
          <w:rFonts w:hint="cs"/>
          <w:sz w:val="18"/>
          <w:szCs w:val="18"/>
          <w:rtl/>
        </w:rPr>
        <w:t>باب 40</w:t>
      </w:r>
      <w:r w:rsidRPr="00411CD6">
        <w:rPr>
          <w:rFonts w:hint="cs"/>
          <w:sz w:val="18"/>
          <w:szCs w:val="18"/>
          <w:rtl/>
        </w:rPr>
        <w:t xml:space="preserve"> </w:t>
      </w:r>
      <w:r>
        <w:rPr>
          <w:sz w:val="18"/>
          <w:szCs w:val="18"/>
          <w:rtl/>
        </w:rPr>
        <w:t>ح 1</w:t>
      </w:r>
    </w:p>
  </w:footnote>
  <w:footnote w:id="3">
    <w:p w:rsidR="00191991" w:rsidRDefault="00191991" w:rsidP="00191991">
      <w:pPr>
        <w:pStyle w:val="FootnoteText"/>
        <w:rPr>
          <w:rtl/>
        </w:rPr>
      </w:pPr>
      <w:r>
        <w:rPr>
          <w:rStyle w:val="FootnoteReference"/>
        </w:rPr>
        <w:footnoteRef/>
      </w:r>
      <w:r>
        <w:rPr>
          <w:rtl/>
        </w:rPr>
        <w:t xml:space="preserve"> </w:t>
      </w:r>
      <w:r w:rsidRPr="00F71247">
        <w:rPr>
          <w:rFonts w:hint="cs"/>
          <w:sz w:val="18"/>
          <w:szCs w:val="18"/>
          <w:rtl/>
        </w:rPr>
        <w:t xml:space="preserve">وسایل الشیعه ج 2 تتمه کتاب الطهاره ابواب الجنابه باب 41 </w:t>
      </w:r>
      <w:r>
        <w:rPr>
          <w:sz w:val="18"/>
          <w:szCs w:val="18"/>
          <w:rtl/>
        </w:rPr>
        <w:t>ح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62605C"/>
  <w:p w:rsidR="00AA32E0" w:rsidRDefault="0062605C"/>
  <w:p w:rsidR="00AA32E0" w:rsidRDefault="0062605C" w:rsidP="00CE61DD"/>
  <w:p w:rsidR="00AA32E0" w:rsidRDefault="0062605C" w:rsidP="00CE61DD"/>
  <w:p w:rsidR="00AA32E0" w:rsidRDefault="0062605C" w:rsidP="00CE61DD"/>
  <w:p w:rsidR="00AA32E0" w:rsidRDefault="0062605C" w:rsidP="00CE61DD"/>
  <w:p w:rsidR="00AA32E0" w:rsidRDefault="0062605C" w:rsidP="00CE61DD"/>
  <w:p w:rsidR="00AA32E0" w:rsidRDefault="0062605C" w:rsidP="0024343B"/>
  <w:p w:rsidR="00AA32E0" w:rsidRDefault="0062605C" w:rsidP="0024343B"/>
  <w:p w:rsidR="00AA32E0" w:rsidRDefault="0062605C" w:rsidP="0024343B"/>
  <w:p w:rsidR="00AA32E0" w:rsidRDefault="0062605C" w:rsidP="003339DE"/>
  <w:p w:rsidR="00AA32E0" w:rsidRDefault="0062605C" w:rsidP="003339DE"/>
  <w:p w:rsidR="00AA32E0" w:rsidRDefault="0062605C" w:rsidP="003339DE"/>
  <w:p w:rsidR="00AA32E0" w:rsidRDefault="0062605C" w:rsidP="003339DE"/>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493648"/>
  <w:p w:rsidR="00AA32E0" w:rsidRDefault="0062605C" w:rsidP="00F77F5F"/>
  <w:p w:rsidR="00AA32E0" w:rsidRDefault="0062605C" w:rsidP="00F77F5F"/>
  <w:p w:rsidR="00AA32E0" w:rsidRDefault="0062605C" w:rsidP="00F77F5F"/>
  <w:p w:rsidR="00AA32E0" w:rsidRDefault="0062605C" w:rsidP="00053028"/>
  <w:p w:rsidR="00AA32E0" w:rsidRDefault="0062605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Default="0062605C" w:rsidP="00320716">
    <w:pPr>
      <w:tabs>
        <w:tab w:val="left" w:pos="1256"/>
        <w:tab w:val="left" w:pos="5696"/>
        <w:tab w:val="right" w:pos="9071"/>
      </w:tabs>
    </w:pPr>
    <w:r>
      <w:rPr>
        <w:noProof/>
        <w:rtl/>
      </w:rPr>
      <w:pict>
        <v:line id="Line 6" o:spid="_x0000_s2049" style="position:absolute;left:0;text-align:left;flip:x;z-index:25166028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9" w:name="OLE_LINK1"/>
    <w:bookmarkStart w:id="20"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5pt;height:56.25pt;visibility:visible">
          <v:imagedata r:id="rId1" o:title="آرم با نام مؤسسه"/>
        </v:shape>
      </w:pict>
    </w:r>
    <w:bookmarkEnd w:id="19"/>
    <w:bookmarkEnd w:id="20"/>
    <w:r w:rsidR="008B1A88">
      <w:rPr>
        <w:rFonts w:ascii="IranNastaliq" w:hAnsi="IranNastaliq" w:cs="IranNastaliq" w:hint="cs"/>
        <w:sz w:val="40"/>
        <w:szCs w:val="40"/>
        <w:rtl/>
      </w:rPr>
      <w:t xml:space="preserve">                                                            </w:t>
    </w:r>
    <w:r w:rsidR="00320716">
      <w:rPr>
        <w:rFonts w:ascii="IranNastaliq" w:hAnsi="IranNastaliq" w:cs="IranNastaliq" w:hint="cs"/>
        <w:sz w:val="40"/>
        <w:szCs w:val="40"/>
        <w:rtl/>
      </w:rPr>
      <w:t xml:space="preserve">     </w:t>
    </w:r>
    <w:r w:rsidR="008B1A88">
      <w:rPr>
        <w:rFonts w:ascii="IranNastaliq" w:hAnsi="IranNastaliq" w:cs="IranNastaliq" w:hint="cs"/>
        <w:sz w:val="40"/>
        <w:szCs w:val="40"/>
        <w:rtl/>
      </w:rPr>
      <w:t xml:space="preserve">        </w:t>
    </w:r>
    <w:r w:rsidR="008B1A88" w:rsidRPr="00D55680">
      <w:rPr>
        <w:rFonts w:ascii="IranNastaliq" w:hAnsi="IranNastaliq" w:hint="cs"/>
        <w:sz w:val="40"/>
        <w:szCs w:val="40"/>
        <w:rtl/>
      </w:rPr>
      <w:t xml:space="preserve">                            </w:t>
    </w:r>
    <w:r w:rsidR="00191991" w:rsidRPr="00320716">
      <w:rPr>
        <w:rFonts w:ascii="IranNastaliq" w:hAnsi="IranNastaliq" w:cs="IranNastaliq"/>
        <w:sz w:val="40"/>
        <w:szCs w:val="40"/>
        <w:rtl/>
      </w:rPr>
      <w:t>شماره ثبت</w:t>
    </w:r>
    <w:r w:rsidR="00320716">
      <w:rPr>
        <w:rFonts w:ascii="IranNastaliq" w:hAnsi="IranNastaliq" w:cs="IranNastaliq" w:hint="cs"/>
        <w:sz w:val="40"/>
        <w:szCs w:val="40"/>
        <w:rtl/>
      </w:rPr>
      <w:t>:</w:t>
    </w:r>
    <w:r w:rsidR="00191991" w:rsidRPr="00320716">
      <w:rPr>
        <w:rFonts w:ascii="IranNastaliq" w:hAnsi="IranNastaliq" w:cs="IranNastaliq"/>
        <w:sz w:val="40"/>
        <w:szCs w:val="40"/>
        <w:rtl/>
      </w:rPr>
      <w:t xml:space="preserve"> 1161</w:t>
    </w:r>
    <w:r w:rsidR="008B1A88" w:rsidRPr="00320716">
      <w:rPr>
        <w:rFonts w:ascii="IranNastaliq" w:hAnsi="IranNastaliq" w:cs="IranNastaliq"/>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284"/>
    <w:multiLevelType w:val="hybridMultilevel"/>
    <w:tmpl w:val="9AAE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1991"/>
    <w:rsid w:val="00010038"/>
    <w:rsid w:val="000C26B2"/>
    <w:rsid w:val="00117F29"/>
    <w:rsid w:val="00147D35"/>
    <w:rsid w:val="00191991"/>
    <w:rsid w:val="001F3BB6"/>
    <w:rsid w:val="002D74E1"/>
    <w:rsid w:val="00320716"/>
    <w:rsid w:val="00393C7A"/>
    <w:rsid w:val="004A125E"/>
    <w:rsid w:val="00607840"/>
    <w:rsid w:val="0062605C"/>
    <w:rsid w:val="006D7809"/>
    <w:rsid w:val="006E30D5"/>
    <w:rsid w:val="007A50A1"/>
    <w:rsid w:val="008B1A88"/>
    <w:rsid w:val="00912174"/>
    <w:rsid w:val="009C4B3B"/>
    <w:rsid w:val="00AA00D9"/>
    <w:rsid w:val="00AE2775"/>
    <w:rsid w:val="00BE3F7A"/>
    <w:rsid w:val="00D9350C"/>
    <w:rsid w:val="00E237B9"/>
    <w:rsid w:val="00E61AF3"/>
    <w:rsid w:val="00ED1D6F"/>
    <w:rsid w:val="00EF2757"/>
    <w:rsid w:val="00F012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20716"/>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320716"/>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320716"/>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320716"/>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320716"/>
    <w:pPr>
      <w:outlineLvl w:val="3"/>
    </w:pPr>
  </w:style>
  <w:style w:type="paragraph" w:styleId="Heading5">
    <w:name w:val="heading 5"/>
    <w:basedOn w:val="Normal"/>
    <w:next w:val="Normal"/>
    <w:link w:val="Heading5Char"/>
    <w:autoRedefine/>
    <w:uiPriority w:val="9"/>
    <w:semiHidden/>
    <w:unhideWhenUsed/>
    <w:qFormat/>
    <w:rsid w:val="0032071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32071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320716"/>
    <w:pPr>
      <w:keepNext/>
      <w:keepLines/>
      <w:spacing w:before="120" w:after="0"/>
      <w:ind w:firstLine="0"/>
      <w:outlineLvl w:val="6"/>
    </w:pPr>
    <w:rPr>
      <w:rFonts w:ascii="Cambr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320716"/>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semiHidden/>
    <w:unhideWhenUsed/>
    <w:qFormat/>
    <w:rsid w:val="00320716"/>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سرفصل 1 Char"/>
    <w:link w:val="Heading1"/>
    <w:uiPriority w:val="9"/>
    <w:rsid w:val="00320716"/>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320716"/>
    <w:rPr>
      <w:rFonts w:ascii="Cambria" w:eastAsia="2  Lotus" w:hAnsi="Cambria" w:cs="2  Badr"/>
      <w:bCs/>
      <w:sz w:val="26"/>
      <w:szCs w:val="42"/>
    </w:rPr>
  </w:style>
  <w:style w:type="character" w:customStyle="1" w:styleId="Heading3Char">
    <w:name w:val="Heading 3 Char"/>
    <w:aliases w:val="عنوان 3 Char,سرفصل3 Char,سرفصل 3 Char"/>
    <w:link w:val="Heading3"/>
    <w:uiPriority w:val="9"/>
    <w:rsid w:val="00320716"/>
    <w:rPr>
      <w:rFonts w:ascii="Cambria" w:eastAsia="2  Lotus" w:hAnsi="Cambria" w:cs="2  Badr"/>
      <w:bCs/>
      <w:szCs w:val="40"/>
    </w:rPr>
  </w:style>
  <w:style w:type="character" w:customStyle="1" w:styleId="Heading4Char">
    <w:name w:val="Heading 4 Char"/>
    <w:aliases w:val="عنوان 4 Char,سرفصل4 Char,سرفصل 4 Char"/>
    <w:link w:val="Heading4"/>
    <w:uiPriority w:val="9"/>
    <w:rsid w:val="00320716"/>
    <w:rPr>
      <w:rFonts w:eastAsia="2  Lotus" w:cs="2  Badr"/>
      <w:sz w:val="72"/>
      <w:szCs w:val="32"/>
    </w:rPr>
  </w:style>
  <w:style w:type="paragraph" w:styleId="NoSpacing">
    <w:name w:val="No Spacing"/>
    <w:aliases w:val="متن عربي"/>
    <w:link w:val="NoSpacingChar"/>
    <w:autoRedefine/>
    <w:uiPriority w:val="1"/>
    <w:qFormat/>
    <w:rsid w:val="00320716"/>
    <w:pPr>
      <w:bidi/>
      <w:ind w:firstLine="284"/>
      <w:contextualSpacing/>
      <w:jc w:val="both"/>
    </w:pPr>
    <w:rPr>
      <w:rFonts w:eastAsia="2  Lotus" w:cs="2  Badr"/>
      <w:sz w:val="72"/>
      <w:szCs w:val="32"/>
    </w:rPr>
  </w:style>
  <w:style w:type="character" w:customStyle="1" w:styleId="Heading8Char">
    <w:name w:val="Heading 8 Char"/>
    <w:aliases w:val="سرصفحه 8 Char,سرمتن Char,احادیث و آیات پاورقی Char"/>
    <w:link w:val="Heading8"/>
    <w:uiPriority w:val="9"/>
    <w:semiHidden/>
    <w:rsid w:val="00320716"/>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semiHidden/>
    <w:rsid w:val="00320716"/>
    <w:rPr>
      <w:rFonts w:ascii="Cambria" w:eastAsia="2  Lotus" w:hAnsi="Cambria" w:cs="2  Lotus"/>
      <w:i/>
      <w:szCs w:val="28"/>
    </w:rPr>
  </w:style>
  <w:style w:type="paragraph" w:styleId="Caption">
    <w:name w:val="caption"/>
    <w:basedOn w:val="Normal"/>
    <w:next w:val="Normal"/>
    <w:uiPriority w:val="35"/>
    <w:semiHidden/>
    <w:unhideWhenUsed/>
    <w:qFormat/>
    <w:rsid w:val="00320716"/>
    <w:rPr>
      <w:b/>
      <w:bCs/>
      <w:sz w:val="20"/>
      <w:szCs w:val="20"/>
    </w:rPr>
  </w:style>
  <w:style w:type="paragraph" w:styleId="Title">
    <w:name w:val="Title"/>
    <w:basedOn w:val="Normal"/>
    <w:next w:val="Normal"/>
    <w:link w:val="TitleChar"/>
    <w:autoRedefine/>
    <w:uiPriority w:val="10"/>
    <w:qFormat/>
    <w:rsid w:val="0032071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20716"/>
    <w:rPr>
      <w:rFonts w:ascii="Cambria" w:eastAsia="2  Baran" w:hAnsi="Cambria" w:cs="Karim"/>
      <w:spacing w:val="5"/>
      <w:kern w:val="28"/>
      <w:sz w:val="52"/>
      <w:szCs w:val="100"/>
    </w:rPr>
  </w:style>
  <w:style w:type="character" w:styleId="Emphasis">
    <w:name w:val="Emphasis"/>
    <w:uiPriority w:val="20"/>
    <w:qFormat/>
    <w:rsid w:val="00320716"/>
    <w:rPr>
      <w:rFonts w:cs="2  Lotus"/>
      <w:i/>
      <w:iCs/>
      <w:color w:val="808080"/>
      <w:szCs w:val="32"/>
    </w:rPr>
  </w:style>
  <w:style w:type="character" w:customStyle="1" w:styleId="NoSpacingChar">
    <w:name w:val="No Spacing Char"/>
    <w:aliases w:val="متن عربي Char"/>
    <w:link w:val="NoSpacing"/>
    <w:uiPriority w:val="1"/>
    <w:rsid w:val="00320716"/>
    <w:rPr>
      <w:rFonts w:eastAsia="2  Lotus" w:cs="2  Badr"/>
      <w:sz w:val="72"/>
      <w:szCs w:val="32"/>
    </w:rPr>
  </w:style>
  <w:style w:type="paragraph" w:styleId="ListParagraph">
    <w:name w:val="List Paragraph"/>
    <w:basedOn w:val="Normal"/>
    <w:link w:val="ListParagraphChar"/>
    <w:autoRedefine/>
    <w:uiPriority w:val="34"/>
    <w:qFormat/>
    <w:rsid w:val="00320716"/>
    <w:pPr>
      <w:ind w:left="1134" w:firstLine="0"/>
    </w:pPr>
    <w:rPr>
      <w:rFonts w:eastAsia="2  Lotus" w:cs="2  Lotus"/>
    </w:rPr>
  </w:style>
  <w:style w:type="character" w:customStyle="1" w:styleId="ListParagraphChar">
    <w:name w:val="List Paragraph Char"/>
    <w:link w:val="ListParagraph"/>
    <w:uiPriority w:val="34"/>
    <w:rsid w:val="00320716"/>
    <w:rPr>
      <w:rFonts w:eastAsia="2  Lotus" w:cs="2  Lotus"/>
      <w:sz w:val="22"/>
      <w:szCs w:val="28"/>
    </w:rPr>
  </w:style>
  <w:style w:type="paragraph" w:styleId="Quote">
    <w:name w:val="Quote"/>
    <w:basedOn w:val="Normal"/>
    <w:next w:val="Normal"/>
    <w:link w:val="QuoteChar"/>
    <w:autoRedefine/>
    <w:uiPriority w:val="29"/>
    <w:qFormat/>
    <w:rsid w:val="00320716"/>
    <w:pPr>
      <w:spacing w:before="120" w:after="240"/>
      <w:ind w:left="1134" w:firstLine="0"/>
    </w:pPr>
    <w:rPr>
      <w:rFonts w:cs="B Lotus"/>
      <w:i/>
      <w:sz w:val="20"/>
      <w:szCs w:val="30"/>
    </w:rPr>
  </w:style>
  <w:style w:type="character" w:customStyle="1" w:styleId="QuoteChar">
    <w:name w:val="Quote Char"/>
    <w:link w:val="Quote"/>
    <w:uiPriority w:val="29"/>
    <w:rsid w:val="00320716"/>
    <w:rPr>
      <w:rFonts w:cs="B Lotus"/>
      <w:i/>
      <w:szCs w:val="30"/>
    </w:rPr>
  </w:style>
  <w:style w:type="paragraph" w:styleId="IntenseQuote">
    <w:name w:val="Intense Quote"/>
    <w:basedOn w:val="Normal"/>
    <w:next w:val="Normal"/>
    <w:link w:val="IntenseQuoteChar"/>
    <w:autoRedefine/>
    <w:uiPriority w:val="30"/>
    <w:qFormat/>
    <w:rsid w:val="0032071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320716"/>
    <w:rPr>
      <w:rFonts w:eastAsia="2  Lotus" w:cs="B Lotus"/>
      <w:b/>
      <w:bCs/>
      <w:i/>
      <w:szCs w:val="30"/>
    </w:rPr>
  </w:style>
  <w:style w:type="character" w:styleId="SubtleEmphasis">
    <w:name w:val="Subtle Emphasis"/>
    <w:uiPriority w:val="19"/>
    <w:qFormat/>
    <w:rsid w:val="00320716"/>
    <w:rPr>
      <w:rFonts w:cs="2  Lotus"/>
      <w:i/>
      <w:iCs/>
      <w:color w:val="4A442A"/>
      <w:szCs w:val="32"/>
      <w:u w:val="none"/>
    </w:rPr>
  </w:style>
  <w:style w:type="character" w:styleId="IntenseEmphasis">
    <w:name w:val="Intense Emphasis"/>
    <w:uiPriority w:val="21"/>
    <w:qFormat/>
    <w:rsid w:val="00320716"/>
    <w:rPr>
      <w:rFonts w:cs="2  Lotus"/>
      <w:b/>
      <w:i/>
      <w:iCs/>
      <w:color w:val="auto"/>
      <w:szCs w:val="32"/>
    </w:rPr>
  </w:style>
  <w:style w:type="character" w:styleId="SubtleReference">
    <w:name w:val="Subtle Reference"/>
    <w:aliases w:val="مرجع"/>
    <w:uiPriority w:val="31"/>
    <w:qFormat/>
    <w:rsid w:val="00320716"/>
    <w:rPr>
      <w:rFonts w:cs="2  Lotus"/>
      <w:smallCaps/>
      <w:color w:val="auto"/>
      <w:szCs w:val="28"/>
      <w:u w:val="single"/>
    </w:rPr>
  </w:style>
  <w:style w:type="character" w:styleId="IntenseReference">
    <w:name w:val="Intense Reference"/>
    <w:uiPriority w:val="32"/>
    <w:qFormat/>
    <w:rsid w:val="00320716"/>
    <w:rPr>
      <w:rFonts w:cs="2  Lotus"/>
      <w:b/>
      <w:bCs/>
      <w:smallCaps/>
      <w:color w:val="auto"/>
      <w:spacing w:val="5"/>
      <w:szCs w:val="28"/>
      <w:u w:val="single"/>
    </w:rPr>
  </w:style>
  <w:style w:type="character" w:styleId="BookTitle">
    <w:name w:val="Book Title"/>
    <w:uiPriority w:val="33"/>
    <w:qFormat/>
    <w:rsid w:val="00320716"/>
    <w:rPr>
      <w:rFonts w:cs="2  Titr"/>
      <w:b/>
      <w:bCs/>
      <w:smallCaps/>
      <w:spacing w:val="5"/>
      <w:szCs w:val="100"/>
    </w:rPr>
  </w:style>
  <w:style w:type="paragraph" w:customStyle="1" w:styleId="5">
    <w:name w:val="سرصفحه 5"/>
    <w:basedOn w:val="Normal"/>
    <w:next w:val="Normal"/>
    <w:link w:val="50"/>
    <w:autoRedefine/>
    <w:uiPriority w:val="9"/>
    <w:semiHidden/>
    <w:unhideWhenUsed/>
    <w:rsid w:val="007A50A1"/>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7A50A1"/>
    <w:rPr>
      <w:rFonts w:ascii="Cambria" w:hAnsi="Cambria" w:cs="2  Badr"/>
      <w:bCs/>
      <w:szCs w:val="36"/>
    </w:rPr>
  </w:style>
  <w:style w:type="paragraph" w:customStyle="1" w:styleId="6">
    <w:name w:val="سرصفحه 6"/>
    <w:basedOn w:val="Normal"/>
    <w:next w:val="Normal"/>
    <w:link w:val="60"/>
    <w:autoRedefine/>
    <w:uiPriority w:val="9"/>
    <w:semiHidden/>
    <w:unhideWhenUsed/>
    <w:rsid w:val="007A50A1"/>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7A50A1"/>
    <w:rPr>
      <w:rFonts w:ascii="Cambria" w:hAnsi="Cambria" w:cs="2  Badr"/>
      <w:bCs/>
      <w:i/>
      <w:szCs w:val="34"/>
    </w:rPr>
  </w:style>
  <w:style w:type="paragraph" w:customStyle="1" w:styleId="7">
    <w:name w:val="سرصفحه 7"/>
    <w:basedOn w:val="Normal"/>
    <w:next w:val="Normal"/>
    <w:link w:val="70"/>
    <w:autoRedefine/>
    <w:uiPriority w:val="9"/>
    <w:semiHidden/>
    <w:unhideWhenUsed/>
    <w:rsid w:val="007A50A1"/>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7A50A1"/>
    <w:rPr>
      <w:rFonts w:ascii="Cambria" w:hAnsi="Cambria" w:cs="2  Badr"/>
      <w:bCs/>
      <w:i/>
      <w:szCs w:val="32"/>
    </w:rPr>
  </w:style>
  <w:style w:type="paragraph" w:customStyle="1" w:styleId="1">
    <w:name w:val="فهرست مطالب 1"/>
    <w:basedOn w:val="Normal"/>
    <w:next w:val="Normal"/>
    <w:autoRedefine/>
    <w:uiPriority w:val="39"/>
    <w:semiHidden/>
    <w:unhideWhenUsed/>
    <w:rsid w:val="007A50A1"/>
    <w:pPr>
      <w:spacing w:after="0"/>
      <w:ind w:firstLine="0"/>
    </w:pPr>
  </w:style>
  <w:style w:type="paragraph" w:customStyle="1" w:styleId="2">
    <w:name w:val="فهرست مطالب 2"/>
    <w:basedOn w:val="Normal"/>
    <w:next w:val="Normal"/>
    <w:autoRedefine/>
    <w:uiPriority w:val="39"/>
    <w:semiHidden/>
    <w:unhideWhenUsed/>
    <w:rsid w:val="007A50A1"/>
    <w:pPr>
      <w:spacing w:after="0"/>
      <w:ind w:left="221"/>
    </w:pPr>
  </w:style>
  <w:style w:type="paragraph" w:customStyle="1" w:styleId="4">
    <w:name w:val="فهرست مطالب 4"/>
    <w:basedOn w:val="Normal"/>
    <w:next w:val="Normal"/>
    <w:autoRedefine/>
    <w:uiPriority w:val="39"/>
    <w:semiHidden/>
    <w:unhideWhenUsed/>
    <w:rsid w:val="007A50A1"/>
    <w:pPr>
      <w:spacing w:after="0"/>
      <w:ind w:left="658"/>
    </w:pPr>
  </w:style>
  <w:style w:type="paragraph" w:customStyle="1" w:styleId="3">
    <w:name w:val="فهرست مطالب 3"/>
    <w:basedOn w:val="Normal"/>
    <w:next w:val="Normal"/>
    <w:autoRedefine/>
    <w:uiPriority w:val="39"/>
    <w:semiHidden/>
    <w:unhideWhenUsed/>
    <w:rsid w:val="007A50A1"/>
    <w:pPr>
      <w:spacing w:after="0"/>
      <w:ind w:left="442"/>
    </w:pPr>
  </w:style>
  <w:style w:type="paragraph" w:customStyle="1" w:styleId="51">
    <w:name w:val="فهرست مطالب 5"/>
    <w:basedOn w:val="Normal"/>
    <w:next w:val="Normal"/>
    <w:autoRedefine/>
    <w:uiPriority w:val="39"/>
    <w:semiHidden/>
    <w:unhideWhenUsed/>
    <w:rsid w:val="007A50A1"/>
    <w:pPr>
      <w:spacing w:after="0"/>
      <w:ind w:left="879"/>
    </w:pPr>
  </w:style>
  <w:style w:type="paragraph" w:customStyle="1" w:styleId="61">
    <w:name w:val="فهرست مطالب 6"/>
    <w:basedOn w:val="Normal"/>
    <w:next w:val="Normal"/>
    <w:autoRedefine/>
    <w:uiPriority w:val="39"/>
    <w:semiHidden/>
    <w:unhideWhenUsed/>
    <w:rsid w:val="007A50A1"/>
    <w:pPr>
      <w:spacing w:after="0"/>
      <w:ind w:left="1100"/>
    </w:pPr>
  </w:style>
  <w:style w:type="paragraph" w:customStyle="1" w:styleId="a">
    <w:name w:val="عنوان فهرست مطالب"/>
    <w:basedOn w:val="Heading1"/>
    <w:next w:val="Normal"/>
    <w:uiPriority w:val="39"/>
    <w:semiHidden/>
    <w:unhideWhenUsed/>
    <w:rsid w:val="007A50A1"/>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rsid w:val="007A50A1"/>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7A50A1"/>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rsid w:val="007A50A1"/>
    <w:pPr>
      <w:spacing w:after="0"/>
      <w:ind w:left="1321"/>
    </w:pPr>
  </w:style>
  <w:style w:type="character" w:styleId="FootnoteReference">
    <w:name w:val="footnote reference"/>
    <w:rsid w:val="00191991"/>
    <w:rPr>
      <w:rFonts w:cs="Times New Roman"/>
      <w:vertAlign w:val="superscript"/>
    </w:rPr>
  </w:style>
  <w:style w:type="paragraph" w:styleId="FootnoteText">
    <w:name w:val="footnote text"/>
    <w:basedOn w:val="Normal"/>
    <w:link w:val="FootnoteTextChar"/>
    <w:rsid w:val="00191991"/>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191991"/>
    <w:rPr>
      <w:rFonts w:ascii="B Lotus" w:hAnsi="B Lotus" w:cs="B Lotus"/>
      <w:sz w:val="20"/>
      <w:szCs w:val="20"/>
    </w:rPr>
  </w:style>
  <w:style w:type="paragraph" w:styleId="TOC1">
    <w:name w:val="toc 1"/>
    <w:basedOn w:val="Normal"/>
    <w:next w:val="Normal"/>
    <w:autoRedefine/>
    <w:uiPriority w:val="39"/>
    <w:unhideWhenUsed/>
    <w:qFormat/>
    <w:rsid w:val="00320716"/>
    <w:pPr>
      <w:spacing w:after="0"/>
      <w:ind w:firstLine="0"/>
    </w:pPr>
  </w:style>
  <w:style w:type="paragraph" w:styleId="TOC2">
    <w:name w:val="toc 2"/>
    <w:basedOn w:val="Normal"/>
    <w:next w:val="Normal"/>
    <w:autoRedefine/>
    <w:uiPriority w:val="39"/>
    <w:unhideWhenUsed/>
    <w:qFormat/>
    <w:rsid w:val="00320716"/>
    <w:pPr>
      <w:spacing w:after="0"/>
      <w:ind w:left="221"/>
    </w:pPr>
  </w:style>
  <w:style w:type="paragraph" w:styleId="TOC3">
    <w:name w:val="toc 3"/>
    <w:basedOn w:val="Normal"/>
    <w:next w:val="Normal"/>
    <w:autoRedefine/>
    <w:uiPriority w:val="39"/>
    <w:unhideWhenUsed/>
    <w:qFormat/>
    <w:rsid w:val="00320716"/>
    <w:pPr>
      <w:spacing w:after="0"/>
      <w:ind w:left="442"/>
    </w:pPr>
    <w:rPr>
      <w:rFonts w:eastAsia="2  Lotus"/>
    </w:rPr>
  </w:style>
  <w:style w:type="paragraph" w:styleId="TOC4">
    <w:name w:val="toc 4"/>
    <w:basedOn w:val="Normal"/>
    <w:next w:val="Normal"/>
    <w:autoRedefine/>
    <w:uiPriority w:val="39"/>
    <w:unhideWhenUsed/>
    <w:qFormat/>
    <w:rsid w:val="00320716"/>
    <w:pPr>
      <w:spacing w:after="0"/>
      <w:ind w:left="658"/>
    </w:pPr>
  </w:style>
  <w:style w:type="character" w:styleId="Hyperlink">
    <w:name w:val="Hyperlink"/>
    <w:basedOn w:val="DefaultParagraphFont"/>
    <w:uiPriority w:val="99"/>
    <w:unhideWhenUsed/>
    <w:rsid w:val="00191991"/>
    <w:rPr>
      <w:color w:val="0000FF" w:themeColor="hyperlink"/>
      <w:u w:val="single"/>
    </w:rPr>
  </w:style>
  <w:style w:type="paragraph" w:styleId="Header">
    <w:name w:val="header"/>
    <w:basedOn w:val="Normal"/>
    <w:link w:val="HeaderChar"/>
    <w:uiPriority w:val="99"/>
    <w:semiHidden/>
    <w:unhideWhenUsed/>
    <w:rsid w:val="00191991"/>
    <w:pPr>
      <w:tabs>
        <w:tab w:val="center" w:pos="4513"/>
        <w:tab w:val="right" w:pos="9026"/>
      </w:tabs>
      <w:spacing w:after="0"/>
    </w:pPr>
  </w:style>
  <w:style w:type="character" w:customStyle="1" w:styleId="HeaderChar">
    <w:name w:val="Header Char"/>
    <w:basedOn w:val="DefaultParagraphFont"/>
    <w:link w:val="Header"/>
    <w:uiPriority w:val="99"/>
    <w:semiHidden/>
    <w:rsid w:val="00191991"/>
    <w:rPr>
      <w:rFonts w:ascii="Calibri" w:hAnsi="Calibri"/>
      <w:sz w:val="22"/>
      <w:szCs w:val="32"/>
    </w:rPr>
  </w:style>
  <w:style w:type="paragraph" w:styleId="Footer">
    <w:name w:val="footer"/>
    <w:basedOn w:val="Normal"/>
    <w:link w:val="FooterChar"/>
    <w:uiPriority w:val="99"/>
    <w:semiHidden/>
    <w:unhideWhenUsed/>
    <w:rsid w:val="00191991"/>
    <w:pPr>
      <w:tabs>
        <w:tab w:val="center" w:pos="4513"/>
        <w:tab w:val="right" w:pos="9026"/>
      </w:tabs>
      <w:spacing w:after="0"/>
    </w:pPr>
  </w:style>
  <w:style w:type="character" w:customStyle="1" w:styleId="FooterChar">
    <w:name w:val="Footer Char"/>
    <w:basedOn w:val="DefaultParagraphFont"/>
    <w:link w:val="Footer"/>
    <w:uiPriority w:val="99"/>
    <w:semiHidden/>
    <w:rsid w:val="00191991"/>
    <w:rPr>
      <w:rFonts w:ascii="Calibri" w:hAnsi="Calibri"/>
      <w:sz w:val="22"/>
      <w:szCs w:val="32"/>
    </w:rPr>
  </w:style>
  <w:style w:type="character" w:customStyle="1" w:styleId="Heading5Char">
    <w:name w:val="Heading 5 Char"/>
    <w:link w:val="Heading5"/>
    <w:uiPriority w:val="9"/>
    <w:semiHidden/>
    <w:rsid w:val="00320716"/>
    <w:rPr>
      <w:rFonts w:ascii="Cambria" w:eastAsia="2  Lotus" w:hAnsi="Cambria" w:cs="2  Badr"/>
      <w:bCs/>
      <w:szCs w:val="36"/>
    </w:rPr>
  </w:style>
  <w:style w:type="character" w:customStyle="1" w:styleId="Heading6Char">
    <w:name w:val="Heading 6 Char"/>
    <w:link w:val="Heading6"/>
    <w:uiPriority w:val="9"/>
    <w:semiHidden/>
    <w:rsid w:val="00320716"/>
    <w:rPr>
      <w:rFonts w:ascii="Cambria" w:eastAsia="2  Lotus" w:hAnsi="Cambria" w:cs="2  Badr"/>
      <w:bCs/>
      <w:i/>
      <w:szCs w:val="34"/>
    </w:rPr>
  </w:style>
  <w:style w:type="character" w:customStyle="1" w:styleId="Heading7Char">
    <w:name w:val="Heading 7 Char"/>
    <w:link w:val="Heading7"/>
    <w:uiPriority w:val="9"/>
    <w:semiHidden/>
    <w:rsid w:val="00320716"/>
    <w:rPr>
      <w:rFonts w:ascii="Cambria" w:hAnsi="Cambria" w:cs="2  Badr"/>
      <w:bCs/>
      <w:i/>
      <w:szCs w:val="32"/>
    </w:rPr>
  </w:style>
  <w:style w:type="paragraph" w:styleId="TOC5">
    <w:name w:val="toc 5"/>
    <w:basedOn w:val="Normal"/>
    <w:next w:val="Normal"/>
    <w:autoRedefine/>
    <w:uiPriority w:val="39"/>
    <w:semiHidden/>
    <w:unhideWhenUsed/>
    <w:qFormat/>
    <w:rsid w:val="00320716"/>
    <w:pPr>
      <w:spacing w:after="0"/>
      <w:ind w:left="879"/>
    </w:pPr>
  </w:style>
  <w:style w:type="paragraph" w:styleId="TOC6">
    <w:name w:val="toc 6"/>
    <w:basedOn w:val="Normal"/>
    <w:next w:val="Normal"/>
    <w:autoRedefine/>
    <w:uiPriority w:val="39"/>
    <w:semiHidden/>
    <w:unhideWhenUsed/>
    <w:qFormat/>
    <w:rsid w:val="00320716"/>
    <w:pPr>
      <w:spacing w:after="0"/>
      <w:ind w:left="1100"/>
    </w:pPr>
  </w:style>
  <w:style w:type="paragraph" w:styleId="TOC7">
    <w:name w:val="toc 7"/>
    <w:basedOn w:val="Normal"/>
    <w:next w:val="Normal"/>
    <w:autoRedefine/>
    <w:uiPriority w:val="39"/>
    <w:semiHidden/>
    <w:unhideWhenUsed/>
    <w:qFormat/>
    <w:rsid w:val="00320716"/>
    <w:pPr>
      <w:spacing w:after="0"/>
      <w:ind w:left="1321"/>
    </w:pPr>
  </w:style>
  <w:style w:type="paragraph" w:styleId="Subtitle">
    <w:name w:val="Subtitle"/>
    <w:aliases w:val="پاورقي"/>
    <w:basedOn w:val="Normal"/>
    <w:next w:val="Normal"/>
    <w:link w:val="SubtitleChar"/>
    <w:autoRedefine/>
    <w:uiPriority w:val="11"/>
    <w:qFormat/>
    <w:rsid w:val="0032071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320716"/>
    <w:rPr>
      <w:rFonts w:ascii="Cambria" w:eastAsia="2  Badr" w:hAnsi="Cambria" w:cs="Karim"/>
      <w:i/>
      <w:spacing w:val="15"/>
      <w:sz w:val="24"/>
      <w:szCs w:val="60"/>
    </w:rPr>
  </w:style>
  <w:style w:type="paragraph" w:styleId="TOCHeading">
    <w:name w:val="TOC Heading"/>
    <w:basedOn w:val="Heading1"/>
    <w:next w:val="Normal"/>
    <w:uiPriority w:val="39"/>
    <w:semiHidden/>
    <w:unhideWhenUsed/>
    <w:qFormat/>
    <w:rsid w:val="00320716"/>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8B66-FAA4-467C-8746-6AD9B031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1778</Words>
  <Characters>10137</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4</cp:revision>
  <dcterms:created xsi:type="dcterms:W3CDTF">2014-08-20T19:42:00Z</dcterms:created>
  <dcterms:modified xsi:type="dcterms:W3CDTF">2014-08-21T06:12:00Z</dcterms:modified>
</cp:coreProperties>
</file>