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2" w:rsidRDefault="00CC3AF2" w:rsidP="00CC3AF2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p w:rsidR="00CC3AF2" w:rsidRDefault="00512A83">
      <w:pPr>
        <w:pStyle w:val="11"/>
        <w:tabs>
          <w:tab w:val="right" w:leader="dot" w:pos="9628"/>
        </w:tabs>
        <w:rPr>
          <w:noProof/>
          <w:rtl/>
        </w:rPr>
      </w:pPr>
      <w:r>
        <w:rPr>
          <w:rtl/>
        </w:rPr>
        <w:fldChar w:fldCharType="begin"/>
      </w:r>
      <w:r w:rsidR="00CC3AF2">
        <w:rPr>
          <w:rtl/>
        </w:rPr>
        <w:instrText xml:space="preserve"> </w:instrText>
      </w:r>
      <w:r w:rsidR="00CC3AF2">
        <w:instrText>TOC</w:instrText>
      </w:r>
      <w:r w:rsidR="00CC3AF2">
        <w:rPr>
          <w:rtl/>
        </w:rPr>
        <w:instrText xml:space="preserve"> \</w:instrText>
      </w:r>
      <w:r w:rsidR="00CC3AF2">
        <w:instrText>o "1-7" \h \z \u</w:instrText>
      </w:r>
      <w:r w:rsidR="00CC3AF2"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79721" w:history="1">
        <w:r w:rsidR="00CC3AF2" w:rsidRPr="003E3FD2">
          <w:rPr>
            <w:rStyle w:val="a9"/>
            <w:rFonts w:hint="eastAsia"/>
            <w:noProof/>
            <w:rtl/>
          </w:rPr>
          <w:t>مقدمه</w:t>
        </w:r>
        <w:r w:rsidR="00CC3AF2">
          <w:rPr>
            <w:noProof/>
            <w:webHidden/>
            <w:rtl/>
          </w:rPr>
          <w:tab/>
        </w:r>
        <w:r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Toc378379721 \h</w:instrText>
        </w:r>
        <w:r w:rsidR="00CC3AF2">
          <w:rPr>
            <w:noProof/>
            <w:webHidden/>
            <w:rtl/>
          </w:rPr>
          <w:instrText xml:space="preserve"> </w:instrText>
        </w:r>
        <w:r>
          <w:rPr>
            <w:rStyle w:val="a9"/>
            <w:noProof/>
            <w:rtl/>
          </w:rPr>
        </w:r>
        <w:r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2</w:t>
        </w:r>
        <w:r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11"/>
        <w:tabs>
          <w:tab w:val="right" w:leader="dot" w:pos="9628"/>
        </w:tabs>
        <w:rPr>
          <w:noProof/>
          <w:rtl/>
        </w:rPr>
      </w:pPr>
      <w:hyperlink w:anchor="_Toc378379722" w:history="1">
        <w:r w:rsidR="00CC3AF2" w:rsidRPr="003E3FD2">
          <w:rPr>
            <w:rStyle w:val="a9"/>
            <w:rFonts w:hint="eastAsia"/>
            <w:noProof/>
            <w:rtl/>
          </w:rPr>
          <w:t>مقام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اول</w:t>
        </w:r>
        <w:r w:rsidR="00CC3AF2" w:rsidRPr="003E3FD2">
          <w:rPr>
            <w:rStyle w:val="a9"/>
            <w:noProof/>
            <w:rtl/>
          </w:rPr>
          <w:t xml:space="preserve">: </w:t>
        </w:r>
        <w:r w:rsidR="00CC3AF2" w:rsidRPr="003E3FD2">
          <w:rPr>
            <w:rStyle w:val="a9"/>
            <w:rFonts w:hint="eastAsia"/>
            <w:noProof/>
            <w:rtl/>
          </w:rPr>
          <w:t>بحث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کبرو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تکسب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به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معاص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Toc378379722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2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21"/>
        <w:tabs>
          <w:tab w:val="right" w:leader="dot" w:pos="9628"/>
        </w:tabs>
        <w:rPr>
          <w:noProof/>
          <w:rtl/>
        </w:rPr>
      </w:pPr>
      <w:hyperlink w:anchor="_Toc378379723" w:history="1">
        <w:r w:rsidR="00CC3AF2" w:rsidRPr="003E3FD2">
          <w:rPr>
            <w:rStyle w:val="a9"/>
            <w:rFonts w:hint="eastAsia"/>
            <w:noProof/>
            <w:rtl/>
          </w:rPr>
          <w:t>جهت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اول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ادله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حرمت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Toc378379723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2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21"/>
        <w:tabs>
          <w:tab w:val="right" w:leader="dot" w:pos="9628"/>
        </w:tabs>
        <w:rPr>
          <w:noProof/>
          <w:rtl/>
        </w:rPr>
      </w:pPr>
      <w:hyperlink w:anchor="_Toc378379724" w:history="1">
        <w:r w:rsidR="00CC3AF2" w:rsidRPr="003E3FD2">
          <w:rPr>
            <w:rStyle w:val="a9"/>
            <w:rFonts w:hint="eastAsia"/>
            <w:noProof/>
            <w:rtl/>
          </w:rPr>
          <w:t>جهت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دوم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بطلان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و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حرمت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وضع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Toc378379724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2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25" w:history="1">
        <w:r w:rsidR="00CC3AF2" w:rsidRPr="003E3FD2">
          <w:rPr>
            <w:rStyle w:val="a9"/>
            <w:rFonts w:hint="eastAsia"/>
            <w:noProof/>
            <w:rtl/>
          </w:rPr>
          <w:t>استدلال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بطلان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معامله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Toc378379725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3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26" w:history="1">
        <w:r w:rsidR="00CC3AF2" w:rsidRPr="003E3FD2">
          <w:rPr>
            <w:rStyle w:val="a9"/>
            <w:rFonts w:hint="eastAsia"/>
            <w:noProof/>
            <w:rtl/>
          </w:rPr>
          <w:t>نظر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استاد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مبن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noProof/>
            <w:rtl/>
          </w:rPr>
          <w:t xml:space="preserve"> </w:t>
        </w:r>
        <w:r w:rsidR="00AD0B34">
          <w:rPr>
            <w:rStyle w:val="a9"/>
            <w:rFonts w:hint="eastAsia"/>
            <w:noProof/>
            <w:rtl/>
          </w:rPr>
          <w:t>بر قبول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استدلال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فوق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بطلان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Toc378379726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3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27" w:history="1">
        <w:r w:rsidR="00CC3AF2" w:rsidRPr="003E3FD2">
          <w:rPr>
            <w:rStyle w:val="a9"/>
            <w:rFonts w:hint="eastAsia"/>
            <w:noProof/>
            <w:rtl/>
          </w:rPr>
          <w:t>دو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استدلال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مرحوم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امام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بطلان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Toc378379727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3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28" w:history="1">
        <w:r w:rsidR="00CC3AF2" w:rsidRPr="003E3FD2">
          <w:rPr>
            <w:rStyle w:val="a9"/>
            <w:rFonts w:hint="eastAsia"/>
            <w:noProof/>
            <w:rtl/>
          </w:rPr>
          <w:t>اشکال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حضرت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امام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مبن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وحدت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دو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استدلال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فوق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Toc378379728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4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29" w:history="1">
        <w:r w:rsidR="00CC3AF2" w:rsidRPr="003E3FD2">
          <w:rPr>
            <w:rStyle w:val="a9"/>
            <w:rFonts w:hint="eastAsia"/>
            <w:noProof/>
            <w:rtl/>
          </w:rPr>
          <w:t>اصل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عدم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حق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قت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شرع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ه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الفاظ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صادره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از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شارع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Toc378379729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4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30" w:history="1">
        <w:r w:rsidR="00CC3AF2" w:rsidRPr="003E3FD2">
          <w:rPr>
            <w:rStyle w:val="a9"/>
            <w:rFonts w:hint="eastAsia"/>
            <w:noProof/>
            <w:rtl/>
          </w:rPr>
          <w:t>جواب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از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اشکال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کلام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مرحوم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امام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و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توج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ه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کلام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شان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Toc378379730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4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31" w:history="1">
        <w:r w:rsidR="00CC3AF2" w:rsidRPr="003E3FD2">
          <w:rPr>
            <w:rStyle w:val="a9"/>
            <w:rFonts w:hint="eastAsia"/>
            <w:noProof/>
            <w:rtl/>
          </w:rPr>
          <w:t>عدم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صحت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توج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ه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کلام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امام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Toc378379731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5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31"/>
        <w:tabs>
          <w:tab w:val="right" w:leader="dot" w:pos="9628"/>
        </w:tabs>
        <w:rPr>
          <w:noProof/>
          <w:rtl/>
        </w:rPr>
      </w:pPr>
      <w:hyperlink w:anchor="_Toc378379732" w:history="1">
        <w:r w:rsidR="00CC3AF2" w:rsidRPr="003E3FD2">
          <w:rPr>
            <w:rStyle w:val="a9"/>
            <w:rFonts w:hint="eastAsia"/>
            <w:noProof/>
            <w:rtl/>
          </w:rPr>
          <w:t>نظر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استاد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وحدت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ا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عدم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وحدت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دو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دل</w:t>
        </w:r>
        <w:r w:rsidR="00CC3AF2" w:rsidRPr="003E3FD2">
          <w:rPr>
            <w:rStyle w:val="a9"/>
            <w:rFonts w:hint="cs"/>
            <w:noProof/>
            <w:rtl/>
          </w:rPr>
          <w:t>ی</w:t>
        </w:r>
        <w:r w:rsidR="00CC3AF2" w:rsidRPr="003E3FD2">
          <w:rPr>
            <w:rStyle w:val="a9"/>
            <w:rFonts w:hint="eastAsia"/>
            <w:noProof/>
            <w:rtl/>
          </w:rPr>
          <w:t>ل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Toc378379732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5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906C6A">
      <w:pPr>
        <w:pStyle w:val="11"/>
        <w:tabs>
          <w:tab w:val="right" w:leader="dot" w:pos="9628"/>
        </w:tabs>
        <w:rPr>
          <w:noProof/>
          <w:rtl/>
        </w:rPr>
      </w:pPr>
      <w:hyperlink w:anchor="_Toc378379733" w:history="1">
        <w:r w:rsidR="00CC3AF2" w:rsidRPr="003E3FD2">
          <w:rPr>
            <w:rStyle w:val="a9"/>
            <w:rFonts w:hint="eastAsia"/>
            <w:noProof/>
            <w:rtl/>
          </w:rPr>
          <w:t>عدم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شمول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مکروهات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در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محل</w:t>
        </w:r>
        <w:r w:rsidR="00CC3AF2" w:rsidRPr="003E3FD2">
          <w:rPr>
            <w:rStyle w:val="a9"/>
            <w:noProof/>
            <w:rtl/>
          </w:rPr>
          <w:t xml:space="preserve"> </w:t>
        </w:r>
        <w:r w:rsidR="00CC3AF2" w:rsidRPr="003E3FD2">
          <w:rPr>
            <w:rStyle w:val="a9"/>
            <w:rFonts w:hint="eastAsia"/>
            <w:noProof/>
            <w:rtl/>
          </w:rPr>
          <w:t>بحث</w:t>
        </w:r>
        <w:r w:rsidR="00CC3AF2">
          <w:rPr>
            <w:noProof/>
            <w:webHidden/>
            <w:rtl/>
          </w:rPr>
          <w:tab/>
        </w:r>
        <w:r w:rsidR="00512A83">
          <w:rPr>
            <w:rStyle w:val="a9"/>
            <w:noProof/>
            <w:rtl/>
          </w:rPr>
          <w:fldChar w:fldCharType="begin"/>
        </w:r>
        <w:r w:rsidR="00CC3AF2">
          <w:rPr>
            <w:noProof/>
            <w:webHidden/>
            <w:rtl/>
          </w:rPr>
          <w:instrText xml:space="preserve"> </w:instrText>
        </w:r>
        <w:r w:rsidR="00CC3AF2">
          <w:rPr>
            <w:noProof/>
            <w:webHidden/>
          </w:rPr>
          <w:instrText>PAGEREF</w:instrText>
        </w:r>
        <w:r w:rsidR="00CC3AF2">
          <w:rPr>
            <w:noProof/>
            <w:webHidden/>
            <w:rtl/>
          </w:rPr>
          <w:instrText xml:space="preserve"> _</w:instrText>
        </w:r>
        <w:r w:rsidR="00CC3AF2">
          <w:rPr>
            <w:noProof/>
            <w:webHidden/>
          </w:rPr>
          <w:instrText>Toc378379733 \h</w:instrText>
        </w:r>
        <w:r w:rsidR="00CC3AF2">
          <w:rPr>
            <w:noProof/>
            <w:webHidden/>
            <w:rtl/>
          </w:rPr>
          <w:instrText xml:space="preserve"> </w:instrText>
        </w:r>
        <w:r w:rsidR="00512A83">
          <w:rPr>
            <w:rStyle w:val="a9"/>
            <w:noProof/>
            <w:rtl/>
          </w:rPr>
        </w:r>
        <w:r w:rsidR="00512A83">
          <w:rPr>
            <w:rStyle w:val="a9"/>
            <w:noProof/>
            <w:rtl/>
          </w:rPr>
          <w:fldChar w:fldCharType="separate"/>
        </w:r>
        <w:r w:rsidR="00CC3AF2">
          <w:rPr>
            <w:noProof/>
            <w:webHidden/>
            <w:rtl/>
          </w:rPr>
          <w:t>5</w:t>
        </w:r>
        <w:r w:rsidR="00512A83">
          <w:rPr>
            <w:rStyle w:val="a9"/>
            <w:noProof/>
            <w:rtl/>
          </w:rPr>
          <w:fldChar w:fldCharType="end"/>
        </w:r>
      </w:hyperlink>
    </w:p>
    <w:p w:rsidR="00CC3AF2" w:rsidRDefault="00512A83" w:rsidP="00CC3AF2">
      <w:pPr>
        <w:rPr>
          <w:rtl/>
        </w:rPr>
      </w:pPr>
      <w:r>
        <w:rPr>
          <w:rtl/>
        </w:rPr>
        <w:fldChar w:fldCharType="end"/>
      </w:r>
    </w:p>
    <w:p w:rsidR="00CC3AF2" w:rsidRDefault="00CC3AF2" w:rsidP="00CC3AF2">
      <w:pPr>
        <w:ind w:firstLine="0"/>
        <w:jc w:val="center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بسم الله الرحمن الرحيم</w:t>
      </w:r>
    </w:p>
    <w:p w:rsidR="00CC3AF2" w:rsidRPr="00614D0E" w:rsidRDefault="00CC3AF2" w:rsidP="00CC3AF2">
      <w:pPr>
        <w:pStyle w:val="1"/>
        <w:rPr>
          <w:rtl/>
        </w:rPr>
      </w:pPr>
      <w:bookmarkStart w:id="0" w:name="_Toc378379721"/>
      <w:r w:rsidRPr="00614D0E">
        <w:rPr>
          <w:rFonts w:hint="cs"/>
          <w:rtl/>
        </w:rPr>
        <w:t>مقدمه</w:t>
      </w:r>
      <w:bookmarkEnd w:id="0"/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بحث ما در قسم چهارم از مکاسب محرمه در تکسب به اعمال و افعال محرّم که مصداق بارز آن ایجار و استیجار برای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معاص</w:t>
      </w:r>
      <w:r w:rsidRPr="00614D0E">
        <w:rPr>
          <w:rFonts w:hint="cs"/>
          <w:sz w:val="28"/>
          <w:szCs w:val="28"/>
          <w:rtl/>
        </w:rPr>
        <w:t>ی است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بود این قسم از مکاسب محرمه در دو مقام بحث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شود</w:t>
      </w:r>
      <w:r w:rsidRPr="00614D0E">
        <w:rPr>
          <w:rFonts w:hint="cs"/>
          <w:sz w:val="28"/>
          <w:szCs w:val="28"/>
          <w:rtl/>
        </w:rPr>
        <w:t>: مقام اول بحث کبروی است و بررسی این مطلب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که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تکسب</w:t>
      </w:r>
      <w:r w:rsidRPr="00614D0E">
        <w:rPr>
          <w:rFonts w:hint="cs"/>
          <w:sz w:val="28"/>
          <w:szCs w:val="28"/>
          <w:rtl/>
        </w:rPr>
        <w:t xml:space="preserve"> به </w:t>
      </w:r>
      <w:r w:rsidRPr="00614D0E">
        <w:rPr>
          <w:rFonts w:hint="eastAsia"/>
          <w:sz w:val="28"/>
          <w:szCs w:val="28"/>
          <w:rtl/>
        </w:rPr>
        <w:t>محرمات</w:t>
      </w:r>
      <w:r w:rsidRPr="00614D0E">
        <w:rPr>
          <w:rFonts w:hint="cs"/>
          <w:sz w:val="28"/>
          <w:szCs w:val="28"/>
          <w:rtl/>
        </w:rPr>
        <w:t xml:space="preserve"> تکلیفا و وضعا چه حکمی دارد و مقام دوم، مقام صغروی است که در آن درباره محرماتی که تکسب به آن حرام است بحث می</w:t>
      </w:r>
      <w:r w:rsidRPr="00614D0E">
        <w:rPr>
          <w:rFonts w:hint="eastAsia"/>
          <w:sz w:val="28"/>
          <w:szCs w:val="28"/>
          <w:rtl/>
        </w:rPr>
        <w:t>‌</w:t>
      </w:r>
      <w:r w:rsidRPr="00614D0E">
        <w:rPr>
          <w:rFonts w:hint="cs"/>
          <w:sz w:val="28"/>
          <w:szCs w:val="28"/>
          <w:rtl/>
        </w:rPr>
        <w:t>شود</w:t>
      </w:r>
      <w:r w:rsidR="00AD0B34">
        <w:rPr>
          <w:sz w:val="28"/>
          <w:szCs w:val="28"/>
          <w:rtl/>
        </w:rPr>
        <w:t>.</w:t>
      </w:r>
      <w:r w:rsidRPr="00614D0E">
        <w:rPr>
          <w:rFonts w:hint="cs"/>
          <w:sz w:val="28"/>
          <w:szCs w:val="28"/>
          <w:rtl/>
        </w:rPr>
        <w:t xml:space="preserve"> </w:t>
      </w:r>
    </w:p>
    <w:p w:rsidR="00CC3AF2" w:rsidRPr="00614D0E" w:rsidRDefault="00CC3AF2" w:rsidP="00CC3AF2">
      <w:pPr>
        <w:pStyle w:val="1"/>
        <w:rPr>
          <w:rtl/>
        </w:rPr>
      </w:pPr>
      <w:bookmarkStart w:id="1" w:name="_Toc378379722"/>
      <w:r w:rsidRPr="00614D0E">
        <w:rPr>
          <w:rFonts w:hint="cs"/>
          <w:rtl/>
        </w:rPr>
        <w:t>مقام اول: بحث کبروی در تکسب به معاصی</w:t>
      </w:r>
      <w:bookmarkEnd w:id="1"/>
      <w:r w:rsidRPr="00614D0E">
        <w:rPr>
          <w:rFonts w:hint="cs"/>
          <w:rtl/>
        </w:rPr>
        <w:t xml:space="preserve">  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اما در مقام اول از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دو</w:t>
      </w:r>
      <w:r w:rsidRPr="00614D0E">
        <w:rPr>
          <w:rFonts w:hint="cs"/>
          <w:sz w:val="28"/>
          <w:szCs w:val="28"/>
          <w:rtl/>
        </w:rPr>
        <w:t xml:space="preserve"> جهت بحث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شود</w:t>
      </w:r>
      <w:r w:rsidRPr="00614D0E">
        <w:rPr>
          <w:rFonts w:hint="cs"/>
          <w:sz w:val="28"/>
          <w:szCs w:val="28"/>
          <w:rtl/>
        </w:rPr>
        <w:t xml:space="preserve"> </w:t>
      </w:r>
    </w:p>
    <w:p w:rsidR="00CC3AF2" w:rsidRPr="00614D0E" w:rsidRDefault="00CC3AF2" w:rsidP="00CC3AF2">
      <w:pPr>
        <w:pStyle w:val="2"/>
        <w:rPr>
          <w:rtl/>
        </w:rPr>
      </w:pPr>
      <w:bookmarkStart w:id="2" w:name="_Toc378379723"/>
      <w:r w:rsidRPr="00614D0E">
        <w:rPr>
          <w:rFonts w:hint="cs"/>
          <w:rtl/>
        </w:rPr>
        <w:t>جهت اول در ادله حرمت</w:t>
      </w:r>
      <w:bookmarkEnd w:id="2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جهت اول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در</w:t>
      </w:r>
      <w:r w:rsidRPr="00614D0E">
        <w:rPr>
          <w:rFonts w:hint="cs"/>
          <w:sz w:val="28"/>
          <w:szCs w:val="28"/>
          <w:rtl/>
        </w:rPr>
        <w:t xml:space="preserve"> حکم تکلیفی عقد ایجار و استیجار در مورد معاصی حال چه انشاء به لفظ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باشد</w:t>
      </w:r>
      <w:r w:rsidRPr="00614D0E">
        <w:rPr>
          <w:rFonts w:hint="cs"/>
          <w:sz w:val="28"/>
          <w:szCs w:val="28"/>
          <w:rtl/>
        </w:rPr>
        <w:t xml:space="preserve"> چه به معاطاة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چ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ست</w:t>
      </w:r>
      <w:r w:rsidRPr="00614D0E">
        <w:rPr>
          <w:rFonts w:hint="cs"/>
          <w:sz w:val="28"/>
          <w:szCs w:val="28"/>
          <w:rtl/>
        </w:rPr>
        <w:t>.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 در جلسه قبل چهار دلیل بر حرمت آن ذکر کردیم  </w:t>
      </w:r>
    </w:p>
    <w:p w:rsidR="00CC3AF2" w:rsidRPr="00614D0E" w:rsidRDefault="00CC3AF2" w:rsidP="00CC3AF2">
      <w:pPr>
        <w:pStyle w:val="a7"/>
        <w:numPr>
          <w:ilvl w:val="0"/>
          <w:numId w:val="1"/>
        </w:numPr>
        <w:spacing w:after="0"/>
        <w:rPr>
          <w:sz w:val="28"/>
          <w:rtl/>
        </w:rPr>
      </w:pPr>
      <w:r w:rsidRPr="00614D0E">
        <w:rPr>
          <w:rFonts w:hint="cs"/>
          <w:sz w:val="28"/>
          <w:rtl/>
        </w:rPr>
        <w:t>دلیل اول</w:t>
      </w:r>
      <w:r w:rsidRPr="00614D0E">
        <w:rPr>
          <w:sz w:val="28"/>
          <w:rtl/>
        </w:rPr>
        <w:t xml:space="preserve"> </w:t>
      </w:r>
      <w:r w:rsidRPr="00614D0E">
        <w:rPr>
          <w:rFonts w:hint="eastAsia"/>
          <w:sz w:val="28"/>
          <w:rtl/>
        </w:rPr>
        <w:t>حکم</w:t>
      </w:r>
      <w:r w:rsidRPr="00614D0E">
        <w:rPr>
          <w:rFonts w:hint="cs"/>
          <w:sz w:val="28"/>
          <w:rtl/>
        </w:rPr>
        <w:t xml:space="preserve"> عقل </w:t>
      </w:r>
      <w:r w:rsidRPr="00614D0E">
        <w:rPr>
          <w:rFonts w:hint="eastAsia"/>
          <w:sz w:val="28"/>
          <w:rtl/>
        </w:rPr>
        <w:t>و</w:t>
      </w:r>
      <w:r w:rsidRPr="00614D0E">
        <w:rPr>
          <w:sz w:val="28"/>
          <w:rtl/>
        </w:rPr>
        <w:t xml:space="preserve"> </w:t>
      </w:r>
      <w:r w:rsidRPr="00614D0E">
        <w:rPr>
          <w:rFonts w:hint="eastAsia"/>
          <w:sz w:val="28"/>
          <w:rtl/>
        </w:rPr>
        <w:t>قبح</w:t>
      </w:r>
      <w:r w:rsidRPr="00614D0E">
        <w:rPr>
          <w:rFonts w:hint="cs"/>
          <w:sz w:val="28"/>
          <w:rtl/>
        </w:rPr>
        <w:t xml:space="preserve"> ایجار و استیجار علی المعاصی بود که در این دلیل مناقشه کردیم  </w:t>
      </w:r>
    </w:p>
    <w:p w:rsidR="00CC3AF2" w:rsidRPr="00614D0E" w:rsidRDefault="00CC3AF2" w:rsidP="00CC3AF2">
      <w:pPr>
        <w:pStyle w:val="a7"/>
        <w:numPr>
          <w:ilvl w:val="0"/>
          <w:numId w:val="1"/>
        </w:numPr>
        <w:spacing w:after="0"/>
        <w:rPr>
          <w:sz w:val="28"/>
          <w:rtl/>
        </w:rPr>
      </w:pPr>
      <w:r w:rsidRPr="00614D0E">
        <w:rPr>
          <w:rFonts w:hint="cs"/>
          <w:sz w:val="28"/>
          <w:rtl/>
        </w:rPr>
        <w:t>دلیل دوم</w:t>
      </w:r>
      <w:r w:rsidRPr="00614D0E">
        <w:rPr>
          <w:sz w:val="28"/>
          <w:rtl/>
        </w:rPr>
        <w:t xml:space="preserve"> </w:t>
      </w:r>
      <w:r w:rsidRPr="00614D0E">
        <w:rPr>
          <w:rFonts w:hint="eastAsia"/>
          <w:sz w:val="28"/>
          <w:rtl/>
        </w:rPr>
        <w:t>منطوق</w:t>
      </w:r>
      <w:r w:rsidRPr="00614D0E">
        <w:rPr>
          <w:rFonts w:hint="cs"/>
          <w:sz w:val="28"/>
          <w:rtl/>
        </w:rPr>
        <w:t xml:space="preserve"> و فحوای ادله حرمت امر به منکر و نهی از معروف و </w:t>
      </w:r>
      <w:r w:rsidRPr="00614D0E">
        <w:rPr>
          <w:rFonts w:hint="eastAsia"/>
          <w:sz w:val="28"/>
          <w:rtl/>
        </w:rPr>
        <w:t>الغا</w:t>
      </w:r>
      <w:r w:rsidRPr="00614D0E">
        <w:rPr>
          <w:rFonts w:hint="cs"/>
          <w:sz w:val="28"/>
          <w:rtl/>
        </w:rPr>
        <w:t xml:space="preserve"> خصوصیت از ادله بود </w:t>
      </w:r>
    </w:p>
    <w:p w:rsidR="00CC3AF2" w:rsidRPr="00614D0E" w:rsidRDefault="00CC3AF2" w:rsidP="00CC3AF2">
      <w:pPr>
        <w:pStyle w:val="a7"/>
        <w:numPr>
          <w:ilvl w:val="0"/>
          <w:numId w:val="1"/>
        </w:numPr>
        <w:spacing w:after="0"/>
        <w:rPr>
          <w:sz w:val="28"/>
          <w:rtl/>
        </w:rPr>
      </w:pPr>
      <w:r w:rsidRPr="00614D0E">
        <w:rPr>
          <w:rFonts w:hint="cs"/>
          <w:sz w:val="28"/>
          <w:rtl/>
        </w:rPr>
        <w:t>دلیل سوم و عمده ادله حرمت اعانه بر اثم بود</w:t>
      </w:r>
    </w:p>
    <w:p w:rsidR="00CC3AF2" w:rsidRPr="00614D0E" w:rsidRDefault="00CC3AF2" w:rsidP="00CC3AF2">
      <w:pPr>
        <w:pStyle w:val="a7"/>
        <w:numPr>
          <w:ilvl w:val="0"/>
          <w:numId w:val="1"/>
        </w:numPr>
        <w:spacing w:after="0"/>
        <w:rPr>
          <w:sz w:val="28"/>
          <w:rtl/>
        </w:rPr>
      </w:pPr>
      <w:r w:rsidRPr="00614D0E">
        <w:rPr>
          <w:rFonts w:hint="cs"/>
          <w:sz w:val="28"/>
          <w:rtl/>
        </w:rPr>
        <w:t xml:space="preserve">دلیل چهارم ان الله اذا حرم شیئا حرم </w:t>
      </w:r>
      <w:r w:rsidR="0088280E">
        <w:rPr>
          <w:rFonts w:hint="cs"/>
          <w:sz w:val="28"/>
          <w:rtl/>
        </w:rPr>
        <w:t>ثمن‌ها</w:t>
      </w:r>
      <w:r w:rsidRPr="00614D0E">
        <w:rPr>
          <w:rFonts w:hint="cs"/>
          <w:sz w:val="28"/>
          <w:rtl/>
        </w:rPr>
        <w:t xml:space="preserve"> بود </w:t>
      </w:r>
    </w:p>
    <w:p w:rsidR="00CC3AF2" w:rsidRPr="00614D0E" w:rsidRDefault="00CC3AF2" w:rsidP="00CC3AF2">
      <w:pPr>
        <w:pStyle w:val="2"/>
        <w:rPr>
          <w:rtl/>
        </w:rPr>
      </w:pPr>
      <w:bookmarkStart w:id="3" w:name="_Toc378379724"/>
      <w:r w:rsidRPr="00614D0E">
        <w:rPr>
          <w:rFonts w:hint="cs"/>
          <w:rtl/>
        </w:rPr>
        <w:t>جهت دوم در بطلان و حرمت وضعی</w:t>
      </w:r>
      <w:bookmarkEnd w:id="3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اما جهت دوم در مقام بحث بطلان و حرمت وضعی است. </w:t>
      </w:r>
      <w:r w:rsidRPr="00614D0E">
        <w:rPr>
          <w:rFonts w:hint="eastAsia"/>
          <w:sz w:val="28"/>
          <w:szCs w:val="28"/>
          <w:rtl/>
        </w:rPr>
        <w:t>سؤال</w:t>
      </w:r>
      <w:r w:rsidRPr="00614D0E">
        <w:rPr>
          <w:rFonts w:hint="cs"/>
          <w:sz w:val="28"/>
          <w:szCs w:val="28"/>
          <w:rtl/>
        </w:rPr>
        <w:t xml:space="preserve"> این است که این معامله در محرمات و اعمال محرم باطل است یا صحیح است؟ و فرقی </w:t>
      </w:r>
      <w:r w:rsidRPr="00614D0E">
        <w:rPr>
          <w:rFonts w:hint="eastAsia"/>
          <w:sz w:val="28"/>
          <w:szCs w:val="28"/>
          <w:rtl/>
        </w:rPr>
        <w:t>نم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 w:rsidRPr="00614D0E">
        <w:rPr>
          <w:rFonts w:hint="cs"/>
          <w:sz w:val="28"/>
          <w:szCs w:val="28"/>
          <w:rtl/>
        </w:rPr>
        <w:t xml:space="preserve"> حرمت تکلیفی را بپذیریم یا نپذیریم زیرا ملازمه</w:t>
      </w:r>
      <w:r w:rsidRPr="00614D0E">
        <w:rPr>
          <w:rFonts w:hint="eastAsia"/>
          <w:sz w:val="28"/>
          <w:szCs w:val="28"/>
          <w:rtl/>
        </w:rPr>
        <w:t>‌</w:t>
      </w:r>
      <w:r w:rsidRPr="00614D0E">
        <w:rPr>
          <w:rFonts w:hint="cs"/>
          <w:sz w:val="28"/>
          <w:szCs w:val="28"/>
          <w:rtl/>
        </w:rPr>
        <w:t xml:space="preserve">ای بین حرمت تکلیفی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حرمت</w:t>
      </w:r>
      <w:r w:rsidRPr="00614D0E">
        <w:rPr>
          <w:rFonts w:hint="cs"/>
          <w:sz w:val="28"/>
          <w:szCs w:val="28"/>
          <w:rtl/>
        </w:rPr>
        <w:t xml:space="preserve"> وضعی و بطلان نیست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بلکه</w:t>
      </w:r>
      <w:r w:rsidRPr="00614D0E">
        <w:rPr>
          <w:rFonts w:hint="cs"/>
          <w:sz w:val="28"/>
          <w:szCs w:val="28"/>
          <w:rtl/>
        </w:rPr>
        <w:t xml:space="preserve"> بین حرمت تکلیفی و حرمت وضعی عموم و خصوص من وجه است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معاملاتی هست که هم تکلیفا و هم وضعا </w:t>
      </w:r>
      <w:r w:rsidRPr="00614D0E">
        <w:rPr>
          <w:rFonts w:hint="eastAsia"/>
          <w:sz w:val="28"/>
          <w:szCs w:val="28"/>
          <w:rtl/>
        </w:rPr>
        <w:t>حرام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باطل است مانند بیع خمر</w:t>
      </w:r>
      <w:r w:rsidR="00AD0B34">
        <w:rPr>
          <w:rFonts w:hint="eastAsia"/>
          <w:sz w:val="28"/>
          <w:szCs w:val="28"/>
          <w:rtl/>
        </w:rPr>
        <w:t>،</w:t>
      </w:r>
      <w:r w:rsidR="00AD0B34">
        <w:rPr>
          <w:sz w:val="28"/>
          <w:szCs w:val="28"/>
          <w:rtl/>
        </w:rPr>
        <w:t xml:space="preserve"> </w:t>
      </w:r>
      <w:r w:rsidR="00AD0B34">
        <w:rPr>
          <w:rFonts w:hint="eastAsia"/>
          <w:sz w:val="28"/>
          <w:szCs w:val="28"/>
          <w:rtl/>
        </w:rPr>
        <w:t>همچن</w:t>
      </w:r>
      <w:r w:rsidR="00AD0B34">
        <w:rPr>
          <w:rFonts w:hint="cs"/>
          <w:sz w:val="28"/>
          <w:szCs w:val="28"/>
          <w:rtl/>
        </w:rPr>
        <w:t>ی</w:t>
      </w:r>
      <w:r w:rsidR="00AD0B34">
        <w:rPr>
          <w:rFonts w:hint="eastAsia"/>
          <w:sz w:val="28"/>
          <w:szCs w:val="28"/>
          <w:rtl/>
        </w:rPr>
        <w:t>ن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معاملات</w:t>
      </w:r>
      <w:r w:rsidRPr="00614D0E">
        <w:rPr>
          <w:rFonts w:hint="cs"/>
          <w:sz w:val="28"/>
          <w:szCs w:val="28"/>
          <w:rtl/>
        </w:rPr>
        <w:t xml:space="preserve">ی هم هست که تکلیفا حرام است </w:t>
      </w:r>
      <w:r w:rsidRPr="00614D0E">
        <w:rPr>
          <w:rFonts w:hint="cs"/>
          <w:sz w:val="28"/>
          <w:szCs w:val="28"/>
          <w:rtl/>
        </w:rPr>
        <w:lastRenderedPageBreak/>
        <w:t>ولی وضعا باطل نیست مثل معامله عند اذان ظهر یوم الجمعة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همچنین معاملاتی که نقطه افتراق وضعی است یعنی باطل است ولی حرام نیست. </w:t>
      </w:r>
    </w:p>
    <w:p w:rsidR="00CC3AF2" w:rsidRDefault="00CC3AF2" w:rsidP="00CC3AF2">
      <w:pPr>
        <w:pStyle w:val="3"/>
        <w:rPr>
          <w:rtl/>
        </w:rPr>
      </w:pPr>
      <w:bookmarkStart w:id="4" w:name="_Toc378379725"/>
      <w:r>
        <w:rPr>
          <w:rFonts w:hint="cs"/>
          <w:rtl/>
        </w:rPr>
        <w:t>استدلال بر بطلان معامله</w:t>
      </w:r>
      <w:bookmarkEnd w:id="4"/>
      <w:r>
        <w:rPr>
          <w:rFonts w:hint="cs"/>
          <w:rtl/>
        </w:rPr>
        <w:t xml:space="preserve"> </w:t>
      </w:r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در ضمن دو مقدمه بر بطلان معامله استدلال شده است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مقدمه اول: حکم به حرمت مساوی با فقدان مالیت و عدم ارزش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عرف</w:t>
      </w:r>
      <w:r w:rsidRPr="00614D0E">
        <w:rPr>
          <w:rFonts w:hint="cs"/>
          <w:sz w:val="28"/>
          <w:szCs w:val="28"/>
          <w:rtl/>
        </w:rPr>
        <w:t>ی و عقلایی است و حرام بودن کار به معنی عدم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ارزش</w:t>
      </w:r>
      <w:r w:rsidRPr="00614D0E">
        <w:rPr>
          <w:rFonts w:hint="cs"/>
          <w:sz w:val="28"/>
          <w:szCs w:val="28"/>
          <w:rtl/>
        </w:rPr>
        <w:t xml:space="preserve"> آن کار است</w:t>
      </w:r>
      <w:r w:rsidRPr="00614D0E">
        <w:rPr>
          <w:sz w:val="28"/>
          <w:szCs w:val="28"/>
          <w:rtl/>
        </w:rPr>
        <w:t>.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مقدمه دوم: تکسب در اعیان یا افعال متفرع بر مالیت آن اعمال و اعیان است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</w:t>
      </w:r>
      <w:r w:rsidR="0088280E">
        <w:rPr>
          <w:rFonts w:hint="cs"/>
          <w:sz w:val="28"/>
          <w:szCs w:val="28"/>
          <w:rtl/>
        </w:rPr>
        <w:t>همان‌طور</w:t>
      </w:r>
      <w:r w:rsidRPr="00614D0E">
        <w:rPr>
          <w:rFonts w:hint="cs"/>
          <w:sz w:val="28"/>
          <w:szCs w:val="28"/>
          <w:rtl/>
        </w:rPr>
        <w:t xml:space="preserve"> که در بیع و افعال مالیت مثمن شرط بود، در اجاره و استیجار و عقودی از این قبیل که روی فعل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د</w:t>
      </w:r>
      <w:r w:rsidRPr="00614D0E">
        <w:rPr>
          <w:rFonts w:hint="cs"/>
          <w:sz w:val="28"/>
          <w:szCs w:val="28"/>
          <w:rtl/>
        </w:rPr>
        <w:t>، آن فعل باید ارزش مالی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داشته</w:t>
      </w:r>
      <w:r w:rsidRPr="00614D0E">
        <w:rPr>
          <w:rFonts w:hint="cs"/>
          <w:sz w:val="28"/>
          <w:szCs w:val="28"/>
          <w:rtl/>
        </w:rPr>
        <w:t xml:space="preserve"> باشد و وقتی این ارزش نباشد تبعا مالیتی ندارد و شرط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صحت</w:t>
      </w:r>
      <w:r w:rsidRPr="00614D0E">
        <w:rPr>
          <w:rFonts w:hint="cs"/>
          <w:sz w:val="28"/>
          <w:szCs w:val="28"/>
          <w:rtl/>
        </w:rPr>
        <w:t xml:space="preserve"> معاملات، مالیت است و وقتی مالیت نباشد اکل مال بالباطل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باشد</w:t>
      </w:r>
      <w:r w:rsidRPr="00614D0E">
        <w:rPr>
          <w:rFonts w:hint="cs"/>
          <w:sz w:val="28"/>
          <w:szCs w:val="28"/>
          <w:rtl/>
        </w:rPr>
        <w:t>.</w:t>
      </w:r>
    </w:p>
    <w:p w:rsidR="00CC3AF2" w:rsidRPr="00614D0E" w:rsidRDefault="00CC3AF2" w:rsidP="00CC3AF2">
      <w:pPr>
        <w:pStyle w:val="3"/>
        <w:rPr>
          <w:rtl/>
        </w:rPr>
      </w:pPr>
      <w:bookmarkStart w:id="5" w:name="_Toc378379726"/>
      <w:r w:rsidRPr="00614D0E">
        <w:rPr>
          <w:rFonts w:hint="cs"/>
          <w:rtl/>
        </w:rPr>
        <w:t xml:space="preserve">نظر استاد </w:t>
      </w:r>
      <w:r>
        <w:rPr>
          <w:rFonts w:hint="cs"/>
          <w:rtl/>
        </w:rPr>
        <w:t xml:space="preserve">مبنی </w:t>
      </w:r>
      <w:r w:rsidR="00AD0B34">
        <w:rPr>
          <w:rFonts w:hint="cs"/>
          <w:rtl/>
        </w:rPr>
        <w:t>بر قبول</w:t>
      </w:r>
      <w:r w:rsidRPr="00614D0E">
        <w:rPr>
          <w:rFonts w:hint="cs"/>
          <w:rtl/>
        </w:rPr>
        <w:t xml:space="preserve"> استدلال فوق</w:t>
      </w:r>
      <w:r w:rsidRPr="00614D0E">
        <w:rPr>
          <w:rtl/>
        </w:rPr>
        <w:t xml:space="preserve"> </w:t>
      </w:r>
      <w:r w:rsidRPr="00614D0E">
        <w:rPr>
          <w:rFonts w:hint="eastAsia"/>
          <w:rtl/>
        </w:rPr>
        <w:t>بر</w:t>
      </w:r>
      <w:r w:rsidRPr="00614D0E">
        <w:rPr>
          <w:rFonts w:hint="cs"/>
          <w:rtl/>
        </w:rPr>
        <w:t xml:space="preserve"> بطلان</w:t>
      </w:r>
      <w:bookmarkEnd w:id="5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این استدلال، صحیح است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وقتی کاری محکوم به حرمت شد معنایش این است که در دید شارع جایگاه و اعتباری ندارد، وقتی جایگاهی نداشته باشد اجاره به آن و اجیر شدن برای آن اکل مال به باطل است.</w:t>
      </w:r>
    </w:p>
    <w:p w:rsidR="00CC3AF2" w:rsidRPr="00614D0E" w:rsidRDefault="00CC3AF2" w:rsidP="00CC3AF2">
      <w:pPr>
        <w:pStyle w:val="3"/>
        <w:rPr>
          <w:rtl/>
        </w:rPr>
      </w:pPr>
      <w:bookmarkStart w:id="6" w:name="_Toc378379727"/>
      <w:r w:rsidRPr="00614D0E">
        <w:rPr>
          <w:rFonts w:hint="cs"/>
          <w:rtl/>
        </w:rPr>
        <w:t>دو استدلال مرحوم امام بر بطلان</w:t>
      </w:r>
      <w:bookmarkEnd w:id="6"/>
      <w:r w:rsidRPr="00614D0E">
        <w:rPr>
          <w:rFonts w:hint="cs"/>
          <w:rtl/>
        </w:rPr>
        <w:t xml:space="preserve"> 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حضرت امام دو استدلال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بر</w:t>
      </w:r>
      <w:r w:rsidRPr="00614D0E">
        <w:rPr>
          <w:rFonts w:hint="cs"/>
          <w:sz w:val="28"/>
          <w:szCs w:val="28"/>
          <w:rtl/>
        </w:rPr>
        <w:t xml:space="preserve"> بطلان در مکاسب محرمه جلد اول صفحه 253 بیان نموده</w:t>
      </w:r>
      <w:r w:rsidRPr="00614D0E">
        <w:rPr>
          <w:rFonts w:hint="eastAsia"/>
          <w:sz w:val="28"/>
          <w:szCs w:val="28"/>
          <w:rtl/>
        </w:rPr>
        <w:t>‌</w:t>
      </w:r>
      <w:r w:rsidRPr="00614D0E">
        <w:rPr>
          <w:rFonts w:hint="cs"/>
          <w:sz w:val="28"/>
          <w:szCs w:val="28"/>
          <w:rtl/>
        </w:rPr>
        <w:t xml:space="preserve">اند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دلیل اول ایشان این است که المحرم لیس </w:t>
      </w:r>
      <w:r w:rsidRPr="00614D0E">
        <w:rPr>
          <w:rFonts w:hint="eastAsia"/>
          <w:sz w:val="28"/>
          <w:szCs w:val="28"/>
          <w:rtl/>
        </w:rPr>
        <w:t>مالا</w:t>
      </w:r>
      <w:r w:rsidRPr="00614D0E">
        <w:rPr>
          <w:rFonts w:hint="cs"/>
          <w:sz w:val="28"/>
          <w:szCs w:val="28"/>
          <w:rtl/>
        </w:rPr>
        <w:t xml:space="preserve"> فی نظر الشارع و مالایکون مالا فی محیط التشریع لاتصح المعاملة علیه، یا لاتکون المعاملة علیه معاملة</w:t>
      </w:r>
      <w:r w:rsidRPr="00614D0E">
        <w:rPr>
          <w:sz w:val="28"/>
          <w:szCs w:val="28"/>
          <w:rtl/>
        </w:rPr>
        <w:t>.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دلیل دوم ایشان 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ه</w:t>
      </w:r>
      <w:r w:rsidRPr="00614D0E">
        <w:rPr>
          <w:rFonts w:hint="cs"/>
          <w:sz w:val="28"/>
          <w:szCs w:val="28"/>
          <w:rtl/>
        </w:rPr>
        <w:t xml:space="preserve"> کریمه «</w:t>
      </w:r>
      <w:r w:rsidRPr="00614D0E">
        <w:rPr>
          <w:rFonts w:hint="cs"/>
          <w:b/>
          <w:bCs/>
          <w:sz w:val="28"/>
          <w:szCs w:val="28"/>
          <w:rtl/>
        </w:rPr>
        <w:t>يَا أَيُّهَا الَّذِينَ آمَنُوا لاَ تَأْكُلُوا أَمْوَالَكُمْ بَيْنَكُمْ بِالْبَاطِلِ</w:t>
      </w:r>
      <w:r w:rsidRPr="00614D0E">
        <w:rPr>
          <w:rFonts w:hint="cs"/>
          <w:sz w:val="28"/>
          <w:szCs w:val="28"/>
          <w:rtl/>
        </w:rPr>
        <w:t>»</w:t>
      </w:r>
      <w:r w:rsidRPr="00614D0E">
        <w:rPr>
          <w:rStyle w:val="a5"/>
          <w:rFonts w:cs="2  Badr"/>
          <w:sz w:val="28"/>
          <w:szCs w:val="28"/>
          <w:rtl/>
        </w:rPr>
        <w:footnoteReference w:id="1"/>
      </w:r>
      <w:r w:rsidR="00AD0B34">
        <w:rPr>
          <w:sz w:val="28"/>
          <w:szCs w:val="28"/>
          <w:rtl/>
        </w:rPr>
        <w:t xml:space="preserve"> </w:t>
      </w:r>
      <w:r w:rsidR="00DD7E97">
        <w:rPr>
          <w:rFonts w:hint="eastAsia"/>
          <w:sz w:val="28"/>
          <w:szCs w:val="28"/>
          <w:rtl/>
        </w:rPr>
        <w:t>می‌باشد</w:t>
      </w:r>
      <w:r w:rsidRPr="00614D0E">
        <w:rPr>
          <w:rFonts w:hint="cs"/>
          <w:sz w:val="28"/>
          <w:szCs w:val="28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</w:p>
    <w:p w:rsidR="00CC3AF2" w:rsidRPr="00614D0E" w:rsidRDefault="00CC3AF2" w:rsidP="00CC3AF2">
      <w:pPr>
        <w:pStyle w:val="3"/>
        <w:rPr>
          <w:rtl/>
        </w:rPr>
      </w:pPr>
      <w:bookmarkStart w:id="7" w:name="_Toc378379728"/>
      <w:r w:rsidRPr="00614D0E">
        <w:rPr>
          <w:rFonts w:hint="cs"/>
          <w:rtl/>
        </w:rPr>
        <w:lastRenderedPageBreak/>
        <w:t>اشکال بر حضرت امام مبنی بر وحدت دو استدلال فوق</w:t>
      </w:r>
      <w:bookmarkEnd w:id="7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به نظر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د</w:t>
      </w:r>
      <w:r w:rsidRPr="00614D0E">
        <w:rPr>
          <w:rFonts w:hint="cs"/>
          <w:sz w:val="28"/>
          <w:szCs w:val="28"/>
          <w:rtl/>
        </w:rPr>
        <w:t xml:space="preserve"> که این دو دلیل نیست بلکه یک دلیل است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عن</w:t>
      </w:r>
      <w:r w:rsidRPr="00614D0E">
        <w:rPr>
          <w:rFonts w:hint="cs"/>
          <w:sz w:val="28"/>
          <w:szCs w:val="28"/>
          <w:rtl/>
        </w:rPr>
        <w:t>ی ابتدا دلیل حضرت امام ابتدا سلب مالیت را اثبات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 w:rsidRPr="00614D0E">
        <w:rPr>
          <w:rFonts w:hint="cs"/>
          <w:sz w:val="28"/>
          <w:szCs w:val="28"/>
          <w:rtl/>
        </w:rPr>
        <w:t xml:space="preserve"> بعد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طبق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ه</w:t>
      </w:r>
      <w:r w:rsidRPr="00614D0E">
        <w:rPr>
          <w:rFonts w:hint="cs"/>
          <w:sz w:val="28"/>
          <w:szCs w:val="28"/>
          <w:rtl/>
        </w:rPr>
        <w:t xml:space="preserve"> شریفه آیه شریفه عدم مالیت را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مصداق</w:t>
      </w:r>
      <w:r w:rsidRPr="00614D0E">
        <w:rPr>
          <w:rFonts w:hint="cs"/>
          <w:sz w:val="28"/>
          <w:szCs w:val="28"/>
          <w:rtl/>
        </w:rPr>
        <w:t xml:space="preserve"> باطل دانسته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‌</w:t>
      </w:r>
      <w:r w:rsidRPr="00614D0E">
        <w:rPr>
          <w:rFonts w:hint="cs"/>
          <w:sz w:val="28"/>
          <w:szCs w:val="28"/>
          <w:rtl/>
        </w:rPr>
        <w:t xml:space="preserve">شود و حکم به بطلان آن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شود</w:t>
      </w:r>
      <w:r w:rsidRPr="00614D0E">
        <w:rPr>
          <w:rFonts w:hint="cs"/>
          <w:sz w:val="28"/>
          <w:szCs w:val="28"/>
          <w:rtl/>
        </w:rPr>
        <w:t xml:space="preserve">، پس </w:t>
      </w:r>
      <w:r w:rsidRPr="00614D0E">
        <w:rPr>
          <w:rFonts w:hint="eastAsia"/>
          <w:sz w:val="28"/>
          <w:szCs w:val="28"/>
          <w:rtl/>
        </w:rPr>
        <w:t>نها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تاً</w:t>
      </w:r>
      <w:r w:rsidRPr="00614D0E">
        <w:rPr>
          <w:rFonts w:hint="cs"/>
          <w:sz w:val="28"/>
          <w:szCs w:val="28"/>
          <w:rtl/>
        </w:rPr>
        <w:t xml:space="preserve"> مستند بطلان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همان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ه</w:t>
      </w:r>
      <w:r w:rsidRPr="00614D0E">
        <w:rPr>
          <w:rFonts w:hint="cs"/>
          <w:sz w:val="28"/>
          <w:szCs w:val="28"/>
          <w:rtl/>
        </w:rPr>
        <w:t xml:space="preserve"> شریفه است</w:t>
      </w:r>
      <w:r>
        <w:rPr>
          <w:rFonts w:hint="cs"/>
          <w:sz w:val="28"/>
          <w:szCs w:val="28"/>
          <w:rtl/>
        </w:rPr>
        <w:t>.</w:t>
      </w:r>
      <w:r w:rsidRPr="00614D0E">
        <w:rPr>
          <w:rFonts w:hint="cs"/>
          <w:sz w:val="28"/>
          <w:szCs w:val="28"/>
          <w:rtl/>
        </w:rPr>
        <w:t xml:space="preserve"> </w:t>
      </w:r>
    </w:p>
    <w:p w:rsidR="00CC3AF2" w:rsidRPr="00614D0E" w:rsidRDefault="00CC3AF2" w:rsidP="00CC3AF2">
      <w:pPr>
        <w:pStyle w:val="3"/>
        <w:rPr>
          <w:rtl/>
        </w:rPr>
      </w:pPr>
      <w:bookmarkStart w:id="8" w:name="_Toc378379729"/>
      <w:r w:rsidRPr="00614D0E">
        <w:rPr>
          <w:rFonts w:hint="cs"/>
          <w:rtl/>
        </w:rPr>
        <w:t>اصل عدم حقیقت شرعیه در الفاظ صادره</w:t>
      </w:r>
      <w:r w:rsidRPr="00614D0E">
        <w:rPr>
          <w:rtl/>
        </w:rPr>
        <w:t xml:space="preserve"> </w:t>
      </w:r>
      <w:r w:rsidRPr="00614D0E">
        <w:rPr>
          <w:rFonts w:hint="eastAsia"/>
          <w:rtl/>
        </w:rPr>
        <w:t>از</w:t>
      </w:r>
      <w:r w:rsidRPr="00614D0E">
        <w:rPr>
          <w:rFonts w:hint="cs"/>
          <w:rtl/>
        </w:rPr>
        <w:t xml:space="preserve"> شارع</w:t>
      </w:r>
      <w:bookmarkEnd w:id="8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بحثی در آیه شریفه هست که </w:t>
      </w:r>
      <w:r>
        <w:rPr>
          <w:rFonts w:hint="cs"/>
          <w:sz w:val="28"/>
          <w:szCs w:val="28"/>
          <w:rtl/>
        </w:rPr>
        <w:t>«</w:t>
      </w:r>
      <w:r w:rsidRPr="00CA516C">
        <w:rPr>
          <w:rFonts w:hint="cs"/>
          <w:b/>
          <w:bCs/>
          <w:sz w:val="28"/>
          <w:szCs w:val="28"/>
          <w:rtl/>
        </w:rPr>
        <w:t>لاتأکلوا اموالکم بینکم بالباطل</w:t>
      </w:r>
      <w:r w:rsidR="00AD0B34">
        <w:rPr>
          <w:sz w:val="28"/>
          <w:szCs w:val="28"/>
          <w:rtl/>
        </w:rPr>
        <w:t>»</w:t>
      </w:r>
      <w:r w:rsidR="00AD0B34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cs"/>
          <w:sz w:val="28"/>
          <w:szCs w:val="28"/>
          <w:rtl/>
        </w:rPr>
        <w:t xml:space="preserve">چه باطلی مقصود است؟ آیا </w:t>
      </w:r>
      <w:r w:rsidRPr="00614D0E">
        <w:rPr>
          <w:rFonts w:hint="eastAsia"/>
          <w:sz w:val="28"/>
          <w:szCs w:val="28"/>
          <w:rtl/>
        </w:rPr>
        <w:t>مراد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از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باطل</w:t>
      </w:r>
      <w:r w:rsidRPr="00614D0E">
        <w:rPr>
          <w:rFonts w:hint="cs"/>
          <w:sz w:val="28"/>
          <w:szCs w:val="28"/>
          <w:rtl/>
        </w:rPr>
        <w:t xml:space="preserve"> در آیه باطل شرعی است یا باطل عرفی؟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اصل در عناوینی که در شرع وارد شده است عدم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حق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قت</w:t>
      </w:r>
      <w:r w:rsidRPr="00614D0E">
        <w:rPr>
          <w:rFonts w:hint="cs"/>
          <w:sz w:val="28"/>
          <w:szCs w:val="28"/>
          <w:rtl/>
        </w:rPr>
        <w:t xml:space="preserve"> شرعیه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باشد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اینکه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واژه‌ها</w:t>
      </w:r>
      <w:r w:rsidRPr="00614D0E">
        <w:rPr>
          <w:rFonts w:hint="cs"/>
          <w:sz w:val="28"/>
          <w:szCs w:val="28"/>
          <w:rtl/>
        </w:rPr>
        <w:t xml:space="preserve"> و مفاهیمی که در قرآن و احادیث بکار رفته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در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همان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واژه‌ها</w:t>
      </w:r>
      <w:r w:rsidRPr="00614D0E">
        <w:rPr>
          <w:rFonts w:hint="cs"/>
          <w:sz w:val="28"/>
          <w:szCs w:val="28"/>
          <w:rtl/>
        </w:rPr>
        <w:t>ی عرفی و معانی عرفی و عقلایی خود بکار رفته است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شارع</w:t>
      </w:r>
      <w:r w:rsidRPr="00614D0E">
        <w:rPr>
          <w:rFonts w:hint="cs"/>
          <w:sz w:val="28"/>
          <w:szCs w:val="28"/>
          <w:rtl/>
        </w:rPr>
        <w:t xml:space="preserve"> مقدس چه در الفاظ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چه در قواعد صرفی، چه در قواعد نحوی، چه در قواعد معانی بیانی بر همان منوال و روال عرفی و عقلایی بحث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>
        <w:rPr>
          <w:rFonts w:hint="cs"/>
          <w:sz w:val="28"/>
          <w:szCs w:val="28"/>
          <w:rtl/>
        </w:rPr>
        <w:t>.</w:t>
      </w:r>
      <w:r w:rsidRPr="00614D0E">
        <w:rPr>
          <w:rFonts w:hint="cs"/>
          <w:sz w:val="28"/>
          <w:szCs w:val="28"/>
          <w:rtl/>
        </w:rPr>
        <w:t xml:space="preserve">  </w:t>
      </w:r>
    </w:p>
    <w:p w:rsidR="00CC3AF2" w:rsidRPr="00614D0E" w:rsidRDefault="00CC3AF2" w:rsidP="00CC3AF2">
      <w:pPr>
        <w:pStyle w:val="3"/>
        <w:rPr>
          <w:rtl/>
        </w:rPr>
      </w:pPr>
      <w:bookmarkStart w:id="9" w:name="_Toc378379730"/>
      <w:r w:rsidRPr="00614D0E">
        <w:rPr>
          <w:rFonts w:hint="cs"/>
          <w:rtl/>
        </w:rPr>
        <w:t xml:space="preserve">جواب از اشکال بر کلام مرحوم امام و توجیهی بر کلام </w:t>
      </w:r>
      <w:r w:rsidRPr="00614D0E">
        <w:rPr>
          <w:rFonts w:hint="eastAsia"/>
          <w:rtl/>
        </w:rPr>
        <w:t>ا</w:t>
      </w:r>
      <w:r w:rsidRPr="00614D0E">
        <w:rPr>
          <w:rFonts w:hint="cs"/>
          <w:rtl/>
        </w:rPr>
        <w:t>ی</w:t>
      </w:r>
      <w:r w:rsidRPr="00614D0E">
        <w:rPr>
          <w:rFonts w:hint="eastAsia"/>
          <w:rtl/>
        </w:rPr>
        <w:t>شان</w:t>
      </w:r>
      <w:bookmarkEnd w:id="9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اگر باطل در آیه شریفه به معنای باطل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شرع</w:t>
      </w:r>
      <w:r w:rsidRPr="00614D0E">
        <w:rPr>
          <w:rFonts w:hint="cs"/>
          <w:sz w:val="28"/>
          <w:szCs w:val="28"/>
          <w:rtl/>
        </w:rPr>
        <w:t>ی باشد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ن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ه</w:t>
      </w:r>
      <w:r w:rsidRPr="00614D0E">
        <w:rPr>
          <w:rFonts w:hint="cs"/>
          <w:sz w:val="28"/>
          <w:szCs w:val="28"/>
          <w:rtl/>
        </w:rPr>
        <w:t xml:space="preserve"> متمم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دل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ل</w:t>
      </w:r>
      <w:r w:rsidRPr="00614D0E">
        <w:rPr>
          <w:rFonts w:hint="cs"/>
          <w:sz w:val="28"/>
          <w:szCs w:val="28"/>
          <w:rtl/>
        </w:rPr>
        <w:t xml:space="preserve"> و مقدمه قبلی است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در واقع این دو دلیل </w:t>
      </w:r>
      <w:r w:rsidRPr="00614D0E">
        <w:rPr>
          <w:rFonts w:hint="eastAsia"/>
          <w:sz w:val="28"/>
          <w:szCs w:val="28"/>
          <w:rtl/>
        </w:rPr>
        <w:t>مطرح‌شده</w:t>
      </w:r>
      <w:r w:rsidRPr="00614D0E">
        <w:rPr>
          <w:rFonts w:hint="cs"/>
          <w:sz w:val="28"/>
          <w:szCs w:val="28"/>
          <w:rtl/>
        </w:rPr>
        <w:t xml:space="preserve"> در کلام مرحوم امام یک دلیل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باشند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که</w:t>
      </w:r>
      <w:r w:rsidRPr="00614D0E">
        <w:rPr>
          <w:rFonts w:hint="cs"/>
          <w:sz w:val="28"/>
          <w:szCs w:val="28"/>
          <w:rtl/>
        </w:rPr>
        <w:t xml:space="preserve"> دلیل و مقدمه اول بطلان شرعی و عدم مالیت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را</w:t>
      </w:r>
      <w:r w:rsidRPr="00614D0E">
        <w:rPr>
          <w:rFonts w:hint="cs"/>
          <w:sz w:val="28"/>
          <w:szCs w:val="28"/>
          <w:rtl/>
        </w:rPr>
        <w:t xml:space="preserve"> ثابت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کرد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آیه شریفه حکم به عدم اکل مال به باطل </w:t>
      </w:r>
      <w:r w:rsidR="0013133F">
        <w:rPr>
          <w:rFonts w:hint="cs"/>
          <w:sz w:val="28"/>
          <w:szCs w:val="28"/>
          <w:rtl/>
        </w:rPr>
        <w:t>می‌کرد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اما</w:t>
      </w:r>
      <w:r w:rsidRPr="00614D0E">
        <w:rPr>
          <w:rFonts w:hint="cs"/>
          <w:sz w:val="28"/>
          <w:szCs w:val="28"/>
          <w:rtl/>
        </w:rPr>
        <w:t xml:space="preserve"> اصل این است که مراد از باطل در آیه شریفه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باطل عرفی باشد و اگر باطل عرفی باشد آیه شریفه </w:t>
      </w:r>
      <w:r w:rsidRPr="00614D0E">
        <w:rPr>
          <w:rFonts w:hint="eastAsia"/>
          <w:sz w:val="28"/>
          <w:szCs w:val="28"/>
          <w:rtl/>
        </w:rPr>
        <w:t>مستق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ماً</w:t>
      </w:r>
      <w:r w:rsidRPr="00614D0E">
        <w:rPr>
          <w:rFonts w:hint="cs"/>
          <w:sz w:val="28"/>
          <w:szCs w:val="28"/>
          <w:rtl/>
        </w:rPr>
        <w:t xml:space="preserve"> شامل آن معاملات محرمه </w:t>
      </w:r>
      <w:r w:rsidRPr="00614D0E">
        <w:rPr>
          <w:rFonts w:hint="eastAsia"/>
          <w:sz w:val="28"/>
          <w:szCs w:val="28"/>
          <w:rtl/>
        </w:rPr>
        <w:t>نم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شود</w:t>
      </w:r>
      <w:r w:rsidRPr="00614D0E">
        <w:rPr>
          <w:rFonts w:hint="cs"/>
          <w:sz w:val="28"/>
          <w:szCs w:val="28"/>
          <w:rtl/>
        </w:rPr>
        <w:t xml:space="preserve"> برای اینکه </w:t>
      </w:r>
      <w:r w:rsidRPr="00614D0E">
        <w:rPr>
          <w:rFonts w:hint="eastAsia"/>
          <w:sz w:val="28"/>
          <w:szCs w:val="28"/>
          <w:rtl/>
        </w:rPr>
        <w:t>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ن‌گونه</w:t>
      </w:r>
      <w:r w:rsidRPr="00614D0E">
        <w:rPr>
          <w:rFonts w:hint="cs"/>
          <w:sz w:val="28"/>
          <w:szCs w:val="28"/>
          <w:rtl/>
        </w:rPr>
        <w:t xml:space="preserve"> نیست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همه</w:t>
      </w:r>
      <w:r w:rsidRPr="00614D0E">
        <w:rPr>
          <w:rFonts w:hint="cs"/>
          <w:sz w:val="28"/>
          <w:szCs w:val="28"/>
          <w:rtl/>
        </w:rPr>
        <w:t xml:space="preserve"> موارد حرمت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شرع</w:t>
      </w:r>
      <w:r w:rsidRPr="00614D0E">
        <w:rPr>
          <w:rFonts w:hint="cs"/>
          <w:sz w:val="28"/>
          <w:szCs w:val="28"/>
          <w:rtl/>
        </w:rPr>
        <w:t>ی عرفا هم قبیح و باطل باشد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بلکه</w:t>
      </w:r>
      <w:r w:rsidRPr="00614D0E">
        <w:rPr>
          <w:rFonts w:hint="cs"/>
          <w:sz w:val="28"/>
          <w:szCs w:val="28"/>
          <w:rtl/>
        </w:rPr>
        <w:t xml:space="preserve"> برای شمول موارد حرمت شرعی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در</w:t>
      </w:r>
      <w:r w:rsidRPr="00614D0E">
        <w:rPr>
          <w:rFonts w:hint="cs"/>
          <w:sz w:val="28"/>
          <w:szCs w:val="28"/>
          <w:rtl/>
        </w:rPr>
        <w:t xml:space="preserve"> ذیل آیه نیاز به ادله ثانوی و حکومت ادله ثانوی در این موارد داریم در این صورت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چون</w:t>
      </w:r>
      <w:r w:rsidRPr="00614D0E">
        <w:rPr>
          <w:rFonts w:hint="cs"/>
          <w:sz w:val="28"/>
          <w:szCs w:val="28"/>
          <w:rtl/>
        </w:rPr>
        <w:t xml:space="preserve"> شمولش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با</w:t>
      </w:r>
      <w:r w:rsidRPr="00614D0E">
        <w:rPr>
          <w:rFonts w:hint="cs"/>
          <w:sz w:val="28"/>
          <w:szCs w:val="28"/>
          <w:rtl/>
        </w:rPr>
        <w:t xml:space="preserve"> مقدماتی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همراه</w:t>
      </w:r>
      <w:r w:rsidRPr="00614D0E">
        <w:rPr>
          <w:rFonts w:hint="cs"/>
          <w:sz w:val="28"/>
          <w:szCs w:val="28"/>
          <w:rtl/>
        </w:rPr>
        <w:t xml:space="preserve"> است دلیل دوم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شود</w:t>
      </w:r>
      <w:r w:rsidRPr="00614D0E">
        <w:rPr>
          <w:rFonts w:hint="cs"/>
          <w:sz w:val="28"/>
          <w:szCs w:val="28"/>
          <w:rtl/>
        </w:rPr>
        <w:t xml:space="preserve"> و از دلیل اول جدا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>.</w:t>
      </w:r>
      <w:r w:rsidRPr="00614D0E">
        <w:rPr>
          <w:rFonts w:hint="cs"/>
          <w:sz w:val="28"/>
          <w:szCs w:val="28"/>
          <w:rtl/>
        </w:rPr>
        <w:t xml:space="preserve">   </w:t>
      </w:r>
    </w:p>
    <w:p w:rsidR="00CC3AF2" w:rsidRPr="00614D0E" w:rsidRDefault="00CC3AF2" w:rsidP="00CC3AF2">
      <w:pPr>
        <w:pStyle w:val="3"/>
        <w:rPr>
          <w:rtl/>
        </w:rPr>
      </w:pPr>
      <w:bookmarkStart w:id="10" w:name="_Toc378379731"/>
      <w:r w:rsidRPr="00614D0E">
        <w:rPr>
          <w:rFonts w:hint="cs"/>
          <w:rtl/>
        </w:rPr>
        <w:lastRenderedPageBreak/>
        <w:t>عدم صحت</w:t>
      </w:r>
      <w:r w:rsidRPr="00614D0E">
        <w:rPr>
          <w:rtl/>
        </w:rPr>
        <w:t xml:space="preserve"> </w:t>
      </w:r>
      <w:r w:rsidRPr="00614D0E">
        <w:rPr>
          <w:rFonts w:hint="eastAsia"/>
          <w:rtl/>
        </w:rPr>
        <w:t>توج</w:t>
      </w:r>
      <w:r w:rsidRPr="00614D0E">
        <w:rPr>
          <w:rFonts w:hint="cs"/>
          <w:rtl/>
        </w:rPr>
        <w:t>ی</w:t>
      </w:r>
      <w:r w:rsidRPr="00614D0E">
        <w:rPr>
          <w:rFonts w:hint="eastAsia"/>
          <w:rtl/>
        </w:rPr>
        <w:t>ه</w:t>
      </w:r>
      <w:r w:rsidRPr="00614D0E">
        <w:rPr>
          <w:rFonts w:hint="cs"/>
          <w:rtl/>
        </w:rPr>
        <w:t xml:space="preserve"> کلام امام</w:t>
      </w:r>
      <w:bookmarkEnd w:id="10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</w:rPr>
      </w:pPr>
      <w:r w:rsidRPr="00614D0E">
        <w:rPr>
          <w:rFonts w:hint="cs"/>
          <w:sz w:val="28"/>
          <w:szCs w:val="28"/>
          <w:rtl/>
        </w:rPr>
        <w:t xml:space="preserve">به نظر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د</w:t>
      </w:r>
      <w:r w:rsidRPr="00614D0E">
        <w:rPr>
          <w:rFonts w:hint="cs"/>
          <w:sz w:val="28"/>
          <w:szCs w:val="28"/>
          <w:rtl/>
        </w:rPr>
        <w:t xml:space="preserve"> این استدلال درست نیست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ز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را</w:t>
      </w:r>
      <w:r w:rsidRPr="00614D0E">
        <w:rPr>
          <w:rFonts w:hint="cs"/>
          <w:sz w:val="28"/>
          <w:szCs w:val="28"/>
          <w:rtl/>
        </w:rPr>
        <w:t xml:space="preserve"> </w:t>
      </w:r>
      <w:r w:rsidR="0013133F">
        <w:rPr>
          <w:rFonts w:hint="cs"/>
          <w:sz w:val="28"/>
          <w:szCs w:val="28"/>
          <w:rtl/>
        </w:rPr>
        <w:t>درهرصورت</w:t>
      </w:r>
      <w:r w:rsidRPr="00614D0E">
        <w:rPr>
          <w:rFonts w:hint="cs"/>
          <w:sz w:val="28"/>
          <w:szCs w:val="28"/>
          <w:rtl/>
        </w:rPr>
        <w:t xml:space="preserve"> ادله حرمت در نقش تعیین موضوع برای آیه شریفه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باشند</w:t>
      </w:r>
      <w:r w:rsidRPr="00614D0E">
        <w:rPr>
          <w:rFonts w:hint="cs"/>
          <w:sz w:val="28"/>
          <w:szCs w:val="28"/>
          <w:rtl/>
        </w:rPr>
        <w:t xml:space="preserve"> اگر باطل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باطل شرعی باشد که ادله حرمت فعل حرام را مصداق باطل قرار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داد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اگر باطل عرفی به معنای عرفی باشد ادله حرام بر آیه حکومت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 w:rsidRPr="00614D0E">
        <w:rPr>
          <w:rFonts w:hint="cs"/>
          <w:sz w:val="28"/>
          <w:szCs w:val="28"/>
          <w:rtl/>
        </w:rPr>
        <w:t xml:space="preserve"> در موضوع توسعه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دهد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ن</w:t>
      </w:r>
      <w:r w:rsidRPr="00614D0E">
        <w:rPr>
          <w:rFonts w:hint="cs"/>
          <w:sz w:val="28"/>
          <w:szCs w:val="28"/>
          <w:rtl/>
        </w:rPr>
        <w:t xml:space="preserve"> موارد حرمت شرعی را در حکم باطل عرفی قرار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دهد</w:t>
      </w:r>
      <w:r w:rsidRPr="00614D0E">
        <w:rPr>
          <w:rFonts w:hint="cs"/>
          <w:sz w:val="28"/>
          <w:szCs w:val="28"/>
          <w:rtl/>
        </w:rPr>
        <w:t xml:space="preserve"> و لذا چه به نحو ایجاد موضوع و یا </w:t>
      </w:r>
      <w:r w:rsidRPr="00614D0E">
        <w:rPr>
          <w:rFonts w:hint="eastAsia"/>
          <w:sz w:val="28"/>
          <w:szCs w:val="28"/>
          <w:rtl/>
        </w:rPr>
        <w:t>به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نحو</w:t>
      </w:r>
      <w:r w:rsidRPr="00614D0E">
        <w:rPr>
          <w:rFonts w:hint="cs"/>
          <w:sz w:val="28"/>
          <w:szCs w:val="28"/>
          <w:rtl/>
        </w:rPr>
        <w:t xml:space="preserve"> حکومت باشد این آیه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دل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ل</w:t>
      </w:r>
      <w:r w:rsidRPr="00614D0E">
        <w:rPr>
          <w:rFonts w:hint="cs"/>
          <w:sz w:val="28"/>
          <w:szCs w:val="28"/>
          <w:rtl/>
        </w:rPr>
        <w:t xml:space="preserve"> جدای دلیل مذکور در کلام امام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ن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ست</w:t>
      </w:r>
      <w:r w:rsidRPr="00614D0E">
        <w:rPr>
          <w:rFonts w:hint="cs"/>
          <w:sz w:val="28"/>
          <w:szCs w:val="28"/>
          <w:rtl/>
        </w:rPr>
        <w:t xml:space="preserve"> البته اگر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ن</w:t>
      </w:r>
      <w:r w:rsidRPr="00614D0E">
        <w:rPr>
          <w:rFonts w:hint="cs"/>
          <w:sz w:val="28"/>
          <w:szCs w:val="28"/>
          <w:rtl/>
        </w:rPr>
        <w:t xml:space="preserve"> آیه هم نبود ما </w:t>
      </w:r>
      <w:r w:rsidRPr="00614D0E">
        <w:rPr>
          <w:rFonts w:hint="eastAsia"/>
          <w:sz w:val="28"/>
          <w:szCs w:val="28"/>
          <w:rtl/>
        </w:rPr>
        <w:t>دلا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ل</w:t>
      </w:r>
      <w:r w:rsidRPr="00614D0E">
        <w:rPr>
          <w:rFonts w:hint="cs"/>
          <w:sz w:val="28"/>
          <w:szCs w:val="28"/>
          <w:rtl/>
        </w:rPr>
        <w:t xml:space="preserve"> دیگری داشتیم که معامله باطل است ولی در </w:t>
      </w:r>
      <w:r w:rsidRPr="00614D0E">
        <w:rPr>
          <w:rFonts w:hint="eastAsia"/>
          <w:sz w:val="28"/>
          <w:szCs w:val="28"/>
          <w:rtl/>
        </w:rPr>
        <w:t>هر حال</w:t>
      </w:r>
      <w:r w:rsidRPr="00614D0E">
        <w:rPr>
          <w:rFonts w:hint="cs"/>
          <w:sz w:val="28"/>
          <w:szCs w:val="28"/>
          <w:rtl/>
        </w:rPr>
        <w:t xml:space="preserve"> این آیه دلیلی در عرض آن دلیل نیست و در صحت استدلال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به</w:t>
      </w:r>
      <w:r w:rsidRPr="00614D0E">
        <w:rPr>
          <w:rFonts w:hint="cs"/>
          <w:sz w:val="28"/>
          <w:szCs w:val="28"/>
          <w:rtl/>
        </w:rPr>
        <w:t xml:space="preserve"> آیه شریفه نیاز به آن دلیل داریم</w:t>
      </w:r>
      <w:r>
        <w:rPr>
          <w:rFonts w:hint="cs"/>
          <w:sz w:val="28"/>
          <w:szCs w:val="28"/>
          <w:rtl/>
        </w:rPr>
        <w:t>.</w:t>
      </w:r>
      <w:r w:rsidRPr="00614D0E">
        <w:rPr>
          <w:rFonts w:hint="cs"/>
          <w:sz w:val="28"/>
          <w:szCs w:val="28"/>
          <w:rtl/>
        </w:rPr>
        <w:t xml:space="preserve"> 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</w:p>
    <w:p w:rsidR="00CC3AF2" w:rsidRPr="00614D0E" w:rsidRDefault="00CC3AF2" w:rsidP="00CC3AF2">
      <w:pPr>
        <w:pStyle w:val="3"/>
        <w:rPr>
          <w:rtl/>
        </w:rPr>
      </w:pPr>
      <w:bookmarkStart w:id="11" w:name="_Toc378379732"/>
      <w:r w:rsidRPr="00614D0E">
        <w:rPr>
          <w:rFonts w:hint="cs"/>
          <w:rtl/>
        </w:rPr>
        <w:t xml:space="preserve">نظر استاد </w:t>
      </w:r>
      <w:r w:rsidRPr="00614D0E">
        <w:rPr>
          <w:rFonts w:hint="eastAsia"/>
          <w:rtl/>
        </w:rPr>
        <w:t>در</w:t>
      </w:r>
      <w:r w:rsidRPr="00614D0E">
        <w:rPr>
          <w:rtl/>
        </w:rPr>
        <w:t xml:space="preserve"> </w:t>
      </w:r>
      <w:r w:rsidRPr="00614D0E">
        <w:rPr>
          <w:rFonts w:hint="eastAsia"/>
          <w:rtl/>
        </w:rPr>
        <w:t>وحدت</w:t>
      </w:r>
      <w:r w:rsidRPr="00614D0E">
        <w:rPr>
          <w:rFonts w:hint="cs"/>
          <w:rtl/>
        </w:rPr>
        <w:t xml:space="preserve"> یا عدم وحدت دو دلیل</w:t>
      </w:r>
      <w:bookmarkEnd w:id="11"/>
      <w:r w:rsidRPr="00614D0E">
        <w:rPr>
          <w:rFonts w:hint="cs"/>
          <w:rtl/>
        </w:rPr>
        <w:t xml:space="preserve">  </w:t>
      </w:r>
    </w:p>
    <w:p w:rsidR="00CC3AF2" w:rsidRPr="00614D0E" w:rsidRDefault="00CC3AF2" w:rsidP="0013133F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 xml:space="preserve">بیان ما این است که به یک معنا دو دلیل است و </w:t>
      </w:r>
      <w:r w:rsidRPr="00614D0E">
        <w:rPr>
          <w:rFonts w:hint="eastAsia"/>
          <w:sz w:val="28"/>
          <w:szCs w:val="28"/>
          <w:rtl/>
        </w:rPr>
        <w:t>با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ان</w:t>
      </w:r>
      <w:r w:rsidRPr="00614D0E">
        <w:rPr>
          <w:rFonts w:hint="cs"/>
          <w:sz w:val="28"/>
          <w:szCs w:val="28"/>
          <w:rtl/>
        </w:rPr>
        <w:t>ی دیگر یک دلیل،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عن</w:t>
      </w:r>
      <w:r w:rsidRPr="00614D0E">
        <w:rPr>
          <w:rFonts w:hint="cs"/>
          <w:sz w:val="28"/>
          <w:szCs w:val="28"/>
          <w:rtl/>
        </w:rPr>
        <w:t>ی از این جهت که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از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هر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کدام</w:t>
      </w:r>
      <w:r w:rsidRPr="00614D0E">
        <w:rPr>
          <w:rFonts w:hint="cs"/>
          <w:sz w:val="28"/>
          <w:szCs w:val="28"/>
          <w:rtl/>
        </w:rPr>
        <w:t xml:space="preserve"> از دو دلیل به طور مستقل بطلان </w:t>
      </w:r>
      <w:r w:rsidR="0013133F">
        <w:rPr>
          <w:rFonts w:hint="cs"/>
          <w:sz w:val="28"/>
          <w:szCs w:val="28"/>
          <w:rtl/>
        </w:rPr>
        <w:t>به ‌دست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نم</w:t>
      </w:r>
      <w:r w:rsidRPr="00614D0E">
        <w:rPr>
          <w:rFonts w:hint="cs"/>
          <w:sz w:val="28"/>
          <w:szCs w:val="28"/>
          <w:rtl/>
        </w:rPr>
        <w:t>ی‌</w:t>
      </w:r>
      <w:r w:rsidR="0013133F">
        <w:rPr>
          <w:rFonts w:hint="cs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د</w:t>
      </w:r>
      <w:r w:rsidRPr="00614D0E">
        <w:rPr>
          <w:rFonts w:hint="cs"/>
          <w:sz w:val="28"/>
          <w:szCs w:val="28"/>
          <w:rtl/>
        </w:rPr>
        <w:t xml:space="preserve"> این دو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ک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دل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ل</w:t>
      </w:r>
      <w:r w:rsidRPr="00614D0E">
        <w:rPr>
          <w:rFonts w:hint="cs"/>
          <w:sz w:val="28"/>
          <w:szCs w:val="28"/>
          <w:rtl/>
        </w:rPr>
        <w:t xml:space="preserve"> هستند و از این جهت که اگر 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ه</w:t>
      </w:r>
      <w:r w:rsidRPr="00614D0E">
        <w:rPr>
          <w:rFonts w:hint="cs"/>
          <w:sz w:val="28"/>
          <w:szCs w:val="28"/>
          <w:rtl/>
        </w:rPr>
        <w:t xml:space="preserve"> هم نبود از راه دیگری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مثلاً</w:t>
      </w:r>
      <w:r w:rsidRPr="00614D0E">
        <w:rPr>
          <w:rFonts w:hint="cs"/>
          <w:sz w:val="28"/>
          <w:szCs w:val="28"/>
          <w:rtl/>
        </w:rPr>
        <w:t xml:space="preserve"> عقل به این نتیجه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رس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د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 xml:space="preserve"> این دو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دل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ل</w:t>
      </w:r>
      <w:r w:rsidRPr="00614D0E">
        <w:rPr>
          <w:rFonts w:hint="cs"/>
          <w:sz w:val="28"/>
          <w:szCs w:val="28"/>
          <w:rtl/>
        </w:rPr>
        <w:t xml:space="preserve"> مستقل هستند</w:t>
      </w:r>
      <w:r w:rsidRPr="00614D0E">
        <w:rPr>
          <w:sz w:val="28"/>
          <w:szCs w:val="28"/>
          <w:rtl/>
        </w:rPr>
        <w:t>.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eastAsia"/>
          <w:sz w:val="28"/>
          <w:szCs w:val="28"/>
          <w:rtl/>
        </w:rPr>
        <w:t>بنابرا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ن</w:t>
      </w:r>
      <w:r w:rsidRPr="00614D0E">
        <w:rPr>
          <w:rFonts w:hint="cs"/>
          <w:sz w:val="28"/>
          <w:szCs w:val="28"/>
          <w:rtl/>
        </w:rPr>
        <w:t xml:space="preserve"> که باطل به معنای شرعی باشد ادله حرمت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موضوع</w:t>
      </w:r>
      <w:r w:rsidRPr="00614D0E">
        <w:rPr>
          <w:rFonts w:hint="cs"/>
          <w:sz w:val="28"/>
          <w:szCs w:val="28"/>
          <w:rtl/>
        </w:rPr>
        <w:t xml:space="preserve"> واقعی برای بطلان درست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 w:rsidRPr="00614D0E">
        <w:rPr>
          <w:rFonts w:hint="cs"/>
          <w:sz w:val="28"/>
          <w:szCs w:val="28"/>
          <w:rtl/>
        </w:rPr>
        <w:t xml:space="preserve"> که نوعی ورود است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و</w:t>
      </w:r>
      <w:r w:rsidRPr="00614D0E">
        <w:rPr>
          <w:rFonts w:hint="cs"/>
          <w:sz w:val="28"/>
          <w:szCs w:val="28"/>
          <w:rtl/>
        </w:rPr>
        <w:t xml:space="preserve"> اگر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باطل</w:t>
      </w:r>
      <w:r w:rsidRPr="00614D0E">
        <w:rPr>
          <w:rFonts w:hint="cs"/>
          <w:sz w:val="28"/>
          <w:szCs w:val="28"/>
          <w:rtl/>
        </w:rPr>
        <w:t xml:space="preserve"> به معنای عرفی باشد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ادله</w:t>
      </w:r>
      <w:r w:rsidRPr="00614D0E">
        <w:rPr>
          <w:rFonts w:hint="cs"/>
          <w:sz w:val="28"/>
          <w:szCs w:val="28"/>
          <w:rtl/>
        </w:rPr>
        <w:t xml:space="preserve"> حرمت موضوع تعبدی برای باطل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درست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 w:rsidRPr="00614D0E">
        <w:rPr>
          <w:rFonts w:hint="cs"/>
          <w:sz w:val="28"/>
          <w:szCs w:val="28"/>
          <w:rtl/>
        </w:rPr>
        <w:t xml:space="preserve"> و این ادله بر آیه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حکومت</w:t>
      </w:r>
      <w:r w:rsidRPr="00614D0E">
        <w:rPr>
          <w:rFonts w:hint="cs"/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کند</w:t>
      </w:r>
      <w:r w:rsidRPr="00614D0E">
        <w:rPr>
          <w:rFonts w:hint="cs"/>
          <w:sz w:val="28"/>
          <w:szCs w:val="28"/>
          <w:rtl/>
        </w:rPr>
        <w:t xml:space="preserve">. </w:t>
      </w:r>
    </w:p>
    <w:p w:rsidR="00CC3AF2" w:rsidRPr="00614D0E" w:rsidRDefault="00CC3AF2" w:rsidP="00CC3AF2">
      <w:pPr>
        <w:pStyle w:val="1"/>
        <w:rPr>
          <w:rtl/>
        </w:rPr>
      </w:pPr>
      <w:bookmarkStart w:id="12" w:name="_Toc378379733"/>
      <w:r w:rsidRPr="00614D0E">
        <w:rPr>
          <w:rFonts w:hint="cs"/>
          <w:rtl/>
        </w:rPr>
        <w:t>عدم شمول مکروهات در محل بحث</w:t>
      </w:r>
      <w:bookmarkEnd w:id="12"/>
      <w:r w:rsidRPr="00614D0E">
        <w:rPr>
          <w:rFonts w:hint="cs"/>
          <w:rtl/>
        </w:rPr>
        <w:t xml:space="preserve"> </w:t>
      </w:r>
    </w:p>
    <w:p w:rsidR="00CC3AF2" w:rsidRPr="00614D0E" w:rsidRDefault="00CC3AF2" w:rsidP="00CC3AF2">
      <w:pPr>
        <w:spacing w:after="0"/>
        <w:rPr>
          <w:sz w:val="28"/>
          <w:szCs w:val="28"/>
          <w:rtl/>
        </w:rPr>
      </w:pPr>
      <w:r w:rsidRPr="00614D0E">
        <w:rPr>
          <w:rFonts w:hint="cs"/>
          <w:sz w:val="28"/>
          <w:szCs w:val="28"/>
          <w:rtl/>
        </w:rPr>
        <w:t>ـ آنچه تا کنون از آن بحث کردیم نسبت به افعال محرم است و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افعال</w:t>
      </w:r>
      <w:r w:rsidRPr="00614D0E">
        <w:rPr>
          <w:rFonts w:hint="cs"/>
          <w:sz w:val="28"/>
          <w:szCs w:val="28"/>
          <w:rtl/>
        </w:rPr>
        <w:t xml:space="preserve"> مکروه مشمول این بحث نیست، و در افعال مکروه که نهی تنزیهی شده است اسقاط عن المالیة نیست، چون در کراهت مطلق منافع را تحریم نکرده است</w:t>
      </w:r>
      <w:r>
        <w:rPr>
          <w:rFonts w:hint="cs"/>
          <w:sz w:val="28"/>
          <w:szCs w:val="28"/>
          <w:rtl/>
        </w:rPr>
        <w:t>.</w:t>
      </w:r>
    </w:p>
    <w:p w:rsidR="00CC3AF2" w:rsidRPr="00DF5D98" w:rsidRDefault="00CC3AF2" w:rsidP="00CC3AF2">
      <w:pPr>
        <w:ind w:firstLine="0"/>
        <w:rPr>
          <w:rtl/>
        </w:rPr>
      </w:pPr>
      <w:r w:rsidRPr="00614D0E">
        <w:rPr>
          <w:rFonts w:hint="cs"/>
          <w:sz w:val="28"/>
          <w:szCs w:val="28"/>
          <w:rtl/>
        </w:rPr>
        <w:t xml:space="preserve">اما </w:t>
      </w:r>
      <w:r w:rsidRPr="00614D0E">
        <w:rPr>
          <w:rFonts w:hint="eastAsia"/>
          <w:sz w:val="28"/>
          <w:szCs w:val="28"/>
          <w:rtl/>
        </w:rPr>
        <w:t>سؤال</w:t>
      </w:r>
      <w:r w:rsidRPr="00614D0E">
        <w:rPr>
          <w:rFonts w:hint="cs"/>
          <w:sz w:val="28"/>
          <w:szCs w:val="28"/>
          <w:rtl/>
        </w:rPr>
        <w:t xml:space="preserve"> در مکروهات</w:t>
      </w:r>
      <w:r w:rsidRPr="00614D0E">
        <w:rPr>
          <w:sz w:val="28"/>
          <w:szCs w:val="28"/>
          <w:rtl/>
        </w:rPr>
        <w:t xml:space="preserve"> </w:t>
      </w:r>
      <w:r w:rsidRPr="00614D0E">
        <w:rPr>
          <w:rFonts w:hint="eastAsia"/>
          <w:sz w:val="28"/>
          <w:szCs w:val="28"/>
          <w:rtl/>
        </w:rPr>
        <w:t>مطرح</w:t>
      </w:r>
      <w:r w:rsidRPr="00614D0E">
        <w:rPr>
          <w:rFonts w:hint="cs"/>
          <w:sz w:val="28"/>
          <w:szCs w:val="28"/>
          <w:rtl/>
        </w:rPr>
        <w:t xml:space="preserve"> است این است </w:t>
      </w:r>
      <w:r w:rsidRPr="00614D0E">
        <w:rPr>
          <w:rFonts w:hint="eastAsia"/>
          <w:sz w:val="28"/>
          <w:szCs w:val="28"/>
          <w:rtl/>
        </w:rPr>
        <w:t>آ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ا</w:t>
      </w:r>
      <w:r w:rsidRPr="00614D0E">
        <w:rPr>
          <w:rFonts w:hint="cs"/>
          <w:sz w:val="28"/>
          <w:szCs w:val="28"/>
          <w:rtl/>
        </w:rPr>
        <w:t xml:space="preserve"> جعل کراهت و نهی تنزیهی در عملی نه معامله آن</w:t>
      </w:r>
      <w:r w:rsidRPr="00614D0E">
        <w:rPr>
          <w:rFonts w:hint="eastAsia"/>
          <w:sz w:val="28"/>
          <w:szCs w:val="28"/>
          <w:rtl/>
        </w:rPr>
        <w:t>،</w:t>
      </w:r>
      <w:r w:rsidRPr="00614D0E">
        <w:rPr>
          <w:rFonts w:hint="cs"/>
          <w:sz w:val="28"/>
          <w:szCs w:val="28"/>
          <w:rtl/>
        </w:rPr>
        <w:t xml:space="preserve"> مستلزم جعل کراهت در معامله آن هم هست یا خیر</w:t>
      </w:r>
      <w:r w:rsidRPr="00614D0E">
        <w:rPr>
          <w:rFonts w:hint="eastAsia"/>
          <w:sz w:val="28"/>
          <w:szCs w:val="28"/>
          <w:rtl/>
        </w:rPr>
        <w:t>؟</w:t>
      </w:r>
      <w:r w:rsidRPr="00614D0E">
        <w:rPr>
          <w:rFonts w:hint="cs"/>
          <w:sz w:val="28"/>
          <w:szCs w:val="28"/>
          <w:rtl/>
        </w:rPr>
        <w:t xml:space="preserve"> آیا در این موارد 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>ی‌</w:t>
      </w:r>
      <w:r w:rsidRPr="00614D0E">
        <w:rPr>
          <w:rFonts w:hint="eastAsia"/>
          <w:sz w:val="28"/>
          <w:szCs w:val="28"/>
          <w:rtl/>
        </w:rPr>
        <w:t>توان</w:t>
      </w:r>
      <w:r w:rsidRPr="00614D0E">
        <w:rPr>
          <w:rFonts w:hint="cs"/>
          <w:sz w:val="28"/>
          <w:szCs w:val="28"/>
          <w:rtl/>
        </w:rPr>
        <w:t>ی</w:t>
      </w:r>
      <w:r w:rsidRPr="00614D0E">
        <w:rPr>
          <w:rFonts w:hint="eastAsia"/>
          <w:sz w:val="28"/>
          <w:szCs w:val="28"/>
          <w:rtl/>
        </w:rPr>
        <w:t>م</w:t>
      </w:r>
      <w:r w:rsidRPr="00614D0E">
        <w:rPr>
          <w:rFonts w:hint="cs"/>
          <w:sz w:val="28"/>
          <w:szCs w:val="28"/>
          <w:rtl/>
        </w:rPr>
        <w:t xml:space="preserve"> قاعده فقهی به عنوان یکره التکسب بالأعمال المکروهة از ادله </w:t>
      </w:r>
      <w:bookmarkStart w:id="13" w:name="_GoBack"/>
      <w:r w:rsidRPr="00614D0E">
        <w:rPr>
          <w:rFonts w:hint="cs"/>
          <w:sz w:val="28"/>
          <w:szCs w:val="28"/>
          <w:rtl/>
        </w:rPr>
        <w:t>استیعاد</w:t>
      </w:r>
      <w:bookmarkEnd w:id="13"/>
      <w:r w:rsidRPr="00614D0E">
        <w:rPr>
          <w:rFonts w:hint="cs"/>
          <w:sz w:val="28"/>
          <w:szCs w:val="28"/>
          <w:rtl/>
        </w:rPr>
        <w:t xml:space="preserve"> کنیم</w:t>
      </w:r>
      <w:r>
        <w:rPr>
          <w:rFonts w:hint="cs"/>
          <w:sz w:val="28"/>
          <w:szCs w:val="28"/>
          <w:rtl/>
        </w:rPr>
        <w:t>.</w:t>
      </w:r>
    </w:p>
    <w:p w:rsidR="00E61AF3" w:rsidRDefault="00E61AF3"/>
    <w:sectPr w:rsidR="00E61AF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6A" w:rsidRDefault="00906C6A" w:rsidP="00CC3AF2">
      <w:pPr>
        <w:spacing w:after="0"/>
      </w:pPr>
      <w:r>
        <w:separator/>
      </w:r>
    </w:p>
  </w:endnote>
  <w:endnote w:type="continuationSeparator" w:id="0">
    <w:p w:rsidR="00906C6A" w:rsidRDefault="00906C6A" w:rsidP="00CC3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12A83" w:rsidP="00CE61DD">
    <w:pPr>
      <w:framePr w:wrap="around" w:vAnchor="text" w:hAnchor="text" w:xAlign="center" w:y="1"/>
    </w:pPr>
    <w:r>
      <w:rPr>
        <w:rtl/>
      </w:rPr>
      <w:fldChar w:fldCharType="begin"/>
    </w:r>
    <w:r w:rsidR="00D95960">
      <w:instrText xml:space="preserve">PAGE  </w:instrText>
    </w:r>
    <w:r>
      <w:rPr>
        <w:rtl/>
      </w:rPr>
      <w:fldChar w:fldCharType="end"/>
    </w:r>
  </w:p>
  <w:p w:rsidR="00AA32E0" w:rsidRDefault="00906C6A" w:rsidP="00E2365C">
    <w:pPr>
      <w:ind w:right="360"/>
    </w:pPr>
  </w:p>
  <w:p w:rsidR="00AA32E0" w:rsidRDefault="00906C6A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24343B"/>
  <w:p w:rsidR="00AA32E0" w:rsidRDefault="00906C6A" w:rsidP="0024343B"/>
  <w:p w:rsidR="00AA32E0" w:rsidRDefault="00906C6A" w:rsidP="0024343B"/>
  <w:p w:rsidR="00AA32E0" w:rsidRDefault="00906C6A" w:rsidP="003339DE"/>
  <w:p w:rsidR="00AA32E0" w:rsidRDefault="00906C6A" w:rsidP="003339DE"/>
  <w:p w:rsidR="00AA32E0" w:rsidRDefault="00906C6A" w:rsidP="003339DE"/>
  <w:p w:rsidR="00AA32E0" w:rsidRDefault="00906C6A" w:rsidP="003339DE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F77F5F"/>
  <w:p w:rsidR="00AA32E0" w:rsidRDefault="00906C6A" w:rsidP="00F77F5F"/>
  <w:p w:rsidR="00AA32E0" w:rsidRDefault="00906C6A" w:rsidP="00F77F5F"/>
  <w:p w:rsidR="00AA32E0" w:rsidRDefault="00906C6A" w:rsidP="00053028"/>
  <w:p w:rsidR="00AA32E0" w:rsidRDefault="00906C6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12A83" w:rsidP="00CE61DD">
    <w:pPr>
      <w:framePr w:wrap="around" w:vAnchor="text" w:hAnchor="text" w:xAlign="center" w:y="1"/>
    </w:pPr>
    <w:r>
      <w:fldChar w:fldCharType="begin"/>
    </w:r>
    <w:r w:rsidR="00D95960">
      <w:instrText xml:space="preserve">PAGE  </w:instrText>
    </w:r>
    <w:r>
      <w:fldChar w:fldCharType="separate"/>
    </w:r>
    <w:r w:rsidR="00FA399F">
      <w:rPr>
        <w:noProof/>
        <w:rtl/>
      </w:rPr>
      <w:t>5</w:t>
    </w:r>
    <w:r>
      <w:rPr>
        <w:noProof/>
      </w:rPr>
      <w:fldChar w:fldCharType="end"/>
    </w:r>
  </w:p>
  <w:p w:rsidR="00AA32E0" w:rsidRDefault="00906C6A" w:rsidP="00053028"/>
  <w:p w:rsidR="00AA32E0" w:rsidRDefault="00906C6A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34" w:rsidRDefault="00AD0B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6A" w:rsidRDefault="00906C6A" w:rsidP="00CC3AF2">
      <w:pPr>
        <w:spacing w:after="0"/>
      </w:pPr>
      <w:r>
        <w:separator/>
      </w:r>
    </w:p>
  </w:footnote>
  <w:footnote w:type="continuationSeparator" w:id="0">
    <w:p w:rsidR="00906C6A" w:rsidRDefault="00906C6A" w:rsidP="00CC3AF2">
      <w:pPr>
        <w:spacing w:after="0"/>
      </w:pPr>
      <w:r>
        <w:continuationSeparator/>
      </w:r>
    </w:p>
  </w:footnote>
  <w:footnote w:id="1">
    <w:p w:rsidR="00CC3AF2" w:rsidRDefault="00CC3AF2" w:rsidP="00CC3AF2">
      <w:pPr>
        <w:pStyle w:val="a1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نساء/29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906C6A"/>
  <w:p w:rsidR="00AA32E0" w:rsidRDefault="00906C6A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CE61DD"/>
  <w:p w:rsidR="00AA32E0" w:rsidRDefault="00906C6A" w:rsidP="0024343B"/>
  <w:p w:rsidR="00AA32E0" w:rsidRDefault="00906C6A" w:rsidP="0024343B"/>
  <w:p w:rsidR="00AA32E0" w:rsidRDefault="00906C6A" w:rsidP="0024343B"/>
  <w:p w:rsidR="00AA32E0" w:rsidRDefault="00906C6A" w:rsidP="003339DE"/>
  <w:p w:rsidR="00AA32E0" w:rsidRDefault="00906C6A" w:rsidP="003339DE"/>
  <w:p w:rsidR="00AA32E0" w:rsidRDefault="00906C6A" w:rsidP="003339DE"/>
  <w:p w:rsidR="00AA32E0" w:rsidRDefault="00906C6A" w:rsidP="003339DE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493648"/>
  <w:p w:rsidR="00AA32E0" w:rsidRDefault="00906C6A" w:rsidP="00F77F5F"/>
  <w:p w:rsidR="00AA32E0" w:rsidRDefault="00906C6A" w:rsidP="00F77F5F"/>
  <w:p w:rsidR="00AA32E0" w:rsidRDefault="00906C6A" w:rsidP="00F77F5F"/>
  <w:p w:rsidR="00AA32E0" w:rsidRDefault="00906C6A" w:rsidP="00053028"/>
  <w:p w:rsidR="00AA32E0" w:rsidRDefault="00906C6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D0B34" w:rsidRDefault="00906C6A" w:rsidP="00AD0B3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4" w:name="OLE_LINK1"/>
    <w:bookmarkStart w:id="15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4"/>
    <w:bookmarkEnd w:id="15"/>
    <w:r w:rsidR="00D9596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</w:t>
    </w:r>
    <w:r w:rsidR="00AD0B34">
      <w:rPr>
        <w:rFonts w:ascii="IranNastaliq" w:hAnsi="IranNastaliq" w:cs="IranNastaliq" w:hint="cs"/>
        <w:sz w:val="40"/>
        <w:szCs w:val="40"/>
        <w:rtl/>
      </w:rPr>
      <w:t xml:space="preserve">                    </w:t>
    </w:r>
    <w:r w:rsidR="00CC3AF2">
      <w:rPr>
        <w:rFonts w:ascii="IranNastaliq" w:hAnsi="IranNastaliq" w:hint="cs"/>
        <w:sz w:val="40"/>
        <w:szCs w:val="40"/>
        <w:rtl/>
      </w:rPr>
      <w:t xml:space="preserve">                     </w:t>
    </w:r>
    <w:r w:rsidR="00D95960" w:rsidRPr="00D55680">
      <w:rPr>
        <w:rFonts w:ascii="IranNastaliq" w:hAnsi="IranNastaliq" w:hint="cs"/>
        <w:sz w:val="40"/>
        <w:szCs w:val="40"/>
        <w:rtl/>
      </w:rPr>
      <w:t xml:space="preserve"> </w:t>
    </w:r>
    <w:r w:rsidR="00CC3AF2" w:rsidRPr="00AD0B34">
      <w:rPr>
        <w:rFonts w:ascii="IranNastaliq" w:hAnsi="IranNastaliq" w:cs="IranNastaliq"/>
        <w:sz w:val="32"/>
        <w:rtl/>
      </w:rPr>
      <w:t>شماره ثبت</w:t>
    </w:r>
    <w:r w:rsidR="00AD0B34" w:rsidRPr="00AD0B34">
      <w:rPr>
        <w:rFonts w:ascii="IranNastaliq" w:hAnsi="IranNastaliq" w:cs="IranNastaliq"/>
        <w:sz w:val="32"/>
        <w:rtl/>
      </w:rPr>
      <w:t>:</w:t>
    </w:r>
    <w:r w:rsidR="00CC3AF2">
      <w:rPr>
        <w:rFonts w:ascii="IranNastaliq" w:hAnsi="IranNastaliq" w:hint="cs"/>
        <w:sz w:val="40"/>
        <w:szCs w:val="40"/>
        <w:rtl/>
      </w:rPr>
      <w:t xml:space="preserve"> 2055</w:t>
    </w:r>
    <w:r w:rsidR="00D95960" w:rsidRPr="00D55680">
      <w:rPr>
        <w:rFonts w:ascii="IranNastaliq" w:hAnsi="IranNastaliq" w:hint="cs"/>
        <w:sz w:val="40"/>
        <w:szCs w:val="40"/>
        <w:rtl/>
      </w:rPr>
      <w:t xml:space="preserve">  </w:t>
    </w:r>
    <w:r w:rsidR="00D95960">
      <w:rPr>
        <w:rFonts w:ascii="IranNastaliq" w:hAnsi="IranNastaliq" w:hint="cs"/>
        <w:sz w:val="40"/>
        <w:szCs w:val="40"/>
        <w:rtl/>
      </w:rPr>
      <w:t xml:space="preserve">  </w:t>
    </w:r>
    <w:r w:rsidR="00D9596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34" w:rsidRDefault="00AD0B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85D"/>
    <w:multiLevelType w:val="hybridMultilevel"/>
    <w:tmpl w:val="B296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AF2"/>
    <w:rsid w:val="00002723"/>
    <w:rsid w:val="00010038"/>
    <w:rsid w:val="0013133F"/>
    <w:rsid w:val="002D74E1"/>
    <w:rsid w:val="004A125E"/>
    <w:rsid w:val="00512A83"/>
    <w:rsid w:val="00591C11"/>
    <w:rsid w:val="00607840"/>
    <w:rsid w:val="006D7809"/>
    <w:rsid w:val="0088280E"/>
    <w:rsid w:val="008B694A"/>
    <w:rsid w:val="00906C6A"/>
    <w:rsid w:val="00912174"/>
    <w:rsid w:val="009C4B3B"/>
    <w:rsid w:val="00AD0B34"/>
    <w:rsid w:val="00CC3AF2"/>
    <w:rsid w:val="00D95960"/>
    <w:rsid w:val="00DD7E97"/>
    <w:rsid w:val="00E61AF3"/>
    <w:rsid w:val="00ED1D6F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02723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002723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002723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002723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"/>
    <w:basedOn w:val="a0"/>
    <w:next w:val="a"/>
    <w:link w:val="40"/>
    <w:autoRedefine/>
    <w:uiPriority w:val="9"/>
    <w:semiHidden/>
    <w:unhideWhenUsed/>
    <w:qFormat/>
    <w:rsid w:val="00002723"/>
    <w:pPr>
      <w:outlineLvl w:val="3"/>
    </w:p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002723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1"/>
    <w:next w:val="a1"/>
    <w:link w:val="90"/>
    <w:autoRedefine/>
    <w:uiPriority w:val="9"/>
    <w:semiHidden/>
    <w:unhideWhenUsed/>
    <w:qFormat/>
    <w:rsid w:val="0000272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link w:val="1"/>
    <w:uiPriority w:val="9"/>
    <w:rsid w:val="00002723"/>
    <w:rPr>
      <w:rFonts w:ascii="Cambria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002723"/>
    <w:rPr>
      <w:rFonts w:ascii="Cambria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"/>
    <w:link w:val="3"/>
    <w:uiPriority w:val="9"/>
    <w:rsid w:val="00002723"/>
    <w:rPr>
      <w:rFonts w:ascii="Cambria" w:hAnsi="Cambria" w:cs="2  Badr"/>
      <w:b/>
      <w:szCs w:val="40"/>
    </w:rPr>
  </w:style>
  <w:style w:type="character" w:styleId="a5">
    <w:name w:val="footnote reference"/>
    <w:uiPriority w:val="99"/>
    <w:rsid w:val="00CC3AF2"/>
    <w:rPr>
      <w:rFonts w:cs="Times New Roman"/>
      <w:vertAlign w:val="superscript"/>
    </w:rPr>
  </w:style>
  <w:style w:type="paragraph" w:styleId="a1">
    <w:name w:val="footnote text"/>
    <w:basedOn w:val="a"/>
    <w:link w:val="a6"/>
    <w:uiPriority w:val="99"/>
    <w:rsid w:val="00CC3AF2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6">
    <w:name w:val="متن پاورقی نویسه"/>
    <w:basedOn w:val="a2"/>
    <w:link w:val="a1"/>
    <w:uiPriority w:val="99"/>
    <w:rsid w:val="00CC3AF2"/>
    <w:rPr>
      <w:rFonts w:ascii="B Lotus" w:eastAsia="Times New Roman" w:hAnsi="B Lotus" w:cs="B Lotus"/>
      <w:sz w:val="20"/>
      <w:szCs w:val="20"/>
    </w:rPr>
  </w:style>
  <w:style w:type="paragraph" w:styleId="a7">
    <w:name w:val="List Paragraph"/>
    <w:basedOn w:val="a"/>
    <w:link w:val="a8"/>
    <w:autoRedefine/>
    <w:uiPriority w:val="34"/>
    <w:qFormat/>
    <w:rsid w:val="00002723"/>
    <w:pPr>
      <w:ind w:left="1134" w:firstLine="0"/>
    </w:pPr>
    <w:rPr>
      <w:rFonts w:cs="2  Lotus"/>
      <w:szCs w:val="28"/>
    </w:rPr>
  </w:style>
  <w:style w:type="character" w:customStyle="1" w:styleId="a8">
    <w:name w:val="لیست پاراگراف نویسه"/>
    <w:link w:val="a7"/>
    <w:uiPriority w:val="34"/>
    <w:rsid w:val="00002723"/>
    <w:rPr>
      <w:rFonts w:cs="2  Lotus"/>
      <w:sz w:val="22"/>
      <w:szCs w:val="28"/>
    </w:rPr>
  </w:style>
  <w:style w:type="paragraph" w:styleId="11">
    <w:name w:val="toc 1"/>
    <w:basedOn w:val="a"/>
    <w:next w:val="a"/>
    <w:autoRedefine/>
    <w:uiPriority w:val="39"/>
    <w:semiHidden/>
    <w:qFormat/>
    <w:rsid w:val="00CC3AF2"/>
  </w:style>
  <w:style w:type="paragraph" w:styleId="21">
    <w:name w:val="toc 2"/>
    <w:basedOn w:val="a"/>
    <w:next w:val="a"/>
    <w:autoRedefine/>
    <w:uiPriority w:val="39"/>
    <w:semiHidden/>
    <w:qFormat/>
    <w:rsid w:val="00CC3AF2"/>
    <w:pPr>
      <w:ind w:left="220"/>
    </w:pPr>
  </w:style>
  <w:style w:type="paragraph" w:styleId="31">
    <w:name w:val="toc 3"/>
    <w:basedOn w:val="a"/>
    <w:next w:val="a"/>
    <w:autoRedefine/>
    <w:uiPriority w:val="39"/>
    <w:semiHidden/>
    <w:qFormat/>
    <w:rsid w:val="00CC3AF2"/>
    <w:pPr>
      <w:ind w:left="440"/>
    </w:pPr>
  </w:style>
  <w:style w:type="character" w:styleId="a9">
    <w:name w:val="Hyperlink"/>
    <w:basedOn w:val="a2"/>
    <w:uiPriority w:val="99"/>
    <w:unhideWhenUsed/>
    <w:rsid w:val="00CC3AF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C3AF2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2"/>
    <w:link w:val="aa"/>
    <w:uiPriority w:val="99"/>
    <w:rsid w:val="00CC3AF2"/>
    <w:rPr>
      <w:rFonts w:ascii="Calibri" w:eastAsia="Times New Roman" w:hAnsi="Calibri" w:cs="2  Badr"/>
      <w:szCs w:val="32"/>
    </w:rPr>
  </w:style>
  <w:style w:type="paragraph" w:styleId="ac">
    <w:name w:val="footer"/>
    <w:basedOn w:val="a"/>
    <w:link w:val="ad"/>
    <w:uiPriority w:val="99"/>
    <w:unhideWhenUsed/>
    <w:rsid w:val="00CC3AF2"/>
    <w:pPr>
      <w:tabs>
        <w:tab w:val="center" w:pos="4513"/>
        <w:tab w:val="right" w:pos="9026"/>
      </w:tabs>
      <w:spacing w:after="0"/>
    </w:pPr>
  </w:style>
  <w:style w:type="character" w:customStyle="1" w:styleId="ad">
    <w:name w:val="پانویس نویسه"/>
    <w:basedOn w:val="a2"/>
    <w:link w:val="ac"/>
    <w:uiPriority w:val="99"/>
    <w:rsid w:val="00CC3AF2"/>
    <w:rPr>
      <w:rFonts w:ascii="Calibri" w:eastAsia="Times New Roman" w:hAnsi="Calibri" w:cs="2  Badr"/>
      <w:szCs w:val="32"/>
    </w:rPr>
  </w:style>
  <w:style w:type="character" w:customStyle="1" w:styleId="40">
    <w:name w:val="عنوان 4 نویسه"/>
    <w:aliases w:val="سرفصل4 نویسه"/>
    <w:link w:val="4"/>
    <w:uiPriority w:val="9"/>
    <w:rsid w:val="00002723"/>
    <w:rPr>
      <w:rFonts w:cs="2  Badr"/>
      <w:sz w:val="72"/>
      <w:szCs w:val="32"/>
    </w:rPr>
  </w:style>
  <w:style w:type="paragraph" w:styleId="a0">
    <w:name w:val="No Spacing"/>
    <w:aliases w:val="متن عربي"/>
    <w:link w:val="ae"/>
    <w:autoRedefine/>
    <w:uiPriority w:val="1"/>
    <w:qFormat/>
    <w:rsid w:val="00002723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002723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002723"/>
    <w:rPr>
      <w:rFonts w:ascii="Cambria" w:hAnsi="Cambria" w:cs="2  Lotus"/>
      <w:i/>
      <w:szCs w:val="28"/>
    </w:rPr>
  </w:style>
  <w:style w:type="paragraph" w:styleId="af">
    <w:name w:val="caption"/>
    <w:basedOn w:val="a"/>
    <w:next w:val="a"/>
    <w:uiPriority w:val="35"/>
    <w:semiHidden/>
    <w:unhideWhenUsed/>
    <w:qFormat/>
    <w:rsid w:val="00002723"/>
    <w:rPr>
      <w:b/>
      <w:bCs/>
      <w:sz w:val="20"/>
      <w:szCs w:val="20"/>
    </w:rPr>
  </w:style>
  <w:style w:type="paragraph" w:styleId="af0">
    <w:name w:val="Title"/>
    <w:basedOn w:val="a"/>
    <w:next w:val="a"/>
    <w:link w:val="af1"/>
    <w:autoRedefine/>
    <w:uiPriority w:val="10"/>
    <w:qFormat/>
    <w:rsid w:val="0000272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1">
    <w:name w:val="عنوان نویسه"/>
    <w:link w:val="af0"/>
    <w:uiPriority w:val="10"/>
    <w:rsid w:val="00002723"/>
    <w:rPr>
      <w:rFonts w:ascii="Cambria" w:hAnsi="Cambria" w:cs="Karim"/>
      <w:spacing w:val="5"/>
      <w:kern w:val="28"/>
      <w:sz w:val="52"/>
      <w:szCs w:val="100"/>
    </w:rPr>
  </w:style>
  <w:style w:type="character" w:styleId="af2">
    <w:name w:val="Emphasis"/>
    <w:uiPriority w:val="20"/>
    <w:qFormat/>
    <w:rsid w:val="00002723"/>
    <w:rPr>
      <w:rFonts w:cs="2  Lotus"/>
      <w:i/>
      <w:iCs/>
      <w:color w:val="808080"/>
      <w:szCs w:val="32"/>
    </w:rPr>
  </w:style>
  <w:style w:type="character" w:customStyle="1" w:styleId="ae">
    <w:name w:val="بی فاصله نویسه"/>
    <w:aliases w:val="متن عربي نویسه"/>
    <w:link w:val="a0"/>
    <w:uiPriority w:val="1"/>
    <w:rsid w:val="00002723"/>
    <w:rPr>
      <w:rFonts w:cs="2  Badr"/>
      <w:sz w:val="72"/>
      <w:szCs w:val="32"/>
    </w:rPr>
  </w:style>
  <w:style w:type="paragraph" w:styleId="af3">
    <w:name w:val="Quote"/>
    <w:basedOn w:val="a"/>
    <w:next w:val="a"/>
    <w:link w:val="af4"/>
    <w:autoRedefine/>
    <w:uiPriority w:val="29"/>
    <w:qFormat/>
    <w:rsid w:val="0000272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002723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00272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002723"/>
    <w:rPr>
      <w:rFonts w:cs="B Lotus"/>
      <w:b/>
      <w:bCs/>
      <w:i/>
      <w:szCs w:val="30"/>
    </w:rPr>
  </w:style>
  <w:style w:type="character" w:styleId="af7">
    <w:name w:val="Subtle Emphasis"/>
    <w:uiPriority w:val="19"/>
    <w:qFormat/>
    <w:rsid w:val="00002723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002723"/>
    <w:rPr>
      <w:rFonts w:cs="2  Lotus"/>
      <w:b/>
      <w:i/>
      <w:iCs/>
      <w:color w:val="auto"/>
      <w:szCs w:val="32"/>
    </w:rPr>
  </w:style>
  <w:style w:type="character" w:styleId="af9">
    <w:name w:val="Subtle Reference"/>
    <w:aliases w:val="مرجع"/>
    <w:uiPriority w:val="31"/>
    <w:qFormat/>
    <w:rsid w:val="00002723"/>
    <w:rPr>
      <w:rFonts w:cs="2  Lotus"/>
      <w:smallCaps/>
      <w:color w:val="auto"/>
      <w:szCs w:val="28"/>
      <w:u w:val="single"/>
    </w:rPr>
  </w:style>
  <w:style w:type="character" w:styleId="afa">
    <w:name w:val="Intense Reference"/>
    <w:uiPriority w:val="32"/>
    <w:qFormat/>
    <w:rsid w:val="000027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b">
    <w:name w:val="Book Title"/>
    <w:uiPriority w:val="33"/>
    <w:qFormat/>
    <w:rsid w:val="00002723"/>
    <w:rPr>
      <w:rFonts w:cs="2  Titr"/>
      <w:b/>
      <w:bCs/>
      <w:smallCaps/>
      <w:spacing w:val="5"/>
      <w:szCs w:val="100"/>
    </w:rPr>
  </w:style>
  <w:style w:type="paragraph" w:customStyle="1" w:styleId="51">
    <w:name w:val="سرصفحه 51"/>
    <w:basedOn w:val="a"/>
    <w:next w:val="a"/>
    <w:link w:val="5"/>
    <w:autoRedefine/>
    <w:uiPriority w:val="9"/>
    <w:semiHidden/>
    <w:unhideWhenUsed/>
    <w:qFormat/>
    <w:rsid w:val="0000272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">
    <w:name w:val="سرصفحه 5 نویسه"/>
    <w:link w:val="51"/>
    <w:uiPriority w:val="9"/>
    <w:semiHidden/>
    <w:rsid w:val="00002723"/>
    <w:rPr>
      <w:rFonts w:ascii="Cambria" w:hAnsi="Cambria" w:cs="2  Badr"/>
      <w:bCs/>
      <w:szCs w:val="36"/>
    </w:rPr>
  </w:style>
  <w:style w:type="paragraph" w:customStyle="1" w:styleId="61">
    <w:name w:val="سرصفحه 61"/>
    <w:basedOn w:val="a"/>
    <w:next w:val="a"/>
    <w:link w:val="6"/>
    <w:autoRedefine/>
    <w:uiPriority w:val="9"/>
    <w:semiHidden/>
    <w:unhideWhenUsed/>
    <w:qFormat/>
    <w:rsid w:val="00002723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">
    <w:name w:val="سرصفحه 6 نویسه"/>
    <w:link w:val="61"/>
    <w:uiPriority w:val="9"/>
    <w:semiHidden/>
    <w:rsid w:val="00002723"/>
    <w:rPr>
      <w:rFonts w:ascii="Cambria" w:hAnsi="Cambria" w:cs="2  Badr"/>
      <w:bCs/>
      <w:i/>
      <w:szCs w:val="34"/>
    </w:rPr>
  </w:style>
  <w:style w:type="paragraph" w:customStyle="1" w:styleId="71">
    <w:name w:val="سرصفحه 71"/>
    <w:basedOn w:val="a"/>
    <w:next w:val="a"/>
    <w:link w:val="7"/>
    <w:autoRedefine/>
    <w:uiPriority w:val="9"/>
    <w:semiHidden/>
    <w:unhideWhenUsed/>
    <w:qFormat/>
    <w:rsid w:val="0000272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">
    <w:name w:val="سرصفحه 7 نویسه"/>
    <w:link w:val="71"/>
    <w:uiPriority w:val="9"/>
    <w:semiHidden/>
    <w:rsid w:val="00002723"/>
    <w:rPr>
      <w:rFonts w:ascii="Cambria" w:hAnsi="Cambria" w:cs="2  Badr"/>
      <w:bCs/>
      <w:i/>
      <w:szCs w:val="32"/>
    </w:rPr>
  </w:style>
  <w:style w:type="paragraph" w:customStyle="1" w:styleId="110">
    <w:name w:val="فهرست مطالب 11"/>
    <w:basedOn w:val="a"/>
    <w:next w:val="a"/>
    <w:autoRedefine/>
    <w:uiPriority w:val="39"/>
    <w:semiHidden/>
    <w:unhideWhenUsed/>
    <w:qFormat/>
    <w:rsid w:val="00002723"/>
    <w:pPr>
      <w:spacing w:after="0"/>
      <w:ind w:firstLine="0"/>
    </w:pPr>
  </w:style>
  <w:style w:type="paragraph" w:customStyle="1" w:styleId="210">
    <w:name w:val="فهرست مطالب 21"/>
    <w:basedOn w:val="a"/>
    <w:next w:val="a"/>
    <w:autoRedefine/>
    <w:uiPriority w:val="39"/>
    <w:semiHidden/>
    <w:unhideWhenUsed/>
    <w:qFormat/>
    <w:rsid w:val="00002723"/>
    <w:pPr>
      <w:spacing w:after="0"/>
      <w:ind w:left="221"/>
    </w:pPr>
  </w:style>
  <w:style w:type="paragraph" w:customStyle="1" w:styleId="41">
    <w:name w:val="فهرست مطالب 41"/>
    <w:basedOn w:val="a"/>
    <w:next w:val="a"/>
    <w:autoRedefine/>
    <w:uiPriority w:val="39"/>
    <w:semiHidden/>
    <w:unhideWhenUsed/>
    <w:qFormat/>
    <w:rsid w:val="00002723"/>
    <w:pPr>
      <w:spacing w:after="0"/>
      <w:ind w:left="658"/>
    </w:pPr>
  </w:style>
  <w:style w:type="paragraph" w:customStyle="1" w:styleId="310">
    <w:name w:val="فهرست مطالب 31"/>
    <w:basedOn w:val="a"/>
    <w:next w:val="a"/>
    <w:autoRedefine/>
    <w:uiPriority w:val="39"/>
    <w:semiHidden/>
    <w:unhideWhenUsed/>
    <w:qFormat/>
    <w:rsid w:val="00002723"/>
    <w:pPr>
      <w:spacing w:after="0"/>
      <w:ind w:left="442"/>
    </w:pPr>
  </w:style>
  <w:style w:type="paragraph" w:customStyle="1" w:styleId="510">
    <w:name w:val="فهرست مطالب 51"/>
    <w:basedOn w:val="a"/>
    <w:next w:val="a"/>
    <w:autoRedefine/>
    <w:uiPriority w:val="39"/>
    <w:semiHidden/>
    <w:unhideWhenUsed/>
    <w:qFormat/>
    <w:rsid w:val="00002723"/>
    <w:pPr>
      <w:spacing w:after="0"/>
      <w:ind w:left="879"/>
    </w:pPr>
  </w:style>
  <w:style w:type="paragraph" w:customStyle="1" w:styleId="610">
    <w:name w:val="فهرست مطالب 61"/>
    <w:basedOn w:val="a"/>
    <w:next w:val="a"/>
    <w:autoRedefine/>
    <w:uiPriority w:val="39"/>
    <w:semiHidden/>
    <w:unhideWhenUsed/>
    <w:qFormat/>
    <w:rsid w:val="00002723"/>
    <w:pPr>
      <w:spacing w:after="0"/>
      <w:ind w:left="1100"/>
    </w:pPr>
  </w:style>
  <w:style w:type="paragraph" w:customStyle="1" w:styleId="12">
    <w:name w:val="عنوان فهرست مطالب1"/>
    <w:basedOn w:val="1"/>
    <w:next w:val="a"/>
    <w:uiPriority w:val="39"/>
    <w:semiHidden/>
    <w:unhideWhenUsed/>
    <w:qFormat/>
    <w:rsid w:val="000027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customStyle="1" w:styleId="13">
    <w:name w:val="زیر نویس1"/>
    <w:basedOn w:val="a"/>
    <w:next w:val="a"/>
    <w:link w:val="afc"/>
    <w:autoRedefine/>
    <w:uiPriority w:val="11"/>
    <w:qFormat/>
    <w:rsid w:val="0000272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c">
    <w:name w:val="زیر نویس نویسه"/>
    <w:link w:val="13"/>
    <w:uiPriority w:val="11"/>
    <w:rsid w:val="00002723"/>
    <w:rPr>
      <w:rFonts w:ascii="Cambria" w:hAnsi="Cambria" w:cs="Karim"/>
      <w:i/>
      <w:spacing w:val="15"/>
      <w:sz w:val="24"/>
      <w:szCs w:val="60"/>
    </w:rPr>
  </w:style>
  <w:style w:type="paragraph" w:customStyle="1" w:styleId="710">
    <w:name w:val="فهرست مطالب 71"/>
    <w:basedOn w:val="a"/>
    <w:next w:val="a"/>
    <w:autoRedefine/>
    <w:uiPriority w:val="39"/>
    <w:semiHidden/>
    <w:unhideWhenUsed/>
    <w:qFormat/>
    <w:rsid w:val="00002723"/>
    <w:pPr>
      <w:spacing w:after="0"/>
      <w:ind w:left="13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2B13-2AB5-486D-AF03-807D399D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3</cp:revision>
  <dcterms:created xsi:type="dcterms:W3CDTF">2014-01-24T22:53:00Z</dcterms:created>
  <dcterms:modified xsi:type="dcterms:W3CDTF">2014-01-25T05:46:00Z</dcterms:modified>
</cp:coreProperties>
</file>