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BF3" w:rsidRDefault="00232BF3" w:rsidP="007534DB">
      <w:pPr>
        <w:ind w:firstLine="0"/>
        <w:jc w:val="both"/>
        <w:rPr>
          <w:rtl/>
        </w:rPr>
      </w:pPr>
      <w:bookmarkStart w:id="0" w:name="_Toc281687009"/>
      <w:bookmarkStart w:id="1" w:name="_GoBack"/>
      <w:r>
        <w:rPr>
          <w:rFonts w:hint="cs"/>
          <w:rtl/>
        </w:rPr>
        <w:t>جلسه 5</w:t>
      </w:r>
      <w:r>
        <w:rPr>
          <w:rFonts w:hint="cs"/>
          <w:rtl/>
        </w:rPr>
        <w:t>2</w:t>
      </w:r>
      <w:r>
        <w:rPr>
          <w:rFonts w:hint="cs"/>
          <w:rtl/>
        </w:rPr>
        <w:t xml:space="preserve">               88-87</w:t>
      </w:r>
    </w:p>
    <w:p w:rsidR="00232BF3" w:rsidRDefault="00232BF3" w:rsidP="007534DB">
      <w:pPr>
        <w:pStyle w:val="Heading1"/>
        <w:rPr>
          <w:rtl/>
        </w:rPr>
      </w:pPr>
      <w:r>
        <w:rPr>
          <w:rFonts w:hint="cs"/>
          <w:rtl/>
        </w:rPr>
        <w:t xml:space="preserve">مکاسب محرمه / </w:t>
      </w:r>
      <w:bookmarkEnd w:id="0"/>
      <w:r w:rsidR="007534DB" w:rsidRPr="007534DB">
        <w:rPr>
          <w:rFonts w:hint="eastAsia"/>
          <w:rtl/>
        </w:rPr>
        <w:t>حفظ</w:t>
      </w:r>
      <w:r w:rsidR="007534DB" w:rsidRPr="007534DB">
        <w:rPr>
          <w:rtl/>
        </w:rPr>
        <w:t xml:space="preserve"> </w:t>
      </w:r>
      <w:r w:rsidR="007534DB" w:rsidRPr="007534DB">
        <w:rPr>
          <w:rFonts w:hint="eastAsia"/>
          <w:rtl/>
        </w:rPr>
        <w:t>کتب</w:t>
      </w:r>
      <w:r w:rsidR="007534DB" w:rsidRPr="007534DB">
        <w:rPr>
          <w:rtl/>
        </w:rPr>
        <w:t xml:space="preserve"> </w:t>
      </w:r>
      <w:r w:rsidR="007534DB" w:rsidRPr="007534DB">
        <w:rPr>
          <w:rFonts w:hint="eastAsia"/>
          <w:rtl/>
        </w:rPr>
        <w:t>ضلال</w:t>
      </w:r>
    </w:p>
    <w:p w:rsidR="00232BF3" w:rsidRDefault="00232BF3" w:rsidP="007534DB">
      <w:pPr>
        <w:ind w:hanging="1"/>
      </w:pPr>
      <w:r>
        <w:rPr>
          <w:rFonts w:hint="cs"/>
          <w:rtl/>
        </w:rPr>
        <w:t xml:space="preserve">بسم الله الرحمن الرحيم </w:t>
      </w:r>
    </w:p>
    <w:bookmarkEnd w:id="1"/>
    <w:p w:rsidR="00754D1B" w:rsidRPr="00651063" w:rsidRDefault="00754D1B" w:rsidP="00232BF3">
      <w:pPr>
        <w:jc w:val="both"/>
        <w:rPr>
          <w:rtl/>
        </w:rPr>
      </w:pPr>
      <w:r w:rsidRPr="00651063">
        <w:rPr>
          <w:rFonts w:hint="cs"/>
          <w:rtl/>
        </w:rPr>
        <w:t xml:space="preserve">حفظ کتب ضلال- نگهداري </w:t>
      </w:r>
      <w:r w:rsidR="00BC051D">
        <w:rPr>
          <w:rFonts w:hint="cs"/>
          <w:rtl/>
        </w:rPr>
        <w:t>کتاب‌هایی</w:t>
      </w:r>
      <w:r w:rsidRPr="00651063">
        <w:rPr>
          <w:rFonts w:hint="cs"/>
          <w:rtl/>
        </w:rPr>
        <w:t xml:space="preserve"> که </w:t>
      </w:r>
      <w:r w:rsidR="00BC051D">
        <w:rPr>
          <w:rFonts w:hint="cs"/>
          <w:rtl/>
        </w:rPr>
        <w:t>منشأ</w:t>
      </w:r>
      <w:r w:rsidRPr="00651063">
        <w:rPr>
          <w:rFonts w:hint="cs"/>
          <w:rtl/>
        </w:rPr>
        <w:t xml:space="preserve"> گمراهي و ضلالت </w:t>
      </w:r>
      <w:r w:rsidR="00BC051D">
        <w:rPr>
          <w:rFonts w:hint="cs"/>
          <w:rtl/>
        </w:rPr>
        <w:t>می‌شود</w:t>
      </w:r>
      <w:r w:rsidRPr="00651063">
        <w:rPr>
          <w:rFonts w:hint="cs"/>
          <w:rtl/>
        </w:rPr>
        <w:t xml:space="preserve">- عنوانی است که بحث از آن در کتب فقهی و در کلام فقها دارای سابقه زیادی است اما  بر خلاف مباحثی  همچون تنجیم و تطفیف که با همين عنوان در آيات و روايات مطرح هستند ،این مبحث با همین عنوان در آیات و روایات مطرح نشده است . </w:t>
      </w:r>
      <w:r w:rsidR="00BC051D">
        <w:rPr>
          <w:rFonts w:hint="cs"/>
          <w:rtl/>
        </w:rPr>
        <w:t>منشأ</w:t>
      </w:r>
      <w:r w:rsidRPr="00651063">
        <w:rPr>
          <w:rFonts w:hint="cs"/>
          <w:rtl/>
        </w:rPr>
        <w:t xml:space="preserve"> ورود این مسئله  به مباحث فقهی  و محل بحث از آن در بعضی کتب فقهی در باب غنایم جنگی است که ضمن بحث از غنایم جنگی این </w:t>
      </w:r>
      <w:r w:rsidR="00984BC2">
        <w:rPr>
          <w:rFonts w:hint="cs"/>
          <w:rtl/>
        </w:rPr>
        <w:t>سؤال</w:t>
      </w:r>
      <w:r w:rsidRPr="00651063">
        <w:rPr>
          <w:rFonts w:hint="cs"/>
          <w:rtl/>
        </w:rPr>
        <w:t xml:space="preserve"> مطرح شده است که اگر کتب ضلال مانند انجیل و تورات محرَّف به غنیمت گرفته شد، حفظ و</w:t>
      </w:r>
      <w:r w:rsidR="00984BC2">
        <w:rPr>
          <w:rFonts w:hint="cs"/>
          <w:rtl/>
        </w:rPr>
        <w:t xml:space="preserve"> </w:t>
      </w:r>
      <w:r w:rsidRPr="00651063">
        <w:rPr>
          <w:rFonts w:hint="cs"/>
          <w:rtl/>
        </w:rPr>
        <w:t xml:space="preserve">تملک آنها چه حکمی دارد  البته </w:t>
      </w:r>
      <w:r w:rsidR="00984BC2">
        <w:rPr>
          <w:rFonts w:hint="cs"/>
          <w:rtl/>
        </w:rPr>
        <w:t>غالباً</w:t>
      </w:r>
      <w:r w:rsidRPr="00651063">
        <w:rPr>
          <w:rFonts w:hint="cs"/>
          <w:rtl/>
        </w:rPr>
        <w:t xml:space="preserve"> جایگاه این بحث در کتب فقهی باب مکاسب محرمه  است و </w:t>
      </w:r>
      <w:r w:rsidR="00984BC2">
        <w:rPr>
          <w:rFonts w:hint="cs"/>
          <w:rtl/>
        </w:rPr>
        <w:t>غالباً</w:t>
      </w:r>
      <w:r w:rsidRPr="00651063">
        <w:rPr>
          <w:rFonts w:hint="cs"/>
          <w:rtl/>
        </w:rPr>
        <w:t xml:space="preserve"> هم با همین عنوان حفظ کتب ضلال از آن بحث کرده‌اند اما گاهی عده</w:t>
      </w:r>
      <w:r w:rsidRPr="00651063">
        <w:rPr>
          <w:rFonts w:hint="eastAsia"/>
          <w:rtl/>
        </w:rPr>
        <w:t>‌</w:t>
      </w:r>
      <w:r w:rsidRPr="00651063">
        <w:rPr>
          <w:rFonts w:hint="cs"/>
          <w:rtl/>
        </w:rPr>
        <w:t xml:space="preserve">ای با عنوان کتابت یا نشر کتب ضلال و یا اینکه در کلام بعضی استثنائاتی از قبیل </w:t>
      </w:r>
      <w:r w:rsidRPr="003C0FB1">
        <w:rPr>
          <w:rFonts w:hint="cs"/>
          <w:b/>
          <w:bCs/>
          <w:rtl/>
        </w:rPr>
        <w:t>يحرم حفظ کتب الضلال  الا للنقض والردّ يا والحجة عليهم يا للتقيه و يا للضرورة</w:t>
      </w:r>
      <w:r w:rsidRPr="00651063">
        <w:rPr>
          <w:rFonts w:hint="cs"/>
          <w:rtl/>
        </w:rPr>
        <w:t xml:space="preserve"> و امثال این  به عنوان اضافه </w:t>
      </w:r>
      <w:r w:rsidR="00984BC2">
        <w:rPr>
          <w:rFonts w:hint="cs"/>
          <w:rtl/>
        </w:rPr>
        <w:t>شده است</w:t>
      </w:r>
      <w:r w:rsidRPr="00651063">
        <w:rPr>
          <w:rFonts w:hint="cs"/>
          <w:rtl/>
        </w:rPr>
        <w:t xml:space="preserve"> .البته در اینکه اضلال ناس يعني هر کاري که موجب گمراهي ديگران شود از نظر شرعي ممنوع است ، هيچ بحث و اشکالی نیست  بلکه بحث در اين است که حفظ کتب ضلال چه نسبتي با اين اضلال دارد.</w:t>
      </w:r>
    </w:p>
    <w:p w:rsidR="00754D1B" w:rsidRPr="00651063" w:rsidRDefault="00754D1B" w:rsidP="007534DB">
      <w:pPr>
        <w:pStyle w:val="Heading1"/>
        <w:rPr>
          <w:rtl/>
        </w:rPr>
      </w:pPr>
      <w:bookmarkStart w:id="2" w:name="_Toc378669894"/>
      <w:r w:rsidRPr="00651063">
        <w:rPr>
          <w:rFonts w:hint="cs"/>
          <w:rtl/>
        </w:rPr>
        <w:t>عدم موضوعیت عنوان حفظ</w:t>
      </w:r>
      <w:bookmarkEnd w:id="2"/>
      <w:r w:rsidRPr="00651063">
        <w:rPr>
          <w:rFonts w:hint="cs"/>
          <w:rtl/>
        </w:rPr>
        <w:t xml:space="preserve"> </w:t>
      </w:r>
    </w:p>
    <w:p w:rsidR="00754D1B" w:rsidRPr="00651063" w:rsidRDefault="00754D1B" w:rsidP="00232BF3">
      <w:pPr>
        <w:jc w:val="both"/>
        <w:rPr>
          <w:rtl/>
        </w:rPr>
      </w:pPr>
      <w:r w:rsidRPr="00651063">
        <w:rPr>
          <w:rFonts w:hint="cs"/>
          <w:rtl/>
        </w:rPr>
        <w:t xml:space="preserve">کلمه حفظ که در عنوان مطرح شده است،  موضوعيت ندارد براي اين که در هيچ  یک از ادله  عنوان حفظ و نگهداري وارد نشده است ولذا  بحث شامل کتابت و </w:t>
      </w:r>
      <w:r w:rsidR="00984BC2">
        <w:rPr>
          <w:rFonts w:hint="cs"/>
          <w:rtl/>
        </w:rPr>
        <w:t>نسخه‌برداری</w:t>
      </w:r>
      <w:r w:rsidRPr="00651063">
        <w:rPr>
          <w:rFonts w:hint="cs"/>
          <w:rtl/>
        </w:rPr>
        <w:t xml:space="preserve"> و همچنین نشر و ترویج این کتب هم </w:t>
      </w:r>
      <w:r w:rsidR="00984BC2">
        <w:rPr>
          <w:rFonts w:hint="cs"/>
          <w:rtl/>
        </w:rPr>
        <w:t>می‌شود</w:t>
      </w:r>
      <w:r w:rsidRPr="00651063">
        <w:rPr>
          <w:rFonts w:hint="cs"/>
          <w:rtl/>
        </w:rPr>
        <w:t xml:space="preserve"> البته </w:t>
      </w:r>
      <w:r w:rsidR="00984BC2">
        <w:rPr>
          <w:rFonts w:hint="cs"/>
          <w:rtl/>
        </w:rPr>
        <w:t>همان‌طور</w:t>
      </w:r>
      <w:r w:rsidRPr="00651063">
        <w:rPr>
          <w:rFonts w:hint="cs"/>
          <w:rtl/>
        </w:rPr>
        <w:t xml:space="preserve"> که در ادامه </w:t>
      </w:r>
      <w:r w:rsidR="00984BC2">
        <w:rPr>
          <w:rFonts w:hint="cs"/>
          <w:rtl/>
        </w:rPr>
        <w:t>می‌آید</w:t>
      </w:r>
      <w:r w:rsidRPr="00651063">
        <w:rPr>
          <w:rFonts w:hint="cs"/>
          <w:rtl/>
        </w:rPr>
        <w:t xml:space="preserve"> شامل سی دی و نوار و .... غیره </w:t>
      </w:r>
      <w:r w:rsidR="00984BC2">
        <w:rPr>
          <w:rFonts w:hint="cs"/>
          <w:rtl/>
        </w:rPr>
        <w:t>می‌شود</w:t>
      </w:r>
      <w:r w:rsidRPr="00651063">
        <w:rPr>
          <w:rFonts w:hint="cs"/>
          <w:rtl/>
        </w:rPr>
        <w:t xml:space="preserve"> که  حفظ در هر کدام به حسب خود باید ملاحظه گردد.   </w:t>
      </w:r>
    </w:p>
    <w:p w:rsidR="00754D1B" w:rsidRPr="00651063" w:rsidRDefault="00754D1B" w:rsidP="007534DB">
      <w:pPr>
        <w:pStyle w:val="Heading1"/>
        <w:rPr>
          <w:rtl/>
        </w:rPr>
      </w:pPr>
      <w:bookmarkStart w:id="3" w:name="_Toc378669895"/>
      <w:r w:rsidRPr="00651063">
        <w:rPr>
          <w:rFonts w:hint="cs"/>
          <w:rtl/>
        </w:rPr>
        <w:t>عدم موضوعیت عنوان کتاب</w:t>
      </w:r>
      <w:bookmarkEnd w:id="3"/>
    </w:p>
    <w:p w:rsidR="00754D1B" w:rsidRPr="00651063" w:rsidRDefault="00754D1B" w:rsidP="00232BF3">
      <w:pPr>
        <w:jc w:val="both"/>
        <w:rPr>
          <w:rtl/>
        </w:rPr>
      </w:pPr>
      <w:r w:rsidRPr="00651063">
        <w:rPr>
          <w:rFonts w:hint="cs"/>
          <w:rtl/>
        </w:rPr>
        <w:t xml:space="preserve">کتاب عنوان دیگری است  که در این بحث مطرح است و به آن مفهوم سنتی و کلاسیکش موضوعیت ندارد بلکه بحث شامل </w:t>
      </w:r>
      <w:r w:rsidR="00984BC2">
        <w:rPr>
          <w:rFonts w:hint="cs"/>
          <w:rtl/>
        </w:rPr>
        <w:t>نرم‌افزار</w:t>
      </w:r>
      <w:r w:rsidRPr="00651063">
        <w:rPr>
          <w:rFonts w:hint="cs"/>
          <w:rtl/>
        </w:rPr>
        <w:t xml:space="preserve">، فیلم ،کتابهای الکترونیکی و از این قبیل موارد </w:t>
      </w:r>
      <w:r w:rsidR="00984BC2">
        <w:rPr>
          <w:rFonts w:hint="cs"/>
          <w:rtl/>
        </w:rPr>
        <w:t>می‌شود</w:t>
      </w:r>
      <w:r w:rsidRPr="00651063">
        <w:rPr>
          <w:rFonts w:hint="cs"/>
          <w:rtl/>
        </w:rPr>
        <w:t xml:space="preserve"> . </w:t>
      </w:r>
    </w:p>
    <w:p w:rsidR="00754D1B" w:rsidRPr="00651063" w:rsidRDefault="00754D1B" w:rsidP="007534DB">
      <w:pPr>
        <w:pStyle w:val="Heading1"/>
        <w:rPr>
          <w:rtl/>
        </w:rPr>
      </w:pPr>
      <w:bookmarkStart w:id="4" w:name="_Toc378669896"/>
      <w:r w:rsidRPr="00651063">
        <w:rPr>
          <w:rFonts w:hint="cs"/>
          <w:rtl/>
        </w:rPr>
        <w:lastRenderedPageBreak/>
        <w:t>انواع ضلال متصور در محل بحث</w:t>
      </w:r>
      <w:bookmarkEnd w:id="4"/>
      <w:r w:rsidRPr="00651063">
        <w:rPr>
          <w:rFonts w:hint="cs"/>
          <w:rtl/>
        </w:rPr>
        <w:t xml:space="preserve"> </w:t>
      </w:r>
    </w:p>
    <w:p w:rsidR="00754D1B" w:rsidRPr="00651063" w:rsidRDefault="00754D1B" w:rsidP="00232BF3">
      <w:pPr>
        <w:jc w:val="both"/>
        <w:rPr>
          <w:rtl/>
        </w:rPr>
      </w:pPr>
      <w:r w:rsidRPr="00651063">
        <w:rPr>
          <w:rFonts w:hint="cs"/>
          <w:rtl/>
        </w:rPr>
        <w:t xml:space="preserve">در ضلال هم که عنوان سوم در محل بحث است چند  بحث‌ مطرح است که </w:t>
      </w:r>
      <w:r w:rsidR="00984BC2">
        <w:rPr>
          <w:rFonts w:hint="cs"/>
          <w:rtl/>
        </w:rPr>
        <w:t>آیا</w:t>
      </w:r>
      <w:r w:rsidRPr="00651063">
        <w:rPr>
          <w:rFonts w:hint="cs"/>
          <w:rtl/>
        </w:rPr>
        <w:t xml:space="preserve">  مراد از ضلال، ضلال اعتقادی و آن هم در اصول اعتقادي است يا اینکه  مراد مطلق ضلال اعتقادي چه در اصول و چه در غیر اصول  است؟ </w:t>
      </w:r>
      <w:r w:rsidR="00984BC2">
        <w:rPr>
          <w:rFonts w:hint="cs"/>
          <w:rtl/>
        </w:rPr>
        <w:t>آیا</w:t>
      </w:r>
      <w:r w:rsidRPr="00651063">
        <w:rPr>
          <w:rFonts w:hint="cs"/>
          <w:rtl/>
        </w:rPr>
        <w:t xml:space="preserve"> عنوان ضلال شامل  ضلال اخلاقی و عملی هم مي</w:t>
      </w:r>
      <w:r w:rsidRPr="00651063">
        <w:rPr>
          <w:rFonts w:hint="eastAsia"/>
          <w:rtl/>
        </w:rPr>
        <w:t>‌</w:t>
      </w:r>
      <w:r w:rsidRPr="00651063">
        <w:rPr>
          <w:rFonts w:hint="cs"/>
          <w:rtl/>
        </w:rPr>
        <w:t xml:space="preserve">شود ؟ </w:t>
      </w:r>
      <w:r w:rsidR="00984BC2">
        <w:rPr>
          <w:rFonts w:hint="cs"/>
          <w:rtl/>
        </w:rPr>
        <w:t>آیا</w:t>
      </w:r>
      <w:r w:rsidRPr="00651063">
        <w:rPr>
          <w:rFonts w:hint="cs"/>
          <w:rtl/>
        </w:rPr>
        <w:t xml:space="preserve"> عنوان ضلال شامل تشکیک در احکام و فروع دین هم </w:t>
      </w:r>
      <w:r w:rsidR="00984BC2">
        <w:rPr>
          <w:rFonts w:hint="cs"/>
          <w:rtl/>
        </w:rPr>
        <w:t>می‌شود</w:t>
      </w:r>
      <w:r w:rsidRPr="00651063">
        <w:rPr>
          <w:rFonts w:hint="cs"/>
          <w:rtl/>
        </w:rPr>
        <w:t xml:space="preserve">؟ </w:t>
      </w:r>
    </w:p>
    <w:p w:rsidR="00754D1B" w:rsidRPr="00651063" w:rsidRDefault="00754D1B" w:rsidP="00754D1B">
      <w:pPr>
        <w:jc w:val="highKashida"/>
        <w:rPr>
          <w:sz w:val="28"/>
          <w:rtl/>
        </w:rPr>
      </w:pPr>
    </w:p>
    <w:p w:rsidR="00754D1B" w:rsidRPr="00651063" w:rsidRDefault="00754D1B" w:rsidP="00754D1B">
      <w:pPr>
        <w:pStyle w:val="Heading2"/>
        <w:rPr>
          <w:rtl/>
        </w:rPr>
      </w:pPr>
      <w:bookmarkStart w:id="5" w:name="_Toc378669897"/>
      <w:r w:rsidRPr="00651063">
        <w:rPr>
          <w:rFonts w:hint="cs"/>
          <w:rtl/>
        </w:rPr>
        <w:t>نسبت عموم و خصوص من وجه بین ضلال و باطل</w:t>
      </w:r>
      <w:bookmarkEnd w:id="5"/>
      <w:r w:rsidRPr="00651063">
        <w:rPr>
          <w:rFonts w:hint="cs"/>
          <w:rtl/>
        </w:rPr>
        <w:t xml:space="preserve"> </w:t>
      </w:r>
    </w:p>
    <w:p w:rsidR="00754D1B" w:rsidRPr="00651063" w:rsidRDefault="00754D1B" w:rsidP="00232BF3">
      <w:pPr>
        <w:jc w:val="both"/>
        <w:rPr>
          <w:rtl/>
        </w:rPr>
      </w:pPr>
      <w:r w:rsidRPr="00651063">
        <w:rPr>
          <w:rFonts w:hint="cs"/>
          <w:rtl/>
        </w:rPr>
        <w:t xml:space="preserve">نکته ديگر که در باب ضلال مطرح است  نسبت بین ضلال و باطل است که نسبت بين آن دو  عموم و خصوص من وجه </w:t>
      </w:r>
      <w:r w:rsidR="00984BC2">
        <w:rPr>
          <w:rFonts w:hint="cs"/>
          <w:rtl/>
        </w:rPr>
        <w:t>می‌باشد</w:t>
      </w:r>
      <w:r w:rsidRPr="00651063">
        <w:rPr>
          <w:rFonts w:hint="cs"/>
          <w:rtl/>
        </w:rPr>
        <w:t>،  ممکن است باطلي باشد که موجب گمراهي ن</w:t>
      </w:r>
      <w:r w:rsidR="00BC051D">
        <w:rPr>
          <w:rFonts w:hint="cs"/>
          <w:rtl/>
        </w:rPr>
        <w:t>می‌شود</w:t>
      </w:r>
      <w:r w:rsidRPr="00651063">
        <w:rPr>
          <w:rFonts w:hint="cs"/>
          <w:rtl/>
        </w:rPr>
        <w:t xml:space="preserve"> مثل اينکه در کتابی  مطلب باطلی باشد که در جامعه هيچ تأثيري  نگذارد و ضلال بالفعل نداشته باشد  و از آن طرف هم ممکن است چيزي حق باشد ولي مضلّ باشد ، ممکن است در دسترس کساني قرار بگيرد که به دليل عدم  درک صحیح نسبت به آن  موجب ضلالت </w:t>
      </w:r>
      <w:r w:rsidR="00BC051D">
        <w:rPr>
          <w:rFonts w:hint="cs"/>
          <w:rtl/>
        </w:rPr>
        <w:t>می‌شود</w:t>
      </w:r>
      <w:r w:rsidRPr="00651063">
        <w:rPr>
          <w:rFonts w:hint="cs"/>
          <w:rtl/>
        </w:rPr>
        <w:t xml:space="preserve">. </w:t>
      </w:r>
    </w:p>
    <w:p w:rsidR="00754D1B" w:rsidRPr="00651063" w:rsidRDefault="00754D1B" w:rsidP="00754D1B">
      <w:pPr>
        <w:jc w:val="highKashida"/>
        <w:rPr>
          <w:sz w:val="28"/>
          <w:rtl/>
        </w:rPr>
      </w:pPr>
    </w:p>
    <w:p w:rsidR="00754D1B" w:rsidRPr="00651063" w:rsidRDefault="00754D1B" w:rsidP="007534DB">
      <w:pPr>
        <w:pStyle w:val="Heading1"/>
        <w:rPr>
          <w:rtl/>
        </w:rPr>
      </w:pPr>
      <w:bookmarkStart w:id="6" w:name="_Toc378669898"/>
      <w:r w:rsidRPr="00651063">
        <w:rPr>
          <w:rFonts w:hint="cs"/>
          <w:rtl/>
        </w:rPr>
        <w:t>ادله حرمت حفظ کتب ضلال</w:t>
      </w:r>
      <w:bookmarkEnd w:id="6"/>
      <w:r w:rsidRPr="00651063">
        <w:rPr>
          <w:rFonts w:hint="cs"/>
          <w:rtl/>
        </w:rPr>
        <w:t xml:space="preserve"> </w:t>
      </w:r>
    </w:p>
    <w:p w:rsidR="00754D1B" w:rsidRPr="00651063" w:rsidRDefault="00754D1B" w:rsidP="00754D1B">
      <w:pPr>
        <w:pStyle w:val="Heading2"/>
        <w:rPr>
          <w:rtl/>
        </w:rPr>
      </w:pPr>
      <w:bookmarkStart w:id="7" w:name="_Toc378669899"/>
      <w:r w:rsidRPr="00651063">
        <w:rPr>
          <w:rFonts w:hint="cs"/>
          <w:rtl/>
        </w:rPr>
        <w:t xml:space="preserve">دلیل اول </w:t>
      </w:r>
      <w:r w:rsidR="00984BC2">
        <w:rPr>
          <w:rFonts w:hint="cs"/>
          <w:rtl/>
        </w:rPr>
        <w:t>آیه</w:t>
      </w:r>
      <w:r w:rsidRPr="00651063">
        <w:rPr>
          <w:rFonts w:hint="cs"/>
          <w:rtl/>
        </w:rPr>
        <w:t xml:space="preserve"> شش سوره لقمان</w:t>
      </w:r>
      <w:bookmarkEnd w:id="7"/>
      <w:r w:rsidRPr="00651063">
        <w:rPr>
          <w:rFonts w:hint="cs"/>
          <w:rtl/>
        </w:rPr>
        <w:t xml:space="preserve"> </w:t>
      </w:r>
    </w:p>
    <w:p w:rsidR="00754D1B" w:rsidRPr="00651063" w:rsidRDefault="00754D1B" w:rsidP="00232BF3">
      <w:pPr>
        <w:jc w:val="both"/>
        <w:rPr>
          <w:rtl/>
        </w:rPr>
      </w:pPr>
      <w:r w:rsidRPr="00651063">
        <w:rPr>
          <w:rFonts w:hint="cs"/>
          <w:rtl/>
        </w:rPr>
        <w:t xml:space="preserve">اولين </w:t>
      </w:r>
      <w:r w:rsidR="00984BC2">
        <w:rPr>
          <w:rFonts w:hint="cs"/>
          <w:rtl/>
        </w:rPr>
        <w:t>آیه‌ای</w:t>
      </w:r>
      <w:r w:rsidRPr="00651063">
        <w:rPr>
          <w:rFonts w:hint="cs"/>
          <w:rtl/>
        </w:rPr>
        <w:t xml:space="preserve"> که به آن بر حرمت استدلال شده است  آيه</w:t>
      </w:r>
      <w:r w:rsidRPr="00651063">
        <w:rPr>
          <w:rFonts w:asciiTheme="minorHAnsi" w:eastAsiaTheme="minorHAnsi" w:hAnsiTheme="minorHAnsi" w:hint="cs"/>
          <w:rtl/>
        </w:rPr>
        <w:t xml:space="preserve"> </w:t>
      </w:r>
      <w:r w:rsidRPr="00651063">
        <w:rPr>
          <w:rFonts w:hint="cs"/>
          <w:rtl/>
        </w:rPr>
        <w:t>«</w:t>
      </w:r>
      <w:r w:rsidRPr="003C0FB1">
        <w:rPr>
          <w:rFonts w:hint="cs"/>
          <w:b/>
          <w:bCs/>
          <w:rtl/>
        </w:rPr>
        <w:t>وَ</w:t>
      </w:r>
      <w:r w:rsidRPr="003C0FB1">
        <w:rPr>
          <w:b/>
          <w:bCs/>
          <w:rtl/>
        </w:rPr>
        <w:t xml:space="preserve"> </w:t>
      </w:r>
      <w:r w:rsidRPr="003C0FB1">
        <w:rPr>
          <w:rFonts w:hint="cs"/>
          <w:b/>
          <w:bCs/>
          <w:rtl/>
        </w:rPr>
        <w:t>مِنَ</w:t>
      </w:r>
      <w:r w:rsidRPr="003C0FB1">
        <w:rPr>
          <w:b/>
          <w:bCs/>
          <w:rtl/>
        </w:rPr>
        <w:t xml:space="preserve"> </w:t>
      </w:r>
      <w:r w:rsidRPr="003C0FB1">
        <w:rPr>
          <w:rFonts w:hint="cs"/>
          <w:b/>
          <w:bCs/>
          <w:rtl/>
        </w:rPr>
        <w:t>النَّاسِ</w:t>
      </w:r>
      <w:r w:rsidRPr="003C0FB1">
        <w:rPr>
          <w:b/>
          <w:bCs/>
          <w:rtl/>
        </w:rPr>
        <w:t xml:space="preserve"> </w:t>
      </w:r>
      <w:r w:rsidRPr="003C0FB1">
        <w:rPr>
          <w:rFonts w:hint="cs"/>
          <w:b/>
          <w:bCs/>
          <w:rtl/>
        </w:rPr>
        <w:t>مَنْ</w:t>
      </w:r>
      <w:r w:rsidRPr="003C0FB1">
        <w:rPr>
          <w:b/>
          <w:bCs/>
          <w:rtl/>
        </w:rPr>
        <w:t xml:space="preserve"> </w:t>
      </w:r>
      <w:r w:rsidRPr="003C0FB1">
        <w:rPr>
          <w:rFonts w:hint="cs"/>
          <w:b/>
          <w:bCs/>
          <w:rtl/>
        </w:rPr>
        <w:t>يَشْتَري</w:t>
      </w:r>
      <w:r w:rsidRPr="003C0FB1">
        <w:rPr>
          <w:b/>
          <w:bCs/>
          <w:rtl/>
        </w:rPr>
        <w:t xml:space="preserve"> </w:t>
      </w:r>
      <w:r w:rsidRPr="003C0FB1">
        <w:rPr>
          <w:rFonts w:hint="cs"/>
          <w:b/>
          <w:bCs/>
          <w:rtl/>
        </w:rPr>
        <w:t>لَهْوَ</w:t>
      </w:r>
      <w:r w:rsidRPr="003C0FB1">
        <w:rPr>
          <w:b/>
          <w:bCs/>
          <w:rtl/>
        </w:rPr>
        <w:t xml:space="preserve"> </w:t>
      </w:r>
      <w:r w:rsidRPr="003C0FB1">
        <w:rPr>
          <w:rFonts w:hint="cs"/>
          <w:b/>
          <w:bCs/>
          <w:rtl/>
        </w:rPr>
        <w:t>الْحَديثِ</w:t>
      </w:r>
      <w:r w:rsidRPr="003C0FB1">
        <w:rPr>
          <w:b/>
          <w:bCs/>
          <w:rtl/>
        </w:rPr>
        <w:t xml:space="preserve"> </w:t>
      </w:r>
      <w:r w:rsidRPr="003C0FB1">
        <w:rPr>
          <w:rFonts w:hint="cs"/>
          <w:b/>
          <w:bCs/>
          <w:rtl/>
        </w:rPr>
        <w:t>لِيُضِلَّ</w:t>
      </w:r>
      <w:r w:rsidRPr="003C0FB1">
        <w:rPr>
          <w:b/>
          <w:bCs/>
          <w:rtl/>
        </w:rPr>
        <w:t xml:space="preserve"> </w:t>
      </w:r>
      <w:r w:rsidRPr="003C0FB1">
        <w:rPr>
          <w:rFonts w:hint="cs"/>
          <w:b/>
          <w:bCs/>
          <w:rtl/>
        </w:rPr>
        <w:t>عَنْ</w:t>
      </w:r>
      <w:r w:rsidRPr="003C0FB1">
        <w:rPr>
          <w:b/>
          <w:bCs/>
          <w:rtl/>
        </w:rPr>
        <w:t xml:space="preserve"> </w:t>
      </w:r>
      <w:r w:rsidRPr="003C0FB1">
        <w:rPr>
          <w:rFonts w:hint="cs"/>
          <w:b/>
          <w:bCs/>
          <w:rtl/>
        </w:rPr>
        <w:t>سَبيلِ</w:t>
      </w:r>
      <w:r w:rsidRPr="003C0FB1">
        <w:rPr>
          <w:b/>
          <w:bCs/>
          <w:rtl/>
        </w:rPr>
        <w:t xml:space="preserve"> </w:t>
      </w:r>
      <w:r w:rsidRPr="003C0FB1">
        <w:rPr>
          <w:rFonts w:hint="cs"/>
          <w:b/>
          <w:bCs/>
          <w:rtl/>
        </w:rPr>
        <w:t>اللَّهِ</w:t>
      </w:r>
      <w:r w:rsidRPr="003C0FB1">
        <w:rPr>
          <w:b/>
          <w:bCs/>
          <w:rtl/>
        </w:rPr>
        <w:t xml:space="preserve"> </w:t>
      </w:r>
      <w:r w:rsidRPr="003C0FB1">
        <w:rPr>
          <w:rFonts w:hint="cs"/>
          <w:b/>
          <w:bCs/>
          <w:rtl/>
        </w:rPr>
        <w:t>بِغَيْرِ</w:t>
      </w:r>
      <w:r w:rsidRPr="003C0FB1">
        <w:rPr>
          <w:b/>
          <w:bCs/>
          <w:rtl/>
        </w:rPr>
        <w:t xml:space="preserve"> </w:t>
      </w:r>
      <w:r w:rsidRPr="003C0FB1">
        <w:rPr>
          <w:rFonts w:hint="cs"/>
          <w:b/>
          <w:bCs/>
          <w:rtl/>
        </w:rPr>
        <w:t>عِلْمٍ</w:t>
      </w:r>
      <w:r w:rsidRPr="003C0FB1">
        <w:rPr>
          <w:b/>
          <w:bCs/>
          <w:rtl/>
        </w:rPr>
        <w:t xml:space="preserve"> </w:t>
      </w:r>
      <w:r w:rsidRPr="003C0FB1">
        <w:rPr>
          <w:rFonts w:hint="cs"/>
          <w:b/>
          <w:bCs/>
          <w:rtl/>
        </w:rPr>
        <w:t>وَ</w:t>
      </w:r>
      <w:r w:rsidRPr="003C0FB1">
        <w:rPr>
          <w:b/>
          <w:bCs/>
          <w:rtl/>
        </w:rPr>
        <w:t xml:space="preserve"> </w:t>
      </w:r>
      <w:r w:rsidRPr="003C0FB1">
        <w:rPr>
          <w:rFonts w:hint="cs"/>
          <w:b/>
          <w:bCs/>
          <w:rtl/>
        </w:rPr>
        <w:t>يَتَّخِذَها</w:t>
      </w:r>
      <w:r w:rsidRPr="003C0FB1">
        <w:rPr>
          <w:b/>
          <w:bCs/>
          <w:rtl/>
        </w:rPr>
        <w:t xml:space="preserve"> </w:t>
      </w:r>
      <w:r w:rsidRPr="003C0FB1">
        <w:rPr>
          <w:rFonts w:hint="cs"/>
          <w:b/>
          <w:bCs/>
          <w:rtl/>
        </w:rPr>
        <w:t>هُزُواً</w:t>
      </w:r>
      <w:r w:rsidRPr="003C0FB1">
        <w:rPr>
          <w:b/>
          <w:bCs/>
          <w:rtl/>
        </w:rPr>
        <w:t xml:space="preserve"> </w:t>
      </w:r>
      <w:r w:rsidRPr="003C0FB1">
        <w:rPr>
          <w:rFonts w:hint="cs"/>
          <w:b/>
          <w:bCs/>
          <w:rtl/>
        </w:rPr>
        <w:t>أُولئِكَ</w:t>
      </w:r>
      <w:r w:rsidRPr="003C0FB1">
        <w:rPr>
          <w:b/>
          <w:bCs/>
          <w:rtl/>
        </w:rPr>
        <w:t xml:space="preserve"> </w:t>
      </w:r>
      <w:r w:rsidRPr="003C0FB1">
        <w:rPr>
          <w:rFonts w:hint="cs"/>
          <w:b/>
          <w:bCs/>
          <w:rtl/>
        </w:rPr>
        <w:t>لَهُمْ</w:t>
      </w:r>
      <w:r w:rsidRPr="003C0FB1">
        <w:rPr>
          <w:b/>
          <w:bCs/>
          <w:rtl/>
        </w:rPr>
        <w:t xml:space="preserve"> </w:t>
      </w:r>
      <w:r w:rsidRPr="003C0FB1">
        <w:rPr>
          <w:rFonts w:hint="cs"/>
          <w:b/>
          <w:bCs/>
          <w:rtl/>
        </w:rPr>
        <w:t>عَذابٌ</w:t>
      </w:r>
      <w:r w:rsidRPr="003C0FB1">
        <w:rPr>
          <w:b/>
          <w:bCs/>
          <w:rtl/>
        </w:rPr>
        <w:t xml:space="preserve"> </w:t>
      </w:r>
      <w:r w:rsidRPr="003C0FB1">
        <w:rPr>
          <w:rFonts w:hint="cs"/>
          <w:b/>
          <w:bCs/>
          <w:rtl/>
        </w:rPr>
        <w:t>مُهين</w:t>
      </w:r>
      <w:r w:rsidRPr="00651063">
        <w:rPr>
          <w:rFonts w:hint="cs"/>
          <w:rtl/>
        </w:rPr>
        <w:t>»</w:t>
      </w:r>
      <w:r w:rsidRPr="00651063">
        <w:rPr>
          <w:rStyle w:val="FootnoteReference"/>
          <w:rFonts w:ascii="Times New Roman" w:hAnsi="Times New Roman" w:cs="2  Badr"/>
          <w:sz w:val="28"/>
          <w:rtl/>
        </w:rPr>
        <w:footnoteReference w:id="1"/>
      </w:r>
      <w:r w:rsidRPr="00651063">
        <w:rPr>
          <w:rFonts w:hint="cs"/>
          <w:rtl/>
        </w:rPr>
        <w:t xml:space="preserve"> </w:t>
      </w:r>
      <w:r w:rsidR="00984BC2">
        <w:rPr>
          <w:rFonts w:hint="cs"/>
          <w:rtl/>
        </w:rPr>
        <w:t>می‌باشد</w:t>
      </w:r>
      <w:r w:rsidRPr="00651063">
        <w:rPr>
          <w:rFonts w:hint="cs"/>
          <w:rtl/>
        </w:rPr>
        <w:t xml:space="preserve"> که </w:t>
      </w:r>
      <w:r w:rsidR="006607B2">
        <w:rPr>
          <w:rFonts w:hint="cs"/>
          <w:rtl/>
        </w:rPr>
        <w:t>شأن</w:t>
      </w:r>
      <w:r w:rsidRPr="00651063">
        <w:rPr>
          <w:rFonts w:hint="cs"/>
          <w:rtl/>
        </w:rPr>
        <w:t xml:space="preserve"> نزول </w:t>
      </w:r>
      <w:r w:rsidR="00984BC2">
        <w:rPr>
          <w:rFonts w:hint="cs"/>
          <w:rtl/>
        </w:rPr>
        <w:t>آیه</w:t>
      </w:r>
      <w:r w:rsidRPr="00651063">
        <w:rPr>
          <w:rFonts w:hint="cs"/>
          <w:rtl/>
        </w:rPr>
        <w:t xml:space="preserve"> طبق آنچه در کتب روایی آمده است این است که شخصي براي اين که مردم را از شنيدن  قرآن و توجه به آيات وحي </w:t>
      </w:r>
      <w:r w:rsidR="006607B2">
        <w:rPr>
          <w:rFonts w:hint="cs"/>
          <w:rtl/>
        </w:rPr>
        <w:t>بازدارد</w:t>
      </w:r>
      <w:r w:rsidRPr="00651063">
        <w:rPr>
          <w:rFonts w:hint="cs"/>
          <w:rtl/>
        </w:rPr>
        <w:t xml:space="preserve"> قصه</w:t>
      </w:r>
      <w:r w:rsidRPr="00651063">
        <w:rPr>
          <w:rFonts w:hint="eastAsia"/>
          <w:rtl/>
        </w:rPr>
        <w:t>‌</w:t>
      </w:r>
      <w:r w:rsidRPr="00651063">
        <w:rPr>
          <w:rFonts w:hint="cs"/>
          <w:rtl/>
        </w:rPr>
        <w:t>هایي از اقوام و فرهنگ</w:t>
      </w:r>
      <w:r w:rsidRPr="00651063">
        <w:rPr>
          <w:rFonts w:hint="eastAsia"/>
          <w:rtl/>
        </w:rPr>
        <w:t>‌</w:t>
      </w:r>
      <w:r w:rsidRPr="00651063">
        <w:rPr>
          <w:rFonts w:hint="cs"/>
          <w:rtl/>
        </w:rPr>
        <w:t xml:space="preserve">هاي </w:t>
      </w:r>
      <w:r w:rsidR="006607B2">
        <w:rPr>
          <w:rFonts w:hint="cs"/>
          <w:rtl/>
        </w:rPr>
        <w:t>غیر اسلامی</w:t>
      </w:r>
      <w:r w:rsidRPr="00651063">
        <w:rPr>
          <w:rFonts w:hint="cs"/>
          <w:rtl/>
        </w:rPr>
        <w:t xml:space="preserve"> روم و فارس  جمع کرده و نقل </w:t>
      </w:r>
      <w:r w:rsidR="006607B2">
        <w:rPr>
          <w:rFonts w:hint="cs"/>
          <w:rtl/>
        </w:rPr>
        <w:t>می‌کرد</w:t>
      </w:r>
      <w:r w:rsidRPr="00651063">
        <w:rPr>
          <w:rFonts w:hint="cs"/>
          <w:rtl/>
        </w:rPr>
        <w:t xml:space="preserve"> و </w:t>
      </w:r>
      <w:r w:rsidR="006607B2">
        <w:rPr>
          <w:rFonts w:hint="cs"/>
          <w:rtl/>
        </w:rPr>
        <w:t>عده‌ای</w:t>
      </w:r>
      <w:r w:rsidRPr="00651063">
        <w:rPr>
          <w:rFonts w:hint="cs"/>
          <w:rtl/>
        </w:rPr>
        <w:t xml:space="preserve"> هم جمع </w:t>
      </w:r>
      <w:r w:rsidR="006607B2">
        <w:rPr>
          <w:rFonts w:hint="cs"/>
          <w:rtl/>
        </w:rPr>
        <w:t>می‌شدند</w:t>
      </w:r>
      <w:r w:rsidRPr="00651063">
        <w:rPr>
          <w:rFonts w:hint="cs"/>
          <w:rtl/>
        </w:rPr>
        <w:t xml:space="preserve"> </w:t>
      </w:r>
      <w:r w:rsidR="006607B2">
        <w:rPr>
          <w:rFonts w:hint="cs"/>
          <w:rtl/>
        </w:rPr>
        <w:t>و به</w:t>
      </w:r>
      <w:r w:rsidRPr="00651063">
        <w:rPr>
          <w:rFonts w:hint="cs"/>
          <w:rtl/>
        </w:rPr>
        <w:t xml:space="preserve"> </w:t>
      </w:r>
      <w:r w:rsidR="006607B2">
        <w:rPr>
          <w:rFonts w:hint="cs"/>
          <w:rtl/>
        </w:rPr>
        <w:t>آ</w:t>
      </w:r>
      <w:r w:rsidRPr="00651063">
        <w:rPr>
          <w:rFonts w:hint="cs"/>
          <w:rtl/>
        </w:rPr>
        <w:t xml:space="preserve">ن گوش </w:t>
      </w:r>
      <w:r w:rsidR="006607B2">
        <w:rPr>
          <w:rFonts w:hint="cs"/>
          <w:rtl/>
        </w:rPr>
        <w:t>می‌دادند</w:t>
      </w:r>
      <w:r w:rsidRPr="00651063">
        <w:rPr>
          <w:rFonts w:hint="cs"/>
          <w:rtl/>
        </w:rPr>
        <w:t xml:space="preserve"> و همين موجب </w:t>
      </w:r>
      <w:r w:rsidR="006607B2">
        <w:rPr>
          <w:rFonts w:hint="cs"/>
          <w:rtl/>
        </w:rPr>
        <w:t>می‌شد</w:t>
      </w:r>
      <w:r w:rsidRPr="00651063">
        <w:rPr>
          <w:rFonts w:hint="cs"/>
          <w:rtl/>
        </w:rPr>
        <w:t xml:space="preserve"> که به سمت قرآن نروند و قرآن را نشنوند. البته </w:t>
      </w:r>
      <w:r w:rsidR="006607B2">
        <w:rPr>
          <w:rFonts w:hint="cs"/>
          <w:rtl/>
        </w:rPr>
        <w:t>معمولاً</w:t>
      </w:r>
      <w:r w:rsidRPr="00651063">
        <w:rPr>
          <w:rFonts w:hint="cs"/>
          <w:rtl/>
        </w:rPr>
        <w:t xml:space="preserve"> </w:t>
      </w:r>
      <w:r w:rsidR="006607B2">
        <w:rPr>
          <w:rFonts w:hint="cs"/>
          <w:rtl/>
        </w:rPr>
        <w:t>شأن</w:t>
      </w:r>
      <w:r w:rsidRPr="00651063">
        <w:rPr>
          <w:rFonts w:hint="cs"/>
          <w:rtl/>
        </w:rPr>
        <w:t xml:space="preserve"> </w:t>
      </w:r>
      <w:r w:rsidR="006607B2">
        <w:rPr>
          <w:rFonts w:hint="cs"/>
          <w:rtl/>
        </w:rPr>
        <w:t>نزول‌ها</w:t>
      </w:r>
      <w:r w:rsidRPr="00651063">
        <w:rPr>
          <w:rFonts w:hint="cs"/>
          <w:rtl/>
        </w:rPr>
        <w:t xml:space="preserve"> سند معتبري ندارد </w:t>
      </w:r>
    </w:p>
    <w:p w:rsidR="00754D1B" w:rsidRPr="00651063" w:rsidRDefault="00754D1B" w:rsidP="00232BF3">
      <w:pPr>
        <w:jc w:val="both"/>
        <w:rPr>
          <w:rtl/>
        </w:rPr>
      </w:pPr>
      <w:r w:rsidRPr="00651063">
        <w:rPr>
          <w:rFonts w:hint="cs"/>
          <w:rtl/>
        </w:rPr>
        <w:lastRenderedPageBreak/>
        <w:t xml:space="preserve">لحن </w:t>
      </w:r>
      <w:r w:rsidR="00984BC2">
        <w:rPr>
          <w:rFonts w:hint="cs"/>
          <w:rtl/>
        </w:rPr>
        <w:t>آیه</w:t>
      </w:r>
      <w:r w:rsidRPr="00651063">
        <w:rPr>
          <w:rFonts w:hint="cs"/>
          <w:rtl/>
        </w:rPr>
        <w:t xml:space="preserve"> با توجه به وعده عذاب  لحن حرمت است و دلالت بر حرمت خرید و فروش می کند که حرمت </w:t>
      </w:r>
      <w:r w:rsidR="00062256">
        <w:rPr>
          <w:rFonts w:hint="cs"/>
          <w:rtl/>
        </w:rPr>
        <w:t>شراء</w:t>
      </w:r>
      <w:r w:rsidRPr="00651063">
        <w:rPr>
          <w:rFonts w:hint="cs"/>
          <w:rtl/>
        </w:rPr>
        <w:t xml:space="preserve"> ملازمه عرفی با حرمت نگهداری و حفظ می کند  البته آقای خویی در این ملازمه تشکیک کرده است .    </w:t>
      </w:r>
    </w:p>
    <w:p w:rsidR="00754D1B" w:rsidRPr="00651063" w:rsidRDefault="00754D1B" w:rsidP="00754D1B">
      <w:pPr>
        <w:pStyle w:val="Heading3"/>
        <w:rPr>
          <w:rtl/>
        </w:rPr>
      </w:pPr>
      <w:bookmarkStart w:id="8" w:name="_Toc378669900"/>
      <w:r w:rsidRPr="00651063">
        <w:rPr>
          <w:rFonts w:hint="cs"/>
          <w:rtl/>
        </w:rPr>
        <w:t xml:space="preserve">تبیین دلالت </w:t>
      </w:r>
      <w:r w:rsidR="00984BC2">
        <w:rPr>
          <w:rFonts w:hint="cs"/>
          <w:rtl/>
        </w:rPr>
        <w:t>آیه</w:t>
      </w:r>
      <w:r w:rsidRPr="00651063">
        <w:rPr>
          <w:rFonts w:hint="cs"/>
          <w:rtl/>
        </w:rPr>
        <w:t xml:space="preserve"> بر حرمت</w:t>
      </w:r>
      <w:bookmarkEnd w:id="8"/>
      <w:r w:rsidRPr="00651063">
        <w:rPr>
          <w:rFonts w:hint="cs"/>
          <w:rtl/>
        </w:rPr>
        <w:t xml:space="preserve"> </w:t>
      </w:r>
    </w:p>
    <w:p w:rsidR="00754D1B" w:rsidRPr="00651063" w:rsidRDefault="00754D1B" w:rsidP="00726172">
      <w:pPr>
        <w:rPr>
          <w:rtl/>
        </w:rPr>
      </w:pPr>
      <w:r w:rsidRPr="00651063">
        <w:rPr>
          <w:rFonts w:hint="cs"/>
          <w:rtl/>
        </w:rPr>
        <w:t xml:space="preserve">هر چند در ظاهر </w:t>
      </w:r>
      <w:r w:rsidR="00984BC2">
        <w:rPr>
          <w:rFonts w:hint="cs"/>
          <w:rtl/>
        </w:rPr>
        <w:t>آیه</w:t>
      </w:r>
      <w:r w:rsidRPr="00651063">
        <w:rPr>
          <w:rFonts w:hint="cs"/>
          <w:rtl/>
        </w:rPr>
        <w:t xml:space="preserve"> نهی وجود ندارد اما به دو دلیل </w:t>
      </w:r>
      <w:r w:rsidR="00984BC2">
        <w:rPr>
          <w:rFonts w:hint="cs"/>
          <w:rtl/>
        </w:rPr>
        <w:t>آیه</w:t>
      </w:r>
      <w:r w:rsidRPr="00651063">
        <w:rPr>
          <w:rFonts w:hint="cs"/>
          <w:rtl/>
        </w:rPr>
        <w:t xml:space="preserve"> دلالت بر حرمت  به صورت کبیره می</w:t>
      </w:r>
      <w:r w:rsidRPr="00651063">
        <w:rPr>
          <w:rFonts w:hint="eastAsia"/>
          <w:rtl/>
        </w:rPr>
        <w:t>‌</w:t>
      </w:r>
      <w:r w:rsidRPr="00651063">
        <w:rPr>
          <w:rFonts w:hint="cs"/>
          <w:rtl/>
        </w:rPr>
        <w:t xml:space="preserve">کنند.  </w:t>
      </w:r>
    </w:p>
    <w:p w:rsidR="00754D1B" w:rsidRPr="00651063" w:rsidRDefault="00754D1B" w:rsidP="00754D1B">
      <w:pPr>
        <w:pStyle w:val="ListParagraph"/>
        <w:numPr>
          <w:ilvl w:val="0"/>
          <w:numId w:val="1"/>
        </w:numPr>
        <w:jc w:val="highKashida"/>
        <w:rPr>
          <w:rFonts w:cs="2  Badr"/>
          <w:sz w:val="28"/>
          <w:rtl/>
        </w:rPr>
      </w:pPr>
      <w:r w:rsidRPr="00651063">
        <w:rPr>
          <w:rFonts w:cs="2  Badr" w:hint="cs"/>
          <w:sz w:val="28"/>
          <w:rtl/>
        </w:rPr>
        <w:t xml:space="preserve">دلیل اول وعده عذاب در </w:t>
      </w:r>
      <w:r w:rsidR="00984BC2">
        <w:rPr>
          <w:rFonts w:cs="2  Badr" w:hint="cs"/>
          <w:sz w:val="28"/>
          <w:rtl/>
        </w:rPr>
        <w:t>آیه</w:t>
      </w:r>
      <w:r w:rsidRPr="00651063">
        <w:rPr>
          <w:rFonts w:cs="2  Badr" w:hint="cs"/>
          <w:sz w:val="28"/>
          <w:rtl/>
        </w:rPr>
        <w:t xml:space="preserve"> است که قدر مسلم شامل مضِل </w:t>
      </w:r>
      <w:r w:rsidR="00984BC2">
        <w:rPr>
          <w:rFonts w:cs="2  Badr" w:hint="cs"/>
          <w:sz w:val="28"/>
          <w:rtl/>
        </w:rPr>
        <w:t>می‌شود</w:t>
      </w:r>
      <w:r w:rsidRPr="00651063">
        <w:rPr>
          <w:rFonts w:cs="2  Badr" w:hint="cs"/>
          <w:sz w:val="28"/>
          <w:rtl/>
        </w:rPr>
        <w:t xml:space="preserve">.  </w:t>
      </w:r>
    </w:p>
    <w:p w:rsidR="00754D1B" w:rsidRPr="00651063" w:rsidRDefault="00754D1B" w:rsidP="00232BF3">
      <w:pPr>
        <w:jc w:val="both"/>
        <w:rPr>
          <w:rtl/>
        </w:rPr>
      </w:pPr>
      <w:r w:rsidRPr="00651063">
        <w:rPr>
          <w:rFonts w:hint="cs"/>
          <w:rtl/>
        </w:rPr>
        <w:t xml:space="preserve">دلیل دوم سیاق و لحن </w:t>
      </w:r>
      <w:r w:rsidR="00984BC2">
        <w:rPr>
          <w:rFonts w:hint="cs"/>
          <w:rtl/>
        </w:rPr>
        <w:t>آیه</w:t>
      </w:r>
      <w:r w:rsidRPr="00651063">
        <w:rPr>
          <w:rFonts w:hint="cs"/>
          <w:rtl/>
        </w:rPr>
        <w:t xml:space="preserve"> است که این لحن و خطاب ، لحنِ حرمت است نه  خطاب همراه با عتاب و مذمت يک امر  تنزيهي و کراهي .البته  لحن و سياق  و وعده عذاب در آيه بعد  هم مؤيد  این مطلب است. </w:t>
      </w:r>
    </w:p>
    <w:p w:rsidR="00754D1B" w:rsidRPr="00651063" w:rsidRDefault="00754D1B" w:rsidP="00754D1B">
      <w:pPr>
        <w:pStyle w:val="Heading4"/>
        <w:rPr>
          <w:rtl/>
        </w:rPr>
      </w:pPr>
      <w:bookmarkStart w:id="9" w:name="_Toc378669901"/>
      <w:r w:rsidRPr="00651063">
        <w:rPr>
          <w:rFonts w:hint="cs"/>
          <w:rtl/>
        </w:rPr>
        <w:t>مراد از اشترا: خرید و فروش</w:t>
      </w:r>
      <w:bookmarkEnd w:id="9"/>
      <w:r w:rsidRPr="00651063">
        <w:rPr>
          <w:rFonts w:hint="cs"/>
          <w:rtl/>
        </w:rPr>
        <w:t xml:space="preserve"> </w:t>
      </w:r>
    </w:p>
    <w:p w:rsidR="00754D1B" w:rsidRPr="00651063" w:rsidRDefault="00754D1B" w:rsidP="00726172">
      <w:pPr>
        <w:rPr>
          <w:rtl/>
        </w:rPr>
      </w:pPr>
      <w:r w:rsidRPr="00651063">
        <w:rPr>
          <w:rFonts w:hint="cs"/>
          <w:rtl/>
        </w:rPr>
        <w:t xml:space="preserve">در اینکه اشترا در </w:t>
      </w:r>
      <w:r w:rsidR="00984BC2">
        <w:rPr>
          <w:rFonts w:hint="cs"/>
          <w:rtl/>
        </w:rPr>
        <w:t>آیه</w:t>
      </w:r>
      <w:r w:rsidRPr="00651063">
        <w:rPr>
          <w:rFonts w:hint="cs"/>
          <w:rtl/>
        </w:rPr>
        <w:t xml:space="preserve"> به چه معناست دو احتمال بیان شده است  که احتمال اول درست است </w:t>
      </w:r>
    </w:p>
    <w:p w:rsidR="00754D1B" w:rsidRPr="00651063" w:rsidRDefault="00754D1B" w:rsidP="00232BF3">
      <w:pPr>
        <w:jc w:val="both"/>
        <w:rPr>
          <w:rtl/>
        </w:rPr>
      </w:pPr>
      <w:r w:rsidRPr="00651063">
        <w:rPr>
          <w:rFonts w:hint="cs"/>
          <w:rtl/>
        </w:rPr>
        <w:t xml:space="preserve">اشتراء به معنی بيع و </w:t>
      </w:r>
      <w:r w:rsidR="00062256">
        <w:rPr>
          <w:rFonts w:hint="cs"/>
          <w:rtl/>
        </w:rPr>
        <w:t>شرا</w:t>
      </w:r>
      <w:r w:rsidRPr="00651063">
        <w:rPr>
          <w:rFonts w:hint="cs"/>
          <w:rtl/>
        </w:rPr>
        <w:t xml:space="preserve">ء است ،البته </w:t>
      </w:r>
      <w:r w:rsidR="00062256">
        <w:rPr>
          <w:rFonts w:hint="cs"/>
          <w:rtl/>
        </w:rPr>
        <w:t>شراء</w:t>
      </w:r>
      <w:r w:rsidRPr="00651063">
        <w:rPr>
          <w:rFonts w:hint="cs"/>
          <w:rtl/>
        </w:rPr>
        <w:t xml:space="preserve"> گاهی به معنای خرید است و گاهی هم به معنای مطلق </w:t>
      </w:r>
      <w:r w:rsidR="00062256">
        <w:rPr>
          <w:rFonts w:hint="cs"/>
          <w:rtl/>
        </w:rPr>
        <w:t>دادوستد</w:t>
      </w:r>
      <w:r w:rsidRPr="00651063">
        <w:rPr>
          <w:rFonts w:hint="cs"/>
          <w:rtl/>
        </w:rPr>
        <w:t xml:space="preserve"> می</w:t>
      </w:r>
      <w:r w:rsidRPr="00651063">
        <w:rPr>
          <w:rFonts w:hint="eastAsia"/>
          <w:rtl/>
        </w:rPr>
        <w:t>‌</w:t>
      </w:r>
      <w:r w:rsidRPr="00651063">
        <w:rPr>
          <w:rFonts w:hint="cs"/>
          <w:rtl/>
        </w:rPr>
        <w:t xml:space="preserve">باشد که مراد از </w:t>
      </w:r>
      <w:r w:rsidR="00062256">
        <w:rPr>
          <w:rFonts w:hint="cs"/>
          <w:rtl/>
        </w:rPr>
        <w:t>شراء</w:t>
      </w:r>
      <w:r w:rsidRPr="00651063">
        <w:rPr>
          <w:rFonts w:hint="cs"/>
          <w:rtl/>
        </w:rPr>
        <w:t xml:space="preserve"> همین معنای مطلق آن است.  </w:t>
      </w:r>
    </w:p>
    <w:p w:rsidR="00754D1B" w:rsidRPr="00651063" w:rsidRDefault="00754D1B" w:rsidP="00232BF3">
      <w:pPr>
        <w:jc w:val="both"/>
      </w:pPr>
      <w:r w:rsidRPr="00651063">
        <w:rPr>
          <w:rFonts w:hint="cs"/>
          <w:rtl/>
        </w:rPr>
        <w:t>احتمال دوم که  قائل این احتمال  مرحوم ايرواني و بعضي ديگر هستند ، «</w:t>
      </w:r>
      <w:r w:rsidRPr="00651063">
        <w:rPr>
          <w:rFonts w:hint="cs"/>
          <w:b/>
          <w:bCs/>
          <w:rtl/>
        </w:rPr>
        <w:t>یشتری»</w:t>
      </w:r>
      <w:r w:rsidRPr="00651063">
        <w:rPr>
          <w:rFonts w:hint="cs"/>
          <w:rtl/>
        </w:rPr>
        <w:t xml:space="preserve">  را به معنی يتعاطي </w:t>
      </w:r>
      <w:r w:rsidR="00062256">
        <w:rPr>
          <w:rFonts w:hint="cs"/>
          <w:rtl/>
        </w:rPr>
        <w:t>می‌دانند</w:t>
      </w:r>
      <w:r w:rsidRPr="00651063">
        <w:rPr>
          <w:rFonts w:hint="cs"/>
          <w:rtl/>
        </w:rPr>
        <w:t xml:space="preserve"> و اینکه هر نوع ارتباط و تعامل و بهره گیری-البته نه به معنای </w:t>
      </w:r>
      <w:r w:rsidR="00E21F15">
        <w:rPr>
          <w:rFonts w:hint="cs"/>
          <w:rtl/>
        </w:rPr>
        <w:t>دادوستد</w:t>
      </w:r>
      <w:r w:rsidRPr="00651063">
        <w:rPr>
          <w:rFonts w:hint="cs"/>
          <w:rtl/>
        </w:rPr>
        <w:t xml:space="preserve">- از حدیث  لهو را شامل </w:t>
      </w:r>
      <w:r w:rsidR="00984BC2">
        <w:rPr>
          <w:rFonts w:hint="cs"/>
          <w:rtl/>
        </w:rPr>
        <w:t>می‌شود</w:t>
      </w:r>
      <w:r w:rsidRPr="00651063">
        <w:rPr>
          <w:rFonts w:hint="cs"/>
          <w:rtl/>
        </w:rPr>
        <w:t xml:space="preserve">     .</w:t>
      </w:r>
    </w:p>
    <w:p w:rsidR="00754D1B" w:rsidRPr="00651063" w:rsidRDefault="00754D1B" w:rsidP="00754D1B">
      <w:pPr>
        <w:jc w:val="highKashida"/>
        <w:rPr>
          <w:sz w:val="28"/>
          <w:rtl/>
        </w:rPr>
      </w:pPr>
    </w:p>
    <w:p w:rsidR="00754D1B" w:rsidRPr="00651063" w:rsidRDefault="00754D1B" w:rsidP="00754D1B">
      <w:pPr>
        <w:pStyle w:val="Heading4"/>
        <w:rPr>
          <w:rtl/>
        </w:rPr>
      </w:pPr>
      <w:bookmarkStart w:id="10" w:name="_Toc378669902"/>
      <w:r w:rsidRPr="00651063">
        <w:rPr>
          <w:rFonts w:hint="cs"/>
          <w:rtl/>
        </w:rPr>
        <w:t xml:space="preserve">معنای لهو در </w:t>
      </w:r>
      <w:r w:rsidR="00984BC2">
        <w:rPr>
          <w:rFonts w:hint="cs"/>
          <w:rtl/>
        </w:rPr>
        <w:t>آیه</w:t>
      </w:r>
      <w:r w:rsidRPr="00651063">
        <w:rPr>
          <w:rFonts w:hint="cs"/>
          <w:rtl/>
        </w:rPr>
        <w:t xml:space="preserve"> و ارتباط آن با لعب</w:t>
      </w:r>
      <w:bookmarkEnd w:id="10"/>
      <w:r w:rsidRPr="00651063">
        <w:rPr>
          <w:rFonts w:hint="cs"/>
          <w:rtl/>
        </w:rPr>
        <w:t xml:space="preserve"> </w:t>
      </w:r>
    </w:p>
    <w:p w:rsidR="00754D1B" w:rsidRPr="00651063" w:rsidRDefault="00754D1B" w:rsidP="00232BF3">
      <w:pPr>
        <w:jc w:val="both"/>
        <w:rPr>
          <w:rtl/>
        </w:rPr>
      </w:pPr>
      <w:r w:rsidRPr="00651063">
        <w:rPr>
          <w:rFonts w:hint="cs"/>
          <w:rtl/>
        </w:rPr>
        <w:t xml:space="preserve">مراد از لهو هر فعل یا شی دانی </w:t>
      </w:r>
      <w:r w:rsidR="00E21F15">
        <w:rPr>
          <w:rFonts w:hint="cs"/>
          <w:rtl/>
        </w:rPr>
        <w:t>و پست</w:t>
      </w:r>
      <w:r w:rsidRPr="00651063">
        <w:rPr>
          <w:rFonts w:hint="cs"/>
          <w:rtl/>
        </w:rPr>
        <w:t xml:space="preserve"> است  که انسان را از امر بالاتر </w:t>
      </w:r>
      <w:r w:rsidR="00E21F15">
        <w:rPr>
          <w:rFonts w:hint="cs"/>
          <w:rtl/>
        </w:rPr>
        <w:t>و عالی</w:t>
      </w:r>
      <w:r w:rsidRPr="00651063">
        <w:rPr>
          <w:rFonts w:hint="cs"/>
          <w:rtl/>
        </w:rPr>
        <w:t xml:space="preserve"> </w:t>
      </w:r>
      <w:r w:rsidR="00E21F15">
        <w:rPr>
          <w:rFonts w:hint="cs"/>
          <w:rtl/>
        </w:rPr>
        <w:t>و ارزنده‌</w:t>
      </w:r>
      <w:r w:rsidRPr="00651063">
        <w:rPr>
          <w:rFonts w:hint="cs"/>
          <w:rtl/>
        </w:rPr>
        <w:t xml:space="preserve">تری  غافل کند همچنان که در </w:t>
      </w:r>
      <w:r w:rsidR="00984BC2">
        <w:rPr>
          <w:rFonts w:hint="cs"/>
          <w:rtl/>
        </w:rPr>
        <w:t>آیه</w:t>
      </w:r>
      <w:r w:rsidRPr="00651063">
        <w:rPr>
          <w:rFonts w:hint="cs"/>
          <w:rtl/>
        </w:rPr>
        <w:t xml:space="preserve"> « </w:t>
      </w:r>
      <w:r w:rsidRPr="00651063">
        <w:rPr>
          <w:rFonts w:hint="cs"/>
          <w:b/>
          <w:bCs/>
          <w:rtl/>
        </w:rPr>
        <w:t>يا</w:t>
      </w:r>
      <w:r w:rsidRPr="00651063">
        <w:rPr>
          <w:b/>
          <w:bCs/>
          <w:rtl/>
        </w:rPr>
        <w:t xml:space="preserve"> </w:t>
      </w:r>
      <w:r w:rsidRPr="00651063">
        <w:rPr>
          <w:rFonts w:hint="cs"/>
          <w:b/>
          <w:bCs/>
          <w:rtl/>
        </w:rPr>
        <w:t>أَيُّهَا</w:t>
      </w:r>
      <w:r w:rsidRPr="00651063">
        <w:rPr>
          <w:b/>
          <w:bCs/>
          <w:rtl/>
        </w:rPr>
        <w:t xml:space="preserve"> </w:t>
      </w:r>
      <w:r w:rsidRPr="00651063">
        <w:rPr>
          <w:rFonts w:hint="cs"/>
          <w:b/>
          <w:bCs/>
          <w:rtl/>
        </w:rPr>
        <w:t>الَّذينَ</w:t>
      </w:r>
      <w:r w:rsidRPr="00651063">
        <w:rPr>
          <w:b/>
          <w:bCs/>
          <w:rtl/>
        </w:rPr>
        <w:t xml:space="preserve"> </w:t>
      </w:r>
      <w:r w:rsidRPr="00651063">
        <w:rPr>
          <w:rFonts w:hint="cs"/>
          <w:b/>
          <w:bCs/>
          <w:rtl/>
        </w:rPr>
        <w:t>آمَنُوا</w:t>
      </w:r>
      <w:r w:rsidRPr="00651063">
        <w:rPr>
          <w:b/>
          <w:bCs/>
          <w:rtl/>
        </w:rPr>
        <w:t xml:space="preserve"> </w:t>
      </w:r>
      <w:r w:rsidRPr="00651063">
        <w:rPr>
          <w:rFonts w:hint="cs"/>
          <w:b/>
          <w:bCs/>
          <w:rtl/>
        </w:rPr>
        <w:t>لا</w:t>
      </w:r>
      <w:r w:rsidRPr="00651063">
        <w:rPr>
          <w:b/>
          <w:bCs/>
          <w:rtl/>
        </w:rPr>
        <w:t xml:space="preserve"> </w:t>
      </w:r>
      <w:r w:rsidRPr="00651063">
        <w:rPr>
          <w:rFonts w:hint="cs"/>
          <w:b/>
          <w:bCs/>
          <w:rtl/>
        </w:rPr>
        <w:t>تُلْهِكُمْ</w:t>
      </w:r>
      <w:r w:rsidRPr="00651063">
        <w:rPr>
          <w:b/>
          <w:bCs/>
          <w:rtl/>
        </w:rPr>
        <w:t xml:space="preserve"> </w:t>
      </w:r>
      <w:r w:rsidRPr="00651063">
        <w:rPr>
          <w:rFonts w:hint="cs"/>
          <w:b/>
          <w:bCs/>
          <w:rtl/>
        </w:rPr>
        <w:t>أَمْوالُكُمْ</w:t>
      </w:r>
      <w:r w:rsidRPr="00651063">
        <w:rPr>
          <w:b/>
          <w:bCs/>
          <w:rtl/>
        </w:rPr>
        <w:t xml:space="preserve"> </w:t>
      </w:r>
      <w:r w:rsidRPr="00651063">
        <w:rPr>
          <w:rFonts w:hint="cs"/>
          <w:b/>
          <w:bCs/>
          <w:rtl/>
        </w:rPr>
        <w:t>وَ</w:t>
      </w:r>
      <w:r w:rsidRPr="00651063">
        <w:rPr>
          <w:b/>
          <w:bCs/>
          <w:rtl/>
        </w:rPr>
        <w:t xml:space="preserve"> </w:t>
      </w:r>
      <w:r w:rsidRPr="00651063">
        <w:rPr>
          <w:rFonts w:hint="cs"/>
          <w:b/>
          <w:bCs/>
          <w:rtl/>
        </w:rPr>
        <w:t>لا</w:t>
      </w:r>
      <w:r w:rsidRPr="00651063">
        <w:rPr>
          <w:b/>
          <w:bCs/>
          <w:rtl/>
        </w:rPr>
        <w:t xml:space="preserve"> </w:t>
      </w:r>
      <w:r w:rsidRPr="00651063">
        <w:rPr>
          <w:rFonts w:hint="cs"/>
          <w:b/>
          <w:bCs/>
          <w:rtl/>
        </w:rPr>
        <w:t>أَوْلادُكُمْ</w:t>
      </w:r>
      <w:r w:rsidRPr="00651063">
        <w:rPr>
          <w:b/>
          <w:bCs/>
          <w:rtl/>
        </w:rPr>
        <w:t xml:space="preserve"> </w:t>
      </w:r>
      <w:r w:rsidRPr="00651063">
        <w:rPr>
          <w:rFonts w:hint="cs"/>
          <w:b/>
          <w:bCs/>
          <w:rtl/>
        </w:rPr>
        <w:t>عَنْ</w:t>
      </w:r>
      <w:r w:rsidRPr="00651063">
        <w:rPr>
          <w:b/>
          <w:bCs/>
          <w:rtl/>
        </w:rPr>
        <w:t xml:space="preserve"> </w:t>
      </w:r>
      <w:r w:rsidRPr="00651063">
        <w:rPr>
          <w:rFonts w:hint="cs"/>
          <w:b/>
          <w:bCs/>
          <w:rtl/>
        </w:rPr>
        <w:t>ذِكْرِ</w:t>
      </w:r>
      <w:r w:rsidRPr="00651063">
        <w:rPr>
          <w:b/>
          <w:bCs/>
          <w:rtl/>
        </w:rPr>
        <w:t xml:space="preserve"> </w:t>
      </w:r>
      <w:r w:rsidRPr="00651063">
        <w:rPr>
          <w:rFonts w:hint="cs"/>
          <w:b/>
          <w:bCs/>
          <w:rtl/>
        </w:rPr>
        <w:t>اللَّهِ</w:t>
      </w:r>
      <w:r w:rsidRPr="00651063">
        <w:rPr>
          <w:rFonts w:hint="cs"/>
          <w:rtl/>
        </w:rPr>
        <w:t xml:space="preserve"> »</w:t>
      </w:r>
      <w:r w:rsidRPr="00651063">
        <w:rPr>
          <w:rStyle w:val="FootnoteReference"/>
          <w:rFonts w:cs="2  Badr"/>
          <w:sz w:val="28"/>
          <w:rtl/>
        </w:rPr>
        <w:footnoteReference w:id="2"/>
      </w:r>
      <w:r w:rsidRPr="00651063">
        <w:rPr>
          <w:rtl/>
        </w:rPr>
        <w:t xml:space="preserve"> </w:t>
      </w:r>
      <w:r w:rsidRPr="00651063">
        <w:rPr>
          <w:rFonts w:hint="cs"/>
          <w:rtl/>
        </w:rPr>
        <w:t xml:space="preserve">، اموال و اولاد امر داني است و </w:t>
      </w:r>
      <w:r w:rsidR="00E21F15">
        <w:rPr>
          <w:rFonts w:hint="cs"/>
          <w:rtl/>
        </w:rPr>
        <w:t>ذکر خدا</w:t>
      </w:r>
      <w:r w:rsidRPr="00651063">
        <w:rPr>
          <w:rFonts w:hint="cs"/>
          <w:rtl/>
        </w:rPr>
        <w:t xml:space="preserve">  امر عالي است.</w:t>
      </w:r>
      <w:r w:rsidR="00E21F15">
        <w:rPr>
          <w:rFonts w:hint="cs"/>
          <w:rtl/>
        </w:rPr>
        <w:t xml:space="preserve"> </w:t>
      </w:r>
      <w:r w:rsidRPr="00651063">
        <w:rPr>
          <w:rFonts w:hint="cs"/>
          <w:rtl/>
        </w:rPr>
        <w:t xml:space="preserve">پس  هر وقت که چيزي انسان را از يک امر بهتر و بالاتري باز بدارد لهو و ملهي </w:t>
      </w:r>
      <w:r w:rsidR="00BC051D">
        <w:rPr>
          <w:rFonts w:hint="cs"/>
          <w:rtl/>
        </w:rPr>
        <w:t>می‌شود</w:t>
      </w:r>
      <w:r w:rsidRPr="00651063">
        <w:rPr>
          <w:rFonts w:hint="cs"/>
          <w:rtl/>
        </w:rPr>
        <w:t>.</w:t>
      </w:r>
    </w:p>
    <w:p w:rsidR="00754D1B" w:rsidRPr="00651063" w:rsidRDefault="00754D1B" w:rsidP="00232BF3">
      <w:pPr>
        <w:jc w:val="both"/>
        <w:rPr>
          <w:rtl/>
        </w:rPr>
      </w:pPr>
      <w:r w:rsidRPr="00651063">
        <w:rPr>
          <w:rFonts w:hint="cs"/>
          <w:rtl/>
        </w:rPr>
        <w:t xml:space="preserve">لعب هم به معنای بازي و سرگرمي است که غرض عقلایی </w:t>
      </w:r>
      <w:r w:rsidR="00E21F15">
        <w:rPr>
          <w:rFonts w:hint="cs"/>
          <w:rtl/>
        </w:rPr>
        <w:t>در آن</w:t>
      </w:r>
      <w:r w:rsidRPr="00651063">
        <w:rPr>
          <w:rFonts w:hint="cs"/>
          <w:rtl/>
        </w:rPr>
        <w:t xml:space="preserve"> نباشد . ولي گاهی آن معنا   تعميم پيدا کرده و به هر چيزي در مقابل غرض اصلي نسبت به آن ، غرض مهمي نداشته باشد  اطلاق </w:t>
      </w:r>
      <w:r w:rsidR="00984BC2">
        <w:rPr>
          <w:rFonts w:hint="cs"/>
          <w:rtl/>
        </w:rPr>
        <w:t>می‌شود</w:t>
      </w:r>
      <w:r w:rsidRPr="00651063">
        <w:rPr>
          <w:rFonts w:hint="cs"/>
          <w:rtl/>
        </w:rPr>
        <w:t xml:space="preserve"> ولي </w:t>
      </w:r>
      <w:r w:rsidR="00E21F15">
        <w:rPr>
          <w:rFonts w:hint="cs"/>
          <w:rtl/>
        </w:rPr>
        <w:t>درهرصورت</w:t>
      </w:r>
      <w:r w:rsidRPr="00651063">
        <w:rPr>
          <w:rFonts w:hint="cs"/>
          <w:rtl/>
        </w:rPr>
        <w:t xml:space="preserve">  ترکيز در </w:t>
      </w:r>
      <w:r w:rsidRPr="00651063">
        <w:rPr>
          <w:rFonts w:hint="cs"/>
          <w:rtl/>
        </w:rPr>
        <w:lastRenderedPageBreak/>
        <w:t>مفهوم لعب در همان عدم غرض عقلائی است و نکته ملحوظ در لهو ،اين است که مانع از يک غرض برتر در ادامه زندگي باشد.</w:t>
      </w:r>
    </w:p>
    <w:p w:rsidR="00754D1B" w:rsidRPr="00651063" w:rsidRDefault="00754D1B" w:rsidP="00754D1B">
      <w:pPr>
        <w:pStyle w:val="Heading4"/>
        <w:rPr>
          <w:rtl/>
        </w:rPr>
      </w:pPr>
      <w:bookmarkStart w:id="11" w:name="_Toc378669903"/>
      <w:r w:rsidRPr="00651063">
        <w:rPr>
          <w:rFonts w:hint="cs"/>
          <w:rtl/>
        </w:rPr>
        <w:t xml:space="preserve">تقسیم لهو به حرام </w:t>
      </w:r>
      <w:r w:rsidR="00984BC2">
        <w:rPr>
          <w:rFonts w:hint="cs"/>
          <w:rtl/>
        </w:rPr>
        <w:t>و مکروه</w:t>
      </w:r>
      <w:bookmarkEnd w:id="11"/>
      <w:r w:rsidRPr="00651063">
        <w:rPr>
          <w:rFonts w:hint="cs"/>
          <w:rtl/>
        </w:rPr>
        <w:t xml:space="preserve"> </w:t>
      </w:r>
    </w:p>
    <w:p w:rsidR="00754D1B" w:rsidRPr="00651063" w:rsidRDefault="00E21F15" w:rsidP="00232BF3">
      <w:pPr>
        <w:jc w:val="both"/>
        <w:rPr>
          <w:rtl/>
        </w:rPr>
      </w:pPr>
      <w:r>
        <w:rPr>
          <w:rFonts w:hint="cs"/>
          <w:rtl/>
        </w:rPr>
        <w:t>نمی‌توان</w:t>
      </w:r>
      <w:r w:rsidR="00754D1B" w:rsidRPr="00651063">
        <w:rPr>
          <w:rFonts w:hint="cs"/>
          <w:rtl/>
        </w:rPr>
        <w:t xml:space="preserve"> به طور عام گفت که هر لهوی حرام است  براي اين که خيلي از ممارسات زندگي و اعمال و رفتارهاي مادي و دنيايي ،انسان  را  از خداوند غافل می کند  ولي </w:t>
      </w:r>
      <w:r>
        <w:rPr>
          <w:rFonts w:hint="cs"/>
          <w:rtl/>
        </w:rPr>
        <w:t>نمی‌توان</w:t>
      </w:r>
      <w:r w:rsidR="00754D1B" w:rsidRPr="00651063">
        <w:rPr>
          <w:rFonts w:hint="cs"/>
          <w:rtl/>
        </w:rPr>
        <w:t xml:space="preserve"> </w:t>
      </w:r>
      <w:r w:rsidR="00C42EAA">
        <w:rPr>
          <w:rFonts w:hint="cs"/>
          <w:rtl/>
        </w:rPr>
        <w:t>هر چیزی</w:t>
      </w:r>
      <w:r w:rsidR="00754D1B" w:rsidRPr="00651063">
        <w:rPr>
          <w:rFonts w:hint="cs"/>
          <w:rtl/>
        </w:rPr>
        <w:t xml:space="preserve"> که انسان  را غافل از خدا مي کند حرام دانست  .بلکه هر گاه لهو انسان از یک وظیفه  فعلی منجز  </w:t>
      </w:r>
      <w:r w:rsidR="006607B2">
        <w:rPr>
          <w:rFonts w:hint="cs"/>
          <w:rtl/>
        </w:rPr>
        <w:t>بازدارد</w:t>
      </w:r>
      <w:r w:rsidR="00754D1B" w:rsidRPr="00651063">
        <w:rPr>
          <w:rFonts w:hint="cs"/>
          <w:rtl/>
        </w:rPr>
        <w:t xml:space="preserve"> آن لهو حرام </w:t>
      </w:r>
      <w:r w:rsidR="00984BC2">
        <w:rPr>
          <w:rFonts w:hint="cs"/>
          <w:rtl/>
        </w:rPr>
        <w:t>می‌شود</w:t>
      </w:r>
      <w:r w:rsidR="00754D1B" w:rsidRPr="00651063">
        <w:rPr>
          <w:rFonts w:hint="cs"/>
          <w:rtl/>
        </w:rPr>
        <w:t xml:space="preserve">  اما چيزي که انسان را از وظیفه فعلی منجز  </w:t>
      </w:r>
      <w:r w:rsidR="00C42EAA">
        <w:rPr>
          <w:rFonts w:hint="cs"/>
          <w:rtl/>
        </w:rPr>
        <w:t>باز نمی‌</w:t>
      </w:r>
      <w:r w:rsidR="00754D1B" w:rsidRPr="00651063">
        <w:rPr>
          <w:rFonts w:hint="cs"/>
          <w:rtl/>
        </w:rPr>
        <w:t>دارد و واجبات خود ر</w:t>
      </w:r>
      <w:r w:rsidR="00C42EAA">
        <w:rPr>
          <w:rFonts w:hint="cs"/>
          <w:rtl/>
        </w:rPr>
        <w:t>ا مانند نماز و جهاد را انجام می‌دهد  ولي بر  پيشرفت‌</w:t>
      </w:r>
      <w:r w:rsidR="00754D1B" w:rsidRPr="00651063">
        <w:rPr>
          <w:rFonts w:hint="cs"/>
          <w:rtl/>
        </w:rPr>
        <w:t xml:space="preserve">ها و ترقيات معنوي اثر </w:t>
      </w:r>
      <w:r w:rsidR="00C42EAA">
        <w:rPr>
          <w:rFonts w:hint="cs"/>
          <w:rtl/>
        </w:rPr>
        <w:t>می‌گذارد</w:t>
      </w:r>
      <w:r w:rsidR="00754D1B" w:rsidRPr="00651063">
        <w:rPr>
          <w:rFonts w:hint="cs"/>
          <w:rtl/>
        </w:rPr>
        <w:t xml:space="preserve"> </w:t>
      </w:r>
      <w:r w:rsidR="00C42EAA">
        <w:rPr>
          <w:rFonts w:hint="cs"/>
          <w:rtl/>
        </w:rPr>
        <w:t>و جلوی</w:t>
      </w:r>
      <w:r w:rsidR="00754D1B" w:rsidRPr="00651063">
        <w:rPr>
          <w:rFonts w:hint="cs"/>
          <w:rtl/>
        </w:rPr>
        <w:t xml:space="preserve"> </w:t>
      </w:r>
      <w:r w:rsidR="00C42EAA">
        <w:rPr>
          <w:rFonts w:hint="cs"/>
          <w:rtl/>
        </w:rPr>
        <w:t>آ</w:t>
      </w:r>
      <w:r w:rsidR="00754D1B" w:rsidRPr="00651063">
        <w:rPr>
          <w:rFonts w:hint="cs"/>
          <w:rtl/>
        </w:rPr>
        <w:t xml:space="preserve">ن را </w:t>
      </w:r>
      <w:r w:rsidR="00C42EAA">
        <w:rPr>
          <w:rFonts w:hint="cs"/>
          <w:rtl/>
        </w:rPr>
        <w:t>می‌گیرد</w:t>
      </w:r>
      <w:r w:rsidR="00754D1B" w:rsidRPr="00651063">
        <w:rPr>
          <w:rFonts w:hint="cs"/>
          <w:rtl/>
        </w:rPr>
        <w:t xml:space="preserve">  و مانع  </w:t>
      </w:r>
      <w:r w:rsidR="008D4B2B">
        <w:rPr>
          <w:rFonts w:hint="cs"/>
          <w:rtl/>
        </w:rPr>
        <w:t>آ</w:t>
      </w:r>
      <w:r w:rsidR="00754D1B" w:rsidRPr="00651063">
        <w:rPr>
          <w:rFonts w:hint="cs"/>
          <w:rtl/>
        </w:rPr>
        <w:t xml:space="preserve">ن </w:t>
      </w:r>
      <w:r w:rsidR="00BC051D">
        <w:rPr>
          <w:rFonts w:hint="cs"/>
          <w:rtl/>
        </w:rPr>
        <w:t>می‌شود</w:t>
      </w:r>
      <w:r w:rsidR="008D4B2B">
        <w:rPr>
          <w:rFonts w:hint="cs"/>
          <w:rtl/>
        </w:rPr>
        <w:t xml:space="preserve"> و یا اینکه</w:t>
      </w:r>
      <w:r w:rsidR="00754D1B" w:rsidRPr="00651063">
        <w:rPr>
          <w:rFonts w:hint="cs"/>
          <w:rtl/>
        </w:rPr>
        <w:t xml:space="preserve"> </w:t>
      </w:r>
      <w:r w:rsidR="00C42EAA">
        <w:rPr>
          <w:rFonts w:hint="cs"/>
          <w:rtl/>
        </w:rPr>
        <w:t>می‌توانست</w:t>
      </w:r>
      <w:r w:rsidR="008D4B2B">
        <w:rPr>
          <w:rFonts w:hint="cs"/>
          <w:rtl/>
        </w:rPr>
        <w:t xml:space="preserve"> </w:t>
      </w:r>
      <w:r w:rsidR="00754D1B" w:rsidRPr="00651063">
        <w:rPr>
          <w:rFonts w:hint="cs"/>
          <w:rtl/>
        </w:rPr>
        <w:t xml:space="preserve">در صورت عدم انجام این لهو به سمت مسائلي برود که او را متذکرتر بکند در این صورت این لهو مکروه است.  </w:t>
      </w:r>
    </w:p>
    <w:p w:rsidR="00754D1B" w:rsidRPr="00651063" w:rsidRDefault="00754D1B" w:rsidP="00754D1B">
      <w:pPr>
        <w:pStyle w:val="Heading4"/>
        <w:rPr>
          <w:rtl/>
        </w:rPr>
      </w:pPr>
      <w:bookmarkStart w:id="12" w:name="_Toc378669904"/>
      <w:r w:rsidRPr="00651063">
        <w:rPr>
          <w:rFonts w:hint="cs"/>
          <w:rtl/>
        </w:rPr>
        <w:t xml:space="preserve">مراد از لهو در </w:t>
      </w:r>
      <w:r w:rsidR="00984BC2">
        <w:rPr>
          <w:rFonts w:hint="cs"/>
          <w:rtl/>
        </w:rPr>
        <w:t>آیه</w:t>
      </w:r>
      <w:r w:rsidRPr="00651063">
        <w:rPr>
          <w:rFonts w:hint="cs"/>
          <w:rtl/>
        </w:rPr>
        <w:t xml:space="preserve"> شریفه</w:t>
      </w:r>
      <w:bookmarkEnd w:id="12"/>
    </w:p>
    <w:p w:rsidR="00754D1B" w:rsidRPr="00651063" w:rsidRDefault="00754D1B" w:rsidP="00232BF3">
      <w:pPr>
        <w:jc w:val="both"/>
        <w:rPr>
          <w:rtl/>
        </w:rPr>
      </w:pPr>
      <w:r w:rsidRPr="00651063">
        <w:rPr>
          <w:rFonts w:hint="cs"/>
          <w:rtl/>
        </w:rPr>
        <w:t xml:space="preserve">يک نوع  ناسازگاري اوليه‌اي که  </w:t>
      </w:r>
      <w:r w:rsidR="006607B2">
        <w:rPr>
          <w:rFonts w:hint="cs"/>
          <w:rtl/>
        </w:rPr>
        <w:t>معمولاً</w:t>
      </w:r>
      <w:r w:rsidRPr="00651063">
        <w:rPr>
          <w:rFonts w:hint="cs"/>
          <w:rtl/>
        </w:rPr>
        <w:t xml:space="preserve"> در ادله هست در </w:t>
      </w:r>
      <w:r w:rsidR="00984BC2">
        <w:rPr>
          <w:rFonts w:hint="cs"/>
          <w:rtl/>
        </w:rPr>
        <w:t>آیه</w:t>
      </w:r>
      <w:r w:rsidRPr="00651063">
        <w:rPr>
          <w:rFonts w:hint="cs"/>
          <w:rtl/>
        </w:rPr>
        <w:t xml:space="preserve"> سوره لقمان نیز وجود دارد  در </w:t>
      </w:r>
      <w:r w:rsidR="00984BC2">
        <w:rPr>
          <w:rFonts w:hint="cs"/>
          <w:rtl/>
        </w:rPr>
        <w:t>آیه</w:t>
      </w:r>
      <w:r w:rsidRPr="00651063">
        <w:rPr>
          <w:rFonts w:hint="cs"/>
          <w:rtl/>
        </w:rPr>
        <w:t xml:space="preserve"> ،عبارت  لهو به صورت مطلق آمده است ولی   مطلق لهو را </w:t>
      </w:r>
      <w:r w:rsidR="008D4B2B">
        <w:rPr>
          <w:rFonts w:hint="cs"/>
          <w:rtl/>
        </w:rPr>
        <w:t>نمی‌توان</w:t>
      </w:r>
      <w:r w:rsidRPr="00651063">
        <w:rPr>
          <w:rFonts w:hint="cs"/>
          <w:rtl/>
        </w:rPr>
        <w:t xml:space="preserve"> حر</w:t>
      </w:r>
      <w:r w:rsidR="008D4B2B">
        <w:rPr>
          <w:rFonts w:hint="cs"/>
          <w:rtl/>
        </w:rPr>
        <w:t>ام است و از طرفی دیگر  بيان آيه</w:t>
      </w:r>
      <w:r w:rsidRPr="00651063">
        <w:rPr>
          <w:rFonts w:hint="cs"/>
          <w:rtl/>
        </w:rPr>
        <w:t>،</w:t>
      </w:r>
      <w:r w:rsidR="008D4B2B">
        <w:rPr>
          <w:rFonts w:hint="cs"/>
          <w:rtl/>
        </w:rPr>
        <w:t xml:space="preserve"> </w:t>
      </w:r>
      <w:r w:rsidRPr="00651063">
        <w:rPr>
          <w:rFonts w:hint="cs"/>
          <w:rtl/>
        </w:rPr>
        <w:t>‌بيان تحريمي است ، چون ظهور آيه در تحريم و حرمت لهو ، قوي است  پس برای برطرف کردن این ناسازگاری باید  لهو را به معنای خاص آن که حرام است گرفت و گفت که مقصود از اين لهو کاربرد تحريمي آن است و پرداخت</w:t>
      </w:r>
      <w:r w:rsidR="003C0FB1">
        <w:rPr>
          <w:rFonts w:hint="cs"/>
          <w:rtl/>
        </w:rPr>
        <w:t>ن به مطلق لهو نيست و به قرینه «</w:t>
      </w:r>
      <w:r w:rsidRPr="00651063">
        <w:rPr>
          <w:rFonts w:hint="cs"/>
          <w:b/>
          <w:bCs/>
          <w:rtl/>
        </w:rPr>
        <w:t>لِيُضِلَّ</w:t>
      </w:r>
      <w:r w:rsidRPr="00651063">
        <w:rPr>
          <w:b/>
          <w:bCs/>
          <w:rtl/>
        </w:rPr>
        <w:t xml:space="preserve"> </w:t>
      </w:r>
      <w:r w:rsidRPr="00651063">
        <w:rPr>
          <w:rFonts w:hint="cs"/>
          <w:b/>
          <w:bCs/>
          <w:rtl/>
        </w:rPr>
        <w:t>عَنْ</w:t>
      </w:r>
      <w:r w:rsidRPr="00651063">
        <w:rPr>
          <w:b/>
          <w:bCs/>
          <w:rtl/>
        </w:rPr>
        <w:t xml:space="preserve"> </w:t>
      </w:r>
      <w:r w:rsidRPr="00651063">
        <w:rPr>
          <w:rFonts w:hint="cs"/>
          <w:b/>
          <w:bCs/>
          <w:rtl/>
        </w:rPr>
        <w:t>سَبيلِ</w:t>
      </w:r>
      <w:r w:rsidRPr="00651063">
        <w:rPr>
          <w:b/>
          <w:bCs/>
          <w:rtl/>
        </w:rPr>
        <w:t xml:space="preserve"> </w:t>
      </w:r>
      <w:r w:rsidRPr="00651063">
        <w:rPr>
          <w:rFonts w:hint="cs"/>
          <w:b/>
          <w:bCs/>
          <w:rtl/>
        </w:rPr>
        <w:t>اللَّهِ</w:t>
      </w:r>
      <w:r w:rsidRPr="00651063">
        <w:rPr>
          <w:rFonts w:hint="cs"/>
          <w:rtl/>
        </w:rPr>
        <w:t xml:space="preserve">» مراد  لهوي است که در مسير اضلال قرار گرفته است و هر لهوی که در مسیر  هدایت دیگران مانع ایجاد کند و موجب گمراهی آنها شود حرام است  </w:t>
      </w:r>
    </w:p>
    <w:p w:rsidR="00754D1B" w:rsidRPr="00DF5D98" w:rsidRDefault="00754D1B" w:rsidP="00754D1B">
      <w:pPr>
        <w:ind w:firstLine="0"/>
        <w:rPr>
          <w:rtl/>
        </w:rPr>
      </w:pPr>
    </w:p>
    <w:p w:rsidR="00E61AF3" w:rsidRDefault="00E61AF3"/>
    <w:sectPr w:rsidR="00E61AF3" w:rsidSect="00805896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336" w:right="1134" w:bottom="1134" w:left="1134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BB5" w:rsidRDefault="00C04BB5" w:rsidP="00754D1B">
      <w:pPr>
        <w:spacing w:after="0"/>
      </w:pPr>
      <w:r>
        <w:separator/>
      </w:r>
    </w:p>
  </w:endnote>
  <w:endnote w:type="continuationSeparator" w:id="0">
    <w:p w:rsidR="00C04BB5" w:rsidRDefault="00C04BB5" w:rsidP="00754D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1A78C9" w:rsidP="00CE61DD">
    <w:pPr>
      <w:framePr w:wrap="around" w:vAnchor="text" w:hAnchor="text" w:xAlign="center" w:y="1"/>
    </w:pPr>
    <w:r>
      <w:rPr>
        <w:rtl/>
      </w:rPr>
      <w:fldChar w:fldCharType="begin"/>
    </w:r>
    <w:r>
      <w:instrText xml:space="preserve">PAGE  </w:instrText>
    </w:r>
    <w:r>
      <w:rPr>
        <w:rtl/>
      </w:rPr>
      <w:fldChar w:fldCharType="end"/>
    </w:r>
  </w:p>
  <w:p w:rsidR="00AA32E0" w:rsidRDefault="00C04BB5" w:rsidP="00E2365C">
    <w:pPr>
      <w:ind w:right="360"/>
    </w:pPr>
  </w:p>
  <w:p w:rsidR="00AA32E0" w:rsidRDefault="00C04BB5"/>
  <w:p w:rsidR="00AA32E0" w:rsidRDefault="00C04BB5" w:rsidP="00CE61DD"/>
  <w:p w:rsidR="00AA32E0" w:rsidRDefault="00C04BB5" w:rsidP="00CE61DD"/>
  <w:p w:rsidR="00AA32E0" w:rsidRDefault="00C04BB5" w:rsidP="00CE61DD"/>
  <w:p w:rsidR="00AA32E0" w:rsidRDefault="00C04BB5" w:rsidP="00CE61DD"/>
  <w:p w:rsidR="00AA32E0" w:rsidRDefault="00C04BB5" w:rsidP="00CE61DD"/>
  <w:p w:rsidR="00AA32E0" w:rsidRDefault="00C04BB5" w:rsidP="00CE61DD"/>
  <w:p w:rsidR="00AA32E0" w:rsidRDefault="00C04BB5" w:rsidP="0024343B"/>
  <w:p w:rsidR="00AA32E0" w:rsidRDefault="00C04BB5" w:rsidP="0024343B"/>
  <w:p w:rsidR="00AA32E0" w:rsidRDefault="00C04BB5" w:rsidP="0024343B"/>
  <w:p w:rsidR="00AA32E0" w:rsidRDefault="00C04BB5" w:rsidP="003339DE"/>
  <w:p w:rsidR="00AA32E0" w:rsidRDefault="00C04BB5" w:rsidP="003339DE"/>
  <w:p w:rsidR="00AA32E0" w:rsidRDefault="00C04BB5" w:rsidP="003339DE"/>
  <w:p w:rsidR="00AA32E0" w:rsidRDefault="00C04BB5" w:rsidP="003339DE"/>
  <w:p w:rsidR="00AA32E0" w:rsidRDefault="00C04BB5" w:rsidP="00493648"/>
  <w:p w:rsidR="00AA32E0" w:rsidRDefault="00C04BB5" w:rsidP="00493648"/>
  <w:p w:rsidR="00AA32E0" w:rsidRDefault="00C04BB5" w:rsidP="00493648"/>
  <w:p w:rsidR="00AA32E0" w:rsidRDefault="00C04BB5" w:rsidP="00493648"/>
  <w:p w:rsidR="00AA32E0" w:rsidRDefault="00C04BB5" w:rsidP="00493648"/>
  <w:p w:rsidR="00AA32E0" w:rsidRDefault="00C04BB5" w:rsidP="00493648"/>
  <w:p w:rsidR="00AA32E0" w:rsidRDefault="00C04BB5" w:rsidP="00493648"/>
  <w:p w:rsidR="00AA32E0" w:rsidRDefault="00C04BB5" w:rsidP="00493648"/>
  <w:p w:rsidR="00AA32E0" w:rsidRDefault="00C04BB5" w:rsidP="00493648"/>
  <w:p w:rsidR="00AA32E0" w:rsidRDefault="00C04BB5" w:rsidP="00493648"/>
  <w:p w:rsidR="00AA32E0" w:rsidRDefault="00C04BB5" w:rsidP="00493648"/>
  <w:p w:rsidR="00AA32E0" w:rsidRDefault="00C04BB5" w:rsidP="00493648"/>
  <w:p w:rsidR="00AA32E0" w:rsidRDefault="00C04BB5" w:rsidP="00F77F5F"/>
  <w:p w:rsidR="00AA32E0" w:rsidRDefault="00C04BB5" w:rsidP="00F77F5F"/>
  <w:p w:rsidR="00AA32E0" w:rsidRDefault="00C04BB5" w:rsidP="00F77F5F"/>
  <w:p w:rsidR="00AA32E0" w:rsidRDefault="00C04BB5" w:rsidP="00053028"/>
  <w:p w:rsidR="00AA32E0" w:rsidRDefault="00C04BB5" w:rsidP="000530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1A78C9" w:rsidP="00CE61DD">
    <w:pPr>
      <w:framePr w:wrap="around" w:vAnchor="text" w:h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7534DB">
      <w:rPr>
        <w:noProof/>
        <w:rtl/>
      </w:rPr>
      <w:t>1</w:t>
    </w:r>
    <w:r>
      <w:rPr>
        <w:noProof/>
      </w:rPr>
      <w:fldChar w:fldCharType="end"/>
    </w:r>
  </w:p>
  <w:p w:rsidR="00AA32E0" w:rsidRDefault="00C04BB5" w:rsidP="00053028"/>
  <w:p w:rsidR="00AA32E0" w:rsidRDefault="00C04BB5" w:rsidP="000530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BB5" w:rsidRDefault="00C04BB5" w:rsidP="00754D1B">
      <w:pPr>
        <w:spacing w:after="0"/>
      </w:pPr>
      <w:r>
        <w:separator/>
      </w:r>
    </w:p>
  </w:footnote>
  <w:footnote w:type="continuationSeparator" w:id="0">
    <w:p w:rsidR="00C04BB5" w:rsidRDefault="00C04BB5" w:rsidP="00754D1B">
      <w:pPr>
        <w:spacing w:after="0"/>
      </w:pPr>
      <w:r>
        <w:continuationSeparator/>
      </w:r>
    </w:p>
  </w:footnote>
  <w:footnote w:id="1">
    <w:p w:rsidR="00754D1B" w:rsidRDefault="00754D1B" w:rsidP="00754D1B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لقمان/6</w:t>
      </w:r>
    </w:p>
  </w:footnote>
  <w:footnote w:id="2">
    <w:p w:rsidR="00754D1B" w:rsidRDefault="00754D1B" w:rsidP="00754D1B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منافقون 9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C04BB5"/>
  <w:p w:rsidR="00AA32E0" w:rsidRDefault="00C04BB5"/>
  <w:p w:rsidR="00AA32E0" w:rsidRDefault="00C04BB5" w:rsidP="00CE61DD"/>
  <w:p w:rsidR="00AA32E0" w:rsidRDefault="00C04BB5" w:rsidP="00CE61DD"/>
  <w:p w:rsidR="00AA32E0" w:rsidRDefault="00C04BB5" w:rsidP="00CE61DD"/>
  <w:p w:rsidR="00AA32E0" w:rsidRDefault="00C04BB5" w:rsidP="00CE61DD"/>
  <w:p w:rsidR="00AA32E0" w:rsidRDefault="00C04BB5" w:rsidP="00CE61DD"/>
  <w:p w:rsidR="00AA32E0" w:rsidRDefault="00C04BB5" w:rsidP="0024343B"/>
  <w:p w:rsidR="00AA32E0" w:rsidRDefault="00C04BB5" w:rsidP="0024343B"/>
  <w:p w:rsidR="00AA32E0" w:rsidRDefault="00C04BB5" w:rsidP="0024343B"/>
  <w:p w:rsidR="00AA32E0" w:rsidRDefault="00C04BB5" w:rsidP="003339DE"/>
  <w:p w:rsidR="00AA32E0" w:rsidRDefault="00C04BB5" w:rsidP="003339DE"/>
  <w:p w:rsidR="00AA32E0" w:rsidRDefault="00C04BB5" w:rsidP="003339DE"/>
  <w:p w:rsidR="00AA32E0" w:rsidRDefault="00C04BB5" w:rsidP="003339DE"/>
  <w:p w:rsidR="00AA32E0" w:rsidRDefault="00C04BB5" w:rsidP="00493648"/>
  <w:p w:rsidR="00AA32E0" w:rsidRDefault="00C04BB5" w:rsidP="00493648"/>
  <w:p w:rsidR="00AA32E0" w:rsidRDefault="00C04BB5" w:rsidP="00493648"/>
  <w:p w:rsidR="00AA32E0" w:rsidRDefault="00C04BB5" w:rsidP="00493648"/>
  <w:p w:rsidR="00AA32E0" w:rsidRDefault="00C04BB5" w:rsidP="00493648"/>
  <w:p w:rsidR="00AA32E0" w:rsidRDefault="00C04BB5" w:rsidP="00493648"/>
  <w:p w:rsidR="00AA32E0" w:rsidRDefault="00C04BB5" w:rsidP="00493648"/>
  <w:p w:rsidR="00AA32E0" w:rsidRDefault="00C04BB5" w:rsidP="00493648"/>
  <w:p w:rsidR="00AA32E0" w:rsidRDefault="00C04BB5" w:rsidP="00493648"/>
  <w:p w:rsidR="00AA32E0" w:rsidRDefault="00C04BB5" w:rsidP="00493648"/>
  <w:p w:rsidR="00AA32E0" w:rsidRDefault="00C04BB5" w:rsidP="00493648"/>
  <w:p w:rsidR="00AA32E0" w:rsidRDefault="00C04BB5" w:rsidP="00493648"/>
  <w:p w:rsidR="00AA32E0" w:rsidRDefault="00C04BB5" w:rsidP="00F77F5F"/>
  <w:p w:rsidR="00AA32E0" w:rsidRDefault="00C04BB5" w:rsidP="00F77F5F"/>
  <w:p w:rsidR="00AA32E0" w:rsidRDefault="00C04BB5" w:rsidP="00F77F5F"/>
  <w:p w:rsidR="00AA32E0" w:rsidRDefault="00C04BB5" w:rsidP="00053028"/>
  <w:p w:rsidR="00AA32E0" w:rsidRDefault="00C04BB5" w:rsidP="000530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9C3" w:rsidRPr="00F3349C" w:rsidRDefault="00C04BB5" w:rsidP="00F3349C">
    <w:pPr>
      <w:tabs>
        <w:tab w:val="left" w:pos="1256"/>
        <w:tab w:val="left" w:pos="5696"/>
        <w:tab w:val="right" w:pos="9071"/>
      </w:tabs>
      <w:rPr>
        <w:b/>
        <w:bCs/>
        <w:sz w:val="32"/>
      </w:rPr>
    </w:pPr>
    <w:r>
      <w:rPr>
        <w:noProof/>
      </w:rPr>
      <w:pict>
        <v:line id="Line 6" o:spid="_x0000_s2049" style="position:absolute;left:0;text-align:left;flip:x;z-index:251660288;visibility:visibl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Pa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"/>
      </w:pict>
    </w:r>
    <w:bookmarkStart w:id="13" w:name="OLE_LINK1"/>
    <w:bookmarkStart w:id="14" w:name="OLE_LINK2"/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alt="توضیح: آرم با نام مؤسسه" style="width:54.7pt;height:56.45pt;visibility:visible">
          <v:imagedata r:id="rId1" o:title="آرم با نام مؤسسه"/>
        </v:shape>
      </w:pict>
    </w:r>
    <w:bookmarkEnd w:id="13"/>
    <w:bookmarkEnd w:id="14"/>
    <w:r w:rsidR="001A78C9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</w:t>
    </w:r>
    <w:r w:rsidR="00F3349C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</w:t>
    </w:r>
    <w:r w:rsidR="001A78C9">
      <w:rPr>
        <w:rFonts w:ascii="IranNastaliq" w:hAnsi="IranNastaliq" w:cs="IranNastaliq" w:hint="cs"/>
        <w:sz w:val="40"/>
        <w:szCs w:val="40"/>
        <w:rtl/>
      </w:rPr>
      <w:t xml:space="preserve">    </w:t>
    </w:r>
    <w:r w:rsidR="00754D1B">
      <w:rPr>
        <w:rFonts w:ascii="IranNastaliq" w:hAnsi="IranNastaliq" w:cs="IranNastaliq" w:hint="cs"/>
        <w:sz w:val="40"/>
        <w:szCs w:val="40"/>
        <w:rtl/>
      </w:rPr>
      <w:t>شماره ثبت</w:t>
    </w:r>
    <w:r w:rsidR="00F3349C">
      <w:rPr>
        <w:rFonts w:ascii="IranNastaliq" w:hAnsi="IranNastaliq" w:cs="IranNastaliq" w:hint="cs"/>
        <w:sz w:val="40"/>
        <w:szCs w:val="40"/>
        <w:rtl/>
      </w:rPr>
      <w:t>:</w:t>
    </w:r>
    <w:r w:rsidR="00754D1B">
      <w:rPr>
        <w:rFonts w:ascii="IranNastaliq" w:hAnsi="IranNastaliq" w:cs="IranNastaliq" w:hint="cs"/>
        <w:sz w:val="40"/>
        <w:szCs w:val="40"/>
        <w:rtl/>
      </w:rPr>
      <w:t xml:space="preserve"> 1914</w:t>
    </w:r>
    <w:r w:rsidR="001A78C9">
      <w:rPr>
        <w:rFonts w:ascii="IranNastaliq" w:hAnsi="IranNastaliq" w:cs="IranNastaliq" w:hint="cs"/>
        <w:sz w:val="40"/>
        <w:szCs w:val="40"/>
        <w:rtl/>
      </w:rPr>
      <w:t xml:space="preserve">                </w:t>
    </w:r>
    <w:r w:rsidR="001A78C9" w:rsidRPr="00D55680">
      <w:rPr>
        <w:rFonts w:ascii="IranNastaliq" w:hAnsi="IranNastaliq" w:hint="cs"/>
        <w:sz w:val="40"/>
        <w:szCs w:val="40"/>
        <w:rtl/>
      </w:rPr>
      <w:t xml:space="preserve">                                                   </w:t>
    </w:r>
    <w:r w:rsidR="001A78C9">
      <w:rPr>
        <w:rFonts w:ascii="IranNastaliq" w:hAnsi="IranNastaliq" w:hint="cs"/>
        <w:sz w:val="40"/>
        <w:szCs w:val="40"/>
        <w:rtl/>
      </w:rPr>
      <w:t xml:space="preserve">  </w:t>
    </w:r>
    <w:r w:rsidR="001A78C9" w:rsidRPr="00D55680">
      <w:rPr>
        <w:rFonts w:ascii="IranNastaliq" w:hAnsi="IranNastaliq" w:hint="cs"/>
        <w:sz w:val="40"/>
        <w:szCs w:val="40"/>
        <w:rtl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72F3A"/>
    <w:multiLevelType w:val="hybridMultilevel"/>
    <w:tmpl w:val="1C426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787F5D"/>
    <w:multiLevelType w:val="hybridMultilevel"/>
    <w:tmpl w:val="7CF8B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4D1B"/>
    <w:rsid w:val="00010038"/>
    <w:rsid w:val="00062256"/>
    <w:rsid w:val="001A78C9"/>
    <w:rsid w:val="00232BF3"/>
    <w:rsid w:val="002D74E1"/>
    <w:rsid w:val="003C0FB1"/>
    <w:rsid w:val="004A125E"/>
    <w:rsid w:val="00607840"/>
    <w:rsid w:val="006607B2"/>
    <w:rsid w:val="006D7809"/>
    <w:rsid w:val="00726172"/>
    <w:rsid w:val="007534DB"/>
    <w:rsid w:val="00754D1B"/>
    <w:rsid w:val="008D4B2B"/>
    <w:rsid w:val="00912174"/>
    <w:rsid w:val="00984BC2"/>
    <w:rsid w:val="009C2800"/>
    <w:rsid w:val="009C4B3B"/>
    <w:rsid w:val="00B327DC"/>
    <w:rsid w:val="00BC051D"/>
    <w:rsid w:val="00C04BB5"/>
    <w:rsid w:val="00C42EAA"/>
    <w:rsid w:val="00C83814"/>
    <w:rsid w:val="00E21F15"/>
    <w:rsid w:val="00E61AF3"/>
    <w:rsid w:val="00ED1D6F"/>
    <w:rsid w:val="00F3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unhideWhenUsed="0" w:qFormat="1"/>
    <w:lsdException w:name="toc 2" w:uiPriority="39" w:unhideWhenUsed="0" w:qFormat="1"/>
    <w:lsdException w:name="toc 3" w:uiPriority="39" w:unhideWhenUsed="0" w:qFormat="1"/>
    <w:lsdException w:name="toc 4" w:uiPriority="39" w:unhideWhenUsed="0" w:qFormat="1"/>
    <w:lsdException w:name="toc 5" w:uiPriority="39" w:unhideWhenUsed="0" w:qFormat="1"/>
    <w:lsdException w:name="toc 6" w:uiPriority="39" w:unhideWhenUsed="0" w:qFormat="1"/>
    <w:lsdException w:name="toc 7" w:uiPriority="39" w:unhideWhenUsed="0" w:qFormat="1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232BF3"/>
    <w:pPr>
      <w:bidi/>
      <w:spacing w:after="120"/>
      <w:ind w:firstLine="284"/>
      <w:contextualSpacing/>
    </w:pPr>
    <w:rPr>
      <w:rFonts w:cs="2  Badr"/>
      <w:sz w:val="22"/>
      <w:szCs w:val="28"/>
    </w:rPr>
  </w:style>
  <w:style w:type="paragraph" w:styleId="Heading1">
    <w:name w:val="heading 1"/>
    <w:aliases w:val="سرفصل1"/>
    <w:basedOn w:val="Normal"/>
    <w:next w:val="Normal"/>
    <w:link w:val="Heading1Char"/>
    <w:autoRedefine/>
    <w:uiPriority w:val="9"/>
    <w:qFormat/>
    <w:rsid w:val="007534DB"/>
    <w:pPr>
      <w:keepNext/>
      <w:keepLines/>
      <w:spacing w:after="240"/>
      <w:ind w:firstLine="0"/>
      <w:jc w:val="both"/>
      <w:outlineLvl w:val="0"/>
    </w:pPr>
    <w:rPr>
      <w:rFonts w:ascii="Cambria" w:eastAsiaTheme="majorEastAsia" w:hAnsi="Cambria"/>
      <w:b/>
      <w:sz w:val="28"/>
      <w:szCs w:val="44"/>
    </w:rPr>
  </w:style>
  <w:style w:type="paragraph" w:styleId="Heading2">
    <w:name w:val="heading 2"/>
    <w:aliases w:val="سرفصل2"/>
    <w:basedOn w:val="Normal"/>
    <w:next w:val="Normal"/>
    <w:link w:val="Heading2Char"/>
    <w:autoRedefine/>
    <w:uiPriority w:val="9"/>
    <w:unhideWhenUsed/>
    <w:qFormat/>
    <w:rsid w:val="00F3349C"/>
    <w:pPr>
      <w:keepNext/>
      <w:keepLines/>
      <w:spacing w:before="340" w:after="0"/>
      <w:ind w:firstLine="0"/>
      <w:outlineLvl w:val="1"/>
    </w:pPr>
    <w:rPr>
      <w:rFonts w:ascii="Cambria" w:hAnsi="Cambria"/>
      <w:b/>
      <w:sz w:val="26"/>
      <w:szCs w:val="42"/>
    </w:rPr>
  </w:style>
  <w:style w:type="paragraph" w:styleId="Heading3">
    <w:name w:val="heading 3"/>
    <w:aliases w:val="سرفصل3"/>
    <w:basedOn w:val="Normal"/>
    <w:next w:val="Normal"/>
    <w:link w:val="Heading3Char"/>
    <w:autoRedefine/>
    <w:uiPriority w:val="9"/>
    <w:unhideWhenUsed/>
    <w:qFormat/>
    <w:rsid w:val="00F3349C"/>
    <w:pPr>
      <w:keepNext/>
      <w:keepLines/>
      <w:spacing w:before="280" w:after="0"/>
      <w:ind w:firstLine="0"/>
      <w:outlineLvl w:val="2"/>
    </w:pPr>
    <w:rPr>
      <w:rFonts w:ascii="Cambria" w:hAnsi="Cambria"/>
      <w:b/>
      <w:sz w:val="20"/>
      <w:szCs w:val="40"/>
    </w:rPr>
  </w:style>
  <w:style w:type="paragraph" w:styleId="Heading4">
    <w:name w:val="heading 4"/>
    <w:aliases w:val="سرفصل4"/>
    <w:basedOn w:val="NoSpacing"/>
    <w:next w:val="Normal"/>
    <w:link w:val="Heading4Char"/>
    <w:autoRedefine/>
    <w:uiPriority w:val="9"/>
    <w:unhideWhenUsed/>
    <w:qFormat/>
    <w:rsid w:val="00F3349C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F3349C"/>
    <w:pPr>
      <w:keepNext/>
      <w:keepLines/>
      <w:spacing w:before="180" w:after="0"/>
      <w:ind w:firstLine="0"/>
      <w:outlineLvl w:val="4"/>
    </w:pPr>
    <w:rPr>
      <w:rFonts w:ascii="Cambria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F3349C"/>
    <w:pPr>
      <w:keepNext/>
      <w:keepLines/>
      <w:spacing w:before="120" w:after="0"/>
      <w:ind w:firstLine="0"/>
      <w:outlineLvl w:val="5"/>
    </w:pPr>
    <w:rPr>
      <w:rFonts w:ascii="Cambria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F3349C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F3349C"/>
    <w:pPr>
      <w:keepNext/>
      <w:keepLines/>
      <w:spacing w:before="120" w:after="0"/>
      <w:ind w:firstLine="0"/>
      <w:outlineLvl w:val="7"/>
    </w:pPr>
    <w:rPr>
      <w:rFonts w:ascii="Cambria" w:hAnsi="Cambria" w:cs="2  Baran"/>
      <w:bCs/>
      <w:sz w:val="20"/>
    </w:rPr>
  </w:style>
  <w:style w:type="paragraph" w:styleId="Heading9">
    <w:name w:val="heading 9"/>
    <w:aliases w:val="متن پاورقي,احادیث و آیات"/>
    <w:basedOn w:val="FootnoteText"/>
    <w:next w:val="FootnoteText"/>
    <w:link w:val="Heading9Char"/>
    <w:autoRedefine/>
    <w:uiPriority w:val="9"/>
    <w:semiHidden/>
    <w:unhideWhenUsed/>
    <w:qFormat/>
    <w:rsid w:val="00F3349C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754D1B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rsid w:val="00754D1B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54D1B"/>
    <w:rPr>
      <w:rFonts w:ascii="B Lotus" w:eastAsia="Times New Roman" w:hAnsi="B Lotus" w:cs="B Lotus"/>
      <w:sz w:val="20"/>
      <w:szCs w:val="20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F3349C"/>
    <w:pPr>
      <w:ind w:left="1134" w:firstLine="0"/>
    </w:pPr>
    <w:rPr>
      <w:rFonts w:cs="2  Lotus"/>
    </w:rPr>
  </w:style>
  <w:style w:type="character" w:customStyle="1" w:styleId="ListParagraphChar">
    <w:name w:val="List Paragraph Char"/>
    <w:link w:val="ListParagraph"/>
    <w:uiPriority w:val="34"/>
    <w:rsid w:val="00F3349C"/>
    <w:rPr>
      <w:rFonts w:cs="2  Lotus"/>
      <w:sz w:val="22"/>
      <w:szCs w:val="28"/>
    </w:rPr>
  </w:style>
  <w:style w:type="character" w:customStyle="1" w:styleId="Heading1Char">
    <w:name w:val="Heading 1 Char"/>
    <w:aliases w:val="سرفصل1 Char"/>
    <w:link w:val="Heading1"/>
    <w:uiPriority w:val="9"/>
    <w:rsid w:val="007534DB"/>
    <w:rPr>
      <w:rFonts w:ascii="Cambria" w:eastAsiaTheme="majorEastAsia" w:hAnsi="Cambria" w:cs="2  Badr"/>
      <w:b/>
      <w:sz w:val="28"/>
      <w:szCs w:val="44"/>
    </w:rPr>
  </w:style>
  <w:style w:type="character" w:customStyle="1" w:styleId="Heading2Char">
    <w:name w:val="Heading 2 Char"/>
    <w:aliases w:val="سرفصل2 Char"/>
    <w:link w:val="Heading2"/>
    <w:uiPriority w:val="9"/>
    <w:rsid w:val="00F3349C"/>
    <w:rPr>
      <w:rFonts w:ascii="Cambria" w:hAnsi="Cambria" w:cs="2  Badr"/>
      <w:b/>
      <w:sz w:val="26"/>
      <w:szCs w:val="42"/>
    </w:rPr>
  </w:style>
  <w:style w:type="character" w:customStyle="1" w:styleId="Heading3Char">
    <w:name w:val="Heading 3 Char"/>
    <w:aliases w:val="سرفصل3 Char"/>
    <w:link w:val="Heading3"/>
    <w:uiPriority w:val="9"/>
    <w:rsid w:val="00F3349C"/>
    <w:rPr>
      <w:rFonts w:ascii="Cambria" w:hAnsi="Cambria" w:cs="2  Badr"/>
      <w:b/>
      <w:szCs w:val="40"/>
    </w:rPr>
  </w:style>
  <w:style w:type="character" w:customStyle="1" w:styleId="Heading4Char">
    <w:name w:val="Heading 4 Char"/>
    <w:aliases w:val="سرفصل4 Char"/>
    <w:link w:val="Heading4"/>
    <w:uiPriority w:val="9"/>
    <w:rsid w:val="00F3349C"/>
    <w:rPr>
      <w:rFonts w:cs="2  Badr"/>
      <w:sz w:val="72"/>
      <w:szCs w:val="32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F3349C"/>
    <w:pPr>
      <w:bidi/>
      <w:ind w:firstLine="284"/>
      <w:contextualSpacing/>
      <w:jc w:val="both"/>
    </w:pPr>
    <w:rPr>
      <w:rFonts w:cs="2  Badr"/>
      <w:sz w:val="7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F3349C"/>
    <w:rPr>
      <w:rFonts w:ascii="Cambria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"/>
    <w:link w:val="Heading9"/>
    <w:uiPriority w:val="9"/>
    <w:semiHidden/>
    <w:rsid w:val="00F3349C"/>
    <w:rPr>
      <w:rFonts w:ascii="Cambria" w:hAnsi="Cambria" w:cs="2  Lotus"/>
      <w:i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3349C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F3349C"/>
    <w:pPr>
      <w:spacing w:after="400"/>
      <w:ind w:firstLine="0"/>
      <w:jc w:val="center"/>
    </w:pPr>
    <w:rPr>
      <w:rFonts w:ascii="Cambria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F3349C"/>
    <w:rPr>
      <w:rFonts w:ascii="Cambria" w:hAnsi="Cambria" w:cs="Karim"/>
      <w:spacing w:val="5"/>
      <w:kern w:val="28"/>
      <w:sz w:val="52"/>
      <w:szCs w:val="100"/>
    </w:rPr>
  </w:style>
  <w:style w:type="character" w:styleId="Emphasis">
    <w:name w:val="Emphasis"/>
    <w:uiPriority w:val="20"/>
    <w:qFormat/>
    <w:rsid w:val="00F3349C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F3349C"/>
    <w:rPr>
      <w:rFonts w:cs="2  Badr"/>
      <w:sz w:val="72"/>
      <w:szCs w:val="32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F3349C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F3349C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F3349C"/>
    <w:pPr>
      <w:spacing w:before="120" w:after="240"/>
      <w:ind w:left="1134" w:right="170" w:firstLine="0"/>
    </w:pPr>
    <w:rPr>
      <w:rFonts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F3349C"/>
    <w:rPr>
      <w:rFonts w:cs="B Lotus"/>
      <w:b/>
      <w:bCs/>
      <w:i/>
      <w:szCs w:val="30"/>
    </w:rPr>
  </w:style>
  <w:style w:type="character" w:styleId="SubtleEmphasis">
    <w:name w:val="Subtle Emphasis"/>
    <w:uiPriority w:val="19"/>
    <w:qFormat/>
    <w:rsid w:val="00F3349C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F3349C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F3349C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F3349C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F3349C"/>
    <w:rPr>
      <w:rFonts w:cs="2  Titr"/>
      <w:b/>
      <w:bCs/>
      <w:smallCaps/>
      <w:spacing w:val="5"/>
      <w:szCs w:val="100"/>
    </w:rPr>
  </w:style>
  <w:style w:type="paragraph" w:customStyle="1" w:styleId="51">
    <w:name w:val="سرصفحه 51"/>
    <w:basedOn w:val="Normal"/>
    <w:next w:val="Normal"/>
    <w:autoRedefine/>
    <w:uiPriority w:val="9"/>
    <w:semiHidden/>
    <w:unhideWhenUsed/>
    <w:rsid w:val="00754D1B"/>
    <w:pPr>
      <w:keepNext/>
      <w:keepLines/>
      <w:spacing w:before="180" w:after="0"/>
      <w:ind w:firstLine="0"/>
      <w:outlineLvl w:val="4"/>
    </w:pPr>
    <w:rPr>
      <w:rFonts w:ascii="Cambria" w:hAnsi="Cambria"/>
      <w:bCs/>
      <w:sz w:val="20"/>
      <w:szCs w:val="36"/>
    </w:rPr>
  </w:style>
  <w:style w:type="character" w:customStyle="1" w:styleId="Heading5Char">
    <w:name w:val="Heading 5 Char"/>
    <w:link w:val="Heading5"/>
    <w:uiPriority w:val="9"/>
    <w:semiHidden/>
    <w:rsid w:val="00F3349C"/>
    <w:rPr>
      <w:rFonts w:ascii="Cambria" w:hAnsi="Cambria" w:cs="2  Badr"/>
      <w:bCs/>
      <w:szCs w:val="36"/>
    </w:rPr>
  </w:style>
  <w:style w:type="paragraph" w:customStyle="1" w:styleId="61">
    <w:name w:val="سرصفحه 61"/>
    <w:basedOn w:val="Normal"/>
    <w:next w:val="Normal"/>
    <w:autoRedefine/>
    <w:uiPriority w:val="9"/>
    <w:semiHidden/>
    <w:unhideWhenUsed/>
    <w:rsid w:val="00754D1B"/>
    <w:pPr>
      <w:keepNext/>
      <w:keepLines/>
      <w:spacing w:before="120" w:after="0"/>
      <w:ind w:firstLine="0"/>
      <w:outlineLvl w:val="5"/>
    </w:pPr>
    <w:rPr>
      <w:rFonts w:ascii="Cambria" w:hAnsi="Cambria"/>
      <w:bCs/>
      <w:i/>
      <w:sz w:val="20"/>
      <w:szCs w:val="34"/>
    </w:rPr>
  </w:style>
  <w:style w:type="character" w:customStyle="1" w:styleId="Heading6Char">
    <w:name w:val="Heading 6 Char"/>
    <w:link w:val="Heading6"/>
    <w:uiPriority w:val="9"/>
    <w:semiHidden/>
    <w:rsid w:val="00F3349C"/>
    <w:rPr>
      <w:rFonts w:ascii="Cambria" w:hAnsi="Cambria" w:cs="2  Badr"/>
      <w:bCs/>
      <w:i/>
      <w:szCs w:val="34"/>
    </w:rPr>
  </w:style>
  <w:style w:type="paragraph" w:customStyle="1" w:styleId="71">
    <w:name w:val="سرصفحه 71"/>
    <w:basedOn w:val="Normal"/>
    <w:next w:val="Normal"/>
    <w:autoRedefine/>
    <w:uiPriority w:val="9"/>
    <w:semiHidden/>
    <w:unhideWhenUsed/>
    <w:rsid w:val="00754D1B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</w:rPr>
  </w:style>
  <w:style w:type="character" w:customStyle="1" w:styleId="Heading7Char">
    <w:name w:val="Heading 7 Char"/>
    <w:link w:val="Heading7"/>
    <w:uiPriority w:val="9"/>
    <w:semiHidden/>
    <w:rsid w:val="00F3349C"/>
    <w:rPr>
      <w:rFonts w:ascii="Cambria" w:hAnsi="Cambria" w:cs="2  Badr"/>
      <w:bCs/>
      <w:i/>
      <w:szCs w:val="32"/>
    </w:rPr>
  </w:style>
  <w:style w:type="paragraph" w:customStyle="1" w:styleId="11">
    <w:name w:val="فهرست مطالب 11"/>
    <w:basedOn w:val="Normal"/>
    <w:next w:val="Normal"/>
    <w:autoRedefine/>
    <w:uiPriority w:val="39"/>
    <w:semiHidden/>
    <w:unhideWhenUsed/>
    <w:rsid w:val="00754D1B"/>
    <w:pPr>
      <w:spacing w:after="0"/>
      <w:ind w:firstLine="0"/>
    </w:pPr>
  </w:style>
  <w:style w:type="paragraph" w:customStyle="1" w:styleId="21">
    <w:name w:val="فهرست مطالب 21"/>
    <w:basedOn w:val="Normal"/>
    <w:next w:val="Normal"/>
    <w:autoRedefine/>
    <w:uiPriority w:val="39"/>
    <w:semiHidden/>
    <w:unhideWhenUsed/>
    <w:rsid w:val="00754D1B"/>
    <w:pPr>
      <w:spacing w:after="0"/>
      <w:ind w:left="221"/>
    </w:pPr>
  </w:style>
  <w:style w:type="paragraph" w:customStyle="1" w:styleId="41">
    <w:name w:val="فهرست مطالب 41"/>
    <w:basedOn w:val="Normal"/>
    <w:next w:val="Normal"/>
    <w:autoRedefine/>
    <w:uiPriority w:val="39"/>
    <w:semiHidden/>
    <w:unhideWhenUsed/>
    <w:rsid w:val="00754D1B"/>
    <w:pPr>
      <w:spacing w:after="0"/>
      <w:ind w:left="658"/>
    </w:pPr>
  </w:style>
  <w:style w:type="paragraph" w:customStyle="1" w:styleId="31">
    <w:name w:val="فهرست مطالب 31"/>
    <w:basedOn w:val="Normal"/>
    <w:next w:val="Normal"/>
    <w:autoRedefine/>
    <w:uiPriority w:val="39"/>
    <w:semiHidden/>
    <w:unhideWhenUsed/>
    <w:rsid w:val="00754D1B"/>
    <w:pPr>
      <w:spacing w:after="0"/>
      <w:ind w:left="442"/>
    </w:pPr>
  </w:style>
  <w:style w:type="paragraph" w:customStyle="1" w:styleId="510">
    <w:name w:val="فهرست مطالب 51"/>
    <w:basedOn w:val="Normal"/>
    <w:next w:val="Normal"/>
    <w:autoRedefine/>
    <w:uiPriority w:val="39"/>
    <w:semiHidden/>
    <w:unhideWhenUsed/>
    <w:rsid w:val="00754D1B"/>
    <w:pPr>
      <w:spacing w:after="0"/>
      <w:ind w:left="879"/>
    </w:pPr>
  </w:style>
  <w:style w:type="paragraph" w:customStyle="1" w:styleId="610">
    <w:name w:val="فهرست مطالب 61"/>
    <w:basedOn w:val="Normal"/>
    <w:next w:val="Normal"/>
    <w:autoRedefine/>
    <w:uiPriority w:val="39"/>
    <w:semiHidden/>
    <w:unhideWhenUsed/>
    <w:rsid w:val="00754D1B"/>
    <w:pPr>
      <w:spacing w:after="0"/>
      <w:ind w:left="1100"/>
    </w:pPr>
  </w:style>
  <w:style w:type="paragraph" w:customStyle="1" w:styleId="1">
    <w:name w:val="عنوان فهرست مطالب1"/>
    <w:basedOn w:val="Heading1"/>
    <w:next w:val="Normal"/>
    <w:uiPriority w:val="39"/>
    <w:semiHidden/>
    <w:unhideWhenUsed/>
    <w:rsid w:val="00754D1B"/>
    <w:pPr>
      <w:spacing w:before="480"/>
      <w:ind w:firstLine="284"/>
      <w:outlineLvl w:val="9"/>
    </w:pPr>
    <w:rPr>
      <w:rFonts w:eastAsia="Times New Roman" w:cs="Times New Roman"/>
      <w:color w:val="365F91"/>
    </w:rPr>
  </w:style>
  <w:style w:type="paragraph" w:customStyle="1" w:styleId="10">
    <w:name w:val="زیر نویس1"/>
    <w:basedOn w:val="Normal"/>
    <w:next w:val="Normal"/>
    <w:autoRedefine/>
    <w:uiPriority w:val="11"/>
    <w:rsid w:val="00754D1B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link w:val="Subtitle"/>
    <w:uiPriority w:val="11"/>
    <w:rsid w:val="00F3349C"/>
    <w:rPr>
      <w:rFonts w:ascii="Cambria" w:hAnsi="Cambria" w:cs="Karim"/>
      <w:i/>
      <w:spacing w:val="15"/>
      <w:sz w:val="24"/>
      <w:szCs w:val="60"/>
    </w:rPr>
  </w:style>
  <w:style w:type="paragraph" w:customStyle="1" w:styleId="710">
    <w:name w:val="فهرست مطالب 71"/>
    <w:basedOn w:val="Normal"/>
    <w:next w:val="Normal"/>
    <w:autoRedefine/>
    <w:uiPriority w:val="39"/>
    <w:semiHidden/>
    <w:unhideWhenUsed/>
    <w:rsid w:val="00754D1B"/>
    <w:pPr>
      <w:spacing w:after="0"/>
      <w:ind w:left="1321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F3349C"/>
    <w:pPr>
      <w:spacing w:after="0"/>
      <w:ind w:firstLine="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F3349C"/>
    <w:pPr>
      <w:spacing w:after="0"/>
      <w:ind w:left="221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F3349C"/>
    <w:pPr>
      <w:spacing w:after="0"/>
      <w:ind w:left="442"/>
    </w:pPr>
  </w:style>
  <w:style w:type="paragraph" w:styleId="TOC4">
    <w:name w:val="toc 4"/>
    <w:basedOn w:val="Normal"/>
    <w:next w:val="Normal"/>
    <w:autoRedefine/>
    <w:uiPriority w:val="39"/>
    <w:unhideWhenUsed/>
    <w:qFormat/>
    <w:rsid w:val="00F3349C"/>
    <w:pPr>
      <w:spacing w:after="0"/>
      <w:ind w:left="658"/>
    </w:pPr>
  </w:style>
  <w:style w:type="character" w:styleId="Hyperlink">
    <w:name w:val="Hyperlink"/>
    <w:basedOn w:val="DefaultParagraphFont"/>
    <w:uiPriority w:val="99"/>
    <w:unhideWhenUsed/>
    <w:rsid w:val="00754D1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4D1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54D1B"/>
    <w:rPr>
      <w:rFonts w:cs="2  Badr"/>
      <w:sz w:val="22"/>
      <w:szCs w:val="32"/>
    </w:rPr>
  </w:style>
  <w:style w:type="paragraph" w:styleId="Footer">
    <w:name w:val="footer"/>
    <w:basedOn w:val="Normal"/>
    <w:link w:val="FooterChar"/>
    <w:uiPriority w:val="99"/>
    <w:unhideWhenUsed/>
    <w:rsid w:val="00754D1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54D1B"/>
    <w:rPr>
      <w:rFonts w:cs="2  Badr"/>
      <w:sz w:val="22"/>
      <w:szCs w:val="32"/>
    </w:rPr>
  </w:style>
  <w:style w:type="character" w:customStyle="1" w:styleId="511">
    <w:name w:val="سرصفحه 5 نویسه1"/>
    <w:basedOn w:val="DefaultParagraphFont"/>
    <w:uiPriority w:val="9"/>
    <w:semiHidden/>
    <w:rsid w:val="00F3349C"/>
    <w:rPr>
      <w:rFonts w:asciiTheme="majorHAnsi" w:eastAsiaTheme="majorEastAsia" w:hAnsiTheme="majorHAnsi" w:cstheme="majorBidi"/>
      <w:color w:val="243F60" w:themeColor="accent1" w:themeShade="7F"/>
      <w:sz w:val="22"/>
      <w:szCs w:val="32"/>
    </w:rPr>
  </w:style>
  <w:style w:type="character" w:customStyle="1" w:styleId="611">
    <w:name w:val="سرصفحه 6 نویسه1"/>
    <w:basedOn w:val="DefaultParagraphFont"/>
    <w:uiPriority w:val="9"/>
    <w:semiHidden/>
    <w:rsid w:val="00F3349C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32"/>
    </w:rPr>
  </w:style>
  <w:style w:type="character" w:customStyle="1" w:styleId="711">
    <w:name w:val="سرصفحه 7 نویسه1"/>
    <w:basedOn w:val="DefaultParagraphFont"/>
    <w:uiPriority w:val="9"/>
    <w:semiHidden/>
    <w:rsid w:val="00F3349C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32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F3349C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F3349C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F3349C"/>
    <w:pPr>
      <w:spacing w:after="0"/>
      <w:ind w:left="1321"/>
    </w:p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F3349C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12">
    <w:name w:val="زیر نویس نویسه1"/>
    <w:basedOn w:val="DefaultParagraphFont"/>
    <w:uiPriority w:val="11"/>
    <w:rsid w:val="00F3349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3349C"/>
    <w:pPr>
      <w:spacing w:before="480"/>
      <w:ind w:firstLine="284"/>
      <w:outlineLvl w:val="9"/>
    </w:pPr>
    <w:rPr>
      <w:rFonts w:eastAsia="Times New Roman" w:cs="Times New Roman"/>
      <w:color w:val="365F91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E8B41-147C-455E-8480-4D8798ABB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882</Words>
  <Characters>5033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اشراق</cp:lastModifiedBy>
  <cp:revision>4</cp:revision>
  <dcterms:created xsi:type="dcterms:W3CDTF">2014-01-28T07:21:00Z</dcterms:created>
  <dcterms:modified xsi:type="dcterms:W3CDTF">2014-04-09T05:39:00Z</dcterms:modified>
</cp:coreProperties>
</file>