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47" w:rsidRDefault="002B6747" w:rsidP="002B6747">
      <w:pPr>
        <w:spacing w:after="0"/>
        <w:ind w:firstLine="0"/>
        <w:rPr>
          <w:rtl/>
        </w:rPr>
      </w:pPr>
      <w:bookmarkStart w:id="0" w:name="_Toc380357229"/>
      <w:bookmarkStart w:id="1" w:name="_Toc281687009"/>
      <w:r>
        <w:rPr>
          <w:rFonts w:hint="cs"/>
          <w:rtl/>
        </w:rPr>
        <w:t>جلسه 5</w:t>
      </w:r>
      <w:r>
        <w:rPr>
          <w:rFonts w:hint="cs"/>
          <w:rtl/>
        </w:rPr>
        <w:t>5</w:t>
      </w:r>
      <w:bookmarkStart w:id="2" w:name="_GoBack"/>
      <w:bookmarkEnd w:id="2"/>
      <w:r>
        <w:rPr>
          <w:rFonts w:hint="cs"/>
          <w:rtl/>
        </w:rPr>
        <w:t xml:space="preserve">               88-87</w:t>
      </w:r>
    </w:p>
    <w:p w:rsidR="002B6747" w:rsidRPr="002B6747" w:rsidRDefault="002B6747" w:rsidP="002B6747">
      <w:pPr>
        <w:pStyle w:val="1"/>
        <w:rPr>
          <w:rtl/>
        </w:rPr>
      </w:pPr>
      <w:r w:rsidRPr="002B6747">
        <w:rPr>
          <w:rFonts w:hint="cs"/>
          <w:rtl/>
        </w:rPr>
        <w:t xml:space="preserve">مکاسب محرمه / </w:t>
      </w:r>
      <w:bookmarkEnd w:id="1"/>
      <w:r w:rsidRPr="002B6747">
        <w:rPr>
          <w:rFonts w:hint="eastAsia"/>
          <w:rtl/>
        </w:rPr>
        <w:t>حفظ</w:t>
      </w:r>
      <w:r w:rsidRPr="002B6747">
        <w:rPr>
          <w:rtl/>
        </w:rPr>
        <w:t xml:space="preserve"> </w:t>
      </w:r>
      <w:r w:rsidRPr="002B6747">
        <w:rPr>
          <w:rFonts w:hint="eastAsia"/>
          <w:rtl/>
        </w:rPr>
        <w:t>کتب</w:t>
      </w:r>
      <w:r w:rsidRPr="002B6747">
        <w:rPr>
          <w:rtl/>
        </w:rPr>
        <w:t xml:space="preserve"> </w:t>
      </w:r>
      <w:r w:rsidRPr="002B6747">
        <w:rPr>
          <w:rFonts w:hint="eastAsia"/>
          <w:rtl/>
        </w:rPr>
        <w:t>ضلال</w:t>
      </w:r>
    </w:p>
    <w:p w:rsidR="002B6747" w:rsidRPr="009D0406" w:rsidRDefault="002B6747" w:rsidP="002B6747">
      <w:pPr>
        <w:ind w:hanging="1"/>
        <w:jc w:val="left"/>
      </w:pPr>
      <w:r>
        <w:rPr>
          <w:rFonts w:hint="cs"/>
          <w:rtl/>
        </w:rPr>
        <w:t xml:space="preserve">بسم الله الرحمن الرحيم </w:t>
      </w:r>
    </w:p>
    <w:p w:rsidR="004A4EC6" w:rsidRPr="00682CEB" w:rsidRDefault="004A4EC6" w:rsidP="004A4EC6">
      <w:pPr>
        <w:pStyle w:val="1"/>
        <w:rPr>
          <w:rtl/>
        </w:rPr>
      </w:pPr>
      <w:r w:rsidRPr="00682CEB">
        <w:rPr>
          <w:rtl/>
        </w:rPr>
        <w:t>خلاصه‌ا</w:t>
      </w:r>
      <w:r w:rsidRPr="00682CEB">
        <w:rPr>
          <w:rFonts w:hint="cs"/>
          <w:rtl/>
        </w:rPr>
        <w:t>ی از مباحث پیشین</w:t>
      </w:r>
      <w:bookmarkEnd w:id="0"/>
      <w:r w:rsidRPr="00682CEB">
        <w:rPr>
          <w:rFonts w:hint="cs"/>
          <w:rtl/>
        </w:rPr>
        <w:t xml:space="preserve">  </w:t>
      </w:r>
    </w:p>
    <w:p w:rsidR="004A4EC6" w:rsidRPr="00682CEB" w:rsidRDefault="004A4EC6" w:rsidP="004A4EC6">
      <w:pPr>
        <w:rPr>
          <w:rtl/>
        </w:rPr>
      </w:pPr>
      <w:r w:rsidRPr="00682CEB">
        <w:rPr>
          <w:rFonts w:hint="cs"/>
          <w:rtl/>
        </w:rPr>
        <w:t>در مبحث حفظ کتب ضلال هم به قرآن و هم به روایات وهم به حکم عقل بر حرمت حفظ کتب ضلال با قطع نظر از جهات ثانوی آن استدلال شده است که اولین آیه</w:t>
      </w:r>
      <w:r w:rsidRPr="00682CEB">
        <w:rPr>
          <w:rFonts w:hint="eastAsia"/>
          <w:rtl/>
        </w:rPr>
        <w:t>‌</w:t>
      </w:r>
      <w:r w:rsidRPr="00682CEB">
        <w:rPr>
          <w:rFonts w:hint="cs"/>
          <w:rtl/>
        </w:rPr>
        <w:t>ای که مورد بررسی قرار گرفت آیه شش سوره لقمان بود</w:t>
      </w:r>
      <w:r w:rsidRPr="00682CEB">
        <w:rPr>
          <w:rtl/>
        </w:rPr>
        <w:t xml:space="preserve"> که</w:t>
      </w:r>
      <w:r w:rsidRPr="00682CEB">
        <w:rPr>
          <w:rFonts w:hint="cs"/>
          <w:rtl/>
        </w:rPr>
        <w:t xml:space="preserve"> نتیجه مباحثی که در ذیل </w:t>
      </w:r>
      <w:r w:rsidRPr="00682CEB">
        <w:rPr>
          <w:rtl/>
        </w:rPr>
        <w:t>آ</w:t>
      </w:r>
      <w:r w:rsidRPr="00682CEB">
        <w:rPr>
          <w:rFonts w:hint="cs"/>
          <w:rtl/>
        </w:rPr>
        <w:t>ی</w:t>
      </w:r>
      <w:r w:rsidRPr="00682CEB">
        <w:rPr>
          <w:rFonts w:hint="eastAsia"/>
          <w:rtl/>
        </w:rPr>
        <w:t>ه</w:t>
      </w:r>
      <w:r w:rsidRPr="00682CEB">
        <w:rPr>
          <w:rFonts w:hint="cs"/>
          <w:rtl/>
        </w:rPr>
        <w:t xml:space="preserve"> مورد بررسی این بود که آیه دلالت بر حرمت اضلال غیر چه در مباحث اخلاقی و چه در مباحث اعتقادی</w:t>
      </w:r>
      <w:r w:rsidRPr="00682CEB">
        <w:rPr>
          <w:rtl/>
        </w:rPr>
        <w:t xml:space="preserve"> م</w:t>
      </w:r>
      <w:r w:rsidRPr="00682CEB">
        <w:rPr>
          <w:rFonts w:hint="cs"/>
          <w:rtl/>
        </w:rPr>
        <w:t>ی‌</w:t>
      </w:r>
      <w:r w:rsidRPr="00682CEB">
        <w:rPr>
          <w:rFonts w:hint="eastAsia"/>
          <w:rtl/>
        </w:rPr>
        <w:t>کند</w:t>
      </w:r>
      <w:r w:rsidRPr="00682CEB">
        <w:rPr>
          <w:rFonts w:hint="cs"/>
          <w:rtl/>
        </w:rPr>
        <w:t xml:space="preserve"> و هر عملی که مصداق اضلال قرار گیرد حرام است و حفظ کتب ضلال هم اگر مصداق اضلال غیر شود حرام است و الا طبق این آیه</w:t>
      </w:r>
      <w:r w:rsidRPr="00682CEB">
        <w:rPr>
          <w:rtl/>
        </w:rPr>
        <w:t xml:space="preserve"> </w:t>
      </w:r>
      <w:r w:rsidRPr="00682CEB">
        <w:rPr>
          <w:rFonts w:hint="cs"/>
          <w:rtl/>
        </w:rPr>
        <w:t>ی</w:t>
      </w:r>
      <w:r w:rsidRPr="00682CEB">
        <w:rPr>
          <w:rFonts w:hint="eastAsia"/>
          <w:rtl/>
        </w:rPr>
        <w:t>ک</w:t>
      </w:r>
      <w:r w:rsidRPr="00682CEB">
        <w:rPr>
          <w:rFonts w:hint="cs"/>
          <w:rtl/>
        </w:rPr>
        <w:t xml:space="preserve"> حرمت</w:t>
      </w:r>
      <w:r w:rsidRPr="00682CEB">
        <w:rPr>
          <w:rtl/>
        </w:rPr>
        <w:t xml:space="preserve"> ذات</w:t>
      </w:r>
      <w:r w:rsidRPr="00682CEB">
        <w:rPr>
          <w:rFonts w:hint="cs"/>
          <w:rtl/>
        </w:rPr>
        <w:t xml:space="preserve">ی مستقل و نفسی ندارد.  </w:t>
      </w:r>
    </w:p>
    <w:p w:rsidR="004A4EC6" w:rsidRPr="00682CEB" w:rsidRDefault="004A4EC6" w:rsidP="004A4EC6">
      <w:pPr>
        <w:pStyle w:val="1"/>
        <w:rPr>
          <w:rtl/>
        </w:rPr>
      </w:pPr>
      <w:bookmarkStart w:id="3" w:name="_Toc380357230"/>
      <w:r w:rsidRPr="00682CEB">
        <w:rPr>
          <w:rFonts w:hint="cs"/>
          <w:rtl/>
        </w:rPr>
        <w:t>دلیل دوم بر حفظ کتب ضلال آیه سی سوره حج</w:t>
      </w:r>
      <w:bookmarkEnd w:id="3"/>
      <w:r w:rsidRPr="00682CEB">
        <w:rPr>
          <w:rFonts w:hint="cs"/>
          <w:rtl/>
        </w:rPr>
        <w:t xml:space="preserve"> </w:t>
      </w:r>
    </w:p>
    <w:p w:rsidR="004A4EC6" w:rsidRPr="00682CEB" w:rsidRDefault="004A4EC6" w:rsidP="004A4EC6">
      <w:pPr>
        <w:rPr>
          <w:rtl/>
        </w:rPr>
      </w:pPr>
      <w:r w:rsidRPr="00682CEB">
        <w:rPr>
          <w:rFonts w:hint="cs"/>
          <w:rtl/>
        </w:rPr>
        <w:t>اما آيه دوم که در اين بحث بر آن استدلال شده است آیه «</w:t>
      </w:r>
      <w:r w:rsidRPr="00682CEB">
        <w:rPr>
          <w:rFonts w:hint="cs"/>
          <w:b/>
          <w:bCs/>
          <w:rtl/>
        </w:rPr>
        <w:t>ذلِكَ</w:t>
      </w:r>
      <w:r w:rsidRPr="00682CEB">
        <w:rPr>
          <w:b/>
          <w:bCs/>
          <w:rtl/>
        </w:rPr>
        <w:t xml:space="preserve"> </w:t>
      </w:r>
      <w:r w:rsidRPr="00682CEB">
        <w:rPr>
          <w:rFonts w:hint="cs"/>
          <w:b/>
          <w:bCs/>
          <w:rtl/>
        </w:rPr>
        <w:t>وَ</w:t>
      </w:r>
      <w:r w:rsidRPr="00682CEB">
        <w:rPr>
          <w:b/>
          <w:bCs/>
          <w:rtl/>
        </w:rPr>
        <w:t xml:space="preserve"> </w:t>
      </w:r>
      <w:r w:rsidRPr="00682CEB">
        <w:rPr>
          <w:rFonts w:hint="cs"/>
          <w:b/>
          <w:bCs/>
          <w:rtl/>
        </w:rPr>
        <w:t>مَنْ</w:t>
      </w:r>
      <w:r w:rsidRPr="00682CEB">
        <w:rPr>
          <w:b/>
          <w:bCs/>
          <w:rtl/>
        </w:rPr>
        <w:t xml:space="preserve"> </w:t>
      </w:r>
      <w:r w:rsidRPr="00682CEB">
        <w:rPr>
          <w:rFonts w:hint="cs"/>
          <w:b/>
          <w:bCs/>
          <w:rtl/>
        </w:rPr>
        <w:t>يُعَظِّمْ</w:t>
      </w:r>
      <w:r w:rsidRPr="00682CEB">
        <w:rPr>
          <w:b/>
          <w:bCs/>
          <w:rtl/>
        </w:rPr>
        <w:t xml:space="preserve"> </w:t>
      </w:r>
      <w:r w:rsidRPr="00682CEB">
        <w:rPr>
          <w:rFonts w:hint="cs"/>
          <w:b/>
          <w:bCs/>
          <w:rtl/>
        </w:rPr>
        <w:t>حُرُماتِ</w:t>
      </w:r>
      <w:r w:rsidRPr="00682CEB">
        <w:rPr>
          <w:b/>
          <w:bCs/>
          <w:rtl/>
        </w:rPr>
        <w:t xml:space="preserve"> </w:t>
      </w:r>
      <w:r w:rsidRPr="00682CEB">
        <w:rPr>
          <w:rFonts w:hint="cs"/>
          <w:b/>
          <w:bCs/>
          <w:rtl/>
        </w:rPr>
        <w:t>اللَّهِ</w:t>
      </w:r>
      <w:r w:rsidRPr="00682CEB">
        <w:rPr>
          <w:b/>
          <w:bCs/>
          <w:rtl/>
        </w:rPr>
        <w:t xml:space="preserve"> </w:t>
      </w:r>
      <w:r w:rsidRPr="00682CEB">
        <w:rPr>
          <w:rFonts w:hint="cs"/>
          <w:b/>
          <w:bCs/>
          <w:rtl/>
        </w:rPr>
        <w:t>فَهُوَ</w:t>
      </w:r>
      <w:r w:rsidRPr="00682CEB">
        <w:rPr>
          <w:b/>
          <w:bCs/>
          <w:rtl/>
        </w:rPr>
        <w:t xml:space="preserve"> </w:t>
      </w:r>
      <w:r w:rsidRPr="00682CEB">
        <w:rPr>
          <w:rFonts w:hint="cs"/>
          <w:b/>
          <w:bCs/>
          <w:rtl/>
        </w:rPr>
        <w:t>خَيْرٌ</w:t>
      </w:r>
      <w:r w:rsidRPr="00682CEB">
        <w:rPr>
          <w:b/>
          <w:bCs/>
          <w:rtl/>
        </w:rPr>
        <w:t xml:space="preserve"> </w:t>
      </w:r>
      <w:r w:rsidRPr="00682CEB">
        <w:rPr>
          <w:rFonts w:hint="cs"/>
          <w:b/>
          <w:bCs/>
          <w:rtl/>
        </w:rPr>
        <w:t>لَهُ</w:t>
      </w:r>
      <w:r w:rsidRPr="00682CEB">
        <w:rPr>
          <w:b/>
          <w:bCs/>
          <w:rtl/>
        </w:rPr>
        <w:t xml:space="preserve"> </w:t>
      </w:r>
      <w:r w:rsidRPr="00682CEB">
        <w:rPr>
          <w:rFonts w:hint="cs"/>
          <w:b/>
          <w:bCs/>
          <w:rtl/>
        </w:rPr>
        <w:t>عِنْدَ</w:t>
      </w:r>
      <w:r w:rsidRPr="00682CEB">
        <w:rPr>
          <w:b/>
          <w:bCs/>
          <w:rtl/>
        </w:rPr>
        <w:t xml:space="preserve"> </w:t>
      </w:r>
      <w:r w:rsidRPr="00682CEB">
        <w:rPr>
          <w:rFonts w:hint="cs"/>
          <w:b/>
          <w:bCs/>
          <w:rtl/>
        </w:rPr>
        <w:t>رَبِّهِ</w:t>
      </w:r>
      <w:r w:rsidRPr="00682CEB">
        <w:rPr>
          <w:b/>
          <w:bCs/>
          <w:rtl/>
        </w:rPr>
        <w:t xml:space="preserve"> </w:t>
      </w:r>
      <w:r w:rsidRPr="00682CEB">
        <w:rPr>
          <w:rFonts w:hint="cs"/>
          <w:b/>
          <w:bCs/>
          <w:rtl/>
        </w:rPr>
        <w:t>وَ</w:t>
      </w:r>
      <w:r w:rsidRPr="00682CEB">
        <w:rPr>
          <w:b/>
          <w:bCs/>
          <w:rtl/>
        </w:rPr>
        <w:t xml:space="preserve"> </w:t>
      </w:r>
      <w:r w:rsidRPr="00682CEB">
        <w:rPr>
          <w:rFonts w:hint="cs"/>
          <w:b/>
          <w:bCs/>
          <w:rtl/>
        </w:rPr>
        <w:t>أُحِلَّتْ</w:t>
      </w:r>
      <w:r w:rsidRPr="00682CEB">
        <w:rPr>
          <w:b/>
          <w:bCs/>
          <w:rtl/>
        </w:rPr>
        <w:t xml:space="preserve"> </w:t>
      </w:r>
      <w:r w:rsidRPr="00682CEB">
        <w:rPr>
          <w:rFonts w:hint="cs"/>
          <w:b/>
          <w:bCs/>
          <w:rtl/>
        </w:rPr>
        <w:t>لَكُمُ</w:t>
      </w:r>
      <w:r w:rsidRPr="00682CEB">
        <w:rPr>
          <w:b/>
          <w:bCs/>
          <w:rtl/>
        </w:rPr>
        <w:t xml:space="preserve"> </w:t>
      </w:r>
      <w:r w:rsidRPr="00682CEB">
        <w:rPr>
          <w:rFonts w:hint="cs"/>
          <w:b/>
          <w:bCs/>
          <w:rtl/>
        </w:rPr>
        <w:t>الْأَنْعامُ</w:t>
      </w:r>
      <w:r w:rsidRPr="00682CEB">
        <w:rPr>
          <w:b/>
          <w:bCs/>
          <w:rtl/>
        </w:rPr>
        <w:t xml:space="preserve"> </w:t>
      </w:r>
      <w:r w:rsidRPr="00682CEB">
        <w:rPr>
          <w:rFonts w:hint="cs"/>
          <w:b/>
          <w:bCs/>
          <w:rtl/>
        </w:rPr>
        <w:t>إِلاَّ</w:t>
      </w:r>
      <w:r w:rsidRPr="00682CEB">
        <w:rPr>
          <w:b/>
          <w:bCs/>
          <w:rtl/>
        </w:rPr>
        <w:t xml:space="preserve"> </w:t>
      </w:r>
      <w:r w:rsidRPr="00682CEB">
        <w:rPr>
          <w:rFonts w:hint="cs"/>
          <w:b/>
          <w:bCs/>
          <w:rtl/>
        </w:rPr>
        <w:t>ما</w:t>
      </w:r>
      <w:r w:rsidRPr="00682CEB">
        <w:rPr>
          <w:b/>
          <w:bCs/>
          <w:rtl/>
        </w:rPr>
        <w:t xml:space="preserve"> </w:t>
      </w:r>
      <w:r w:rsidRPr="00682CEB">
        <w:rPr>
          <w:rFonts w:hint="cs"/>
          <w:b/>
          <w:bCs/>
          <w:rtl/>
        </w:rPr>
        <w:t>يُتْلى‏</w:t>
      </w:r>
      <w:r w:rsidRPr="00682CEB">
        <w:rPr>
          <w:b/>
          <w:bCs/>
          <w:rtl/>
        </w:rPr>
        <w:t xml:space="preserve"> </w:t>
      </w:r>
      <w:r w:rsidRPr="00682CEB">
        <w:rPr>
          <w:rFonts w:hint="cs"/>
          <w:b/>
          <w:bCs/>
          <w:rtl/>
        </w:rPr>
        <w:t>عَلَيْكُمْ</w:t>
      </w:r>
      <w:r w:rsidRPr="00682CEB">
        <w:rPr>
          <w:b/>
          <w:bCs/>
          <w:rtl/>
        </w:rPr>
        <w:t xml:space="preserve"> </w:t>
      </w:r>
      <w:r w:rsidRPr="00682CEB">
        <w:rPr>
          <w:rFonts w:hint="cs"/>
          <w:b/>
          <w:bCs/>
          <w:rtl/>
        </w:rPr>
        <w:t>فَاجْتَنِبُوا</w:t>
      </w:r>
      <w:r w:rsidRPr="00682CEB">
        <w:rPr>
          <w:b/>
          <w:bCs/>
          <w:rtl/>
        </w:rPr>
        <w:t xml:space="preserve"> </w:t>
      </w:r>
      <w:r w:rsidRPr="00682CEB">
        <w:rPr>
          <w:rFonts w:hint="cs"/>
          <w:b/>
          <w:bCs/>
          <w:rtl/>
        </w:rPr>
        <w:t>الرِّجْسَ</w:t>
      </w:r>
      <w:r w:rsidRPr="00682CEB">
        <w:rPr>
          <w:b/>
          <w:bCs/>
          <w:rtl/>
        </w:rPr>
        <w:t xml:space="preserve"> </w:t>
      </w:r>
      <w:r w:rsidRPr="00682CEB">
        <w:rPr>
          <w:rFonts w:hint="cs"/>
          <w:b/>
          <w:bCs/>
          <w:rtl/>
        </w:rPr>
        <w:t>مِنَ</w:t>
      </w:r>
      <w:r w:rsidRPr="00682CEB">
        <w:rPr>
          <w:b/>
          <w:bCs/>
          <w:rtl/>
        </w:rPr>
        <w:t xml:space="preserve"> </w:t>
      </w:r>
      <w:r w:rsidRPr="00682CEB">
        <w:rPr>
          <w:rFonts w:hint="cs"/>
          <w:b/>
          <w:bCs/>
          <w:rtl/>
        </w:rPr>
        <w:t>الْأَوْثانِ</w:t>
      </w:r>
      <w:r w:rsidRPr="00682CEB">
        <w:rPr>
          <w:b/>
          <w:bCs/>
          <w:rtl/>
        </w:rPr>
        <w:t xml:space="preserve"> </w:t>
      </w:r>
      <w:r w:rsidRPr="00682CEB">
        <w:rPr>
          <w:rFonts w:hint="cs"/>
          <w:b/>
          <w:bCs/>
          <w:rtl/>
        </w:rPr>
        <w:t>وَ</w:t>
      </w:r>
      <w:r w:rsidRPr="00682CEB">
        <w:rPr>
          <w:b/>
          <w:bCs/>
          <w:rtl/>
        </w:rPr>
        <w:t xml:space="preserve"> </w:t>
      </w:r>
      <w:r w:rsidRPr="00682CEB">
        <w:rPr>
          <w:rFonts w:hint="cs"/>
          <w:b/>
          <w:bCs/>
          <w:rtl/>
        </w:rPr>
        <w:t>اجْتَنِبُوا</w:t>
      </w:r>
      <w:r w:rsidRPr="00682CEB">
        <w:rPr>
          <w:b/>
          <w:bCs/>
          <w:rtl/>
        </w:rPr>
        <w:t xml:space="preserve"> </w:t>
      </w:r>
      <w:r w:rsidRPr="00682CEB">
        <w:rPr>
          <w:rFonts w:hint="cs"/>
          <w:b/>
          <w:bCs/>
          <w:rtl/>
        </w:rPr>
        <w:t>قَوْلَ</w:t>
      </w:r>
      <w:r w:rsidRPr="00682CEB">
        <w:rPr>
          <w:b/>
          <w:bCs/>
          <w:rtl/>
        </w:rPr>
        <w:t xml:space="preserve"> </w:t>
      </w:r>
      <w:r w:rsidRPr="00682CEB">
        <w:rPr>
          <w:rFonts w:hint="cs"/>
          <w:b/>
          <w:bCs/>
          <w:rtl/>
        </w:rPr>
        <w:t>الزُّور</w:t>
      </w:r>
      <w:r w:rsidRPr="00682CEB">
        <w:rPr>
          <w:rtl/>
        </w:rPr>
        <w:t xml:space="preserve">» </w:t>
      </w:r>
      <w:r w:rsidR="000D4457">
        <w:rPr>
          <w:rFonts w:hint="cs"/>
          <w:rtl/>
        </w:rPr>
        <w:t>(</w:t>
      </w:r>
      <w:r w:rsidRPr="00682CEB">
        <w:rPr>
          <w:rtl/>
        </w:rPr>
        <w:t>حج</w:t>
      </w:r>
      <w:r w:rsidRPr="00682CEB">
        <w:rPr>
          <w:rFonts w:hint="cs"/>
          <w:rtl/>
        </w:rPr>
        <w:t>/30</w:t>
      </w:r>
      <w:r w:rsidR="000D4457">
        <w:rPr>
          <w:rFonts w:hint="cs"/>
          <w:rtl/>
        </w:rPr>
        <w:t>)</w:t>
      </w:r>
      <w:r w:rsidRPr="00682CEB">
        <w:rPr>
          <w:rFonts w:hint="cs"/>
          <w:rtl/>
        </w:rPr>
        <w:t xml:space="preserve"> می</w:t>
      </w:r>
      <w:r w:rsidRPr="00682CEB">
        <w:rPr>
          <w:rFonts w:hint="eastAsia"/>
          <w:rtl/>
        </w:rPr>
        <w:t>‌</w:t>
      </w:r>
      <w:r w:rsidRPr="00682CEB">
        <w:rPr>
          <w:rFonts w:hint="cs"/>
          <w:rtl/>
        </w:rPr>
        <w:t xml:space="preserve">باشد که بر فراز انتهایی آیه که اجتناب از قول زور است استدلال شده است. </w:t>
      </w:r>
    </w:p>
    <w:p w:rsidR="004A4EC6" w:rsidRPr="00682CEB" w:rsidRDefault="004A4EC6" w:rsidP="004A4EC6">
      <w:pPr>
        <w:pStyle w:val="2"/>
        <w:rPr>
          <w:rFonts w:cs="2  Badr"/>
          <w:rtl/>
        </w:rPr>
      </w:pPr>
      <w:bookmarkStart w:id="4" w:name="_Toc380357231"/>
      <w:r w:rsidRPr="00682CEB">
        <w:rPr>
          <w:rFonts w:cs="2  Badr" w:hint="cs"/>
          <w:rtl/>
        </w:rPr>
        <w:t>ارتباط بین فرازهای آیه</w:t>
      </w:r>
      <w:bookmarkEnd w:id="4"/>
      <w:r w:rsidRPr="00682CEB">
        <w:rPr>
          <w:rFonts w:cs="2  Badr" w:hint="cs"/>
          <w:rtl/>
        </w:rPr>
        <w:t xml:space="preserve"> </w:t>
      </w:r>
    </w:p>
    <w:p w:rsidR="004A4EC6" w:rsidRPr="00682CEB" w:rsidRDefault="004A4EC6" w:rsidP="004A4EC6">
      <w:pPr>
        <w:rPr>
          <w:rtl/>
        </w:rPr>
      </w:pPr>
      <w:r w:rsidRPr="00682CEB">
        <w:rPr>
          <w:rFonts w:hint="cs"/>
          <w:rtl/>
        </w:rPr>
        <w:t xml:space="preserve">علامه </w:t>
      </w:r>
      <w:r w:rsidRPr="00682CEB">
        <w:rPr>
          <w:rtl/>
        </w:rPr>
        <w:t>طباطبا</w:t>
      </w:r>
      <w:r w:rsidRPr="00682CEB">
        <w:rPr>
          <w:rFonts w:hint="cs"/>
          <w:rtl/>
        </w:rPr>
        <w:t xml:space="preserve">یی عبارت </w:t>
      </w:r>
      <w:r w:rsidRPr="00682CEB">
        <w:rPr>
          <w:rtl/>
        </w:rPr>
        <w:t>«</w:t>
      </w:r>
      <w:r w:rsidRPr="00682CEB">
        <w:rPr>
          <w:rFonts w:hint="cs"/>
          <w:b/>
          <w:bCs/>
          <w:rtl/>
        </w:rPr>
        <w:t>فَاجْتَنِبُوا</w:t>
      </w:r>
      <w:r w:rsidRPr="00682CEB">
        <w:rPr>
          <w:b/>
          <w:bCs/>
          <w:rtl/>
        </w:rPr>
        <w:t xml:space="preserve"> </w:t>
      </w:r>
      <w:r w:rsidRPr="00682CEB">
        <w:rPr>
          <w:rFonts w:hint="cs"/>
          <w:b/>
          <w:bCs/>
          <w:rtl/>
        </w:rPr>
        <w:t>الرِّجْسَ</w:t>
      </w:r>
      <w:r w:rsidRPr="00682CEB">
        <w:rPr>
          <w:b/>
          <w:bCs/>
          <w:rtl/>
        </w:rPr>
        <w:t xml:space="preserve"> </w:t>
      </w:r>
      <w:r w:rsidRPr="00682CEB">
        <w:rPr>
          <w:rFonts w:hint="cs"/>
          <w:b/>
          <w:bCs/>
          <w:rtl/>
        </w:rPr>
        <w:t>مِنَ</w:t>
      </w:r>
      <w:r w:rsidRPr="00682CEB">
        <w:rPr>
          <w:b/>
          <w:bCs/>
          <w:rtl/>
        </w:rPr>
        <w:t xml:space="preserve"> </w:t>
      </w:r>
      <w:r w:rsidRPr="00682CEB">
        <w:rPr>
          <w:rFonts w:hint="cs"/>
          <w:b/>
          <w:bCs/>
          <w:rtl/>
        </w:rPr>
        <w:t>الْأَوْثانِ</w:t>
      </w:r>
      <w:r w:rsidRPr="00682CEB">
        <w:rPr>
          <w:b/>
          <w:bCs/>
          <w:rtl/>
        </w:rPr>
        <w:t xml:space="preserve"> </w:t>
      </w:r>
      <w:r w:rsidRPr="00682CEB">
        <w:rPr>
          <w:rFonts w:hint="cs"/>
          <w:b/>
          <w:bCs/>
          <w:rtl/>
        </w:rPr>
        <w:t>و....</w:t>
      </w:r>
      <w:r w:rsidRPr="00682CEB">
        <w:rPr>
          <w:rFonts w:hint="cs"/>
          <w:rtl/>
        </w:rPr>
        <w:t xml:space="preserve">» را با فراز قبلی آیه </w:t>
      </w:r>
      <w:r w:rsidRPr="00682CEB">
        <w:rPr>
          <w:rtl/>
        </w:rPr>
        <w:t>«</w:t>
      </w:r>
      <w:r w:rsidRPr="00682CEB">
        <w:rPr>
          <w:rFonts w:hint="cs"/>
          <w:b/>
          <w:bCs/>
          <w:rtl/>
        </w:rPr>
        <w:t>أُحِلَّتْ</w:t>
      </w:r>
      <w:r w:rsidRPr="00682CEB">
        <w:rPr>
          <w:b/>
          <w:bCs/>
          <w:rtl/>
        </w:rPr>
        <w:t xml:space="preserve"> </w:t>
      </w:r>
      <w:r w:rsidRPr="00682CEB">
        <w:rPr>
          <w:rFonts w:hint="cs"/>
          <w:b/>
          <w:bCs/>
          <w:rtl/>
        </w:rPr>
        <w:t>لَكُمُ</w:t>
      </w:r>
      <w:r w:rsidRPr="00682CEB">
        <w:rPr>
          <w:b/>
          <w:bCs/>
          <w:rtl/>
        </w:rPr>
        <w:t xml:space="preserve"> </w:t>
      </w:r>
      <w:r w:rsidRPr="00682CEB">
        <w:rPr>
          <w:rFonts w:hint="cs"/>
          <w:b/>
          <w:bCs/>
          <w:rtl/>
        </w:rPr>
        <w:t>الْأَنْعامُ</w:t>
      </w:r>
      <w:r w:rsidRPr="00682CEB">
        <w:rPr>
          <w:b/>
          <w:bCs/>
          <w:rtl/>
        </w:rPr>
        <w:t>»</w:t>
      </w:r>
      <w:r w:rsidRPr="00682CEB">
        <w:rPr>
          <w:rFonts w:hint="cs"/>
          <w:rtl/>
        </w:rPr>
        <w:t>و آیات قبلی اینگونه ارتباط داده است که آیات قبل در مورد حج و قربانی کردن در موسم حج است و چون مرسوم بوده است که هنگام قربانی نام بت</w:t>
      </w:r>
      <w:r w:rsidRPr="00682CEB">
        <w:rPr>
          <w:rFonts w:hint="eastAsia"/>
          <w:rtl/>
        </w:rPr>
        <w:t>‌</w:t>
      </w:r>
      <w:r w:rsidRPr="00682CEB">
        <w:rPr>
          <w:rFonts w:hint="cs"/>
          <w:rtl/>
        </w:rPr>
        <w:t xml:space="preserve">ها را </w:t>
      </w:r>
      <w:r w:rsidRPr="00682CEB">
        <w:rPr>
          <w:rtl/>
        </w:rPr>
        <w:t>م</w:t>
      </w:r>
      <w:r w:rsidRPr="00682CEB">
        <w:rPr>
          <w:rFonts w:hint="cs"/>
          <w:rtl/>
        </w:rPr>
        <w:t>ی‌</w:t>
      </w:r>
      <w:r w:rsidRPr="00682CEB">
        <w:rPr>
          <w:rFonts w:hint="eastAsia"/>
          <w:rtl/>
        </w:rPr>
        <w:t>بردند</w:t>
      </w:r>
      <w:r w:rsidRPr="00682CEB">
        <w:rPr>
          <w:rtl/>
        </w:rPr>
        <w:t xml:space="preserve"> و</w:t>
      </w:r>
      <w:r w:rsidRPr="00682CEB">
        <w:rPr>
          <w:rFonts w:hint="cs"/>
          <w:rtl/>
        </w:rPr>
        <w:t xml:space="preserve"> با نام </w:t>
      </w:r>
      <w:r w:rsidRPr="00682CEB">
        <w:rPr>
          <w:rtl/>
        </w:rPr>
        <w:t>آن‌ها</w:t>
      </w:r>
      <w:r w:rsidRPr="00682CEB">
        <w:rPr>
          <w:rFonts w:hint="cs"/>
          <w:rtl/>
        </w:rPr>
        <w:t xml:space="preserve"> قربانی را ذبح </w:t>
      </w:r>
      <w:r w:rsidRPr="00682CEB">
        <w:rPr>
          <w:rtl/>
        </w:rPr>
        <w:t>م</w:t>
      </w:r>
      <w:r w:rsidRPr="00682CEB">
        <w:rPr>
          <w:rFonts w:hint="cs"/>
          <w:rtl/>
        </w:rPr>
        <w:t>ی‌</w:t>
      </w:r>
      <w:r w:rsidRPr="00682CEB">
        <w:rPr>
          <w:rFonts w:hint="eastAsia"/>
          <w:rtl/>
        </w:rPr>
        <w:t>کردند</w:t>
      </w:r>
      <w:r w:rsidRPr="00682CEB">
        <w:rPr>
          <w:rFonts w:hint="cs"/>
          <w:rtl/>
        </w:rPr>
        <w:t xml:space="preserve"> </w:t>
      </w:r>
      <w:r w:rsidRPr="00682CEB">
        <w:rPr>
          <w:rtl/>
        </w:rPr>
        <w:t>آ</w:t>
      </w:r>
      <w:r w:rsidRPr="00682CEB">
        <w:rPr>
          <w:rFonts w:hint="cs"/>
          <w:rtl/>
        </w:rPr>
        <w:t>ی</w:t>
      </w:r>
      <w:r w:rsidRPr="00682CEB">
        <w:rPr>
          <w:rFonts w:hint="eastAsia"/>
          <w:rtl/>
        </w:rPr>
        <w:t>ه</w:t>
      </w:r>
      <w:r w:rsidRPr="00682CEB">
        <w:rPr>
          <w:rFonts w:hint="cs"/>
          <w:rtl/>
        </w:rPr>
        <w:t xml:space="preserve"> </w:t>
      </w:r>
      <w:r w:rsidRPr="00682CEB">
        <w:rPr>
          <w:rtl/>
        </w:rPr>
        <w:t>م</w:t>
      </w:r>
      <w:r w:rsidRPr="00682CEB">
        <w:rPr>
          <w:rFonts w:hint="cs"/>
          <w:rtl/>
        </w:rPr>
        <w:t>ی‌</w:t>
      </w:r>
      <w:r w:rsidRPr="00682CEB">
        <w:rPr>
          <w:rFonts w:hint="eastAsia"/>
          <w:rtl/>
        </w:rPr>
        <w:t>فرما</w:t>
      </w:r>
      <w:r w:rsidRPr="00682CEB">
        <w:rPr>
          <w:rFonts w:hint="cs"/>
          <w:rtl/>
        </w:rPr>
        <w:t>ی</w:t>
      </w:r>
      <w:r w:rsidRPr="00682CEB">
        <w:rPr>
          <w:rFonts w:hint="eastAsia"/>
          <w:rtl/>
        </w:rPr>
        <w:t>د</w:t>
      </w:r>
      <w:r w:rsidRPr="00682CEB">
        <w:rPr>
          <w:rFonts w:hint="cs"/>
          <w:rtl/>
        </w:rPr>
        <w:t xml:space="preserve"> از رجس که </w:t>
      </w:r>
      <w:r w:rsidRPr="00682CEB">
        <w:rPr>
          <w:rtl/>
        </w:rPr>
        <w:t>بت‌ها</w:t>
      </w:r>
      <w:r w:rsidRPr="00682CEB">
        <w:rPr>
          <w:rFonts w:hint="cs"/>
          <w:rtl/>
        </w:rPr>
        <w:t xml:space="preserve"> باشند و سخن باطل اجتناب کنید و ارتباط آن با فراز قبلی این است که تسمیه به </w:t>
      </w:r>
      <w:r w:rsidRPr="00682CEB">
        <w:rPr>
          <w:rtl/>
        </w:rPr>
        <w:t>بت‌ها</w:t>
      </w:r>
      <w:r w:rsidRPr="00682CEB">
        <w:rPr>
          <w:rFonts w:hint="cs"/>
          <w:rtl/>
        </w:rPr>
        <w:t xml:space="preserve"> عند الذبح مصداق قول زور و سخن باطل است و از آن اجتناب کنید. بنابراين ارتباط اين بحث با آيات قبلي در همين بحث ذبح است</w:t>
      </w:r>
      <w:r w:rsidRPr="00682CEB">
        <w:rPr>
          <w:rtl/>
        </w:rPr>
        <w:t>.</w:t>
      </w:r>
      <w:r w:rsidRPr="00682CEB">
        <w:rPr>
          <w:rFonts w:hint="cs"/>
          <w:rtl/>
        </w:rPr>
        <w:t xml:space="preserve"> </w:t>
      </w:r>
    </w:p>
    <w:p w:rsidR="004A4EC6" w:rsidRPr="00682CEB" w:rsidRDefault="004A4EC6" w:rsidP="004A4EC6">
      <w:pPr>
        <w:pStyle w:val="2"/>
        <w:rPr>
          <w:rFonts w:cs="2  Badr"/>
          <w:rtl/>
        </w:rPr>
      </w:pPr>
      <w:bookmarkStart w:id="5" w:name="_Toc380357232"/>
      <w:r w:rsidRPr="00682CEB">
        <w:rPr>
          <w:rFonts w:cs="2  Badr" w:hint="cs"/>
          <w:rtl/>
        </w:rPr>
        <w:lastRenderedPageBreak/>
        <w:t>بیان استدلال به آیه</w:t>
      </w:r>
      <w:bookmarkEnd w:id="5"/>
      <w:r w:rsidRPr="00682CEB">
        <w:rPr>
          <w:rFonts w:cs="2  Badr" w:hint="cs"/>
          <w:rtl/>
        </w:rPr>
        <w:t xml:space="preserve"> </w:t>
      </w:r>
    </w:p>
    <w:p w:rsidR="004A4EC6" w:rsidRPr="00682CEB" w:rsidRDefault="004A4EC6" w:rsidP="004A4EC6">
      <w:pPr>
        <w:rPr>
          <w:rtl/>
        </w:rPr>
      </w:pPr>
      <w:r w:rsidRPr="00682CEB">
        <w:rPr>
          <w:rFonts w:hint="cs"/>
          <w:rtl/>
        </w:rPr>
        <w:t xml:space="preserve">آن چه که مورد استشهاد </w:t>
      </w:r>
      <w:r w:rsidRPr="00682CEB">
        <w:rPr>
          <w:rtl/>
        </w:rPr>
        <w:t>فقها</w:t>
      </w:r>
      <w:r w:rsidRPr="00682CEB">
        <w:rPr>
          <w:rFonts w:hint="cs"/>
          <w:rtl/>
        </w:rPr>
        <w:t xml:space="preserve"> مانند صاحب جواهر و شیخ قرار گرفته است این فراز از آیه است که </w:t>
      </w:r>
      <w:r w:rsidRPr="00682CEB">
        <w:rPr>
          <w:rtl/>
        </w:rPr>
        <w:t>م</w:t>
      </w:r>
      <w:r w:rsidRPr="00682CEB">
        <w:rPr>
          <w:rFonts w:hint="cs"/>
          <w:rtl/>
        </w:rPr>
        <w:t>ی‌</w:t>
      </w:r>
      <w:r w:rsidRPr="00682CEB">
        <w:rPr>
          <w:rtl/>
        </w:rPr>
        <w:t>فرما</w:t>
      </w:r>
      <w:r w:rsidRPr="00682CEB">
        <w:rPr>
          <w:rFonts w:hint="cs"/>
          <w:rtl/>
        </w:rPr>
        <w:t>ی</w:t>
      </w:r>
      <w:r w:rsidRPr="00682CEB">
        <w:rPr>
          <w:rFonts w:hint="eastAsia"/>
          <w:rtl/>
        </w:rPr>
        <w:t>د</w:t>
      </w:r>
      <w:r w:rsidRPr="00682CEB">
        <w:rPr>
          <w:rtl/>
        </w:rPr>
        <w:t xml:space="preserve"> «</w:t>
      </w:r>
      <w:r w:rsidRPr="00682CEB">
        <w:rPr>
          <w:rFonts w:hint="cs"/>
          <w:b/>
          <w:bCs/>
          <w:rtl/>
        </w:rPr>
        <w:t>وَ</w:t>
      </w:r>
      <w:r w:rsidRPr="00682CEB">
        <w:rPr>
          <w:b/>
          <w:bCs/>
          <w:rtl/>
        </w:rPr>
        <w:t xml:space="preserve"> </w:t>
      </w:r>
      <w:r w:rsidRPr="00682CEB">
        <w:rPr>
          <w:rFonts w:hint="cs"/>
          <w:b/>
          <w:bCs/>
          <w:rtl/>
        </w:rPr>
        <w:t>اجْتَنِبُوا</w:t>
      </w:r>
      <w:r w:rsidRPr="00682CEB">
        <w:rPr>
          <w:b/>
          <w:bCs/>
          <w:rtl/>
        </w:rPr>
        <w:t xml:space="preserve"> </w:t>
      </w:r>
      <w:r w:rsidRPr="00682CEB">
        <w:rPr>
          <w:rFonts w:hint="cs"/>
          <w:b/>
          <w:bCs/>
          <w:rtl/>
        </w:rPr>
        <w:t>قَوْلَ</w:t>
      </w:r>
      <w:r w:rsidRPr="00682CEB">
        <w:rPr>
          <w:b/>
          <w:bCs/>
          <w:rtl/>
        </w:rPr>
        <w:t xml:space="preserve"> </w:t>
      </w:r>
      <w:r w:rsidRPr="00682CEB">
        <w:rPr>
          <w:rFonts w:hint="cs"/>
          <w:b/>
          <w:bCs/>
          <w:rtl/>
        </w:rPr>
        <w:t>الزُّور</w:t>
      </w:r>
      <w:r w:rsidRPr="00682CEB">
        <w:rPr>
          <w:rtl/>
        </w:rPr>
        <w:t>»</w:t>
      </w:r>
      <w:r w:rsidRPr="00682CEB">
        <w:rPr>
          <w:rFonts w:hint="cs"/>
          <w:rtl/>
        </w:rPr>
        <w:t>که زور به معناي باطل است و قول زور، قولي است که ناشي از باطل و ناصحیح باشد. و از هر قول زور</w:t>
      </w:r>
      <w:r w:rsidRPr="00682CEB">
        <w:rPr>
          <w:rtl/>
        </w:rPr>
        <w:t xml:space="preserve"> که</w:t>
      </w:r>
      <w:r w:rsidRPr="00682CEB">
        <w:rPr>
          <w:rFonts w:hint="cs"/>
          <w:rtl/>
        </w:rPr>
        <w:t xml:space="preserve"> یکی از مصادیق آن تسمیه به </w:t>
      </w:r>
      <w:r w:rsidRPr="00682CEB">
        <w:rPr>
          <w:rtl/>
        </w:rPr>
        <w:t>بت‌ها</w:t>
      </w:r>
      <w:r w:rsidRPr="00682CEB">
        <w:rPr>
          <w:rFonts w:hint="cs"/>
          <w:rtl/>
        </w:rPr>
        <w:t xml:space="preserve"> عند الذبح می</w:t>
      </w:r>
      <w:r w:rsidRPr="00682CEB">
        <w:rPr>
          <w:rFonts w:hint="eastAsia"/>
          <w:rtl/>
        </w:rPr>
        <w:t>‌</w:t>
      </w:r>
      <w:r w:rsidRPr="00682CEB">
        <w:rPr>
          <w:rFonts w:hint="cs"/>
          <w:rtl/>
        </w:rPr>
        <w:t>باشد،</w:t>
      </w:r>
      <w:r w:rsidRPr="00682CEB">
        <w:rPr>
          <w:rtl/>
        </w:rPr>
        <w:t xml:space="preserve"> با</w:t>
      </w:r>
      <w:r w:rsidRPr="00682CEB">
        <w:rPr>
          <w:rFonts w:hint="cs"/>
          <w:rtl/>
        </w:rPr>
        <w:t>ی</w:t>
      </w:r>
      <w:r w:rsidRPr="00682CEB">
        <w:rPr>
          <w:rFonts w:hint="eastAsia"/>
          <w:rtl/>
        </w:rPr>
        <w:t>د</w:t>
      </w:r>
      <w:r w:rsidRPr="00682CEB">
        <w:rPr>
          <w:rFonts w:hint="cs"/>
          <w:rtl/>
        </w:rPr>
        <w:t xml:space="preserve"> اجتناب کرد البته مراد از قول زور تنها کلام و سخن گفتاری نیست بلکه شامل سخن مکتوب هم </w:t>
      </w:r>
      <w:r w:rsidRPr="00682CEB">
        <w:rPr>
          <w:rtl/>
        </w:rPr>
        <w:t>م</w:t>
      </w:r>
      <w:r w:rsidRPr="00682CEB">
        <w:rPr>
          <w:rFonts w:hint="cs"/>
          <w:rtl/>
        </w:rPr>
        <w:t>ی‌</w:t>
      </w:r>
      <w:r w:rsidRPr="00682CEB">
        <w:rPr>
          <w:rFonts w:hint="eastAsia"/>
          <w:rtl/>
        </w:rPr>
        <w:t>شود</w:t>
      </w:r>
      <w:r w:rsidRPr="00682CEB">
        <w:rPr>
          <w:rFonts w:hint="cs"/>
          <w:rtl/>
        </w:rPr>
        <w:t xml:space="preserve"> و از کتابی که مشتمل بر امور </w:t>
      </w:r>
      <w:r w:rsidRPr="00682CEB">
        <w:rPr>
          <w:rtl/>
        </w:rPr>
        <w:t>ناصح</w:t>
      </w:r>
      <w:r w:rsidRPr="00682CEB">
        <w:rPr>
          <w:rFonts w:hint="cs"/>
          <w:rtl/>
        </w:rPr>
        <w:t>ی</w:t>
      </w:r>
      <w:r w:rsidRPr="00682CEB">
        <w:rPr>
          <w:rFonts w:hint="eastAsia"/>
          <w:rtl/>
        </w:rPr>
        <w:t>ح</w:t>
      </w:r>
      <w:r w:rsidRPr="00682CEB">
        <w:rPr>
          <w:rFonts w:hint="cs"/>
          <w:rtl/>
        </w:rPr>
        <w:t xml:space="preserve"> است نیز باید اجتناب کرد که عدم حفظ و نگهداری هم مصداق اجتناب است. البته </w:t>
      </w:r>
      <w:r w:rsidRPr="00682CEB">
        <w:rPr>
          <w:rtl/>
        </w:rPr>
        <w:t>ناگفته</w:t>
      </w:r>
      <w:r w:rsidRPr="00682CEB">
        <w:rPr>
          <w:rFonts w:hint="cs"/>
          <w:rtl/>
        </w:rPr>
        <w:t xml:space="preserve"> نماند که دلالت این آیه بر حرمت حفظ کتب ضلال مورد پذیرش همه فقها نیست.   </w:t>
      </w:r>
    </w:p>
    <w:p w:rsidR="004A4EC6" w:rsidRPr="00682CEB" w:rsidRDefault="004A4EC6" w:rsidP="004A4EC6">
      <w:pPr>
        <w:rPr>
          <w:rtl/>
        </w:rPr>
      </w:pPr>
    </w:p>
    <w:p w:rsidR="004A4EC6" w:rsidRPr="00682CEB" w:rsidRDefault="004A4EC6" w:rsidP="004A4EC6">
      <w:pPr>
        <w:pStyle w:val="2"/>
        <w:rPr>
          <w:rFonts w:cs="2  Badr"/>
          <w:rtl/>
        </w:rPr>
      </w:pPr>
      <w:bookmarkStart w:id="6" w:name="_Toc380357233"/>
      <w:r w:rsidRPr="00682CEB">
        <w:rPr>
          <w:rFonts w:cs="2  Badr" w:hint="cs"/>
          <w:rtl/>
        </w:rPr>
        <w:t xml:space="preserve">نکات و جهات </w:t>
      </w:r>
      <w:r w:rsidRPr="00682CEB">
        <w:rPr>
          <w:rFonts w:cs="2  Badr"/>
          <w:rtl/>
        </w:rPr>
        <w:t>قابل‌بحث</w:t>
      </w:r>
      <w:r w:rsidRPr="00682CEB">
        <w:rPr>
          <w:rFonts w:cs="2  Badr" w:hint="cs"/>
          <w:rtl/>
        </w:rPr>
        <w:t xml:space="preserve"> در آیه</w:t>
      </w:r>
      <w:bookmarkEnd w:id="6"/>
      <w:r w:rsidRPr="00682CEB">
        <w:rPr>
          <w:rFonts w:cs="2  Badr" w:hint="cs"/>
          <w:rtl/>
        </w:rPr>
        <w:t xml:space="preserve"> </w:t>
      </w:r>
    </w:p>
    <w:p w:rsidR="004A4EC6" w:rsidRPr="00682CEB" w:rsidRDefault="004A4EC6" w:rsidP="004A4EC6">
      <w:pPr>
        <w:pStyle w:val="3"/>
        <w:rPr>
          <w:rFonts w:cs="2  Badr"/>
          <w:rtl/>
        </w:rPr>
      </w:pPr>
      <w:bookmarkStart w:id="7" w:name="_Toc380357234"/>
      <w:r w:rsidRPr="00682CEB">
        <w:rPr>
          <w:rFonts w:cs="2  Badr" w:hint="cs"/>
          <w:rtl/>
        </w:rPr>
        <w:t>نکته اول تفاوت حکم مستفاد از این آیه با آیه</w:t>
      </w:r>
      <w:r w:rsidRPr="00682CEB">
        <w:rPr>
          <w:rFonts w:cs="2  Badr"/>
          <w:rtl/>
        </w:rPr>
        <w:t xml:space="preserve"> شش</w:t>
      </w:r>
      <w:r w:rsidRPr="00682CEB">
        <w:rPr>
          <w:rFonts w:cs="2  Badr" w:hint="cs"/>
          <w:rtl/>
        </w:rPr>
        <w:t xml:space="preserve"> سوره لقمان</w:t>
      </w:r>
      <w:bookmarkEnd w:id="7"/>
      <w:r w:rsidRPr="00682CEB">
        <w:rPr>
          <w:rFonts w:cs="2  Badr" w:hint="cs"/>
          <w:rtl/>
        </w:rPr>
        <w:t xml:space="preserve"> </w:t>
      </w:r>
    </w:p>
    <w:p w:rsidR="004A4EC6" w:rsidRPr="00682CEB" w:rsidRDefault="004A4EC6" w:rsidP="004A4EC6">
      <w:pPr>
        <w:rPr>
          <w:rtl/>
        </w:rPr>
      </w:pPr>
      <w:r w:rsidRPr="00682CEB">
        <w:rPr>
          <w:rFonts w:hint="cs"/>
          <w:rtl/>
        </w:rPr>
        <w:t>اولين نکته و بحثی که باید به آن توجه داشت</w:t>
      </w:r>
      <w:r w:rsidRPr="00682CEB">
        <w:rPr>
          <w:rtl/>
        </w:rPr>
        <w:t xml:space="preserve"> تفاوت</w:t>
      </w:r>
      <w:r w:rsidRPr="00682CEB">
        <w:rPr>
          <w:rFonts w:hint="cs"/>
          <w:rtl/>
        </w:rPr>
        <w:t xml:space="preserve"> حکم مستفاد</w:t>
      </w:r>
      <w:r w:rsidRPr="00682CEB">
        <w:rPr>
          <w:rtl/>
        </w:rPr>
        <w:t xml:space="preserve"> از</w:t>
      </w:r>
      <w:r w:rsidRPr="00682CEB">
        <w:rPr>
          <w:rFonts w:hint="cs"/>
          <w:rtl/>
        </w:rPr>
        <w:t xml:space="preserve"> این آیه با حکم مستفاد از آیه</w:t>
      </w:r>
      <w:r w:rsidRPr="00682CEB">
        <w:rPr>
          <w:rtl/>
        </w:rPr>
        <w:t xml:space="preserve"> «</w:t>
      </w:r>
      <w:r w:rsidRPr="00682CEB">
        <w:rPr>
          <w:rFonts w:hint="cs"/>
          <w:b/>
          <w:bCs/>
          <w:rtl/>
        </w:rPr>
        <w:t>وَ</w:t>
      </w:r>
      <w:r w:rsidRPr="00682CEB">
        <w:rPr>
          <w:b/>
          <w:bCs/>
          <w:rtl/>
        </w:rPr>
        <w:t xml:space="preserve"> </w:t>
      </w:r>
      <w:r w:rsidRPr="00682CEB">
        <w:rPr>
          <w:rFonts w:hint="cs"/>
          <w:b/>
          <w:bCs/>
          <w:rtl/>
        </w:rPr>
        <w:t>مِنَ</w:t>
      </w:r>
      <w:r w:rsidRPr="00682CEB">
        <w:rPr>
          <w:b/>
          <w:bCs/>
          <w:rtl/>
        </w:rPr>
        <w:t xml:space="preserve"> </w:t>
      </w:r>
      <w:r w:rsidRPr="00682CEB">
        <w:rPr>
          <w:rFonts w:hint="cs"/>
          <w:b/>
          <w:bCs/>
          <w:rtl/>
        </w:rPr>
        <w:t>النَّاسِ</w:t>
      </w:r>
      <w:r w:rsidRPr="00682CEB">
        <w:rPr>
          <w:b/>
          <w:bCs/>
          <w:rtl/>
        </w:rPr>
        <w:t xml:space="preserve"> </w:t>
      </w:r>
      <w:r w:rsidRPr="00682CEB">
        <w:rPr>
          <w:rFonts w:hint="cs"/>
          <w:b/>
          <w:bCs/>
          <w:rtl/>
        </w:rPr>
        <w:t>مَنْ</w:t>
      </w:r>
      <w:r w:rsidRPr="00682CEB">
        <w:rPr>
          <w:b/>
          <w:bCs/>
          <w:rtl/>
        </w:rPr>
        <w:t xml:space="preserve"> </w:t>
      </w:r>
      <w:r w:rsidRPr="00682CEB">
        <w:rPr>
          <w:rFonts w:hint="cs"/>
          <w:b/>
          <w:bCs/>
          <w:rtl/>
        </w:rPr>
        <w:t>يَشْتَري</w:t>
      </w:r>
      <w:r w:rsidRPr="00682CEB">
        <w:rPr>
          <w:b/>
          <w:bCs/>
          <w:rtl/>
        </w:rPr>
        <w:t xml:space="preserve"> </w:t>
      </w:r>
      <w:r w:rsidRPr="00682CEB">
        <w:rPr>
          <w:rFonts w:hint="cs"/>
          <w:b/>
          <w:bCs/>
          <w:rtl/>
        </w:rPr>
        <w:t>لَهْوَ</w:t>
      </w:r>
      <w:r w:rsidRPr="00682CEB">
        <w:rPr>
          <w:b/>
          <w:bCs/>
          <w:rtl/>
        </w:rPr>
        <w:t xml:space="preserve"> </w:t>
      </w:r>
      <w:r w:rsidRPr="00682CEB">
        <w:rPr>
          <w:rFonts w:hint="cs"/>
          <w:b/>
          <w:bCs/>
          <w:rtl/>
        </w:rPr>
        <w:t>الْحَديثِ</w:t>
      </w:r>
      <w:r w:rsidRPr="00682CEB">
        <w:rPr>
          <w:b/>
          <w:bCs/>
          <w:rtl/>
        </w:rPr>
        <w:t xml:space="preserve"> </w:t>
      </w:r>
      <w:r w:rsidRPr="00682CEB">
        <w:rPr>
          <w:rFonts w:hint="cs"/>
          <w:b/>
          <w:bCs/>
          <w:rtl/>
        </w:rPr>
        <w:t>لِيُضِلَّ</w:t>
      </w:r>
      <w:r w:rsidRPr="00682CEB">
        <w:rPr>
          <w:b/>
          <w:bCs/>
          <w:rtl/>
        </w:rPr>
        <w:t xml:space="preserve"> </w:t>
      </w:r>
      <w:r w:rsidRPr="00682CEB">
        <w:rPr>
          <w:rFonts w:hint="cs"/>
          <w:b/>
          <w:bCs/>
          <w:rtl/>
        </w:rPr>
        <w:t>عَنْ</w:t>
      </w:r>
      <w:r w:rsidRPr="00682CEB">
        <w:rPr>
          <w:b/>
          <w:bCs/>
          <w:rtl/>
        </w:rPr>
        <w:t xml:space="preserve"> </w:t>
      </w:r>
      <w:r w:rsidRPr="00682CEB">
        <w:rPr>
          <w:rFonts w:hint="cs"/>
          <w:b/>
          <w:bCs/>
          <w:rtl/>
        </w:rPr>
        <w:t>سَبيلِ</w:t>
      </w:r>
      <w:r w:rsidRPr="00682CEB">
        <w:rPr>
          <w:b/>
          <w:bCs/>
          <w:rtl/>
        </w:rPr>
        <w:t xml:space="preserve"> </w:t>
      </w:r>
      <w:r w:rsidRPr="00682CEB">
        <w:rPr>
          <w:rFonts w:hint="cs"/>
          <w:b/>
          <w:bCs/>
          <w:rtl/>
        </w:rPr>
        <w:t>اللَّهِ</w:t>
      </w:r>
      <w:r w:rsidRPr="00682CEB">
        <w:rPr>
          <w:b/>
          <w:bCs/>
          <w:rtl/>
        </w:rPr>
        <w:t xml:space="preserve"> </w:t>
      </w:r>
      <w:r w:rsidRPr="00682CEB">
        <w:rPr>
          <w:rFonts w:hint="cs"/>
          <w:b/>
          <w:bCs/>
          <w:rtl/>
        </w:rPr>
        <w:t>بِغَيْرِ</w:t>
      </w:r>
      <w:r w:rsidRPr="00682CEB">
        <w:rPr>
          <w:b/>
          <w:bCs/>
          <w:rtl/>
        </w:rPr>
        <w:t xml:space="preserve"> </w:t>
      </w:r>
      <w:r w:rsidRPr="00682CEB">
        <w:rPr>
          <w:rFonts w:hint="cs"/>
          <w:b/>
          <w:bCs/>
          <w:rtl/>
        </w:rPr>
        <w:t>عِلْمٍ</w:t>
      </w:r>
      <w:r w:rsidRPr="00682CEB">
        <w:rPr>
          <w:b/>
          <w:bCs/>
          <w:rtl/>
        </w:rPr>
        <w:t xml:space="preserve"> </w:t>
      </w:r>
      <w:r w:rsidRPr="00682CEB">
        <w:rPr>
          <w:rFonts w:hint="cs"/>
          <w:b/>
          <w:bCs/>
          <w:rtl/>
        </w:rPr>
        <w:t>وَ</w:t>
      </w:r>
      <w:r w:rsidRPr="00682CEB">
        <w:rPr>
          <w:b/>
          <w:bCs/>
          <w:rtl/>
        </w:rPr>
        <w:t xml:space="preserve"> </w:t>
      </w:r>
      <w:r w:rsidRPr="00682CEB">
        <w:rPr>
          <w:rFonts w:hint="cs"/>
          <w:b/>
          <w:bCs/>
          <w:rtl/>
        </w:rPr>
        <w:t>يَتَّخِذَها</w:t>
      </w:r>
      <w:r w:rsidRPr="00682CEB">
        <w:rPr>
          <w:b/>
          <w:bCs/>
          <w:rtl/>
        </w:rPr>
        <w:t xml:space="preserve"> </w:t>
      </w:r>
      <w:r w:rsidRPr="00682CEB">
        <w:rPr>
          <w:rFonts w:hint="cs"/>
          <w:b/>
          <w:bCs/>
          <w:rtl/>
        </w:rPr>
        <w:t>هُزُواً</w:t>
      </w:r>
      <w:r w:rsidRPr="00682CEB">
        <w:rPr>
          <w:b/>
          <w:bCs/>
          <w:rtl/>
        </w:rPr>
        <w:t xml:space="preserve"> </w:t>
      </w:r>
      <w:r w:rsidRPr="00682CEB">
        <w:rPr>
          <w:rFonts w:hint="cs"/>
          <w:b/>
          <w:bCs/>
          <w:rtl/>
        </w:rPr>
        <w:t>أُولئِكَ</w:t>
      </w:r>
      <w:r w:rsidRPr="00682CEB">
        <w:rPr>
          <w:b/>
          <w:bCs/>
          <w:rtl/>
        </w:rPr>
        <w:t xml:space="preserve"> </w:t>
      </w:r>
      <w:r w:rsidRPr="00682CEB">
        <w:rPr>
          <w:rFonts w:hint="cs"/>
          <w:b/>
          <w:bCs/>
          <w:rtl/>
        </w:rPr>
        <w:t>لَهُمْ</w:t>
      </w:r>
      <w:r w:rsidRPr="00682CEB">
        <w:rPr>
          <w:b/>
          <w:bCs/>
          <w:rtl/>
        </w:rPr>
        <w:t xml:space="preserve"> </w:t>
      </w:r>
      <w:r w:rsidRPr="00682CEB">
        <w:rPr>
          <w:rFonts w:hint="cs"/>
          <w:b/>
          <w:bCs/>
          <w:rtl/>
        </w:rPr>
        <w:t>عَذابٌ</w:t>
      </w:r>
      <w:r w:rsidRPr="00682CEB">
        <w:rPr>
          <w:b/>
          <w:bCs/>
          <w:rtl/>
        </w:rPr>
        <w:t xml:space="preserve"> </w:t>
      </w:r>
      <w:r w:rsidRPr="00682CEB">
        <w:rPr>
          <w:rFonts w:hint="cs"/>
          <w:b/>
          <w:bCs/>
          <w:rtl/>
        </w:rPr>
        <w:t>مُهين</w:t>
      </w:r>
      <w:r w:rsidRPr="00682CEB">
        <w:rPr>
          <w:rtl/>
        </w:rPr>
        <w:t xml:space="preserve">» </w:t>
      </w:r>
      <w:r w:rsidR="000D4457">
        <w:rPr>
          <w:rFonts w:hint="cs"/>
          <w:rtl/>
        </w:rPr>
        <w:t>(</w:t>
      </w:r>
      <w:r w:rsidRPr="00682CEB">
        <w:rPr>
          <w:rtl/>
        </w:rPr>
        <w:t>لقمان</w:t>
      </w:r>
      <w:r w:rsidRPr="00682CEB">
        <w:rPr>
          <w:rFonts w:hint="cs"/>
          <w:rtl/>
        </w:rPr>
        <w:t>/6</w:t>
      </w:r>
      <w:r w:rsidR="000D4457">
        <w:rPr>
          <w:rFonts w:hint="cs"/>
          <w:rtl/>
        </w:rPr>
        <w:t>)</w:t>
      </w:r>
      <w:r w:rsidRPr="00682CEB">
        <w:rPr>
          <w:rFonts w:hint="cs"/>
          <w:rtl/>
        </w:rPr>
        <w:t xml:space="preserve"> می باشد هر چند این دو حکم ارتباط نزدیکی </w:t>
      </w:r>
      <w:r w:rsidRPr="00682CEB">
        <w:rPr>
          <w:rtl/>
        </w:rPr>
        <w:t>باهم</w:t>
      </w:r>
      <w:r w:rsidRPr="00682CEB">
        <w:rPr>
          <w:rFonts w:hint="cs"/>
          <w:rtl/>
        </w:rPr>
        <w:t xml:space="preserve"> دارند اما در تعبیر </w:t>
      </w:r>
      <w:r w:rsidRPr="00682CEB">
        <w:rPr>
          <w:rtl/>
        </w:rPr>
        <w:t>باهم</w:t>
      </w:r>
      <w:r w:rsidRPr="00682CEB">
        <w:rPr>
          <w:rFonts w:hint="cs"/>
          <w:rtl/>
        </w:rPr>
        <w:t xml:space="preserve"> تفاوت دارند حکم مستفاد از سوره لقمان</w:t>
      </w:r>
      <w:r w:rsidRPr="00682CEB">
        <w:rPr>
          <w:rtl/>
        </w:rPr>
        <w:t xml:space="preserve"> حکم</w:t>
      </w:r>
      <w:r w:rsidRPr="00682CEB">
        <w:rPr>
          <w:rFonts w:hint="cs"/>
          <w:rtl/>
        </w:rPr>
        <w:t xml:space="preserve"> تحریمی است یعنی طبق این آیه اشترا لهو و حفظ کتب ضلال حرام است </w:t>
      </w:r>
      <w:r w:rsidRPr="00682CEB">
        <w:rPr>
          <w:rtl/>
        </w:rPr>
        <w:t>به خلاف</w:t>
      </w:r>
      <w:r w:rsidRPr="00682CEB">
        <w:rPr>
          <w:rFonts w:hint="cs"/>
          <w:rtl/>
        </w:rPr>
        <w:t xml:space="preserve"> آیه سی سوره حج که بیانش</w:t>
      </w:r>
      <w:r w:rsidRPr="00682CEB">
        <w:rPr>
          <w:rtl/>
        </w:rPr>
        <w:t xml:space="preserve"> ب</w:t>
      </w:r>
      <w:r w:rsidRPr="00682CEB">
        <w:rPr>
          <w:rFonts w:hint="cs"/>
          <w:rtl/>
        </w:rPr>
        <w:t>ی</w:t>
      </w:r>
      <w:r w:rsidRPr="00682CEB">
        <w:rPr>
          <w:rFonts w:hint="eastAsia"/>
          <w:rtl/>
        </w:rPr>
        <w:t>ان</w:t>
      </w:r>
      <w:r w:rsidRPr="00682CEB">
        <w:rPr>
          <w:rFonts w:hint="cs"/>
          <w:rtl/>
        </w:rPr>
        <w:t xml:space="preserve"> وجوبی است</w:t>
      </w:r>
      <w:r w:rsidRPr="00682CEB">
        <w:rPr>
          <w:rtl/>
        </w:rPr>
        <w:t xml:space="preserve"> </w:t>
      </w:r>
      <w:r w:rsidRPr="00682CEB">
        <w:rPr>
          <w:rFonts w:hint="cs"/>
          <w:rtl/>
        </w:rPr>
        <w:t>ی</w:t>
      </w:r>
      <w:r w:rsidRPr="00682CEB">
        <w:rPr>
          <w:rFonts w:hint="eastAsia"/>
          <w:rtl/>
        </w:rPr>
        <w:t>عن</w:t>
      </w:r>
      <w:r w:rsidRPr="00682CEB">
        <w:rPr>
          <w:rFonts w:hint="cs"/>
          <w:rtl/>
        </w:rPr>
        <w:t xml:space="preserve">ی اجتناب از قول زور و کتب ضلال را واجب </w:t>
      </w:r>
      <w:r w:rsidRPr="00682CEB">
        <w:rPr>
          <w:rtl/>
        </w:rPr>
        <w:t>م</w:t>
      </w:r>
      <w:r w:rsidRPr="00682CEB">
        <w:rPr>
          <w:rFonts w:hint="cs"/>
          <w:rtl/>
        </w:rPr>
        <w:t>ی‌</w:t>
      </w:r>
      <w:r w:rsidRPr="00682CEB">
        <w:rPr>
          <w:rFonts w:hint="eastAsia"/>
          <w:rtl/>
        </w:rPr>
        <w:t>داند</w:t>
      </w:r>
      <w:r w:rsidRPr="00682CEB">
        <w:rPr>
          <w:rFonts w:hint="cs"/>
          <w:rtl/>
        </w:rPr>
        <w:t xml:space="preserve"> البته بر فرض تمام بودن این دو حکم بعید</w:t>
      </w:r>
      <w:r w:rsidRPr="00682CEB">
        <w:rPr>
          <w:rtl/>
        </w:rPr>
        <w:t xml:space="preserve"> است</w:t>
      </w:r>
      <w:r w:rsidRPr="00682CEB">
        <w:rPr>
          <w:rFonts w:hint="cs"/>
          <w:rtl/>
        </w:rPr>
        <w:t xml:space="preserve"> که بتوان گفت </w:t>
      </w:r>
      <w:r w:rsidRPr="00682CEB">
        <w:rPr>
          <w:rtl/>
        </w:rPr>
        <w:t>حق</w:t>
      </w:r>
      <w:r w:rsidRPr="00682CEB">
        <w:rPr>
          <w:rFonts w:hint="cs"/>
          <w:rtl/>
        </w:rPr>
        <w:t>ی</w:t>
      </w:r>
      <w:r w:rsidRPr="00682CEB">
        <w:rPr>
          <w:rFonts w:hint="eastAsia"/>
          <w:rtl/>
        </w:rPr>
        <w:t>قتاً</w:t>
      </w:r>
      <w:r w:rsidRPr="00682CEB">
        <w:rPr>
          <w:rFonts w:hint="cs"/>
          <w:rtl/>
        </w:rPr>
        <w:t xml:space="preserve"> دو حکم نفسی</w:t>
      </w:r>
      <w:r w:rsidRPr="00682CEB">
        <w:rPr>
          <w:rtl/>
        </w:rPr>
        <w:t xml:space="preserve"> در</w:t>
      </w:r>
      <w:r w:rsidRPr="00682CEB">
        <w:rPr>
          <w:rFonts w:hint="cs"/>
          <w:rtl/>
        </w:rPr>
        <w:t xml:space="preserve"> اینجا وجود دارد بلکه باید گفت یکی اصلی و دیگری تبعی است</w:t>
      </w:r>
      <w:r w:rsidRPr="00682CEB">
        <w:rPr>
          <w:rtl/>
        </w:rPr>
        <w:t>.</w:t>
      </w:r>
      <w:r w:rsidRPr="00682CEB">
        <w:rPr>
          <w:rFonts w:hint="cs"/>
          <w:rtl/>
        </w:rPr>
        <w:t xml:space="preserve"> </w:t>
      </w:r>
    </w:p>
    <w:p w:rsidR="004A4EC6" w:rsidRPr="00682CEB" w:rsidRDefault="004A4EC6" w:rsidP="004A4EC6">
      <w:pPr>
        <w:pStyle w:val="3"/>
        <w:rPr>
          <w:rFonts w:cs="2  Badr"/>
          <w:rtl/>
        </w:rPr>
      </w:pPr>
      <w:bookmarkStart w:id="8" w:name="_Toc380357235"/>
      <w:r w:rsidRPr="00682CEB">
        <w:rPr>
          <w:rFonts w:cs="2  Badr" w:hint="cs"/>
          <w:rtl/>
        </w:rPr>
        <w:t>نکته دوم الزامی بودن حکم مستفاد آیه</w:t>
      </w:r>
      <w:bookmarkEnd w:id="8"/>
      <w:r w:rsidRPr="00682CEB">
        <w:rPr>
          <w:rFonts w:cs="2  Badr" w:hint="cs"/>
          <w:rtl/>
        </w:rPr>
        <w:t xml:space="preserve">  </w:t>
      </w:r>
    </w:p>
    <w:p w:rsidR="004A4EC6" w:rsidRPr="00682CEB" w:rsidRDefault="004A4EC6" w:rsidP="004A4EC6">
      <w:pPr>
        <w:rPr>
          <w:rtl/>
        </w:rPr>
      </w:pPr>
      <w:r w:rsidRPr="00682CEB">
        <w:rPr>
          <w:rFonts w:hint="cs"/>
          <w:rtl/>
        </w:rPr>
        <w:t xml:space="preserve">به دو دلیل حکمی که در آیه آمده است حکم الزامی و وجوبی است. </w:t>
      </w:r>
    </w:p>
    <w:p w:rsidR="004A4EC6" w:rsidRPr="00682CEB" w:rsidRDefault="004A4EC6" w:rsidP="004A4EC6">
      <w:pPr>
        <w:pStyle w:val="ListParagraph"/>
        <w:numPr>
          <w:ilvl w:val="0"/>
          <w:numId w:val="35"/>
        </w:numPr>
        <w:spacing w:after="0"/>
        <w:jc w:val="lowKashida"/>
        <w:rPr>
          <w:rFonts w:cs="2  Badr"/>
          <w:rtl/>
        </w:rPr>
      </w:pPr>
      <w:r w:rsidRPr="00682CEB">
        <w:rPr>
          <w:rFonts w:cs="2  Badr" w:hint="cs"/>
          <w:rtl/>
        </w:rPr>
        <w:t>دلیل اول ظهور امر اجتنبوا در وجوب است</w:t>
      </w:r>
    </w:p>
    <w:p w:rsidR="004A4EC6" w:rsidRPr="00682CEB" w:rsidRDefault="004A4EC6" w:rsidP="004A4EC6">
      <w:pPr>
        <w:pStyle w:val="ListParagraph"/>
        <w:numPr>
          <w:ilvl w:val="0"/>
          <w:numId w:val="35"/>
        </w:numPr>
        <w:spacing w:after="0"/>
        <w:jc w:val="lowKashida"/>
        <w:rPr>
          <w:rFonts w:cs="2  Badr"/>
        </w:rPr>
      </w:pPr>
      <w:r w:rsidRPr="00682CEB">
        <w:rPr>
          <w:rFonts w:cs="2  Badr" w:hint="cs"/>
          <w:rtl/>
        </w:rPr>
        <w:lastRenderedPageBreak/>
        <w:t>دلیل دوم این است که سیاق آیه یک سیاق الزامی است</w:t>
      </w:r>
      <w:r w:rsidRPr="00682CEB">
        <w:rPr>
          <w:rFonts w:cs="2  Badr"/>
          <w:rtl/>
        </w:rPr>
        <w:t xml:space="preserve"> هم</w:t>
      </w:r>
      <w:r w:rsidRPr="00682CEB">
        <w:rPr>
          <w:rFonts w:cs="2  Badr" w:hint="cs"/>
          <w:rtl/>
        </w:rPr>
        <w:t xml:space="preserve"> </w:t>
      </w:r>
      <w:r w:rsidRPr="00682CEB">
        <w:rPr>
          <w:rFonts w:cs="2  Badr"/>
          <w:rtl/>
        </w:rPr>
        <w:t>عبارت «</w:t>
      </w:r>
      <w:r w:rsidRPr="00682CEB">
        <w:rPr>
          <w:rFonts w:cs="2  Badr" w:hint="cs"/>
          <w:b/>
          <w:bCs/>
          <w:rtl/>
        </w:rPr>
        <w:t>فَاجْتَنِبُوا</w:t>
      </w:r>
      <w:r w:rsidRPr="00682CEB">
        <w:rPr>
          <w:rFonts w:cs="2  Badr"/>
          <w:b/>
          <w:bCs/>
          <w:rtl/>
        </w:rPr>
        <w:t xml:space="preserve"> </w:t>
      </w:r>
      <w:r w:rsidRPr="00682CEB">
        <w:rPr>
          <w:rFonts w:cs="2  Badr" w:hint="cs"/>
          <w:b/>
          <w:bCs/>
          <w:rtl/>
        </w:rPr>
        <w:t>الرِّجْسَ</w:t>
      </w:r>
      <w:r w:rsidRPr="00682CEB">
        <w:rPr>
          <w:rFonts w:cs="2  Badr"/>
          <w:b/>
          <w:bCs/>
          <w:rtl/>
        </w:rPr>
        <w:t xml:space="preserve"> </w:t>
      </w:r>
      <w:r w:rsidRPr="00682CEB">
        <w:rPr>
          <w:rFonts w:cs="2  Badr" w:hint="cs"/>
          <w:b/>
          <w:bCs/>
          <w:rtl/>
        </w:rPr>
        <w:t>مِنَ</w:t>
      </w:r>
      <w:r w:rsidRPr="00682CEB">
        <w:rPr>
          <w:rFonts w:cs="2  Badr"/>
          <w:b/>
          <w:bCs/>
          <w:rtl/>
        </w:rPr>
        <w:t xml:space="preserve"> </w:t>
      </w:r>
      <w:r w:rsidRPr="00682CEB">
        <w:rPr>
          <w:rFonts w:cs="2  Badr" w:hint="cs"/>
          <w:b/>
          <w:bCs/>
          <w:rtl/>
        </w:rPr>
        <w:t>الْأَوْثانِ</w:t>
      </w:r>
      <w:r w:rsidRPr="00682CEB">
        <w:rPr>
          <w:rFonts w:cs="2  Badr"/>
          <w:rtl/>
        </w:rPr>
        <w:t>»</w:t>
      </w:r>
      <w:r w:rsidRPr="00682CEB">
        <w:rPr>
          <w:rFonts w:cs="2  Badr" w:hint="cs"/>
          <w:rtl/>
        </w:rPr>
        <w:t>و هم عبارت</w:t>
      </w:r>
      <w:r w:rsidRPr="00682CEB">
        <w:rPr>
          <w:rFonts w:cs="2  Badr"/>
          <w:rtl/>
        </w:rPr>
        <w:t xml:space="preserve"> «</w:t>
      </w:r>
      <w:r w:rsidRPr="00682CEB">
        <w:rPr>
          <w:rFonts w:cs="2  Badr" w:hint="cs"/>
          <w:b/>
          <w:bCs/>
          <w:rtl/>
        </w:rPr>
        <w:t>وَ</w:t>
      </w:r>
      <w:r w:rsidRPr="00682CEB">
        <w:rPr>
          <w:rFonts w:cs="2  Badr"/>
          <w:b/>
          <w:bCs/>
          <w:rtl/>
        </w:rPr>
        <w:t xml:space="preserve"> </w:t>
      </w:r>
      <w:r w:rsidRPr="00682CEB">
        <w:rPr>
          <w:rFonts w:cs="2  Badr" w:hint="cs"/>
          <w:b/>
          <w:bCs/>
          <w:rtl/>
        </w:rPr>
        <w:t>مَنْ</w:t>
      </w:r>
      <w:r w:rsidRPr="00682CEB">
        <w:rPr>
          <w:rFonts w:cs="2  Badr"/>
          <w:b/>
          <w:bCs/>
          <w:rtl/>
        </w:rPr>
        <w:t xml:space="preserve"> </w:t>
      </w:r>
      <w:r w:rsidRPr="00682CEB">
        <w:rPr>
          <w:rFonts w:cs="2  Badr" w:hint="cs"/>
          <w:b/>
          <w:bCs/>
          <w:rtl/>
        </w:rPr>
        <w:t>يُعَظِّمْ</w:t>
      </w:r>
      <w:r w:rsidRPr="00682CEB">
        <w:rPr>
          <w:rFonts w:cs="2  Badr"/>
          <w:b/>
          <w:bCs/>
          <w:rtl/>
        </w:rPr>
        <w:t xml:space="preserve"> </w:t>
      </w:r>
      <w:r w:rsidRPr="00682CEB">
        <w:rPr>
          <w:rFonts w:cs="2  Badr" w:hint="cs"/>
          <w:b/>
          <w:bCs/>
          <w:rtl/>
        </w:rPr>
        <w:t>حُرُماتِ</w:t>
      </w:r>
      <w:r w:rsidRPr="00682CEB">
        <w:rPr>
          <w:rFonts w:cs="2  Badr"/>
          <w:b/>
          <w:bCs/>
          <w:rtl/>
        </w:rPr>
        <w:t xml:space="preserve"> </w:t>
      </w:r>
      <w:r w:rsidRPr="00682CEB">
        <w:rPr>
          <w:rFonts w:cs="2  Badr" w:hint="cs"/>
          <w:b/>
          <w:bCs/>
          <w:rtl/>
        </w:rPr>
        <w:t>اللَّهِ</w:t>
      </w:r>
      <w:r w:rsidRPr="00682CEB">
        <w:rPr>
          <w:rFonts w:cs="2  Badr"/>
          <w:b/>
          <w:bCs/>
          <w:rtl/>
        </w:rPr>
        <w:t>»</w:t>
      </w:r>
      <w:r w:rsidRPr="00682CEB">
        <w:rPr>
          <w:rFonts w:cs="2  Badr" w:hint="cs"/>
          <w:rtl/>
        </w:rPr>
        <w:t xml:space="preserve"> که در آیه آمده است بیان یک امر لزومی است</w:t>
      </w:r>
      <w:r w:rsidRPr="00682CEB">
        <w:rPr>
          <w:rFonts w:cs="2  Badr"/>
          <w:rtl/>
        </w:rPr>
        <w:t xml:space="preserve"> بنابراين</w:t>
      </w:r>
      <w:r w:rsidRPr="00682CEB">
        <w:rPr>
          <w:rFonts w:cs="2  Badr" w:hint="cs"/>
          <w:rtl/>
        </w:rPr>
        <w:t xml:space="preserve"> حکمي که در آيه آمده است ظهور در حکم الزامي نفسی دارد </w:t>
      </w:r>
    </w:p>
    <w:p w:rsidR="004A4EC6" w:rsidRPr="00682CEB" w:rsidRDefault="004A4EC6" w:rsidP="004A4EC6">
      <w:pPr>
        <w:pStyle w:val="3"/>
        <w:rPr>
          <w:rFonts w:cs="2  Badr"/>
          <w:rtl/>
        </w:rPr>
      </w:pPr>
      <w:bookmarkStart w:id="9" w:name="_Toc380357236"/>
      <w:r w:rsidRPr="00682CEB">
        <w:rPr>
          <w:rFonts w:cs="2  Badr" w:hint="cs"/>
          <w:rtl/>
        </w:rPr>
        <w:t>نکته سوم معانی محتمل در کلمه اجتنبوا</w:t>
      </w:r>
      <w:bookmarkEnd w:id="9"/>
      <w:r w:rsidRPr="00682CEB">
        <w:rPr>
          <w:rFonts w:cs="2  Badr" w:hint="cs"/>
          <w:rtl/>
        </w:rPr>
        <w:t xml:space="preserve"> </w:t>
      </w:r>
    </w:p>
    <w:p w:rsidR="004A4EC6" w:rsidRPr="00682CEB" w:rsidRDefault="004A4EC6" w:rsidP="004A4EC6">
      <w:pPr>
        <w:pStyle w:val="ListParagraph"/>
        <w:ind w:left="-1"/>
        <w:rPr>
          <w:rFonts w:cs="2  Badr"/>
          <w:rtl/>
        </w:rPr>
      </w:pPr>
      <w:r w:rsidRPr="00682CEB">
        <w:rPr>
          <w:rFonts w:cs="2  Badr" w:hint="cs"/>
          <w:rtl/>
        </w:rPr>
        <w:t xml:space="preserve">نکته و جهت مهمی که در ذیل آیه باید به آن پرداخته شود معنا و مفهوم کلمه اجتناب و دامنه دلالت آن </w:t>
      </w:r>
      <w:r w:rsidRPr="00682CEB">
        <w:rPr>
          <w:rFonts w:cs="2  Badr"/>
          <w:rtl/>
        </w:rPr>
        <w:t>م</w:t>
      </w:r>
      <w:r w:rsidRPr="00682CEB">
        <w:rPr>
          <w:rFonts w:cs="2  Badr" w:hint="cs"/>
          <w:rtl/>
        </w:rPr>
        <w:t>ی‌</w:t>
      </w:r>
      <w:r w:rsidRPr="00682CEB">
        <w:rPr>
          <w:rFonts w:cs="2  Badr" w:hint="eastAsia"/>
          <w:rtl/>
        </w:rPr>
        <w:t>باشد</w:t>
      </w:r>
      <w:r w:rsidRPr="00682CEB">
        <w:rPr>
          <w:rFonts w:cs="2  Badr" w:hint="cs"/>
          <w:rtl/>
        </w:rPr>
        <w:t xml:space="preserve"> در مفهوم واژه اجتناب دو احتمال وجود دارد که استدلال بر آیه در صورتی صحیح است که احتمال دوم مراد باشد.  </w:t>
      </w:r>
    </w:p>
    <w:p w:rsidR="004A4EC6" w:rsidRPr="00682CEB" w:rsidRDefault="004A4EC6" w:rsidP="004A4EC6">
      <w:pPr>
        <w:pStyle w:val="4"/>
        <w:rPr>
          <w:rFonts w:cs="2  Badr"/>
          <w:rtl/>
        </w:rPr>
      </w:pPr>
      <w:bookmarkStart w:id="10" w:name="_Toc380357237"/>
      <w:r w:rsidRPr="00682CEB">
        <w:rPr>
          <w:rFonts w:cs="2  Badr" w:hint="cs"/>
          <w:rtl/>
        </w:rPr>
        <w:t>احتمال اول</w:t>
      </w:r>
      <w:r w:rsidRPr="00682CEB">
        <w:rPr>
          <w:rFonts w:cs="2  Badr"/>
          <w:rtl/>
        </w:rPr>
        <w:t>:</w:t>
      </w:r>
      <w:r w:rsidRPr="00682CEB">
        <w:rPr>
          <w:rFonts w:cs="2  Badr" w:hint="cs"/>
          <w:rtl/>
        </w:rPr>
        <w:t xml:space="preserve"> ترک عمل</w:t>
      </w:r>
      <w:bookmarkEnd w:id="10"/>
      <w:r w:rsidRPr="00682CEB">
        <w:rPr>
          <w:rFonts w:cs="2  Badr" w:hint="cs"/>
          <w:rtl/>
        </w:rPr>
        <w:t xml:space="preserve"> </w:t>
      </w:r>
    </w:p>
    <w:p w:rsidR="004A4EC6" w:rsidRPr="00682CEB" w:rsidRDefault="004A4EC6" w:rsidP="004A4EC6">
      <w:pPr>
        <w:pStyle w:val="ListParagraph"/>
        <w:ind w:left="-1"/>
        <w:rPr>
          <w:rFonts w:cs="2  Badr"/>
          <w:rtl/>
        </w:rPr>
      </w:pPr>
      <w:r w:rsidRPr="00682CEB">
        <w:rPr>
          <w:rFonts w:cs="2  Badr" w:hint="cs"/>
          <w:rtl/>
        </w:rPr>
        <w:t>احتمال اول این است</w:t>
      </w:r>
      <w:r w:rsidRPr="00682CEB">
        <w:rPr>
          <w:rFonts w:cs="2  Badr"/>
          <w:rtl/>
        </w:rPr>
        <w:t xml:space="preserve"> که</w:t>
      </w:r>
      <w:r w:rsidRPr="00682CEB">
        <w:rPr>
          <w:rFonts w:cs="2  Badr" w:hint="cs"/>
          <w:rtl/>
        </w:rPr>
        <w:t xml:space="preserve"> اجتناب به معنای ترک عمل باشد و در حقيقت کاربرد واژه اجتناب در آیه یک کاربرد تأکيدي است و الا </w:t>
      </w:r>
      <w:r w:rsidRPr="00682CEB">
        <w:rPr>
          <w:rFonts w:cs="2  Badr"/>
          <w:rtl/>
        </w:rPr>
        <w:t>م</w:t>
      </w:r>
      <w:r w:rsidRPr="00682CEB">
        <w:rPr>
          <w:rFonts w:cs="2  Badr" w:hint="cs"/>
          <w:rtl/>
        </w:rPr>
        <w:t>ی‌</w:t>
      </w:r>
      <w:r w:rsidRPr="00682CEB">
        <w:rPr>
          <w:rFonts w:cs="2  Badr" w:hint="eastAsia"/>
          <w:rtl/>
        </w:rPr>
        <w:t>توانست</w:t>
      </w:r>
      <w:r w:rsidRPr="00682CEB">
        <w:rPr>
          <w:rFonts w:cs="2  Badr" w:hint="cs"/>
          <w:rtl/>
        </w:rPr>
        <w:t xml:space="preserve"> بگويد لاتقولوا</w:t>
      </w:r>
      <w:r w:rsidRPr="00682CEB">
        <w:rPr>
          <w:rFonts w:cs="2  Badr"/>
          <w:rtl/>
        </w:rPr>
        <w:t xml:space="preserve"> قولا</w:t>
      </w:r>
      <w:r w:rsidRPr="00682CEB">
        <w:rPr>
          <w:rFonts w:cs="2  Badr" w:hint="cs"/>
          <w:rtl/>
        </w:rPr>
        <w:t xml:space="preserve"> زوراً و یا</w:t>
      </w:r>
      <w:r w:rsidRPr="00682CEB">
        <w:rPr>
          <w:rFonts w:cs="2  Badr"/>
          <w:rtl/>
        </w:rPr>
        <w:t xml:space="preserve"> لاتکذبوا منتهي</w:t>
      </w:r>
      <w:r w:rsidRPr="00682CEB">
        <w:rPr>
          <w:rFonts w:cs="2  Badr" w:hint="cs"/>
          <w:rtl/>
        </w:rPr>
        <w:t xml:space="preserve"> وقتي به صورت اجتنبوا آورده است تا بر آن تاکید کند</w:t>
      </w:r>
      <w:r w:rsidRPr="00682CEB">
        <w:rPr>
          <w:rFonts w:cs="2  Badr"/>
          <w:rtl/>
        </w:rPr>
        <w:t>،ز</w:t>
      </w:r>
      <w:r w:rsidRPr="00682CEB">
        <w:rPr>
          <w:rFonts w:cs="2  Badr" w:hint="cs"/>
          <w:rtl/>
        </w:rPr>
        <w:t>ی</w:t>
      </w:r>
      <w:r w:rsidRPr="00682CEB">
        <w:rPr>
          <w:rFonts w:cs="2  Badr" w:hint="eastAsia"/>
          <w:rtl/>
        </w:rPr>
        <w:t>اده</w:t>
      </w:r>
      <w:r w:rsidRPr="00682CEB">
        <w:rPr>
          <w:rFonts w:cs="2  Badr" w:hint="cs"/>
          <w:rtl/>
        </w:rPr>
        <w:t xml:space="preserve"> المباني تدل علي زياد ة المعاني ولي مفهوم و معني ترک عمل است</w:t>
      </w:r>
      <w:r w:rsidRPr="00682CEB">
        <w:rPr>
          <w:rFonts w:cs="2  Badr"/>
          <w:rtl/>
        </w:rPr>
        <w:t xml:space="preserve"> منته</w:t>
      </w:r>
      <w:r w:rsidRPr="00682CEB">
        <w:rPr>
          <w:rFonts w:cs="2  Badr" w:hint="cs"/>
          <w:rtl/>
        </w:rPr>
        <w:t>ی با تاکید بر آن مطلب. وجه این احتمال هم عدم ظهور و عدم</w:t>
      </w:r>
      <w:r w:rsidRPr="00682CEB">
        <w:rPr>
          <w:rFonts w:cs="2  Badr"/>
          <w:rtl/>
        </w:rPr>
        <w:t xml:space="preserve"> فهم</w:t>
      </w:r>
      <w:r w:rsidRPr="00682CEB">
        <w:rPr>
          <w:rFonts w:cs="2  Badr" w:hint="cs"/>
          <w:rtl/>
        </w:rPr>
        <w:t xml:space="preserve"> و ارتکاز عرفی در بیش از این معنا </w:t>
      </w:r>
      <w:r w:rsidRPr="00682CEB">
        <w:rPr>
          <w:rFonts w:cs="2  Badr"/>
          <w:rtl/>
        </w:rPr>
        <w:t>م</w:t>
      </w:r>
      <w:r w:rsidRPr="00682CEB">
        <w:rPr>
          <w:rFonts w:cs="2  Badr" w:hint="cs"/>
          <w:rtl/>
        </w:rPr>
        <w:t>ی‌</w:t>
      </w:r>
      <w:r w:rsidRPr="00682CEB">
        <w:rPr>
          <w:rFonts w:cs="2  Badr" w:hint="eastAsia"/>
          <w:rtl/>
        </w:rPr>
        <w:t>باشد</w:t>
      </w:r>
      <w:r w:rsidRPr="00682CEB">
        <w:rPr>
          <w:rFonts w:cs="2  Badr" w:hint="cs"/>
          <w:rtl/>
        </w:rPr>
        <w:t xml:space="preserve"> </w:t>
      </w:r>
      <w:r w:rsidRPr="00682CEB">
        <w:rPr>
          <w:rFonts w:cs="2  Badr"/>
          <w:rtl/>
        </w:rPr>
        <w:t>همان طور</w:t>
      </w:r>
      <w:r w:rsidRPr="00682CEB">
        <w:rPr>
          <w:rFonts w:cs="2  Badr" w:hint="cs"/>
          <w:rtl/>
        </w:rPr>
        <w:t xml:space="preserve"> که متفاهم عرفی در فراز قبلی آیه اجتناب مطلق نیست بلکه ظاهر این است که باید از </w:t>
      </w:r>
      <w:r w:rsidRPr="00682CEB">
        <w:rPr>
          <w:rFonts w:cs="2  Badr"/>
          <w:rtl/>
        </w:rPr>
        <w:t>بت‌ها</w:t>
      </w:r>
      <w:r w:rsidRPr="00682CEB">
        <w:rPr>
          <w:rFonts w:cs="2  Badr" w:hint="cs"/>
          <w:rtl/>
        </w:rPr>
        <w:t xml:space="preserve"> در اموری که</w:t>
      </w:r>
      <w:r w:rsidRPr="00682CEB">
        <w:rPr>
          <w:rFonts w:cs="2  Badr"/>
          <w:rtl/>
        </w:rPr>
        <w:t xml:space="preserve"> مربوط</w:t>
      </w:r>
      <w:r w:rsidRPr="00682CEB">
        <w:rPr>
          <w:rFonts w:cs="2  Badr" w:hint="cs"/>
          <w:rtl/>
        </w:rPr>
        <w:t xml:space="preserve"> به عبودیت است مانند پرستش و تسمیه عندالذبح اجتناب</w:t>
      </w:r>
      <w:r w:rsidRPr="00682CEB">
        <w:rPr>
          <w:rFonts w:cs="2  Badr"/>
          <w:rtl/>
        </w:rPr>
        <w:t xml:space="preserve"> کرد</w:t>
      </w:r>
      <w:r w:rsidRPr="00682CEB">
        <w:rPr>
          <w:rFonts w:cs="2  Badr" w:hint="cs"/>
          <w:rtl/>
        </w:rPr>
        <w:t>.</w:t>
      </w:r>
    </w:p>
    <w:p w:rsidR="004A4EC6" w:rsidRPr="00682CEB" w:rsidRDefault="004A4EC6" w:rsidP="004A4EC6">
      <w:pPr>
        <w:pStyle w:val="4"/>
        <w:rPr>
          <w:rFonts w:cs="2  Badr"/>
          <w:rtl/>
        </w:rPr>
      </w:pPr>
      <w:bookmarkStart w:id="11" w:name="_Toc380357238"/>
      <w:r w:rsidRPr="00682CEB">
        <w:rPr>
          <w:rFonts w:cs="2  Badr" w:hint="cs"/>
          <w:rtl/>
        </w:rPr>
        <w:t>احتمال دوم: ابتعاد به نحو مطلق</w:t>
      </w:r>
      <w:bookmarkEnd w:id="11"/>
      <w:r w:rsidRPr="00682CEB">
        <w:rPr>
          <w:rFonts w:cs="2  Badr" w:hint="cs"/>
          <w:rtl/>
        </w:rPr>
        <w:t xml:space="preserve">  </w:t>
      </w:r>
    </w:p>
    <w:p w:rsidR="004A4EC6" w:rsidRPr="00682CEB" w:rsidRDefault="004A4EC6" w:rsidP="004A4EC6">
      <w:pPr>
        <w:pStyle w:val="ListParagraph"/>
        <w:ind w:left="-1"/>
        <w:rPr>
          <w:rFonts w:cs="2  Badr"/>
        </w:rPr>
      </w:pPr>
      <w:r w:rsidRPr="00682CEB">
        <w:rPr>
          <w:rFonts w:cs="2  Badr" w:hint="cs"/>
          <w:rtl/>
        </w:rPr>
        <w:t>احتمال دوم</w:t>
      </w:r>
      <w:r w:rsidRPr="00682CEB">
        <w:rPr>
          <w:rFonts w:cs="2  Badr"/>
          <w:rtl/>
        </w:rPr>
        <w:t xml:space="preserve"> که</w:t>
      </w:r>
      <w:r w:rsidRPr="00682CEB">
        <w:rPr>
          <w:rFonts w:cs="2  Badr" w:hint="cs"/>
          <w:rtl/>
        </w:rPr>
        <w:t xml:space="preserve"> اوسع از احتمال اول است این است مقصود </w:t>
      </w:r>
      <w:r w:rsidRPr="00682CEB">
        <w:rPr>
          <w:rFonts w:cs="2  Badr"/>
          <w:rtl/>
        </w:rPr>
        <w:t>از اجتناب،</w:t>
      </w:r>
      <w:r w:rsidRPr="00682CEB">
        <w:rPr>
          <w:rFonts w:cs="2  Badr" w:hint="cs"/>
          <w:rtl/>
        </w:rPr>
        <w:t xml:space="preserve"> صرف ترک العمل نیست</w:t>
      </w:r>
      <w:r w:rsidRPr="00682CEB">
        <w:rPr>
          <w:rFonts w:cs="2  Badr"/>
          <w:rtl/>
        </w:rPr>
        <w:t xml:space="preserve"> بلکه</w:t>
      </w:r>
      <w:r w:rsidRPr="00682CEB">
        <w:rPr>
          <w:rFonts w:cs="2  Badr" w:hint="cs"/>
          <w:rtl/>
        </w:rPr>
        <w:t xml:space="preserve"> ابتعاد عن الشيء به نحو مطلق باشد و صرف نگفتن قول زور نیست بلکه از هر ارتباطی که با قول زور مرتبط است باید اجتناب کرد وجه</w:t>
      </w:r>
      <w:r w:rsidRPr="00682CEB">
        <w:rPr>
          <w:rFonts w:cs="2  Badr"/>
          <w:rtl/>
        </w:rPr>
        <w:t xml:space="preserve"> ا</w:t>
      </w:r>
      <w:r w:rsidRPr="00682CEB">
        <w:rPr>
          <w:rFonts w:cs="2  Badr" w:hint="cs"/>
          <w:rtl/>
        </w:rPr>
        <w:t>ی</w:t>
      </w:r>
      <w:r w:rsidRPr="00682CEB">
        <w:rPr>
          <w:rFonts w:cs="2  Badr" w:hint="eastAsia"/>
          <w:rtl/>
        </w:rPr>
        <w:t>ن</w:t>
      </w:r>
      <w:r w:rsidRPr="00682CEB">
        <w:rPr>
          <w:rFonts w:cs="2  Badr" w:hint="cs"/>
          <w:rtl/>
        </w:rPr>
        <w:t xml:space="preserve"> احتمال این قاعده است که </w:t>
      </w:r>
      <w:r w:rsidRPr="00682CEB">
        <w:rPr>
          <w:rFonts w:cs="2  Badr"/>
          <w:rtl/>
        </w:rPr>
        <w:t>م</w:t>
      </w:r>
      <w:r w:rsidRPr="00682CEB">
        <w:rPr>
          <w:rFonts w:cs="2  Badr" w:hint="cs"/>
          <w:rtl/>
        </w:rPr>
        <w:t>ی‌</w:t>
      </w:r>
      <w:r w:rsidRPr="00682CEB">
        <w:rPr>
          <w:rFonts w:cs="2  Badr" w:hint="eastAsia"/>
          <w:rtl/>
        </w:rPr>
        <w:t>گو</w:t>
      </w:r>
      <w:r w:rsidRPr="00682CEB">
        <w:rPr>
          <w:rFonts w:cs="2  Badr" w:hint="cs"/>
          <w:rtl/>
        </w:rPr>
        <w:t>ی</w:t>
      </w:r>
      <w:r w:rsidRPr="00682CEB">
        <w:rPr>
          <w:rFonts w:cs="2  Badr" w:hint="eastAsia"/>
          <w:rtl/>
        </w:rPr>
        <w:t>د</w:t>
      </w:r>
      <w:r w:rsidRPr="00682CEB">
        <w:rPr>
          <w:rFonts w:cs="2  Badr"/>
          <w:rtl/>
        </w:rPr>
        <w:t xml:space="preserve"> ترک</w:t>
      </w:r>
      <w:r w:rsidRPr="00682CEB">
        <w:rPr>
          <w:rFonts w:cs="2  Badr" w:hint="cs"/>
          <w:rtl/>
        </w:rPr>
        <w:t xml:space="preserve"> متعلق دليل بر عموم است یعنی وقتی اجتناب را در آیه بدون ذکر متعلق آن بکار برده دلالت </w:t>
      </w:r>
      <w:r w:rsidRPr="00682CEB">
        <w:rPr>
          <w:rFonts w:cs="2  Badr"/>
          <w:rtl/>
        </w:rPr>
        <w:t>بر عام</w:t>
      </w:r>
      <w:r w:rsidRPr="00682CEB">
        <w:rPr>
          <w:rFonts w:cs="2  Badr" w:hint="cs"/>
          <w:rtl/>
        </w:rPr>
        <w:t xml:space="preserve"> بودن معنای </w:t>
      </w:r>
      <w:r w:rsidRPr="00682CEB">
        <w:rPr>
          <w:rFonts w:cs="2  Badr"/>
          <w:rtl/>
        </w:rPr>
        <w:t>آن</w:t>
      </w:r>
      <w:r w:rsidRPr="00682CEB">
        <w:rPr>
          <w:rFonts w:cs="2  Badr" w:hint="cs"/>
          <w:rtl/>
        </w:rPr>
        <w:t xml:space="preserve"> دارد و مراد مطلق اجتناب است. </w:t>
      </w:r>
    </w:p>
    <w:p w:rsidR="004A4EC6" w:rsidRPr="00682CEB" w:rsidRDefault="004A4EC6" w:rsidP="004A4EC6">
      <w:pPr>
        <w:pStyle w:val="4"/>
        <w:rPr>
          <w:rFonts w:cs="2  Badr"/>
          <w:rtl/>
        </w:rPr>
      </w:pPr>
      <w:bookmarkStart w:id="12" w:name="_Toc380357239"/>
      <w:r w:rsidRPr="00682CEB">
        <w:rPr>
          <w:rFonts w:cs="2  Badr" w:hint="cs"/>
          <w:rtl/>
        </w:rPr>
        <w:t xml:space="preserve">ارتباط معنای اجتناب </w:t>
      </w:r>
      <w:r w:rsidRPr="00682CEB">
        <w:rPr>
          <w:rFonts w:cs="2  Badr"/>
          <w:rtl/>
        </w:rPr>
        <w:t>بامعنا</w:t>
      </w:r>
      <w:r w:rsidRPr="00682CEB">
        <w:rPr>
          <w:rFonts w:cs="2  Badr" w:hint="cs"/>
          <w:rtl/>
        </w:rPr>
        <w:t>ی واژه قول در آیه</w:t>
      </w:r>
      <w:bookmarkEnd w:id="12"/>
      <w:r w:rsidRPr="00682CEB">
        <w:rPr>
          <w:rFonts w:cs="2  Badr" w:hint="cs"/>
          <w:rtl/>
        </w:rPr>
        <w:t xml:space="preserve">  </w:t>
      </w:r>
    </w:p>
    <w:p w:rsidR="004A4EC6" w:rsidRPr="00682CEB" w:rsidRDefault="004A4EC6" w:rsidP="004A4EC6">
      <w:pPr>
        <w:pStyle w:val="ListParagraph"/>
        <w:ind w:left="-1"/>
        <w:rPr>
          <w:rFonts w:cs="2  Badr"/>
          <w:rtl/>
        </w:rPr>
      </w:pPr>
      <w:r w:rsidRPr="00682CEB">
        <w:rPr>
          <w:rFonts w:cs="2  Badr" w:hint="cs"/>
          <w:rtl/>
        </w:rPr>
        <w:t>هرچند ظهور و ارتکاز عرفی</w:t>
      </w:r>
      <w:r w:rsidRPr="00682CEB">
        <w:rPr>
          <w:rFonts w:cs="2  Badr"/>
          <w:rtl/>
        </w:rPr>
        <w:t xml:space="preserve"> احتمال</w:t>
      </w:r>
      <w:r w:rsidRPr="00682CEB">
        <w:rPr>
          <w:rFonts w:cs="2  Badr" w:hint="cs"/>
          <w:rtl/>
        </w:rPr>
        <w:t xml:space="preserve"> اول را تقویت </w:t>
      </w:r>
      <w:r w:rsidRPr="00682CEB">
        <w:rPr>
          <w:rFonts w:cs="2  Badr"/>
          <w:rtl/>
        </w:rPr>
        <w:t>م</w:t>
      </w:r>
      <w:r w:rsidRPr="00682CEB">
        <w:rPr>
          <w:rFonts w:cs="2  Badr" w:hint="cs"/>
          <w:rtl/>
        </w:rPr>
        <w:t>ی‌</w:t>
      </w:r>
      <w:r w:rsidRPr="00682CEB">
        <w:rPr>
          <w:rFonts w:cs="2  Badr" w:hint="eastAsia"/>
          <w:rtl/>
        </w:rPr>
        <w:t>کند</w:t>
      </w:r>
      <w:r w:rsidRPr="00682CEB">
        <w:rPr>
          <w:rFonts w:cs="2  Badr" w:hint="cs"/>
          <w:rtl/>
        </w:rPr>
        <w:t xml:space="preserve"> اما در اینکه کدام احتمال در مورد آیه صحیح است بستگی به این دارد که ما از قول معنای مصدری آن را اراده کنیم و یا معنای اسم مصدری آن را.</w:t>
      </w:r>
      <w:r w:rsidRPr="00682CEB">
        <w:rPr>
          <w:rFonts w:cs="2  Badr"/>
          <w:rtl/>
        </w:rPr>
        <w:t xml:space="preserve"> اگر</w:t>
      </w:r>
      <w:r w:rsidRPr="00682CEB">
        <w:rPr>
          <w:rFonts w:cs="2  Badr" w:hint="cs"/>
          <w:rtl/>
        </w:rPr>
        <w:t xml:space="preserve"> قول را به معنای مصدری آن گرفتیم یعنی گفتن متفاهم عرفی این است که مراد ترک عمل است ولی اگر قول را به معنای اسم مصدری یا مقول گرفتیم احتمال دوم وجهی پیدا </w:t>
      </w:r>
      <w:r w:rsidRPr="00682CEB">
        <w:rPr>
          <w:rFonts w:cs="2  Badr"/>
          <w:rtl/>
        </w:rPr>
        <w:t>م</w:t>
      </w:r>
      <w:r w:rsidRPr="00682CEB">
        <w:rPr>
          <w:rFonts w:cs="2  Badr" w:hint="cs"/>
          <w:rtl/>
        </w:rPr>
        <w:t>ی‌</w:t>
      </w:r>
      <w:r w:rsidRPr="00682CEB">
        <w:rPr>
          <w:rFonts w:cs="2  Badr" w:hint="eastAsia"/>
          <w:rtl/>
        </w:rPr>
        <w:t>کند</w:t>
      </w:r>
      <w:r w:rsidRPr="00682CEB">
        <w:rPr>
          <w:rFonts w:cs="2  Badr" w:hint="cs"/>
          <w:rtl/>
        </w:rPr>
        <w:t xml:space="preserve">. </w:t>
      </w:r>
    </w:p>
    <w:p w:rsidR="004A4EC6" w:rsidRPr="00682CEB" w:rsidRDefault="004A4EC6" w:rsidP="004A4EC6">
      <w:pPr>
        <w:pStyle w:val="3"/>
        <w:rPr>
          <w:rFonts w:cs="2  Badr"/>
          <w:rtl/>
        </w:rPr>
      </w:pPr>
      <w:bookmarkStart w:id="13" w:name="_Toc380357240"/>
      <w:r w:rsidRPr="00682CEB">
        <w:rPr>
          <w:rFonts w:cs="2  Badr" w:hint="cs"/>
          <w:rtl/>
        </w:rPr>
        <w:lastRenderedPageBreak/>
        <w:t>نکته چهارم معانی محتمل در واژه قول</w:t>
      </w:r>
      <w:bookmarkEnd w:id="13"/>
      <w:r w:rsidRPr="00682CEB">
        <w:rPr>
          <w:rFonts w:cs="2  Badr" w:hint="cs"/>
          <w:rtl/>
        </w:rPr>
        <w:t xml:space="preserve"> </w:t>
      </w:r>
    </w:p>
    <w:p w:rsidR="004A4EC6" w:rsidRPr="00682CEB" w:rsidRDefault="004A4EC6" w:rsidP="004A4EC6">
      <w:pPr>
        <w:pStyle w:val="ListParagraph"/>
        <w:ind w:left="-1"/>
        <w:rPr>
          <w:rFonts w:cs="2  Badr"/>
          <w:rtl/>
        </w:rPr>
      </w:pPr>
      <w:r w:rsidRPr="00682CEB">
        <w:rPr>
          <w:rFonts w:cs="2  Badr" w:hint="cs"/>
          <w:rtl/>
        </w:rPr>
        <w:t>نکته و جهت چهارمی که در ذیل</w:t>
      </w:r>
      <w:r w:rsidRPr="00682CEB">
        <w:rPr>
          <w:rFonts w:cs="2  Badr"/>
          <w:rtl/>
        </w:rPr>
        <w:t xml:space="preserve"> آيه</w:t>
      </w:r>
      <w:r w:rsidRPr="00682CEB">
        <w:rPr>
          <w:rFonts w:cs="2  Badr" w:hint="cs"/>
          <w:rtl/>
        </w:rPr>
        <w:t xml:space="preserve"> شريفه باید مورد بررسی قرار گیرد معنا و مفهوم کلمه قول در آیه است</w:t>
      </w:r>
      <w:r w:rsidRPr="00682CEB">
        <w:rPr>
          <w:rFonts w:cs="2  Badr"/>
          <w:rtl/>
        </w:rPr>
        <w:t xml:space="preserve"> در</w:t>
      </w:r>
      <w:r w:rsidRPr="00682CEB">
        <w:rPr>
          <w:rFonts w:cs="2  Badr" w:hint="cs"/>
          <w:rtl/>
        </w:rPr>
        <w:t xml:space="preserve"> مفهوم کلمه قول چهار احتمال وجود دارد. </w:t>
      </w:r>
    </w:p>
    <w:p w:rsidR="004A4EC6" w:rsidRPr="00682CEB" w:rsidRDefault="004A4EC6" w:rsidP="004A4EC6">
      <w:pPr>
        <w:pStyle w:val="ListParagraph"/>
        <w:numPr>
          <w:ilvl w:val="0"/>
          <w:numId w:val="36"/>
        </w:numPr>
        <w:spacing w:after="0"/>
        <w:jc w:val="lowKashida"/>
        <w:rPr>
          <w:rFonts w:cs="2  Badr"/>
          <w:rtl/>
        </w:rPr>
      </w:pPr>
      <w:r w:rsidRPr="00682CEB">
        <w:rPr>
          <w:rFonts w:cs="2  Badr" w:hint="cs"/>
          <w:rtl/>
        </w:rPr>
        <w:t xml:space="preserve">قول به معنای مصدری باشد یعنی گفتن. </w:t>
      </w:r>
    </w:p>
    <w:p w:rsidR="004A4EC6" w:rsidRPr="00682CEB" w:rsidRDefault="004A4EC6" w:rsidP="004A4EC6">
      <w:pPr>
        <w:pStyle w:val="ListParagraph"/>
        <w:numPr>
          <w:ilvl w:val="0"/>
          <w:numId w:val="36"/>
        </w:numPr>
        <w:spacing w:after="0"/>
        <w:jc w:val="lowKashida"/>
        <w:rPr>
          <w:rFonts w:cs="2  Badr"/>
          <w:rtl/>
        </w:rPr>
      </w:pPr>
      <w:r w:rsidRPr="00682CEB">
        <w:rPr>
          <w:rFonts w:cs="2  Badr" w:hint="cs"/>
          <w:rtl/>
        </w:rPr>
        <w:t xml:space="preserve">قول به معنای اسم </w:t>
      </w:r>
      <w:r w:rsidRPr="00682CEB">
        <w:rPr>
          <w:rFonts w:cs="2  Badr"/>
          <w:rtl/>
        </w:rPr>
        <w:t>مصدر</w:t>
      </w:r>
      <w:r w:rsidRPr="00682CEB">
        <w:rPr>
          <w:rFonts w:cs="2  Badr" w:hint="cs"/>
          <w:rtl/>
        </w:rPr>
        <w:t>ی</w:t>
      </w:r>
      <w:r w:rsidRPr="00682CEB">
        <w:rPr>
          <w:rFonts w:cs="2  Badr"/>
          <w:rtl/>
        </w:rPr>
        <w:t xml:space="preserve"> «</w:t>
      </w:r>
      <w:r w:rsidRPr="00682CEB">
        <w:rPr>
          <w:rFonts w:cs="2  Badr" w:hint="cs"/>
          <w:rtl/>
        </w:rPr>
        <w:t>حاصل گفتن» باشد.</w:t>
      </w:r>
    </w:p>
    <w:p w:rsidR="004A4EC6" w:rsidRPr="00682CEB" w:rsidRDefault="004A4EC6" w:rsidP="004A4EC6">
      <w:pPr>
        <w:pStyle w:val="ListParagraph"/>
        <w:numPr>
          <w:ilvl w:val="0"/>
          <w:numId w:val="36"/>
        </w:numPr>
        <w:spacing w:after="0"/>
        <w:jc w:val="lowKashida"/>
        <w:rPr>
          <w:rFonts w:cs="2  Badr"/>
          <w:rtl/>
        </w:rPr>
      </w:pPr>
      <w:r w:rsidRPr="00682CEB">
        <w:rPr>
          <w:rFonts w:cs="2  Badr" w:hint="cs"/>
          <w:rtl/>
        </w:rPr>
        <w:t>قول مصدر</w:t>
      </w:r>
      <w:r w:rsidRPr="00682CEB">
        <w:rPr>
          <w:rFonts w:cs="2  Badr"/>
          <w:rtl/>
        </w:rPr>
        <w:t xml:space="preserve"> به</w:t>
      </w:r>
      <w:r w:rsidRPr="00682CEB">
        <w:rPr>
          <w:rFonts w:cs="2  Badr" w:hint="cs"/>
          <w:rtl/>
        </w:rPr>
        <w:t xml:space="preserve"> معنای اسم مفعول باشد.</w:t>
      </w:r>
    </w:p>
    <w:p w:rsidR="004A4EC6" w:rsidRPr="00682CEB" w:rsidRDefault="004A4EC6" w:rsidP="004A4EC6">
      <w:pPr>
        <w:pStyle w:val="ListParagraph"/>
        <w:numPr>
          <w:ilvl w:val="0"/>
          <w:numId w:val="36"/>
        </w:numPr>
        <w:spacing w:after="0"/>
        <w:jc w:val="lowKashida"/>
        <w:rPr>
          <w:rFonts w:cs="2  Badr"/>
          <w:rtl/>
        </w:rPr>
      </w:pPr>
      <w:r w:rsidRPr="00682CEB">
        <w:rPr>
          <w:rFonts w:cs="2  Badr" w:hint="cs"/>
          <w:rtl/>
        </w:rPr>
        <w:t xml:space="preserve">معنای قول را در احتمالات دوم و سوم به کتاب و مکتوب هم سرایت دهیم.   </w:t>
      </w:r>
    </w:p>
    <w:p w:rsidR="004A4EC6" w:rsidRPr="00682CEB" w:rsidRDefault="004A4EC6" w:rsidP="004A4EC6">
      <w:pPr>
        <w:pStyle w:val="4"/>
        <w:rPr>
          <w:rFonts w:cs="2  Badr"/>
          <w:rtl/>
        </w:rPr>
      </w:pPr>
      <w:bookmarkStart w:id="14" w:name="_Toc380357241"/>
      <w:r w:rsidRPr="00682CEB">
        <w:rPr>
          <w:rFonts w:cs="2  Badr" w:hint="cs"/>
          <w:rtl/>
        </w:rPr>
        <w:t>شرط صحت استدلال به آیه</w:t>
      </w:r>
      <w:bookmarkEnd w:id="14"/>
      <w:r w:rsidRPr="00682CEB">
        <w:rPr>
          <w:rFonts w:cs="2  Badr" w:hint="cs"/>
          <w:rtl/>
        </w:rPr>
        <w:t xml:space="preserve"> </w:t>
      </w:r>
    </w:p>
    <w:p w:rsidR="004A4EC6" w:rsidRPr="00682CEB" w:rsidRDefault="004A4EC6" w:rsidP="004A4EC6">
      <w:pPr>
        <w:pStyle w:val="ListParagraph"/>
        <w:ind w:left="-1"/>
        <w:rPr>
          <w:rFonts w:cs="2  Badr"/>
          <w:rtl/>
        </w:rPr>
      </w:pPr>
      <w:r w:rsidRPr="00682CEB">
        <w:rPr>
          <w:rFonts w:cs="2  Badr" w:hint="cs"/>
          <w:rtl/>
        </w:rPr>
        <w:t xml:space="preserve">اگر قول را به معنای مصدری بگیریم معنای آیه اجتناب از گفتن </w:t>
      </w:r>
      <w:r w:rsidRPr="00682CEB">
        <w:rPr>
          <w:rFonts w:cs="2  Badr"/>
          <w:rtl/>
        </w:rPr>
        <w:t>م</w:t>
      </w:r>
      <w:r w:rsidRPr="00682CEB">
        <w:rPr>
          <w:rFonts w:cs="2  Badr" w:hint="cs"/>
          <w:rtl/>
        </w:rPr>
        <w:t>ی‌</w:t>
      </w:r>
      <w:r w:rsidRPr="00682CEB">
        <w:rPr>
          <w:rFonts w:cs="2  Badr" w:hint="eastAsia"/>
          <w:rtl/>
        </w:rPr>
        <w:t>شود</w:t>
      </w:r>
      <w:r w:rsidRPr="00682CEB">
        <w:rPr>
          <w:rFonts w:cs="2  Badr" w:hint="cs"/>
          <w:rtl/>
        </w:rPr>
        <w:t xml:space="preserve"> و نمی</w:t>
      </w:r>
      <w:r w:rsidRPr="00682CEB">
        <w:rPr>
          <w:rFonts w:cs="2  Badr" w:hint="eastAsia"/>
          <w:rtl/>
        </w:rPr>
        <w:t>‌</w:t>
      </w:r>
      <w:r w:rsidRPr="00682CEB">
        <w:rPr>
          <w:rFonts w:cs="2  Badr" w:hint="cs"/>
          <w:rtl/>
        </w:rPr>
        <w:t>توان به این آیه</w:t>
      </w:r>
      <w:r w:rsidRPr="00682CEB">
        <w:rPr>
          <w:rFonts w:cs="2  Badr"/>
          <w:rtl/>
        </w:rPr>
        <w:t xml:space="preserve"> بر</w:t>
      </w:r>
      <w:r w:rsidRPr="00682CEB">
        <w:rPr>
          <w:rFonts w:cs="2  Badr" w:hint="cs"/>
          <w:rtl/>
        </w:rPr>
        <w:t xml:space="preserve"> حرمت</w:t>
      </w:r>
      <w:r w:rsidRPr="00682CEB">
        <w:rPr>
          <w:rFonts w:cs="2  Badr"/>
          <w:rtl/>
        </w:rPr>
        <w:t xml:space="preserve"> حفظ</w:t>
      </w:r>
      <w:r w:rsidRPr="00682CEB">
        <w:rPr>
          <w:rFonts w:cs="2  Badr" w:hint="cs"/>
          <w:rtl/>
        </w:rPr>
        <w:t xml:space="preserve"> کتب ضلال استدلال کرد اما اگر احتمال چهارم را پذیرفتیم </w:t>
      </w:r>
      <w:r w:rsidRPr="00682CEB">
        <w:rPr>
          <w:rFonts w:cs="2  Badr"/>
          <w:rtl/>
        </w:rPr>
        <w:t>م</w:t>
      </w:r>
      <w:r w:rsidRPr="00682CEB">
        <w:rPr>
          <w:rFonts w:cs="2  Badr" w:hint="cs"/>
          <w:rtl/>
        </w:rPr>
        <w:t>ی‌</w:t>
      </w:r>
      <w:r w:rsidRPr="00682CEB">
        <w:rPr>
          <w:rFonts w:cs="2  Badr" w:hint="eastAsia"/>
          <w:rtl/>
        </w:rPr>
        <w:t>توان</w:t>
      </w:r>
      <w:r w:rsidRPr="00682CEB">
        <w:rPr>
          <w:rFonts w:cs="2  Badr" w:hint="cs"/>
          <w:rtl/>
        </w:rPr>
        <w:t xml:space="preserve"> بر حرمت حفظ کتب ضلال</w:t>
      </w:r>
      <w:r w:rsidRPr="00682CEB">
        <w:rPr>
          <w:rFonts w:cs="2  Badr"/>
          <w:rtl/>
        </w:rPr>
        <w:t xml:space="preserve"> به</w:t>
      </w:r>
      <w:r w:rsidRPr="00682CEB">
        <w:rPr>
          <w:rFonts w:cs="2  Badr" w:hint="cs"/>
          <w:rtl/>
        </w:rPr>
        <w:t xml:space="preserve"> آیه</w:t>
      </w:r>
      <w:r w:rsidRPr="00682CEB">
        <w:rPr>
          <w:rFonts w:cs="2  Badr"/>
          <w:rtl/>
        </w:rPr>
        <w:t xml:space="preserve"> استدلال</w:t>
      </w:r>
      <w:r w:rsidRPr="00682CEB">
        <w:rPr>
          <w:rFonts w:cs="2  Badr" w:hint="cs"/>
          <w:rtl/>
        </w:rPr>
        <w:t xml:space="preserve"> کرد. </w:t>
      </w:r>
    </w:p>
    <w:p w:rsidR="004A4EC6" w:rsidRPr="00682CEB" w:rsidRDefault="004A4EC6" w:rsidP="004A4EC6">
      <w:pPr>
        <w:pStyle w:val="4"/>
        <w:rPr>
          <w:rFonts w:cs="2  Badr"/>
          <w:rtl/>
        </w:rPr>
      </w:pPr>
      <w:r w:rsidRPr="00682CEB">
        <w:rPr>
          <w:rFonts w:cs="2  Badr" w:hint="cs"/>
          <w:rtl/>
        </w:rPr>
        <w:t xml:space="preserve"> </w:t>
      </w:r>
      <w:bookmarkStart w:id="15" w:name="_Toc380357242"/>
      <w:r w:rsidRPr="00682CEB">
        <w:rPr>
          <w:rFonts w:cs="2  Badr" w:hint="cs"/>
          <w:rtl/>
        </w:rPr>
        <w:t>دیدگاه استاد: پذیرش معنای مصدری قول</w:t>
      </w:r>
      <w:bookmarkEnd w:id="15"/>
    </w:p>
    <w:p w:rsidR="004A4EC6" w:rsidRPr="00682CEB" w:rsidRDefault="004A4EC6" w:rsidP="004A4EC6">
      <w:pPr>
        <w:rPr>
          <w:rtl/>
        </w:rPr>
      </w:pPr>
      <w:r w:rsidRPr="00682CEB">
        <w:rPr>
          <w:rtl/>
        </w:rPr>
        <w:t>در محل</w:t>
      </w:r>
      <w:r w:rsidRPr="00682CEB">
        <w:rPr>
          <w:rFonts w:hint="cs"/>
          <w:rtl/>
        </w:rPr>
        <w:t xml:space="preserve"> بحث دو </w:t>
      </w:r>
      <w:r w:rsidRPr="00682CEB">
        <w:rPr>
          <w:rtl/>
        </w:rPr>
        <w:t>سؤال</w:t>
      </w:r>
      <w:r w:rsidRPr="00682CEB">
        <w:rPr>
          <w:rFonts w:hint="cs"/>
          <w:rtl/>
        </w:rPr>
        <w:t xml:space="preserve"> مطرح است </w:t>
      </w:r>
      <w:r w:rsidRPr="00682CEB">
        <w:rPr>
          <w:rtl/>
        </w:rPr>
        <w:t>سؤال</w:t>
      </w:r>
      <w:r w:rsidRPr="00682CEB">
        <w:rPr>
          <w:rFonts w:hint="cs"/>
          <w:rtl/>
        </w:rPr>
        <w:t xml:space="preserve"> اول اینکه قول به معنای مصدری که احتمال اول است یا به معنای احتمال دوم و سوم که تفاوت چندانی ندارد</w:t>
      </w:r>
      <w:r w:rsidRPr="00682CEB">
        <w:rPr>
          <w:rtl/>
        </w:rPr>
        <w:t>؟</w:t>
      </w:r>
      <w:r w:rsidRPr="00682CEB">
        <w:rPr>
          <w:rFonts w:hint="cs"/>
          <w:rtl/>
        </w:rPr>
        <w:t xml:space="preserve"> و </w:t>
      </w:r>
      <w:r w:rsidRPr="00682CEB">
        <w:rPr>
          <w:rtl/>
        </w:rPr>
        <w:t>سؤال</w:t>
      </w:r>
      <w:r w:rsidRPr="00682CEB">
        <w:rPr>
          <w:rFonts w:hint="cs"/>
          <w:rtl/>
        </w:rPr>
        <w:t xml:space="preserve"> دومی که مطرح است بنابر اینکه احتمال دوم و سوم</w:t>
      </w:r>
      <w:r w:rsidRPr="00682CEB">
        <w:rPr>
          <w:rtl/>
        </w:rPr>
        <w:t xml:space="preserve"> مراد</w:t>
      </w:r>
      <w:r w:rsidRPr="00682CEB">
        <w:rPr>
          <w:rFonts w:hint="cs"/>
          <w:rtl/>
        </w:rPr>
        <w:t xml:space="preserve"> باشد آیا شامل</w:t>
      </w:r>
      <w:r w:rsidRPr="00682CEB">
        <w:rPr>
          <w:rtl/>
        </w:rPr>
        <w:t xml:space="preserve"> کتاب</w:t>
      </w:r>
      <w:r w:rsidRPr="00682CEB">
        <w:rPr>
          <w:rFonts w:hint="cs"/>
          <w:rtl/>
        </w:rPr>
        <w:t xml:space="preserve"> و امور مکتوب هم </w:t>
      </w:r>
      <w:r w:rsidRPr="00682CEB">
        <w:rPr>
          <w:rtl/>
        </w:rPr>
        <w:t>م</w:t>
      </w:r>
      <w:r w:rsidRPr="00682CEB">
        <w:rPr>
          <w:rFonts w:hint="cs"/>
          <w:rtl/>
        </w:rPr>
        <w:t>ی‌</w:t>
      </w:r>
      <w:r w:rsidRPr="00682CEB">
        <w:rPr>
          <w:rFonts w:hint="eastAsia"/>
          <w:rtl/>
        </w:rPr>
        <w:t>شود</w:t>
      </w:r>
      <w:r w:rsidRPr="00682CEB">
        <w:rPr>
          <w:rtl/>
        </w:rPr>
        <w:t xml:space="preserve"> </w:t>
      </w:r>
      <w:r w:rsidRPr="00682CEB">
        <w:rPr>
          <w:rFonts w:hint="cs"/>
          <w:rtl/>
        </w:rPr>
        <w:t>ی</w:t>
      </w:r>
      <w:r w:rsidRPr="00682CEB">
        <w:rPr>
          <w:rFonts w:hint="eastAsia"/>
          <w:rtl/>
        </w:rPr>
        <w:t>ا</w:t>
      </w:r>
      <w:r w:rsidRPr="00682CEB">
        <w:rPr>
          <w:rFonts w:hint="cs"/>
          <w:rtl/>
        </w:rPr>
        <w:t xml:space="preserve"> خیر</w:t>
      </w:r>
      <w:r w:rsidRPr="00682CEB">
        <w:rPr>
          <w:rtl/>
        </w:rPr>
        <w:t>؟</w:t>
      </w:r>
      <w:r w:rsidRPr="00682CEB">
        <w:rPr>
          <w:rFonts w:hint="cs"/>
          <w:rtl/>
        </w:rPr>
        <w:t xml:space="preserve"> در جواب </w:t>
      </w:r>
      <w:r w:rsidRPr="00682CEB">
        <w:rPr>
          <w:rtl/>
        </w:rPr>
        <w:t>سؤال</w:t>
      </w:r>
      <w:r w:rsidRPr="00682CEB">
        <w:rPr>
          <w:rFonts w:hint="cs"/>
          <w:rtl/>
        </w:rPr>
        <w:t xml:space="preserve"> دوم و بر فرض پذیرش</w:t>
      </w:r>
      <w:r w:rsidRPr="00682CEB">
        <w:rPr>
          <w:rtl/>
        </w:rPr>
        <w:t xml:space="preserve"> ا</w:t>
      </w:r>
      <w:r w:rsidRPr="00682CEB">
        <w:rPr>
          <w:rFonts w:hint="cs"/>
          <w:rtl/>
        </w:rPr>
        <w:t>ی</w:t>
      </w:r>
      <w:r w:rsidRPr="00682CEB">
        <w:rPr>
          <w:rFonts w:hint="eastAsia"/>
          <w:rtl/>
        </w:rPr>
        <w:t>ن</w:t>
      </w:r>
      <w:r w:rsidRPr="00682CEB">
        <w:rPr>
          <w:rFonts w:hint="cs"/>
          <w:rtl/>
        </w:rPr>
        <w:t xml:space="preserve"> احتمال باید گفت یا به شمول لفظی و یا شمول مناطی و الغا خصوصیت قول زور شامل کتاب و امور مکتوب هم </w:t>
      </w:r>
      <w:r w:rsidRPr="00682CEB">
        <w:rPr>
          <w:rtl/>
        </w:rPr>
        <w:t>م</w:t>
      </w:r>
      <w:r w:rsidRPr="00682CEB">
        <w:rPr>
          <w:rFonts w:hint="cs"/>
          <w:rtl/>
        </w:rPr>
        <w:t>ی‌</w:t>
      </w:r>
      <w:r w:rsidRPr="00682CEB">
        <w:rPr>
          <w:rFonts w:hint="eastAsia"/>
          <w:rtl/>
        </w:rPr>
        <w:t>شود</w:t>
      </w:r>
      <w:r w:rsidRPr="00682CEB">
        <w:rPr>
          <w:rFonts w:hint="cs"/>
          <w:rtl/>
        </w:rPr>
        <w:t xml:space="preserve"> اما در جواب </w:t>
      </w:r>
      <w:r w:rsidRPr="00682CEB">
        <w:rPr>
          <w:rtl/>
        </w:rPr>
        <w:t>سؤال</w:t>
      </w:r>
      <w:r w:rsidRPr="00682CEB">
        <w:rPr>
          <w:rFonts w:hint="cs"/>
          <w:rtl/>
        </w:rPr>
        <w:t xml:space="preserve"> اول باید گفت که عبارت ظهور در معنای مصدری دارد و معنای آیه ترک عمل و گفتن</w:t>
      </w:r>
      <w:r w:rsidRPr="00682CEB">
        <w:rPr>
          <w:rtl/>
        </w:rPr>
        <w:t xml:space="preserve"> است</w:t>
      </w:r>
      <w:r w:rsidRPr="00682CEB">
        <w:rPr>
          <w:rFonts w:hint="cs"/>
          <w:rtl/>
        </w:rPr>
        <w:t xml:space="preserve"> بنابراین استدلال به آیه بر حرمت حفظ کتب ضلال صحیح نیست. </w:t>
      </w:r>
    </w:p>
    <w:p w:rsidR="004A4EC6" w:rsidRPr="00682CEB" w:rsidRDefault="004A4EC6" w:rsidP="004A4EC6">
      <w:pPr>
        <w:rPr>
          <w:rtl/>
        </w:rPr>
      </w:pPr>
    </w:p>
    <w:p w:rsidR="004A4EC6" w:rsidRPr="00682CEB" w:rsidRDefault="004A4EC6" w:rsidP="004A4EC6">
      <w:pPr>
        <w:rPr>
          <w:rtl/>
        </w:rPr>
      </w:pPr>
    </w:p>
    <w:p w:rsidR="004A4EC6" w:rsidRPr="00682CEB" w:rsidRDefault="004A4EC6" w:rsidP="004A4EC6">
      <w:pPr>
        <w:pStyle w:val="3"/>
        <w:rPr>
          <w:rFonts w:cs="2  Badr"/>
          <w:rtl/>
        </w:rPr>
      </w:pPr>
      <w:bookmarkStart w:id="16" w:name="_Toc380357243"/>
      <w:r w:rsidRPr="00682CEB">
        <w:rPr>
          <w:rFonts w:cs="2  Badr" w:hint="cs"/>
          <w:rtl/>
        </w:rPr>
        <w:t>نکته پنجم در مفهوم و معنای کلمه زور</w:t>
      </w:r>
      <w:bookmarkEnd w:id="16"/>
    </w:p>
    <w:p w:rsidR="004A4EC6" w:rsidRPr="00682CEB" w:rsidRDefault="004A4EC6" w:rsidP="004A4EC6">
      <w:pPr>
        <w:rPr>
          <w:rtl/>
        </w:rPr>
      </w:pPr>
      <w:r w:rsidRPr="00682CEB">
        <w:rPr>
          <w:rFonts w:hint="cs"/>
          <w:rtl/>
        </w:rPr>
        <w:t>نکته و جهت پنجمی که در آیه مطرح است در معنا و مفهوم شناسی کلمه زور است کلمه زور در لغت در دو معنا و اصل</w:t>
      </w:r>
      <w:r w:rsidRPr="00682CEB">
        <w:rPr>
          <w:rtl/>
        </w:rPr>
        <w:t xml:space="preserve"> بکار</w:t>
      </w:r>
      <w:r w:rsidRPr="00682CEB">
        <w:rPr>
          <w:rFonts w:hint="cs"/>
          <w:rtl/>
        </w:rPr>
        <w:t xml:space="preserve"> رفته است. </w:t>
      </w:r>
    </w:p>
    <w:p w:rsidR="004A4EC6" w:rsidRPr="00682CEB" w:rsidRDefault="004A4EC6" w:rsidP="004A4EC6">
      <w:pPr>
        <w:pStyle w:val="ListParagraph"/>
        <w:numPr>
          <w:ilvl w:val="0"/>
          <w:numId w:val="37"/>
        </w:numPr>
        <w:spacing w:after="0"/>
        <w:jc w:val="lowKashida"/>
        <w:rPr>
          <w:rFonts w:cs="2  Badr"/>
        </w:rPr>
      </w:pPr>
      <w:r w:rsidRPr="00682CEB">
        <w:rPr>
          <w:rFonts w:cs="2  Badr" w:hint="cs"/>
          <w:rtl/>
        </w:rPr>
        <w:lastRenderedPageBreak/>
        <w:t>به معنای اعلی الصدر و بالای سینه است و وقتی میگوییم شخصی به زیارت شخصی رفت یعنی با او روبه</w:t>
      </w:r>
      <w:r w:rsidRPr="00682CEB">
        <w:rPr>
          <w:rFonts w:cs="2  Badr" w:hint="eastAsia"/>
          <w:rtl/>
        </w:rPr>
        <w:t>‌</w:t>
      </w:r>
      <w:r w:rsidRPr="00682CEB">
        <w:rPr>
          <w:rFonts w:cs="2  Badr" w:hint="cs"/>
          <w:rtl/>
        </w:rPr>
        <w:t xml:space="preserve">رو شد. </w:t>
      </w:r>
    </w:p>
    <w:p w:rsidR="004A4EC6" w:rsidRPr="00682CEB" w:rsidRDefault="004A4EC6" w:rsidP="004A4EC6">
      <w:pPr>
        <w:pStyle w:val="ListParagraph"/>
        <w:numPr>
          <w:ilvl w:val="0"/>
          <w:numId w:val="37"/>
        </w:numPr>
        <w:spacing w:after="0"/>
        <w:jc w:val="lowKashida"/>
        <w:rPr>
          <w:rFonts w:cs="2  Badr"/>
        </w:rPr>
      </w:pPr>
      <w:r w:rsidRPr="00682CEB">
        <w:rPr>
          <w:rFonts w:cs="2  Badr" w:hint="cs"/>
          <w:rtl/>
        </w:rPr>
        <w:t xml:space="preserve">و معنای دیگر آن هم به معنی میل و انحراف </w:t>
      </w:r>
      <w:r w:rsidRPr="00682CEB">
        <w:rPr>
          <w:rFonts w:cs="2  Badr"/>
          <w:rtl/>
        </w:rPr>
        <w:t>است و</w:t>
      </w:r>
      <w:r w:rsidRPr="00682CEB">
        <w:rPr>
          <w:rFonts w:cs="2  Badr" w:hint="cs"/>
          <w:rtl/>
        </w:rPr>
        <w:t xml:space="preserve"> مقصود انحراف از راه حق و مسیر درست است.  </w:t>
      </w:r>
    </w:p>
    <w:p w:rsidR="004A4EC6" w:rsidRPr="00682CEB" w:rsidRDefault="004A4EC6" w:rsidP="004A4EC6">
      <w:pPr>
        <w:rPr>
          <w:rtl/>
        </w:rPr>
      </w:pPr>
      <w:r w:rsidRPr="00682CEB">
        <w:rPr>
          <w:rFonts w:hint="cs"/>
          <w:rtl/>
        </w:rPr>
        <w:t xml:space="preserve">کلمه زور در آيات </w:t>
      </w:r>
      <w:r w:rsidRPr="00682CEB">
        <w:rPr>
          <w:rtl/>
        </w:rPr>
        <w:t>و سوره‌ا</w:t>
      </w:r>
      <w:r w:rsidRPr="00682CEB">
        <w:rPr>
          <w:rFonts w:hint="cs"/>
          <w:rtl/>
        </w:rPr>
        <w:t xml:space="preserve">ی دیگر نیز مانند آیه 72 سوره فرقان و آیه 2 سوره مجادله آمده است </w:t>
      </w:r>
    </w:p>
    <w:p w:rsidR="00144489" w:rsidRPr="00682CEB" w:rsidRDefault="004A4EC6" w:rsidP="004A4EC6">
      <w:pPr>
        <w:ind w:left="360" w:firstLine="0"/>
        <w:rPr>
          <w:rtl/>
        </w:rPr>
      </w:pPr>
      <w:r w:rsidRPr="00682CEB">
        <w:rPr>
          <w:rFonts w:hint="cs"/>
          <w:rtl/>
        </w:rPr>
        <w:t xml:space="preserve">و </w:t>
      </w:r>
      <w:r w:rsidRPr="00682CEB">
        <w:rPr>
          <w:rtl/>
        </w:rPr>
        <w:t>سؤال</w:t>
      </w:r>
      <w:r w:rsidRPr="00682CEB">
        <w:rPr>
          <w:rFonts w:hint="cs"/>
          <w:rtl/>
        </w:rPr>
        <w:t xml:space="preserve">ی که در مفهوم شناسی کلمه زور در </w:t>
      </w:r>
      <w:r w:rsidRPr="00682CEB">
        <w:rPr>
          <w:rtl/>
        </w:rPr>
        <w:t>آ</w:t>
      </w:r>
      <w:r w:rsidRPr="00682CEB">
        <w:rPr>
          <w:rFonts w:hint="cs"/>
          <w:rtl/>
        </w:rPr>
        <w:t>ی</w:t>
      </w:r>
      <w:r w:rsidRPr="00682CEB">
        <w:rPr>
          <w:rFonts w:hint="eastAsia"/>
          <w:rtl/>
        </w:rPr>
        <w:t>ه</w:t>
      </w:r>
      <w:r w:rsidRPr="00682CEB">
        <w:rPr>
          <w:rFonts w:hint="cs"/>
          <w:rtl/>
        </w:rPr>
        <w:t xml:space="preserve"> مطرح این است که مراد از زور مطلق امر باطل و میل از حق است </w:t>
      </w:r>
      <w:r w:rsidRPr="00682CEB">
        <w:rPr>
          <w:rtl/>
        </w:rPr>
        <w:t xml:space="preserve">و </w:t>
      </w:r>
      <w:r w:rsidRPr="00682CEB">
        <w:rPr>
          <w:rFonts w:hint="cs"/>
          <w:rtl/>
        </w:rPr>
        <w:t>ی</w:t>
      </w:r>
      <w:r w:rsidRPr="00682CEB">
        <w:rPr>
          <w:rFonts w:hint="eastAsia"/>
          <w:rtl/>
        </w:rPr>
        <w:t>ا</w:t>
      </w:r>
      <w:r w:rsidRPr="00682CEB">
        <w:rPr>
          <w:rFonts w:hint="cs"/>
          <w:rtl/>
        </w:rPr>
        <w:t xml:space="preserve"> اینکه مراد هر امر باطلی نیست بلکه مراد امر باطل به نحو حرام است</w:t>
      </w:r>
      <w:r w:rsidRPr="00682CEB">
        <w:rPr>
          <w:rtl/>
        </w:rPr>
        <w:t>؟</w:t>
      </w:r>
    </w:p>
    <w:sectPr w:rsidR="00144489" w:rsidRPr="00682CEB"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C4" w:rsidRDefault="008F67C4">
      <w:r>
        <w:separator/>
      </w:r>
    </w:p>
    <w:p w:rsidR="008F67C4" w:rsidRDefault="008F67C4"/>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24343B"/>
    <w:p w:rsidR="008F67C4" w:rsidRDefault="008F67C4" w:rsidP="0024343B"/>
    <w:p w:rsidR="008F67C4" w:rsidRDefault="008F67C4"/>
    <w:p w:rsidR="008F67C4" w:rsidRDefault="008F67C4" w:rsidP="003339DE"/>
    <w:p w:rsidR="008F67C4" w:rsidRDefault="008F67C4" w:rsidP="003339DE"/>
    <w:p w:rsidR="008F67C4" w:rsidRDefault="008F67C4" w:rsidP="003339DE"/>
    <w:p w:rsidR="008F67C4" w:rsidRDefault="008F67C4" w:rsidP="003339DE"/>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p w:rsidR="008F67C4" w:rsidRDefault="008F67C4" w:rsidP="00F77F5F"/>
    <w:p w:rsidR="008F67C4" w:rsidRDefault="008F67C4" w:rsidP="00F77F5F"/>
    <w:p w:rsidR="008F67C4" w:rsidRDefault="008F67C4" w:rsidP="00F77F5F"/>
    <w:p w:rsidR="008F67C4" w:rsidRDefault="008F67C4" w:rsidP="00053028"/>
    <w:p w:rsidR="008F67C4" w:rsidRDefault="008F67C4"/>
  </w:endnote>
  <w:endnote w:type="continuationSeparator" w:id="0">
    <w:p w:rsidR="008F67C4" w:rsidRDefault="008F67C4">
      <w:r>
        <w:continuationSeparator/>
      </w:r>
    </w:p>
    <w:p w:rsidR="008F67C4" w:rsidRDefault="008F67C4"/>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24343B"/>
    <w:p w:rsidR="008F67C4" w:rsidRDefault="008F67C4" w:rsidP="0024343B"/>
    <w:p w:rsidR="008F67C4" w:rsidRDefault="008F67C4"/>
    <w:p w:rsidR="008F67C4" w:rsidRDefault="008F67C4" w:rsidP="003339DE"/>
    <w:p w:rsidR="008F67C4" w:rsidRDefault="008F67C4" w:rsidP="003339DE"/>
    <w:p w:rsidR="008F67C4" w:rsidRDefault="008F67C4" w:rsidP="003339DE"/>
    <w:p w:rsidR="008F67C4" w:rsidRDefault="008F67C4" w:rsidP="003339DE"/>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p w:rsidR="008F67C4" w:rsidRDefault="008F67C4" w:rsidP="00F77F5F"/>
    <w:p w:rsidR="008F67C4" w:rsidRDefault="008F67C4" w:rsidP="00F77F5F"/>
    <w:p w:rsidR="008F67C4" w:rsidRDefault="008F67C4" w:rsidP="00F77F5F"/>
    <w:p w:rsidR="008F67C4" w:rsidRDefault="008F67C4" w:rsidP="00053028"/>
    <w:p w:rsidR="008F67C4" w:rsidRDefault="008F6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84E74"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8417B" w:rsidP="00CE61DD">
    <w:pPr>
      <w:framePr w:wrap="around" w:vAnchor="text" w:hAnchor="text" w:xAlign="center" w:y="1"/>
    </w:pPr>
    <w:r>
      <w:fldChar w:fldCharType="begin"/>
    </w:r>
    <w:r>
      <w:instrText xml:space="preserve">PAGE  </w:instrText>
    </w:r>
    <w:r>
      <w:fldChar w:fldCharType="separate"/>
    </w:r>
    <w:r w:rsidR="002B6747">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C4" w:rsidRDefault="008F67C4">
      <w:r>
        <w:separator/>
      </w:r>
    </w:p>
    <w:p w:rsidR="008F67C4" w:rsidRDefault="008F67C4"/>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24343B"/>
    <w:p w:rsidR="008F67C4" w:rsidRDefault="008F67C4" w:rsidP="0024343B"/>
    <w:p w:rsidR="008F67C4" w:rsidRDefault="008F67C4"/>
    <w:p w:rsidR="008F67C4" w:rsidRDefault="008F67C4" w:rsidP="003339DE"/>
    <w:p w:rsidR="008F67C4" w:rsidRDefault="008F67C4" w:rsidP="003339DE"/>
    <w:p w:rsidR="008F67C4" w:rsidRDefault="008F67C4" w:rsidP="003339DE"/>
    <w:p w:rsidR="008F67C4" w:rsidRDefault="008F67C4" w:rsidP="003339DE"/>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p w:rsidR="008F67C4" w:rsidRDefault="008F67C4" w:rsidP="00F77F5F"/>
    <w:p w:rsidR="008F67C4" w:rsidRDefault="008F67C4" w:rsidP="00F77F5F"/>
    <w:p w:rsidR="008F67C4" w:rsidRDefault="008F67C4" w:rsidP="00F77F5F"/>
    <w:p w:rsidR="008F67C4" w:rsidRDefault="008F67C4" w:rsidP="00053028"/>
    <w:p w:rsidR="008F67C4" w:rsidRDefault="008F67C4"/>
  </w:footnote>
  <w:footnote w:type="continuationSeparator" w:id="0">
    <w:p w:rsidR="008F67C4" w:rsidRDefault="008F67C4">
      <w:r>
        <w:continuationSeparator/>
      </w:r>
    </w:p>
    <w:p w:rsidR="008F67C4" w:rsidRDefault="008F67C4"/>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CE61DD"/>
    <w:p w:rsidR="008F67C4" w:rsidRDefault="008F67C4" w:rsidP="0024343B"/>
    <w:p w:rsidR="008F67C4" w:rsidRDefault="008F67C4" w:rsidP="0024343B"/>
    <w:p w:rsidR="008F67C4" w:rsidRDefault="008F67C4"/>
    <w:p w:rsidR="008F67C4" w:rsidRDefault="008F67C4" w:rsidP="003339DE"/>
    <w:p w:rsidR="008F67C4" w:rsidRDefault="008F67C4" w:rsidP="003339DE"/>
    <w:p w:rsidR="008F67C4" w:rsidRDefault="008F67C4" w:rsidP="003339DE"/>
    <w:p w:rsidR="008F67C4" w:rsidRDefault="008F67C4" w:rsidP="003339DE"/>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rsidP="00493648"/>
    <w:p w:rsidR="008F67C4" w:rsidRDefault="008F67C4"/>
    <w:p w:rsidR="008F67C4" w:rsidRDefault="008F67C4" w:rsidP="00F77F5F"/>
    <w:p w:rsidR="008F67C4" w:rsidRDefault="008F67C4" w:rsidP="00F77F5F"/>
    <w:p w:rsidR="008F67C4" w:rsidRDefault="008F67C4" w:rsidP="00F77F5F"/>
    <w:p w:rsidR="008F67C4" w:rsidRDefault="008F67C4" w:rsidP="00053028"/>
    <w:p w:rsidR="008F67C4" w:rsidRDefault="008F6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682CEB" w:rsidRDefault="008F67C4" w:rsidP="00682CEB">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7" w:name="OLE_LINK1"/>
    <w:bookmarkStart w:id="18"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5pt;height:56.25pt;visibility:visible">
          <v:imagedata r:id="rId1" o:title="آرم با نام مؤسسه"/>
        </v:shape>
      </w:pict>
    </w:r>
    <w:bookmarkEnd w:id="17"/>
    <w:bookmarkEnd w:id="18"/>
    <w:r w:rsidR="00AA32E0">
      <w:rPr>
        <w:rFonts w:ascii="IranNastaliq" w:hAnsi="IranNastaliq" w:cs="IranNastaliq" w:hint="cs"/>
        <w:sz w:val="40"/>
        <w:szCs w:val="40"/>
        <w:rtl/>
      </w:rPr>
      <w:t xml:space="preserve">                                               </w:t>
    </w:r>
    <w:r w:rsidR="00682CEB">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F216CA">
      <w:rPr>
        <w:rFonts w:ascii="IranNastaliq" w:hAnsi="IranNastaliq" w:cs="IranNastaliq" w:hint="cs"/>
        <w:sz w:val="40"/>
        <w:szCs w:val="40"/>
        <w:rtl/>
      </w:rPr>
      <w:t>شماره ثبت</w:t>
    </w:r>
    <w:r w:rsidR="00682CEB">
      <w:rPr>
        <w:rFonts w:ascii="IranNastaliq" w:hAnsi="IranNastaliq" w:cs="IranNastaliq" w:hint="cs"/>
        <w:sz w:val="40"/>
        <w:szCs w:val="40"/>
        <w:rtl/>
      </w:rPr>
      <w:t>:</w:t>
    </w:r>
    <w:r w:rsidR="00F216CA">
      <w:rPr>
        <w:rFonts w:ascii="IranNastaliq" w:hAnsi="IranNastaliq" w:cs="IranNastaliq" w:hint="cs"/>
        <w:sz w:val="40"/>
        <w:szCs w:val="40"/>
        <w:rtl/>
      </w:rPr>
      <w:t xml:space="preserve"> 1918</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6277BA"/>
    <w:multiLevelType w:val="hybridMultilevel"/>
    <w:tmpl w:val="D30AAF16"/>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A1013F"/>
    <w:multiLevelType w:val="hybridMultilevel"/>
    <w:tmpl w:val="81F86FDC"/>
    <w:lvl w:ilvl="0" w:tplc="0409000F">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8">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D750E2"/>
    <w:multiLevelType w:val="hybridMultilevel"/>
    <w:tmpl w:val="53322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0"/>
  </w:num>
  <w:num w:numId="3">
    <w:abstractNumId w:val="24"/>
  </w:num>
  <w:num w:numId="4">
    <w:abstractNumId w:val="15"/>
  </w:num>
  <w:num w:numId="5">
    <w:abstractNumId w:val="12"/>
  </w:num>
  <w:num w:numId="6">
    <w:abstractNumId w:val="21"/>
  </w:num>
  <w:num w:numId="7">
    <w:abstractNumId w:val="19"/>
  </w:num>
  <w:num w:numId="8">
    <w:abstractNumId w:val="16"/>
  </w:num>
  <w:num w:numId="9">
    <w:abstractNumId w:val="36"/>
  </w:num>
  <w:num w:numId="10">
    <w:abstractNumId w:val="29"/>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7"/>
  </w:num>
  <w:num w:numId="28">
    <w:abstractNumId w:val="11"/>
  </w:num>
  <w:num w:numId="29">
    <w:abstractNumId w:val="28"/>
  </w:num>
  <w:num w:numId="30">
    <w:abstractNumId w:val="32"/>
  </w:num>
  <w:num w:numId="31">
    <w:abstractNumId w:val="31"/>
  </w:num>
  <w:num w:numId="32">
    <w:abstractNumId w:val="22"/>
  </w:num>
  <w:num w:numId="33">
    <w:abstractNumId w:val="33"/>
  </w:num>
  <w:num w:numId="34">
    <w:abstractNumId w:val="25"/>
  </w:num>
  <w:num w:numId="35">
    <w:abstractNumId w:val="3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8CB"/>
    <w:rsid w:val="00025633"/>
    <w:rsid w:val="00053028"/>
    <w:rsid w:val="00081224"/>
    <w:rsid w:val="00081BD8"/>
    <w:rsid w:val="000D1B90"/>
    <w:rsid w:val="000D4457"/>
    <w:rsid w:val="000F4AA2"/>
    <w:rsid w:val="000F7719"/>
    <w:rsid w:val="00103FEA"/>
    <w:rsid w:val="00144489"/>
    <w:rsid w:val="001524B9"/>
    <w:rsid w:val="001532AF"/>
    <w:rsid w:val="0018417B"/>
    <w:rsid w:val="001C4794"/>
    <w:rsid w:val="0022141B"/>
    <w:rsid w:val="00233C49"/>
    <w:rsid w:val="0024343B"/>
    <w:rsid w:val="00290DFF"/>
    <w:rsid w:val="002B6747"/>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33C11"/>
    <w:rsid w:val="004434C8"/>
    <w:rsid w:val="0048706C"/>
    <w:rsid w:val="00493648"/>
    <w:rsid w:val="004A4EC6"/>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82CEB"/>
    <w:rsid w:val="006B0B46"/>
    <w:rsid w:val="006E4F1C"/>
    <w:rsid w:val="006F54AD"/>
    <w:rsid w:val="00705921"/>
    <w:rsid w:val="00722396"/>
    <w:rsid w:val="00725A93"/>
    <w:rsid w:val="00727981"/>
    <w:rsid w:val="00760889"/>
    <w:rsid w:val="00784E74"/>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76DCF"/>
    <w:rsid w:val="008834BB"/>
    <w:rsid w:val="008A7B13"/>
    <w:rsid w:val="008B0576"/>
    <w:rsid w:val="008B2E3E"/>
    <w:rsid w:val="008B3E78"/>
    <w:rsid w:val="008B4D8B"/>
    <w:rsid w:val="008B6B9B"/>
    <w:rsid w:val="008F67C4"/>
    <w:rsid w:val="008F7A81"/>
    <w:rsid w:val="00920F84"/>
    <w:rsid w:val="009212CA"/>
    <w:rsid w:val="009379E5"/>
    <w:rsid w:val="00945FC2"/>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AF28CB"/>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216CA"/>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0D4457"/>
    <w:pPr>
      <w:bidi/>
      <w:spacing w:after="120"/>
      <w:ind w:firstLine="284"/>
      <w:contextualSpacing/>
      <w:jc w:val="both"/>
    </w:pPr>
    <w:rPr>
      <w:rFonts w:cs="2  Badr"/>
      <w:sz w:val="22"/>
      <w:szCs w:val="28"/>
    </w:rPr>
  </w:style>
  <w:style w:type="paragraph" w:styleId="Heading1">
    <w:name w:val="heading 1"/>
    <w:basedOn w:val="Normal"/>
    <w:next w:val="Normal"/>
    <w:link w:val="Heading1Char"/>
    <w:autoRedefine/>
    <w:uiPriority w:val="9"/>
    <w:qFormat/>
    <w:rsid w:val="002B6747"/>
    <w:pPr>
      <w:keepNext/>
      <w:keepLines/>
      <w:spacing w:after="0"/>
      <w:ind w:firstLine="0"/>
      <w:outlineLvl w:val="0"/>
    </w:pPr>
    <w:rPr>
      <w:rFonts w:ascii="Cambria" w:hAnsi="Cambria" w:cs="Times New Roman"/>
      <w:b/>
      <w:sz w:val="28"/>
    </w:rPr>
  </w:style>
  <w:style w:type="paragraph" w:styleId="Heading2">
    <w:name w:val="heading 2"/>
    <w:basedOn w:val="Normal"/>
    <w:next w:val="Normal"/>
    <w:link w:val="Heading2Char"/>
    <w:autoRedefine/>
    <w:uiPriority w:val="9"/>
    <w:unhideWhenUsed/>
    <w:qFormat/>
    <w:rsid w:val="00945FC2"/>
    <w:pPr>
      <w:keepNext/>
      <w:keepLines/>
      <w:spacing w:before="340" w:after="0"/>
      <w:ind w:firstLine="0"/>
      <w:outlineLvl w:val="1"/>
    </w:pPr>
    <w:rPr>
      <w:rFonts w:ascii="Cambria" w:hAnsi="Cambria" w:cs="Times New Roman"/>
      <w:b/>
      <w:sz w:val="26"/>
      <w:szCs w:val="42"/>
    </w:rPr>
  </w:style>
  <w:style w:type="paragraph" w:styleId="Heading3">
    <w:name w:val="heading 3"/>
    <w:basedOn w:val="Normal"/>
    <w:next w:val="Normal"/>
    <w:link w:val="Heading3Char"/>
    <w:autoRedefine/>
    <w:uiPriority w:val="9"/>
    <w:unhideWhenUsed/>
    <w:qFormat/>
    <w:rsid w:val="00945FC2"/>
    <w:pPr>
      <w:keepNext/>
      <w:keepLines/>
      <w:spacing w:before="280" w:after="0"/>
      <w:ind w:firstLine="0"/>
      <w:outlineLvl w:val="2"/>
    </w:pPr>
    <w:rPr>
      <w:rFonts w:ascii="Cambria" w:hAnsi="Cambria" w:cs="Times New Roman"/>
      <w:b/>
      <w:sz w:val="20"/>
      <w:szCs w:val="40"/>
    </w:rPr>
  </w:style>
  <w:style w:type="paragraph" w:styleId="Heading4">
    <w:name w:val="heading 4"/>
    <w:basedOn w:val="NoSpacing"/>
    <w:next w:val="Normal"/>
    <w:link w:val="Heading4Char"/>
    <w:autoRedefine/>
    <w:uiPriority w:val="9"/>
    <w:semiHidden/>
    <w:unhideWhenUsed/>
    <w:qFormat/>
    <w:rsid w:val="00945FC2"/>
    <w:pPr>
      <w:outlineLvl w:val="3"/>
    </w:pPr>
  </w:style>
  <w:style w:type="paragraph" w:styleId="Heading8">
    <w:name w:val="heading 8"/>
    <w:basedOn w:val="Normal"/>
    <w:next w:val="Normal"/>
    <w:link w:val="Heading8Char"/>
    <w:autoRedefine/>
    <w:uiPriority w:val="9"/>
    <w:semiHidden/>
    <w:unhideWhenUsed/>
    <w:qFormat/>
    <w:rsid w:val="00945FC2"/>
    <w:pPr>
      <w:keepNext/>
      <w:keepLines/>
      <w:spacing w:before="120" w:after="0"/>
      <w:ind w:firstLine="0"/>
      <w:outlineLvl w:val="7"/>
    </w:pPr>
    <w:rPr>
      <w:rFonts w:ascii="Cambria" w:hAnsi="Cambria" w:cs="Times New Roman"/>
      <w:bCs/>
      <w:sz w:val="20"/>
    </w:rPr>
  </w:style>
  <w:style w:type="paragraph" w:styleId="Heading9">
    <w:name w:val="heading 9"/>
    <w:basedOn w:val="FootnoteText"/>
    <w:next w:val="FootnoteText"/>
    <w:link w:val="Heading9Char"/>
    <w:autoRedefine/>
    <w:uiPriority w:val="9"/>
    <w:semiHidden/>
    <w:unhideWhenUsed/>
    <w:qFormat/>
    <w:rsid w:val="00945FC2"/>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aliases w:val="سرفصل1"/>
    <w:basedOn w:val="Normal"/>
    <w:next w:val="Normal"/>
    <w:link w:val="10"/>
    <w:autoRedefine/>
    <w:uiPriority w:val="9"/>
    <w:qFormat/>
    <w:rsid w:val="002B6747"/>
    <w:pPr>
      <w:keepNext/>
      <w:keepLines/>
      <w:spacing w:before="400" w:after="0"/>
      <w:ind w:firstLine="0"/>
      <w:outlineLvl w:val="0"/>
    </w:pPr>
    <w:rPr>
      <w:rFonts w:ascii="Cambria" w:hAnsi="Cambria"/>
      <w:b/>
      <w:sz w:val="28"/>
      <w:szCs w:val="44"/>
    </w:rPr>
  </w:style>
  <w:style w:type="paragraph" w:customStyle="1" w:styleId="2">
    <w:name w:val="عنوان 2"/>
    <w:aliases w:val="سرفصل2"/>
    <w:basedOn w:val="Normal"/>
    <w:next w:val="Normal"/>
    <w:link w:val="20"/>
    <w:autoRedefine/>
    <w:uiPriority w:val="9"/>
    <w:unhideWhenUsed/>
    <w:qFormat/>
    <w:rsid w:val="00233C49"/>
    <w:pPr>
      <w:keepNext/>
      <w:keepLines/>
      <w:spacing w:before="340" w:after="0"/>
      <w:ind w:firstLine="0"/>
      <w:outlineLvl w:val="1"/>
    </w:pPr>
    <w:rPr>
      <w:rFonts w:ascii="Cambria" w:hAnsi="Cambria" w:cs="Times New Roman"/>
      <w:b/>
      <w:sz w:val="26"/>
      <w:szCs w:val="42"/>
    </w:rPr>
  </w:style>
  <w:style w:type="paragraph" w:customStyle="1" w:styleId="3">
    <w:name w:val="عنوان 3"/>
    <w:aliases w:val="سرفصل3"/>
    <w:basedOn w:val="Normal"/>
    <w:next w:val="Normal"/>
    <w:link w:val="30"/>
    <w:autoRedefine/>
    <w:uiPriority w:val="9"/>
    <w:unhideWhenUsed/>
    <w:qFormat/>
    <w:rsid w:val="00233C49"/>
    <w:pPr>
      <w:keepNext/>
      <w:keepLines/>
      <w:spacing w:before="280" w:after="0"/>
      <w:ind w:firstLine="0"/>
      <w:outlineLvl w:val="2"/>
    </w:pPr>
    <w:rPr>
      <w:rFonts w:ascii="Cambria" w:hAnsi="Cambria" w:cs="Times New Roman"/>
      <w:b/>
      <w:sz w:val="20"/>
      <w:szCs w:val="40"/>
    </w:rPr>
  </w:style>
  <w:style w:type="paragraph" w:customStyle="1" w:styleId="4">
    <w:name w:val="عنوان 4"/>
    <w:aliases w:val="سرفصل4"/>
    <w:basedOn w:val="NoSpacing"/>
    <w:next w:val="Normal"/>
    <w:link w:val="40"/>
    <w:autoRedefine/>
    <w:uiPriority w:val="9"/>
    <w:unhideWhenUsed/>
    <w:qFormat/>
    <w:rsid w:val="00233C49"/>
    <w:pPr>
      <w:outlineLvl w:val="3"/>
    </w:pPr>
  </w:style>
  <w:style w:type="paragraph" w:customStyle="1" w:styleId="5">
    <w:name w:val="سرصفحه 5"/>
    <w:basedOn w:val="Normal"/>
    <w:next w:val="Normal"/>
    <w:link w:val="50"/>
    <w:autoRedefine/>
    <w:uiPriority w:val="9"/>
    <w:unhideWhenUsed/>
    <w:qFormat/>
    <w:rsid w:val="00945FC2"/>
    <w:pPr>
      <w:keepNext/>
      <w:keepLines/>
      <w:spacing w:before="180" w:after="0"/>
      <w:ind w:firstLine="0"/>
      <w:outlineLvl w:val="4"/>
    </w:pPr>
    <w:rPr>
      <w:rFonts w:ascii="Cambria" w:hAnsi="Cambria" w:cs="Times New Roman"/>
      <w:bCs/>
      <w:sz w:val="20"/>
      <w:szCs w:val="36"/>
    </w:rPr>
  </w:style>
  <w:style w:type="paragraph" w:customStyle="1" w:styleId="6">
    <w:name w:val="سرصفحه 6"/>
    <w:basedOn w:val="Normal"/>
    <w:next w:val="Normal"/>
    <w:link w:val="60"/>
    <w:autoRedefine/>
    <w:uiPriority w:val="9"/>
    <w:unhideWhenUsed/>
    <w:qFormat/>
    <w:rsid w:val="00945FC2"/>
    <w:pPr>
      <w:keepNext/>
      <w:keepLines/>
      <w:spacing w:before="120" w:after="0"/>
      <w:ind w:firstLine="0"/>
      <w:outlineLvl w:val="5"/>
    </w:pPr>
    <w:rPr>
      <w:rFonts w:ascii="Cambria" w:hAnsi="Cambria" w:cs="Times New Roman"/>
      <w:bCs/>
      <w:i/>
      <w:sz w:val="20"/>
      <w:szCs w:val="34"/>
    </w:rPr>
  </w:style>
  <w:style w:type="paragraph" w:customStyle="1" w:styleId="7">
    <w:name w:val="سرصفحه 7"/>
    <w:basedOn w:val="Normal"/>
    <w:next w:val="Normal"/>
    <w:link w:val="70"/>
    <w:autoRedefine/>
    <w:uiPriority w:val="9"/>
    <w:unhideWhenUsed/>
    <w:qFormat/>
    <w:rsid w:val="00945FC2"/>
    <w:pPr>
      <w:keepNext/>
      <w:keepLines/>
      <w:spacing w:before="120" w:after="0"/>
      <w:ind w:firstLine="0"/>
      <w:outlineLvl w:val="6"/>
    </w:pPr>
    <w:rPr>
      <w:rFonts w:ascii="Cambria" w:hAnsi="Cambria" w:cs="Times New Roman"/>
      <w:bCs/>
      <w:i/>
      <w:sz w:val="20"/>
    </w:rPr>
  </w:style>
  <w:style w:type="paragraph" w:customStyle="1" w:styleId="8">
    <w:name w:val="سرصفحه 8"/>
    <w:aliases w:val="سرمتن,احادیث و آیات پاورقی"/>
    <w:basedOn w:val="Normal"/>
    <w:next w:val="Normal"/>
    <w:link w:val="80"/>
    <w:autoRedefine/>
    <w:uiPriority w:val="9"/>
    <w:unhideWhenUsed/>
    <w:rsid w:val="00233C49"/>
    <w:pPr>
      <w:keepNext/>
      <w:keepLines/>
      <w:spacing w:before="120" w:after="0"/>
      <w:ind w:firstLine="0"/>
      <w:outlineLvl w:val="7"/>
    </w:pPr>
    <w:rPr>
      <w:rFonts w:ascii="Cambria" w:hAnsi="Cambria" w:cs="Times New Roman"/>
      <w:bCs/>
      <w:sz w:val="20"/>
    </w:rPr>
  </w:style>
  <w:style w:type="paragraph" w:customStyle="1" w:styleId="9">
    <w:name w:val="سرصفحه 9"/>
    <w:aliases w:val="متن پاورقي,احادیث و آیات"/>
    <w:basedOn w:val="FootnoteText"/>
    <w:next w:val="FootnoteText"/>
    <w:link w:val="90"/>
    <w:autoRedefine/>
    <w:uiPriority w:val="9"/>
    <w:unhideWhenUsed/>
    <w:rsid w:val="00424C57"/>
    <w:pPr>
      <w:keepNext/>
      <w:keepLines/>
      <w:autoSpaceDE/>
      <w:autoSpaceDN/>
      <w:spacing w:after="0" w:line="240" w:lineRule="atLeast"/>
      <w:ind w:firstLine="0"/>
      <w:outlineLvl w:val="8"/>
    </w:pPr>
    <w:rPr>
      <w:rFonts w:ascii="Cambria" w:hAnsi="Cambria" w:cs="Times New Roman"/>
      <w:i/>
      <w:szCs w:val="28"/>
      <w:lang w:bidi="fa-IR"/>
    </w:rPr>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40">
    <w:name w:val="عنوان 4 نویسه"/>
    <w:aliases w:val="سرفصل4 نویسه"/>
    <w:link w:val="4"/>
    <w:uiPriority w:val="9"/>
    <w:rsid w:val="00233C49"/>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233C49"/>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50">
    <w:name w:val="سرصفحه 5 نویسه"/>
    <w:link w:val="5"/>
    <w:uiPriority w:val="9"/>
    <w:rsid w:val="00945FC2"/>
    <w:rPr>
      <w:rFonts w:ascii="Cambria" w:hAnsi="Cambria" w:cs="2  Badr"/>
      <w:bCs/>
      <w:szCs w:val="36"/>
    </w:rPr>
  </w:style>
  <w:style w:type="character" w:customStyle="1" w:styleId="60">
    <w:name w:val="سرصفحه 6 نویسه"/>
    <w:link w:val="6"/>
    <w:uiPriority w:val="9"/>
    <w:rsid w:val="00945FC2"/>
    <w:rPr>
      <w:rFonts w:ascii="Cambria" w:hAnsi="Cambria" w:cs="2  Badr"/>
      <w:bCs/>
      <w:i/>
      <w:szCs w:val="34"/>
    </w:rPr>
  </w:style>
  <w:style w:type="character" w:customStyle="1" w:styleId="70">
    <w:name w:val="سرصفحه 7 نویسه"/>
    <w:link w:val="7"/>
    <w:uiPriority w:val="9"/>
    <w:rsid w:val="00945FC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1">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4">
    <w:name w:val="فهرست مطالب 1"/>
    <w:basedOn w:val="Normal"/>
    <w:next w:val="Normal"/>
    <w:autoRedefine/>
    <w:uiPriority w:val="39"/>
    <w:unhideWhenUsed/>
    <w:qFormat/>
    <w:rsid w:val="00945FC2"/>
    <w:pPr>
      <w:spacing w:after="0"/>
      <w:ind w:firstLine="0"/>
    </w:pPr>
  </w:style>
  <w:style w:type="paragraph" w:customStyle="1" w:styleId="ae">
    <w:name w:val="تو رفتگی"/>
    <w:basedOn w:val="Normal"/>
    <w:link w:val="Char4"/>
    <w:autoRedefine/>
    <w:rsid w:val="007C7FE1"/>
    <w:pPr>
      <w:ind w:left="1440"/>
    </w:pPr>
    <w:rPr>
      <w:rFonts w:cs="B Lotus"/>
      <w:sz w:val="28"/>
      <w:lang w:bidi="ar-SA"/>
    </w:rPr>
  </w:style>
  <w:style w:type="character" w:customStyle="1" w:styleId="Char4">
    <w:name w:val="تو رفتگی Char"/>
    <w:link w:val="ae"/>
    <w:rsid w:val="007C7FE1"/>
    <w:rPr>
      <w:rFonts w:cs="B Lotus"/>
      <w:sz w:val="28"/>
      <w:szCs w:val="28"/>
      <w:lang w:bidi="ar-SA"/>
    </w:rPr>
  </w:style>
  <w:style w:type="paragraph" w:customStyle="1" w:styleId="22">
    <w:name w:val="فهرست مطالب 2"/>
    <w:basedOn w:val="Normal"/>
    <w:next w:val="Normal"/>
    <w:autoRedefine/>
    <w:uiPriority w:val="39"/>
    <w:unhideWhenUsed/>
    <w:qFormat/>
    <w:rsid w:val="00945FC2"/>
    <w:pPr>
      <w:spacing w:after="0"/>
      <w:ind w:left="221"/>
    </w:pPr>
  </w:style>
  <w:style w:type="paragraph" w:customStyle="1" w:styleId="af">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customStyle="1" w:styleId="41">
    <w:name w:val="فهرست مطالب 4"/>
    <w:basedOn w:val="Normal"/>
    <w:next w:val="Normal"/>
    <w:autoRedefine/>
    <w:uiPriority w:val="39"/>
    <w:unhideWhenUsed/>
    <w:qFormat/>
    <w:rsid w:val="00945FC2"/>
    <w:pPr>
      <w:spacing w:after="0"/>
      <w:ind w:left="658"/>
    </w:pPr>
  </w:style>
  <w:style w:type="paragraph" w:customStyle="1" w:styleId="31">
    <w:name w:val="فهرست مطالب 3"/>
    <w:basedOn w:val="Normal"/>
    <w:next w:val="Normal"/>
    <w:autoRedefine/>
    <w:uiPriority w:val="39"/>
    <w:unhideWhenUsed/>
    <w:qFormat/>
    <w:rsid w:val="00945FC2"/>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customStyle="1" w:styleId="51">
    <w:name w:val="فهرست مطالب 5"/>
    <w:basedOn w:val="Normal"/>
    <w:next w:val="Normal"/>
    <w:autoRedefine/>
    <w:uiPriority w:val="39"/>
    <w:unhideWhenUsed/>
    <w:qFormat/>
    <w:rsid w:val="00945FC2"/>
    <w:pPr>
      <w:spacing w:after="0"/>
      <w:ind w:left="879"/>
    </w:pPr>
  </w:style>
  <w:style w:type="paragraph" w:customStyle="1" w:styleId="61">
    <w:name w:val="فهرست مطالب 6"/>
    <w:basedOn w:val="Normal"/>
    <w:next w:val="Normal"/>
    <w:autoRedefine/>
    <w:uiPriority w:val="39"/>
    <w:unhideWhenUsed/>
    <w:qFormat/>
    <w:rsid w:val="00945FC2"/>
    <w:pPr>
      <w:spacing w:after="0"/>
      <w:ind w:left="1100"/>
    </w:pPr>
  </w:style>
  <w:style w:type="character" w:styleId="Emphasis">
    <w:name w:val="Emphasis"/>
    <w:uiPriority w:val="20"/>
    <w:qFormat/>
    <w:rsid w:val="00945FC2"/>
    <w:rPr>
      <w:rFonts w:cs="2  Lotus"/>
      <w:i/>
      <w:iCs/>
      <w:color w:val="808080"/>
      <w:szCs w:val="32"/>
    </w:rPr>
  </w:style>
  <w:style w:type="character" w:customStyle="1" w:styleId="10">
    <w:name w:val="عنوان 1 نویسه"/>
    <w:aliases w:val="سرفصل1 نویسه"/>
    <w:link w:val="1"/>
    <w:uiPriority w:val="9"/>
    <w:rsid w:val="002B6747"/>
    <w:rPr>
      <w:rFonts w:ascii="Cambria" w:hAnsi="Cambria" w:cs="2  Badr"/>
      <w:b/>
      <w:sz w:val="28"/>
      <w:szCs w:val="44"/>
    </w:rPr>
  </w:style>
  <w:style w:type="character" w:customStyle="1" w:styleId="20">
    <w:name w:val="عنوان 2 نویسه"/>
    <w:aliases w:val="سرفصل2 نویسه"/>
    <w:link w:val="2"/>
    <w:uiPriority w:val="9"/>
    <w:rsid w:val="00233C49"/>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customStyle="1" w:styleId="af2">
    <w:name w:val="عنوان فهرست مطالب"/>
    <w:basedOn w:val="Heading1"/>
    <w:next w:val="Normal"/>
    <w:uiPriority w:val="39"/>
    <w:semiHidden/>
    <w:unhideWhenUsed/>
    <w:qFormat/>
    <w:rsid w:val="00945FC2"/>
    <w:pPr>
      <w:spacing w:before="480"/>
      <w:ind w:firstLine="284"/>
      <w:outlineLvl w:val="9"/>
    </w:pPr>
    <w:rPr>
      <w:color w:val="365F91"/>
    </w:rPr>
  </w:style>
  <w:style w:type="character" w:styleId="Strong">
    <w:name w:val="Strong"/>
    <w:rsid w:val="007C7FE1"/>
    <w:rPr>
      <w:b/>
      <w:bCs/>
    </w:rPr>
  </w:style>
  <w:style w:type="paragraph" w:customStyle="1" w:styleId="af3">
    <w:name w:val="زیر نویس"/>
    <w:basedOn w:val="Normal"/>
    <w:next w:val="Normal"/>
    <w:link w:val="af4"/>
    <w:autoRedefine/>
    <w:uiPriority w:val="11"/>
    <w:qFormat/>
    <w:rsid w:val="00945FC2"/>
    <w:pPr>
      <w:numPr>
        <w:ilvl w:val="1"/>
      </w:numPr>
      <w:spacing w:after="240"/>
      <w:ind w:firstLine="284"/>
      <w:jc w:val="center"/>
    </w:pPr>
    <w:rPr>
      <w:rFonts w:ascii="Cambria" w:hAnsi="Cambria" w:cs="Times New Roman"/>
      <w:i/>
      <w:spacing w:val="15"/>
      <w:sz w:val="24"/>
      <w:szCs w:val="60"/>
    </w:rPr>
  </w:style>
  <w:style w:type="character" w:customStyle="1" w:styleId="af4">
    <w:name w:val="زیر نویس نویسه"/>
    <w:link w:val="af3"/>
    <w:uiPriority w:val="11"/>
    <w:rsid w:val="00945FC2"/>
    <w:rPr>
      <w:rFonts w:ascii="Cambria" w:hAnsi="Cambria" w:cs="Karim"/>
      <w:i/>
      <w:spacing w:val="15"/>
      <w:sz w:val="24"/>
      <w:szCs w:val="60"/>
    </w:rPr>
  </w:style>
  <w:style w:type="paragraph" w:styleId="Title">
    <w:name w:val="Title"/>
    <w:basedOn w:val="Normal"/>
    <w:next w:val="Normal"/>
    <w:link w:val="TitleChar"/>
    <w:autoRedefine/>
    <w:uiPriority w:val="10"/>
    <w:qFormat/>
    <w:rsid w:val="00945FC2"/>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945FC2"/>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5">
    <w:name w:val="متن جدول"/>
    <w:basedOn w:val="Normal"/>
    <w:rsid w:val="007C7FE1"/>
    <w:pPr>
      <w:bidi w:val="0"/>
      <w:jc w:val="center"/>
    </w:pPr>
    <w:rPr>
      <w:rFonts w:ascii="B Lotus" w:hAnsi="B Lotus" w:cs="B Lotus"/>
      <w:b/>
      <w:bCs/>
      <w:sz w:val="20"/>
      <w:szCs w:val="20"/>
    </w:rPr>
  </w:style>
  <w:style w:type="paragraph" w:customStyle="1" w:styleId="15">
    <w:name w:val="تورفتگی1"/>
    <w:basedOn w:val="ae"/>
    <w:link w:val="1Char"/>
    <w:rsid w:val="007C7FE1"/>
    <w:rPr>
      <w:rFonts w:ascii="B Lotus" w:hAnsi="B Lotus"/>
    </w:rPr>
  </w:style>
  <w:style w:type="character" w:customStyle="1" w:styleId="1Char">
    <w:name w:val="تورفتگی1 Char"/>
    <w:link w:val="15"/>
    <w:rsid w:val="007C7FE1"/>
    <w:rPr>
      <w:rFonts w:ascii="B Lotus" w:hAnsi="B Lotus" w:cs="B Lotus"/>
      <w:sz w:val="28"/>
      <w:szCs w:val="28"/>
      <w:lang w:bidi="ar-SA"/>
    </w:rPr>
  </w:style>
  <w:style w:type="paragraph" w:customStyle="1" w:styleId="af6">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6"/>
    <w:rsid w:val="007C7FE1"/>
    <w:rPr>
      <w:rFonts w:cs="B Lotus"/>
      <w:b/>
      <w:sz w:val="28"/>
      <w:szCs w:val="22"/>
      <w:lang w:bidi="ar-SA"/>
    </w:rPr>
  </w:style>
  <w:style w:type="paragraph" w:customStyle="1" w:styleId="af7">
    <w:name w:val="نام منبع درمتن"/>
    <w:basedOn w:val="a0"/>
    <w:link w:val="CharChar"/>
    <w:rsid w:val="007C7FE1"/>
    <w:rPr>
      <w:rFonts w:cs="Zar"/>
      <w:iCs/>
      <w:sz w:val="24"/>
      <w:szCs w:val="24"/>
    </w:rPr>
  </w:style>
  <w:style w:type="character" w:customStyle="1" w:styleId="CharChar">
    <w:name w:val="نام منبع درمتن Char Char"/>
    <w:link w:val="af7"/>
    <w:rsid w:val="007C7FE1"/>
    <w:rPr>
      <w:rFonts w:cs="Zar"/>
      <w:iCs/>
      <w:sz w:val="24"/>
      <w:szCs w:val="24"/>
      <w:lang w:val="en-US" w:eastAsia="en-US" w:bidi="ar-SA"/>
    </w:rPr>
  </w:style>
  <w:style w:type="paragraph" w:customStyle="1" w:styleId="af8">
    <w:name w:val="قران و روایت در متن"/>
    <w:basedOn w:val="a0"/>
    <w:link w:val="Char8"/>
    <w:rsid w:val="007C7FE1"/>
    <w:rPr>
      <w:rFonts w:cs="Badr"/>
      <w:bCs/>
      <w:sz w:val="24"/>
      <w:szCs w:val="24"/>
    </w:rPr>
  </w:style>
  <w:style w:type="character" w:customStyle="1" w:styleId="Char8">
    <w:name w:val="قران و روایت در متن Char"/>
    <w:link w:val="af8"/>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customStyle="1" w:styleId="71">
    <w:name w:val="فهرست مطالب 7"/>
    <w:basedOn w:val="Normal"/>
    <w:next w:val="Normal"/>
    <w:autoRedefine/>
    <w:uiPriority w:val="39"/>
    <w:unhideWhenUsed/>
    <w:qFormat/>
    <w:rsid w:val="00945FC2"/>
    <w:pPr>
      <w:spacing w:after="0"/>
      <w:ind w:left="1321"/>
    </w:pPr>
  </w:style>
  <w:style w:type="paragraph" w:customStyle="1" w:styleId="81">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1">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9">
    <w:name w:val="مرجع نظر"/>
    <w:rsid w:val="007C7FE1"/>
    <w:rPr>
      <w:sz w:val="16"/>
      <w:szCs w:val="16"/>
    </w:rPr>
  </w:style>
  <w:style w:type="paragraph" w:customStyle="1" w:styleId="afa">
    <w:name w:val="متن نظر"/>
    <w:basedOn w:val="Normal"/>
    <w:link w:val="afb"/>
    <w:rsid w:val="007C7FE1"/>
    <w:pPr>
      <w:autoSpaceDE w:val="0"/>
      <w:autoSpaceDN w:val="0"/>
    </w:pPr>
    <w:rPr>
      <w:rFonts w:ascii="B Lotus" w:hAnsi="B Lotus" w:cs="B Lotus"/>
      <w:sz w:val="20"/>
      <w:szCs w:val="20"/>
      <w:lang w:bidi="ar-SA"/>
    </w:rPr>
  </w:style>
  <w:style w:type="character" w:customStyle="1" w:styleId="afb">
    <w:name w:val="متن نظر نویسه"/>
    <w:link w:val="afa"/>
    <w:rsid w:val="007C7FE1"/>
    <w:rPr>
      <w:rFonts w:ascii="B Lotus" w:hAnsi="B Lotus" w:cs="B Lotus"/>
      <w:lang w:bidi="ar-SA"/>
    </w:rPr>
  </w:style>
  <w:style w:type="paragraph" w:styleId="CommentSubject">
    <w:name w:val="annotation subject"/>
    <w:basedOn w:val="afa"/>
    <w:next w:val="afa"/>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945FC2"/>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945FC2"/>
    <w:pPr>
      <w:ind w:left="1134" w:firstLine="0"/>
    </w:pPr>
    <w:rPr>
      <w:rFonts w:cs="Times New Roman"/>
    </w:rPr>
  </w:style>
  <w:style w:type="paragraph" w:styleId="Quote">
    <w:name w:val="Quote"/>
    <w:basedOn w:val="Normal"/>
    <w:next w:val="Normal"/>
    <w:link w:val="QuoteChar"/>
    <w:autoRedefine/>
    <w:uiPriority w:val="29"/>
    <w:qFormat/>
    <w:rsid w:val="00945FC2"/>
    <w:pPr>
      <w:spacing w:before="120" w:after="240"/>
      <w:ind w:left="1134" w:firstLine="0"/>
    </w:pPr>
    <w:rPr>
      <w:rFonts w:cs="Times New Roman"/>
      <w:i/>
      <w:sz w:val="20"/>
      <w:szCs w:val="30"/>
    </w:rPr>
  </w:style>
  <w:style w:type="character" w:customStyle="1" w:styleId="QuoteChar">
    <w:name w:val="Quote Char"/>
    <w:link w:val="Quote"/>
    <w:uiPriority w:val="29"/>
    <w:rsid w:val="00945FC2"/>
    <w:rPr>
      <w:rFonts w:cs="B Lotus"/>
      <w:i/>
      <w:szCs w:val="30"/>
    </w:rPr>
  </w:style>
  <w:style w:type="paragraph" w:styleId="IntenseQuote">
    <w:name w:val="Intense Quote"/>
    <w:basedOn w:val="Normal"/>
    <w:next w:val="Normal"/>
    <w:link w:val="IntenseQuoteChar"/>
    <w:autoRedefine/>
    <w:uiPriority w:val="30"/>
    <w:qFormat/>
    <w:rsid w:val="00945FC2"/>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945FC2"/>
    <w:rPr>
      <w:rFonts w:cs="B Lotus"/>
      <w:b/>
      <w:bCs/>
      <w:i/>
      <w:szCs w:val="30"/>
    </w:rPr>
  </w:style>
  <w:style w:type="character" w:styleId="SubtleEmphasis">
    <w:name w:val="Subtle Emphasis"/>
    <w:uiPriority w:val="19"/>
    <w:qFormat/>
    <w:rsid w:val="00945FC2"/>
    <w:rPr>
      <w:rFonts w:cs="2  Lotus"/>
      <w:i/>
      <w:iCs/>
      <w:color w:val="4A442A"/>
      <w:szCs w:val="32"/>
      <w:u w:val="none"/>
    </w:rPr>
  </w:style>
  <w:style w:type="character" w:styleId="IntenseEmphasis">
    <w:name w:val="Intense Emphasis"/>
    <w:uiPriority w:val="21"/>
    <w:qFormat/>
    <w:rsid w:val="00945FC2"/>
    <w:rPr>
      <w:rFonts w:cs="2  Lotus"/>
      <w:b/>
      <w:i/>
      <w:iCs/>
      <w:color w:val="auto"/>
      <w:szCs w:val="32"/>
    </w:rPr>
  </w:style>
  <w:style w:type="character" w:styleId="SubtleReference">
    <w:name w:val="Subtle Reference"/>
    <w:aliases w:val="مرجع"/>
    <w:uiPriority w:val="31"/>
    <w:qFormat/>
    <w:rsid w:val="00945FC2"/>
    <w:rPr>
      <w:rFonts w:cs="2  Lotus"/>
      <w:smallCaps/>
      <w:color w:val="auto"/>
      <w:szCs w:val="28"/>
      <w:u w:val="single"/>
    </w:rPr>
  </w:style>
  <w:style w:type="character" w:styleId="IntenseReference">
    <w:name w:val="Intense Reference"/>
    <w:uiPriority w:val="32"/>
    <w:qFormat/>
    <w:rsid w:val="00945FC2"/>
    <w:rPr>
      <w:rFonts w:cs="2  Lotus"/>
      <w:b/>
      <w:bCs/>
      <w:smallCaps/>
      <w:color w:val="auto"/>
      <w:spacing w:val="5"/>
      <w:szCs w:val="28"/>
      <w:u w:val="single"/>
    </w:rPr>
  </w:style>
  <w:style w:type="character" w:styleId="BookTitle">
    <w:name w:val="Book Title"/>
    <w:uiPriority w:val="33"/>
    <w:qFormat/>
    <w:rsid w:val="00945FC2"/>
    <w:rPr>
      <w:rFonts w:cs="2  Titr"/>
      <w:b/>
      <w:bCs/>
      <w:smallCaps/>
      <w:spacing w:val="5"/>
      <w:szCs w:val="100"/>
    </w:rPr>
  </w:style>
  <w:style w:type="character" w:customStyle="1" w:styleId="NoSpacingChar">
    <w:name w:val="No Spacing Char"/>
    <w:aliases w:val="متن عربي Char"/>
    <w:link w:val="NoSpacing"/>
    <w:uiPriority w:val="1"/>
    <w:rsid w:val="00945FC2"/>
    <w:rPr>
      <w:rFonts w:cs="Times New Roman"/>
      <w:sz w:val="72"/>
      <w:szCs w:val="32"/>
      <w:lang w:bidi="fa-IR"/>
    </w:rPr>
  </w:style>
  <w:style w:type="paragraph" w:styleId="Caption">
    <w:name w:val="caption"/>
    <w:basedOn w:val="Normal"/>
    <w:next w:val="Normal"/>
    <w:uiPriority w:val="35"/>
    <w:semiHidden/>
    <w:unhideWhenUsed/>
    <w:qFormat/>
    <w:rsid w:val="00945FC2"/>
    <w:rPr>
      <w:b/>
      <w:bCs/>
      <w:sz w:val="20"/>
      <w:szCs w:val="20"/>
    </w:rPr>
  </w:style>
  <w:style w:type="character" w:customStyle="1" w:styleId="ListParagraphChar">
    <w:name w:val="List Paragraph Char"/>
    <w:link w:val="ListParagraph"/>
    <w:uiPriority w:val="34"/>
    <w:rsid w:val="00945FC2"/>
    <w:rPr>
      <w:rFonts w:cs="2  Lotus"/>
      <w:sz w:val="22"/>
      <w:szCs w:val="28"/>
    </w:rPr>
  </w:style>
  <w:style w:type="character" w:customStyle="1" w:styleId="Heading1Char">
    <w:name w:val="Heading 1 Char"/>
    <w:link w:val="Heading1"/>
    <w:uiPriority w:val="9"/>
    <w:rsid w:val="002B6747"/>
    <w:rPr>
      <w:rFonts w:ascii="Cambria" w:hAnsi="Cambria" w:cs="Times New Roman"/>
      <w:b/>
      <w:sz w:val="28"/>
      <w:szCs w:val="28"/>
    </w:rPr>
  </w:style>
  <w:style w:type="character" w:customStyle="1" w:styleId="Heading2Char">
    <w:name w:val="Heading 2 Char"/>
    <w:link w:val="Heading2"/>
    <w:uiPriority w:val="9"/>
    <w:rsid w:val="00945FC2"/>
    <w:rPr>
      <w:rFonts w:ascii="Cambria" w:hAnsi="Cambria" w:cs="2  Badr"/>
      <w:b/>
      <w:sz w:val="26"/>
      <w:szCs w:val="42"/>
    </w:rPr>
  </w:style>
  <w:style w:type="character" w:customStyle="1" w:styleId="Heading3Char">
    <w:name w:val="Heading 3 Char"/>
    <w:link w:val="Heading3"/>
    <w:uiPriority w:val="9"/>
    <w:rsid w:val="00945FC2"/>
    <w:rPr>
      <w:rFonts w:ascii="Cambria" w:hAnsi="Cambria" w:cs="2  Badr"/>
      <w:b/>
      <w:szCs w:val="40"/>
    </w:rPr>
  </w:style>
  <w:style w:type="character" w:customStyle="1" w:styleId="Heading4Char">
    <w:name w:val="Heading 4 Char"/>
    <w:link w:val="Heading4"/>
    <w:uiPriority w:val="9"/>
    <w:rsid w:val="00945FC2"/>
    <w:rPr>
      <w:rFonts w:cs="2  Badr"/>
      <w:sz w:val="72"/>
      <w:szCs w:val="32"/>
    </w:rPr>
  </w:style>
  <w:style w:type="character" w:customStyle="1" w:styleId="Heading8Char">
    <w:name w:val="Heading 8 Char"/>
    <w:link w:val="Heading8"/>
    <w:uiPriority w:val="9"/>
    <w:rsid w:val="00945FC2"/>
    <w:rPr>
      <w:rFonts w:ascii="Cambria" w:hAnsi="Cambria" w:cs="2  Baran"/>
      <w:bCs/>
      <w:szCs w:val="28"/>
    </w:rPr>
  </w:style>
  <w:style w:type="character" w:customStyle="1" w:styleId="Heading9Char">
    <w:name w:val="Heading 9 Char"/>
    <w:link w:val="Heading9"/>
    <w:uiPriority w:val="9"/>
    <w:rsid w:val="00945FC2"/>
    <w:rPr>
      <w:rFonts w:ascii="Cambria" w:hAnsi="Cambria" w:cs="2  Lotus"/>
      <w: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111111"/>
    <w:pPr>
      <w:numPr>
        <w:numId w:val="13"/>
      </w:numPr>
    </w:pPr>
  </w:style>
  <w:style w:type="numbering" w:customStyle="1" w:styleId="2">
    <w:name w:val="ArticleSection"/>
    <w:pPr>
      <w:numPr>
        <w:numId w:val="15"/>
      </w:numPr>
    </w:pPr>
  </w:style>
  <w:style w:type="numbering" w:customStyle="1" w:styleId="3">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E72E-8DC3-4D48-A3FE-CC6ECFF2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9</TotalTime>
  <Pages>5</Pages>
  <Words>987</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7</cp:revision>
  <cp:lastPrinted>2008-05-03T18:27:00Z</cp:lastPrinted>
  <dcterms:created xsi:type="dcterms:W3CDTF">2014-02-16T20:04:00Z</dcterms:created>
  <dcterms:modified xsi:type="dcterms:W3CDTF">2014-04-09T05:40:00Z</dcterms:modified>
</cp:coreProperties>
</file>