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2  Lotus" w:eastAsia="2  Lotus" w:hAnsi="2  Lotus" w:cs="2  Lotus"/>
          <w:b w:val="0"/>
          <w:bCs w:val="0"/>
          <w:color w:val="auto"/>
          <w:lang w:val="fa-IR" w:bidi="ar-SA"/>
        </w:rPr>
        <w:id w:val="3053782"/>
        <w:docPartObj>
          <w:docPartGallery w:val="Table of Contents"/>
          <w:docPartUnique/>
        </w:docPartObj>
      </w:sdtPr>
      <w:sdtEndPr>
        <w:rPr>
          <w:rtl/>
          <w:lang w:val="en-US"/>
        </w:rPr>
      </w:sdtEndPr>
      <w:sdtContent>
        <w:p w:rsidR="000F6910" w:rsidRPr="000F6910" w:rsidRDefault="000F6910" w:rsidP="000F6910">
          <w:pPr>
            <w:pStyle w:val="TOCHeading"/>
          </w:pPr>
        </w:p>
        <w:p w:rsidR="00870E2E" w:rsidRDefault="001B1E8F"/>
      </w:sdtContent>
    </w:sdt>
    <w:p w:rsidR="00B821A6" w:rsidRDefault="00B821A6" w:rsidP="00B821A6">
      <w:pPr>
        <w:jc w:val="both"/>
        <w:rPr>
          <w:rtl/>
        </w:rPr>
      </w:pPr>
      <w:bookmarkStart w:id="0" w:name="_Toc255236426"/>
      <w:bookmarkStart w:id="1" w:name="_Toc281687009"/>
      <w:bookmarkStart w:id="2" w:name="_GoBack"/>
      <w:r>
        <w:rPr>
          <w:rFonts w:hint="cs"/>
          <w:rtl/>
        </w:rPr>
        <w:t>جلسه 6</w:t>
      </w:r>
      <w:r>
        <w:rPr>
          <w:rFonts w:hint="cs"/>
          <w:rtl/>
        </w:rPr>
        <w:t>4</w:t>
      </w:r>
      <w:r>
        <w:rPr>
          <w:rFonts w:hint="cs"/>
          <w:rtl/>
        </w:rPr>
        <w:t xml:space="preserve">               88-87</w:t>
      </w:r>
    </w:p>
    <w:bookmarkEnd w:id="1"/>
    <w:p w:rsidR="00034A76" w:rsidRDefault="003C53A4" w:rsidP="003C53A4">
      <w:pPr>
        <w:pStyle w:val="Heading1"/>
        <w:rPr>
          <w:rtl/>
        </w:rPr>
      </w:pPr>
      <w:r>
        <w:rPr>
          <w:rFonts w:hint="cs"/>
          <w:rtl/>
        </w:rPr>
        <w:t>مکاسب / حق تألیف</w:t>
      </w:r>
      <w:bookmarkEnd w:id="0"/>
      <w:r>
        <w:rPr>
          <w:rFonts w:hint="cs"/>
          <w:rtl/>
        </w:rPr>
        <w:t xml:space="preserve"> </w:t>
      </w:r>
    </w:p>
    <w:p w:rsidR="00894105" w:rsidRDefault="00894105" w:rsidP="000D2061">
      <w:pPr>
        <w:rPr>
          <w:b/>
          <w:bCs/>
          <w:rtl/>
          <w:lang w:bidi="fa-IR"/>
        </w:rPr>
      </w:pPr>
      <w:r>
        <w:rPr>
          <w:rFonts w:hint="cs"/>
          <w:b/>
          <w:bCs/>
          <w:rtl/>
          <w:lang w:bidi="fa-IR"/>
        </w:rPr>
        <w:t xml:space="preserve">                                           بسم الله الرحمن الرحيم</w:t>
      </w:r>
      <w:bookmarkEnd w:id="2"/>
    </w:p>
    <w:p w:rsidR="007863CE" w:rsidRDefault="00CE0D76" w:rsidP="000D2061">
      <w:pPr>
        <w:rPr>
          <w:rtl/>
          <w:lang w:bidi="fa-IR"/>
        </w:rPr>
      </w:pPr>
      <w:r>
        <w:rPr>
          <w:rFonts w:hint="cs"/>
          <w:rtl/>
          <w:lang w:bidi="fa-IR"/>
        </w:rPr>
        <w:t xml:space="preserve"> در مكاسب محرمه بحث هاي جديدي نيز وجود دارد كه مسامخ با مباحثي است كه در </w:t>
      </w:r>
      <w:r w:rsidR="00865463">
        <w:rPr>
          <w:rFonts w:hint="cs"/>
          <w:rtl/>
          <w:lang w:bidi="fa-IR"/>
        </w:rPr>
        <w:t>اين كتاب مطرح شده است</w:t>
      </w:r>
      <w:r w:rsidR="00B877E9">
        <w:rPr>
          <w:rFonts w:hint="cs"/>
          <w:rtl/>
          <w:lang w:bidi="fa-IR"/>
        </w:rPr>
        <w:t xml:space="preserve"> که ما بعضی از آن ها را مطرح کردیم و از بعضی عبور کردیم</w:t>
      </w:r>
      <w:r w:rsidR="00865463">
        <w:rPr>
          <w:rFonts w:hint="cs"/>
          <w:rtl/>
          <w:lang w:bidi="fa-IR"/>
        </w:rPr>
        <w:t xml:space="preserve"> و در كتاب البحوث الهامه آقاي </w:t>
      </w:r>
      <w:r w:rsidR="00FD1A97">
        <w:rPr>
          <w:rFonts w:hint="cs"/>
          <w:rtl/>
          <w:lang w:bidi="fa-IR"/>
        </w:rPr>
        <w:t xml:space="preserve">خرازي به اين بحث هاي جديد پرداخته شده است </w:t>
      </w:r>
      <w:r w:rsidR="00B877E9">
        <w:rPr>
          <w:rFonts w:hint="cs"/>
          <w:rtl/>
          <w:lang w:bidi="fa-IR"/>
        </w:rPr>
        <w:t xml:space="preserve">و در حقیقت </w:t>
      </w:r>
      <w:r w:rsidR="00DF515C">
        <w:rPr>
          <w:rFonts w:hint="cs"/>
          <w:rtl/>
          <w:lang w:bidi="fa-IR"/>
        </w:rPr>
        <w:t xml:space="preserve">مباحث جدیدی که در بحث ما مطرح شده است و گفته های ایشان حالت عموم و خصوص من وجه دارد . </w:t>
      </w:r>
    </w:p>
    <w:p w:rsidR="00CE0D76" w:rsidRDefault="007863CE" w:rsidP="007863CE">
      <w:pPr>
        <w:pStyle w:val="Heading1"/>
        <w:rPr>
          <w:rtl/>
        </w:rPr>
      </w:pPr>
      <w:bookmarkStart w:id="3" w:name="_Toc255236427"/>
      <w:r>
        <w:rPr>
          <w:rFonts w:hint="cs"/>
          <w:rtl/>
        </w:rPr>
        <w:t>حق تأليف</w:t>
      </w:r>
      <w:bookmarkEnd w:id="3"/>
      <w:r w:rsidR="00DF515C">
        <w:rPr>
          <w:rFonts w:hint="cs"/>
          <w:rtl/>
        </w:rPr>
        <w:t xml:space="preserve">  </w:t>
      </w:r>
    </w:p>
    <w:p w:rsidR="007863CE" w:rsidRDefault="000E00E2" w:rsidP="007863CE">
      <w:pPr>
        <w:rPr>
          <w:rtl/>
          <w:lang w:bidi="fa-IR"/>
        </w:rPr>
      </w:pPr>
      <w:r>
        <w:rPr>
          <w:rFonts w:hint="cs"/>
          <w:rtl/>
          <w:lang w:bidi="fa-IR"/>
        </w:rPr>
        <w:t xml:space="preserve">بحث جديد ما در اين جا بحث حق تأليف يا حقوق معنوي است </w:t>
      </w:r>
      <w:r w:rsidR="00053E89">
        <w:rPr>
          <w:rFonts w:hint="cs"/>
          <w:rtl/>
          <w:lang w:bidi="fa-IR"/>
        </w:rPr>
        <w:t xml:space="preserve">كه اين بحث از مباحثي است كه در دوره هاي اخير مطرح شده است و از لحاظ فقهي هم فقهاي ما كم و بيش به آن پرداخته اند </w:t>
      </w:r>
      <w:r w:rsidR="002450C6">
        <w:rPr>
          <w:rFonts w:hint="cs"/>
          <w:rtl/>
          <w:lang w:bidi="fa-IR"/>
        </w:rPr>
        <w:t xml:space="preserve">و ما قبل از ورود به بحث مقدماتي را عرض مي كنيم </w:t>
      </w:r>
      <w:r w:rsidR="00DF515C">
        <w:rPr>
          <w:rFonts w:hint="cs"/>
          <w:rtl/>
          <w:lang w:bidi="fa-IR"/>
        </w:rPr>
        <w:t xml:space="preserve">و منبع همان کتاب </w:t>
      </w:r>
      <w:r w:rsidR="00F4450D">
        <w:rPr>
          <w:rFonts w:hint="cs"/>
          <w:rtl/>
          <w:lang w:bidi="fa-IR"/>
        </w:rPr>
        <w:t>البحوث الهامه ، مکاسب محرمه ی جناب</w:t>
      </w:r>
      <w:r w:rsidR="00DF515C">
        <w:rPr>
          <w:rFonts w:hint="cs"/>
          <w:rtl/>
          <w:lang w:bidi="fa-IR"/>
        </w:rPr>
        <w:t xml:space="preserve"> آقای خرازی</w:t>
      </w:r>
      <w:r w:rsidR="00F4450D">
        <w:rPr>
          <w:rFonts w:hint="cs"/>
          <w:rtl/>
          <w:lang w:bidi="fa-IR"/>
        </w:rPr>
        <w:t xml:space="preserve"> ، جلد 3</w:t>
      </w:r>
      <w:r w:rsidR="00DF515C">
        <w:rPr>
          <w:rFonts w:hint="cs"/>
          <w:rtl/>
          <w:lang w:bidi="fa-IR"/>
        </w:rPr>
        <w:t xml:space="preserve"> است .</w:t>
      </w:r>
    </w:p>
    <w:p w:rsidR="007863CE" w:rsidRDefault="003626AB" w:rsidP="003626AB">
      <w:pPr>
        <w:pStyle w:val="Heading2"/>
        <w:rPr>
          <w:rtl/>
        </w:rPr>
      </w:pPr>
      <w:bookmarkStart w:id="4" w:name="_Toc255236428"/>
      <w:r>
        <w:rPr>
          <w:rFonts w:hint="cs"/>
          <w:rtl/>
        </w:rPr>
        <w:t>بررسی حقوقی « حق تأليف »</w:t>
      </w:r>
      <w:bookmarkEnd w:id="4"/>
    </w:p>
    <w:p w:rsidR="007863CE" w:rsidRDefault="002450C6" w:rsidP="007863CE">
      <w:pPr>
        <w:rPr>
          <w:rtl/>
          <w:lang w:bidi="fa-IR"/>
        </w:rPr>
      </w:pPr>
      <w:r>
        <w:rPr>
          <w:rFonts w:hint="cs"/>
          <w:rtl/>
          <w:lang w:bidi="fa-IR"/>
        </w:rPr>
        <w:t xml:space="preserve">اولين مقدمه اين است كه اين بحث از نظر تاريخي در دوره هاي متأخر به صورت بحث حقوقي مطرح شده است </w:t>
      </w:r>
      <w:r w:rsidR="00794323">
        <w:rPr>
          <w:rFonts w:hint="cs"/>
          <w:rtl/>
          <w:lang w:bidi="fa-IR"/>
        </w:rPr>
        <w:t>و</w:t>
      </w:r>
      <w:r w:rsidR="00E96FF0">
        <w:rPr>
          <w:rFonts w:hint="cs"/>
          <w:rtl/>
          <w:lang w:bidi="fa-IR"/>
        </w:rPr>
        <w:t xml:space="preserve"> بر اساس آن چه که ایشان از بعضی کتاب ها نقل می کنند و چیزهایی که از گذشته به ذهن من می آید این است که</w:t>
      </w:r>
      <w:r w:rsidR="00794323">
        <w:rPr>
          <w:rFonts w:hint="cs"/>
          <w:rtl/>
          <w:lang w:bidi="fa-IR"/>
        </w:rPr>
        <w:t xml:space="preserve"> اين بحث از قرن هجدهم در غرب در كتابهاي حقوقي </w:t>
      </w:r>
      <w:r w:rsidR="00E96FF0">
        <w:rPr>
          <w:rFonts w:hint="cs"/>
          <w:rtl/>
          <w:lang w:bidi="fa-IR"/>
        </w:rPr>
        <w:t xml:space="preserve">به عنوان حق تألیف و حق معنوی مؤلف یا مخترع و مبدع </w:t>
      </w:r>
      <w:r w:rsidR="00794323">
        <w:rPr>
          <w:rFonts w:hint="cs"/>
          <w:rtl/>
          <w:lang w:bidi="fa-IR"/>
        </w:rPr>
        <w:t>مطرح شد</w:t>
      </w:r>
      <w:r w:rsidR="00466851">
        <w:rPr>
          <w:rFonts w:hint="cs"/>
          <w:rtl/>
          <w:lang w:bidi="fa-IR"/>
        </w:rPr>
        <w:t xml:space="preserve"> </w:t>
      </w:r>
      <w:r w:rsidR="00794323">
        <w:rPr>
          <w:rFonts w:hint="cs"/>
          <w:rtl/>
          <w:lang w:bidi="fa-IR"/>
        </w:rPr>
        <w:t xml:space="preserve"> و در طول اين دو سه قرن </w:t>
      </w:r>
      <w:r w:rsidR="00FE39AD">
        <w:rPr>
          <w:rFonts w:hint="cs"/>
          <w:rtl/>
          <w:lang w:bidi="fa-IR"/>
        </w:rPr>
        <w:t xml:space="preserve">در حقوق امروز مراحل زيادي را طي كرده است </w:t>
      </w:r>
      <w:r w:rsidR="007863CE">
        <w:rPr>
          <w:rFonts w:hint="cs"/>
          <w:rtl/>
          <w:lang w:bidi="fa-IR"/>
        </w:rPr>
        <w:t>.</w:t>
      </w:r>
    </w:p>
    <w:p w:rsidR="002450C6" w:rsidRDefault="00FE39AD" w:rsidP="007863CE">
      <w:pPr>
        <w:rPr>
          <w:rtl/>
          <w:lang w:bidi="fa-IR"/>
        </w:rPr>
      </w:pPr>
      <w:r>
        <w:rPr>
          <w:rFonts w:hint="cs"/>
          <w:rtl/>
          <w:lang w:bidi="fa-IR"/>
        </w:rPr>
        <w:t xml:space="preserve">بعد از اين كه در كتب حقوقي اين بحث مطرح شد كه حق تأليف حقي است كه بايد ملتزم به آن بود و صاحب اثر يا انديشه يا اختراع </w:t>
      </w:r>
      <w:r w:rsidR="007F2369">
        <w:rPr>
          <w:rFonts w:hint="cs"/>
          <w:rtl/>
          <w:lang w:bidi="fa-IR"/>
        </w:rPr>
        <w:t>حقي نسبت به آن دارد ، جايگاهي در حقوق پيدا كرد و به تدريج در روابط بين الملل نيز وارد شد</w:t>
      </w:r>
      <w:r w:rsidR="00466851">
        <w:rPr>
          <w:rFonts w:hint="cs"/>
          <w:rtl/>
          <w:lang w:bidi="fa-IR"/>
        </w:rPr>
        <w:t xml:space="preserve"> و حقوقدانان تمایلی پیدا کردند که این حق مالیت و ملکیتی دارد و به این شکل نیست که هر</w:t>
      </w:r>
      <w:r w:rsidR="002703C3">
        <w:rPr>
          <w:rFonts w:hint="cs"/>
          <w:rtl/>
          <w:lang w:bidi="fa-IR"/>
        </w:rPr>
        <w:t xml:space="preserve"> کس خواست بتواند هر استفاده ای </w:t>
      </w:r>
      <w:r w:rsidR="00466851">
        <w:rPr>
          <w:rFonts w:hint="cs"/>
          <w:rtl/>
          <w:lang w:bidi="fa-IR"/>
        </w:rPr>
        <w:t xml:space="preserve">کند و این در کتب حقوقی به عنوان یک حق مطرح شد </w:t>
      </w:r>
      <w:r w:rsidR="008E023E">
        <w:rPr>
          <w:rFonts w:hint="cs"/>
          <w:rtl/>
          <w:lang w:bidi="fa-IR"/>
        </w:rPr>
        <w:t>و آرام آرام بعد از این که تبادلات بین المللی و روابط بین الملل گسترش پیدا کرد ، به صورت مسئله ای در روابط بین الملل در آمد</w:t>
      </w:r>
      <w:r w:rsidR="007F2369">
        <w:rPr>
          <w:rFonts w:hint="cs"/>
          <w:rtl/>
          <w:lang w:bidi="fa-IR"/>
        </w:rPr>
        <w:t xml:space="preserve"> </w:t>
      </w:r>
      <w:r w:rsidR="00BE27CE">
        <w:rPr>
          <w:rFonts w:hint="cs"/>
          <w:rtl/>
          <w:lang w:bidi="fa-IR"/>
        </w:rPr>
        <w:t xml:space="preserve">و در كنوانسيون هاي بين المللي و قراردادهاي بين ملتها و دولتها </w:t>
      </w:r>
      <w:r w:rsidR="00C46F5C">
        <w:rPr>
          <w:rFonts w:hint="cs"/>
          <w:rtl/>
          <w:lang w:bidi="fa-IR"/>
        </w:rPr>
        <w:t xml:space="preserve">جايگاهي پيدا كرد و اين سير به جايي رسيده است كه اكنون در </w:t>
      </w:r>
      <w:r w:rsidR="00C46F5C">
        <w:rPr>
          <w:rFonts w:hint="cs"/>
          <w:rtl/>
          <w:lang w:bidi="fa-IR"/>
        </w:rPr>
        <w:lastRenderedPageBreak/>
        <w:t xml:space="preserve">كنوانسيون هايي كه در مجامع بين المللي به تأييد رسيده است ، اين حق به رسميت شناخته شده است </w:t>
      </w:r>
      <w:r w:rsidR="009D1EAE">
        <w:rPr>
          <w:rFonts w:hint="cs"/>
          <w:rtl/>
          <w:lang w:bidi="fa-IR"/>
        </w:rPr>
        <w:t>و كشورهاي متعددي اين كنوانسيون را پذيرفته اند و ظاهراً ايران متعق</w:t>
      </w:r>
      <w:r w:rsidR="00BB4CBC">
        <w:rPr>
          <w:rFonts w:hint="cs"/>
          <w:rtl/>
          <w:lang w:bidi="fa-IR"/>
        </w:rPr>
        <w:t>ّ</w:t>
      </w:r>
      <w:r w:rsidR="009D1EAE">
        <w:rPr>
          <w:rFonts w:hint="cs"/>
          <w:rtl/>
          <w:lang w:bidi="fa-IR"/>
        </w:rPr>
        <w:t xml:space="preserve">د اين كنوانسيون نشده است </w:t>
      </w:r>
      <w:r w:rsidR="00BB4CBC">
        <w:rPr>
          <w:rFonts w:hint="cs"/>
          <w:rtl/>
          <w:lang w:bidi="fa-IR"/>
        </w:rPr>
        <w:t>.</w:t>
      </w:r>
    </w:p>
    <w:p w:rsidR="002703C3" w:rsidRDefault="002703C3" w:rsidP="002703C3">
      <w:pPr>
        <w:pStyle w:val="Heading2"/>
        <w:rPr>
          <w:rtl/>
          <w:lang w:bidi="fa-IR"/>
        </w:rPr>
      </w:pPr>
      <w:bookmarkStart w:id="5" w:name="_Toc255236429"/>
      <w:r>
        <w:rPr>
          <w:rFonts w:hint="cs"/>
          <w:rtl/>
          <w:lang w:bidi="fa-IR"/>
        </w:rPr>
        <w:t>تاریخچه</w:t>
      </w:r>
      <w:bookmarkEnd w:id="5"/>
    </w:p>
    <w:p w:rsidR="002703C3" w:rsidRDefault="00BB4CBC" w:rsidP="002703C3">
      <w:pPr>
        <w:rPr>
          <w:rtl/>
          <w:lang w:bidi="fa-IR"/>
        </w:rPr>
      </w:pPr>
      <w:r>
        <w:rPr>
          <w:rFonts w:hint="cs"/>
          <w:rtl/>
          <w:lang w:bidi="fa-IR"/>
        </w:rPr>
        <w:t xml:space="preserve">به هر حال اين بحث با اين شكلي كه امروزه مطرح است </w:t>
      </w:r>
      <w:r w:rsidR="00E06668">
        <w:rPr>
          <w:rFonts w:hint="cs"/>
          <w:rtl/>
          <w:lang w:bidi="fa-IR"/>
        </w:rPr>
        <w:t xml:space="preserve">، بحثي است كه طبق آنچه كه در كتب حقوقي آمده است از قرن هجدهم در فرانسه و بعضي از كشورهاي غربي مطرح شد كه ابتدا به عنوان بحث حقوقي بين حقوقدانان مطرح بود </w:t>
      </w:r>
      <w:r w:rsidR="00C8337D">
        <w:rPr>
          <w:rFonts w:hint="cs"/>
          <w:rtl/>
          <w:lang w:bidi="fa-IR"/>
        </w:rPr>
        <w:t xml:space="preserve">و عده اي قائل شدند كه اين حق امر ثابت و الزامي مي باشد و سپس توسعه پيدا كرد و در كنوانسيون ها و قراردادهاي بين المللي </w:t>
      </w:r>
      <w:r w:rsidR="004D36A8">
        <w:rPr>
          <w:rFonts w:hint="cs"/>
          <w:rtl/>
          <w:lang w:bidi="fa-IR"/>
        </w:rPr>
        <w:t>جايگاهي پيدا كرد</w:t>
      </w:r>
      <w:r w:rsidR="00DF6A9D">
        <w:rPr>
          <w:rFonts w:hint="cs"/>
          <w:rtl/>
          <w:lang w:bidi="fa-IR"/>
        </w:rPr>
        <w:t xml:space="preserve"> که این در دوره های جدید است</w:t>
      </w:r>
      <w:r w:rsidR="004D36A8">
        <w:rPr>
          <w:rFonts w:hint="cs"/>
          <w:rtl/>
          <w:lang w:bidi="fa-IR"/>
        </w:rPr>
        <w:t xml:space="preserve"> اما </w:t>
      </w:r>
      <w:r w:rsidR="00F5756D">
        <w:rPr>
          <w:rFonts w:hint="cs"/>
          <w:rtl/>
          <w:lang w:bidi="fa-IR"/>
        </w:rPr>
        <w:t>در دوره هاي قديم به اين شكل نبوده است البته است</w:t>
      </w:r>
      <w:r w:rsidR="002703C3">
        <w:rPr>
          <w:rFonts w:hint="cs"/>
          <w:rtl/>
          <w:lang w:bidi="fa-IR"/>
        </w:rPr>
        <w:t>ن</w:t>
      </w:r>
      <w:r w:rsidR="00F5756D">
        <w:rPr>
          <w:rFonts w:hint="cs"/>
          <w:rtl/>
          <w:lang w:bidi="fa-IR"/>
        </w:rPr>
        <w:t xml:space="preserve">ساخ كتاب يا اجازه ي روايت و امثال اين ها وجود داشته است كه ريشه هايي از اين حق را </w:t>
      </w:r>
      <w:r w:rsidR="00780E7D">
        <w:rPr>
          <w:rFonts w:hint="cs"/>
          <w:rtl/>
          <w:lang w:bidi="fa-IR"/>
        </w:rPr>
        <w:t xml:space="preserve">در تفكر و اوضاع و احوال قديم نشان مي دهد </w:t>
      </w:r>
      <w:r w:rsidR="002703C3">
        <w:rPr>
          <w:rFonts w:hint="cs"/>
          <w:rtl/>
          <w:lang w:bidi="fa-IR"/>
        </w:rPr>
        <w:t xml:space="preserve">. </w:t>
      </w:r>
    </w:p>
    <w:p w:rsidR="002703C3" w:rsidRDefault="00780E7D" w:rsidP="002703C3">
      <w:pPr>
        <w:rPr>
          <w:rtl/>
          <w:lang w:bidi="fa-IR"/>
        </w:rPr>
      </w:pPr>
      <w:r>
        <w:rPr>
          <w:rFonts w:hint="cs"/>
          <w:rtl/>
          <w:lang w:bidi="fa-IR"/>
        </w:rPr>
        <w:t xml:space="preserve">ولي به اين شكلي كه الان مطرح است قطعاً مطرح نبوده است گرچه سوابقي قبل از دوره رنسانس و تحولات جديد غربي </w:t>
      </w:r>
      <w:r w:rsidR="00A6618F">
        <w:rPr>
          <w:rFonts w:hint="cs"/>
          <w:rtl/>
          <w:lang w:bidi="fa-IR"/>
        </w:rPr>
        <w:t xml:space="preserve">، در اين بحث مي شود پيدا كرد و آن سوابق به اين شكل است كه استراق آثار كسي بدون اينكه او اطلاع داشته باشد و نسبت دادن به خودشان را مذمت مي كردند </w:t>
      </w:r>
      <w:r w:rsidR="004C1AFF">
        <w:rPr>
          <w:rFonts w:hint="cs"/>
          <w:rtl/>
          <w:lang w:bidi="fa-IR"/>
        </w:rPr>
        <w:t>و سرقت ادبي وجود داشته است</w:t>
      </w:r>
      <w:r w:rsidR="00DF6A9D">
        <w:rPr>
          <w:rFonts w:hint="cs"/>
          <w:rtl/>
          <w:lang w:bidi="fa-IR"/>
        </w:rPr>
        <w:t xml:space="preserve"> که این نشان می دهد که این نظریه یا این دیدگاه یا این بحث را که دیگری به خود نسبت دهد ، نوعی دزدی تلقی می کردند و مذمت می شده است و احیاناً از نظر فقهی هم اشکالی در آن به وجود می آمد</w:t>
      </w:r>
      <w:r w:rsidR="002703C3">
        <w:rPr>
          <w:rFonts w:hint="cs"/>
          <w:rtl/>
          <w:lang w:bidi="fa-IR"/>
        </w:rPr>
        <w:t xml:space="preserve">. </w:t>
      </w:r>
      <w:r w:rsidR="004C1AFF">
        <w:rPr>
          <w:rFonts w:hint="cs"/>
          <w:rtl/>
          <w:lang w:bidi="fa-IR"/>
        </w:rPr>
        <w:t xml:space="preserve"> </w:t>
      </w:r>
    </w:p>
    <w:p w:rsidR="007F7DCF" w:rsidRDefault="007F7DCF" w:rsidP="007F7DCF">
      <w:pPr>
        <w:pStyle w:val="Heading2"/>
        <w:rPr>
          <w:rtl/>
          <w:lang w:bidi="fa-IR"/>
        </w:rPr>
      </w:pPr>
      <w:bookmarkStart w:id="6" w:name="_Toc255236430"/>
      <w:r>
        <w:rPr>
          <w:rFonts w:hint="cs"/>
          <w:rtl/>
          <w:lang w:bidi="fa-IR"/>
        </w:rPr>
        <w:t>استنساخ کتب و اجازۀ روایت</w:t>
      </w:r>
      <w:bookmarkEnd w:id="6"/>
    </w:p>
    <w:p w:rsidR="002703C3" w:rsidRDefault="004C1AFF" w:rsidP="002703C3">
      <w:pPr>
        <w:rPr>
          <w:rtl/>
          <w:lang w:bidi="fa-IR"/>
        </w:rPr>
      </w:pPr>
      <w:r>
        <w:rPr>
          <w:rFonts w:hint="cs"/>
          <w:rtl/>
          <w:lang w:bidi="fa-IR"/>
        </w:rPr>
        <w:t xml:space="preserve">مثلاً وقتي اجازه روايت مي دادند كه معلوم مي شد حقي نسبت به چيزي كه از پيشينيان آموخته است دارد و الان اين حق را </w:t>
      </w:r>
      <w:r w:rsidR="00A32F6F">
        <w:rPr>
          <w:rFonts w:hint="cs"/>
          <w:rtl/>
          <w:lang w:bidi="fa-IR"/>
        </w:rPr>
        <w:t xml:space="preserve">به ديگري مي دهد كه به آنها منتقل شود و آن ها بتوانند آن را نقل كنند و به آنها حق روايت و اجازه روايت مي داده است </w:t>
      </w:r>
      <w:r w:rsidR="002703C3">
        <w:rPr>
          <w:rFonts w:hint="cs"/>
          <w:rtl/>
          <w:lang w:bidi="fa-IR"/>
        </w:rPr>
        <w:t>.</w:t>
      </w:r>
      <w:r w:rsidR="00A32F6F">
        <w:rPr>
          <w:rFonts w:hint="cs"/>
          <w:rtl/>
          <w:lang w:bidi="fa-IR"/>
        </w:rPr>
        <w:t xml:space="preserve"> همه اين ها ريشه هاي حقي است كه در دنياي جديد تأكيد بيشتري بر آن شده است</w:t>
      </w:r>
      <w:r w:rsidR="002703C3">
        <w:rPr>
          <w:rFonts w:hint="cs"/>
          <w:rtl/>
          <w:lang w:bidi="fa-IR"/>
        </w:rPr>
        <w:t xml:space="preserve"> و برای کسی که نظریه ای </w:t>
      </w:r>
      <w:r w:rsidR="00DF6A9D">
        <w:rPr>
          <w:rFonts w:hint="cs"/>
          <w:rtl/>
          <w:lang w:bidi="fa-IR"/>
        </w:rPr>
        <w:t xml:space="preserve">دهد </w:t>
      </w:r>
      <w:r w:rsidR="002703C3">
        <w:rPr>
          <w:rFonts w:hint="cs"/>
          <w:rtl/>
          <w:lang w:bidi="fa-IR"/>
        </w:rPr>
        <w:t xml:space="preserve">، </w:t>
      </w:r>
      <w:r w:rsidR="00DF6A9D">
        <w:rPr>
          <w:rFonts w:hint="cs"/>
          <w:rtl/>
          <w:lang w:bidi="fa-IR"/>
        </w:rPr>
        <w:t xml:space="preserve">جایزه می دادند و وقف می گذاشتند یا اجازه ی روایت می دادند و امثال این ها </w:t>
      </w:r>
      <w:r w:rsidR="002703C3">
        <w:rPr>
          <w:rFonts w:hint="cs"/>
          <w:rtl/>
          <w:lang w:bidi="fa-IR"/>
        </w:rPr>
        <w:t>.</w:t>
      </w:r>
      <w:r w:rsidR="00A32F6F">
        <w:rPr>
          <w:rFonts w:hint="cs"/>
          <w:rtl/>
          <w:lang w:bidi="fa-IR"/>
        </w:rPr>
        <w:t xml:space="preserve"> </w:t>
      </w:r>
    </w:p>
    <w:p w:rsidR="007F7DCF" w:rsidRDefault="00826CDA" w:rsidP="007F7DCF">
      <w:pPr>
        <w:rPr>
          <w:rtl/>
          <w:lang w:bidi="fa-IR"/>
        </w:rPr>
      </w:pPr>
      <w:r>
        <w:rPr>
          <w:rFonts w:hint="cs"/>
          <w:rtl/>
          <w:lang w:bidi="fa-IR"/>
        </w:rPr>
        <w:t>اين</w:t>
      </w:r>
      <w:r w:rsidR="002703C3">
        <w:rPr>
          <w:rFonts w:hint="cs"/>
          <w:rtl/>
          <w:lang w:bidi="fa-IR"/>
        </w:rPr>
        <w:t xml:space="preserve"> موارد</w:t>
      </w:r>
      <w:r>
        <w:rPr>
          <w:rFonts w:hint="cs"/>
          <w:rtl/>
          <w:lang w:bidi="fa-IR"/>
        </w:rPr>
        <w:t xml:space="preserve"> نشان مي دهد كه در چيزهاي نظري و معنوي كه توليد مي شده است ، براي مولد ، حقي در ارتباط با آن قائل بودند</w:t>
      </w:r>
      <w:r w:rsidR="002703C3">
        <w:rPr>
          <w:rFonts w:hint="cs"/>
          <w:rtl/>
          <w:lang w:bidi="fa-IR"/>
        </w:rPr>
        <w:t xml:space="preserve"> .</w:t>
      </w:r>
      <w:r>
        <w:rPr>
          <w:rFonts w:hint="cs"/>
          <w:rtl/>
          <w:lang w:bidi="fa-IR"/>
        </w:rPr>
        <w:t xml:space="preserve"> </w:t>
      </w:r>
      <w:r w:rsidR="00D630BE">
        <w:rPr>
          <w:rFonts w:hint="cs"/>
          <w:rtl/>
          <w:lang w:bidi="fa-IR"/>
        </w:rPr>
        <w:t xml:space="preserve">اما شايد ماليت و ملكيت وجود نداشته است </w:t>
      </w:r>
      <w:r w:rsidR="00403753">
        <w:rPr>
          <w:rFonts w:hint="cs"/>
          <w:rtl/>
          <w:lang w:bidi="fa-IR"/>
        </w:rPr>
        <w:t>چون ضرورت زمان اقتضا</w:t>
      </w:r>
      <w:r w:rsidR="002703C3">
        <w:rPr>
          <w:rFonts w:hint="cs"/>
          <w:rtl/>
          <w:lang w:bidi="fa-IR"/>
        </w:rPr>
        <w:t>ء</w:t>
      </w:r>
      <w:r w:rsidR="00403753">
        <w:rPr>
          <w:rFonts w:hint="cs"/>
          <w:rtl/>
          <w:lang w:bidi="fa-IR"/>
        </w:rPr>
        <w:t xml:space="preserve"> نمي كرده است </w:t>
      </w:r>
      <w:r w:rsidR="00AA489C">
        <w:rPr>
          <w:rFonts w:hint="cs"/>
          <w:rtl/>
          <w:lang w:bidi="fa-IR"/>
        </w:rPr>
        <w:t>و اگر كسي كتابي را استنساخ مي كرد يا اگر ك</w:t>
      </w:r>
      <w:r w:rsidR="007B6CC0">
        <w:rPr>
          <w:rFonts w:hint="cs"/>
          <w:rtl/>
          <w:lang w:bidi="fa-IR"/>
        </w:rPr>
        <w:t>تابي مانند كتاب بوعلي سينا و خواجه نصیر یا هر فرد دیگری</w:t>
      </w:r>
      <w:r w:rsidR="00942C2E">
        <w:rPr>
          <w:rFonts w:hint="cs"/>
          <w:rtl/>
          <w:lang w:bidi="fa-IR"/>
        </w:rPr>
        <w:t xml:space="preserve"> </w:t>
      </w:r>
      <w:r w:rsidR="00AA489C">
        <w:rPr>
          <w:rFonts w:hint="cs"/>
          <w:rtl/>
          <w:lang w:bidi="fa-IR"/>
        </w:rPr>
        <w:t xml:space="preserve"> را به دست مي آورد ، اين حق را داشت كه بدون اجازه اي آن را استنساخ كند </w:t>
      </w:r>
      <w:r w:rsidR="002703C3">
        <w:rPr>
          <w:rFonts w:hint="cs"/>
          <w:rtl/>
          <w:lang w:bidi="fa-IR"/>
        </w:rPr>
        <w:t xml:space="preserve">. </w:t>
      </w:r>
      <w:r w:rsidR="00793711">
        <w:rPr>
          <w:rFonts w:hint="cs"/>
          <w:rtl/>
          <w:lang w:bidi="fa-IR"/>
        </w:rPr>
        <w:t xml:space="preserve">اما اين كه در ذهن كسي مطرح شده باشد كه حرام است بدون اجازه صاحب كتاب آن را استنساخ كرد </w:t>
      </w:r>
      <w:r w:rsidR="002703C3">
        <w:rPr>
          <w:rFonts w:hint="cs"/>
          <w:rtl/>
          <w:lang w:bidi="fa-IR"/>
        </w:rPr>
        <w:t xml:space="preserve">. </w:t>
      </w:r>
      <w:r w:rsidR="006F3B6D">
        <w:rPr>
          <w:rFonts w:hint="cs"/>
          <w:rtl/>
          <w:lang w:bidi="fa-IR"/>
        </w:rPr>
        <w:t xml:space="preserve">چنين چيزي وجود نداشته است </w:t>
      </w:r>
      <w:r w:rsidR="007F7DCF">
        <w:rPr>
          <w:rFonts w:hint="cs"/>
          <w:rtl/>
          <w:lang w:bidi="fa-IR"/>
        </w:rPr>
        <w:t>.</w:t>
      </w:r>
    </w:p>
    <w:p w:rsidR="007F7DCF" w:rsidRDefault="007F7DCF" w:rsidP="007F7DCF">
      <w:pPr>
        <w:pStyle w:val="Heading2"/>
        <w:rPr>
          <w:rtl/>
          <w:lang w:bidi="fa-IR"/>
        </w:rPr>
      </w:pPr>
      <w:bookmarkStart w:id="7" w:name="_Toc255236431"/>
      <w:r>
        <w:rPr>
          <w:rFonts w:hint="cs"/>
          <w:rtl/>
          <w:lang w:bidi="fa-IR"/>
        </w:rPr>
        <w:t>حرمت سرقت آثار</w:t>
      </w:r>
      <w:bookmarkEnd w:id="7"/>
    </w:p>
    <w:p w:rsidR="002E5415" w:rsidRDefault="00770991" w:rsidP="002E5415">
      <w:pPr>
        <w:rPr>
          <w:rtl/>
          <w:lang w:bidi="fa-IR"/>
        </w:rPr>
      </w:pPr>
      <w:r>
        <w:rPr>
          <w:rFonts w:hint="cs"/>
          <w:rtl/>
          <w:lang w:bidi="fa-IR"/>
        </w:rPr>
        <w:t>آن چه كه</w:t>
      </w:r>
      <w:r w:rsidR="00942C2E">
        <w:rPr>
          <w:rFonts w:hint="cs"/>
          <w:rtl/>
          <w:lang w:bidi="fa-IR"/>
        </w:rPr>
        <w:t xml:space="preserve"> به عنوان يك امر مذ</w:t>
      </w:r>
      <w:r>
        <w:rPr>
          <w:rFonts w:hint="cs"/>
          <w:rtl/>
          <w:lang w:bidi="fa-IR"/>
        </w:rPr>
        <w:t xml:space="preserve">موم </w:t>
      </w:r>
      <w:r w:rsidR="001F1C24">
        <w:rPr>
          <w:rFonts w:hint="cs"/>
          <w:rtl/>
          <w:lang w:bidi="fa-IR"/>
        </w:rPr>
        <w:t>يا محرم</w:t>
      </w:r>
      <w:r>
        <w:rPr>
          <w:rFonts w:hint="cs"/>
          <w:rtl/>
          <w:lang w:bidi="fa-IR"/>
        </w:rPr>
        <w:t xml:space="preserve"> مطرح بوده </w:t>
      </w:r>
      <w:r w:rsidR="001F1C24">
        <w:rPr>
          <w:rFonts w:hint="cs"/>
          <w:rtl/>
          <w:lang w:bidi="fa-IR"/>
        </w:rPr>
        <w:t xml:space="preserve">است اين است كه كسي كار ديگري را به خودش نسبت دهد </w:t>
      </w:r>
      <w:r w:rsidR="00420885">
        <w:rPr>
          <w:rFonts w:hint="cs"/>
          <w:rtl/>
          <w:lang w:bidi="fa-IR"/>
        </w:rPr>
        <w:t xml:space="preserve">كه اين كذب است </w:t>
      </w:r>
      <w:r w:rsidR="00AD7AA2">
        <w:rPr>
          <w:rFonts w:hint="cs"/>
          <w:rtl/>
          <w:lang w:bidi="fa-IR"/>
        </w:rPr>
        <w:t xml:space="preserve">و نقل شده است كه نويسنده اي </w:t>
      </w:r>
      <w:r w:rsidR="005C02C4">
        <w:rPr>
          <w:rFonts w:hint="cs"/>
          <w:rtl/>
          <w:lang w:bidi="fa-IR"/>
        </w:rPr>
        <w:t xml:space="preserve">در محكمه ، عليه نويسنده ي ديگري كه سرقت ادبي </w:t>
      </w:r>
      <w:r w:rsidR="005C02C4">
        <w:rPr>
          <w:rFonts w:hint="cs"/>
          <w:rtl/>
          <w:lang w:bidi="fa-IR"/>
        </w:rPr>
        <w:lastRenderedPageBreak/>
        <w:t>كرده بود</w:t>
      </w:r>
      <w:r w:rsidR="00942C2E">
        <w:rPr>
          <w:rFonts w:hint="cs"/>
          <w:rtl/>
          <w:lang w:bidi="fa-IR"/>
        </w:rPr>
        <w:t xml:space="preserve"> و آثار او را به نام خودش در کتاب آورده بود ،</w:t>
      </w:r>
      <w:r w:rsidR="005C02C4">
        <w:rPr>
          <w:rFonts w:hint="cs"/>
          <w:rtl/>
          <w:lang w:bidi="fa-IR"/>
        </w:rPr>
        <w:t xml:space="preserve"> ادعا كرد</w:t>
      </w:r>
      <w:r w:rsidR="00942C2E">
        <w:rPr>
          <w:rFonts w:hint="cs"/>
          <w:rtl/>
          <w:lang w:bidi="fa-IR"/>
        </w:rPr>
        <w:t xml:space="preserve"> ،</w:t>
      </w:r>
      <w:r w:rsidR="005C02C4">
        <w:rPr>
          <w:rFonts w:hint="cs"/>
          <w:rtl/>
          <w:lang w:bidi="fa-IR"/>
        </w:rPr>
        <w:t xml:space="preserve"> اين برخورد و مذمت و ديدگاهي كه وجود داشته است </w:t>
      </w:r>
      <w:r w:rsidR="009B793A">
        <w:rPr>
          <w:rFonts w:hint="cs"/>
          <w:rtl/>
          <w:lang w:bidi="fa-IR"/>
        </w:rPr>
        <w:t xml:space="preserve">بيشتر به جنبه سرقتي قصه برمي گردد </w:t>
      </w:r>
      <w:r w:rsidR="002703C3">
        <w:rPr>
          <w:rFonts w:hint="cs"/>
          <w:rtl/>
          <w:lang w:bidi="fa-IR"/>
        </w:rPr>
        <w:t>،</w:t>
      </w:r>
      <w:r w:rsidR="009B793A">
        <w:rPr>
          <w:rFonts w:hint="cs"/>
          <w:rtl/>
          <w:lang w:bidi="fa-IR"/>
        </w:rPr>
        <w:t xml:space="preserve"> سرقت آن هم از باب نسبت بوده است </w:t>
      </w:r>
      <w:r w:rsidR="00262352">
        <w:rPr>
          <w:rFonts w:hint="cs"/>
          <w:rtl/>
          <w:lang w:bidi="fa-IR"/>
        </w:rPr>
        <w:t xml:space="preserve">نه از باب اين كه مال و حق او است بلكه اگر كسي نظريه كس ديگر را بدون اين كه ذكر كند مال او است </w:t>
      </w:r>
      <w:r w:rsidR="002118E2">
        <w:rPr>
          <w:rFonts w:hint="cs"/>
          <w:rtl/>
          <w:lang w:bidi="fa-IR"/>
        </w:rPr>
        <w:t xml:space="preserve">به عنوان موضوع خود معرفي كند ، مذمت مي شده است </w:t>
      </w:r>
      <w:r w:rsidR="002E5415">
        <w:rPr>
          <w:rFonts w:hint="cs"/>
          <w:rtl/>
          <w:lang w:bidi="fa-IR"/>
        </w:rPr>
        <w:t>.</w:t>
      </w:r>
      <w:r w:rsidR="002118E2">
        <w:rPr>
          <w:rFonts w:hint="cs"/>
          <w:rtl/>
          <w:lang w:bidi="fa-IR"/>
        </w:rPr>
        <w:t xml:space="preserve"> ممكن است كسي از نظر فقهي بگويد اين نوعي كذب است </w:t>
      </w:r>
      <w:r w:rsidR="00BB7F86">
        <w:rPr>
          <w:rFonts w:hint="cs"/>
          <w:rtl/>
          <w:lang w:bidi="fa-IR"/>
        </w:rPr>
        <w:t xml:space="preserve">و اسناد به كاذب است و از باب اسناد كذبي حرمت دارد </w:t>
      </w:r>
      <w:r w:rsidR="007F7DCF">
        <w:rPr>
          <w:rFonts w:hint="cs"/>
          <w:rtl/>
          <w:lang w:bidi="fa-IR"/>
        </w:rPr>
        <w:t xml:space="preserve">. </w:t>
      </w:r>
    </w:p>
    <w:p w:rsidR="002E5415" w:rsidRDefault="00BB7F86" w:rsidP="002E5415">
      <w:pPr>
        <w:rPr>
          <w:rtl/>
          <w:lang w:bidi="fa-IR"/>
        </w:rPr>
      </w:pPr>
      <w:r>
        <w:rPr>
          <w:rFonts w:hint="cs"/>
          <w:rtl/>
          <w:lang w:bidi="fa-IR"/>
        </w:rPr>
        <w:t xml:space="preserve">سابق اينطور بوده است كه </w:t>
      </w:r>
      <w:r w:rsidR="004652B5">
        <w:rPr>
          <w:rFonts w:hint="cs"/>
          <w:rtl/>
          <w:lang w:bidi="fa-IR"/>
        </w:rPr>
        <w:t xml:space="preserve">اگر مي گفتند اين نظريه مال من است در اين صورت كذب مي شد </w:t>
      </w:r>
      <w:r w:rsidR="00B74C10">
        <w:rPr>
          <w:rFonts w:hint="cs"/>
          <w:rtl/>
          <w:lang w:bidi="fa-IR"/>
        </w:rPr>
        <w:t>و الا تقيدي به اين كه هر چيزي را كه در كتاب نقل مي كنند به صاحب اصلي آن ن</w:t>
      </w:r>
      <w:r w:rsidR="00A16693">
        <w:rPr>
          <w:rFonts w:hint="cs"/>
          <w:rtl/>
          <w:lang w:bidi="fa-IR"/>
        </w:rPr>
        <w:t>س</w:t>
      </w:r>
      <w:r w:rsidR="00B74C10">
        <w:rPr>
          <w:rFonts w:hint="cs"/>
          <w:rtl/>
          <w:lang w:bidi="fa-IR"/>
        </w:rPr>
        <w:t>بت دهند</w:t>
      </w:r>
      <w:r w:rsidR="00A16693">
        <w:rPr>
          <w:rFonts w:hint="cs"/>
          <w:rtl/>
          <w:lang w:bidi="fa-IR"/>
        </w:rPr>
        <w:t xml:space="preserve"> ، نبوده است </w:t>
      </w:r>
      <w:r w:rsidR="000E2660">
        <w:rPr>
          <w:rFonts w:hint="cs"/>
          <w:rtl/>
          <w:lang w:bidi="fa-IR"/>
        </w:rPr>
        <w:t xml:space="preserve">مثلاً يكي از اشكالاتي كه به اسفار ملا صدرا گرفته مي شود اين است كه در اسفار گاهي چند ساعت </w:t>
      </w:r>
      <w:r w:rsidR="007F036F">
        <w:rPr>
          <w:rFonts w:hint="cs"/>
          <w:rtl/>
          <w:lang w:bidi="fa-IR"/>
        </w:rPr>
        <w:t xml:space="preserve">مطالبي نقل مي شود كه هر كس آن را مطالعه كند گمان مي كند كه اين مطالب مال ملا صدرا است </w:t>
      </w:r>
      <w:r w:rsidR="002E5415">
        <w:rPr>
          <w:rFonts w:hint="cs"/>
          <w:rtl/>
          <w:lang w:bidi="fa-IR"/>
        </w:rPr>
        <w:t xml:space="preserve">، </w:t>
      </w:r>
      <w:r w:rsidR="007F036F">
        <w:rPr>
          <w:rFonts w:hint="cs"/>
          <w:rtl/>
          <w:lang w:bidi="fa-IR"/>
        </w:rPr>
        <w:t>در حاليكه گاهي عين هما</w:t>
      </w:r>
      <w:r w:rsidR="00F85014">
        <w:rPr>
          <w:rFonts w:hint="cs"/>
          <w:rtl/>
          <w:lang w:bidi="fa-IR"/>
        </w:rPr>
        <w:t>ن حرف ها</w:t>
      </w:r>
      <w:r w:rsidR="007F036F">
        <w:rPr>
          <w:rFonts w:hint="cs"/>
          <w:rtl/>
          <w:lang w:bidi="fa-IR"/>
        </w:rPr>
        <w:t xml:space="preserve"> در كتاب فخر رازي </w:t>
      </w:r>
      <w:r w:rsidR="00F85014">
        <w:rPr>
          <w:rFonts w:hint="cs"/>
          <w:rtl/>
          <w:lang w:bidi="fa-IR"/>
        </w:rPr>
        <w:t xml:space="preserve">يا بوعلي نقل شده است </w:t>
      </w:r>
      <w:r w:rsidR="002E5415">
        <w:rPr>
          <w:rFonts w:hint="cs"/>
          <w:rtl/>
          <w:lang w:bidi="fa-IR"/>
        </w:rPr>
        <w:t>.</w:t>
      </w:r>
      <w:r w:rsidR="00F85014">
        <w:rPr>
          <w:rFonts w:hint="cs"/>
          <w:rtl/>
          <w:lang w:bidi="fa-IR"/>
        </w:rPr>
        <w:t xml:space="preserve"> جواب اين اشكال اين است كه اين </w:t>
      </w:r>
      <w:r w:rsidR="002E5415">
        <w:rPr>
          <w:rFonts w:hint="cs"/>
          <w:rtl/>
          <w:lang w:bidi="fa-IR"/>
        </w:rPr>
        <w:t xml:space="preserve">عمل </w:t>
      </w:r>
      <w:r w:rsidR="00F85014">
        <w:rPr>
          <w:rFonts w:hint="cs"/>
          <w:rtl/>
          <w:lang w:bidi="fa-IR"/>
        </w:rPr>
        <w:t>متداول بوده است و در آن زمان اين را سرقت محسوب نمي كردند و اگر كسي مي گفت اين حرف من است در حاليكه مال او نبوده اين نوعي كذب و سرقت به شمار مي آمد</w:t>
      </w:r>
      <w:r w:rsidR="000775F6">
        <w:rPr>
          <w:rFonts w:hint="cs"/>
          <w:rtl/>
          <w:lang w:bidi="fa-IR"/>
        </w:rPr>
        <w:t xml:space="preserve"> </w:t>
      </w:r>
      <w:r w:rsidR="002E5415">
        <w:rPr>
          <w:rFonts w:hint="cs"/>
          <w:rtl/>
          <w:lang w:bidi="fa-IR"/>
        </w:rPr>
        <w:t>.</w:t>
      </w:r>
    </w:p>
    <w:p w:rsidR="002E5415" w:rsidRDefault="002E5415" w:rsidP="002E5415">
      <w:pPr>
        <w:pStyle w:val="Heading2"/>
        <w:rPr>
          <w:rtl/>
        </w:rPr>
      </w:pPr>
      <w:bookmarkStart w:id="8" w:name="_Toc255236432"/>
      <w:r>
        <w:rPr>
          <w:rFonts w:hint="cs"/>
          <w:rtl/>
        </w:rPr>
        <w:t>جمع بندی</w:t>
      </w:r>
      <w:bookmarkEnd w:id="8"/>
      <w:r>
        <w:rPr>
          <w:rFonts w:hint="cs"/>
          <w:rtl/>
        </w:rPr>
        <w:t xml:space="preserve"> </w:t>
      </w:r>
    </w:p>
    <w:p w:rsidR="00847ADA" w:rsidRDefault="00C53470" w:rsidP="00847ADA">
      <w:pPr>
        <w:rPr>
          <w:rtl/>
          <w:lang w:bidi="fa-IR"/>
        </w:rPr>
      </w:pPr>
      <w:r>
        <w:rPr>
          <w:rFonts w:hint="cs"/>
          <w:rtl/>
          <w:lang w:bidi="fa-IR"/>
        </w:rPr>
        <w:t>پس اجمالاً در مقدمه اول عرض كرديم كه بحث حقوق معنوي و حق تأليف و حق اختراع و... چيزي است كه بيشتر در دنياي جديد</w:t>
      </w:r>
      <w:r w:rsidR="00057A14">
        <w:rPr>
          <w:rFonts w:hint="cs"/>
          <w:rtl/>
          <w:lang w:bidi="fa-IR"/>
        </w:rPr>
        <w:t xml:space="preserve"> و حقوق غربي مطرح شد و بعد در حقوق و روابط بين الملل مورد توجه قرار گرفت </w:t>
      </w:r>
      <w:r w:rsidR="002E5415">
        <w:rPr>
          <w:rFonts w:hint="cs"/>
          <w:rtl/>
          <w:lang w:bidi="fa-IR"/>
        </w:rPr>
        <w:t>.</w:t>
      </w:r>
      <w:r w:rsidR="00C968F7">
        <w:rPr>
          <w:rFonts w:hint="cs"/>
          <w:rtl/>
          <w:lang w:bidi="fa-IR"/>
        </w:rPr>
        <w:t xml:space="preserve"> نكته ي بعدي اين بود كه در دنياي قديم هم اين امر كم و بيش مطرح بوده است ولي نه به اين شكل بلكه چيزي كه مطرح بوده است بيشتر كذب و افترا بوده است و نسبت دادن اثر و انديشه و يا ن</w:t>
      </w:r>
      <w:r w:rsidR="007D437E">
        <w:rPr>
          <w:rFonts w:hint="cs"/>
          <w:rtl/>
          <w:lang w:bidi="fa-IR"/>
        </w:rPr>
        <w:t xml:space="preserve">وشته هاي كسي به خود يا به ديگري بوده است البته با علم و عمد </w:t>
      </w:r>
      <w:r w:rsidR="002E5415">
        <w:rPr>
          <w:rFonts w:hint="cs"/>
          <w:rtl/>
          <w:lang w:bidi="fa-IR"/>
        </w:rPr>
        <w:t>.</w:t>
      </w:r>
      <w:r w:rsidR="007D437E">
        <w:rPr>
          <w:rFonts w:hint="cs"/>
          <w:rtl/>
          <w:lang w:bidi="fa-IR"/>
        </w:rPr>
        <w:t xml:space="preserve"> كه اين سرقت به حساب مي آمد و از باب كذب بوده است اما به عنوان ماليت بوده است و</w:t>
      </w:r>
      <w:r w:rsidR="00C054A8">
        <w:rPr>
          <w:rFonts w:hint="cs"/>
          <w:rtl/>
          <w:lang w:bidi="fa-IR"/>
        </w:rPr>
        <w:t xml:space="preserve"> برای صحت و اتقان کار</w:t>
      </w:r>
      <w:r w:rsidR="005F09B8">
        <w:rPr>
          <w:rFonts w:hint="cs"/>
          <w:rtl/>
          <w:lang w:bidi="fa-IR"/>
        </w:rPr>
        <w:t xml:space="preserve"> </w:t>
      </w:r>
      <w:r w:rsidR="007D437E">
        <w:rPr>
          <w:rFonts w:hint="cs"/>
          <w:rtl/>
          <w:lang w:bidi="fa-IR"/>
        </w:rPr>
        <w:t xml:space="preserve"> جايزه </w:t>
      </w:r>
      <w:r w:rsidR="004E0BE0">
        <w:rPr>
          <w:rFonts w:hint="cs"/>
          <w:rtl/>
          <w:lang w:bidi="fa-IR"/>
        </w:rPr>
        <w:t xml:space="preserve">و يا اجازه روايت </w:t>
      </w:r>
      <w:r w:rsidR="007D437E">
        <w:rPr>
          <w:rFonts w:hint="cs"/>
          <w:rtl/>
          <w:lang w:bidi="fa-IR"/>
        </w:rPr>
        <w:t>مي دادند</w:t>
      </w:r>
      <w:r w:rsidR="002E5415">
        <w:rPr>
          <w:rFonts w:hint="cs"/>
          <w:rtl/>
          <w:lang w:bidi="fa-IR"/>
        </w:rPr>
        <w:t xml:space="preserve"> .</w:t>
      </w:r>
      <w:r w:rsidR="007D437E">
        <w:rPr>
          <w:rFonts w:hint="cs"/>
          <w:rtl/>
          <w:lang w:bidi="fa-IR"/>
        </w:rPr>
        <w:t xml:space="preserve"> </w:t>
      </w:r>
    </w:p>
    <w:p w:rsidR="00244A50" w:rsidRDefault="00244A50" w:rsidP="00870E2E">
      <w:pPr>
        <w:pStyle w:val="Heading3"/>
        <w:bidi/>
        <w:rPr>
          <w:rtl/>
          <w:lang w:bidi="fa-IR"/>
        </w:rPr>
      </w:pPr>
      <w:bookmarkStart w:id="9" w:name="_Toc255236433"/>
      <w:r>
        <w:rPr>
          <w:rFonts w:hint="cs"/>
          <w:rtl/>
          <w:lang w:bidi="fa-IR"/>
        </w:rPr>
        <w:t xml:space="preserve">حق تأليف </w:t>
      </w:r>
      <w:r w:rsidR="00870E2E">
        <w:rPr>
          <w:rFonts w:hint="cs"/>
          <w:rtl/>
          <w:lang w:bidi="fa-IR"/>
        </w:rPr>
        <w:t>و</w:t>
      </w:r>
      <w:r>
        <w:rPr>
          <w:rFonts w:hint="cs"/>
          <w:rtl/>
          <w:lang w:bidi="fa-IR"/>
        </w:rPr>
        <w:t xml:space="preserve"> اجازه روايت در گذشته</w:t>
      </w:r>
      <w:bookmarkEnd w:id="9"/>
    </w:p>
    <w:p w:rsidR="00244A50" w:rsidRDefault="002E5415" w:rsidP="00244A50">
      <w:pPr>
        <w:rPr>
          <w:rtl/>
          <w:lang w:bidi="fa-IR"/>
        </w:rPr>
      </w:pPr>
      <w:r>
        <w:rPr>
          <w:rFonts w:hint="cs"/>
          <w:rtl/>
          <w:lang w:bidi="fa-IR"/>
        </w:rPr>
        <w:t xml:space="preserve">با </w:t>
      </w:r>
      <w:r w:rsidR="004E0BE0">
        <w:rPr>
          <w:rFonts w:hint="cs"/>
          <w:rtl/>
          <w:lang w:bidi="fa-IR"/>
        </w:rPr>
        <w:t xml:space="preserve">همه شواهدي كه در اعصار قديم در اين زمينه به چشم مي آيد و نمي شود گفت حق تأليف و يا حق معنوي به عنوان حق مالكيت </w:t>
      </w:r>
      <w:r w:rsidR="00B86AE7">
        <w:rPr>
          <w:rFonts w:hint="cs"/>
          <w:rtl/>
          <w:lang w:bidi="fa-IR"/>
        </w:rPr>
        <w:t xml:space="preserve">معتبر به حساب مي آمد و شاهد آن اين است كه بعد از اين كه كسي كتابي را مي گرفت يا استنساخ مي كرد </w:t>
      </w:r>
      <w:r w:rsidR="005D1043">
        <w:rPr>
          <w:rFonts w:hint="cs"/>
          <w:rtl/>
          <w:lang w:bidi="fa-IR"/>
        </w:rPr>
        <w:t xml:space="preserve">اين كتاب را بدون اين كه كاري به مؤلف آن داشته باشد حق داشت چند بار بنويسد و استنساخ كند و ظاهراً در اين مشكلي وجود نداشت و اجازه روايت براي اين بود كه مطمئن باشد همان است </w:t>
      </w:r>
      <w:r w:rsidR="00244A50">
        <w:rPr>
          <w:rFonts w:hint="cs"/>
          <w:rtl/>
          <w:lang w:bidi="fa-IR"/>
        </w:rPr>
        <w:t xml:space="preserve">. </w:t>
      </w:r>
      <w:r w:rsidR="00C84F55">
        <w:rPr>
          <w:rFonts w:hint="cs"/>
          <w:rtl/>
          <w:lang w:bidi="fa-IR"/>
        </w:rPr>
        <w:t xml:space="preserve">مثلاً مي گفت تو اجازه داري اين من لايحضرهُ الصدوق را كه </w:t>
      </w:r>
      <w:r w:rsidR="00E557E3">
        <w:rPr>
          <w:rFonts w:hint="cs"/>
          <w:rtl/>
          <w:lang w:bidi="fa-IR"/>
        </w:rPr>
        <w:t>من براي تو خواندم از طرف من نقل كني و اين به خاطر اين بود كه</w:t>
      </w:r>
      <w:r w:rsidR="009D0AF9">
        <w:rPr>
          <w:rFonts w:hint="cs"/>
          <w:rtl/>
          <w:lang w:bidi="fa-IR"/>
        </w:rPr>
        <w:t xml:space="preserve"> مت</w:t>
      </w:r>
      <w:r w:rsidR="00244A50">
        <w:rPr>
          <w:rFonts w:hint="cs"/>
          <w:rtl/>
          <w:lang w:bidi="fa-IR"/>
        </w:rPr>
        <w:t>یَّ</w:t>
      </w:r>
      <w:r w:rsidR="009D0AF9">
        <w:rPr>
          <w:rFonts w:hint="cs"/>
          <w:rtl/>
          <w:lang w:bidi="fa-IR"/>
        </w:rPr>
        <w:t xml:space="preserve">قن شود و </w:t>
      </w:r>
      <w:r w:rsidR="00E557E3">
        <w:rPr>
          <w:rFonts w:hint="cs"/>
          <w:rtl/>
          <w:lang w:bidi="fa-IR"/>
        </w:rPr>
        <w:t xml:space="preserve">سلسله سند نقد واسناد اين كتاب معتبر شود </w:t>
      </w:r>
      <w:r w:rsidR="00244A50">
        <w:rPr>
          <w:rFonts w:hint="cs"/>
          <w:rtl/>
          <w:lang w:bidi="fa-IR"/>
        </w:rPr>
        <w:t xml:space="preserve">، </w:t>
      </w:r>
      <w:r w:rsidR="00E557E3">
        <w:rPr>
          <w:rFonts w:hint="cs"/>
          <w:rtl/>
          <w:lang w:bidi="fa-IR"/>
        </w:rPr>
        <w:t>كه تا اواخر وجود داشته</w:t>
      </w:r>
      <w:r w:rsidR="005F09B8">
        <w:rPr>
          <w:rFonts w:hint="cs"/>
          <w:rtl/>
          <w:lang w:bidi="fa-IR"/>
        </w:rPr>
        <w:t xml:space="preserve"> است</w:t>
      </w:r>
      <w:r w:rsidR="00E557E3">
        <w:rPr>
          <w:rFonts w:hint="cs"/>
          <w:rtl/>
          <w:lang w:bidi="fa-IR"/>
        </w:rPr>
        <w:t xml:space="preserve"> ولي الان نيازي نيست </w:t>
      </w:r>
      <w:r w:rsidR="002A6F31">
        <w:rPr>
          <w:rFonts w:hint="cs"/>
          <w:rtl/>
          <w:lang w:bidi="fa-IR"/>
        </w:rPr>
        <w:t xml:space="preserve">چون قبلاً چاپ نبوده و </w:t>
      </w:r>
      <w:r w:rsidR="009D0AF9">
        <w:rPr>
          <w:rFonts w:hint="cs"/>
          <w:rtl/>
          <w:lang w:bidi="fa-IR"/>
        </w:rPr>
        <w:t xml:space="preserve">طوری نبود که اطمینان باشد که این همان است که نویسنده می گوید </w:t>
      </w:r>
      <w:r w:rsidR="00244A50">
        <w:rPr>
          <w:rFonts w:hint="cs"/>
          <w:rtl/>
          <w:lang w:bidi="fa-IR"/>
        </w:rPr>
        <w:t>.</w:t>
      </w:r>
      <w:r w:rsidR="009D0AF9">
        <w:rPr>
          <w:rFonts w:hint="cs"/>
          <w:rtl/>
          <w:lang w:bidi="fa-IR"/>
        </w:rPr>
        <w:t xml:space="preserve"> </w:t>
      </w:r>
    </w:p>
    <w:p w:rsidR="00397293" w:rsidRDefault="002A6F31" w:rsidP="00244A50">
      <w:pPr>
        <w:rPr>
          <w:rtl/>
          <w:lang w:bidi="fa-IR"/>
        </w:rPr>
      </w:pPr>
      <w:r>
        <w:rPr>
          <w:rFonts w:hint="cs"/>
          <w:rtl/>
          <w:lang w:bidi="fa-IR"/>
        </w:rPr>
        <w:lastRenderedPageBreak/>
        <w:t>ممكن بود كسي در اين ها دست ببرد يا در استنساخ ها اشتباهي رخ دهد</w:t>
      </w:r>
      <w:r w:rsidR="009F1C33">
        <w:rPr>
          <w:rFonts w:hint="cs"/>
          <w:rtl/>
          <w:lang w:bidi="fa-IR"/>
        </w:rPr>
        <w:t xml:space="preserve"> ، به همین دلیل می گفت که من به تو اجازه می دهم که عین این کتاب را نقل کنی</w:t>
      </w:r>
      <w:r w:rsidR="00584E3C">
        <w:rPr>
          <w:rFonts w:hint="cs"/>
          <w:rtl/>
          <w:lang w:bidi="fa-IR"/>
        </w:rPr>
        <w:t xml:space="preserve"> و در قدیم امر تشریفات نبوده است </w:t>
      </w:r>
      <w:r w:rsidR="00244A50">
        <w:rPr>
          <w:rFonts w:hint="cs"/>
          <w:rtl/>
          <w:lang w:bidi="fa-IR"/>
        </w:rPr>
        <w:t xml:space="preserve">. </w:t>
      </w:r>
      <w:r w:rsidR="00584E3C">
        <w:rPr>
          <w:rFonts w:hint="cs"/>
          <w:rtl/>
          <w:lang w:bidi="fa-IR"/>
        </w:rPr>
        <w:t>یعنی وقتی صاحب اثر به بعدی اجازه روایت می داده است ، اجازه به این معنا بود که می گفت این چیزها تحریف شده نیست و عین همان چیزی است که من از قبلی گرفته ام و تو می توانی عین این را از من نقل کنی و همه ی آن ها به خاطر این بود که در دوره ی قبل چاپ وجود نداشت</w:t>
      </w:r>
      <w:r w:rsidR="00244A50">
        <w:rPr>
          <w:rFonts w:hint="cs"/>
          <w:rtl/>
          <w:lang w:bidi="fa-IR"/>
        </w:rPr>
        <w:t>ه است</w:t>
      </w:r>
      <w:r w:rsidR="00584E3C">
        <w:rPr>
          <w:rFonts w:hint="cs"/>
          <w:rtl/>
          <w:lang w:bidi="fa-IR"/>
        </w:rPr>
        <w:t xml:space="preserve"> تا </w:t>
      </w:r>
      <w:r w:rsidR="001F1B42">
        <w:rPr>
          <w:rFonts w:hint="cs"/>
          <w:rtl/>
          <w:lang w:bidi="fa-IR"/>
        </w:rPr>
        <w:t>نسبت به کتاب یا نسخه ای</w:t>
      </w:r>
      <w:r w:rsidR="00584E3C">
        <w:rPr>
          <w:rFonts w:hint="cs"/>
          <w:rtl/>
          <w:lang w:bidi="fa-IR"/>
        </w:rPr>
        <w:t xml:space="preserve"> اطمینان ایجاد کند</w:t>
      </w:r>
      <w:r w:rsidR="001F1B42">
        <w:rPr>
          <w:rFonts w:hint="cs"/>
          <w:rtl/>
          <w:lang w:bidi="fa-IR"/>
        </w:rPr>
        <w:t xml:space="preserve"> چون نسخه ها دستی و فردی و با سلائق منتشر می شد یعنی یک کتاب را ده نفر استنساخ می کردند و موقع خواندن چند جای آن ها باهم فرق داشت</w:t>
      </w:r>
      <w:r>
        <w:rPr>
          <w:rFonts w:hint="cs"/>
          <w:rtl/>
          <w:lang w:bidi="fa-IR"/>
        </w:rPr>
        <w:t xml:space="preserve"> </w:t>
      </w:r>
      <w:r w:rsidR="00C15D10">
        <w:rPr>
          <w:rFonts w:hint="cs"/>
          <w:rtl/>
          <w:lang w:bidi="fa-IR"/>
        </w:rPr>
        <w:t xml:space="preserve">و لذا براي اتقان كار و اطمينان خاطر </w:t>
      </w:r>
      <w:r w:rsidR="00BC6E1E">
        <w:rPr>
          <w:rFonts w:hint="cs"/>
          <w:rtl/>
          <w:lang w:bidi="fa-IR"/>
        </w:rPr>
        <w:t xml:space="preserve">اين سلسله اجازه هاي روايي وجود داشت </w:t>
      </w:r>
      <w:r w:rsidR="0069782C">
        <w:rPr>
          <w:rFonts w:hint="cs"/>
          <w:rtl/>
          <w:lang w:bidi="fa-IR"/>
        </w:rPr>
        <w:t xml:space="preserve">و هنوز هم كم و بيش وجود دارد </w:t>
      </w:r>
      <w:r w:rsidR="00951698">
        <w:rPr>
          <w:rFonts w:hint="cs"/>
          <w:rtl/>
          <w:lang w:bidi="fa-IR"/>
        </w:rPr>
        <w:t xml:space="preserve">ولي نسبت به كتاب هايي كه به چاپ سپرده مي شوند </w:t>
      </w:r>
      <w:r w:rsidR="001F20C7">
        <w:rPr>
          <w:rFonts w:hint="cs"/>
          <w:rtl/>
          <w:lang w:bidi="fa-IR"/>
        </w:rPr>
        <w:t xml:space="preserve">و توسعه دارند و به صورت گسترده نشر پيدا مي كنند </w:t>
      </w:r>
      <w:r w:rsidR="00B81CAA">
        <w:rPr>
          <w:rFonts w:hint="cs"/>
          <w:rtl/>
          <w:lang w:bidi="fa-IR"/>
        </w:rPr>
        <w:t xml:space="preserve">، نيازي به آن نيست </w:t>
      </w:r>
      <w:r w:rsidR="00397293">
        <w:rPr>
          <w:rFonts w:hint="cs"/>
          <w:rtl/>
          <w:lang w:bidi="fa-IR"/>
        </w:rPr>
        <w:t>.</w:t>
      </w:r>
      <w:r w:rsidR="003461B1">
        <w:rPr>
          <w:rFonts w:hint="cs"/>
          <w:rtl/>
          <w:lang w:bidi="fa-IR"/>
        </w:rPr>
        <w:t xml:space="preserve"> و لذا عملاً هم الان در بین بزرگان و مجتهدین و مراجع ، وجود ندارد ولی از باب تیم</w:t>
      </w:r>
      <w:r w:rsidR="00244A50">
        <w:rPr>
          <w:rFonts w:hint="cs"/>
          <w:rtl/>
          <w:lang w:bidi="fa-IR"/>
        </w:rPr>
        <w:t>ُّ</w:t>
      </w:r>
      <w:r w:rsidR="003461B1">
        <w:rPr>
          <w:rFonts w:hint="cs"/>
          <w:rtl/>
          <w:lang w:bidi="fa-IR"/>
        </w:rPr>
        <w:t>ن و تبرک هنوز هم وجود دارد .</w:t>
      </w:r>
    </w:p>
    <w:p w:rsidR="00847ADA" w:rsidRDefault="00397293" w:rsidP="00847ADA">
      <w:pPr>
        <w:rPr>
          <w:rtl/>
          <w:lang w:bidi="fa-IR"/>
        </w:rPr>
      </w:pPr>
      <w:r>
        <w:rPr>
          <w:rFonts w:hint="cs"/>
          <w:rtl/>
          <w:lang w:bidi="fa-IR"/>
        </w:rPr>
        <w:t>پس تا اين جا دو مقدمه ذكر شد: يكي اين بود كه در دوره جديد اين سيري را كه به آن اشاره كرديم طي كرده است و مقدمه دوم اين است كه در دوره قديم هم رگه هايي از اين بحث وجود داشته است ولي نه به اين شكل و بيشتر ناظر دو چيز بوده است : يكي اين كه كذب و افترا و اسناد بيجا داده نشود و ديگري اين كه چون نسخه ها پراكنده بود و دست تحريف و اشتباه در آن رخ داده مي شد براي اطمينان خاطر ، اجازه مي دادند . اما اين كه بگوييم حقي وجود دارد كه بدون اجازه ي مؤلف يا مخترع نمي شود آن را تكثير و توليد كرد ، در اين حد در اعصار قديمه و در دوره هاي قديم محرز نيست .</w:t>
      </w:r>
    </w:p>
    <w:p w:rsidR="00244A50" w:rsidRDefault="00F433B9" w:rsidP="00F433B9">
      <w:pPr>
        <w:pStyle w:val="Heading2"/>
        <w:rPr>
          <w:rtl/>
          <w:lang w:bidi="fa-IR"/>
        </w:rPr>
      </w:pPr>
      <w:bookmarkStart w:id="10" w:name="_Toc255236434"/>
      <w:r>
        <w:rPr>
          <w:rFonts w:hint="cs"/>
          <w:rtl/>
          <w:lang w:bidi="fa-IR"/>
        </w:rPr>
        <w:t>شمول « حق تألیف »</w:t>
      </w:r>
      <w:bookmarkEnd w:id="10"/>
    </w:p>
    <w:p w:rsidR="00BB4CBC" w:rsidRDefault="00397293" w:rsidP="00847ADA">
      <w:pPr>
        <w:rPr>
          <w:rtl/>
          <w:lang w:bidi="fa-IR"/>
        </w:rPr>
      </w:pPr>
      <w:r>
        <w:rPr>
          <w:rFonts w:hint="cs"/>
          <w:rtl/>
          <w:lang w:bidi="fa-IR"/>
        </w:rPr>
        <w:t>نكته ي سوم اين است كه اين بحث اختصاص به كتاب ندارد و شامل فيلم و نوار و توليدات هنري مثل آثار فيلم و توليدات صنعتي و فناوري ها و تكنولوژي ها و اختراعات</w:t>
      </w:r>
      <w:r w:rsidR="00C53470">
        <w:rPr>
          <w:rFonts w:hint="cs"/>
          <w:rtl/>
          <w:lang w:bidi="fa-IR"/>
        </w:rPr>
        <w:t xml:space="preserve"> </w:t>
      </w:r>
      <w:r>
        <w:rPr>
          <w:rFonts w:hint="cs"/>
          <w:rtl/>
          <w:lang w:bidi="fa-IR"/>
        </w:rPr>
        <w:t xml:space="preserve">مي شود </w:t>
      </w:r>
      <w:r w:rsidR="0012302A">
        <w:rPr>
          <w:rFonts w:hint="cs"/>
          <w:rtl/>
          <w:lang w:bidi="fa-IR"/>
        </w:rPr>
        <w:t xml:space="preserve">يعني وقتي كسي نظريه اي را ابداع كرد و يا دستگاهي را اختراع كرد يا شعري را سرود يا فيلمي را توليد كرد </w:t>
      </w:r>
      <w:r w:rsidR="00847ADA">
        <w:rPr>
          <w:rFonts w:hint="cs"/>
          <w:rtl/>
          <w:lang w:bidi="fa-IR"/>
        </w:rPr>
        <w:t>.</w:t>
      </w:r>
      <w:r w:rsidR="003839EA">
        <w:rPr>
          <w:rFonts w:hint="cs"/>
          <w:rtl/>
          <w:lang w:bidi="fa-IR"/>
        </w:rPr>
        <w:t xml:space="preserve"> همه اين ها مشمول بحث است ، هم ماده و موضوعي كه توليد مي شود انواعي دارد مثل نوشتار و كتاب و ساير آثار هنري و ... </w:t>
      </w:r>
      <w:r w:rsidR="002D226D">
        <w:rPr>
          <w:rFonts w:hint="cs"/>
          <w:rtl/>
          <w:lang w:bidi="fa-IR"/>
        </w:rPr>
        <w:t xml:space="preserve">و هم </w:t>
      </w:r>
      <w:r w:rsidR="003839EA">
        <w:rPr>
          <w:rFonts w:hint="cs"/>
          <w:rtl/>
          <w:lang w:bidi="fa-IR"/>
        </w:rPr>
        <w:t xml:space="preserve">مخترع و مبدع </w:t>
      </w:r>
      <w:r w:rsidR="002D226D">
        <w:rPr>
          <w:rFonts w:hint="cs"/>
          <w:rtl/>
          <w:lang w:bidi="fa-IR"/>
        </w:rPr>
        <w:t xml:space="preserve">گاهي فرد و گاهي جمع </w:t>
      </w:r>
      <w:r w:rsidR="00847ADA">
        <w:rPr>
          <w:rFonts w:hint="cs"/>
          <w:rtl/>
          <w:lang w:bidi="fa-IR"/>
        </w:rPr>
        <w:t xml:space="preserve">. </w:t>
      </w:r>
      <w:r w:rsidR="002D226D">
        <w:rPr>
          <w:rFonts w:hint="cs"/>
          <w:rtl/>
          <w:lang w:bidi="fa-IR"/>
        </w:rPr>
        <w:t>گاهي فرد حقوقي مثل شركت</w:t>
      </w:r>
      <w:r w:rsidR="003461B1">
        <w:rPr>
          <w:rFonts w:hint="cs"/>
          <w:rtl/>
          <w:lang w:bidi="fa-IR"/>
        </w:rPr>
        <w:t xml:space="preserve"> انتشاراتی</w:t>
      </w:r>
      <w:r w:rsidR="00D2564B">
        <w:rPr>
          <w:rFonts w:hint="cs"/>
          <w:rtl/>
          <w:lang w:bidi="fa-IR"/>
        </w:rPr>
        <w:t xml:space="preserve"> يا</w:t>
      </w:r>
      <w:r w:rsidR="002D226D">
        <w:rPr>
          <w:rFonts w:hint="cs"/>
          <w:rtl/>
          <w:lang w:bidi="fa-IR"/>
        </w:rPr>
        <w:t xml:space="preserve"> </w:t>
      </w:r>
      <w:r w:rsidR="00D2564B">
        <w:rPr>
          <w:rFonts w:hint="cs"/>
          <w:rtl/>
          <w:lang w:bidi="fa-IR"/>
        </w:rPr>
        <w:t xml:space="preserve">مؤسسه </w:t>
      </w:r>
      <w:r w:rsidR="002D226D">
        <w:rPr>
          <w:rFonts w:hint="cs"/>
          <w:rtl/>
          <w:lang w:bidi="fa-IR"/>
        </w:rPr>
        <w:t xml:space="preserve">است كه همه اين ها را شامل مي شود </w:t>
      </w:r>
      <w:r w:rsidR="00AD4EDA">
        <w:rPr>
          <w:rFonts w:hint="cs"/>
          <w:rtl/>
          <w:lang w:bidi="fa-IR"/>
        </w:rPr>
        <w:t>.</w:t>
      </w:r>
      <w:r w:rsidR="002E789A">
        <w:rPr>
          <w:rFonts w:hint="cs"/>
          <w:rtl/>
          <w:lang w:bidi="fa-IR"/>
        </w:rPr>
        <w:t xml:space="preserve"> و تولیدات فکری هم گاهی تولیدات کاملاً نظری است و یک دیدگاه اصالت الوجود است یا در مواقعی تولید شکلی و فیزیکی و ... است و محصول فیزیکی است ، مانند این که دستگاه چاپ درست کرده است یا مثلاً لامپ اختراع کرده است که همه ی این ها مشمول این بحث می شود .</w:t>
      </w:r>
      <w:r w:rsidR="00095D53">
        <w:rPr>
          <w:rFonts w:hint="cs"/>
          <w:rtl/>
          <w:lang w:bidi="fa-IR"/>
        </w:rPr>
        <w:t xml:space="preserve"> </w:t>
      </w:r>
    </w:p>
    <w:p w:rsidR="00847ADA" w:rsidRDefault="003B44A7" w:rsidP="003414EA">
      <w:pPr>
        <w:pStyle w:val="Heading2"/>
        <w:rPr>
          <w:rtl/>
          <w:lang w:bidi="fa-IR"/>
        </w:rPr>
      </w:pPr>
      <w:bookmarkStart w:id="11" w:name="_Toc255236435"/>
      <w:r>
        <w:rPr>
          <w:rFonts w:hint="cs"/>
          <w:rtl/>
          <w:lang w:bidi="fa-IR"/>
        </w:rPr>
        <w:lastRenderedPageBreak/>
        <w:t xml:space="preserve">حرمت « نسبت دادن </w:t>
      </w:r>
      <w:r w:rsidR="003414EA">
        <w:rPr>
          <w:rFonts w:hint="cs"/>
          <w:rtl/>
          <w:lang w:bidi="fa-IR"/>
        </w:rPr>
        <w:t>اثر</w:t>
      </w:r>
      <w:r>
        <w:rPr>
          <w:rFonts w:hint="cs"/>
          <w:rtl/>
          <w:lang w:bidi="fa-IR"/>
        </w:rPr>
        <w:t xml:space="preserve"> </w:t>
      </w:r>
      <w:r w:rsidR="003414EA">
        <w:rPr>
          <w:rFonts w:hint="cs"/>
          <w:rtl/>
          <w:lang w:bidi="fa-IR"/>
        </w:rPr>
        <w:t>فردی</w:t>
      </w:r>
      <w:r>
        <w:rPr>
          <w:rFonts w:hint="cs"/>
          <w:rtl/>
          <w:lang w:bidi="fa-IR"/>
        </w:rPr>
        <w:t xml:space="preserve"> به </w:t>
      </w:r>
      <w:r w:rsidR="003414EA">
        <w:rPr>
          <w:rFonts w:hint="cs"/>
          <w:rtl/>
          <w:lang w:bidi="fa-IR"/>
        </w:rPr>
        <w:t>غیر او</w:t>
      </w:r>
      <w:r>
        <w:rPr>
          <w:rFonts w:hint="cs"/>
          <w:rtl/>
          <w:lang w:bidi="fa-IR"/>
        </w:rPr>
        <w:t xml:space="preserve"> »</w:t>
      </w:r>
      <w:bookmarkEnd w:id="11"/>
    </w:p>
    <w:p w:rsidR="003B44A7" w:rsidRDefault="00AD4EDA" w:rsidP="003B44A7">
      <w:pPr>
        <w:rPr>
          <w:rtl/>
          <w:lang w:bidi="fa-IR"/>
        </w:rPr>
      </w:pPr>
      <w:r>
        <w:rPr>
          <w:rFonts w:hint="cs"/>
          <w:rtl/>
          <w:lang w:bidi="fa-IR"/>
        </w:rPr>
        <w:t xml:space="preserve">نكته ي چهارم كه در اين جا مطرح مي شود </w:t>
      </w:r>
      <w:r w:rsidR="0045592A">
        <w:rPr>
          <w:rFonts w:hint="cs"/>
          <w:rtl/>
          <w:lang w:bidi="fa-IR"/>
        </w:rPr>
        <w:t xml:space="preserve">اين است كه مقصود از اين بحث در اين جا چيست؟ يعني چه چيز مورد بحث است و چه چيز مورد بحث نيست؟ جهاتي در اين بحث مطرح است كه </w:t>
      </w:r>
      <w:r w:rsidR="00445847">
        <w:rPr>
          <w:rFonts w:hint="cs"/>
          <w:rtl/>
          <w:lang w:bidi="fa-IR"/>
        </w:rPr>
        <w:t>بعضي از آن ها محل كلام نيست و بعضي از آن ها محل كلام است و يكي از چيزهايي كه در حقوق معنوي مطرح است و محل بحث نيست</w:t>
      </w:r>
      <w:r w:rsidR="003B44A7">
        <w:rPr>
          <w:rFonts w:hint="cs"/>
          <w:rtl/>
          <w:lang w:bidi="fa-IR"/>
        </w:rPr>
        <w:t xml:space="preserve"> ،</w:t>
      </w:r>
      <w:r w:rsidR="00445847">
        <w:rPr>
          <w:rFonts w:hint="cs"/>
          <w:rtl/>
          <w:lang w:bidi="fa-IR"/>
        </w:rPr>
        <w:t xml:space="preserve"> نسبت دادن كار كسي به ديگري است </w:t>
      </w:r>
      <w:r w:rsidR="00436EEF">
        <w:rPr>
          <w:rFonts w:hint="cs"/>
          <w:rtl/>
          <w:lang w:bidi="fa-IR"/>
        </w:rPr>
        <w:t xml:space="preserve">كه اين كذب است و همه نادرستي آن را قبول دارند يعني اگر اصالت وجود </w:t>
      </w:r>
      <w:r w:rsidR="00FE2E1E">
        <w:rPr>
          <w:rFonts w:hint="cs"/>
          <w:rtl/>
          <w:lang w:bidi="fa-IR"/>
        </w:rPr>
        <w:t xml:space="preserve">يا بحث حكومت و ورود </w:t>
      </w:r>
      <w:r w:rsidR="00436EEF">
        <w:rPr>
          <w:rFonts w:hint="cs"/>
          <w:rtl/>
          <w:lang w:bidi="fa-IR"/>
        </w:rPr>
        <w:t xml:space="preserve">را ملا صدرا ابداع كرده است </w:t>
      </w:r>
      <w:r w:rsidR="00FE2E1E">
        <w:rPr>
          <w:rFonts w:hint="cs"/>
          <w:rtl/>
          <w:lang w:bidi="fa-IR"/>
        </w:rPr>
        <w:t>، كسي بگويد من ابداع كرده ام</w:t>
      </w:r>
      <w:r w:rsidR="009E18F1">
        <w:rPr>
          <w:rFonts w:hint="cs"/>
          <w:rtl/>
          <w:lang w:bidi="fa-IR"/>
        </w:rPr>
        <w:t xml:space="preserve"> يا ديگري ابداع كرده است</w:t>
      </w:r>
      <w:r w:rsidR="00FE2E1E">
        <w:rPr>
          <w:rFonts w:hint="cs"/>
          <w:rtl/>
          <w:lang w:bidi="fa-IR"/>
        </w:rPr>
        <w:t xml:space="preserve"> اين دروغ است </w:t>
      </w:r>
      <w:r w:rsidR="009E18F1">
        <w:rPr>
          <w:rFonts w:hint="cs"/>
          <w:rtl/>
          <w:lang w:bidi="fa-IR"/>
        </w:rPr>
        <w:t xml:space="preserve">و محل بحث در آن نيست و كذب است و حرام مي باشد </w:t>
      </w:r>
      <w:r w:rsidR="003B44A7">
        <w:rPr>
          <w:rFonts w:hint="cs"/>
          <w:rtl/>
          <w:lang w:bidi="fa-IR"/>
        </w:rPr>
        <w:t xml:space="preserve">. </w:t>
      </w:r>
    </w:p>
    <w:p w:rsidR="002929F3" w:rsidRDefault="009E18F1" w:rsidP="003B44A7">
      <w:pPr>
        <w:rPr>
          <w:rtl/>
          <w:lang w:bidi="fa-IR"/>
        </w:rPr>
      </w:pPr>
      <w:r>
        <w:rPr>
          <w:rFonts w:hint="cs"/>
          <w:rtl/>
          <w:lang w:bidi="fa-IR"/>
        </w:rPr>
        <w:t xml:space="preserve">البته گاهي </w:t>
      </w:r>
      <w:r w:rsidR="003B44A7">
        <w:rPr>
          <w:rFonts w:hint="cs"/>
          <w:rtl/>
          <w:lang w:bidi="fa-IR"/>
        </w:rPr>
        <w:t>ت</w:t>
      </w:r>
      <w:r>
        <w:rPr>
          <w:rFonts w:hint="cs"/>
          <w:rtl/>
          <w:lang w:bidi="fa-IR"/>
        </w:rPr>
        <w:t xml:space="preserve">وارد خواطر وجود دارد يعني در يك موضوعي دو نفر باهم به </w:t>
      </w:r>
      <w:r w:rsidR="009029AB">
        <w:rPr>
          <w:rFonts w:hint="cs"/>
          <w:rtl/>
          <w:lang w:bidi="fa-IR"/>
        </w:rPr>
        <w:t xml:space="preserve">نتيجه برسند كه به اين </w:t>
      </w:r>
      <w:r w:rsidR="003B44A7">
        <w:rPr>
          <w:rFonts w:hint="cs"/>
          <w:rtl/>
          <w:lang w:bidi="fa-IR"/>
        </w:rPr>
        <w:t>ت</w:t>
      </w:r>
      <w:r w:rsidR="009029AB">
        <w:rPr>
          <w:rFonts w:hint="cs"/>
          <w:rtl/>
          <w:lang w:bidi="fa-IR"/>
        </w:rPr>
        <w:t xml:space="preserve">وارد خواطر گفته مي شود و در عرفان هم آمده است كه دو عارف در سلوكشان همزمان به يك مطلب مي رسند </w:t>
      </w:r>
      <w:r w:rsidR="002D0E6E">
        <w:rPr>
          <w:rFonts w:hint="cs"/>
          <w:rtl/>
          <w:lang w:bidi="fa-IR"/>
        </w:rPr>
        <w:t>بدون اين كه از همديگر چيزي گرفته باشند</w:t>
      </w:r>
      <w:r w:rsidR="003B44A7">
        <w:rPr>
          <w:rFonts w:hint="cs"/>
          <w:rtl/>
          <w:lang w:bidi="fa-IR"/>
        </w:rPr>
        <w:t xml:space="preserve"> .</w:t>
      </w:r>
      <w:r w:rsidR="002D0E6E">
        <w:rPr>
          <w:rFonts w:hint="cs"/>
          <w:rtl/>
          <w:lang w:bidi="fa-IR"/>
        </w:rPr>
        <w:t xml:space="preserve"> در مسائل علمي نيز همين طور است و گاهي در يك بحث علمي دو متفكر همزمان </w:t>
      </w:r>
      <w:r w:rsidR="00A949DB">
        <w:rPr>
          <w:rFonts w:hint="cs"/>
          <w:rtl/>
          <w:lang w:bidi="fa-IR"/>
        </w:rPr>
        <w:t xml:space="preserve">يا به صورت غير همزمان اما بدون اطلاع از يكديگر به يك نظريه رسيدند كه در اين مواقع مانعي ندارد و هر كس كار خود را به خودش نسبت مي دهد </w:t>
      </w:r>
      <w:r w:rsidR="00E33365">
        <w:rPr>
          <w:rFonts w:hint="cs"/>
          <w:rtl/>
          <w:lang w:bidi="fa-IR"/>
        </w:rPr>
        <w:t>اما نسبت دادن امر به ديگري قطعاً جايز نيست</w:t>
      </w:r>
      <w:r w:rsidR="00E91EB0">
        <w:rPr>
          <w:rFonts w:hint="cs"/>
          <w:rtl/>
          <w:lang w:bidi="fa-IR"/>
        </w:rPr>
        <w:t xml:space="preserve"> و از باب کذب و افترا است</w:t>
      </w:r>
      <w:r w:rsidR="00E33365">
        <w:rPr>
          <w:rFonts w:hint="cs"/>
          <w:rtl/>
          <w:lang w:bidi="fa-IR"/>
        </w:rPr>
        <w:t xml:space="preserve"> </w:t>
      </w:r>
      <w:r w:rsidR="00C50A88">
        <w:rPr>
          <w:rFonts w:hint="cs"/>
          <w:rtl/>
          <w:lang w:bidi="fa-IR"/>
        </w:rPr>
        <w:t>و در آن بحثي نيست</w:t>
      </w:r>
      <w:r w:rsidR="00156403">
        <w:rPr>
          <w:rFonts w:hint="cs"/>
          <w:rtl/>
          <w:lang w:bidi="fa-IR"/>
        </w:rPr>
        <w:t xml:space="preserve"> </w:t>
      </w:r>
      <w:r w:rsidR="003B44A7">
        <w:rPr>
          <w:rFonts w:hint="cs"/>
          <w:rtl/>
          <w:lang w:bidi="fa-IR"/>
        </w:rPr>
        <w:t xml:space="preserve">. </w:t>
      </w:r>
      <w:r w:rsidR="00156403">
        <w:rPr>
          <w:rFonts w:hint="cs"/>
          <w:rtl/>
          <w:lang w:bidi="fa-IR"/>
        </w:rPr>
        <w:t>مثلاً اگر کسی بگوید که لامپ را من اختراع کرده ام در حالی که دیگری اختراع کرده است یا بگوید رادیو را من اختراع کرده ام در حالی که دیگری اختراع کرده است و امثال این ها ، جایز نیست</w:t>
      </w:r>
      <w:r w:rsidR="00C50A88">
        <w:rPr>
          <w:rFonts w:hint="cs"/>
          <w:rtl/>
          <w:lang w:bidi="fa-IR"/>
        </w:rPr>
        <w:t xml:space="preserve"> و از </w:t>
      </w:r>
      <w:r w:rsidR="00792DC0">
        <w:rPr>
          <w:rFonts w:hint="cs"/>
          <w:rtl/>
          <w:lang w:bidi="fa-IR"/>
        </w:rPr>
        <w:t>محل بحث ما خارج است .</w:t>
      </w:r>
      <w:r w:rsidR="000828CD">
        <w:rPr>
          <w:rFonts w:hint="cs"/>
          <w:rtl/>
          <w:lang w:bidi="fa-IR"/>
        </w:rPr>
        <w:t xml:space="preserve"> یعنی تولید نظری یا عملی و اختراع و ابداع و ابتکار دیگری را به خود یا غیر خود نسبت دهد ، که این اگر با علم و توجه باشد اشکال دارد و طبعاً اگر هم توارد خواطر باشد ، هر کس می تواند کار خود را به خودش نسبت دهد و مانعی ندارد .</w:t>
      </w:r>
      <w:r w:rsidR="000934DC">
        <w:rPr>
          <w:rFonts w:hint="cs"/>
          <w:rtl/>
          <w:lang w:bidi="fa-IR"/>
        </w:rPr>
        <w:t xml:space="preserve"> </w:t>
      </w:r>
    </w:p>
    <w:p w:rsidR="003414EA" w:rsidRDefault="003414EA" w:rsidP="003414EA">
      <w:pPr>
        <w:pStyle w:val="Heading2"/>
        <w:rPr>
          <w:rtl/>
          <w:lang w:bidi="fa-IR"/>
        </w:rPr>
      </w:pPr>
      <w:bookmarkStart w:id="12" w:name="_Toc255236436"/>
      <w:r>
        <w:rPr>
          <w:rFonts w:hint="cs"/>
          <w:rtl/>
          <w:lang w:bidi="fa-IR"/>
        </w:rPr>
        <w:t>اجیر گرفتن در تولید اثر</w:t>
      </w:r>
      <w:bookmarkEnd w:id="12"/>
    </w:p>
    <w:p w:rsidR="003414EA" w:rsidRDefault="00BA3DF1" w:rsidP="003414EA">
      <w:pPr>
        <w:rPr>
          <w:rtl/>
          <w:lang w:bidi="fa-IR"/>
        </w:rPr>
      </w:pPr>
      <w:r>
        <w:rPr>
          <w:rFonts w:hint="cs"/>
          <w:rtl/>
          <w:lang w:bidi="fa-IR"/>
        </w:rPr>
        <w:t>اگر كسي پولي به كسي دهد تا براي او كتاب يا مقاله اي بنويسد</w:t>
      </w:r>
      <w:r w:rsidR="00095D53">
        <w:rPr>
          <w:rFonts w:hint="cs"/>
          <w:rtl/>
          <w:lang w:bidi="fa-IR"/>
        </w:rPr>
        <w:t xml:space="preserve"> مثل کتاب به سوی تمدن بزرگ شاه</w:t>
      </w:r>
      <w:r>
        <w:rPr>
          <w:rFonts w:hint="cs"/>
          <w:rtl/>
          <w:lang w:bidi="fa-IR"/>
        </w:rPr>
        <w:t xml:space="preserve"> اگر </w:t>
      </w:r>
      <w:r w:rsidR="00095D53">
        <w:rPr>
          <w:rFonts w:hint="cs"/>
          <w:rtl/>
          <w:lang w:bidi="fa-IR"/>
        </w:rPr>
        <w:t xml:space="preserve">تلقی این باشد که من نوشتم این کذب است یا مقاله هایی که بعضی اشخاص ارائه می دهند یعنی اجیر می گیرد و شخص دیگری این مقاله را می نویسد و حکم آن این است که اگر </w:t>
      </w:r>
      <w:r>
        <w:rPr>
          <w:rFonts w:hint="cs"/>
          <w:rtl/>
          <w:lang w:bidi="fa-IR"/>
        </w:rPr>
        <w:t>تلقي عرف اين باشد كه</w:t>
      </w:r>
      <w:r w:rsidR="00095D53">
        <w:rPr>
          <w:rFonts w:hint="cs"/>
          <w:rtl/>
          <w:lang w:bidi="fa-IR"/>
        </w:rPr>
        <w:t xml:space="preserve"> نام او که در پشت کتاب یا بالای مقاله آمده است یعنی تولید اوست در حالی که این کار را دیگری انجام داده است ، این کذب و افترا است و اين اشكال دارد و اگر پول داده است و خریده است ، مانعی ندارد ولی اگر طوری نشان دهد که مال من است این </w:t>
      </w:r>
      <w:r>
        <w:rPr>
          <w:rFonts w:hint="cs"/>
          <w:rtl/>
          <w:lang w:bidi="fa-IR"/>
        </w:rPr>
        <w:t xml:space="preserve">كذب </w:t>
      </w:r>
      <w:r w:rsidR="00095D53">
        <w:rPr>
          <w:rFonts w:hint="cs"/>
          <w:rtl/>
          <w:lang w:bidi="fa-IR"/>
        </w:rPr>
        <w:t xml:space="preserve">و افترا </w:t>
      </w:r>
      <w:r>
        <w:rPr>
          <w:rFonts w:hint="cs"/>
          <w:rtl/>
          <w:lang w:bidi="fa-IR"/>
        </w:rPr>
        <w:t xml:space="preserve">است </w:t>
      </w:r>
      <w:r w:rsidR="00095D53">
        <w:rPr>
          <w:rFonts w:hint="cs"/>
          <w:rtl/>
          <w:lang w:bidi="fa-IR"/>
        </w:rPr>
        <w:t>و درست نیست</w:t>
      </w:r>
      <w:r w:rsidR="003414EA">
        <w:rPr>
          <w:rFonts w:hint="cs"/>
          <w:rtl/>
          <w:lang w:bidi="fa-IR"/>
        </w:rPr>
        <w:t xml:space="preserve"> .</w:t>
      </w:r>
      <w:r w:rsidR="00095D53">
        <w:rPr>
          <w:rFonts w:hint="cs"/>
          <w:rtl/>
          <w:lang w:bidi="fa-IR"/>
        </w:rPr>
        <w:t xml:space="preserve"> </w:t>
      </w:r>
      <w:r w:rsidR="00E17BBD">
        <w:rPr>
          <w:rFonts w:hint="cs"/>
          <w:rtl/>
          <w:lang w:bidi="fa-IR"/>
        </w:rPr>
        <w:t xml:space="preserve">ولي اگر بدانند مال خود او نيست اين اشكال ندارد </w:t>
      </w:r>
      <w:r w:rsidR="00094554">
        <w:rPr>
          <w:rFonts w:hint="cs"/>
          <w:rtl/>
          <w:lang w:bidi="fa-IR"/>
        </w:rPr>
        <w:t xml:space="preserve">و حرام و کذب نیست </w:t>
      </w:r>
      <w:r w:rsidR="003414EA">
        <w:rPr>
          <w:rFonts w:hint="cs"/>
          <w:rtl/>
          <w:lang w:bidi="fa-IR"/>
        </w:rPr>
        <w:t>.</w:t>
      </w:r>
    </w:p>
    <w:p w:rsidR="00BA3DF1" w:rsidRDefault="00094554" w:rsidP="003414EA">
      <w:pPr>
        <w:rPr>
          <w:rtl/>
          <w:lang w:bidi="fa-IR"/>
        </w:rPr>
      </w:pPr>
      <w:r>
        <w:rPr>
          <w:rFonts w:hint="cs"/>
          <w:rtl/>
          <w:lang w:bidi="fa-IR"/>
        </w:rPr>
        <w:t>این به این معنا است که من قبول دارم که نوشته مال من نیست و این دیدگاه و موضع ما است نه این که نوشته مال من است و نظریه ی تولید شده ی من است ، که این مانعی ندارد اما</w:t>
      </w:r>
      <w:r w:rsidR="00DD0040">
        <w:rPr>
          <w:rFonts w:hint="cs"/>
          <w:rtl/>
          <w:lang w:bidi="fa-IR"/>
        </w:rPr>
        <w:t xml:space="preserve"> اگر در جايي برداشت مخاطبان اين است كه حرف و نوشته ي او است در حالي كه واقعاً نوشته او نيست اين كذب است چون كذب به اين معنا نيست كه </w:t>
      </w:r>
      <w:r w:rsidR="00DD0040">
        <w:rPr>
          <w:rFonts w:hint="cs"/>
          <w:rtl/>
          <w:lang w:bidi="fa-IR"/>
        </w:rPr>
        <w:lastRenderedPageBreak/>
        <w:t xml:space="preserve">هميشه </w:t>
      </w:r>
      <w:r w:rsidR="00713F85">
        <w:rPr>
          <w:rFonts w:hint="cs"/>
          <w:rtl/>
          <w:lang w:bidi="fa-IR"/>
        </w:rPr>
        <w:t>بگويد كه اين مال من است در حا</w:t>
      </w:r>
      <w:r w:rsidR="00870E2E">
        <w:rPr>
          <w:rFonts w:hint="cs"/>
          <w:rtl/>
          <w:lang w:bidi="fa-IR"/>
        </w:rPr>
        <w:t xml:space="preserve">ليكه مال او نيست بلكه اگر نشان </w:t>
      </w:r>
      <w:r w:rsidR="00713F85">
        <w:rPr>
          <w:rFonts w:hint="cs"/>
          <w:rtl/>
          <w:lang w:bidi="fa-IR"/>
        </w:rPr>
        <w:t xml:space="preserve">دهد كه مال من است در حاليكه مال او </w:t>
      </w:r>
      <w:r>
        <w:rPr>
          <w:rFonts w:hint="cs"/>
          <w:rtl/>
          <w:lang w:bidi="fa-IR"/>
        </w:rPr>
        <w:t>نیست این نیز یا کذب است و یا عناوین مشابه آن است و از این باب اشکال دارد .</w:t>
      </w:r>
      <w:r w:rsidR="000934DC">
        <w:rPr>
          <w:rFonts w:hint="cs"/>
          <w:rtl/>
          <w:lang w:bidi="fa-IR"/>
        </w:rPr>
        <w:t xml:space="preserve"> </w:t>
      </w:r>
    </w:p>
    <w:p w:rsidR="00870E2E" w:rsidRDefault="00870E2E" w:rsidP="00870E2E">
      <w:pPr>
        <w:pStyle w:val="Heading3"/>
        <w:bidi/>
        <w:rPr>
          <w:rtl/>
          <w:lang w:bidi="fa-IR"/>
        </w:rPr>
      </w:pPr>
      <w:bookmarkStart w:id="13" w:name="_Toc255236437"/>
      <w:r>
        <w:rPr>
          <w:rFonts w:hint="cs"/>
          <w:rtl/>
          <w:lang w:bidi="fa-IR"/>
        </w:rPr>
        <w:t>جمع بندی</w:t>
      </w:r>
      <w:bookmarkEnd w:id="13"/>
    </w:p>
    <w:p w:rsidR="00870E2E" w:rsidRDefault="00713F85" w:rsidP="00870E2E">
      <w:pPr>
        <w:rPr>
          <w:rtl/>
          <w:lang w:bidi="fa-IR"/>
        </w:rPr>
      </w:pPr>
      <w:r>
        <w:rPr>
          <w:rFonts w:hint="cs"/>
          <w:rtl/>
          <w:lang w:bidi="fa-IR"/>
        </w:rPr>
        <w:t xml:space="preserve">پس آن چه كه در مقدمه ي چهارم عرض كرديم اين است كه </w:t>
      </w:r>
      <w:r w:rsidR="000D03D3">
        <w:rPr>
          <w:rFonts w:hint="cs"/>
          <w:rtl/>
          <w:lang w:bidi="fa-IR"/>
        </w:rPr>
        <w:t xml:space="preserve">بحث نسبت دادن يك رأي يا نظريه يا اختراع به ديگري ، محل بحث نيست و قطعاً اشكال دارد و همچنين اگر كاري را ديگري انجام دهد و او نشان دهد كه مال من است </w:t>
      </w:r>
      <w:r w:rsidR="007B1A9F">
        <w:rPr>
          <w:rFonts w:hint="cs"/>
          <w:rtl/>
          <w:lang w:bidi="fa-IR"/>
        </w:rPr>
        <w:t xml:space="preserve">و مخاطبان هم نفهمند كه مال او نيست ، اين نيز از باب كذب اشكال دارد </w:t>
      </w:r>
      <w:r w:rsidR="00DD3374">
        <w:rPr>
          <w:rFonts w:hint="cs"/>
          <w:rtl/>
          <w:lang w:bidi="fa-IR"/>
        </w:rPr>
        <w:t>و در اين جا بحث ما غير از كذب و نسبت</w:t>
      </w:r>
      <w:r w:rsidR="00BC5957">
        <w:rPr>
          <w:rFonts w:hint="cs"/>
          <w:rtl/>
          <w:lang w:bidi="fa-IR"/>
        </w:rPr>
        <w:t xml:space="preserve"> دادن</w:t>
      </w:r>
      <w:r w:rsidR="00DD3374">
        <w:rPr>
          <w:rFonts w:hint="cs"/>
          <w:rtl/>
          <w:lang w:bidi="fa-IR"/>
        </w:rPr>
        <w:t xml:space="preserve"> كار ديگري به خود است </w:t>
      </w:r>
      <w:r w:rsidR="00FD0880">
        <w:rPr>
          <w:rFonts w:hint="cs"/>
          <w:rtl/>
          <w:lang w:bidi="fa-IR"/>
        </w:rPr>
        <w:t>، كه آن را بعداً بحث خواهيم كرد</w:t>
      </w:r>
      <w:r w:rsidR="006A607B">
        <w:rPr>
          <w:rFonts w:hint="cs"/>
          <w:rtl/>
          <w:lang w:bidi="fa-IR"/>
        </w:rPr>
        <w:t xml:space="preserve"> </w:t>
      </w:r>
      <w:r w:rsidR="005833D8">
        <w:rPr>
          <w:rFonts w:hint="cs"/>
          <w:rtl/>
          <w:lang w:bidi="fa-IR"/>
        </w:rPr>
        <w:t>.</w:t>
      </w:r>
    </w:p>
    <w:p w:rsidR="00870E2E" w:rsidRDefault="00870E2E" w:rsidP="00870E2E">
      <w:pPr>
        <w:pStyle w:val="Heading2"/>
        <w:rPr>
          <w:rtl/>
          <w:lang w:bidi="fa-IR"/>
        </w:rPr>
      </w:pPr>
      <w:bookmarkStart w:id="14" w:name="_Toc255236438"/>
      <w:r>
        <w:rPr>
          <w:rFonts w:hint="cs"/>
          <w:rtl/>
          <w:lang w:bidi="fa-IR"/>
        </w:rPr>
        <w:t>اطلاق « حق مالكيت » در وجود رضایت</w:t>
      </w:r>
      <w:bookmarkEnd w:id="14"/>
    </w:p>
    <w:p w:rsidR="00FD3778" w:rsidRDefault="00FD3778" w:rsidP="00870E2E">
      <w:pPr>
        <w:rPr>
          <w:rtl/>
          <w:lang w:bidi="fa-IR"/>
        </w:rPr>
      </w:pPr>
      <w:r>
        <w:rPr>
          <w:rFonts w:hint="cs"/>
          <w:rtl/>
          <w:lang w:bidi="fa-IR"/>
        </w:rPr>
        <w:t xml:space="preserve">رضايت داشتن و نداشتن همان بحث حق مالكيت است و ما مي خواهيم بگوييم اين نسبت دادن ربطي به بحث ما ندارد </w:t>
      </w:r>
      <w:r w:rsidR="002078B5">
        <w:rPr>
          <w:rFonts w:hint="cs"/>
          <w:rtl/>
          <w:lang w:bidi="fa-IR"/>
        </w:rPr>
        <w:t xml:space="preserve">مثلاً مركزي درختواره ي فقه درست كرده است و مركز ديگري اين درختواره را </w:t>
      </w:r>
      <w:r w:rsidR="00E30065">
        <w:rPr>
          <w:rFonts w:hint="cs"/>
          <w:rtl/>
          <w:lang w:bidi="fa-IR"/>
        </w:rPr>
        <w:t xml:space="preserve">طوري منتشر كند كه همه گمان كنند مال آن مركز است و اين درختواره را به خودش نسبت دهد كه اين كذب و افترا مي باشد . </w:t>
      </w:r>
      <w:r w:rsidR="00BE3BFD">
        <w:rPr>
          <w:rFonts w:hint="cs"/>
          <w:rtl/>
          <w:lang w:bidi="fa-IR"/>
        </w:rPr>
        <w:t xml:space="preserve">و بحث ما غير از اين مسئله است حتي اگر اجازه دهد ولي او جوري نشان دهد كه من اين كار را كرده ام اين كذب و افترا مي باشد </w:t>
      </w:r>
      <w:r w:rsidR="000042AA">
        <w:rPr>
          <w:rFonts w:hint="cs"/>
          <w:rtl/>
          <w:lang w:bidi="fa-IR"/>
        </w:rPr>
        <w:t xml:space="preserve">. حتي اگر مثلاً شما راضي باشيد كه كسي كار شما به خودش نسبت دهد و او بگويد اين كار من است </w:t>
      </w:r>
      <w:r w:rsidR="006D6AF0">
        <w:rPr>
          <w:rFonts w:hint="cs"/>
          <w:rtl/>
          <w:lang w:bidi="fa-IR"/>
        </w:rPr>
        <w:t xml:space="preserve">، اين دروغ مي باشد </w:t>
      </w:r>
      <w:r w:rsidR="0010013E">
        <w:rPr>
          <w:rFonts w:hint="cs"/>
          <w:rtl/>
          <w:lang w:bidi="fa-IR"/>
        </w:rPr>
        <w:t>يعني</w:t>
      </w:r>
      <w:r w:rsidR="006D6AF0">
        <w:rPr>
          <w:rFonts w:hint="cs"/>
          <w:rtl/>
          <w:lang w:bidi="fa-IR"/>
        </w:rPr>
        <w:t xml:space="preserve"> دروغ گفتن و كذب و نسبت دادن كار ديگري به خود يا به غير توليد كننده </w:t>
      </w:r>
      <w:r w:rsidR="0010013E">
        <w:rPr>
          <w:rFonts w:hint="cs"/>
          <w:rtl/>
          <w:lang w:bidi="fa-IR"/>
        </w:rPr>
        <w:t>، كذب است ولو اين كه او حقي نسبت به اين مالكيت نداشته باشد</w:t>
      </w:r>
      <w:r w:rsidR="003C67FF">
        <w:rPr>
          <w:rFonts w:hint="cs"/>
          <w:rtl/>
          <w:lang w:bidi="fa-IR"/>
        </w:rPr>
        <w:t xml:space="preserve"> ،</w:t>
      </w:r>
      <w:r w:rsidR="0010013E">
        <w:rPr>
          <w:rFonts w:hint="cs"/>
          <w:rtl/>
          <w:lang w:bidi="fa-IR"/>
        </w:rPr>
        <w:t xml:space="preserve"> </w:t>
      </w:r>
      <w:r w:rsidR="003C67FF">
        <w:rPr>
          <w:rFonts w:hint="cs"/>
          <w:rtl/>
          <w:lang w:bidi="fa-IR"/>
        </w:rPr>
        <w:t xml:space="preserve">يا مالكيت دارد </w:t>
      </w:r>
      <w:r w:rsidR="007E594D">
        <w:rPr>
          <w:rFonts w:hint="cs"/>
          <w:rtl/>
          <w:lang w:bidi="fa-IR"/>
        </w:rPr>
        <w:t>ولي به شما اجازه داده است كه هر كاري در مورد آن مي خواه</w:t>
      </w:r>
      <w:r w:rsidR="00870E2E">
        <w:rPr>
          <w:rFonts w:hint="cs"/>
          <w:rtl/>
          <w:lang w:bidi="fa-IR"/>
        </w:rPr>
        <w:t>يد انجام دهید</w:t>
      </w:r>
      <w:r w:rsidR="007E594D">
        <w:rPr>
          <w:rFonts w:hint="cs"/>
          <w:rtl/>
          <w:lang w:bidi="fa-IR"/>
        </w:rPr>
        <w:t xml:space="preserve"> مثل آقاي قرائتي كه كتابي مي نوي</w:t>
      </w:r>
      <w:r w:rsidR="006F0B6B">
        <w:rPr>
          <w:rFonts w:hint="cs"/>
          <w:rtl/>
          <w:lang w:bidi="fa-IR"/>
        </w:rPr>
        <w:t>سند و مي گويند هر كس مي خواهد چاپ كند حالا اگر كسي بگويد كتاب چاپ شده اثر من اس</w:t>
      </w:r>
      <w:r w:rsidR="002B49F3">
        <w:rPr>
          <w:rFonts w:hint="cs"/>
          <w:rtl/>
          <w:lang w:bidi="fa-IR"/>
        </w:rPr>
        <w:t>ت ولو اين كه آقاي قرائتي هم اجازه داده</w:t>
      </w:r>
      <w:r w:rsidR="006F0B6B">
        <w:rPr>
          <w:rFonts w:hint="cs"/>
          <w:rtl/>
          <w:lang w:bidi="fa-IR"/>
        </w:rPr>
        <w:t xml:space="preserve"> باشد </w:t>
      </w:r>
      <w:r w:rsidR="002B49F3">
        <w:rPr>
          <w:rFonts w:hint="cs"/>
          <w:rtl/>
          <w:lang w:bidi="fa-IR"/>
        </w:rPr>
        <w:t>، اين دروغ است .</w:t>
      </w:r>
    </w:p>
    <w:p w:rsidR="00870E2E" w:rsidRDefault="00870E2E" w:rsidP="000D2061">
      <w:pPr>
        <w:rPr>
          <w:rtl/>
          <w:lang w:bidi="fa-IR"/>
        </w:rPr>
      </w:pPr>
    </w:p>
    <w:p w:rsidR="000934DC" w:rsidRDefault="000934DC" w:rsidP="000D2061">
      <w:pPr>
        <w:rPr>
          <w:rtl/>
          <w:lang w:bidi="fa-IR"/>
        </w:rPr>
      </w:pPr>
      <w:r>
        <w:rPr>
          <w:rFonts w:hint="cs"/>
          <w:rtl/>
          <w:lang w:bidi="fa-IR"/>
        </w:rPr>
        <w:t xml:space="preserve">ممکن است کسی بگوید معنای اسم در پشت اثر نوشتن این نیست که خود من نوشتم ولی اگر بگوید که این کتاب را من نوشتم این دروغ است و یکی از درجات آن این است که وقتی پشت اثر اسم می نویسند ولو این که نمی نویسند مؤلف ، ولی معنای اسم پشت جلد این است که مؤلف است </w:t>
      </w:r>
      <w:r w:rsidR="00224070">
        <w:rPr>
          <w:rFonts w:hint="cs"/>
          <w:rtl/>
          <w:lang w:bidi="fa-IR"/>
        </w:rPr>
        <w:t>، البته اگر در جایی مثل سخنرانی سازمان ملل وقتی کسی سخنرانی می کند این به این معنا نیست که به خط خود او و دست او و حتی تنظیم اوست و چون برداشت این نیست ، دروغ نمی باشد . چون این نوع سخنرانی ها به این معنا نیست که او نوشته است یا تنظیم کرده است ، پس دروغ نیست ولی وقتی کتابی منتشر می کند و پشت آن می نویسد علامه کذا این به معنای آن است که مال او است ، در حالی که مال او نیست و این دروغ است و این مسئله تابع تلقی عرف است .</w:t>
      </w:r>
      <w:r w:rsidR="002E789A">
        <w:rPr>
          <w:rFonts w:hint="cs"/>
          <w:rtl/>
          <w:lang w:bidi="fa-IR"/>
        </w:rPr>
        <w:t xml:space="preserve"> </w:t>
      </w:r>
      <w:r>
        <w:rPr>
          <w:rFonts w:hint="cs"/>
          <w:rtl/>
          <w:lang w:bidi="fa-IR"/>
        </w:rPr>
        <w:t xml:space="preserve"> </w:t>
      </w:r>
    </w:p>
    <w:p w:rsidR="00C62BA3" w:rsidRDefault="00C62BA3" w:rsidP="000D2061">
      <w:pPr>
        <w:rPr>
          <w:rtl/>
          <w:lang w:bidi="fa-IR"/>
        </w:rPr>
      </w:pPr>
    </w:p>
    <w:p w:rsidR="000A2545" w:rsidRPr="00CE0D76" w:rsidRDefault="000A2545" w:rsidP="000D2061">
      <w:pPr>
        <w:rPr>
          <w:rtl/>
          <w:lang w:bidi="fa-IR"/>
        </w:rPr>
      </w:pPr>
    </w:p>
    <w:p w:rsidR="00E72C87" w:rsidRPr="000D2061" w:rsidRDefault="00E72C87" w:rsidP="000D2061">
      <w:pPr>
        <w:rPr>
          <w:b/>
          <w:bCs/>
          <w:rtl/>
          <w:lang w:bidi="fa-IR"/>
        </w:rPr>
      </w:pPr>
    </w:p>
    <w:sectPr w:rsidR="00E72C87" w:rsidRPr="000D2061"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8F" w:rsidRDefault="001B1E8F">
      <w:r>
        <w:separator/>
      </w:r>
    </w:p>
    <w:p w:rsidR="001B1E8F" w:rsidRDefault="001B1E8F"/>
    <w:p w:rsidR="001B1E8F" w:rsidRDefault="001B1E8F" w:rsidP="00CE61DD"/>
    <w:p w:rsidR="001B1E8F" w:rsidRDefault="001B1E8F" w:rsidP="00CE61DD"/>
    <w:p w:rsidR="001B1E8F" w:rsidRDefault="001B1E8F" w:rsidP="00CE61DD"/>
    <w:p w:rsidR="001B1E8F" w:rsidRDefault="001B1E8F" w:rsidP="00CE61DD"/>
    <w:p w:rsidR="001B1E8F" w:rsidRDefault="001B1E8F" w:rsidP="00CE61DD"/>
    <w:p w:rsidR="001B1E8F" w:rsidRDefault="001B1E8F" w:rsidP="00CE61DD"/>
    <w:p w:rsidR="001B1E8F" w:rsidRDefault="001B1E8F" w:rsidP="0024343B"/>
    <w:p w:rsidR="001B1E8F" w:rsidRDefault="001B1E8F" w:rsidP="0024343B"/>
    <w:p w:rsidR="001B1E8F" w:rsidRDefault="001B1E8F"/>
    <w:p w:rsidR="001B1E8F" w:rsidRDefault="001B1E8F" w:rsidP="003339DE"/>
    <w:p w:rsidR="001B1E8F" w:rsidRDefault="001B1E8F" w:rsidP="003339DE"/>
    <w:p w:rsidR="001B1E8F" w:rsidRDefault="001B1E8F" w:rsidP="003339DE"/>
    <w:p w:rsidR="001B1E8F" w:rsidRDefault="001B1E8F" w:rsidP="003339DE"/>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p w:rsidR="001B1E8F" w:rsidRDefault="001B1E8F" w:rsidP="00F77F5F"/>
    <w:p w:rsidR="001B1E8F" w:rsidRDefault="001B1E8F" w:rsidP="00F77F5F"/>
    <w:p w:rsidR="001B1E8F" w:rsidRDefault="001B1E8F" w:rsidP="00F77F5F"/>
    <w:p w:rsidR="001B1E8F" w:rsidRDefault="001B1E8F" w:rsidP="00053028"/>
    <w:p w:rsidR="001B1E8F" w:rsidRDefault="001B1E8F"/>
  </w:endnote>
  <w:endnote w:type="continuationSeparator" w:id="0">
    <w:p w:rsidR="001B1E8F" w:rsidRDefault="001B1E8F">
      <w:r>
        <w:continuationSeparator/>
      </w:r>
    </w:p>
    <w:p w:rsidR="001B1E8F" w:rsidRDefault="001B1E8F"/>
    <w:p w:rsidR="001B1E8F" w:rsidRDefault="001B1E8F" w:rsidP="00CE61DD"/>
    <w:p w:rsidR="001B1E8F" w:rsidRDefault="001B1E8F" w:rsidP="00CE61DD"/>
    <w:p w:rsidR="001B1E8F" w:rsidRDefault="001B1E8F" w:rsidP="00CE61DD"/>
    <w:p w:rsidR="001B1E8F" w:rsidRDefault="001B1E8F" w:rsidP="00CE61DD"/>
    <w:p w:rsidR="001B1E8F" w:rsidRDefault="001B1E8F" w:rsidP="00CE61DD"/>
    <w:p w:rsidR="001B1E8F" w:rsidRDefault="001B1E8F" w:rsidP="00CE61DD"/>
    <w:p w:rsidR="001B1E8F" w:rsidRDefault="001B1E8F" w:rsidP="0024343B"/>
    <w:p w:rsidR="001B1E8F" w:rsidRDefault="001B1E8F" w:rsidP="0024343B"/>
    <w:p w:rsidR="001B1E8F" w:rsidRDefault="001B1E8F"/>
    <w:p w:rsidR="001B1E8F" w:rsidRDefault="001B1E8F" w:rsidP="003339DE"/>
    <w:p w:rsidR="001B1E8F" w:rsidRDefault="001B1E8F" w:rsidP="003339DE"/>
    <w:p w:rsidR="001B1E8F" w:rsidRDefault="001B1E8F" w:rsidP="003339DE"/>
    <w:p w:rsidR="001B1E8F" w:rsidRDefault="001B1E8F" w:rsidP="003339DE"/>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p w:rsidR="001B1E8F" w:rsidRDefault="001B1E8F" w:rsidP="00F77F5F"/>
    <w:p w:rsidR="001B1E8F" w:rsidRDefault="001B1E8F" w:rsidP="00F77F5F"/>
    <w:p w:rsidR="001B1E8F" w:rsidRDefault="001B1E8F" w:rsidP="00F77F5F"/>
    <w:p w:rsidR="001B1E8F" w:rsidRDefault="001B1E8F" w:rsidP="00053028"/>
    <w:p w:rsidR="001B1E8F" w:rsidRDefault="001B1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E0E8B" w:rsidP="00CE61DD">
    <w:pPr>
      <w:framePr w:wrap="around" w:vAnchor="text" w:hAnchor="text" w:xAlign="center" w:y="1"/>
    </w:pPr>
    <w:r>
      <w:rPr>
        <w:rtl/>
      </w:rPr>
      <w:fldChar w:fldCharType="begin"/>
    </w:r>
    <w:r w:rsidR="001532AF">
      <w:instrText xml:space="preserve">PAGE  </w:instrText>
    </w:r>
    <w:r>
      <w:rPr>
        <w:rtl/>
      </w:rPr>
      <w:fldChar w:fldCharType="end"/>
    </w:r>
  </w:p>
  <w:p w:rsidR="001532AF" w:rsidRDefault="001532AF" w:rsidP="00E2365C">
    <w:pP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B1E8F" w:rsidP="00CE61DD">
    <w:pPr>
      <w:framePr w:wrap="around" w:vAnchor="text" w:hAnchor="text" w:xAlign="center" w:y="1"/>
    </w:pPr>
    <w:r>
      <w:fldChar w:fldCharType="begin"/>
    </w:r>
    <w:r>
      <w:instrText xml:space="preserve">PAGE  </w:instrText>
    </w:r>
    <w:r>
      <w:fldChar w:fldCharType="separate"/>
    </w:r>
    <w:r w:rsidR="00B821A6">
      <w:rPr>
        <w:noProof/>
        <w:rtl/>
      </w:rPr>
      <w:t>1</w:t>
    </w:r>
    <w:r>
      <w:rPr>
        <w:noProof/>
      </w:rPr>
      <w:fldChar w:fldCharType="end"/>
    </w:r>
  </w:p>
  <w:p w:rsidR="001532AF" w:rsidRDefault="001532A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8F" w:rsidRDefault="001B1E8F">
      <w:r>
        <w:separator/>
      </w:r>
    </w:p>
    <w:p w:rsidR="001B1E8F" w:rsidRDefault="001B1E8F"/>
    <w:p w:rsidR="001B1E8F" w:rsidRDefault="001B1E8F" w:rsidP="00CE61DD"/>
    <w:p w:rsidR="001B1E8F" w:rsidRDefault="001B1E8F" w:rsidP="00CE61DD"/>
    <w:p w:rsidR="001B1E8F" w:rsidRDefault="001B1E8F" w:rsidP="00CE61DD"/>
    <w:p w:rsidR="001B1E8F" w:rsidRDefault="001B1E8F" w:rsidP="00CE61DD"/>
    <w:p w:rsidR="001B1E8F" w:rsidRDefault="001B1E8F" w:rsidP="00CE61DD"/>
    <w:p w:rsidR="001B1E8F" w:rsidRDefault="001B1E8F" w:rsidP="00CE61DD"/>
    <w:p w:rsidR="001B1E8F" w:rsidRDefault="001B1E8F" w:rsidP="0024343B"/>
    <w:p w:rsidR="001B1E8F" w:rsidRDefault="001B1E8F" w:rsidP="0024343B"/>
    <w:p w:rsidR="001B1E8F" w:rsidRDefault="001B1E8F"/>
    <w:p w:rsidR="001B1E8F" w:rsidRDefault="001B1E8F" w:rsidP="003339DE"/>
    <w:p w:rsidR="001B1E8F" w:rsidRDefault="001B1E8F" w:rsidP="003339DE"/>
    <w:p w:rsidR="001B1E8F" w:rsidRDefault="001B1E8F" w:rsidP="003339DE"/>
    <w:p w:rsidR="001B1E8F" w:rsidRDefault="001B1E8F" w:rsidP="003339DE"/>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p w:rsidR="001B1E8F" w:rsidRDefault="001B1E8F" w:rsidP="00F77F5F"/>
    <w:p w:rsidR="001B1E8F" w:rsidRDefault="001B1E8F" w:rsidP="00F77F5F"/>
    <w:p w:rsidR="001B1E8F" w:rsidRDefault="001B1E8F" w:rsidP="00F77F5F"/>
    <w:p w:rsidR="001B1E8F" w:rsidRDefault="001B1E8F" w:rsidP="00053028"/>
    <w:p w:rsidR="001B1E8F" w:rsidRDefault="001B1E8F"/>
  </w:footnote>
  <w:footnote w:type="continuationSeparator" w:id="0">
    <w:p w:rsidR="001B1E8F" w:rsidRDefault="001B1E8F">
      <w:r>
        <w:continuationSeparator/>
      </w:r>
    </w:p>
    <w:p w:rsidR="001B1E8F" w:rsidRDefault="001B1E8F"/>
    <w:p w:rsidR="001B1E8F" w:rsidRDefault="001B1E8F" w:rsidP="00CE61DD"/>
    <w:p w:rsidR="001B1E8F" w:rsidRDefault="001B1E8F" w:rsidP="00CE61DD"/>
    <w:p w:rsidR="001B1E8F" w:rsidRDefault="001B1E8F" w:rsidP="00CE61DD"/>
    <w:p w:rsidR="001B1E8F" w:rsidRDefault="001B1E8F" w:rsidP="00CE61DD"/>
    <w:p w:rsidR="001B1E8F" w:rsidRDefault="001B1E8F" w:rsidP="00CE61DD"/>
    <w:p w:rsidR="001B1E8F" w:rsidRDefault="001B1E8F" w:rsidP="00CE61DD"/>
    <w:p w:rsidR="001B1E8F" w:rsidRDefault="001B1E8F" w:rsidP="0024343B"/>
    <w:p w:rsidR="001B1E8F" w:rsidRDefault="001B1E8F" w:rsidP="0024343B"/>
    <w:p w:rsidR="001B1E8F" w:rsidRDefault="001B1E8F"/>
    <w:p w:rsidR="001B1E8F" w:rsidRDefault="001B1E8F" w:rsidP="003339DE"/>
    <w:p w:rsidR="001B1E8F" w:rsidRDefault="001B1E8F" w:rsidP="003339DE"/>
    <w:p w:rsidR="001B1E8F" w:rsidRDefault="001B1E8F" w:rsidP="003339DE"/>
    <w:p w:rsidR="001B1E8F" w:rsidRDefault="001B1E8F" w:rsidP="003339DE"/>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rsidP="00493648"/>
    <w:p w:rsidR="001B1E8F" w:rsidRDefault="001B1E8F"/>
    <w:p w:rsidR="001B1E8F" w:rsidRDefault="001B1E8F" w:rsidP="00F77F5F"/>
    <w:p w:rsidR="001B1E8F" w:rsidRDefault="001B1E8F" w:rsidP="00F77F5F"/>
    <w:p w:rsidR="001B1E8F" w:rsidRDefault="001B1E8F" w:rsidP="00F77F5F"/>
    <w:p w:rsidR="001B1E8F" w:rsidRDefault="001B1E8F" w:rsidP="00053028"/>
    <w:p w:rsidR="001B1E8F" w:rsidRDefault="001B1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034A76" w:rsidRDefault="001B1E8F" w:rsidP="000F6910">
    <w:pP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DC169B">
      <w:rPr>
        <w:noProof/>
        <w:lang w:bidi="fa-IR"/>
      </w:rPr>
      <w:drawing>
        <wp:inline distT="0" distB="0" distL="0" distR="0" wp14:anchorId="02B93F6F" wp14:editId="17C34983">
          <wp:extent cx="609600" cy="74295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295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1532AF" w:rsidRPr="00D55680">
      <w:rPr>
        <w:rFonts w:ascii="IranNastaliq" w:hAnsi="IranNastaliq" w:hint="cs"/>
        <w:sz w:val="40"/>
        <w:szCs w:val="40"/>
        <w:rtl/>
        <w:lang w:bidi="fa-IR"/>
      </w:rPr>
      <w:t xml:space="preserve">                                                </w:t>
    </w:r>
    <w:r w:rsidR="001532AF">
      <w:rPr>
        <w:rFonts w:ascii="IranNastaliq" w:hAnsi="IranNastaliq" w:hint="cs"/>
        <w:sz w:val="40"/>
        <w:szCs w:val="40"/>
        <w:rtl/>
        <w:lang w:bidi="fa-IR"/>
      </w:rPr>
      <w:t xml:space="preserve">  </w:t>
    </w:r>
    <w:r w:rsidR="001532AF" w:rsidRPr="00D55680">
      <w:rPr>
        <w:rFonts w:ascii="IranNastaliq" w:hAnsi="IranNastaliq" w:hint="cs"/>
        <w:sz w:val="40"/>
        <w:szCs w:val="40"/>
        <w:rtl/>
        <w:lang w:bidi="fa-IR"/>
      </w:rPr>
      <w:t xml:space="preserve">  </w:t>
    </w:r>
    <w:r w:rsidR="001532AF" w:rsidRPr="00D55680">
      <w:rPr>
        <w:rFonts w:ascii="IranNastaliq" w:hAnsi="IranNastaliq" w:cs="IranNastaliq"/>
        <w:sz w:val="40"/>
        <w:szCs w:val="40"/>
        <w:rtl/>
        <w:lang w:bidi="fa-IR"/>
      </w:rPr>
      <w:t>شماره ثبت</w:t>
    </w:r>
    <w:r w:rsidR="001532AF" w:rsidRPr="00D55680">
      <w:rPr>
        <w:rFonts w:ascii="IranNastaliq" w:hAnsi="IranNastaliq"/>
        <w:sz w:val="40"/>
        <w:szCs w:val="40"/>
        <w:rtl/>
        <w:lang w:bidi="fa-IR"/>
      </w:rPr>
      <w:t>:</w:t>
    </w:r>
    <w:r w:rsidR="001532AF">
      <w:rPr>
        <w:rFonts w:hint="cs"/>
        <w:rtl/>
        <w:lang w:bidi="fa-IR"/>
      </w:rPr>
      <w:t xml:space="preserve">  </w:t>
    </w:r>
    <w:r w:rsidR="000D4A46">
      <w:rPr>
        <w:rFonts w:hint="cs"/>
        <w:b/>
        <w:bCs/>
        <w:sz w:val="32"/>
        <w:szCs w:val="32"/>
        <w:rtl/>
        <w:lang w:bidi="fa-IR"/>
      </w:rPr>
      <w:t>1943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42AA"/>
    <w:rsid w:val="00012022"/>
    <w:rsid w:val="00030A08"/>
    <w:rsid w:val="00034A76"/>
    <w:rsid w:val="00053028"/>
    <w:rsid w:val="00053E89"/>
    <w:rsid w:val="00057A14"/>
    <w:rsid w:val="000775F6"/>
    <w:rsid w:val="00081224"/>
    <w:rsid w:val="000828CD"/>
    <w:rsid w:val="00092817"/>
    <w:rsid w:val="000934DC"/>
    <w:rsid w:val="00094554"/>
    <w:rsid w:val="00095D53"/>
    <w:rsid w:val="00096B7F"/>
    <w:rsid w:val="000A2545"/>
    <w:rsid w:val="000A63A3"/>
    <w:rsid w:val="000B32ED"/>
    <w:rsid w:val="000B4548"/>
    <w:rsid w:val="000D03D3"/>
    <w:rsid w:val="000D1B90"/>
    <w:rsid w:val="000D2061"/>
    <w:rsid w:val="000D4A46"/>
    <w:rsid w:val="000E00E2"/>
    <w:rsid w:val="000E2660"/>
    <w:rsid w:val="000E41CB"/>
    <w:rsid w:val="000F4AA2"/>
    <w:rsid w:val="000F6910"/>
    <w:rsid w:val="000F78AE"/>
    <w:rsid w:val="0010013E"/>
    <w:rsid w:val="00102E95"/>
    <w:rsid w:val="00103FEA"/>
    <w:rsid w:val="0012302A"/>
    <w:rsid w:val="001244A4"/>
    <w:rsid w:val="001524B9"/>
    <w:rsid w:val="001532AF"/>
    <w:rsid w:val="00156403"/>
    <w:rsid w:val="00183B37"/>
    <w:rsid w:val="0018589C"/>
    <w:rsid w:val="00196568"/>
    <w:rsid w:val="001B1E8F"/>
    <w:rsid w:val="001C4794"/>
    <w:rsid w:val="001E0E8B"/>
    <w:rsid w:val="001F1B42"/>
    <w:rsid w:val="001F1C24"/>
    <w:rsid w:val="001F20C7"/>
    <w:rsid w:val="002059BE"/>
    <w:rsid w:val="002078B5"/>
    <w:rsid w:val="002118E2"/>
    <w:rsid w:val="0022141B"/>
    <w:rsid w:val="00224070"/>
    <w:rsid w:val="0024343B"/>
    <w:rsid w:val="00244A50"/>
    <w:rsid w:val="002450C6"/>
    <w:rsid w:val="00262352"/>
    <w:rsid w:val="002703C3"/>
    <w:rsid w:val="00290DFF"/>
    <w:rsid w:val="002929F3"/>
    <w:rsid w:val="002A4A5D"/>
    <w:rsid w:val="002A6F31"/>
    <w:rsid w:val="002B342D"/>
    <w:rsid w:val="002B49F3"/>
    <w:rsid w:val="002D0E6E"/>
    <w:rsid w:val="002D226D"/>
    <w:rsid w:val="002D5D96"/>
    <w:rsid w:val="002E5415"/>
    <w:rsid w:val="002E5C6B"/>
    <w:rsid w:val="002E789A"/>
    <w:rsid w:val="002F03D3"/>
    <w:rsid w:val="00302363"/>
    <w:rsid w:val="00321D26"/>
    <w:rsid w:val="00331305"/>
    <w:rsid w:val="0033233A"/>
    <w:rsid w:val="003339DE"/>
    <w:rsid w:val="003414EA"/>
    <w:rsid w:val="0034269B"/>
    <w:rsid w:val="003461B1"/>
    <w:rsid w:val="003522F9"/>
    <w:rsid w:val="00354817"/>
    <w:rsid w:val="003626AB"/>
    <w:rsid w:val="003839EA"/>
    <w:rsid w:val="0038464C"/>
    <w:rsid w:val="00385783"/>
    <w:rsid w:val="003935FF"/>
    <w:rsid w:val="003959DE"/>
    <w:rsid w:val="00397293"/>
    <w:rsid w:val="003B3980"/>
    <w:rsid w:val="003B44A7"/>
    <w:rsid w:val="003C53A4"/>
    <w:rsid w:val="003C67FF"/>
    <w:rsid w:val="003D6613"/>
    <w:rsid w:val="003D70D3"/>
    <w:rsid w:val="003F3234"/>
    <w:rsid w:val="00403753"/>
    <w:rsid w:val="00420885"/>
    <w:rsid w:val="00436EEF"/>
    <w:rsid w:val="004434C8"/>
    <w:rsid w:val="00445847"/>
    <w:rsid w:val="00446216"/>
    <w:rsid w:val="00447BA4"/>
    <w:rsid w:val="0045592A"/>
    <w:rsid w:val="004652B5"/>
    <w:rsid w:val="00466851"/>
    <w:rsid w:val="0048706C"/>
    <w:rsid w:val="00493648"/>
    <w:rsid w:val="004B217F"/>
    <w:rsid w:val="004B5874"/>
    <w:rsid w:val="004C1AFF"/>
    <w:rsid w:val="004C27B9"/>
    <w:rsid w:val="004D36A8"/>
    <w:rsid w:val="004D602F"/>
    <w:rsid w:val="004D7584"/>
    <w:rsid w:val="004E0BE0"/>
    <w:rsid w:val="004E1ADD"/>
    <w:rsid w:val="0051377B"/>
    <w:rsid w:val="00514FFF"/>
    <w:rsid w:val="0052155D"/>
    <w:rsid w:val="00533548"/>
    <w:rsid w:val="005504D5"/>
    <w:rsid w:val="00553BE1"/>
    <w:rsid w:val="00553F93"/>
    <w:rsid w:val="00557B7B"/>
    <w:rsid w:val="00565393"/>
    <w:rsid w:val="00582B29"/>
    <w:rsid w:val="005833D8"/>
    <w:rsid w:val="00584E3C"/>
    <w:rsid w:val="0059745A"/>
    <w:rsid w:val="005A0CF8"/>
    <w:rsid w:val="005B4A07"/>
    <w:rsid w:val="005B4AA1"/>
    <w:rsid w:val="005C02C4"/>
    <w:rsid w:val="005C39B4"/>
    <w:rsid w:val="005D1043"/>
    <w:rsid w:val="005D1750"/>
    <w:rsid w:val="005D2589"/>
    <w:rsid w:val="005F09B8"/>
    <w:rsid w:val="005F1371"/>
    <w:rsid w:val="00601000"/>
    <w:rsid w:val="006341C3"/>
    <w:rsid w:val="00642427"/>
    <w:rsid w:val="006434EB"/>
    <w:rsid w:val="00654F78"/>
    <w:rsid w:val="00677C84"/>
    <w:rsid w:val="0069782C"/>
    <w:rsid w:val="006A607B"/>
    <w:rsid w:val="006B0B46"/>
    <w:rsid w:val="006D6AF0"/>
    <w:rsid w:val="006E4F1C"/>
    <w:rsid w:val="006F0B6B"/>
    <w:rsid w:val="006F3B6D"/>
    <w:rsid w:val="006F54AD"/>
    <w:rsid w:val="00700B1E"/>
    <w:rsid w:val="00705921"/>
    <w:rsid w:val="00706EF4"/>
    <w:rsid w:val="00713F85"/>
    <w:rsid w:val="00722396"/>
    <w:rsid w:val="00725A93"/>
    <w:rsid w:val="00727981"/>
    <w:rsid w:val="00736632"/>
    <w:rsid w:val="0074339F"/>
    <w:rsid w:val="00770991"/>
    <w:rsid w:val="00780E7D"/>
    <w:rsid w:val="007863CE"/>
    <w:rsid w:val="00792DC0"/>
    <w:rsid w:val="00793711"/>
    <w:rsid w:val="00794323"/>
    <w:rsid w:val="007A024F"/>
    <w:rsid w:val="007A0802"/>
    <w:rsid w:val="007A6B56"/>
    <w:rsid w:val="007B1A9F"/>
    <w:rsid w:val="007B6CC0"/>
    <w:rsid w:val="007C5965"/>
    <w:rsid w:val="007D437E"/>
    <w:rsid w:val="007E594D"/>
    <w:rsid w:val="007F036F"/>
    <w:rsid w:val="007F2369"/>
    <w:rsid w:val="007F7DCF"/>
    <w:rsid w:val="00806675"/>
    <w:rsid w:val="008069C3"/>
    <w:rsid w:val="00814093"/>
    <w:rsid w:val="00823ED8"/>
    <w:rsid w:val="00826CDA"/>
    <w:rsid w:val="008342EC"/>
    <w:rsid w:val="00841F54"/>
    <w:rsid w:val="00844BD1"/>
    <w:rsid w:val="00847ADA"/>
    <w:rsid w:val="00850E4C"/>
    <w:rsid w:val="00855B01"/>
    <w:rsid w:val="008576A8"/>
    <w:rsid w:val="00864C41"/>
    <w:rsid w:val="00865463"/>
    <w:rsid w:val="00870E2E"/>
    <w:rsid w:val="008725E8"/>
    <w:rsid w:val="008834BB"/>
    <w:rsid w:val="00893E32"/>
    <w:rsid w:val="00894105"/>
    <w:rsid w:val="008A3BCA"/>
    <w:rsid w:val="008A7B13"/>
    <w:rsid w:val="008B0576"/>
    <w:rsid w:val="008B2E3E"/>
    <w:rsid w:val="008B3E78"/>
    <w:rsid w:val="008B4D8B"/>
    <w:rsid w:val="008D1409"/>
    <w:rsid w:val="008E023E"/>
    <w:rsid w:val="008E379A"/>
    <w:rsid w:val="008F7A81"/>
    <w:rsid w:val="009029AB"/>
    <w:rsid w:val="00916C66"/>
    <w:rsid w:val="00920F84"/>
    <w:rsid w:val="009212CA"/>
    <w:rsid w:val="00924960"/>
    <w:rsid w:val="009379E5"/>
    <w:rsid w:val="0094203F"/>
    <w:rsid w:val="00942C2E"/>
    <w:rsid w:val="00951698"/>
    <w:rsid w:val="00952339"/>
    <w:rsid w:val="00960EA2"/>
    <w:rsid w:val="0096760A"/>
    <w:rsid w:val="00973154"/>
    <w:rsid w:val="00974E42"/>
    <w:rsid w:val="00976501"/>
    <w:rsid w:val="009B793A"/>
    <w:rsid w:val="009D0AF9"/>
    <w:rsid w:val="009D1EAE"/>
    <w:rsid w:val="009D3731"/>
    <w:rsid w:val="009E18F1"/>
    <w:rsid w:val="009F1C33"/>
    <w:rsid w:val="00A15053"/>
    <w:rsid w:val="00A164F2"/>
    <w:rsid w:val="00A16693"/>
    <w:rsid w:val="00A267D4"/>
    <w:rsid w:val="00A32879"/>
    <w:rsid w:val="00A32F6F"/>
    <w:rsid w:val="00A37553"/>
    <w:rsid w:val="00A56B35"/>
    <w:rsid w:val="00A57353"/>
    <w:rsid w:val="00A6618F"/>
    <w:rsid w:val="00A67AEB"/>
    <w:rsid w:val="00A87CF1"/>
    <w:rsid w:val="00A93353"/>
    <w:rsid w:val="00A949DB"/>
    <w:rsid w:val="00A9797E"/>
    <w:rsid w:val="00AA489C"/>
    <w:rsid w:val="00AA4FA5"/>
    <w:rsid w:val="00AB3010"/>
    <w:rsid w:val="00AB53B1"/>
    <w:rsid w:val="00AB6D71"/>
    <w:rsid w:val="00AD4EDA"/>
    <w:rsid w:val="00AD6AB2"/>
    <w:rsid w:val="00AD7AA2"/>
    <w:rsid w:val="00AE740F"/>
    <w:rsid w:val="00B213D0"/>
    <w:rsid w:val="00B32C26"/>
    <w:rsid w:val="00B42490"/>
    <w:rsid w:val="00B470DC"/>
    <w:rsid w:val="00B606A1"/>
    <w:rsid w:val="00B613EF"/>
    <w:rsid w:val="00B61F3E"/>
    <w:rsid w:val="00B74C10"/>
    <w:rsid w:val="00B76313"/>
    <w:rsid w:val="00B76FAF"/>
    <w:rsid w:val="00B81593"/>
    <w:rsid w:val="00B81CAA"/>
    <w:rsid w:val="00B821A6"/>
    <w:rsid w:val="00B86AE7"/>
    <w:rsid w:val="00B877E9"/>
    <w:rsid w:val="00BA3DF1"/>
    <w:rsid w:val="00BA6C55"/>
    <w:rsid w:val="00BB4CBC"/>
    <w:rsid w:val="00BB7F86"/>
    <w:rsid w:val="00BC5957"/>
    <w:rsid w:val="00BC6E1E"/>
    <w:rsid w:val="00BD5FE4"/>
    <w:rsid w:val="00BE27CE"/>
    <w:rsid w:val="00BE2946"/>
    <w:rsid w:val="00BE3BFD"/>
    <w:rsid w:val="00BE4418"/>
    <w:rsid w:val="00BF58E0"/>
    <w:rsid w:val="00C014C8"/>
    <w:rsid w:val="00C049AB"/>
    <w:rsid w:val="00C054A8"/>
    <w:rsid w:val="00C114BF"/>
    <w:rsid w:val="00C15D10"/>
    <w:rsid w:val="00C206D1"/>
    <w:rsid w:val="00C31464"/>
    <w:rsid w:val="00C4300A"/>
    <w:rsid w:val="00C46F5C"/>
    <w:rsid w:val="00C470A6"/>
    <w:rsid w:val="00C50A88"/>
    <w:rsid w:val="00C53470"/>
    <w:rsid w:val="00C62BA3"/>
    <w:rsid w:val="00C65B1B"/>
    <w:rsid w:val="00C8337D"/>
    <w:rsid w:val="00C84F55"/>
    <w:rsid w:val="00C9385A"/>
    <w:rsid w:val="00C968F7"/>
    <w:rsid w:val="00CA4B51"/>
    <w:rsid w:val="00CA7189"/>
    <w:rsid w:val="00CC0984"/>
    <w:rsid w:val="00CC0BCB"/>
    <w:rsid w:val="00CC0E40"/>
    <w:rsid w:val="00CD2CA3"/>
    <w:rsid w:val="00CD48B5"/>
    <w:rsid w:val="00CE0D76"/>
    <w:rsid w:val="00CE61DD"/>
    <w:rsid w:val="00D04502"/>
    <w:rsid w:val="00D1276D"/>
    <w:rsid w:val="00D2564B"/>
    <w:rsid w:val="00D55680"/>
    <w:rsid w:val="00D57B3C"/>
    <w:rsid w:val="00D57ED6"/>
    <w:rsid w:val="00D630BE"/>
    <w:rsid w:val="00D67453"/>
    <w:rsid w:val="00D73817"/>
    <w:rsid w:val="00D85CE2"/>
    <w:rsid w:val="00D91096"/>
    <w:rsid w:val="00DA0F81"/>
    <w:rsid w:val="00DA6B49"/>
    <w:rsid w:val="00DC169B"/>
    <w:rsid w:val="00DD0040"/>
    <w:rsid w:val="00DD3374"/>
    <w:rsid w:val="00DD380E"/>
    <w:rsid w:val="00DD44FE"/>
    <w:rsid w:val="00DD52C6"/>
    <w:rsid w:val="00DE6BE4"/>
    <w:rsid w:val="00DF0E93"/>
    <w:rsid w:val="00DF515C"/>
    <w:rsid w:val="00DF6A9D"/>
    <w:rsid w:val="00E020D0"/>
    <w:rsid w:val="00E06668"/>
    <w:rsid w:val="00E07C8C"/>
    <w:rsid w:val="00E10FAF"/>
    <w:rsid w:val="00E17BBD"/>
    <w:rsid w:val="00E2365C"/>
    <w:rsid w:val="00E26848"/>
    <w:rsid w:val="00E27E32"/>
    <w:rsid w:val="00E30065"/>
    <w:rsid w:val="00E3050E"/>
    <w:rsid w:val="00E33365"/>
    <w:rsid w:val="00E42B2C"/>
    <w:rsid w:val="00E47CFF"/>
    <w:rsid w:val="00E5512C"/>
    <w:rsid w:val="00E557E3"/>
    <w:rsid w:val="00E63B21"/>
    <w:rsid w:val="00E713CC"/>
    <w:rsid w:val="00E72C87"/>
    <w:rsid w:val="00E83A0B"/>
    <w:rsid w:val="00E91EB0"/>
    <w:rsid w:val="00E94526"/>
    <w:rsid w:val="00E96FF0"/>
    <w:rsid w:val="00EB2293"/>
    <w:rsid w:val="00EE4F77"/>
    <w:rsid w:val="00EF5A32"/>
    <w:rsid w:val="00F05515"/>
    <w:rsid w:val="00F11371"/>
    <w:rsid w:val="00F26A93"/>
    <w:rsid w:val="00F41071"/>
    <w:rsid w:val="00F433B9"/>
    <w:rsid w:val="00F4450D"/>
    <w:rsid w:val="00F5756D"/>
    <w:rsid w:val="00F77F5F"/>
    <w:rsid w:val="00F85014"/>
    <w:rsid w:val="00F90A32"/>
    <w:rsid w:val="00FA41D7"/>
    <w:rsid w:val="00FB4EC8"/>
    <w:rsid w:val="00FD0880"/>
    <w:rsid w:val="00FD1A97"/>
    <w:rsid w:val="00FD3778"/>
    <w:rsid w:val="00FD4DA7"/>
    <w:rsid w:val="00FE2E1E"/>
    <w:rsid w:val="00FE39AD"/>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034A76"/>
    <w:pPr>
      <w:keepNext/>
      <w:outlineLvl w:val="0"/>
    </w:pPr>
    <w:rPr>
      <w:b/>
      <w:bCs/>
      <w:kern w:val="32"/>
      <w:sz w:val="32"/>
      <w:szCs w:val="36"/>
      <w:lang w:bidi="fa-IR"/>
    </w:rPr>
  </w:style>
  <w:style w:type="paragraph" w:styleId="Heading2">
    <w:name w:val="heading 2"/>
    <w:basedOn w:val="Normal"/>
    <w:next w:val="Normal"/>
    <w:autoRedefine/>
    <w:qFormat/>
    <w:rsid w:val="00034A76"/>
    <w:pPr>
      <w:keepNext/>
      <w:outlineLvl w:val="1"/>
    </w:pPr>
    <w:rPr>
      <w:b/>
      <w:bCs/>
      <w:szCs w:val="32"/>
    </w:rPr>
  </w:style>
  <w:style w:type="paragraph" w:styleId="Heading3">
    <w:name w:val="heading 3"/>
    <w:basedOn w:val="Normal"/>
    <w:next w:val="Normal"/>
    <w:link w:val="Heading3Char"/>
    <w:qFormat/>
    <w:rsid w:val="00034A76"/>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34A76"/>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034A76"/>
    <w:rPr>
      <w:rFonts w:ascii="Tahoma" w:hAnsi="Tahoma" w:cs="Tahoma"/>
      <w:sz w:val="16"/>
      <w:szCs w:val="16"/>
    </w:rPr>
  </w:style>
  <w:style w:type="character" w:customStyle="1" w:styleId="BalloonTextChar">
    <w:name w:val="Balloon Text Char"/>
    <w:basedOn w:val="DefaultParagraphFont"/>
    <w:link w:val="BalloonText"/>
    <w:rsid w:val="00034A76"/>
    <w:rPr>
      <w:rFonts w:ascii="Tahoma" w:eastAsia="2  Lotus" w:hAnsi="Tahoma" w:cs="Tahoma"/>
      <w:sz w:val="16"/>
      <w:szCs w:val="16"/>
      <w:lang w:bidi="ar-SA"/>
    </w:rPr>
  </w:style>
  <w:style w:type="paragraph" w:styleId="TOCHeading">
    <w:name w:val="TOC Heading"/>
    <w:basedOn w:val="Heading1"/>
    <w:next w:val="Normal"/>
    <w:uiPriority w:val="39"/>
    <w:unhideWhenUsed/>
    <w:qFormat/>
    <w:rsid w:val="00870E2E"/>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870E2E"/>
    <w:pPr>
      <w:spacing w:after="100"/>
    </w:pPr>
  </w:style>
  <w:style w:type="paragraph" w:styleId="TOC2">
    <w:name w:val="toc 2"/>
    <w:basedOn w:val="Normal"/>
    <w:next w:val="Normal"/>
    <w:autoRedefine/>
    <w:uiPriority w:val="39"/>
    <w:rsid w:val="00870E2E"/>
    <w:pPr>
      <w:spacing w:after="100"/>
      <w:ind w:left="280"/>
    </w:pPr>
  </w:style>
  <w:style w:type="paragraph" w:styleId="TOC3">
    <w:name w:val="toc 3"/>
    <w:basedOn w:val="Normal"/>
    <w:next w:val="Normal"/>
    <w:autoRedefine/>
    <w:uiPriority w:val="39"/>
    <w:rsid w:val="00870E2E"/>
    <w:pPr>
      <w:spacing w:after="100"/>
      <w:ind w:left="560"/>
    </w:pPr>
  </w:style>
  <w:style w:type="character" w:styleId="Hyperlink">
    <w:name w:val="Hyperlink"/>
    <w:basedOn w:val="DefaultParagraphFont"/>
    <w:uiPriority w:val="99"/>
    <w:unhideWhenUsed/>
    <w:rsid w:val="00870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ED43-379B-43A0-A703-24B128BD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1966</Words>
  <Characters>11207</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11</cp:revision>
  <cp:lastPrinted>2008-05-04T04:57:00Z</cp:lastPrinted>
  <dcterms:created xsi:type="dcterms:W3CDTF">2010-02-28T20:05:00Z</dcterms:created>
  <dcterms:modified xsi:type="dcterms:W3CDTF">2014-04-09T05:46:00Z</dcterms:modified>
</cp:coreProperties>
</file>