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D6" w:rsidRDefault="002175D6" w:rsidP="002175D6">
      <w:pPr>
        <w:rPr>
          <w:rtl/>
        </w:rPr>
      </w:pPr>
      <w:bookmarkStart w:id="0" w:name="_Toc282942212"/>
      <w:bookmarkStart w:id="1" w:name="_GoBack"/>
      <w:bookmarkEnd w:id="1"/>
      <w:r>
        <w:rPr>
          <w:rFonts w:hint="cs"/>
          <w:rtl/>
        </w:rPr>
        <w:t>جلسه 7</w:t>
      </w:r>
      <w:r>
        <w:rPr>
          <w:rFonts w:hint="cs"/>
          <w:rtl/>
        </w:rPr>
        <w:t>9</w:t>
      </w:r>
      <w:r>
        <w:rPr>
          <w:rFonts w:hint="cs"/>
          <w:rtl/>
        </w:rPr>
        <w:t xml:space="preserve">               88-87</w:t>
      </w:r>
    </w:p>
    <w:p w:rsidR="00EF67A6" w:rsidRPr="009D7223" w:rsidRDefault="00EF67A6" w:rsidP="002175D6">
      <w:pPr>
        <w:pStyle w:val="Heading1"/>
        <w:jc w:val="lowKashida"/>
        <w:rPr>
          <w:rtl/>
        </w:rPr>
      </w:pPr>
      <w:r w:rsidRPr="00FF56F0">
        <w:rPr>
          <w:rFonts w:hint="eastAsia"/>
          <w:rtl/>
        </w:rPr>
        <w:t>مکاسب</w:t>
      </w:r>
      <w:r w:rsidRPr="00FF56F0">
        <w:rPr>
          <w:rtl/>
        </w:rPr>
        <w:t xml:space="preserve"> </w:t>
      </w:r>
      <w:r w:rsidRPr="00FF56F0">
        <w:rPr>
          <w:rFonts w:hint="eastAsia"/>
          <w:rtl/>
        </w:rPr>
        <w:t>محرمه</w:t>
      </w:r>
      <w:r w:rsidRPr="00FF56F0">
        <w:rPr>
          <w:rtl/>
        </w:rPr>
        <w:t xml:space="preserve"> /  </w:t>
      </w:r>
      <w:bookmarkStart w:id="2" w:name="_Toc282942213"/>
      <w:bookmarkEnd w:id="0"/>
      <w:r w:rsidR="002175D6" w:rsidRPr="00A21462">
        <w:rPr>
          <w:rFonts w:hint="cs"/>
          <w:rtl/>
        </w:rPr>
        <w:t>حلق لحیه</w:t>
      </w:r>
      <w:bookmarkEnd w:id="2"/>
    </w:p>
    <w:p w:rsidR="00F20ADA" w:rsidRPr="00F6656A" w:rsidRDefault="00F20ADA" w:rsidP="001B1927">
      <w:pPr>
        <w:jc w:val="lowKashida"/>
        <w:rPr>
          <w:rtl/>
        </w:rPr>
      </w:pPr>
      <w:r>
        <w:rPr>
          <w:rFonts w:hint="cs"/>
          <w:rtl/>
        </w:rPr>
        <w:t xml:space="preserve">                                            </w:t>
      </w:r>
      <w:r w:rsidRPr="00F6656A">
        <w:rPr>
          <w:rFonts w:hint="cs"/>
          <w:bCs/>
          <w:rtl/>
        </w:rPr>
        <w:t>بسم الله الرحمن الرحیم</w:t>
      </w:r>
    </w:p>
    <w:p w:rsidR="00FF56F0" w:rsidRDefault="00FF56F0" w:rsidP="001B1927">
      <w:pPr>
        <w:pStyle w:val="Heading1"/>
        <w:jc w:val="lowKashida"/>
        <w:rPr>
          <w:rtl/>
        </w:rPr>
      </w:pPr>
      <w:bookmarkStart w:id="3" w:name="_Toc282942214"/>
      <w:r>
        <w:rPr>
          <w:rFonts w:hint="cs"/>
          <w:rtl/>
        </w:rPr>
        <w:t xml:space="preserve">حرمت « </w:t>
      </w:r>
      <w:r w:rsidRPr="00A21462">
        <w:rPr>
          <w:rFonts w:hint="cs"/>
          <w:rtl/>
        </w:rPr>
        <w:t>حلق لحیه</w:t>
      </w:r>
      <w:r>
        <w:rPr>
          <w:rFonts w:hint="cs"/>
          <w:rtl/>
        </w:rPr>
        <w:t xml:space="preserve"> »</w:t>
      </w:r>
      <w:bookmarkEnd w:id="3"/>
    </w:p>
    <w:p w:rsidR="00FF56F0" w:rsidRDefault="00FF56F0" w:rsidP="001B1927">
      <w:pPr>
        <w:pStyle w:val="Heading2"/>
        <w:jc w:val="lowKashida"/>
        <w:rPr>
          <w:rtl/>
        </w:rPr>
      </w:pPr>
      <w:bookmarkStart w:id="4" w:name="_Toc282942215"/>
      <w:r>
        <w:rPr>
          <w:rFonts w:hint="cs"/>
          <w:rtl/>
        </w:rPr>
        <w:t xml:space="preserve">« </w:t>
      </w:r>
      <w:r w:rsidRPr="00A21462">
        <w:rPr>
          <w:rFonts w:hint="cs"/>
          <w:rtl/>
        </w:rPr>
        <w:t>حلق لحیه</w:t>
      </w:r>
      <w:r>
        <w:rPr>
          <w:rFonts w:hint="cs"/>
          <w:rtl/>
        </w:rPr>
        <w:t xml:space="preserve"> » </w:t>
      </w:r>
      <w:r w:rsidR="000866B5">
        <w:rPr>
          <w:rFonts w:hint="cs"/>
          <w:rtl/>
        </w:rPr>
        <w:t xml:space="preserve">در </w:t>
      </w:r>
      <w:r>
        <w:rPr>
          <w:rFonts w:hint="cs"/>
          <w:rtl/>
        </w:rPr>
        <w:t>نظر مشهور و عامه</w:t>
      </w:r>
      <w:bookmarkEnd w:id="4"/>
    </w:p>
    <w:p w:rsidR="00FF56F0" w:rsidRDefault="004D3716" w:rsidP="001B1927">
      <w:pPr>
        <w:jc w:val="lowKashida"/>
        <w:rPr>
          <w:rtl/>
        </w:rPr>
      </w:pPr>
      <w:r w:rsidRPr="00A21462">
        <w:rPr>
          <w:rFonts w:hint="cs"/>
          <w:rtl/>
        </w:rPr>
        <w:t xml:space="preserve">...عامه جناب آقای خرازی آمده که ملاحظه می کنید در نقل اقوال اینجا در این بحث که به منابعش </w:t>
      </w:r>
      <w:r w:rsidR="00FF56F0">
        <w:rPr>
          <w:rFonts w:hint="cs"/>
          <w:rtl/>
        </w:rPr>
        <w:t>اجمالاً</w:t>
      </w:r>
      <w:r w:rsidRPr="00A21462">
        <w:rPr>
          <w:rFonts w:hint="cs"/>
          <w:rtl/>
        </w:rPr>
        <w:t xml:space="preserve"> نگاهی کرده ام از کلام ایشان نقل می کنم که ایشان دارند که در میان عامه اینطور است که اکثر عامه مثل حنفیه و مالکیه و حنابله قائل به حرمت حلق لحیه شده اند این از </w:t>
      </w:r>
      <w:r w:rsidRPr="00A21462">
        <w:rPr>
          <w:rFonts w:hint="cs"/>
          <w:b/>
          <w:bCs/>
          <w:rtl/>
        </w:rPr>
        <w:t>الفقه علی المذاهب الاربعه</w:t>
      </w:r>
      <w:r w:rsidRPr="00A21462">
        <w:rPr>
          <w:rFonts w:hint="cs"/>
          <w:rtl/>
        </w:rPr>
        <w:t xml:space="preserve"> نقل شده و شافعیه گفته اند کراهت دارد حنفیه و مالکیه و حنابله قائل به حرمت شده اند</w:t>
      </w:r>
      <w:r w:rsidR="00FF56F0">
        <w:rPr>
          <w:rFonts w:hint="cs"/>
          <w:rtl/>
        </w:rPr>
        <w:t>.</w:t>
      </w:r>
    </w:p>
    <w:p w:rsidR="00FF56F0" w:rsidRDefault="004D3716" w:rsidP="001B1927">
      <w:pPr>
        <w:jc w:val="lowKashida"/>
        <w:rPr>
          <w:rtl/>
        </w:rPr>
      </w:pPr>
      <w:r w:rsidRPr="00A21462">
        <w:rPr>
          <w:rFonts w:hint="cs"/>
          <w:rtl/>
        </w:rPr>
        <w:t xml:space="preserve">طبق آنچه که </w:t>
      </w:r>
      <w:r w:rsidRPr="00A21462">
        <w:rPr>
          <w:rFonts w:hint="cs"/>
          <w:b/>
          <w:bCs/>
          <w:rtl/>
        </w:rPr>
        <w:t>الفقه علی المذاهب الاربعه</w:t>
      </w:r>
      <w:r w:rsidRPr="00A21462">
        <w:rPr>
          <w:rFonts w:hint="cs"/>
          <w:rtl/>
        </w:rPr>
        <w:t xml:space="preserve"> نقل شده و شافعیه قائل به کراهت شده اند و از کتبی از عامه هم نقل می کنند مثل </w:t>
      </w:r>
      <w:r w:rsidRPr="00A21462">
        <w:rPr>
          <w:rFonts w:hint="cs"/>
          <w:b/>
          <w:bCs/>
          <w:rtl/>
        </w:rPr>
        <w:t>کتاب تاج یا کتاب ما لا یجوز فیه خلاف للمسلمین</w:t>
      </w:r>
      <w:r w:rsidRPr="00A21462">
        <w:rPr>
          <w:rFonts w:hint="cs"/>
          <w:rtl/>
        </w:rPr>
        <w:t xml:space="preserve"> که در این ادعا شده که این امر حرام است و بعضی هم ادعا کرده اند که جمهور مسلمین می گویند این حرام است. </w:t>
      </w:r>
    </w:p>
    <w:p w:rsidR="00FF56F0" w:rsidRDefault="004D3716" w:rsidP="001B1927">
      <w:pPr>
        <w:jc w:val="lowKashida"/>
        <w:rPr>
          <w:rtl/>
        </w:rPr>
      </w:pPr>
      <w:r w:rsidRPr="00A21462">
        <w:rPr>
          <w:rFonts w:hint="cs"/>
          <w:rtl/>
        </w:rPr>
        <w:t xml:space="preserve">به هر حال در بین عامه طبق آنچه که از این کتاب علی المذاهب اربعه نقل شده در بحث حلق لحیه این نظریه وجود دارد یک نظریه مشهور که حرمت باشد و یک نظریه غیر مشهور که کراهت است گر چه در بعضی کتب عامه هم نقل شده که بعکس گفته اند که جمهوع قائل به کراهت هستند و بعضی مثل حنفیه قائل به حرمت شده اند اما بیشتر در </w:t>
      </w:r>
      <w:r w:rsidRPr="00A21462">
        <w:rPr>
          <w:rFonts w:hint="cs"/>
          <w:b/>
          <w:bCs/>
          <w:rtl/>
        </w:rPr>
        <w:t>کتاب الفقه علی المذاهب</w:t>
      </w:r>
      <w:r w:rsidR="00FF56F0">
        <w:rPr>
          <w:rFonts w:hint="cs"/>
          <w:rtl/>
        </w:rPr>
        <w:t xml:space="preserve"> نقل شده </w:t>
      </w:r>
      <w:r w:rsidRPr="00A21462">
        <w:rPr>
          <w:rFonts w:hint="cs"/>
          <w:rtl/>
        </w:rPr>
        <w:t xml:space="preserve">این است که مشهور بین عامه قائل به حرمت هستند و مثل شافعیه و بعضی که کمتر هستند قائل به کراهت هستند. </w:t>
      </w:r>
    </w:p>
    <w:p w:rsidR="00FF56F0" w:rsidRDefault="000866B5" w:rsidP="001B1927">
      <w:pPr>
        <w:pStyle w:val="Heading2"/>
        <w:jc w:val="lowKashida"/>
        <w:rPr>
          <w:rtl/>
        </w:rPr>
      </w:pPr>
      <w:bookmarkStart w:id="5" w:name="_Toc282942216"/>
      <w:r>
        <w:rPr>
          <w:rFonts w:hint="cs"/>
          <w:rtl/>
        </w:rPr>
        <w:t xml:space="preserve">« </w:t>
      </w:r>
      <w:r w:rsidRPr="00A21462">
        <w:rPr>
          <w:rFonts w:hint="cs"/>
          <w:rtl/>
        </w:rPr>
        <w:t>حلق لحیه</w:t>
      </w:r>
      <w:r>
        <w:rPr>
          <w:rFonts w:hint="cs"/>
          <w:rtl/>
        </w:rPr>
        <w:t xml:space="preserve"> » در </w:t>
      </w:r>
      <w:r w:rsidR="00FF56F0">
        <w:rPr>
          <w:rFonts w:hint="cs"/>
          <w:rtl/>
        </w:rPr>
        <w:t xml:space="preserve">نظر </w:t>
      </w:r>
      <w:r w:rsidR="00101AB5">
        <w:rPr>
          <w:rFonts w:hint="cs"/>
          <w:rtl/>
        </w:rPr>
        <w:t>برخی خواص</w:t>
      </w:r>
      <w:bookmarkEnd w:id="5"/>
    </w:p>
    <w:p w:rsidR="001A6EB8" w:rsidRDefault="004D3716" w:rsidP="001B1927">
      <w:pPr>
        <w:jc w:val="lowKashida"/>
        <w:rPr>
          <w:rtl/>
        </w:rPr>
      </w:pPr>
      <w:r w:rsidRPr="00A21462">
        <w:rPr>
          <w:rFonts w:hint="cs"/>
          <w:rtl/>
        </w:rPr>
        <w:t xml:space="preserve">اما عند الخاصه اینطور که اینجا نقل شده که مرحوم مجلسی اول حلق لحیه را به اکثر علمای شیعه و خاصه نسبت داده اند و مجلسی دوم هم </w:t>
      </w:r>
      <w:r w:rsidRPr="00A21462">
        <w:rPr>
          <w:rFonts w:hint="cs"/>
          <w:b/>
          <w:bCs/>
          <w:rtl/>
        </w:rPr>
        <w:t>در حلیة المتقین</w:t>
      </w:r>
      <w:r w:rsidRPr="00A21462">
        <w:rPr>
          <w:rFonts w:hint="cs"/>
          <w:rtl/>
        </w:rPr>
        <w:t xml:space="preserve"> که کتاب اخلاقی </w:t>
      </w:r>
      <w:r w:rsidR="00FF56F0">
        <w:rPr>
          <w:rFonts w:hint="cs"/>
          <w:rtl/>
        </w:rPr>
        <w:t xml:space="preserve">است </w:t>
      </w:r>
      <w:r w:rsidRPr="00A21462">
        <w:rPr>
          <w:rFonts w:hint="cs"/>
          <w:rtl/>
        </w:rPr>
        <w:t>آن را نسبت به مشهور یعنی حرمت حلق لحیه داده اند. از مرحوم شهید اول و ثانی هم اقوالی نقل شده که آنها هم این را نسبت مشهور داده اند در کلمات علامه فخر المحققین مرحوم شیخ بهائی و بعدها صاحب جواهر و شیخ انصاری و بزرگان متعددی که جزء متأخرین هستند قائل به حرمت شده اند و شواهدی هم نقل می کنند که ملاحظه می کنید. این آن چیزی است که در اینجا در اقوال نقل شده است عمده بزرگانی که اینجا نقل شده مشهور این را می گویند اما شخص معتبر مهمی که مشخص شده باشد که قائل به کراهت دارد یا حرمت ندارد چنین چیزی در بین زمان مرحوم علامه و بزرگانی که چنین بوده اند نبوده در دوره های معاصر بعضی قائل به کراهت شده اند. این یک مسأله است</w:t>
      </w:r>
      <w:r w:rsidR="001A6EB8">
        <w:rPr>
          <w:rFonts w:hint="cs"/>
          <w:rtl/>
        </w:rPr>
        <w:t>.</w:t>
      </w:r>
      <w:r w:rsidRPr="00A21462">
        <w:rPr>
          <w:rFonts w:hint="cs"/>
          <w:rtl/>
        </w:rPr>
        <w:t xml:space="preserve"> </w:t>
      </w:r>
    </w:p>
    <w:p w:rsidR="00B3611B" w:rsidRDefault="00B3611B" w:rsidP="001B1927">
      <w:pPr>
        <w:pStyle w:val="Heading2"/>
        <w:jc w:val="lowKashida"/>
        <w:rPr>
          <w:rtl/>
        </w:rPr>
      </w:pPr>
      <w:bookmarkStart w:id="6" w:name="_Toc282942217"/>
      <w:r>
        <w:rPr>
          <w:rFonts w:hint="cs"/>
          <w:rtl/>
        </w:rPr>
        <w:lastRenderedPageBreak/>
        <w:t xml:space="preserve">جمع بندی </w:t>
      </w:r>
      <w:r w:rsidRPr="00B3611B">
        <w:rPr>
          <w:rFonts w:hint="cs"/>
          <w:rtl/>
        </w:rPr>
        <w:t>( نظر آقای اعرافی )</w:t>
      </w:r>
      <w:bookmarkEnd w:id="6"/>
    </w:p>
    <w:p w:rsidR="0017689C" w:rsidRDefault="004D3716" w:rsidP="001B1927">
      <w:pPr>
        <w:jc w:val="lowKashida"/>
        <w:rPr>
          <w:rtl/>
        </w:rPr>
      </w:pPr>
      <w:r w:rsidRPr="00A21462">
        <w:rPr>
          <w:rFonts w:hint="cs"/>
          <w:rtl/>
        </w:rPr>
        <w:t>بنابراین آن</w:t>
      </w:r>
      <w:r w:rsidR="0017689C">
        <w:rPr>
          <w:rFonts w:hint="cs"/>
          <w:rtl/>
        </w:rPr>
        <w:t xml:space="preserve"> </w:t>
      </w:r>
      <w:r w:rsidRPr="00A21462">
        <w:rPr>
          <w:rFonts w:hint="cs"/>
          <w:rtl/>
        </w:rPr>
        <w:t xml:space="preserve">طور که یک فحص اجمالی از خود من است و بیشتر نقل از کاری است که ایشان انجام داده اند این است که در بین عامه قول به حرمت و کراهت هر دو با قائلان مشخص در بین قدمایشان </w:t>
      </w:r>
      <w:r w:rsidR="00FF56F0">
        <w:rPr>
          <w:rFonts w:hint="cs"/>
          <w:rtl/>
        </w:rPr>
        <w:t xml:space="preserve">است </w:t>
      </w:r>
      <w:r w:rsidRPr="00A21462">
        <w:rPr>
          <w:rFonts w:hint="cs"/>
          <w:rtl/>
        </w:rPr>
        <w:t>و مشهور هم همان حرمت است و افراد نادری هم قائل به کراهت شده اند. در بین خاصه عده ز</w:t>
      </w:r>
      <w:r w:rsidR="001A6EB8">
        <w:rPr>
          <w:rFonts w:hint="cs"/>
          <w:rtl/>
        </w:rPr>
        <w:t xml:space="preserve">یادی </w:t>
      </w:r>
      <w:r w:rsidRPr="00A21462">
        <w:rPr>
          <w:rFonts w:hint="cs"/>
          <w:rtl/>
        </w:rPr>
        <w:t xml:space="preserve">از بزرگان مطرح کرده اند و قائل به حرمت هستند حرمت را به مشهور نسبت داده اند و خودشان هم قائل به حرمت شده اند و قول کراهت قائل مشخصی از بزرگان در قدما وجود نداشته </w:t>
      </w:r>
      <w:r w:rsidR="0017689C">
        <w:rPr>
          <w:rFonts w:hint="cs"/>
          <w:rtl/>
        </w:rPr>
        <w:t xml:space="preserve">است </w:t>
      </w:r>
      <w:r w:rsidRPr="00A21462">
        <w:rPr>
          <w:rFonts w:hint="cs"/>
          <w:rtl/>
        </w:rPr>
        <w:t>ولی در بین متأخرین بعضی چنین قولی داشته اند. تفاوت عامه و خاصه در</w:t>
      </w:r>
      <w:r w:rsidR="000A1547">
        <w:rPr>
          <w:rFonts w:hint="cs"/>
          <w:rtl/>
        </w:rPr>
        <w:t xml:space="preserve"> </w:t>
      </w:r>
      <w:r w:rsidRPr="00A21462">
        <w:rPr>
          <w:rFonts w:hint="cs"/>
          <w:rtl/>
        </w:rPr>
        <w:t xml:space="preserve">اینجا این است در حقیقت مشترک بین عامه و خاصه این است که به مشهور یا به حرمت  هم در عامه هم در خاصه نسبت داده شده است اما قول به کراهت در عامه قائلان مشخصی دارد </w:t>
      </w:r>
      <w:r w:rsidR="0017689C">
        <w:rPr>
          <w:rFonts w:hint="cs"/>
          <w:rtl/>
        </w:rPr>
        <w:t>مثلاً</w:t>
      </w:r>
      <w:r w:rsidRPr="00A21462">
        <w:rPr>
          <w:rFonts w:hint="cs"/>
          <w:rtl/>
        </w:rPr>
        <w:t xml:space="preserve"> شافعیه و بزرگانشان قائل به کراهت شده اند در بین خاصه در آن حلقه های چنین قائلان مشخصی به کراهت وجود ندارد</w:t>
      </w:r>
      <w:r w:rsidR="0017689C">
        <w:rPr>
          <w:rFonts w:hint="cs"/>
          <w:rtl/>
        </w:rPr>
        <w:t>.</w:t>
      </w:r>
      <w:r w:rsidRPr="00A21462">
        <w:rPr>
          <w:rFonts w:hint="cs"/>
          <w:rtl/>
        </w:rPr>
        <w:t xml:space="preserve"> این یک مشترک و متفاوت در اقوال عامه و خاصه در این بحث است. </w:t>
      </w:r>
    </w:p>
    <w:p w:rsidR="0017689C" w:rsidRDefault="00FC73C5" w:rsidP="001B1927">
      <w:pPr>
        <w:pStyle w:val="Heading2"/>
        <w:jc w:val="lowKashida"/>
        <w:rPr>
          <w:rtl/>
        </w:rPr>
      </w:pPr>
      <w:bookmarkStart w:id="7" w:name="_Toc282942218"/>
      <w:r w:rsidRPr="00A21462">
        <w:rPr>
          <w:rFonts w:hint="cs"/>
          <w:rtl/>
        </w:rPr>
        <w:t>مرجوعیت</w:t>
      </w:r>
      <w:r>
        <w:rPr>
          <w:rFonts w:hint="cs"/>
          <w:rtl/>
        </w:rPr>
        <w:t xml:space="preserve"> در « </w:t>
      </w:r>
      <w:r w:rsidRPr="00A21462">
        <w:rPr>
          <w:rFonts w:hint="cs"/>
          <w:rtl/>
        </w:rPr>
        <w:t>حلق لحیه</w:t>
      </w:r>
      <w:r>
        <w:rPr>
          <w:rFonts w:hint="cs"/>
          <w:rtl/>
        </w:rPr>
        <w:t xml:space="preserve"> »</w:t>
      </w:r>
      <w:bookmarkEnd w:id="7"/>
    </w:p>
    <w:p w:rsidR="00FC73C5" w:rsidRDefault="004D3716" w:rsidP="001B1927">
      <w:pPr>
        <w:jc w:val="lowKashida"/>
        <w:rPr>
          <w:rtl/>
        </w:rPr>
      </w:pPr>
      <w:r w:rsidRPr="00A21462">
        <w:rPr>
          <w:rFonts w:hint="cs"/>
          <w:rtl/>
        </w:rPr>
        <w:t>نکته دیگر اینکه اصل مرجوعیت این امر متفق</w:t>
      </w:r>
      <w:r w:rsidR="00FC73C5">
        <w:rPr>
          <w:rFonts w:hint="cs"/>
          <w:rtl/>
        </w:rPr>
        <w:t>ٌ</w:t>
      </w:r>
      <w:r w:rsidRPr="00A21462">
        <w:rPr>
          <w:rFonts w:hint="cs"/>
          <w:rtl/>
        </w:rPr>
        <w:t xml:space="preserve"> علیه است </w:t>
      </w:r>
      <w:r w:rsidRPr="00A21462">
        <w:rPr>
          <w:rFonts w:hint="cs"/>
          <w:b/>
          <w:bCs/>
          <w:rtl/>
        </w:rPr>
        <w:t>بین العامة و الخاصة</w:t>
      </w:r>
      <w:r w:rsidRPr="00A21462">
        <w:rPr>
          <w:rFonts w:hint="cs"/>
          <w:rtl/>
        </w:rPr>
        <w:t xml:space="preserve">، مرجوحیتی که مشترک بین حرمت و کراهت است و قول به اباحه به معنای خاص و جواز به معنای خاص </w:t>
      </w:r>
      <w:r w:rsidR="00FC73C5">
        <w:rPr>
          <w:rFonts w:hint="cs"/>
          <w:rtl/>
        </w:rPr>
        <w:t>اصلاً</w:t>
      </w:r>
      <w:r w:rsidRPr="00A21462">
        <w:rPr>
          <w:rFonts w:hint="cs"/>
          <w:rtl/>
        </w:rPr>
        <w:t xml:space="preserve"> در بین فقها وجود نداشته و ندارد. </w:t>
      </w:r>
    </w:p>
    <w:p w:rsidR="00FC73C5" w:rsidRDefault="00FC73C5" w:rsidP="001B1927">
      <w:pPr>
        <w:pStyle w:val="Heading2"/>
        <w:jc w:val="lowKashida"/>
        <w:rPr>
          <w:rtl/>
        </w:rPr>
      </w:pPr>
      <w:bookmarkStart w:id="8" w:name="_Toc282942219"/>
      <w:r>
        <w:rPr>
          <w:rFonts w:hint="cs"/>
          <w:rtl/>
        </w:rPr>
        <w:t xml:space="preserve">طراح بحث « </w:t>
      </w:r>
      <w:r w:rsidRPr="00A21462">
        <w:rPr>
          <w:rFonts w:hint="cs"/>
          <w:rtl/>
        </w:rPr>
        <w:t>حلق لحیه</w:t>
      </w:r>
      <w:r>
        <w:rPr>
          <w:rFonts w:hint="cs"/>
          <w:rtl/>
        </w:rPr>
        <w:t xml:space="preserve"> »</w:t>
      </w:r>
      <w:bookmarkEnd w:id="8"/>
    </w:p>
    <w:p w:rsidR="00FC73C5" w:rsidRDefault="004D3716" w:rsidP="001B1927">
      <w:pPr>
        <w:jc w:val="lowKashida"/>
        <w:rPr>
          <w:rtl/>
        </w:rPr>
      </w:pPr>
      <w:r w:rsidRPr="00A21462">
        <w:rPr>
          <w:rFonts w:hint="cs"/>
          <w:rtl/>
        </w:rPr>
        <w:t>سوم اینکه در یک رساله ای که آقای خرازی از آقای استادی نقل می کنند رساله ای به نام التحقیق حول حلق لحیه، این رساله را آقای استادی نوشته اند و علی القاعده از نقل اینجا بر می آید که این رساله تتبع زیادی دارد ایشان هم یک ذوق تتبعی خیلی خوبی دارند. نکته سوم که از کتاب ایشان نقل شده و فی الجمله همین</w:t>
      </w:r>
      <w:r w:rsidR="00FC73C5">
        <w:rPr>
          <w:rFonts w:hint="cs"/>
          <w:rtl/>
        </w:rPr>
        <w:t xml:space="preserve"> </w:t>
      </w:r>
      <w:r w:rsidRPr="00A21462">
        <w:rPr>
          <w:rFonts w:hint="cs"/>
          <w:rtl/>
        </w:rPr>
        <w:t xml:space="preserve">طور است این است که موضوع حلق لحیه تا قبل از قرن هفتم </w:t>
      </w:r>
      <w:r w:rsidR="00FC73C5">
        <w:rPr>
          <w:rFonts w:hint="cs"/>
          <w:rtl/>
        </w:rPr>
        <w:t>اصلاً</w:t>
      </w:r>
      <w:r w:rsidRPr="00A21462">
        <w:rPr>
          <w:rFonts w:hint="cs"/>
          <w:rtl/>
        </w:rPr>
        <w:t xml:space="preserve"> در کلمات فقها و خاصه مطرح نشده بود این خیلی نکته مهمی است بنا بر نظر ایشان در واقع از همان زمان شهید اول و اینها در قواعد این بحث مطرح شده </w:t>
      </w:r>
      <w:r w:rsidR="00FC73C5">
        <w:rPr>
          <w:rFonts w:hint="cs"/>
          <w:rtl/>
        </w:rPr>
        <w:t xml:space="preserve">است </w:t>
      </w:r>
      <w:r w:rsidRPr="00A21462">
        <w:rPr>
          <w:rFonts w:hint="cs"/>
          <w:rtl/>
        </w:rPr>
        <w:t xml:space="preserve">و قبل از شهید اول در کتب متقدمین مبسوط و خلاف و نهایه و امثال اینها و کتبی که در صدر اول مرحوم مفید و شیخ طوسی و بزرگان صدر اول این بحث را متعرض نشده اند این هم نکته ای است که اینجا ادعا شده </w:t>
      </w:r>
      <w:r w:rsidR="00FC73C5">
        <w:rPr>
          <w:rFonts w:hint="cs"/>
          <w:rtl/>
        </w:rPr>
        <w:t xml:space="preserve">است </w:t>
      </w:r>
      <w:r w:rsidRPr="00A21462">
        <w:rPr>
          <w:rFonts w:hint="cs"/>
          <w:rtl/>
        </w:rPr>
        <w:t xml:space="preserve">که اگر این نکته ای که ادعا شده تمام باشد </w:t>
      </w:r>
      <w:r w:rsidR="00FC73C5">
        <w:rPr>
          <w:rFonts w:hint="cs"/>
          <w:rtl/>
        </w:rPr>
        <w:t>آن وقت</w:t>
      </w:r>
      <w:r w:rsidRPr="00A21462">
        <w:rPr>
          <w:rFonts w:hint="cs"/>
          <w:rtl/>
        </w:rPr>
        <w:t xml:space="preserve"> این شهرت در اینجا بنابر هیچ قولی ارزش ندارد برای اینکه در شهرت بعضی که برایش اعتباری قائل نیستند کما اینکه ما هم علی الاصول ما هم بیشتر به همین مائل هستیم و بعضی هم که برای شهرت ارزشی قائل هستند شهرت در طبقه اولی که متصل به اصل معصوم است و یا در زمان حضور معصوم یا در زمان غیبت صغری یا اصل بعد از آن است آن شهرت ها است که می شود گفت که با شهرت می توانیم بگوییم این متلقای از معصوم است و به تأیید معصوم رسیده و روایت یا نقلی بوده که به دست ما نرسیده و </w:t>
      </w:r>
      <w:r w:rsidR="00FC73C5">
        <w:rPr>
          <w:rFonts w:hint="cs"/>
          <w:rtl/>
        </w:rPr>
        <w:t xml:space="preserve">می </w:t>
      </w:r>
      <w:r w:rsidR="00FF56F0">
        <w:rPr>
          <w:rFonts w:hint="cs"/>
          <w:rtl/>
        </w:rPr>
        <w:t>شو</w:t>
      </w:r>
      <w:r w:rsidRPr="00A21462">
        <w:rPr>
          <w:rFonts w:hint="cs"/>
          <w:rtl/>
        </w:rPr>
        <w:t>د به آن اعتماد کرد</w:t>
      </w:r>
      <w:r w:rsidR="00FC73C5">
        <w:rPr>
          <w:rFonts w:hint="cs"/>
          <w:rtl/>
        </w:rPr>
        <w:t>.</w:t>
      </w:r>
      <w:r w:rsidRPr="00A21462">
        <w:rPr>
          <w:rFonts w:hint="cs"/>
          <w:rtl/>
        </w:rPr>
        <w:t xml:space="preserve"> </w:t>
      </w:r>
      <w:r w:rsidR="00FC73C5">
        <w:rPr>
          <w:rFonts w:hint="cs"/>
          <w:rtl/>
        </w:rPr>
        <w:t xml:space="preserve">بنا بر </w:t>
      </w:r>
      <w:r w:rsidRPr="00A21462">
        <w:rPr>
          <w:rFonts w:hint="cs"/>
          <w:rtl/>
        </w:rPr>
        <w:t xml:space="preserve">این نظریه هم اگر کسی بپذیرد این کبری منطبق بر ما نحن فیه نیست </w:t>
      </w:r>
      <w:r w:rsidRPr="00A21462">
        <w:rPr>
          <w:rFonts w:hint="cs"/>
          <w:rtl/>
        </w:rPr>
        <w:lastRenderedPageBreak/>
        <w:t xml:space="preserve">چون طبق این ادعا این صغری در اینجا محرز نیست و گفته می شود که طرح موضوع در کتب فقهی از آن زمان است. این هم نکته ای است که ایشان گفته اند فی الجمله اگر تتبع تامی عرض </w:t>
      </w:r>
      <w:r w:rsidR="00FF56F0">
        <w:rPr>
          <w:rFonts w:hint="cs"/>
          <w:rtl/>
        </w:rPr>
        <w:t>کن</w:t>
      </w:r>
      <w:r w:rsidRPr="00A21462">
        <w:rPr>
          <w:rFonts w:hint="cs"/>
          <w:rtl/>
        </w:rPr>
        <w:t xml:space="preserve">یم در بعضی از کتب مثل مبسوط و اینها در همین سلسله اعرابی که نگاه </w:t>
      </w:r>
      <w:r w:rsidR="00FF56F0">
        <w:rPr>
          <w:rFonts w:hint="cs"/>
          <w:rtl/>
        </w:rPr>
        <w:t>کن</w:t>
      </w:r>
      <w:r w:rsidRPr="00A21462">
        <w:rPr>
          <w:rFonts w:hint="cs"/>
          <w:rtl/>
        </w:rPr>
        <w:t xml:space="preserve">یم </w:t>
      </w:r>
      <w:r w:rsidR="00FC73C5">
        <w:rPr>
          <w:rFonts w:hint="cs"/>
          <w:rtl/>
        </w:rPr>
        <w:t>ظاهراً</w:t>
      </w:r>
      <w:r w:rsidRPr="00A21462">
        <w:rPr>
          <w:rFonts w:hint="cs"/>
          <w:rtl/>
        </w:rPr>
        <w:t xml:space="preserve"> این بحث مطرح نشده </w:t>
      </w:r>
      <w:r w:rsidR="00FC73C5">
        <w:rPr>
          <w:rFonts w:hint="cs"/>
          <w:rtl/>
        </w:rPr>
        <w:t xml:space="preserve">است </w:t>
      </w:r>
      <w:r w:rsidRPr="00A21462">
        <w:rPr>
          <w:rFonts w:hint="cs"/>
          <w:rtl/>
        </w:rPr>
        <w:t>که بیشتر در همان کتاب طهارت و آداب حمام و اینها آمده در آنجا مطرح شده است</w:t>
      </w:r>
      <w:r w:rsidR="00FC73C5">
        <w:rPr>
          <w:rFonts w:hint="cs"/>
          <w:rtl/>
        </w:rPr>
        <w:t>.</w:t>
      </w:r>
      <w:r w:rsidRPr="00A21462">
        <w:rPr>
          <w:rFonts w:hint="cs"/>
          <w:rtl/>
        </w:rPr>
        <w:t xml:space="preserve"> </w:t>
      </w:r>
    </w:p>
    <w:p w:rsidR="005D5DD7" w:rsidRDefault="005D5DD7" w:rsidP="001B1927">
      <w:pPr>
        <w:pStyle w:val="Heading3"/>
        <w:bidi/>
        <w:jc w:val="lowKashida"/>
        <w:rPr>
          <w:rtl/>
        </w:rPr>
      </w:pPr>
      <w:bookmarkStart w:id="9" w:name="_Toc282942220"/>
      <w:r>
        <w:rPr>
          <w:rFonts w:hint="cs"/>
          <w:rtl/>
        </w:rPr>
        <w:t xml:space="preserve">الف. تاریخ طرح مبحث « </w:t>
      </w:r>
      <w:r w:rsidRPr="00A21462">
        <w:rPr>
          <w:rFonts w:hint="cs"/>
          <w:rtl/>
        </w:rPr>
        <w:t>حلق لحیه</w:t>
      </w:r>
      <w:r>
        <w:rPr>
          <w:rFonts w:hint="cs"/>
          <w:rtl/>
        </w:rPr>
        <w:t xml:space="preserve"> »</w:t>
      </w:r>
      <w:bookmarkEnd w:id="9"/>
    </w:p>
    <w:p w:rsidR="00FC73C5" w:rsidRDefault="004D3716" w:rsidP="001B1927">
      <w:pPr>
        <w:jc w:val="lowKashida"/>
        <w:rPr>
          <w:rtl/>
        </w:rPr>
      </w:pPr>
      <w:r w:rsidRPr="00A21462">
        <w:rPr>
          <w:rFonts w:hint="cs"/>
          <w:rtl/>
        </w:rPr>
        <w:t>جای تحقیق بیشتری در این باب در دو سه جهت وجود دارد یکی اصل این ادعا که طرح موضوع مربوط به شهید اول به بعد و قرن هفتم به بعد است از ششصد و خورده</w:t>
      </w:r>
      <w:r w:rsidRPr="00A21462">
        <w:rPr>
          <w:rtl/>
        </w:rPr>
        <w:softHyphen/>
      </w:r>
      <w:r w:rsidRPr="00A21462">
        <w:rPr>
          <w:rFonts w:hint="cs"/>
          <w:rtl/>
        </w:rPr>
        <w:t xml:space="preserve">ای بحث در کتب فقهی مطرح شده </w:t>
      </w:r>
      <w:r w:rsidRPr="00A21462">
        <w:rPr>
          <w:rFonts w:hint="cs"/>
          <w:b/>
          <w:bCs/>
          <w:rtl/>
        </w:rPr>
        <w:t>و هذه المسأله غیرمطروحة قبل هذا القرن.</w:t>
      </w:r>
      <w:r w:rsidRPr="00A21462">
        <w:rPr>
          <w:rFonts w:hint="cs"/>
          <w:rtl/>
        </w:rPr>
        <w:t xml:space="preserve"> اصل این در کتب خاصه که ادعا شده قابل مطالعه بیشتر  ولی بعید نیست که اینطور باشد چون تتبعشان تتبع مناسبی است ولی درعین حال این باید بررسی </w:t>
      </w:r>
      <w:r w:rsidR="00FF56F0">
        <w:rPr>
          <w:rFonts w:hint="cs"/>
          <w:rtl/>
        </w:rPr>
        <w:t>شو</w:t>
      </w:r>
      <w:r w:rsidRPr="00A21462">
        <w:rPr>
          <w:rFonts w:hint="cs"/>
          <w:rtl/>
        </w:rPr>
        <w:t xml:space="preserve">د که من هم در </w:t>
      </w:r>
      <w:r w:rsidRPr="00A21462">
        <w:rPr>
          <w:rFonts w:hint="cs"/>
          <w:b/>
          <w:bCs/>
          <w:rtl/>
        </w:rPr>
        <w:t>سلسلة الینابع الفقهیه</w:t>
      </w:r>
      <w:r w:rsidRPr="00A21462">
        <w:rPr>
          <w:rFonts w:hint="cs"/>
          <w:rtl/>
        </w:rPr>
        <w:t xml:space="preserve"> دقتی می کنم شما هم اگر  نرم افزارها و اینها هم جستجو </w:t>
      </w:r>
      <w:r w:rsidR="00FF56F0">
        <w:rPr>
          <w:rFonts w:hint="cs"/>
          <w:rtl/>
        </w:rPr>
        <w:t>کن</w:t>
      </w:r>
      <w:r w:rsidRPr="00A21462">
        <w:rPr>
          <w:rFonts w:hint="cs"/>
          <w:rtl/>
        </w:rPr>
        <w:t xml:space="preserve">ید خوب است. این یک موضوع  است که گرچه فی الجمله می شود تأیید کرد اما قابل مطالعه بیشتر است. این یک موضوع است گر چه ما برای شهرت فتوائی اعتبار زیادی برایش قائل نیستیم. </w:t>
      </w:r>
    </w:p>
    <w:p w:rsidR="005D5DD7" w:rsidRDefault="005D5DD7" w:rsidP="001B1927">
      <w:pPr>
        <w:pStyle w:val="Heading3"/>
        <w:bidi/>
        <w:jc w:val="lowKashida"/>
        <w:rPr>
          <w:rtl/>
        </w:rPr>
      </w:pPr>
      <w:bookmarkStart w:id="10" w:name="_Toc282942221"/>
      <w:r>
        <w:rPr>
          <w:rFonts w:hint="cs"/>
          <w:rtl/>
        </w:rPr>
        <w:t xml:space="preserve">ب. بررسی روایت در باب « </w:t>
      </w:r>
      <w:r w:rsidRPr="00A21462">
        <w:rPr>
          <w:rFonts w:hint="cs"/>
          <w:rtl/>
        </w:rPr>
        <w:t>حلق لحیه</w:t>
      </w:r>
      <w:r>
        <w:rPr>
          <w:rFonts w:hint="cs"/>
          <w:rtl/>
        </w:rPr>
        <w:t xml:space="preserve"> »</w:t>
      </w:r>
      <w:bookmarkEnd w:id="10"/>
    </w:p>
    <w:p w:rsidR="005D5DD7" w:rsidRDefault="004D3716" w:rsidP="001B1927">
      <w:pPr>
        <w:jc w:val="lowKashida"/>
        <w:rPr>
          <w:rtl/>
        </w:rPr>
      </w:pPr>
      <w:r w:rsidRPr="00A21462">
        <w:rPr>
          <w:rFonts w:hint="cs"/>
          <w:rtl/>
        </w:rPr>
        <w:t xml:space="preserve">موضوع دومی که راجع به نکته سوم باید به آن توجه </w:t>
      </w:r>
      <w:r w:rsidR="00FF56F0">
        <w:rPr>
          <w:rFonts w:hint="cs"/>
          <w:rtl/>
        </w:rPr>
        <w:t>کن</w:t>
      </w:r>
      <w:r w:rsidRPr="00A21462">
        <w:rPr>
          <w:rFonts w:hint="cs"/>
          <w:rtl/>
        </w:rPr>
        <w:t>یم این است که</w:t>
      </w:r>
      <w:r w:rsidR="00FC73C5">
        <w:rPr>
          <w:rFonts w:hint="cs"/>
          <w:rtl/>
        </w:rPr>
        <w:t xml:space="preserve"> در این بحث اگر شهرتی هم وجود د</w:t>
      </w:r>
      <w:r w:rsidRPr="00A21462">
        <w:rPr>
          <w:rFonts w:hint="cs"/>
          <w:rtl/>
        </w:rPr>
        <w:t xml:space="preserve">اشته باشد خیلی نمی شود به آن اعتماد کرد حتی شهرت بین القدما، علتش این است که در این موضوع روایات وجود دارد و شهرت و اجماع  موضوعی که روایات در باب آن وجود دارد ارزشی ندارد چون مأخوذ از روایات است و باید تکلیف روایات روشن </w:t>
      </w:r>
      <w:r w:rsidR="00FF56F0">
        <w:rPr>
          <w:rFonts w:hint="cs"/>
          <w:rtl/>
        </w:rPr>
        <w:t>شو</w:t>
      </w:r>
      <w:r w:rsidRPr="00A21462">
        <w:rPr>
          <w:rFonts w:hint="cs"/>
          <w:rtl/>
        </w:rPr>
        <w:t xml:space="preserve">د. </w:t>
      </w:r>
    </w:p>
    <w:p w:rsidR="005D5DD7" w:rsidRDefault="005D5DD7" w:rsidP="001B1927">
      <w:pPr>
        <w:pStyle w:val="Heading3"/>
        <w:bidi/>
        <w:jc w:val="lowKashida"/>
        <w:rPr>
          <w:rtl/>
        </w:rPr>
      </w:pPr>
      <w:bookmarkStart w:id="11" w:name="_Toc282942222"/>
      <w:r>
        <w:rPr>
          <w:rFonts w:hint="cs"/>
          <w:rtl/>
        </w:rPr>
        <w:t>ج. عدم دلالت « شهرت »</w:t>
      </w:r>
      <w:bookmarkEnd w:id="11"/>
    </w:p>
    <w:p w:rsidR="005D5DD7" w:rsidRDefault="004D3716" w:rsidP="001B1927">
      <w:pPr>
        <w:jc w:val="lowKashida"/>
        <w:rPr>
          <w:rtl/>
        </w:rPr>
      </w:pPr>
      <w:r w:rsidRPr="00A21462">
        <w:rPr>
          <w:rFonts w:hint="cs"/>
          <w:rtl/>
        </w:rPr>
        <w:t>موضوع سوم هم این است که حتی اگر روایات هم نبود این شهرت را ما به لحاظ صغروی قبول نداشتیم. یا اصل کبرای اینکه شهرت می تواند دلیل باشد این اصل کبری را قبول نداریم</w:t>
      </w:r>
      <w:r w:rsidR="005D5DD7">
        <w:rPr>
          <w:rFonts w:hint="cs"/>
          <w:rtl/>
        </w:rPr>
        <w:t>.</w:t>
      </w:r>
      <w:r w:rsidRPr="00A21462">
        <w:rPr>
          <w:rFonts w:hint="cs"/>
          <w:rtl/>
        </w:rPr>
        <w:t xml:space="preserve"> </w:t>
      </w:r>
    </w:p>
    <w:p w:rsidR="005D5DD7" w:rsidRDefault="005D5DD7" w:rsidP="001B1927">
      <w:pPr>
        <w:pStyle w:val="Heading3"/>
        <w:bidi/>
        <w:jc w:val="lowKashida"/>
        <w:rPr>
          <w:rtl/>
        </w:rPr>
      </w:pPr>
      <w:bookmarkStart w:id="12" w:name="_Toc282942223"/>
      <w:r>
        <w:rPr>
          <w:rFonts w:hint="cs"/>
          <w:rtl/>
        </w:rPr>
        <w:t xml:space="preserve">د. عدم توجه شیعه به مبحث « </w:t>
      </w:r>
      <w:r w:rsidRPr="00A21462">
        <w:rPr>
          <w:rFonts w:hint="cs"/>
          <w:rtl/>
        </w:rPr>
        <w:t>حلق لحیه</w:t>
      </w:r>
      <w:r>
        <w:rPr>
          <w:rFonts w:hint="cs"/>
          <w:rtl/>
        </w:rPr>
        <w:t xml:space="preserve"> »</w:t>
      </w:r>
      <w:bookmarkEnd w:id="12"/>
    </w:p>
    <w:p w:rsidR="005D5DD7" w:rsidRDefault="004D3716" w:rsidP="001B1927">
      <w:pPr>
        <w:jc w:val="lowKashida"/>
        <w:rPr>
          <w:rtl/>
        </w:rPr>
      </w:pPr>
      <w:r w:rsidRPr="00A21462">
        <w:rPr>
          <w:rFonts w:hint="cs"/>
          <w:rtl/>
        </w:rPr>
        <w:t xml:space="preserve">موضوع چهارم در نکته سوم این است که یک سؤال اینجا مطرح است که این موضوع در کتب عامه هم اینطور است ظاهر این است که اینطور نیست و ظاهر این است که عامه قبل از قرن ششم هم در کتبشان مطرح </w:t>
      </w:r>
      <w:r w:rsidR="00FF56F0">
        <w:rPr>
          <w:rFonts w:hint="cs"/>
          <w:rtl/>
        </w:rPr>
        <w:t xml:space="preserve">است </w:t>
      </w:r>
      <w:r w:rsidRPr="00A21462">
        <w:rPr>
          <w:rFonts w:hint="cs"/>
          <w:rtl/>
        </w:rPr>
        <w:t xml:space="preserve">ولی این هم قابل مطالعه بیشتر است شاید هم در تحقیقات حلق لحیه جناب آقای استادی شاید این موضوع مطرح </w:t>
      </w:r>
      <w:r w:rsidRPr="00A21462">
        <w:rPr>
          <w:rFonts w:hint="cs"/>
          <w:rtl/>
        </w:rPr>
        <w:lastRenderedPageBreak/>
        <w:t xml:space="preserve">باشد. این هم یک سؤالی است که می تواند باشد که آیا در کتب </w:t>
      </w:r>
      <w:r w:rsidR="00FC73C5">
        <w:rPr>
          <w:rFonts w:hint="cs"/>
          <w:rtl/>
        </w:rPr>
        <w:t>آن وقت</w:t>
      </w:r>
      <w:r w:rsidRPr="00A21462">
        <w:rPr>
          <w:rFonts w:hint="cs"/>
          <w:rtl/>
        </w:rPr>
        <w:t xml:space="preserve"> مطرح بوده </w:t>
      </w:r>
      <w:r w:rsidR="005D5DD7">
        <w:rPr>
          <w:rFonts w:hint="cs"/>
          <w:rtl/>
        </w:rPr>
        <w:t xml:space="preserve">است </w:t>
      </w:r>
      <w:r w:rsidRPr="00A21462">
        <w:rPr>
          <w:rFonts w:hint="cs"/>
          <w:rtl/>
        </w:rPr>
        <w:t xml:space="preserve">یا نه؟ و اگر مطرح بوده ولی فقهای شیعه به آن نپرداخته اند شاید </w:t>
      </w:r>
      <w:r w:rsidR="005D5DD7">
        <w:rPr>
          <w:rFonts w:hint="cs"/>
          <w:rtl/>
        </w:rPr>
        <w:t xml:space="preserve">می </w:t>
      </w:r>
      <w:r w:rsidR="00FF56F0">
        <w:rPr>
          <w:rFonts w:hint="cs"/>
          <w:rtl/>
        </w:rPr>
        <w:t>شو</w:t>
      </w:r>
      <w:r w:rsidRPr="00A21462">
        <w:rPr>
          <w:rFonts w:hint="cs"/>
          <w:rtl/>
        </w:rPr>
        <w:t>د استشمامهایی کرد که در نزد شیعه یک چیز مسلمی نبوده است.</w:t>
      </w:r>
    </w:p>
    <w:p w:rsidR="005D5DD7" w:rsidRDefault="005D5DD7" w:rsidP="001B1927">
      <w:pPr>
        <w:pStyle w:val="Heading3"/>
        <w:bidi/>
        <w:jc w:val="lowKashida"/>
        <w:rPr>
          <w:rtl/>
        </w:rPr>
      </w:pPr>
      <w:bookmarkStart w:id="13" w:name="_Toc282942224"/>
      <w:r>
        <w:rPr>
          <w:rFonts w:hint="cs"/>
          <w:rtl/>
        </w:rPr>
        <w:t xml:space="preserve">و. </w:t>
      </w:r>
      <w:r w:rsidRPr="00A21462">
        <w:rPr>
          <w:rFonts w:hint="cs"/>
          <w:rtl/>
        </w:rPr>
        <w:t>شهرت روایی</w:t>
      </w:r>
      <w:bookmarkEnd w:id="13"/>
      <w:r>
        <w:rPr>
          <w:rFonts w:hint="cs"/>
          <w:rtl/>
        </w:rPr>
        <w:t xml:space="preserve"> </w:t>
      </w:r>
    </w:p>
    <w:p w:rsidR="005F64F8" w:rsidRDefault="005D5DD7" w:rsidP="001B1927">
      <w:pPr>
        <w:jc w:val="lowKashida"/>
        <w:rPr>
          <w:rtl/>
        </w:rPr>
      </w:pPr>
      <w:r w:rsidRPr="00A21462">
        <w:rPr>
          <w:rFonts w:hint="cs"/>
          <w:rtl/>
        </w:rPr>
        <w:t>مو</w:t>
      </w:r>
      <w:r w:rsidR="004D3716" w:rsidRPr="00A21462">
        <w:rPr>
          <w:rFonts w:hint="cs"/>
          <w:rtl/>
        </w:rPr>
        <w:t>ض</w:t>
      </w:r>
      <w:r>
        <w:rPr>
          <w:rFonts w:hint="cs"/>
          <w:rtl/>
        </w:rPr>
        <w:t>و</w:t>
      </w:r>
      <w:r w:rsidR="004D3716" w:rsidRPr="00A21462">
        <w:rPr>
          <w:rFonts w:hint="cs"/>
          <w:rtl/>
        </w:rPr>
        <w:t xml:space="preserve">ع پنجم هم این است که به لحاظ روایی البته این بحث </w:t>
      </w:r>
      <w:r w:rsidR="00FF56F0">
        <w:rPr>
          <w:rFonts w:hint="cs"/>
          <w:rtl/>
        </w:rPr>
        <w:t>شو</w:t>
      </w:r>
      <w:r w:rsidR="004D3716" w:rsidRPr="00A21462">
        <w:rPr>
          <w:rFonts w:hint="cs"/>
          <w:rtl/>
        </w:rPr>
        <w:t xml:space="preserve">د گفت شهرت روایی دارد یا ندارد ولی اصل روایاتی در این موضوع وجود دارد که روایات را بعد می بینیم اما شهرت روایی که کثرت نقل باشد و در کتب متعدد باشد باید ببینیم به این حد از شهرت می رسد یا نمی رسد به این هم بعد توجه خواهیم کرد. اصل اینکه موضوع در کتب روایی عامه و خاصه مطرح </w:t>
      </w:r>
      <w:r w:rsidR="00FF56F0">
        <w:rPr>
          <w:rFonts w:hint="cs"/>
          <w:rtl/>
        </w:rPr>
        <w:t xml:space="preserve">است </w:t>
      </w:r>
      <w:r w:rsidR="004D3716" w:rsidRPr="00A21462">
        <w:rPr>
          <w:rFonts w:hint="cs"/>
          <w:rtl/>
        </w:rPr>
        <w:t xml:space="preserve">اما اینکه به حد شهرت روایی می رسد یا نمی رسد باید بعد به این توجه داشته باشیم. </w:t>
      </w:r>
    </w:p>
    <w:p w:rsidR="005F64F8" w:rsidRDefault="005F64F8" w:rsidP="001B1927">
      <w:pPr>
        <w:pStyle w:val="Heading3"/>
        <w:bidi/>
        <w:jc w:val="lowKashida"/>
        <w:rPr>
          <w:rtl/>
        </w:rPr>
      </w:pPr>
      <w:bookmarkStart w:id="14" w:name="_Toc282942225"/>
      <w:r>
        <w:rPr>
          <w:rFonts w:hint="cs"/>
          <w:rtl/>
        </w:rPr>
        <w:t xml:space="preserve">هـ . بعد اخلاقی مبحث « </w:t>
      </w:r>
      <w:r w:rsidRPr="00A21462">
        <w:rPr>
          <w:rFonts w:hint="cs"/>
          <w:rtl/>
        </w:rPr>
        <w:t>حلق لحیه</w:t>
      </w:r>
      <w:r>
        <w:rPr>
          <w:rFonts w:hint="cs"/>
          <w:rtl/>
        </w:rPr>
        <w:t xml:space="preserve"> »</w:t>
      </w:r>
      <w:bookmarkEnd w:id="14"/>
    </w:p>
    <w:p w:rsidR="00C530F2" w:rsidRDefault="004D3716" w:rsidP="001B1927">
      <w:pPr>
        <w:jc w:val="lowKashida"/>
        <w:rPr>
          <w:rtl/>
        </w:rPr>
      </w:pPr>
      <w:r w:rsidRPr="00A21462">
        <w:rPr>
          <w:rFonts w:hint="cs"/>
          <w:rtl/>
        </w:rPr>
        <w:t>موضوع ششم در ذیل نکته سوم این است که باید دید که این بحث در کتب اخلاقی چطور بوده است این هم قابل تأمل و دقت بیشتری است این هم جای مطالعه دارد که در کتب اخلا</w:t>
      </w:r>
      <w:r w:rsidR="005F64F8">
        <w:rPr>
          <w:rFonts w:hint="cs"/>
          <w:rtl/>
        </w:rPr>
        <w:t xml:space="preserve">قی در باب فقه نوشته نشده بیشتر </w:t>
      </w:r>
      <w:r w:rsidRPr="00A21462">
        <w:rPr>
          <w:rFonts w:hint="cs"/>
          <w:rtl/>
        </w:rPr>
        <w:t xml:space="preserve">یک بعد اخلاقی به آن معنای عام دارد و باید مطالعه </w:t>
      </w:r>
      <w:r w:rsidR="00FF56F0">
        <w:rPr>
          <w:rFonts w:hint="cs"/>
          <w:rtl/>
        </w:rPr>
        <w:t>شو</w:t>
      </w:r>
      <w:r w:rsidRPr="00A21462">
        <w:rPr>
          <w:rFonts w:hint="cs"/>
          <w:rtl/>
        </w:rPr>
        <w:t xml:space="preserve">د که آیا این مسأله قبل از قرن ششم مطرح بوده یا نه؟ بحث آداب و سلوک که می آورند در حلیه المتقین و اینها آمده که شارب را بزنند و ریش را بلند کنند و چیزهایی که جزء آداب شخصی و فردی است که در کتب اخلاقی آمده است. این هم جای تأمل دارد. </w:t>
      </w:r>
    </w:p>
    <w:p w:rsidR="00C530F2" w:rsidRDefault="00C530F2" w:rsidP="001B1927">
      <w:pPr>
        <w:pStyle w:val="Heading3"/>
        <w:bidi/>
        <w:jc w:val="lowKashida"/>
        <w:rPr>
          <w:rtl/>
        </w:rPr>
      </w:pPr>
      <w:bookmarkStart w:id="15" w:name="_Toc282942226"/>
      <w:r>
        <w:rPr>
          <w:rFonts w:hint="cs"/>
          <w:rtl/>
        </w:rPr>
        <w:t>ی. دلیل عدم طرح در کتب اخلاقی</w:t>
      </w:r>
      <w:bookmarkEnd w:id="15"/>
    </w:p>
    <w:p w:rsidR="00C530F2" w:rsidRDefault="004D3716" w:rsidP="001B1927">
      <w:pPr>
        <w:jc w:val="lowKashida"/>
        <w:rPr>
          <w:rtl/>
        </w:rPr>
      </w:pPr>
      <w:r w:rsidRPr="00A21462">
        <w:rPr>
          <w:rFonts w:hint="cs"/>
          <w:rtl/>
        </w:rPr>
        <w:t xml:space="preserve">این خیلی امر روشنی است کتب اخلاقی که من گفتم این است که اگر ببینیم در آن اعصار قبل در اخلاقی مطرح بوده شاید </w:t>
      </w:r>
      <w:r w:rsidR="00FF56F0">
        <w:rPr>
          <w:rFonts w:hint="cs"/>
          <w:rtl/>
        </w:rPr>
        <w:t>شو</w:t>
      </w:r>
      <w:r w:rsidRPr="00A21462">
        <w:rPr>
          <w:rFonts w:hint="cs"/>
          <w:rtl/>
        </w:rPr>
        <w:t xml:space="preserve">د بگوییم فقها قائل به حرمت نبوده اند و در حد کراهت قائل بوده اند و در کتب اخلاقیشان اشاره ای به آن کرده اند یا به ملاحظه این است که چون قائل به روایات معتبری ندارد حتی روی کراهتش هم چیزی نبوده </w:t>
      </w:r>
      <w:r w:rsidR="00C530F2">
        <w:rPr>
          <w:rFonts w:hint="cs"/>
          <w:rtl/>
        </w:rPr>
        <w:t xml:space="preserve">است </w:t>
      </w:r>
      <w:r w:rsidRPr="00A21462">
        <w:rPr>
          <w:rFonts w:hint="cs"/>
          <w:rtl/>
        </w:rPr>
        <w:t xml:space="preserve">در واقع این نکته هفتم است که چرا طرح نشده است این چرا طرح نشده مطلب هفتم ذیل این است که یا به خاطر این است که احاله به کتب اخلاقیشان کرده اند معنایش این است که قائل به کراهت بوده اند یا به خاطر این است که چون روایات معتبری نمی دیددند طرح نکرده اند این هم معلوم می شود که کراهتش هم خیلی معلوم نبوده یا این است که توجهی به موضوع نداشتند که این کمی بعید است که بگوییم توجهی به آن نداشته اند. </w:t>
      </w:r>
    </w:p>
    <w:p w:rsidR="00437C51" w:rsidRDefault="004D3716" w:rsidP="001B1927">
      <w:pPr>
        <w:jc w:val="lowKashida"/>
        <w:rPr>
          <w:rtl/>
        </w:rPr>
      </w:pPr>
      <w:r w:rsidRPr="00A21462">
        <w:rPr>
          <w:rFonts w:hint="cs"/>
          <w:rtl/>
        </w:rPr>
        <w:t xml:space="preserve">بنابراین سه </w:t>
      </w:r>
      <w:r w:rsidR="00437C51">
        <w:rPr>
          <w:rFonts w:hint="cs"/>
          <w:rtl/>
        </w:rPr>
        <w:t>احتمال</w:t>
      </w:r>
      <w:r w:rsidRPr="00A21462">
        <w:rPr>
          <w:rFonts w:hint="cs"/>
          <w:rtl/>
        </w:rPr>
        <w:t xml:space="preserve"> می شود اینجا گفت که عدم طرحش در کتب فقهی بنا برا ینکه </w:t>
      </w:r>
      <w:r w:rsidR="00437C51">
        <w:rPr>
          <w:rFonts w:hint="cs"/>
          <w:rtl/>
        </w:rPr>
        <w:t>حتماً</w:t>
      </w:r>
      <w:r w:rsidRPr="00A21462">
        <w:rPr>
          <w:rFonts w:hint="cs"/>
          <w:rtl/>
        </w:rPr>
        <w:t xml:space="preserve"> اینطور </w:t>
      </w:r>
      <w:r w:rsidR="00437C51">
        <w:rPr>
          <w:rFonts w:hint="cs"/>
          <w:rtl/>
        </w:rPr>
        <w:t xml:space="preserve">می </w:t>
      </w:r>
      <w:r w:rsidR="00FF56F0">
        <w:rPr>
          <w:rFonts w:hint="cs"/>
          <w:rtl/>
        </w:rPr>
        <w:t>شو</w:t>
      </w:r>
      <w:r w:rsidRPr="00A21462">
        <w:rPr>
          <w:rFonts w:hint="cs"/>
          <w:rtl/>
        </w:rPr>
        <w:t>د تا حدی اینطور است</w:t>
      </w:r>
      <w:r w:rsidR="00437C51">
        <w:rPr>
          <w:rFonts w:hint="cs"/>
          <w:rtl/>
        </w:rPr>
        <w:t>.</w:t>
      </w:r>
      <w:r w:rsidRPr="00A21462">
        <w:rPr>
          <w:rFonts w:hint="cs"/>
          <w:rtl/>
        </w:rPr>
        <w:t xml:space="preserve"> اینطور نیست که در کتب مبسوط و نهایي و غنیه و اینها که به همه شان پرداخته اند به این نپرداخته اند عدم پرداختن این به طور کلی تا قرن ششم یا اینکه به طور گسترده به این موضوع پرداخته نشده یا روی عدم توجه است این یک </w:t>
      </w:r>
      <w:r w:rsidR="00437C51">
        <w:rPr>
          <w:rFonts w:hint="cs"/>
          <w:rtl/>
        </w:rPr>
        <w:t>احتمال</w:t>
      </w:r>
      <w:r w:rsidRPr="00A21462">
        <w:rPr>
          <w:rFonts w:hint="cs"/>
          <w:rtl/>
        </w:rPr>
        <w:t xml:space="preserve"> است یا این است که توجه داشته اند ولی به کتب اخلاقی ارجاع داده اند معنایش این </w:t>
      </w:r>
      <w:r w:rsidRPr="00A21462">
        <w:rPr>
          <w:rFonts w:hint="cs"/>
          <w:rtl/>
        </w:rPr>
        <w:lastRenderedPageBreak/>
        <w:t xml:space="preserve">است که قائل به کراهت هستند یا اینکه توجه داشته اند و عدم طرحشان به خاطر این است که روایات را معتبر نمی دیدند معنایش این است که حتی می شود از عدم طرح بفهمیم که قائل به کراهت هم نبوده اند. این </w:t>
      </w:r>
      <w:r w:rsidR="00437C51">
        <w:rPr>
          <w:rFonts w:hint="cs"/>
          <w:rtl/>
        </w:rPr>
        <w:t>احتمال</w:t>
      </w:r>
      <w:r w:rsidRPr="00A21462">
        <w:rPr>
          <w:rFonts w:hint="cs"/>
          <w:rtl/>
        </w:rPr>
        <w:t xml:space="preserve"> را می شود گفت ولی </w:t>
      </w:r>
      <w:r w:rsidR="00FC73C5">
        <w:rPr>
          <w:rFonts w:hint="cs"/>
          <w:rtl/>
        </w:rPr>
        <w:t>اصلاً</w:t>
      </w:r>
      <w:r w:rsidRPr="00A21462">
        <w:rPr>
          <w:rFonts w:hint="cs"/>
          <w:rtl/>
        </w:rPr>
        <w:t xml:space="preserve"> </w:t>
      </w:r>
      <w:r w:rsidR="00437C51">
        <w:rPr>
          <w:rFonts w:hint="cs"/>
          <w:rtl/>
        </w:rPr>
        <w:t>احتمال</w:t>
      </w:r>
      <w:r w:rsidRPr="00A21462">
        <w:rPr>
          <w:rFonts w:hint="cs"/>
          <w:rtl/>
        </w:rPr>
        <w:t xml:space="preserve"> درستی نیست. این همه محرمات که سیره های قوی در مورد آنها وجود دارد </w:t>
      </w:r>
      <w:r w:rsidR="00437C51">
        <w:rPr>
          <w:rFonts w:hint="cs"/>
          <w:rtl/>
        </w:rPr>
        <w:t>اتفاقاً</w:t>
      </w:r>
      <w:r w:rsidRPr="00A21462">
        <w:rPr>
          <w:rFonts w:hint="cs"/>
          <w:rtl/>
        </w:rPr>
        <w:t xml:space="preserve"> باید بیشتر بگویند کتاب فقه روی اوضح واضحات می آید  فتوی می دهد و تأکید می کند </w:t>
      </w:r>
      <w:r w:rsidR="0017689C">
        <w:rPr>
          <w:rFonts w:hint="cs"/>
          <w:rtl/>
        </w:rPr>
        <w:t>مثلاً</w:t>
      </w:r>
      <w:r w:rsidRPr="00A21462">
        <w:rPr>
          <w:rFonts w:hint="cs"/>
          <w:rtl/>
        </w:rPr>
        <w:t xml:space="preserve"> نماز که </w:t>
      </w:r>
      <w:r w:rsidRPr="00A21462">
        <w:rPr>
          <w:rFonts w:hint="cs"/>
          <w:b/>
          <w:bCs/>
          <w:rtl/>
        </w:rPr>
        <w:t>الصلاة الواجبة</w:t>
      </w:r>
      <w:r w:rsidRPr="00A21462">
        <w:rPr>
          <w:rFonts w:hint="cs"/>
          <w:rtl/>
        </w:rPr>
        <w:t xml:space="preserve"> در همه کتب فقهی آمده الربا محرم در همه کتب آمده است </w:t>
      </w:r>
      <w:r w:rsidR="00FC73C5">
        <w:rPr>
          <w:rFonts w:hint="cs"/>
          <w:rtl/>
        </w:rPr>
        <w:t>آن وقت</w:t>
      </w:r>
      <w:r w:rsidRPr="00A21462">
        <w:rPr>
          <w:rFonts w:hint="cs"/>
          <w:rtl/>
        </w:rPr>
        <w:t xml:space="preserve"> اگر این قدرت و قوت جا افتاده بود که در کتب فقهی نباید اسمش را ببرد می گویند همه می دانند سیره فقهای ما این نیست. اعانه ظالم و غناء که در دربارها سرتاسرشان فسق و فجور و غناء بوده</w:t>
      </w:r>
      <w:r w:rsidR="00437C51">
        <w:rPr>
          <w:rFonts w:hint="cs"/>
          <w:rtl/>
        </w:rPr>
        <w:t xml:space="preserve"> است </w:t>
      </w:r>
      <w:r w:rsidRPr="00A21462">
        <w:rPr>
          <w:rFonts w:hint="cs"/>
          <w:rtl/>
        </w:rPr>
        <w:t xml:space="preserve"> ولی همه فقه</w:t>
      </w:r>
      <w:r w:rsidR="00437C51">
        <w:rPr>
          <w:rFonts w:hint="cs"/>
          <w:rtl/>
        </w:rPr>
        <w:t>ای ما این را مطرح کرده اند. بنا</w:t>
      </w:r>
      <w:r w:rsidRPr="00A21462">
        <w:rPr>
          <w:rFonts w:hint="cs"/>
          <w:rtl/>
        </w:rPr>
        <w:t>بر</w:t>
      </w:r>
      <w:r w:rsidR="00437C51" w:rsidRPr="00A21462">
        <w:rPr>
          <w:rFonts w:hint="cs"/>
          <w:rtl/>
        </w:rPr>
        <w:t>ا</w:t>
      </w:r>
      <w:r w:rsidRPr="00A21462">
        <w:rPr>
          <w:rFonts w:hint="cs"/>
          <w:rtl/>
        </w:rPr>
        <w:t xml:space="preserve">ین این </w:t>
      </w:r>
      <w:r w:rsidR="00437C51">
        <w:rPr>
          <w:rFonts w:hint="cs"/>
          <w:rtl/>
        </w:rPr>
        <w:t>احتمال</w:t>
      </w:r>
      <w:r w:rsidRPr="00A21462">
        <w:rPr>
          <w:rFonts w:hint="cs"/>
          <w:rtl/>
        </w:rPr>
        <w:t xml:space="preserve"> چهارم پنجم که می فرمایید بعید نیست که باشد ولی پیش من آنقدر این </w:t>
      </w:r>
      <w:r w:rsidR="00437C51">
        <w:rPr>
          <w:rFonts w:hint="cs"/>
          <w:rtl/>
        </w:rPr>
        <w:t>احتمال</w:t>
      </w:r>
      <w:r w:rsidRPr="00A21462">
        <w:rPr>
          <w:rFonts w:hint="cs"/>
          <w:rtl/>
        </w:rPr>
        <w:t xml:space="preserve"> ضعیف است که به ذهنم می آید که نباید طرح </w:t>
      </w:r>
      <w:r w:rsidR="00FF56F0">
        <w:rPr>
          <w:rFonts w:hint="cs"/>
          <w:rtl/>
        </w:rPr>
        <w:t>شو</w:t>
      </w:r>
      <w:r w:rsidRPr="00A21462">
        <w:rPr>
          <w:rFonts w:hint="cs"/>
          <w:rtl/>
        </w:rPr>
        <w:t xml:space="preserve">د ولی در عین حال وجهی برایش نمی بینیم. آن را باید دید. البته اینها مؤثر است اگر دو سه موضوعی کنار هم ببینیم که آن مطرح بوده و نشده این باز مؤید این می شود که این را تضعیف می کند. </w:t>
      </w:r>
    </w:p>
    <w:p w:rsidR="00437C51" w:rsidRDefault="00437C51" w:rsidP="001B1927">
      <w:pPr>
        <w:pStyle w:val="Heading2"/>
        <w:jc w:val="lowKashida"/>
        <w:rPr>
          <w:rtl/>
        </w:rPr>
      </w:pPr>
      <w:bookmarkStart w:id="16" w:name="_Toc282942227"/>
      <w:r>
        <w:rPr>
          <w:rFonts w:hint="cs"/>
          <w:rtl/>
        </w:rPr>
        <w:t xml:space="preserve">موضوعیت طرح « </w:t>
      </w:r>
      <w:r w:rsidRPr="00A21462">
        <w:rPr>
          <w:rFonts w:hint="cs"/>
          <w:rtl/>
        </w:rPr>
        <w:t>حلق لحیه</w:t>
      </w:r>
      <w:r>
        <w:rPr>
          <w:rFonts w:hint="cs"/>
          <w:rtl/>
        </w:rPr>
        <w:t xml:space="preserve"> » در مکاسب محرمه</w:t>
      </w:r>
      <w:bookmarkEnd w:id="16"/>
    </w:p>
    <w:p w:rsidR="00437C51" w:rsidRDefault="004D3716" w:rsidP="001B1927">
      <w:pPr>
        <w:jc w:val="lowKashida"/>
        <w:rPr>
          <w:rtl/>
        </w:rPr>
      </w:pPr>
      <w:r w:rsidRPr="00A21462">
        <w:rPr>
          <w:rFonts w:hint="cs"/>
          <w:rtl/>
        </w:rPr>
        <w:t xml:space="preserve">مطلب چهارم این است که علت طرحش در این موضوع این است که این از آن محرماتی است که با آن اکتساب هم انجام می شود اکتسابی که اجیر می شود و پول می گیرد سلمانیهای قدیم یا حلافه واینها کارشان این بود که ریش می تراشیدند و لذا از این حیث در اینجا مطرح می شود که عمل محرم را برای این اجرت می گیرد و لذا بحث در اینجا هم در دو مقام قرار می گیرد یک مقام این است که این کار حرام یا مکروه است یک مقام این است که اکتساب به این امر چه حکمی دارد؟ که البته این حکم واضحی دارد. </w:t>
      </w:r>
    </w:p>
    <w:p w:rsidR="00437C51" w:rsidRDefault="00437C51" w:rsidP="001B1927">
      <w:pPr>
        <w:pStyle w:val="Heading2"/>
        <w:jc w:val="lowKashida"/>
        <w:rPr>
          <w:rtl/>
        </w:rPr>
      </w:pPr>
      <w:bookmarkStart w:id="17" w:name="_Toc282942228"/>
      <w:r>
        <w:rPr>
          <w:rFonts w:hint="cs"/>
          <w:rtl/>
        </w:rPr>
        <w:t xml:space="preserve">مطرح بودن « </w:t>
      </w:r>
      <w:r w:rsidRPr="00A21462">
        <w:rPr>
          <w:rFonts w:hint="cs"/>
          <w:rtl/>
        </w:rPr>
        <w:t>حلق لحیه</w:t>
      </w:r>
      <w:r>
        <w:rPr>
          <w:rFonts w:hint="cs"/>
          <w:rtl/>
        </w:rPr>
        <w:t xml:space="preserve"> » در عرف</w:t>
      </w:r>
      <w:bookmarkEnd w:id="17"/>
    </w:p>
    <w:p w:rsidR="00437C51" w:rsidRDefault="004D3716" w:rsidP="001B1927">
      <w:pPr>
        <w:jc w:val="lowKashida"/>
        <w:rPr>
          <w:rtl/>
        </w:rPr>
      </w:pPr>
      <w:r w:rsidRPr="00A21462">
        <w:rPr>
          <w:rFonts w:hint="cs"/>
          <w:rtl/>
        </w:rPr>
        <w:t xml:space="preserve">نکته پنجم این است که این بحث از موضوعاتی است که به نحوی در کتب تاریخی و اینها مطرح </w:t>
      </w:r>
      <w:r w:rsidR="00FF56F0">
        <w:rPr>
          <w:rFonts w:hint="cs"/>
          <w:rtl/>
        </w:rPr>
        <w:t xml:space="preserve">است </w:t>
      </w:r>
      <w:r w:rsidRPr="00A21462">
        <w:rPr>
          <w:rFonts w:hint="cs"/>
          <w:rtl/>
        </w:rPr>
        <w:t xml:space="preserve">و موجود بوده است و در اقوام گذشته هم </w:t>
      </w:r>
      <w:r w:rsidR="00FC73C5">
        <w:rPr>
          <w:rFonts w:hint="cs"/>
          <w:rtl/>
        </w:rPr>
        <w:t>ظاهراً</w:t>
      </w:r>
      <w:r w:rsidRPr="00A21462">
        <w:rPr>
          <w:rFonts w:hint="cs"/>
          <w:rtl/>
        </w:rPr>
        <w:t xml:space="preserve"> مطرح بوده که داشتن محاسن و حلق لحیه هر دوی اینها از چیزهایی است که سابقه زندگی بشر در همه تاریخش داشته هم خود محاسن هم شارب انواع و اقسام مدلها و شیوه هایی بوده که از قدیم </w:t>
      </w:r>
      <w:r w:rsidR="00FF56F0">
        <w:rPr>
          <w:rFonts w:hint="cs"/>
          <w:rtl/>
        </w:rPr>
        <w:t xml:space="preserve">است </w:t>
      </w:r>
      <w:r w:rsidRPr="00A21462">
        <w:rPr>
          <w:rFonts w:hint="cs"/>
          <w:rtl/>
        </w:rPr>
        <w:t xml:space="preserve">و چیز خیلی ساری و جاری </w:t>
      </w:r>
      <w:r w:rsidR="00FF56F0">
        <w:rPr>
          <w:rFonts w:hint="cs"/>
          <w:rtl/>
        </w:rPr>
        <w:t xml:space="preserve">است </w:t>
      </w:r>
      <w:r w:rsidRPr="00A21462">
        <w:rPr>
          <w:rFonts w:hint="cs"/>
          <w:rtl/>
        </w:rPr>
        <w:t>و مطرح بوده یعنی موضوعی نیست که بگوییم گوشه و کنار بوده می خواهیم بگوییم یکی از امور مهمی است که در دربارها و میان مردم و جاهای مختلف بوده و در اقوام مختلف هم سبک های مختلف زندگی در این زمینه بوده به این نکته باید توجه داشت که موضوع یک موضوع مخفی یا قلیل الابتلاء نیست موضوع آشکار کثیر الابتلاء است و عرفها و تقالیل مختلفی در این زمینه همیشه وجود داشته و لذا مسأله کاملا</w:t>
      </w:r>
      <w:r w:rsidR="00437C51">
        <w:rPr>
          <w:rFonts w:hint="cs"/>
          <w:rtl/>
        </w:rPr>
        <w:t>ً</w:t>
      </w:r>
      <w:r w:rsidRPr="00A21462">
        <w:rPr>
          <w:rFonts w:hint="cs"/>
          <w:rtl/>
        </w:rPr>
        <w:t xml:space="preserve"> ملموس در زندگی بوده است. </w:t>
      </w:r>
    </w:p>
    <w:p w:rsidR="00437C51" w:rsidRDefault="00437C51" w:rsidP="001B1927">
      <w:pPr>
        <w:pStyle w:val="Heading1"/>
        <w:jc w:val="lowKashida"/>
        <w:rPr>
          <w:rtl/>
        </w:rPr>
      </w:pPr>
      <w:bookmarkStart w:id="18" w:name="_Toc282942229"/>
      <w:r>
        <w:rPr>
          <w:rFonts w:hint="cs"/>
          <w:rtl/>
        </w:rPr>
        <w:t xml:space="preserve">ادلۀ حرمت « </w:t>
      </w:r>
      <w:r w:rsidRPr="00A21462">
        <w:rPr>
          <w:rFonts w:hint="cs"/>
          <w:rtl/>
        </w:rPr>
        <w:t>حلق لحیه</w:t>
      </w:r>
      <w:r>
        <w:rPr>
          <w:rFonts w:hint="cs"/>
          <w:rtl/>
        </w:rPr>
        <w:t xml:space="preserve"> »</w:t>
      </w:r>
      <w:bookmarkEnd w:id="18"/>
    </w:p>
    <w:p w:rsidR="00437C51" w:rsidRDefault="004D3716" w:rsidP="001B1927">
      <w:pPr>
        <w:jc w:val="lowKashida"/>
        <w:rPr>
          <w:rtl/>
        </w:rPr>
      </w:pPr>
      <w:r w:rsidRPr="00A21462">
        <w:rPr>
          <w:rFonts w:hint="cs"/>
          <w:rtl/>
        </w:rPr>
        <w:t xml:space="preserve">عمده این است که ببینیم ادله حرمت چیست؟ </w:t>
      </w:r>
    </w:p>
    <w:p w:rsidR="00437C51" w:rsidRDefault="00437C51" w:rsidP="001B1927">
      <w:pPr>
        <w:pStyle w:val="Heading1"/>
        <w:jc w:val="lowKashida"/>
        <w:rPr>
          <w:rtl/>
        </w:rPr>
      </w:pPr>
      <w:bookmarkStart w:id="19" w:name="_Toc282942230"/>
      <w:r>
        <w:rPr>
          <w:rFonts w:hint="cs"/>
          <w:rtl/>
        </w:rPr>
        <w:lastRenderedPageBreak/>
        <w:t>ادلۀ قرآنی</w:t>
      </w:r>
      <w:bookmarkEnd w:id="19"/>
    </w:p>
    <w:p w:rsidR="003B5C68" w:rsidRDefault="004D3716" w:rsidP="001B1927">
      <w:pPr>
        <w:jc w:val="lowKashida"/>
        <w:rPr>
          <w:rtl/>
        </w:rPr>
      </w:pPr>
      <w:r w:rsidRPr="00A21462">
        <w:rPr>
          <w:rFonts w:hint="cs"/>
          <w:rtl/>
        </w:rPr>
        <w:t xml:space="preserve">اولین دلیلی که برای حرمت ذکر شده </w:t>
      </w:r>
      <w:r w:rsidR="00437C51">
        <w:rPr>
          <w:rFonts w:hint="cs"/>
          <w:rtl/>
        </w:rPr>
        <w:t xml:space="preserve">است </w:t>
      </w:r>
      <w:r w:rsidRPr="00A21462">
        <w:rPr>
          <w:rFonts w:hint="cs"/>
          <w:rtl/>
        </w:rPr>
        <w:t>ما از کتاب شروع می کنیم گر چه بحث سیره و شهرت هم وجود دارد ولی از کتاب و روایات به این ترتیب جلو می رویم</w:t>
      </w:r>
      <w:r w:rsidR="003B5C68">
        <w:rPr>
          <w:rFonts w:hint="cs"/>
          <w:rtl/>
        </w:rPr>
        <w:t>:</w:t>
      </w:r>
      <w:r w:rsidRPr="00A21462">
        <w:rPr>
          <w:rFonts w:hint="cs"/>
          <w:rtl/>
        </w:rPr>
        <w:t xml:space="preserve"> </w:t>
      </w:r>
    </w:p>
    <w:p w:rsidR="003B5C68" w:rsidRDefault="003B5C68" w:rsidP="001B1927">
      <w:pPr>
        <w:pStyle w:val="Heading2"/>
        <w:jc w:val="lowKashida"/>
        <w:rPr>
          <w:rtl/>
        </w:rPr>
      </w:pPr>
      <w:bookmarkStart w:id="20" w:name="_Toc282942231"/>
      <w:r>
        <w:rPr>
          <w:rFonts w:hint="cs"/>
          <w:rtl/>
        </w:rPr>
        <w:t xml:space="preserve">دلیل اول: </w:t>
      </w:r>
      <w:r w:rsidRPr="00A21462">
        <w:rPr>
          <w:rFonts w:hint="cs"/>
          <w:rtl/>
        </w:rPr>
        <w:t>آی</w:t>
      </w:r>
      <w:r>
        <w:rPr>
          <w:rFonts w:hint="cs"/>
          <w:rtl/>
        </w:rPr>
        <w:t xml:space="preserve">ۀ 120 </w:t>
      </w:r>
      <w:r w:rsidRPr="00A21462">
        <w:rPr>
          <w:rFonts w:hint="cs"/>
          <w:rtl/>
        </w:rPr>
        <w:t>سوره نساء</w:t>
      </w:r>
      <w:bookmarkEnd w:id="20"/>
    </w:p>
    <w:p w:rsidR="00134E70" w:rsidRDefault="004D3716" w:rsidP="001B1927">
      <w:pPr>
        <w:jc w:val="lowKashida"/>
        <w:rPr>
          <w:rtl/>
        </w:rPr>
      </w:pPr>
      <w:r w:rsidRPr="00A21462">
        <w:rPr>
          <w:rFonts w:hint="cs"/>
          <w:rtl/>
        </w:rPr>
        <w:t xml:space="preserve">اولین دلیل این آیه شریفه از قرآن است و این آیه صد و بیست سوره نساء </w:t>
      </w:r>
      <w:r w:rsidR="00437C51">
        <w:rPr>
          <w:rFonts w:hint="cs"/>
          <w:rtl/>
        </w:rPr>
        <w:t>است.</w:t>
      </w:r>
      <w:r w:rsidRPr="00A21462">
        <w:rPr>
          <w:rFonts w:hint="cs"/>
          <w:rtl/>
        </w:rPr>
        <w:t xml:space="preserve"> این آیات را من می خوانم که از آیه صد و شانزده شروع می شود</w:t>
      </w:r>
      <w:r w:rsidR="00D03F27">
        <w:rPr>
          <w:rFonts w:hint="cs"/>
          <w:b/>
          <w:bCs/>
          <w:rtl/>
        </w:rPr>
        <w:t xml:space="preserve">. </w:t>
      </w:r>
      <w:r w:rsidRPr="003B5C68">
        <w:rPr>
          <w:rFonts w:hint="cs"/>
          <w:szCs w:val="30"/>
          <w:rtl/>
        </w:rPr>
        <w:t>«</w:t>
      </w:r>
      <w:r w:rsidR="003B5C68" w:rsidRPr="003B5C68">
        <w:rPr>
          <w:rFonts w:hint="cs"/>
          <w:szCs w:val="30"/>
          <w:rtl/>
        </w:rPr>
        <w:t xml:space="preserve"> </w:t>
      </w:r>
      <w:r w:rsidRPr="003B5C68">
        <w:rPr>
          <w:rFonts w:hint="cs"/>
          <w:szCs w:val="30"/>
          <w:rtl/>
        </w:rPr>
        <w:t>و</w:t>
      </w:r>
      <w:r w:rsidRPr="003B5C68">
        <w:rPr>
          <w:szCs w:val="30"/>
          <w:rtl/>
        </w:rPr>
        <w:t xml:space="preserve">مَنْ </w:t>
      </w:r>
      <w:r w:rsidRPr="003B5C68">
        <w:rPr>
          <w:rFonts w:hint="cs"/>
          <w:szCs w:val="30"/>
          <w:rtl/>
        </w:rPr>
        <w:t>ی</w:t>
      </w:r>
      <w:r w:rsidRPr="003B5C68">
        <w:rPr>
          <w:rFonts w:hint="eastAsia"/>
          <w:szCs w:val="30"/>
          <w:rtl/>
        </w:rPr>
        <w:t>شْرِكْ</w:t>
      </w:r>
      <w:r w:rsidRPr="003B5C68">
        <w:rPr>
          <w:szCs w:val="30"/>
          <w:rtl/>
        </w:rPr>
        <w:t xml:space="preserve"> بِاللَّهِ فَقَدْ ضَلَّ ضَلَالًا بَعِ</w:t>
      </w:r>
      <w:r w:rsidRPr="003B5C68">
        <w:rPr>
          <w:rFonts w:hint="cs"/>
          <w:szCs w:val="30"/>
          <w:rtl/>
        </w:rPr>
        <w:t>ی</w:t>
      </w:r>
      <w:r w:rsidRPr="003B5C68">
        <w:rPr>
          <w:rFonts w:hint="eastAsia"/>
          <w:szCs w:val="30"/>
          <w:rtl/>
        </w:rPr>
        <w:t>دًا</w:t>
      </w:r>
      <w:r w:rsidRPr="003B5C68">
        <w:rPr>
          <w:rFonts w:hint="cs"/>
          <w:szCs w:val="30"/>
          <w:rtl/>
        </w:rPr>
        <w:t xml:space="preserve"> این از شرک، إ</w:t>
      </w:r>
      <w:r w:rsidRPr="003B5C68">
        <w:rPr>
          <w:szCs w:val="30"/>
          <w:rtl/>
        </w:rPr>
        <w:t xml:space="preserve">ِنْ </w:t>
      </w:r>
      <w:r w:rsidRPr="003B5C68">
        <w:rPr>
          <w:rFonts w:hint="cs"/>
          <w:szCs w:val="30"/>
          <w:rtl/>
        </w:rPr>
        <w:t>ی</w:t>
      </w:r>
      <w:r w:rsidRPr="003B5C68">
        <w:rPr>
          <w:rFonts w:hint="eastAsia"/>
          <w:szCs w:val="30"/>
          <w:rtl/>
        </w:rPr>
        <w:t>دْعُونَ</w:t>
      </w:r>
      <w:r w:rsidRPr="003B5C68">
        <w:rPr>
          <w:szCs w:val="30"/>
          <w:rtl/>
        </w:rPr>
        <w:t xml:space="preserve"> مِنْ دُونِهِ إِلَّا إِنَاثًا</w:t>
      </w:r>
      <w:r w:rsidR="003B5C68" w:rsidRPr="003B5C68">
        <w:rPr>
          <w:rFonts w:hint="cs"/>
          <w:szCs w:val="30"/>
          <w:rtl/>
        </w:rPr>
        <w:t xml:space="preserve"> </w:t>
      </w:r>
      <w:r w:rsidRPr="003B5C68">
        <w:rPr>
          <w:rFonts w:hint="cs"/>
          <w:szCs w:val="30"/>
          <w:rtl/>
        </w:rPr>
        <w:t>»</w:t>
      </w:r>
      <w:r w:rsidR="003B5C68" w:rsidRPr="003B5C68">
        <w:rPr>
          <w:rFonts w:hint="cs"/>
          <w:szCs w:val="30"/>
          <w:rtl/>
        </w:rPr>
        <w:t xml:space="preserve"> </w:t>
      </w:r>
      <w:r w:rsidRPr="00A21462">
        <w:rPr>
          <w:rFonts w:hint="cs"/>
          <w:b/>
          <w:bCs/>
          <w:rtl/>
        </w:rPr>
        <w:t>.</w:t>
      </w:r>
      <w:r w:rsidRPr="00A21462">
        <w:rPr>
          <w:rFonts w:hint="cs"/>
          <w:rtl/>
        </w:rPr>
        <w:t xml:space="preserve"> اینها بتهایی که اناث هم تلقی می شد آنها را می خوانند</w:t>
      </w:r>
      <w:r w:rsidRPr="00A21462">
        <w:rPr>
          <w:rFonts w:hint="cs"/>
          <w:b/>
          <w:bCs/>
          <w:rtl/>
        </w:rPr>
        <w:t>.</w:t>
      </w:r>
      <w:r w:rsidR="003B5C68">
        <w:rPr>
          <w:rFonts w:hint="cs"/>
          <w:b/>
          <w:bCs/>
          <w:rtl/>
        </w:rPr>
        <w:t xml:space="preserve"> </w:t>
      </w:r>
      <w:r w:rsidRPr="003B5C68">
        <w:rPr>
          <w:rFonts w:hint="cs"/>
          <w:szCs w:val="30"/>
          <w:rtl/>
        </w:rPr>
        <w:t xml:space="preserve">« </w:t>
      </w:r>
      <w:r w:rsidRPr="003B5C68">
        <w:rPr>
          <w:szCs w:val="30"/>
          <w:rtl/>
        </w:rPr>
        <w:t xml:space="preserve">َإِنْ </w:t>
      </w:r>
      <w:r w:rsidRPr="003B5C68">
        <w:rPr>
          <w:rFonts w:hint="cs"/>
          <w:szCs w:val="30"/>
          <w:rtl/>
        </w:rPr>
        <w:t>ی</w:t>
      </w:r>
      <w:r w:rsidRPr="003B5C68">
        <w:rPr>
          <w:rFonts w:hint="eastAsia"/>
          <w:szCs w:val="30"/>
          <w:rtl/>
        </w:rPr>
        <w:t>دْعُونَ</w:t>
      </w:r>
      <w:r w:rsidRPr="003B5C68">
        <w:rPr>
          <w:szCs w:val="30"/>
          <w:rtl/>
        </w:rPr>
        <w:t xml:space="preserve"> إِلَّا شَ</w:t>
      </w:r>
      <w:r w:rsidRPr="003B5C68">
        <w:rPr>
          <w:rFonts w:hint="cs"/>
          <w:szCs w:val="30"/>
          <w:rtl/>
        </w:rPr>
        <w:t>ی</w:t>
      </w:r>
      <w:r w:rsidRPr="003B5C68">
        <w:rPr>
          <w:rFonts w:hint="eastAsia"/>
          <w:szCs w:val="30"/>
          <w:rtl/>
        </w:rPr>
        <w:t>طَانًا</w:t>
      </w:r>
      <w:r w:rsidRPr="003B5C68">
        <w:rPr>
          <w:szCs w:val="30"/>
          <w:rtl/>
        </w:rPr>
        <w:t xml:space="preserve"> مَرِ</w:t>
      </w:r>
      <w:r w:rsidRPr="003B5C68">
        <w:rPr>
          <w:rFonts w:hint="cs"/>
          <w:szCs w:val="30"/>
          <w:rtl/>
        </w:rPr>
        <w:t>ی</w:t>
      </w:r>
      <w:r w:rsidRPr="003B5C68">
        <w:rPr>
          <w:rFonts w:hint="eastAsia"/>
          <w:szCs w:val="30"/>
          <w:rtl/>
        </w:rPr>
        <w:t>دًا</w:t>
      </w:r>
      <w:r w:rsidRPr="003B5C68">
        <w:rPr>
          <w:rFonts w:hint="cs"/>
          <w:szCs w:val="30"/>
          <w:rtl/>
        </w:rPr>
        <w:t xml:space="preserve"> لعنة الله.</w:t>
      </w:r>
      <w:r w:rsidR="003B5C68">
        <w:rPr>
          <w:rFonts w:hint="cs"/>
          <w:szCs w:val="30"/>
          <w:rtl/>
        </w:rPr>
        <w:t xml:space="preserve"> </w:t>
      </w:r>
      <w:r w:rsidRPr="003B5C68">
        <w:rPr>
          <w:rFonts w:hint="cs"/>
          <w:szCs w:val="30"/>
          <w:rtl/>
        </w:rPr>
        <w:t>این هم إن یدعون إلا شیطان مریدا</w:t>
      </w:r>
      <w:r w:rsidR="003B5C68">
        <w:rPr>
          <w:rFonts w:hint="cs"/>
          <w:szCs w:val="30"/>
          <w:rtl/>
        </w:rPr>
        <w:t xml:space="preserve">ً </w:t>
      </w:r>
      <w:r w:rsidRPr="003B5C68">
        <w:rPr>
          <w:rFonts w:hint="cs"/>
          <w:szCs w:val="30"/>
          <w:rtl/>
        </w:rPr>
        <w:t>».</w:t>
      </w:r>
      <w:r w:rsidRPr="00A21462">
        <w:rPr>
          <w:rFonts w:hint="cs"/>
          <w:rtl/>
        </w:rPr>
        <w:t xml:space="preserve"> </w:t>
      </w:r>
    </w:p>
    <w:p w:rsidR="00134E70" w:rsidRDefault="00134E70" w:rsidP="001B1927">
      <w:pPr>
        <w:pStyle w:val="Heading2"/>
        <w:jc w:val="lowKashida"/>
        <w:rPr>
          <w:rtl/>
        </w:rPr>
      </w:pPr>
      <w:bookmarkStart w:id="21" w:name="_Toc282942232"/>
      <w:r>
        <w:rPr>
          <w:rFonts w:hint="cs"/>
          <w:rtl/>
        </w:rPr>
        <w:t xml:space="preserve">سخنان شیطان در </w:t>
      </w:r>
      <w:r w:rsidRPr="00A21462">
        <w:rPr>
          <w:rFonts w:hint="cs"/>
          <w:rtl/>
        </w:rPr>
        <w:t>آی</w:t>
      </w:r>
      <w:r>
        <w:rPr>
          <w:rFonts w:hint="cs"/>
          <w:rtl/>
        </w:rPr>
        <w:t xml:space="preserve">ۀ 120 </w:t>
      </w:r>
      <w:r w:rsidRPr="00A21462">
        <w:rPr>
          <w:rFonts w:hint="cs"/>
          <w:rtl/>
        </w:rPr>
        <w:t>سوره نساء</w:t>
      </w:r>
      <w:bookmarkEnd w:id="21"/>
    </w:p>
    <w:p w:rsidR="00EF67A6" w:rsidRDefault="004D3716" w:rsidP="00EF67A6">
      <w:pPr>
        <w:jc w:val="lowKashida"/>
        <w:rPr>
          <w:rFonts w:asciiTheme="minorHAnsi" w:hAnsiTheme="minorHAnsi"/>
        </w:rPr>
      </w:pPr>
      <w:r w:rsidRPr="00A21462">
        <w:rPr>
          <w:rFonts w:hint="cs"/>
          <w:b/>
          <w:bCs/>
          <w:rtl/>
        </w:rPr>
        <w:t xml:space="preserve"> قال </w:t>
      </w:r>
      <w:r w:rsidR="00FC73C5">
        <w:rPr>
          <w:rFonts w:hint="cs"/>
          <w:rtl/>
        </w:rPr>
        <w:t>آن وقت</w:t>
      </w:r>
      <w:r w:rsidRPr="00A21462">
        <w:rPr>
          <w:rFonts w:hint="cs"/>
          <w:rtl/>
        </w:rPr>
        <w:t xml:space="preserve"> در اینجا پنج شش موضوع از شیطان نقل </w:t>
      </w:r>
      <w:r w:rsidR="003B5C68">
        <w:rPr>
          <w:rFonts w:hint="cs"/>
          <w:rtl/>
        </w:rPr>
        <w:t>شده</w:t>
      </w:r>
      <w:r w:rsidR="00134E70">
        <w:rPr>
          <w:rFonts w:hint="cs"/>
          <w:rtl/>
        </w:rPr>
        <w:t xml:space="preserve"> است:</w:t>
      </w:r>
      <w:r w:rsidR="003B5C68">
        <w:rPr>
          <w:rFonts w:hint="cs"/>
          <w:rtl/>
        </w:rPr>
        <w:t xml:space="preserve"> </w:t>
      </w:r>
      <w:bookmarkStart w:id="22" w:name="_Toc282942233"/>
    </w:p>
    <w:p w:rsidR="00134E70" w:rsidRDefault="00134E70" w:rsidP="00EF67A6">
      <w:pPr>
        <w:pStyle w:val="Heading3"/>
        <w:bidi/>
        <w:rPr>
          <w:rtl/>
        </w:rPr>
      </w:pPr>
      <w:r>
        <w:rPr>
          <w:rFonts w:hint="cs"/>
          <w:rtl/>
        </w:rPr>
        <w:t>الف. مترصد احاطۀ بر انسان</w:t>
      </w:r>
      <w:bookmarkEnd w:id="22"/>
    </w:p>
    <w:p w:rsidR="00134E70" w:rsidRDefault="003B5C68" w:rsidP="001B1927">
      <w:pPr>
        <w:jc w:val="lowKashida"/>
        <w:rPr>
          <w:rtl/>
        </w:rPr>
      </w:pPr>
      <w:r>
        <w:rPr>
          <w:rFonts w:hint="cs"/>
          <w:rtl/>
        </w:rPr>
        <w:t xml:space="preserve">یک </w:t>
      </w:r>
      <w:r w:rsidR="004D3716" w:rsidRPr="003B5C68">
        <w:rPr>
          <w:rFonts w:hint="cs"/>
          <w:szCs w:val="30"/>
          <w:rtl/>
        </w:rPr>
        <w:t>«</w:t>
      </w:r>
      <w:r w:rsidRPr="003B5C68">
        <w:rPr>
          <w:rFonts w:hint="cs"/>
          <w:szCs w:val="30"/>
          <w:rtl/>
        </w:rPr>
        <w:t xml:space="preserve"> </w:t>
      </w:r>
      <w:r w:rsidR="004D3716" w:rsidRPr="003B5C68">
        <w:rPr>
          <w:szCs w:val="30"/>
          <w:rtl/>
        </w:rPr>
        <w:t>لَأَتَّخِذَنَّ مِنْ عِبَادِكَ نَصِ</w:t>
      </w:r>
      <w:r w:rsidR="004D3716" w:rsidRPr="003B5C68">
        <w:rPr>
          <w:rFonts w:hint="cs"/>
          <w:szCs w:val="30"/>
          <w:rtl/>
        </w:rPr>
        <w:t>ی</w:t>
      </w:r>
      <w:r w:rsidR="004D3716" w:rsidRPr="003B5C68">
        <w:rPr>
          <w:rFonts w:hint="eastAsia"/>
          <w:szCs w:val="30"/>
          <w:rtl/>
        </w:rPr>
        <w:t>بًا</w:t>
      </w:r>
      <w:r w:rsidR="004D3716" w:rsidRPr="003B5C68">
        <w:rPr>
          <w:szCs w:val="30"/>
          <w:rtl/>
        </w:rPr>
        <w:t xml:space="preserve"> مَفْرُوضًا</w:t>
      </w:r>
      <w:r w:rsidRPr="003B5C68">
        <w:rPr>
          <w:rFonts w:hint="cs"/>
          <w:szCs w:val="30"/>
          <w:rtl/>
        </w:rPr>
        <w:t xml:space="preserve"> </w:t>
      </w:r>
      <w:r w:rsidR="004D3716" w:rsidRPr="003B5C68">
        <w:rPr>
          <w:rFonts w:hint="cs"/>
          <w:szCs w:val="30"/>
          <w:rtl/>
        </w:rPr>
        <w:t>».</w:t>
      </w:r>
      <w:r w:rsidR="004D3716" w:rsidRPr="00A21462">
        <w:rPr>
          <w:rFonts w:hint="cs"/>
          <w:rtl/>
        </w:rPr>
        <w:t xml:space="preserve"> افرادی که سهم معین م</w:t>
      </w:r>
      <w:r w:rsidR="00D03F27">
        <w:rPr>
          <w:rFonts w:hint="cs"/>
          <w:rtl/>
        </w:rPr>
        <w:t xml:space="preserve">ن است آنها را می گیرم. این نشان </w:t>
      </w:r>
      <w:r w:rsidR="004D3716" w:rsidRPr="00A21462">
        <w:rPr>
          <w:rFonts w:hint="cs"/>
          <w:rtl/>
        </w:rPr>
        <w:t xml:space="preserve">می دهد که در صدد احاطه و ولایت بر آنهاست. </w:t>
      </w:r>
    </w:p>
    <w:p w:rsidR="00134E70" w:rsidRDefault="00134E70" w:rsidP="001B1927">
      <w:pPr>
        <w:pStyle w:val="Heading3"/>
        <w:bidi/>
        <w:jc w:val="lowKashida"/>
        <w:rPr>
          <w:rtl/>
        </w:rPr>
      </w:pPr>
      <w:bookmarkStart w:id="23" w:name="_Toc282942234"/>
      <w:r>
        <w:rPr>
          <w:rFonts w:hint="cs"/>
          <w:rtl/>
        </w:rPr>
        <w:t>ب. گمراه نمودن انسان</w:t>
      </w:r>
      <w:bookmarkEnd w:id="23"/>
    </w:p>
    <w:p w:rsidR="00134E70" w:rsidRDefault="004D3716" w:rsidP="001B1927">
      <w:pPr>
        <w:jc w:val="lowKashida"/>
        <w:rPr>
          <w:szCs w:val="30"/>
          <w:rtl/>
        </w:rPr>
      </w:pPr>
      <w:r w:rsidRPr="00D03F27">
        <w:rPr>
          <w:szCs w:val="30"/>
          <w:rtl/>
        </w:rPr>
        <w:t>وَلَأُضِلَّنَّهُمْ</w:t>
      </w:r>
      <w:r w:rsidRPr="00A21462">
        <w:rPr>
          <w:rFonts w:hint="cs"/>
          <w:rtl/>
        </w:rPr>
        <w:t xml:space="preserve"> این دو آنها را گمراه می کنم همه اینها با تأکیدا</w:t>
      </w:r>
      <w:r w:rsidR="00134E70">
        <w:rPr>
          <w:rFonts w:hint="cs"/>
          <w:rtl/>
        </w:rPr>
        <w:t xml:space="preserve">ت و لام تأکید و نون تأکید است </w:t>
      </w:r>
    </w:p>
    <w:p w:rsidR="00134E70" w:rsidRDefault="00134E70" w:rsidP="001B1927">
      <w:pPr>
        <w:pStyle w:val="Heading3"/>
        <w:bidi/>
        <w:jc w:val="lowKashida"/>
        <w:rPr>
          <w:rtl/>
        </w:rPr>
      </w:pPr>
      <w:bookmarkStart w:id="24" w:name="_Toc282942235"/>
      <w:r>
        <w:rPr>
          <w:rFonts w:hint="cs"/>
          <w:rtl/>
        </w:rPr>
        <w:t>ج. پروراندن آرزو در دل انسان</w:t>
      </w:r>
      <w:bookmarkEnd w:id="24"/>
    </w:p>
    <w:p w:rsidR="00134E70" w:rsidRDefault="00134E70" w:rsidP="001B1927">
      <w:pPr>
        <w:jc w:val="lowKashida"/>
        <w:rPr>
          <w:rtl/>
        </w:rPr>
      </w:pPr>
      <w:r w:rsidRPr="00134E70">
        <w:rPr>
          <w:rFonts w:hint="cs"/>
          <w:szCs w:val="30"/>
          <w:rtl/>
        </w:rPr>
        <w:t>و</w:t>
      </w:r>
      <w:r w:rsidR="004D3716" w:rsidRPr="00134E70">
        <w:rPr>
          <w:rFonts w:hint="cs"/>
          <w:szCs w:val="30"/>
          <w:rtl/>
        </w:rPr>
        <w:t>لأمنیهم</w:t>
      </w:r>
      <w:r w:rsidR="004D3716" w:rsidRPr="00A21462">
        <w:rPr>
          <w:rFonts w:hint="cs"/>
          <w:rtl/>
        </w:rPr>
        <w:t xml:space="preserve"> این سه در دل آنها آرزوها می پرورانم. همین آرزوهای مادی سرچشمه و سر رشته رفتن به سمت معاصی است. </w:t>
      </w:r>
    </w:p>
    <w:p w:rsidR="00134E70" w:rsidRDefault="00134E70" w:rsidP="001B1927">
      <w:pPr>
        <w:pStyle w:val="Heading3"/>
        <w:bidi/>
        <w:jc w:val="lowKashida"/>
        <w:rPr>
          <w:rtl/>
        </w:rPr>
      </w:pPr>
      <w:bookmarkStart w:id="25" w:name="_Toc282942236"/>
      <w:r>
        <w:rPr>
          <w:rFonts w:hint="cs"/>
          <w:rtl/>
        </w:rPr>
        <w:t>د. بریدن و سوراخ کردن گوش چهارپایان</w:t>
      </w:r>
      <w:bookmarkEnd w:id="25"/>
    </w:p>
    <w:p w:rsidR="00D03F27" w:rsidRDefault="004D3716" w:rsidP="001B1927">
      <w:pPr>
        <w:jc w:val="lowKashida"/>
        <w:rPr>
          <w:rtl/>
        </w:rPr>
      </w:pPr>
      <w:r w:rsidRPr="00A21462">
        <w:rPr>
          <w:rFonts w:hint="cs"/>
          <w:rtl/>
        </w:rPr>
        <w:t xml:space="preserve">چهارم </w:t>
      </w:r>
      <w:r w:rsidRPr="00D03F27">
        <w:rPr>
          <w:rFonts w:hint="cs"/>
          <w:szCs w:val="30"/>
          <w:rtl/>
        </w:rPr>
        <w:t>«</w:t>
      </w:r>
      <w:r w:rsidR="00D03F27">
        <w:rPr>
          <w:rFonts w:hint="cs"/>
          <w:szCs w:val="30"/>
          <w:rtl/>
        </w:rPr>
        <w:t xml:space="preserve"> </w:t>
      </w:r>
      <w:r w:rsidRPr="00D03F27">
        <w:rPr>
          <w:szCs w:val="30"/>
          <w:rtl/>
        </w:rPr>
        <w:t>وَلَآمُرَنَّهُمْ فَلَ</w:t>
      </w:r>
      <w:r w:rsidRPr="00D03F27">
        <w:rPr>
          <w:rFonts w:hint="cs"/>
          <w:szCs w:val="30"/>
          <w:rtl/>
        </w:rPr>
        <w:t>ی</w:t>
      </w:r>
      <w:r w:rsidRPr="00D03F27">
        <w:rPr>
          <w:rFonts w:hint="eastAsia"/>
          <w:szCs w:val="30"/>
          <w:rtl/>
        </w:rPr>
        <w:t>بَتِّكُنَّ</w:t>
      </w:r>
      <w:r w:rsidRPr="00D03F27">
        <w:rPr>
          <w:szCs w:val="30"/>
          <w:rtl/>
        </w:rPr>
        <w:t xml:space="preserve"> آذَانَ الْأَنْعَامِ</w:t>
      </w:r>
      <w:r w:rsidR="00D03F27">
        <w:rPr>
          <w:rFonts w:hint="cs"/>
          <w:szCs w:val="30"/>
          <w:rtl/>
        </w:rPr>
        <w:t xml:space="preserve"> </w:t>
      </w:r>
      <w:r w:rsidRPr="00D03F27">
        <w:rPr>
          <w:rFonts w:hint="cs"/>
          <w:szCs w:val="30"/>
          <w:rtl/>
        </w:rPr>
        <w:t>».</w:t>
      </w:r>
      <w:r w:rsidR="00134E70">
        <w:rPr>
          <w:rFonts w:hint="cs"/>
          <w:szCs w:val="30"/>
          <w:rtl/>
        </w:rPr>
        <w:t xml:space="preserve"> </w:t>
      </w:r>
      <w:r w:rsidRPr="00A21462">
        <w:rPr>
          <w:rFonts w:hint="cs"/>
          <w:rtl/>
        </w:rPr>
        <w:t xml:space="preserve">آنها را امر می کنم که گوش چهار پایان را ببرند و سوراخ </w:t>
      </w:r>
      <w:r w:rsidR="00FF56F0">
        <w:rPr>
          <w:rFonts w:hint="cs"/>
          <w:rtl/>
        </w:rPr>
        <w:t>کن</w:t>
      </w:r>
      <w:r w:rsidRPr="00A21462">
        <w:rPr>
          <w:rFonts w:hint="cs"/>
          <w:rtl/>
        </w:rPr>
        <w:t xml:space="preserve">ند. که اصل اینجا با قرائنی که آنجا داشته مقصود کلی بریدن یا سوراخ کردن گوششان نیست اینها را بدون اینکه حجت شرعی داشته باشند گوششان را سوراخ می کردند و می بریند به عنوان اینکه این باید قربانی </w:t>
      </w:r>
      <w:r w:rsidR="00FF56F0">
        <w:rPr>
          <w:rFonts w:hint="cs"/>
          <w:rtl/>
        </w:rPr>
        <w:t>شو</w:t>
      </w:r>
      <w:r w:rsidRPr="00A21462">
        <w:rPr>
          <w:rFonts w:hint="cs"/>
          <w:rtl/>
        </w:rPr>
        <w:t xml:space="preserve">د و قربانی شده برای بتها، </w:t>
      </w:r>
      <w:r w:rsidRPr="00A21462">
        <w:rPr>
          <w:rFonts w:hint="cs"/>
          <w:rtl/>
        </w:rPr>
        <w:lastRenderedPageBreak/>
        <w:t xml:space="preserve">و نمی شود کسی اینها را بکشد و گوشتش را بخورد. یعنی برای خدایان و بتها می شد و نمی شد اینها را ذبح کرد. در حالیکه چنین مبنا و منشأ شرعی نداشت. </w:t>
      </w:r>
    </w:p>
    <w:p w:rsidR="00134E70" w:rsidRDefault="00134E70" w:rsidP="001B1927">
      <w:pPr>
        <w:pStyle w:val="Heading3"/>
        <w:bidi/>
        <w:jc w:val="lowKashida"/>
        <w:rPr>
          <w:rtl/>
        </w:rPr>
      </w:pPr>
      <w:bookmarkStart w:id="26" w:name="_Toc282942237"/>
      <w:r>
        <w:rPr>
          <w:rFonts w:hint="cs"/>
          <w:rtl/>
        </w:rPr>
        <w:t xml:space="preserve">و. </w:t>
      </w:r>
      <w:r w:rsidR="00D07E07">
        <w:rPr>
          <w:rFonts w:hint="cs"/>
          <w:rtl/>
        </w:rPr>
        <w:t>ام</w:t>
      </w:r>
      <w:r w:rsidR="00531981">
        <w:rPr>
          <w:rFonts w:hint="cs"/>
          <w:rtl/>
        </w:rPr>
        <w:t>ر</w:t>
      </w:r>
      <w:r w:rsidR="00D07E07">
        <w:rPr>
          <w:rFonts w:hint="cs"/>
          <w:rtl/>
        </w:rPr>
        <w:t xml:space="preserve"> به «</w:t>
      </w:r>
      <w:r w:rsidR="00D07E07" w:rsidRPr="00D07E07">
        <w:rPr>
          <w:rtl/>
        </w:rPr>
        <w:t xml:space="preserve"> </w:t>
      </w:r>
      <w:r w:rsidR="00D07E07" w:rsidRPr="00D03F27">
        <w:rPr>
          <w:rtl/>
        </w:rPr>
        <w:t>فَلَ</w:t>
      </w:r>
      <w:r w:rsidR="00D07E07" w:rsidRPr="00D03F27">
        <w:rPr>
          <w:rFonts w:hint="cs"/>
          <w:rtl/>
        </w:rPr>
        <w:t>ی</w:t>
      </w:r>
      <w:r w:rsidR="00D07E07" w:rsidRPr="00D03F27">
        <w:rPr>
          <w:rFonts w:hint="eastAsia"/>
          <w:rtl/>
        </w:rPr>
        <w:t>غَ</w:t>
      </w:r>
      <w:r w:rsidR="00D07E07" w:rsidRPr="00D03F27">
        <w:rPr>
          <w:rFonts w:hint="cs"/>
          <w:rtl/>
        </w:rPr>
        <w:t>ی</w:t>
      </w:r>
      <w:r w:rsidR="00D07E07" w:rsidRPr="00D03F27">
        <w:rPr>
          <w:rFonts w:hint="eastAsia"/>
          <w:rtl/>
        </w:rPr>
        <w:t>رُنَّ</w:t>
      </w:r>
      <w:r w:rsidR="00D07E07" w:rsidRPr="00D03F27">
        <w:rPr>
          <w:rtl/>
        </w:rPr>
        <w:t xml:space="preserve"> خَلْقَ اللَّهِ</w:t>
      </w:r>
      <w:r w:rsidR="00D07E07">
        <w:rPr>
          <w:rFonts w:hint="cs"/>
          <w:rtl/>
        </w:rPr>
        <w:t xml:space="preserve"> »</w:t>
      </w:r>
      <w:bookmarkEnd w:id="26"/>
    </w:p>
    <w:p w:rsidR="00255EFC" w:rsidRDefault="004D3716" w:rsidP="001B1927">
      <w:pPr>
        <w:jc w:val="lowKashida"/>
        <w:rPr>
          <w:rtl/>
        </w:rPr>
      </w:pPr>
      <w:r w:rsidRPr="00A21462">
        <w:rPr>
          <w:rFonts w:hint="cs"/>
          <w:rtl/>
        </w:rPr>
        <w:t xml:space="preserve">پنجم این است که </w:t>
      </w:r>
      <w:r w:rsidRPr="00D03F27">
        <w:rPr>
          <w:rFonts w:hint="cs"/>
          <w:rtl/>
        </w:rPr>
        <w:t>«</w:t>
      </w:r>
      <w:r w:rsidR="00D03F27" w:rsidRPr="00D03F27">
        <w:rPr>
          <w:rFonts w:hint="cs"/>
          <w:rtl/>
        </w:rPr>
        <w:t xml:space="preserve"> </w:t>
      </w:r>
      <w:r w:rsidRPr="00D03F27">
        <w:rPr>
          <w:rtl/>
        </w:rPr>
        <w:t>وَلَآمُرَنَّهُمْ فَلَ</w:t>
      </w:r>
      <w:r w:rsidRPr="00D03F27">
        <w:rPr>
          <w:rFonts w:hint="cs"/>
          <w:rtl/>
        </w:rPr>
        <w:t>ی</w:t>
      </w:r>
      <w:r w:rsidRPr="00D03F27">
        <w:rPr>
          <w:rFonts w:hint="eastAsia"/>
          <w:rtl/>
        </w:rPr>
        <w:t>غَ</w:t>
      </w:r>
      <w:r w:rsidRPr="00D03F27">
        <w:rPr>
          <w:rFonts w:hint="cs"/>
          <w:rtl/>
        </w:rPr>
        <w:t>ی</w:t>
      </w:r>
      <w:r w:rsidRPr="00D03F27">
        <w:rPr>
          <w:rFonts w:hint="eastAsia"/>
          <w:rtl/>
        </w:rPr>
        <w:t>رُنَّ</w:t>
      </w:r>
      <w:r w:rsidRPr="00D03F27">
        <w:rPr>
          <w:rtl/>
        </w:rPr>
        <w:t xml:space="preserve"> خَلْقَ اللَّهِ</w:t>
      </w:r>
      <w:r w:rsidR="00D03F27" w:rsidRPr="00D03F27">
        <w:rPr>
          <w:rFonts w:hint="cs"/>
          <w:rtl/>
        </w:rPr>
        <w:t xml:space="preserve"> </w:t>
      </w:r>
      <w:r w:rsidRPr="00D03F27">
        <w:rPr>
          <w:rFonts w:hint="cs"/>
          <w:rtl/>
        </w:rPr>
        <w:t>».</w:t>
      </w:r>
      <w:r w:rsidRPr="00A21462">
        <w:rPr>
          <w:rFonts w:hint="cs"/>
          <w:rtl/>
        </w:rPr>
        <w:t xml:space="preserve"> آنها را مأمور می کنند که خلقت خدا را تغییر </w:t>
      </w:r>
      <w:r w:rsidR="00D03F27">
        <w:rPr>
          <w:rFonts w:hint="cs"/>
          <w:rtl/>
        </w:rPr>
        <w:t>ده</w:t>
      </w:r>
      <w:r w:rsidRPr="00A21462">
        <w:rPr>
          <w:rFonts w:hint="cs"/>
          <w:rtl/>
        </w:rPr>
        <w:t xml:space="preserve">ند. </w:t>
      </w:r>
      <w:r w:rsidRPr="00D03F27">
        <w:rPr>
          <w:rFonts w:hint="cs"/>
          <w:rtl/>
        </w:rPr>
        <w:t>«</w:t>
      </w:r>
      <w:r w:rsidR="00D03F27" w:rsidRPr="00D03F27">
        <w:rPr>
          <w:rFonts w:hint="cs"/>
          <w:rtl/>
        </w:rPr>
        <w:t xml:space="preserve"> </w:t>
      </w:r>
      <w:r w:rsidRPr="00D03F27">
        <w:rPr>
          <w:rtl/>
        </w:rPr>
        <w:t xml:space="preserve">وَمَنْ </w:t>
      </w:r>
      <w:r w:rsidRPr="00D03F27">
        <w:rPr>
          <w:rFonts w:hint="cs"/>
          <w:rtl/>
        </w:rPr>
        <w:t>ی</w:t>
      </w:r>
      <w:r w:rsidRPr="00D03F27">
        <w:rPr>
          <w:rFonts w:hint="eastAsia"/>
          <w:rtl/>
        </w:rPr>
        <w:t>تَّخِذِ</w:t>
      </w:r>
      <w:r w:rsidRPr="00D03F27">
        <w:rPr>
          <w:rtl/>
        </w:rPr>
        <w:t xml:space="preserve"> الشَّ</w:t>
      </w:r>
      <w:r w:rsidRPr="00D03F27">
        <w:rPr>
          <w:rFonts w:hint="cs"/>
          <w:rtl/>
        </w:rPr>
        <w:t>ی</w:t>
      </w:r>
      <w:r w:rsidRPr="00D03F27">
        <w:rPr>
          <w:rFonts w:hint="eastAsia"/>
          <w:rtl/>
        </w:rPr>
        <w:t>طَانَ</w:t>
      </w:r>
      <w:r w:rsidRPr="00D03F27">
        <w:rPr>
          <w:rtl/>
        </w:rPr>
        <w:t xml:space="preserve"> وَلِ</w:t>
      </w:r>
      <w:r w:rsidRPr="00D03F27">
        <w:rPr>
          <w:rFonts w:hint="cs"/>
          <w:rtl/>
        </w:rPr>
        <w:t>ی</w:t>
      </w:r>
      <w:r w:rsidRPr="00D03F27">
        <w:rPr>
          <w:rFonts w:hint="eastAsia"/>
          <w:rtl/>
        </w:rPr>
        <w:t>ا</w:t>
      </w:r>
      <w:r w:rsidRPr="00D03F27">
        <w:rPr>
          <w:rtl/>
        </w:rPr>
        <w:t xml:space="preserve"> مِنْ دُونِ اللَّهِ فَقَدْ خَسِرَ خُسْرَانًا مُبِ</w:t>
      </w:r>
      <w:r w:rsidRPr="00D03F27">
        <w:rPr>
          <w:rFonts w:hint="cs"/>
          <w:rtl/>
        </w:rPr>
        <w:t>ی</w:t>
      </w:r>
      <w:r w:rsidRPr="00D03F27">
        <w:rPr>
          <w:rFonts w:hint="eastAsia"/>
          <w:rtl/>
        </w:rPr>
        <w:t>نًا</w:t>
      </w:r>
      <w:r w:rsidRPr="00D03F27">
        <w:rPr>
          <w:rFonts w:hint="cs"/>
          <w:rtl/>
        </w:rPr>
        <w:t>. ی</w:t>
      </w:r>
      <w:r w:rsidRPr="00D03F27">
        <w:rPr>
          <w:rFonts w:hint="eastAsia"/>
          <w:rtl/>
        </w:rPr>
        <w:t>عِدُهُمْ</w:t>
      </w:r>
      <w:r w:rsidRPr="00D03F27">
        <w:rPr>
          <w:rtl/>
        </w:rPr>
        <w:t xml:space="preserve"> وَ</w:t>
      </w:r>
      <w:r w:rsidRPr="00D03F27">
        <w:rPr>
          <w:rFonts w:hint="cs"/>
          <w:rtl/>
        </w:rPr>
        <w:t>ی</w:t>
      </w:r>
      <w:r w:rsidRPr="00D03F27">
        <w:rPr>
          <w:rFonts w:hint="eastAsia"/>
          <w:rtl/>
        </w:rPr>
        <w:t>مَنِّ</w:t>
      </w:r>
      <w:r w:rsidRPr="00D03F27">
        <w:rPr>
          <w:rFonts w:hint="cs"/>
          <w:rtl/>
        </w:rPr>
        <w:t>ی</w:t>
      </w:r>
      <w:r w:rsidRPr="00D03F27">
        <w:rPr>
          <w:rFonts w:hint="eastAsia"/>
          <w:rtl/>
        </w:rPr>
        <w:t>هِمْ</w:t>
      </w:r>
      <w:r w:rsidRPr="00D03F27">
        <w:rPr>
          <w:rtl/>
        </w:rPr>
        <w:t xml:space="preserve"> وَمَا </w:t>
      </w:r>
      <w:r w:rsidRPr="00D03F27">
        <w:rPr>
          <w:rFonts w:hint="cs"/>
          <w:rtl/>
        </w:rPr>
        <w:t>ی</w:t>
      </w:r>
      <w:r w:rsidRPr="00D03F27">
        <w:rPr>
          <w:rFonts w:hint="eastAsia"/>
          <w:rtl/>
        </w:rPr>
        <w:t>عِدُهُمُ</w:t>
      </w:r>
      <w:r w:rsidRPr="00D03F27">
        <w:rPr>
          <w:rtl/>
        </w:rPr>
        <w:t xml:space="preserve"> الشَّ</w:t>
      </w:r>
      <w:r w:rsidRPr="00D03F27">
        <w:rPr>
          <w:rFonts w:hint="cs"/>
          <w:rtl/>
        </w:rPr>
        <w:t>ی</w:t>
      </w:r>
      <w:r w:rsidRPr="00D03F27">
        <w:rPr>
          <w:rFonts w:hint="eastAsia"/>
          <w:rtl/>
        </w:rPr>
        <w:t>طَانُ</w:t>
      </w:r>
      <w:r w:rsidRPr="00D03F27">
        <w:rPr>
          <w:rtl/>
        </w:rPr>
        <w:t xml:space="preserve"> إِلَّا غُرُورًا</w:t>
      </w:r>
      <w:r w:rsidR="00D03F27" w:rsidRPr="00D03F27">
        <w:rPr>
          <w:rFonts w:hint="cs"/>
          <w:rtl/>
        </w:rPr>
        <w:t xml:space="preserve"> </w:t>
      </w:r>
      <w:r w:rsidRPr="00D03F27">
        <w:rPr>
          <w:rFonts w:hint="cs"/>
          <w:rtl/>
        </w:rPr>
        <w:t>».</w:t>
      </w:r>
      <w:r w:rsidRPr="00A21462">
        <w:rPr>
          <w:rFonts w:hint="cs"/>
          <w:rtl/>
        </w:rPr>
        <w:t xml:space="preserve"> پنجمین چیزی که در این آیه به شیطان نسسبت داده می شد</w:t>
      </w:r>
      <w:r w:rsidRPr="00A21462">
        <w:rPr>
          <w:rtl/>
        </w:rPr>
        <w:t xml:space="preserve"> </w:t>
      </w:r>
      <w:r w:rsidRPr="00D03F27">
        <w:rPr>
          <w:rFonts w:hint="cs"/>
          <w:rtl/>
        </w:rPr>
        <w:t>«</w:t>
      </w:r>
      <w:r w:rsidR="00D03F27" w:rsidRPr="00D03F27">
        <w:rPr>
          <w:rFonts w:hint="cs"/>
          <w:rtl/>
        </w:rPr>
        <w:t xml:space="preserve"> </w:t>
      </w:r>
      <w:r w:rsidRPr="00D03F27">
        <w:rPr>
          <w:rtl/>
        </w:rPr>
        <w:t>وَلَآمُرَنَّهُمْ فَلَ</w:t>
      </w:r>
      <w:r w:rsidRPr="00D03F27">
        <w:rPr>
          <w:rFonts w:hint="cs"/>
          <w:rtl/>
        </w:rPr>
        <w:t>ی</w:t>
      </w:r>
      <w:r w:rsidRPr="00D03F27">
        <w:rPr>
          <w:rFonts w:hint="eastAsia"/>
          <w:rtl/>
        </w:rPr>
        <w:t>غَ</w:t>
      </w:r>
      <w:r w:rsidRPr="00D03F27">
        <w:rPr>
          <w:rFonts w:hint="cs"/>
          <w:rtl/>
        </w:rPr>
        <w:t>ی</w:t>
      </w:r>
      <w:r w:rsidRPr="00D03F27">
        <w:rPr>
          <w:rFonts w:hint="eastAsia"/>
          <w:rtl/>
        </w:rPr>
        <w:t>رُنَّ</w:t>
      </w:r>
      <w:r w:rsidRPr="00D03F27">
        <w:rPr>
          <w:rtl/>
        </w:rPr>
        <w:t xml:space="preserve"> خَلْقَ اللَّهِ</w:t>
      </w:r>
      <w:r w:rsidR="00D03F27" w:rsidRPr="00D03F27">
        <w:rPr>
          <w:rFonts w:hint="cs"/>
          <w:rtl/>
        </w:rPr>
        <w:t xml:space="preserve"> </w:t>
      </w:r>
      <w:r w:rsidRPr="00D03F27">
        <w:rPr>
          <w:rFonts w:hint="cs"/>
          <w:rtl/>
        </w:rPr>
        <w:t>».</w:t>
      </w:r>
      <w:r w:rsidRPr="00A21462">
        <w:rPr>
          <w:rFonts w:hint="cs"/>
          <w:rtl/>
        </w:rPr>
        <w:t xml:space="preserve"> آنها را فرمان می دهم که خلقت خدا را تغییر </w:t>
      </w:r>
      <w:r w:rsidR="00D03F27">
        <w:rPr>
          <w:rFonts w:hint="cs"/>
          <w:rtl/>
        </w:rPr>
        <w:t>ده</w:t>
      </w:r>
      <w:r w:rsidRPr="00A21462">
        <w:rPr>
          <w:rFonts w:hint="cs"/>
          <w:rtl/>
        </w:rPr>
        <w:t xml:space="preserve">ند. این همان فرمان درونی است که شیطان به انسان می دهد همان وسوسه هایی است که شیطان در دل انسان بر می انگیزد تا </w:t>
      </w:r>
      <w:r w:rsidRPr="00A21462">
        <w:rPr>
          <w:rFonts w:hint="cs"/>
          <w:b/>
          <w:bCs/>
          <w:rtl/>
        </w:rPr>
        <w:t>اینکه لیغیرن خلق الله</w:t>
      </w:r>
      <w:r w:rsidRPr="00A21462">
        <w:rPr>
          <w:rFonts w:hint="cs"/>
          <w:rtl/>
        </w:rPr>
        <w:t xml:space="preserve">. </w:t>
      </w:r>
    </w:p>
    <w:p w:rsidR="00255EFC" w:rsidRDefault="00255EFC" w:rsidP="001B1927">
      <w:pPr>
        <w:pStyle w:val="Heading2"/>
        <w:jc w:val="lowKashida"/>
        <w:rPr>
          <w:rtl/>
        </w:rPr>
      </w:pPr>
      <w:bookmarkStart w:id="27" w:name="_Toc282942238"/>
      <w:r>
        <w:rPr>
          <w:rFonts w:hint="cs"/>
          <w:rtl/>
        </w:rPr>
        <w:t xml:space="preserve">شمول </w:t>
      </w:r>
      <w:r w:rsidRPr="00D03F27">
        <w:rPr>
          <w:rFonts w:hint="cs"/>
          <w:rtl/>
        </w:rPr>
        <w:t xml:space="preserve">« </w:t>
      </w:r>
      <w:r w:rsidRPr="00D03F27">
        <w:rPr>
          <w:rtl/>
        </w:rPr>
        <w:t>فَلَ</w:t>
      </w:r>
      <w:r w:rsidRPr="00D03F27">
        <w:rPr>
          <w:rFonts w:hint="cs"/>
          <w:rtl/>
        </w:rPr>
        <w:t>ی</w:t>
      </w:r>
      <w:r w:rsidRPr="00D03F27">
        <w:rPr>
          <w:rFonts w:hint="eastAsia"/>
          <w:rtl/>
        </w:rPr>
        <w:t>غَ</w:t>
      </w:r>
      <w:r w:rsidRPr="00D03F27">
        <w:rPr>
          <w:rFonts w:hint="cs"/>
          <w:rtl/>
        </w:rPr>
        <w:t>ی</w:t>
      </w:r>
      <w:r w:rsidRPr="00D03F27">
        <w:rPr>
          <w:rFonts w:hint="eastAsia"/>
          <w:rtl/>
        </w:rPr>
        <w:t>رُنَّ</w:t>
      </w:r>
      <w:r w:rsidRPr="00D03F27">
        <w:rPr>
          <w:rtl/>
        </w:rPr>
        <w:t xml:space="preserve"> خَلْقَ اللَّهِ</w:t>
      </w:r>
      <w:r w:rsidRPr="00D03F27">
        <w:rPr>
          <w:rFonts w:hint="cs"/>
          <w:rtl/>
        </w:rPr>
        <w:t xml:space="preserve"> »</w:t>
      </w:r>
      <w:r>
        <w:rPr>
          <w:rFonts w:hint="cs"/>
          <w:rtl/>
        </w:rPr>
        <w:t xml:space="preserve"> در « </w:t>
      </w:r>
      <w:r w:rsidRPr="00A21462">
        <w:rPr>
          <w:rFonts w:hint="cs"/>
          <w:rtl/>
        </w:rPr>
        <w:t>حلق لحیه</w:t>
      </w:r>
      <w:r>
        <w:rPr>
          <w:rFonts w:hint="cs"/>
          <w:rtl/>
        </w:rPr>
        <w:t xml:space="preserve"> »</w:t>
      </w:r>
      <w:bookmarkEnd w:id="27"/>
    </w:p>
    <w:p w:rsidR="00255EFC" w:rsidRDefault="004D3716" w:rsidP="001B1927">
      <w:pPr>
        <w:jc w:val="lowKashida"/>
        <w:rPr>
          <w:rtl/>
        </w:rPr>
      </w:pPr>
      <w:r w:rsidRPr="00A21462">
        <w:rPr>
          <w:rFonts w:hint="cs"/>
          <w:rtl/>
        </w:rPr>
        <w:t xml:space="preserve">به این فراز آیه که پنجمین سخنی است که شیطان با خدا مطرح کرد استدلال شده است. به این بیان که مقصود از </w:t>
      </w:r>
      <w:r w:rsidRPr="00A21462">
        <w:rPr>
          <w:rFonts w:hint="cs"/>
          <w:b/>
          <w:bCs/>
          <w:rtl/>
        </w:rPr>
        <w:t xml:space="preserve">لیغیرن خلق الله </w:t>
      </w:r>
      <w:r w:rsidRPr="00A21462">
        <w:rPr>
          <w:rFonts w:hint="cs"/>
          <w:rtl/>
        </w:rPr>
        <w:t xml:space="preserve">این است که خلقت را تغییر </w:t>
      </w:r>
      <w:r w:rsidR="00D03F27">
        <w:rPr>
          <w:rFonts w:hint="cs"/>
          <w:rtl/>
        </w:rPr>
        <w:t>ده</w:t>
      </w:r>
      <w:r w:rsidRPr="00A21462">
        <w:rPr>
          <w:rFonts w:hint="cs"/>
          <w:rtl/>
        </w:rPr>
        <w:t xml:space="preserve">د و یکی از تغییرات خلقت خدا این است که برای مردها محاسن است که کسی محاسن را بتراشد و حلق </w:t>
      </w:r>
      <w:r w:rsidR="00FF56F0">
        <w:rPr>
          <w:rFonts w:hint="cs"/>
          <w:rtl/>
        </w:rPr>
        <w:t>کن</w:t>
      </w:r>
      <w:r w:rsidRPr="00A21462">
        <w:rPr>
          <w:rFonts w:hint="cs"/>
          <w:rtl/>
        </w:rPr>
        <w:t xml:space="preserve">د این تغییر در خلقت است و آیه هم تغییر در خلقت را مذمت می کند و مذمت در آیه هم در حد حرمت است. پس </w:t>
      </w:r>
      <w:r w:rsidRPr="00A21462">
        <w:rPr>
          <w:rFonts w:hint="cs"/>
          <w:b/>
          <w:bCs/>
          <w:rtl/>
        </w:rPr>
        <w:t>یغیرن خلق الله</w:t>
      </w:r>
      <w:r w:rsidRPr="00A21462">
        <w:rPr>
          <w:rFonts w:hint="cs"/>
          <w:rtl/>
        </w:rPr>
        <w:t xml:space="preserve"> شامل حلق لحیه می شود و تغییر خلقت در این آیه مضمون شده به شکلی که ظهور اولیه اش حرمت است و همان کار شیطان است. </w:t>
      </w:r>
    </w:p>
    <w:p w:rsidR="00255EFC" w:rsidRDefault="00B41AC4" w:rsidP="001B1927">
      <w:pPr>
        <w:pStyle w:val="Heading2"/>
        <w:jc w:val="lowKashida"/>
        <w:rPr>
          <w:rtl/>
        </w:rPr>
      </w:pPr>
      <w:bookmarkStart w:id="28" w:name="_Toc282942239"/>
      <w:r>
        <w:rPr>
          <w:rFonts w:hint="cs"/>
          <w:rtl/>
        </w:rPr>
        <w:t xml:space="preserve">مفهوم </w:t>
      </w:r>
      <w:r w:rsidRPr="00D03F27">
        <w:rPr>
          <w:rFonts w:hint="cs"/>
          <w:rtl/>
        </w:rPr>
        <w:t xml:space="preserve">« </w:t>
      </w:r>
      <w:r w:rsidRPr="00D03F27">
        <w:rPr>
          <w:rtl/>
        </w:rPr>
        <w:t>فَلَ</w:t>
      </w:r>
      <w:r w:rsidRPr="00D03F27">
        <w:rPr>
          <w:rFonts w:hint="cs"/>
          <w:rtl/>
        </w:rPr>
        <w:t>ی</w:t>
      </w:r>
      <w:r w:rsidRPr="00D03F27">
        <w:rPr>
          <w:rFonts w:hint="eastAsia"/>
          <w:rtl/>
        </w:rPr>
        <w:t>غَ</w:t>
      </w:r>
      <w:r w:rsidRPr="00D03F27">
        <w:rPr>
          <w:rFonts w:hint="cs"/>
          <w:rtl/>
        </w:rPr>
        <w:t>ی</w:t>
      </w:r>
      <w:r w:rsidRPr="00D03F27">
        <w:rPr>
          <w:rFonts w:hint="eastAsia"/>
          <w:rtl/>
        </w:rPr>
        <w:t>رُنَّ</w:t>
      </w:r>
      <w:r w:rsidRPr="00D03F27">
        <w:rPr>
          <w:rtl/>
        </w:rPr>
        <w:t xml:space="preserve"> خَلْقَ اللَّهِ</w:t>
      </w:r>
      <w:r w:rsidRPr="00D03F27">
        <w:rPr>
          <w:rFonts w:hint="cs"/>
          <w:rtl/>
        </w:rPr>
        <w:t xml:space="preserve"> »</w:t>
      </w:r>
      <w:bookmarkEnd w:id="28"/>
    </w:p>
    <w:p w:rsidR="00B41AC4" w:rsidRDefault="004D3716" w:rsidP="001B1927">
      <w:pPr>
        <w:jc w:val="lowKashida"/>
        <w:rPr>
          <w:rtl/>
        </w:rPr>
      </w:pPr>
      <w:r w:rsidRPr="00A21462">
        <w:rPr>
          <w:rFonts w:hint="cs"/>
          <w:rtl/>
        </w:rPr>
        <w:t xml:space="preserve">این آیه شریفه که به آن استدلال شده است. در این جمله ای که فلیغرن خلق الله. در بررسی این استدلال باید ببنیم که تغییر خلق و خلقت یعنی چه؟ و لذا در بررسی این استدلال که اولین دلیل است و در کتب فقها هم آمده باید به این نکته توجه </w:t>
      </w:r>
      <w:r w:rsidR="00FF56F0">
        <w:rPr>
          <w:rFonts w:hint="cs"/>
          <w:rtl/>
        </w:rPr>
        <w:t>کن</w:t>
      </w:r>
      <w:r w:rsidRPr="00A21462">
        <w:rPr>
          <w:rFonts w:hint="cs"/>
          <w:rtl/>
        </w:rPr>
        <w:t xml:space="preserve">یم و ببنیم که تفسیر این لیغرن خلق الله چه می شود. </w:t>
      </w:r>
    </w:p>
    <w:p w:rsidR="00B41AC4" w:rsidRDefault="00B41AC4" w:rsidP="001B1927">
      <w:pPr>
        <w:pStyle w:val="Heading3"/>
        <w:bidi/>
        <w:jc w:val="lowKashida"/>
        <w:rPr>
          <w:rtl/>
        </w:rPr>
      </w:pPr>
      <w:bookmarkStart w:id="29" w:name="_Toc282942240"/>
      <w:r>
        <w:rPr>
          <w:rFonts w:hint="cs"/>
          <w:rtl/>
        </w:rPr>
        <w:t>الف. معنای «</w:t>
      </w:r>
      <w:r w:rsidRPr="00B41AC4">
        <w:rPr>
          <w:rtl/>
        </w:rPr>
        <w:t xml:space="preserve"> </w:t>
      </w:r>
      <w:r w:rsidRPr="00D03F27">
        <w:rPr>
          <w:rtl/>
        </w:rPr>
        <w:t>خَلْقَ</w:t>
      </w:r>
      <w:r>
        <w:rPr>
          <w:rFonts w:hint="cs"/>
          <w:rtl/>
        </w:rPr>
        <w:t xml:space="preserve"> »</w:t>
      </w:r>
      <w:bookmarkEnd w:id="29"/>
      <w:r>
        <w:rPr>
          <w:rFonts w:hint="cs"/>
          <w:rtl/>
        </w:rPr>
        <w:t xml:space="preserve"> </w:t>
      </w:r>
    </w:p>
    <w:p w:rsidR="006D2D59" w:rsidRDefault="00255EFC" w:rsidP="001B1927">
      <w:pPr>
        <w:jc w:val="lowKashida"/>
        <w:rPr>
          <w:rtl/>
        </w:rPr>
      </w:pPr>
      <w:r>
        <w:rPr>
          <w:rFonts w:hint="cs"/>
          <w:rtl/>
        </w:rPr>
        <w:t>اولاً</w:t>
      </w:r>
      <w:r w:rsidR="004D3716" w:rsidRPr="00A21462">
        <w:rPr>
          <w:rFonts w:hint="cs"/>
          <w:rtl/>
        </w:rPr>
        <w:t xml:space="preserve"> باید توجه داشته باشیم که خلق در اینجا معنای مصدری نیست معنای اسم مصدری است چون تغییر عمل خدا که مال خودش است و کسی نمی تواند در فعل خدا دخالت کند و لذا خلق در اینجا به معنای اسم مصدری است که حاصل خلق است. اسم مصدری هم که اینجا می گوییم یعنی محصول فعل مقصود است چون اسم مصدر دو جور معنا پیدا می کند یکی اینکه خود فعل را ما یک بار منسوب می بینیم و یک بار مستقل می بینیم و وقتی مستقل ببینیم اسم مصدر می شود یکی اینکه این فعل محصولی دارد و آن محصول مقصود است و می شود بگوییم این خلق برای مخلوق است. پس در واقع خلق سه معنا می تواند داشته باشد یکی</w:t>
      </w:r>
      <w:r w:rsidR="006D2D59">
        <w:rPr>
          <w:rFonts w:hint="cs"/>
          <w:rtl/>
        </w:rPr>
        <w:t>،</w:t>
      </w:r>
      <w:r w:rsidR="004D3716" w:rsidRPr="00A21462">
        <w:rPr>
          <w:rFonts w:hint="cs"/>
          <w:rtl/>
        </w:rPr>
        <w:t xml:space="preserve"> خلق به معنای مصدری یعنی </w:t>
      </w:r>
      <w:r w:rsidR="004D3716" w:rsidRPr="00A21462">
        <w:rPr>
          <w:rFonts w:hint="cs"/>
          <w:rtl/>
        </w:rPr>
        <w:lastRenderedPageBreak/>
        <w:t xml:space="preserve">فعل خدا </w:t>
      </w:r>
      <w:r w:rsidR="006D2D59">
        <w:rPr>
          <w:rFonts w:hint="cs"/>
          <w:rtl/>
        </w:rPr>
        <w:t>و دومی،</w:t>
      </w:r>
      <w:r w:rsidR="004D3716" w:rsidRPr="00A21462">
        <w:rPr>
          <w:rFonts w:hint="cs"/>
          <w:rtl/>
        </w:rPr>
        <w:t xml:space="preserve"> خلق به معنای اسم مصدری،</w:t>
      </w:r>
      <w:r w:rsidR="006D2D59">
        <w:rPr>
          <w:rFonts w:hint="cs"/>
          <w:rtl/>
        </w:rPr>
        <w:t xml:space="preserve"> </w:t>
      </w:r>
      <w:r w:rsidR="004D3716" w:rsidRPr="00A21462">
        <w:rPr>
          <w:rFonts w:hint="cs"/>
          <w:rtl/>
        </w:rPr>
        <w:t xml:space="preserve">یعنی همان فعل منتهی نه از آن حیثی که منتسب است این هم اینجا وجهی ندارد. </w:t>
      </w:r>
      <w:r w:rsidR="006D2D59">
        <w:rPr>
          <w:rFonts w:hint="cs"/>
          <w:rtl/>
        </w:rPr>
        <w:t>و سوم،</w:t>
      </w:r>
      <w:r w:rsidR="004D3716" w:rsidRPr="00A21462">
        <w:rPr>
          <w:rFonts w:hint="cs"/>
          <w:rtl/>
        </w:rPr>
        <w:t xml:space="preserve"> هم خلق به معنای مخلوق می باشد که گاهی همین به معنای اسم مصدری است. </w:t>
      </w:r>
    </w:p>
    <w:p w:rsidR="006D2D59" w:rsidRDefault="004D3716" w:rsidP="001B1927">
      <w:pPr>
        <w:jc w:val="lowKashida"/>
        <w:rPr>
          <w:rtl/>
        </w:rPr>
      </w:pPr>
      <w:r w:rsidRPr="00A21462">
        <w:rPr>
          <w:rFonts w:hint="cs"/>
          <w:rtl/>
        </w:rPr>
        <w:t xml:space="preserve">ظاهرش این است که در اینجا چون آن معنای مصدری و اسم مصدری اینجا جور نیست یا معقول نیست ظاهرش این است که </w:t>
      </w:r>
      <w:r w:rsidRPr="00A21462">
        <w:rPr>
          <w:rFonts w:hint="cs"/>
          <w:b/>
          <w:bCs/>
          <w:rtl/>
        </w:rPr>
        <w:t>لیغیرن خلق الله</w:t>
      </w:r>
      <w:r w:rsidRPr="00A21462">
        <w:rPr>
          <w:rFonts w:hint="cs"/>
          <w:rtl/>
        </w:rPr>
        <w:t xml:space="preserve"> یعنی مخلوق خدا را، آنچه که در اثر خلقت خدا ایجاد شده آن را می خواهد تغییر </w:t>
      </w:r>
      <w:r w:rsidR="00D03F27">
        <w:rPr>
          <w:rFonts w:hint="cs"/>
          <w:rtl/>
        </w:rPr>
        <w:t>ده</w:t>
      </w:r>
      <w:r w:rsidRPr="00A21462">
        <w:rPr>
          <w:rFonts w:hint="cs"/>
          <w:rtl/>
        </w:rPr>
        <w:t xml:space="preserve">د. </w:t>
      </w:r>
    </w:p>
    <w:p w:rsidR="006D2D59" w:rsidRDefault="006D2D59" w:rsidP="001B1927">
      <w:pPr>
        <w:pStyle w:val="Heading3"/>
        <w:bidi/>
        <w:jc w:val="lowKashida"/>
        <w:rPr>
          <w:rtl/>
        </w:rPr>
      </w:pPr>
      <w:bookmarkStart w:id="30" w:name="_Toc282942241"/>
      <w:r>
        <w:rPr>
          <w:rFonts w:hint="cs"/>
          <w:rtl/>
        </w:rPr>
        <w:t>جمع بندی</w:t>
      </w:r>
      <w:bookmarkEnd w:id="30"/>
      <w:r>
        <w:rPr>
          <w:rFonts w:hint="cs"/>
          <w:rtl/>
        </w:rPr>
        <w:t xml:space="preserve"> </w:t>
      </w:r>
    </w:p>
    <w:p w:rsidR="006D2D59" w:rsidRDefault="004D3716" w:rsidP="001B1927">
      <w:pPr>
        <w:jc w:val="lowKashida"/>
        <w:rPr>
          <w:rtl/>
        </w:rPr>
      </w:pPr>
      <w:r w:rsidRPr="00A21462">
        <w:rPr>
          <w:rFonts w:hint="cs"/>
          <w:rtl/>
        </w:rPr>
        <w:t xml:space="preserve">پس در آیه نکاتی وجود دارد نکته اول این است که سه </w:t>
      </w:r>
      <w:r w:rsidR="00437C51">
        <w:rPr>
          <w:rFonts w:hint="cs"/>
          <w:rtl/>
        </w:rPr>
        <w:t>احتمال</w:t>
      </w:r>
      <w:r w:rsidRPr="00A21462">
        <w:rPr>
          <w:rFonts w:hint="cs"/>
          <w:rtl/>
        </w:rPr>
        <w:t xml:space="preserve"> در باره خلق است ظاهرش همان </w:t>
      </w:r>
      <w:r w:rsidR="00437C51">
        <w:rPr>
          <w:rFonts w:hint="cs"/>
          <w:rtl/>
        </w:rPr>
        <w:t>احتمال</w:t>
      </w:r>
      <w:r w:rsidRPr="00A21462">
        <w:rPr>
          <w:rFonts w:hint="cs"/>
          <w:rtl/>
        </w:rPr>
        <w:t xml:space="preserve"> سوم است که خلق برای مخلوق است. </w:t>
      </w:r>
    </w:p>
    <w:p w:rsidR="006D2D59" w:rsidRDefault="00554519" w:rsidP="001B1927">
      <w:pPr>
        <w:pStyle w:val="Heading2"/>
        <w:jc w:val="lowKashida"/>
        <w:rPr>
          <w:rtl/>
        </w:rPr>
      </w:pPr>
      <w:bookmarkStart w:id="31" w:name="_Toc282942242"/>
      <w:r>
        <w:rPr>
          <w:rFonts w:hint="cs"/>
          <w:rtl/>
        </w:rPr>
        <w:t xml:space="preserve">ب. </w:t>
      </w:r>
      <w:r w:rsidR="006D2D59">
        <w:rPr>
          <w:rFonts w:hint="cs"/>
          <w:rtl/>
        </w:rPr>
        <w:t xml:space="preserve">« </w:t>
      </w:r>
      <w:r w:rsidR="006D2D59" w:rsidRPr="00D03F27">
        <w:rPr>
          <w:rtl/>
        </w:rPr>
        <w:t>خَلْقَ</w:t>
      </w:r>
      <w:r w:rsidR="006D2D59">
        <w:rPr>
          <w:rFonts w:hint="cs"/>
          <w:rtl/>
        </w:rPr>
        <w:t xml:space="preserve"> » ؛ مخلوق بلا واسط</w:t>
      </w:r>
      <w:bookmarkEnd w:id="31"/>
    </w:p>
    <w:p w:rsidR="006D2D59" w:rsidRDefault="004D3716" w:rsidP="001B1927">
      <w:pPr>
        <w:jc w:val="lowKashida"/>
        <w:rPr>
          <w:rtl/>
        </w:rPr>
      </w:pPr>
      <w:r w:rsidRPr="00A21462">
        <w:rPr>
          <w:rFonts w:hint="cs"/>
          <w:rtl/>
        </w:rPr>
        <w:t xml:space="preserve">نکته دوم هم این است که مقصود از این خلق مطلق مخلوق الهی نیست بلکه مخلوق بلا واسطه خداست و مخلوق به وضع طبیعی است علتش این است که همه عالم مخلوق خدا است حتی افعال اختیاری و فعالیتهای اختیاری بشر و مصنوعات بشر هم مخلوق خدا است منتهی به واسطه  یک اراده، پس مخلوقیت و خلق بودن نسبت به خدا نسبت به همه چیزها شمول دارد منتهی در اینجا شامل آن نمی شود برای اینکه ظهور ارتکازی در آیه این است که </w:t>
      </w:r>
      <w:r w:rsidRPr="00A21462">
        <w:rPr>
          <w:rFonts w:hint="cs"/>
          <w:b/>
          <w:bCs/>
          <w:rtl/>
        </w:rPr>
        <w:t>لیغیرن خلق الله</w:t>
      </w:r>
      <w:r w:rsidRPr="00A21462">
        <w:rPr>
          <w:rFonts w:hint="cs"/>
          <w:rtl/>
        </w:rPr>
        <w:t xml:space="preserve"> یعنی چیزی که به صورت طبیعی مخلوق خدا است نه با دخالت اراده بشر، این مناسبات حکم و موضوع اشاره به این می کند یعنی می گوید او در خلق خدا تأثیر می گذارد و تغییر می دهد معنایش این است که چیزی به طور طبیعی وجود دارد او می خواهد تغییر </w:t>
      </w:r>
      <w:r w:rsidR="00D03F27">
        <w:rPr>
          <w:rFonts w:hint="cs"/>
          <w:rtl/>
        </w:rPr>
        <w:t>ده</w:t>
      </w:r>
      <w:r w:rsidRPr="00A21462">
        <w:rPr>
          <w:rFonts w:hint="cs"/>
          <w:rtl/>
        </w:rPr>
        <w:t xml:space="preserve">د و الا دستکاری او هم مخلوق خداست مصنوع بشر هم مصنوع خداست منتهی مصنوعی که از مجرای اراده گذشته است. اینجا گر چه خلق به معنای مخلوق یا اسم مصدری شامل آن محصولات و مصنوعات بشر می شود اما اینجا با مناسبات حکم و موضوع شامل آن می شود یعنی آنچه که به طور طبیعی مخلوق مستقیم خداست آن مقصود در آیه است. این هم نکته دوم در آیه بود. پس مقصود از خلق در اینجا اسم مصدر یا مفعول است دوم اینکه مقصود از خلق یعنی مخلوق طبیعی صنع الهی نه مصنوع بشر و لو اینکه مصنوع بشر هم مخلوق به معنای عام و مطلق است خلق بر آن صدق می کند اما اینجا منظور آن نیست. </w:t>
      </w:r>
    </w:p>
    <w:p w:rsidR="006D2D59" w:rsidRDefault="00554519" w:rsidP="001B1927">
      <w:pPr>
        <w:pStyle w:val="Heading2"/>
        <w:jc w:val="lowKashida"/>
        <w:rPr>
          <w:rtl/>
        </w:rPr>
      </w:pPr>
      <w:bookmarkStart w:id="32" w:name="_Toc282942243"/>
      <w:r>
        <w:rPr>
          <w:rFonts w:hint="cs"/>
          <w:rtl/>
        </w:rPr>
        <w:t xml:space="preserve">ج. </w:t>
      </w:r>
      <w:r w:rsidR="00FA4605">
        <w:rPr>
          <w:rFonts w:hint="cs"/>
          <w:rtl/>
        </w:rPr>
        <w:t xml:space="preserve">شمول « </w:t>
      </w:r>
      <w:r w:rsidR="00FA4605" w:rsidRPr="00D03F27">
        <w:rPr>
          <w:rtl/>
        </w:rPr>
        <w:t>خَلْقَ</w:t>
      </w:r>
      <w:r w:rsidR="00FA4605">
        <w:rPr>
          <w:rFonts w:hint="cs"/>
          <w:rtl/>
        </w:rPr>
        <w:t xml:space="preserve"> » بر امر غیر مجرد</w:t>
      </w:r>
      <w:bookmarkEnd w:id="32"/>
    </w:p>
    <w:p w:rsidR="00FA4605" w:rsidRDefault="00FA4605" w:rsidP="001B1927">
      <w:pPr>
        <w:jc w:val="lowKashida"/>
        <w:rPr>
          <w:rtl/>
        </w:rPr>
      </w:pPr>
      <w:r>
        <w:rPr>
          <w:rFonts w:hint="cs"/>
          <w:rtl/>
        </w:rPr>
        <w:t xml:space="preserve">نکته سوم هم این است که </w:t>
      </w:r>
      <w:r w:rsidR="004D3716" w:rsidRPr="00A21462">
        <w:rPr>
          <w:rFonts w:hint="cs"/>
          <w:rtl/>
        </w:rPr>
        <w:t xml:space="preserve">با قرائن خیلی واضح در این آیه مقصود از خلق در اینجا آن چیزهای ماورای طبیعی در غیر انسان و موجودات این عالم نیست. یعنی خلق مقابل امر است یا اگر نگوییم خلق مقابل امر هم </w:t>
      </w:r>
      <w:r w:rsidR="00FF56F0">
        <w:rPr>
          <w:rFonts w:hint="cs"/>
          <w:rtl/>
        </w:rPr>
        <w:t xml:space="preserve">است </w:t>
      </w:r>
      <w:r w:rsidR="004D3716" w:rsidRPr="00A21462">
        <w:rPr>
          <w:rFonts w:hint="cs"/>
          <w:rtl/>
        </w:rPr>
        <w:t xml:space="preserve">لا اقل عالم ملائکه و مجرد و اینها را شامل نمی شود چون قرینه اش این است که در حیطه دخالت شیطان نیست بنابراین با توجه به اینکه این حرف شیطان است این خلق در جایی صدق می کند و شمول دارد که در حیطه استیلای </w:t>
      </w:r>
      <w:r w:rsidR="004D3716" w:rsidRPr="00A21462">
        <w:rPr>
          <w:rFonts w:hint="cs"/>
          <w:rtl/>
        </w:rPr>
        <w:lastRenderedPageBreak/>
        <w:t xml:space="preserve">شیطان بتواند باشد و اما آنچه که فعل ملائکه یا موجودات غیبی و عالم عقود و مجردات و امثال اینهاست مشمول این آیه نیست. ولو اینکه خلق معنای عامی دارد که شامل عالم امر هم </w:t>
      </w:r>
      <w:r w:rsidR="00FF56F0">
        <w:rPr>
          <w:rFonts w:hint="cs"/>
          <w:rtl/>
        </w:rPr>
        <w:t>شو</w:t>
      </w:r>
      <w:r w:rsidR="004D3716" w:rsidRPr="00A21462">
        <w:rPr>
          <w:rFonts w:hint="cs"/>
          <w:rtl/>
        </w:rPr>
        <w:t xml:space="preserve">د به عبارت دیگر این شامل عالم مجردات و عالم ملائکه و اینها نمی شود یا به دلیل اینکه خلق مقابل امر است و خود کلمه خلق و اینها را </w:t>
      </w:r>
      <w:r>
        <w:rPr>
          <w:rFonts w:hint="cs"/>
          <w:rtl/>
        </w:rPr>
        <w:t>دربر</w:t>
      </w:r>
      <w:r w:rsidR="004D3716" w:rsidRPr="00A21462">
        <w:rPr>
          <w:rFonts w:hint="cs"/>
          <w:rtl/>
        </w:rPr>
        <w:t xml:space="preserve">نمی گیرد یا اینکه اگر هم </w:t>
      </w:r>
      <w:r>
        <w:rPr>
          <w:rFonts w:hint="cs"/>
          <w:rtl/>
        </w:rPr>
        <w:t>دربرگیرد که بنا</w:t>
      </w:r>
      <w:r w:rsidR="004D3716" w:rsidRPr="00A21462">
        <w:rPr>
          <w:rFonts w:hint="cs"/>
          <w:rtl/>
        </w:rPr>
        <w:t xml:space="preserve">بر یک استدلال آن را هم </w:t>
      </w:r>
      <w:r>
        <w:rPr>
          <w:rFonts w:hint="cs"/>
          <w:rtl/>
        </w:rPr>
        <w:t>دربر</w:t>
      </w:r>
      <w:r w:rsidR="004D3716" w:rsidRPr="00A21462">
        <w:rPr>
          <w:rFonts w:hint="cs"/>
          <w:rtl/>
        </w:rPr>
        <w:t>می گیرد</w:t>
      </w:r>
      <w:r>
        <w:rPr>
          <w:rFonts w:hint="cs"/>
          <w:rtl/>
        </w:rPr>
        <w:t>.</w:t>
      </w:r>
      <w:r w:rsidR="004D3716" w:rsidRPr="00A21462">
        <w:rPr>
          <w:rFonts w:hint="cs"/>
          <w:rtl/>
        </w:rPr>
        <w:t xml:space="preserve"> اینجا قرائن لبی و سیاق وجود دارد و قرائن حافه به کلام وجود دارد که مطمئنا</w:t>
      </w:r>
      <w:r>
        <w:rPr>
          <w:rFonts w:hint="cs"/>
          <w:rtl/>
        </w:rPr>
        <w:t>ً</w:t>
      </w:r>
      <w:r w:rsidR="004D3716" w:rsidRPr="00A21462">
        <w:rPr>
          <w:rFonts w:hint="cs"/>
          <w:rtl/>
        </w:rPr>
        <w:t xml:space="preserve"> شامل آن نمی شود این هم روشن است که در جایی که در فعل است و آنها دخالت ندارند نمی شود. </w:t>
      </w:r>
    </w:p>
    <w:p w:rsidR="00FA4605" w:rsidRDefault="00554519" w:rsidP="001B1927">
      <w:pPr>
        <w:pStyle w:val="Heading2"/>
        <w:jc w:val="lowKashida"/>
        <w:rPr>
          <w:rtl/>
        </w:rPr>
      </w:pPr>
      <w:bookmarkStart w:id="33" w:name="_Toc282942244"/>
      <w:r>
        <w:rPr>
          <w:rFonts w:hint="cs"/>
          <w:rtl/>
        </w:rPr>
        <w:t xml:space="preserve">د. </w:t>
      </w:r>
      <w:r w:rsidR="00A16DDD">
        <w:rPr>
          <w:rFonts w:hint="cs"/>
          <w:rtl/>
        </w:rPr>
        <w:t xml:space="preserve">دلالت آیه بر حرمت « </w:t>
      </w:r>
      <w:r w:rsidR="00A16DDD" w:rsidRPr="00A21462">
        <w:rPr>
          <w:rFonts w:hint="cs"/>
          <w:rtl/>
        </w:rPr>
        <w:t>حلق لحیه</w:t>
      </w:r>
      <w:r w:rsidR="00A16DDD">
        <w:rPr>
          <w:rFonts w:hint="cs"/>
          <w:rtl/>
        </w:rPr>
        <w:t xml:space="preserve"> »</w:t>
      </w:r>
      <w:bookmarkEnd w:id="33"/>
    </w:p>
    <w:p w:rsidR="00A16DDD" w:rsidRDefault="004D3716" w:rsidP="001B1927">
      <w:pPr>
        <w:jc w:val="lowKashida"/>
        <w:rPr>
          <w:rtl/>
        </w:rPr>
      </w:pPr>
      <w:r w:rsidRPr="00A21462">
        <w:rPr>
          <w:rFonts w:hint="cs"/>
          <w:rtl/>
        </w:rPr>
        <w:t xml:space="preserve">نکته چهارم در این آیه شریفه این است که این آیه دلالت بر حرمت می کند یا نمی کند. در این زمینه دو </w:t>
      </w:r>
      <w:r w:rsidR="00437C51">
        <w:rPr>
          <w:rFonts w:hint="cs"/>
          <w:rtl/>
        </w:rPr>
        <w:t>احتمال</w:t>
      </w:r>
      <w:r w:rsidRPr="00A21462">
        <w:rPr>
          <w:rFonts w:hint="cs"/>
          <w:rtl/>
        </w:rPr>
        <w:t xml:space="preserve"> وجود دارد</w:t>
      </w:r>
      <w:r w:rsidR="00A16DDD">
        <w:rPr>
          <w:rFonts w:hint="cs"/>
          <w:rtl/>
        </w:rPr>
        <w:t>:</w:t>
      </w:r>
      <w:r w:rsidRPr="00A21462">
        <w:rPr>
          <w:rFonts w:hint="cs"/>
          <w:rtl/>
        </w:rPr>
        <w:t xml:space="preserve"> </w:t>
      </w:r>
    </w:p>
    <w:p w:rsidR="00A16DDD" w:rsidRDefault="00A16DDD" w:rsidP="001B1927">
      <w:pPr>
        <w:pStyle w:val="Heading3"/>
        <w:bidi/>
        <w:jc w:val="lowKashida"/>
        <w:rPr>
          <w:rtl/>
        </w:rPr>
      </w:pPr>
      <w:bookmarkStart w:id="34" w:name="_Toc282942245"/>
      <w:r>
        <w:rPr>
          <w:rFonts w:hint="cs"/>
          <w:rtl/>
        </w:rPr>
        <w:t xml:space="preserve">وجه اول: حرمت « </w:t>
      </w:r>
      <w:r w:rsidRPr="00A21462">
        <w:rPr>
          <w:rFonts w:hint="cs"/>
          <w:rtl/>
        </w:rPr>
        <w:t>حلق لحیه</w:t>
      </w:r>
      <w:r>
        <w:rPr>
          <w:rFonts w:hint="cs"/>
          <w:rtl/>
        </w:rPr>
        <w:t xml:space="preserve"> »</w:t>
      </w:r>
      <w:bookmarkEnd w:id="34"/>
    </w:p>
    <w:p w:rsidR="00A16DDD" w:rsidRDefault="004D3716" w:rsidP="001B1927">
      <w:pPr>
        <w:jc w:val="lowKashida"/>
        <w:rPr>
          <w:rtl/>
        </w:rPr>
      </w:pPr>
      <w:r w:rsidRPr="00A21462">
        <w:rPr>
          <w:rFonts w:hint="cs"/>
          <w:rtl/>
        </w:rPr>
        <w:t xml:space="preserve">یک </w:t>
      </w:r>
      <w:r w:rsidR="00437C51">
        <w:rPr>
          <w:rFonts w:hint="cs"/>
          <w:rtl/>
        </w:rPr>
        <w:t>احتمال</w:t>
      </w:r>
      <w:r w:rsidRPr="00A21462">
        <w:rPr>
          <w:rFonts w:hint="cs"/>
          <w:rtl/>
        </w:rPr>
        <w:t xml:space="preserve"> این است که بگوییم آیه دلالت بر حرمت می کند</w:t>
      </w:r>
      <w:r w:rsidR="00A16DDD">
        <w:rPr>
          <w:rFonts w:hint="cs"/>
          <w:rtl/>
        </w:rPr>
        <w:t>.</w:t>
      </w:r>
      <w:r w:rsidRPr="00A21462">
        <w:rPr>
          <w:rFonts w:hint="cs"/>
          <w:rtl/>
        </w:rPr>
        <w:t xml:space="preserve"> </w:t>
      </w:r>
      <w:r w:rsidR="00A16DDD" w:rsidRPr="00A21462">
        <w:rPr>
          <w:rFonts w:hint="cs"/>
          <w:rtl/>
        </w:rPr>
        <w:t xml:space="preserve">ظاهر همه مفسرین و همه فقها این است که دلالت بر حرمت می کند و این بحث </w:t>
      </w:r>
      <w:r w:rsidR="00A16DDD">
        <w:rPr>
          <w:rFonts w:hint="cs"/>
          <w:rtl/>
        </w:rPr>
        <w:t>اصلاً</w:t>
      </w:r>
      <w:r w:rsidR="00A16DDD" w:rsidRPr="00A21462">
        <w:rPr>
          <w:rFonts w:hint="cs"/>
          <w:rtl/>
        </w:rPr>
        <w:t xml:space="preserve"> طرح نشده هیچ کس در استدلال و کتب تفسیری روی این بحث نکرده است مرتکز بسیار جا افتاده در ذهن آنها این است که این امر حرام است چون وعده شیطان را می دهد و لذا حرام است.</w:t>
      </w:r>
    </w:p>
    <w:p w:rsidR="00A16DDD" w:rsidRDefault="00A16DDD" w:rsidP="001B1927">
      <w:pPr>
        <w:pStyle w:val="Heading3"/>
        <w:bidi/>
        <w:jc w:val="lowKashida"/>
        <w:rPr>
          <w:rtl/>
        </w:rPr>
      </w:pPr>
      <w:bookmarkStart w:id="35" w:name="_Toc282942246"/>
      <w:r>
        <w:rPr>
          <w:rFonts w:hint="cs"/>
          <w:rtl/>
        </w:rPr>
        <w:t xml:space="preserve">وجه دوم: عدم حرمت « </w:t>
      </w:r>
      <w:r w:rsidRPr="00A21462">
        <w:rPr>
          <w:rFonts w:hint="cs"/>
          <w:rtl/>
        </w:rPr>
        <w:t>حلق لحیه</w:t>
      </w:r>
      <w:r>
        <w:rPr>
          <w:rFonts w:hint="cs"/>
          <w:rtl/>
        </w:rPr>
        <w:t xml:space="preserve"> »</w:t>
      </w:r>
      <w:bookmarkEnd w:id="35"/>
    </w:p>
    <w:p w:rsidR="00A16DDD" w:rsidRDefault="004D3716" w:rsidP="001B1927">
      <w:pPr>
        <w:jc w:val="lowKashida"/>
        <w:rPr>
          <w:rtl/>
        </w:rPr>
      </w:pPr>
      <w:r w:rsidRPr="00A21462">
        <w:rPr>
          <w:rFonts w:hint="cs"/>
          <w:rtl/>
        </w:rPr>
        <w:t xml:space="preserve">یک </w:t>
      </w:r>
      <w:r w:rsidR="00437C51">
        <w:rPr>
          <w:rFonts w:hint="cs"/>
          <w:rtl/>
        </w:rPr>
        <w:t>احتمال</w:t>
      </w:r>
      <w:r w:rsidRPr="00A21462">
        <w:rPr>
          <w:rFonts w:hint="cs"/>
          <w:rtl/>
        </w:rPr>
        <w:t xml:space="preserve"> هم این است که بگویی</w:t>
      </w:r>
      <w:r w:rsidR="00A16DDD">
        <w:rPr>
          <w:rFonts w:hint="cs"/>
          <w:rtl/>
        </w:rPr>
        <w:t xml:space="preserve">م دلالت بر حرمت نمی کند. </w:t>
      </w:r>
      <w:r w:rsidRPr="00A21462">
        <w:rPr>
          <w:rFonts w:hint="cs"/>
          <w:rtl/>
        </w:rPr>
        <w:t xml:space="preserve">ما بر خلاف اینکه این امر اینقدر ارتکاز جا افتاده دارد یک شبهه و سؤالی داریم که می تواند </w:t>
      </w:r>
      <w:r w:rsidR="00437C51">
        <w:rPr>
          <w:rFonts w:hint="cs"/>
          <w:rtl/>
        </w:rPr>
        <w:t>احتمال</w:t>
      </w:r>
      <w:r w:rsidRPr="00A21462">
        <w:rPr>
          <w:rFonts w:hint="cs"/>
          <w:rtl/>
        </w:rPr>
        <w:t xml:space="preserve"> دوم را تقویت </w:t>
      </w:r>
      <w:r w:rsidR="00FF56F0">
        <w:rPr>
          <w:rFonts w:hint="cs"/>
          <w:rtl/>
        </w:rPr>
        <w:t>کن</w:t>
      </w:r>
      <w:r w:rsidRPr="00A21462">
        <w:rPr>
          <w:rFonts w:hint="cs"/>
          <w:rtl/>
        </w:rPr>
        <w:t xml:space="preserve">د و آن این است که هر کاری که شیطان می کند معنایش این نیست که آنچه که شیطان به آن امر می کند </w:t>
      </w:r>
      <w:r w:rsidR="00437C51">
        <w:rPr>
          <w:rFonts w:hint="cs"/>
          <w:rtl/>
        </w:rPr>
        <w:t>حتماً</w:t>
      </w:r>
      <w:r w:rsidRPr="00A21462">
        <w:rPr>
          <w:rFonts w:hint="cs"/>
          <w:rtl/>
        </w:rPr>
        <w:t xml:space="preserve"> حرام است برای اینکه حتی مکروهات و ترک اولی هم به نحوی وسوسه شیطان است ودر همه محرمات و مکروهات و ترک اولی ها به نحوی وسوسه شیطان در آن دخالت دارد و صرف اینکه شیطان به چیزی امر </w:t>
      </w:r>
      <w:r w:rsidR="00FF56F0">
        <w:rPr>
          <w:rFonts w:hint="cs"/>
          <w:rtl/>
        </w:rPr>
        <w:t>کن</w:t>
      </w:r>
      <w:r w:rsidRPr="00A21462">
        <w:rPr>
          <w:rFonts w:hint="cs"/>
          <w:rtl/>
        </w:rPr>
        <w:t xml:space="preserve">د یا وسوسه </w:t>
      </w:r>
      <w:r w:rsidR="00FF56F0">
        <w:rPr>
          <w:rFonts w:hint="cs"/>
          <w:rtl/>
        </w:rPr>
        <w:t>کن</w:t>
      </w:r>
      <w:r w:rsidRPr="00A21462">
        <w:rPr>
          <w:rFonts w:hint="cs"/>
          <w:rtl/>
        </w:rPr>
        <w:t xml:space="preserve">د نمی توانیم بگوییم حرام است بلکه با کراهت و امثال این هم سازگار است. این به لحاظ اینکه اگر چیزی به شیطان نسبت داده شد نمی شود گفت </w:t>
      </w:r>
      <w:r w:rsidR="00437C51">
        <w:rPr>
          <w:rFonts w:hint="cs"/>
          <w:rtl/>
        </w:rPr>
        <w:t>حتماً</w:t>
      </w:r>
      <w:r w:rsidRPr="00A21462">
        <w:rPr>
          <w:rFonts w:hint="cs"/>
          <w:rtl/>
        </w:rPr>
        <w:t xml:space="preserve"> حرام است. الا اینکه کسی بگوید من این را قبول دارم که آنچه که شیطان وسوسه </w:t>
      </w:r>
      <w:r w:rsidR="00FF56F0">
        <w:rPr>
          <w:rFonts w:hint="cs"/>
          <w:rtl/>
        </w:rPr>
        <w:t>کن</w:t>
      </w:r>
      <w:r w:rsidRPr="00A21462">
        <w:rPr>
          <w:rFonts w:hint="cs"/>
          <w:rtl/>
        </w:rPr>
        <w:t xml:space="preserve">د حرام نیست و ملازمه ای بین امر شیطان و حرمت امری که مأمور به آن کرده است اما در اینجا قرائن این است که آنچه که شیطان به آن امر می کند حرام است. برای اینکه قبلش دارد </w:t>
      </w:r>
      <w:r w:rsidRPr="00A16DDD">
        <w:rPr>
          <w:rFonts w:hint="cs"/>
          <w:szCs w:val="30"/>
          <w:rtl/>
        </w:rPr>
        <w:t>«</w:t>
      </w:r>
      <w:r w:rsidR="00A16DDD" w:rsidRPr="00A16DDD">
        <w:rPr>
          <w:rFonts w:hint="cs"/>
          <w:szCs w:val="30"/>
          <w:rtl/>
        </w:rPr>
        <w:t xml:space="preserve"> </w:t>
      </w:r>
      <w:r w:rsidRPr="00A16DDD">
        <w:rPr>
          <w:rFonts w:hint="cs"/>
          <w:szCs w:val="30"/>
          <w:rtl/>
        </w:rPr>
        <w:t>أتخذن من عبادک نصیبا مفروضا</w:t>
      </w:r>
      <w:r w:rsidR="00A16DDD">
        <w:rPr>
          <w:rFonts w:hint="cs"/>
          <w:szCs w:val="30"/>
          <w:rtl/>
        </w:rPr>
        <w:t xml:space="preserve">ً </w:t>
      </w:r>
      <w:r w:rsidRPr="00A16DDD">
        <w:rPr>
          <w:rFonts w:hint="cs"/>
          <w:szCs w:val="30"/>
          <w:rtl/>
        </w:rPr>
        <w:t>»</w:t>
      </w:r>
      <w:r w:rsidRPr="00A21462">
        <w:rPr>
          <w:rFonts w:hint="cs"/>
          <w:rtl/>
        </w:rPr>
        <w:t>. سیاق سیاق محرمات است و بعدش دارد</w:t>
      </w:r>
      <w:r w:rsidRPr="00A21462">
        <w:rPr>
          <w:rFonts w:hint="cs"/>
          <w:b/>
          <w:bCs/>
          <w:rtl/>
        </w:rPr>
        <w:t xml:space="preserve"> </w:t>
      </w:r>
      <w:r w:rsidRPr="00A16DDD">
        <w:rPr>
          <w:rFonts w:hint="cs"/>
          <w:szCs w:val="30"/>
          <w:rtl/>
        </w:rPr>
        <w:t>«</w:t>
      </w:r>
      <w:r w:rsidR="00A16DDD">
        <w:rPr>
          <w:rFonts w:hint="cs"/>
          <w:szCs w:val="30"/>
          <w:rtl/>
        </w:rPr>
        <w:t xml:space="preserve"> </w:t>
      </w:r>
      <w:r w:rsidRPr="00A16DDD">
        <w:rPr>
          <w:szCs w:val="30"/>
          <w:rtl/>
        </w:rPr>
        <w:t xml:space="preserve">وَمَنْ </w:t>
      </w:r>
      <w:r w:rsidRPr="00A16DDD">
        <w:rPr>
          <w:rFonts w:hint="cs"/>
          <w:szCs w:val="30"/>
          <w:rtl/>
        </w:rPr>
        <w:t>ی</w:t>
      </w:r>
      <w:r w:rsidRPr="00A16DDD">
        <w:rPr>
          <w:rFonts w:hint="eastAsia"/>
          <w:szCs w:val="30"/>
          <w:rtl/>
        </w:rPr>
        <w:t>تَّخِذِ</w:t>
      </w:r>
      <w:r w:rsidRPr="00A16DDD">
        <w:rPr>
          <w:szCs w:val="30"/>
          <w:rtl/>
        </w:rPr>
        <w:t xml:space="preserve"> الشَّ</w:t>
      </w:r>
      <w:r w:rsidRPr="00A16DDD">
        <w:rPr>
          <w:rFonts w:hint="cs"/>
          <w:szCs w:val="30"/>
          <w:rtl/>
        </w:rPr>
        <w:t>ی</w:t>
      </w:r>
      <w:r w:rsidRPr="00A16DDD">
        <w:rPr>
          <w:rFonts w:hint="eastAsia"/>
          <w:szCs w:val="30"/>
          <w:rtl/>
        </w:rPr>
        <w:t>طَانَ</w:t>
      </w:r>
      <w:r w:rsidRPr="00A16DDD">
        <w:rPr>
          <w:szCs w:val="30"/>
          <w:rtl/>
        </w:rPr>
        <w:t xml:space="preserve"> وَلِ</w:t>
      </w:r>
      <w:r w:rsidRPr="00A16DDD">
        <w:rPr>
          <w:rFonts w:hint="cs"/>
          <w:szCs w:val="30"/>
          <w:rtl/>
        </w:rPr>
        <w:t>ی</w:t>
      </w:r>
      <w:r w:rsidRPr="00A16DDD">
        <w:rPr>
          <w:rFonts w:hint="eastAsia"/>
          <w:szCs w:val="30"/>
          <w:rtl/>
        </w:rPr>
        <w:t>ا</w:t>
      </w:r>
      <w:r w:rsidRPr="00A16DDD">
        <w:rPr>
          <w:szCs w:val="30"/>
          <w:rtl/>
        </w:rPr>
        <w:t xml:space="preserve"> مِنْ دُونِ اللَّهِ فَقَدْ خَسِرَ خُسْرَانًا مُبِ</w:t>
      </w:r>
      <w:r w:rsidRPr="00A16DDD">
        <w:rPr>
          <w:rFonts w:hint="cs"/>
          <w:szCs w:val="30"/>
          <w:rtl/>
        </w:rPr>
        <w:t>ی</w:t>
      </w:r>
      <w:r w:rsidRPr="00A16DDD">
        <w:rPr>
          <w:rFonts w:hint="eastAsia"/>
          <w:szCs w:val="30"/>
          <w:rtl/>
        </w:rPr>
        <w:t>نًا</w:t>
      </w:r>
      <w:r w:rsidRPr="00A16DDD">
        <w:rPr>
          <w:rFonts w:hint="cs"/>
          <w:szCs w:val="30"/>
          <w:rtl/>
        </w:rPr>
        <w:t>. ی</w:t>
      </w:r>
      <w:r w:rsidRPr="00A16DDD">
        <w:rPr>
          <w:rFonts w:hint="eastAsia"/>
          <w:szCs w:val="30"/>
          <w:rtl/>
        </w:rPr>
        <w:t>عِدُهُمْ</w:t>
      </w:r>
      <w:r w:rsidRPr="00A16DDD">
        <w:rPr>
          <w:szCs w:val="30"/>
          <w:rtl/>
        </w:rPr>
        <w:t xml:space="preserve"> وَ</w:t>
      </w:r>
      <w:r w:rsidRPr="00A16DDD">
        <w:rPr>
          <w:rFonts w:hint="cs"/>
          <w:szCs w:val="30"/>
          <w:rtl/>
        </w:rPr>
        <w:t>ی</w:t>
      </w:r>
      <w:r w:rsidRPr="00A16DDD">
        <w:rPr>
          <w:rFonts w:hint="eastAsia"/>
          <w:szCs w:val="30"/>
          <w:rtl/>
        </w:rPr>
        <w:t>مَنِّ</w:t>
      </w:r>
      <w:r w:rsidRPr="00A16DDD">
        <w:rPr>
          <w:rFonts w:hint="cs"/>
          <w:szCs w:val="30"/>
          <w:rtl/>
        </w:rPr>
        <w:t>ی</w:t>
      </w:r>
      <w:r w:rsidRPr="00A16DDD">
        <w:rPr>
          <w:rFonts w:hint="eastAsia"/>
          <w:szCs w:val="30"/>
          <w:rtl/>
        </w:rPr>
        <w:t>هِمْ</w:t>
      </w:r>
      <w:r w:rsidRPr="00A16DDD">
        <w:rPr>
          <w:szCs w:val="30"/>
          <w:rtl/>
        </w:rPr>
        <w:t xml:space="preserve"> وَمَا </w:t>
      </w:r>
      <w:r w:rsidRPr="00A16DDD">
        <w:rPr>
          <w:rFonts w:hint="cs"/>
          <w:szCs w:val="30"/>
          <w:rtl/>
        </w:rPr>
        <w:t>ی</w:t>
      </w:r>
      <w:r w:rsidRPr="00A16DDD">
        <w:rPr>
          <w:rFonts w:hint="eastAsia"/>
          <w:szCs w:val="30"/>
          <w:rtl/>
        </w:rPr>
        <w:t>عِدُهُمُ</w:t>
      </w:r>
      <w:r w:rsidRPr="00A16DDD">
        <w:rPr>
          <w:szCs w:val="30"/>
          <w:rtl/>
        </w:rPr>
        <w:t xml:space="preserve"> الشَّ</w:t>
      </w:r>
      <w:r w:rsidRPr="00A16DDD">
        <w:rPr>
          <w:rFonts w:hint="cs"/>
          <w:szCs w:val="30"/>
          <w:rtl/>
        </w:rPr>
        <w:t>ی</w:t>
      </w:r>
      <w:r w:rsidRPr="00A16DDD">
        <w:rPr>
          <w:rFonts w:hint="eastAsia"/>
          <w:szCs w:val="30"/>
          <w:rtl/>
        </w:rPr>
        <w:t>طَانُ</w:t>
      </w:r>
      <w:r w:rsidRPr="00A16DDD">
        <w:rPr>
          <w:szCs w:val="30"/>
          <w:rtl/>
        </w:rPr>
        <w:t xml:space="preserve"> إِلَّا غُرُورًا</w:t>
      </w:r>
      <w:r w:rsidR="00A16DDD">
        <w:rPr>
          <w:rFonts w:hint="cs"/>
          <w:szCs w:val="30"/>
          <w:rtl/>
        </w:rPr>
        <w:t xml:space="preserve"> </w:t>
      </w:r>
      <w:r w:rsidRPr="00A16DDD">
        <w:rPr>
          <w:rFonts w:hint="cs"/>
          <w:szCs w:val="30"/>
          <w:rtl/>
        </w:rPr>
        <w:t>»</w:t>
      </w:r>
      <w:r w:rsidRPr="00A21462">
        <w:rPr>
          <w:rFonts w:hint="cs"/>
          <w:rtl/>
        </w:rPr>
        <w:t xml:space="preserve"> که سیاق این خیلی دلیلیت ندارد ولی این قرینه دوم که که در آیه می گوید</w:t>
      </w:r>
      <w:r w:rsidRPr="00A21462">
        <w:rPr>
          <w:rtl/>
        </w:rPr>
        <w:t xml:space="preserve"> </w:t>
      </w:r>
      <w:r w:rsidRPr="00A16DDD">
        <w:rPr>
          <w:rFonts w:hint="cs"/>
          <w:szCs w:val="30"/>
          <w:rtl/>
        </w:rPr>
        <w:t>«</w:t>
      </w:r>
      <w:r w:rsidR="00A16DDD">
        <w:rPr>
          <w:rFonts w:hint="cs"/>
          <w:szCs w:val="30"/>
          <w:rtl/>
        </w:rPr>
        <w:t xml:space="preserve"> </w:t>
      </w:r>
      <w:r w:rsidRPr="00A16DDD">
        <w:rPr>
          <w:szCs w:val="30"/>
          <w:rtl/>
        </w:rPr>
        <w:t xml:space="preserve">وَمَنْ </w:t>
      </w:r>
      <w:r w:rsidRPr="00A16DDD">
        <w:rPr>
          <w:rFonts w:hint="cs"/>
          <w:szCs w:val="30"/>
          <w:rtl/>
        </w:rPr>
        <w:t>ی</w:t>
      </w:r>
      <w:r w:rsidRPr="00A16DDD">
        <w:rPr>
          <w:rFonts w:hint="eastAsia"/>
          <w:szCs w:val="30"/>
          <w:rtl/>
        </w:rPr>
        <w:t>تَّخِذِ</w:t>
      </w:r>
      <w:r w:rsidRPr="00A16DDD">
        <w:rPr>
          <w:szCs w:val="30"/>
          <w:rtl/>
        </w:rPr>
        <w:t xml:space="preserve"> الشَّ</w:t>
      </w:r>
      <w:r w:rsidRPr="00A16DDD">
        <w:rPr>
          <w:rFonts w:hint="cs"/>
          <w:szCs w:val="30"/>
          <w:rtl/>
        </w:rPr>
        <w:t>ی</w:t>
      </w:r>
      <w:r w:rsidRPr="00A16DDD">
        <w:rPr>
          <w:rFonts w:hint="eastAsia"/>
          <w:szCs w:val="30"/>
          <w:rtl/>
        </w:rPr>
        <w:t>طَانَ</w:t>
      </w:r>
      <w:r w:rsidRPr="00A16DDD">
        <w:rPr>
          <w:szCs w:val="30"/>
          <w:rtl/>
        </w:rPr>
        <w:t xml:space="preserve"> وَلِ</w:t>
      </w:r>
      <w:r w:rsidRPr="00A16DDD">
        <w:rPr>
          <w:rFonts w:hint="cs"/>
          <w:szCs w:val="30"/>
          <w:rtl/>
        </w:rPr>
        <w:t>ی</w:t>
      </w:r>
      <w:r w:rsidRPr="00A16DDD">
        <w:rPr>
          <w:rFonts w:hint="eastAsia"/>
          <w:szCs w:val="30"/>
          <w:rtl/>
        </w:rPr>
        <w:t>ا</w:t>
      </w:r>
      <w:r w:rsidRPr="00A16DDD">
        <w:rPr>
          <w:szCs w:val="30"/>
          <w:rtl/>
        </w:rPr>
        <w:t xml:space="preserve"> مِنْ دُونِ اللَّهِ فَقَدْ خَسِرَ خُسْرَانًا مُبِ</w:t>
      </w:r>
      <w:r w:rsidRPr="00A16DDD">
        <w:rPr>
          <w:rFonts w:hint="cs"/>
          <w:szCs w:val="30"/>
          <w:rtl/>
        </w:rPr>
        <w:t>ی</w:t>
      </w:r>
      <w:r w:rsidRPr="00A16DDD">
        <w:rPr>
          <w:rFonts w:hint="eastAsia"/>
          <w:szCs w:val="30"/>
          <w:rtl/>
        </w:rPr>
        <w:t>نًا</w:t>
      </w:r>
      <w:r w:rsidR="00A16DDD">
        <w:rPr>
          <w:rFonts w:hint="cs"/>
          <w:szCs w:val="30"/>
          <w:rtl/>
        </w:rPr>
        <w:t xml:space="preserve"> </w:t>
      </w:r>
      <w:r w:rsidRPr="00A16DDD">
        <w:rPr>
          <w:rFonts w:hint="cs"/>
          <w:szCs w:val="30"/>
          <w:rtl/>
        </w:rPr>
        <w:t>»</w:t>
      </w:r>
      <w:r w:rsidRPr="00A21462">
        <w:rPr>
          <w:rFonts w:hint="cs"/>
          <w:rtl/>
        </w:rPr>
        <w:t xml:space="preserve"> ممکن است دلالت </w:t>
      </w:r>
      <w:r w:rsidR="00FF56F0">
        <w:rPr>
          <w:rFonts w:hint="cs"/>
          <w:rtl/>
        </w:rPr>
        <w:t>کن</w:t>
      </w:r>
      <w:r w:rsidRPr="00A21462">
        <w:rPr>
          <w:rFonts w:hint="cs"/>
          <w:rtl/>
        </w:rPr>
        <w:t xml:space="preserve">د برای اینکه من یتخذ الشیطان یک </w:t>
      </w:r>
      <w:r w:rsidRPr="00A21462">
        <w:rPr>
          <w:rFonts w:hint="cs"/>
          <w:rtl/>
        </w:rPr>
        <w:lastRenderedPageBreak/>
        <w:t xml:space="preserve">کبرایی است که شامل همه آن موارد قبلی می شود یعنی در </w:t>
      </w:r>
      <w:r w:rsidRPr="00A21462">
        <w:rPr>
          <w:rFonts w:hint="cs"/>
          <w:b/>
          <w:bCs/>
          <w:rtl/>
        </w:rPr>
        <w:t>یغیرن خلق الله</w:t>
      </w:r>
      <w:r w:rsidRPr="00A21462">
        <w:rPr>
          <w:rFonts w:hint="cs"/>
          <w:rtl/>
        </w:rPr>
        <w:t xml:space="preserve"> اگر کسی بیاید حرف شیطان را گوش </w:t>
      </w:r>
      <w:r w:rsidR="00FF56F0">
        <w:rPr>
          <w:rFonts w:hint="cs"/>
          <w:rtl/>
        </w:rPr>
        <w:t>کن</w:t>
      </w:r>
      <w:r w:rsidRPr="00A21462">
        <w:rPr>
          <w:rFonts w:hint="cs"/>
          <w:rtl/>
        </w:rPr>
        <w:t xml:space="preserve">د </w:t>
      </w:r>
      <w:r w:rsidRPr="00A16DDD">
        <w:rPr>
          <w:rFonts w:hint="cs"/>
          <w:szCs w:val="30"/>
          <w:rtl/>
        </w:rPr>
        <w:t>خسر خسرانا مبینا</w:t>
      </w:r>
      <w:r w:rsidRPr="00A21462">
        <w:rPr>
          <w:rFonts w:hint="cs"/>
          <w:rtl/>
        </w:rPr>
        <w:t xml:space="preserve">. </w:t>
      </w:r>
    </w:p>
    <w:p w:rsidR="00A16DDD" w:rsidRDefault="00A16DDD" w:rsidP="001B1927">
      <w:pPr>
        <w:pStyle w:val="Heading3"/>
        <w:bidi/>
        <w:jc w:val="lowKashida"/>
        <w:rPr>
          <w:rtl/>
        </w:rPr>
      </w:pPr>
      <w:bookmarkStart w:id="36" w:name="_Toc282942247"/>
      <w:r>
        <w:rPr>
          <w:rFonts w:hint="cs"/>
          <w:rtl/>
        </w:rPr>
        <w:t>جمع بندی</w:t>
      </w:r>
      <w:bookmarkEnd w:id="36"/>
    </w:p>
    <w:p w:rsidR="00A16DDD" w:rsidRDefault="004D3716" w:rsidP="001B1927">
      <w:pPr>
        <w:jc w:val="lowKashida"/>
        <w:rPr>
          <w:rtl/>
        </w:rPr>
      </w:pPr>
      <w:r w:rsidRPr="00A21462">
        <w:rPr>
          <w:rFonts w:hint="cs"/>
          <w:rtl/>
        </w:rPr>
        <w:t>و لذا از نظر فرمول کلیش نمی توانیم بگوییم امر شیطان با وسوسه او  با حرمت ملازمه دارد. ممکن است مکروه باشد اما در اینجا نه به خاطر سیاق که محل بحث است بلکه به خاطر آن ذیل آیه</w:t>
      </w:r>
      <w:r w:rsidRPr="00A21462">
        <w:rPr>
          <w:rFonts w:hint="cs"/>
          <w:b/>
          <w:bCs/>
          <w:rtl/>
        </w:rPr>
        <w:t xml:space="preserve"> </w:t>
      </w:r>
      <w:r w:rsidRPr="005E6061">
        <w:rPr>
          <w:rFonts w:hint="cs"/>
          <w:szCs w:val="30"/>
          <w:rtl/>
        </w:rPr>
        <w:t>«</w:t>
      </w:r>
      <w:r w:rsidR="005046B9" w:rsidRPr="005E6061">
        <w:rPr>
          <w:rFonts w:hint="cs"/>
          <w:szCs w:val="30"/>
          <w:rtl/>
        </w:rPr>
        <w:t xml:space="preserve"> </w:t>
      </w:r>
      <w:r w:rsidRPr="005E6061">
        <w:rPr>
          <w:szCs w:val="30"/>
          <w:rtl/>
        </w:rPr>
        <w:t xml:space="preserve">وَمَنْ </w:t>
      </w:r>
      <w:r w:rsidRPr="005E6061">
        <w:rPr>
          <w:rFonts w:hint="cs"/>
          <w:szCs w:val="30"/>
          <w:rtl/>
        </w:rPr>
        <w:t>ی</w:t>
      </w:r>
      <w:r w:rsidRPr="005E6061">
        <w:rPr>
          <w:rFonts w:hint="eastAsia"/>
          <w:szCs w:val="30"/>
          <w:rtl/>
        </w:rPr>
        <w:t>تَّخِذِ</w:t>
      </w:r>
      <w:r w:rsidRPr="005E6061">
        <w:rPr>
          <w:szCs w:val="30"/>
          <w:rtl/>
        </w:rPr>
        <w:t xml:space="preserve"> الشَّ</w:t>
      </w:r>
      <w:r w:rsidRPr="005E6061">
        <w:rPr>
          <w:rFonts w:hint="cs"/>
          <w:szCs w:val="30"/>
          <w:rtl/>
        </w:rPr>
        <w:t>ی</w:t>
      </w:r>
      <w:r w:rsidRPr="005E6061">
        <w:rPr>
          <w:rFonts w:hint="eastAsia"/>
          <w:szCs w:val="30"/>
          <w:rtl/>
        </w:rPr>
        <w:t>طَانَ</w:t>
      </w:r>
      <w:r w:rsidRPr="005E6061">
        <w:rPr>
          <w:szCs w:val="30"/>
          <w:rtl/>
        </w:rPr>
        <w:t xml:space="preserve"> وَلِ</w:t>
      </w:r>
      <w:r w:rsidRPr="005E6061">
        <w:rPr>
          <w:rFonts w:hint="cs"/>
          <w:szCs w:val="30"/>
          <w:rtl/>
        </w:rPr>
        <w:t>ی</w:t>
      </w:r>
      <w:r w:rsidRPr="005E6061">
        <w:rPr>
          <w:rFonts w:hint="eastAsia"/>
          <w:szCs w:val="30"/>
          <w:rtl/>
        </w:rPr>
        <w:t>ا</w:t>
      </w:r>
      <w:r w:rsidRPr="005E6061">
        <w:rPr>
          <w:szCs w:val="30"/>
          <w:rtl/>
        </w:rPr>
        <w:t xml:space="preserve"> مِنْ دُونِ اللَّهِ فَقَدْ خَسِرَ خُسْرَانًا مُبِ</w:t>
      </w:r>
      <w:r w:rsidRPr="005E6061">
        <w:rPr>
          <w:rFonts w:hint="cs"/>
          <w:szCs w:val="30"/>
          <w:rtl/>
        </w:rPr>
        <w:t>ی</w:t>
      </w:r>
      <w:r w:rsidRPr="005E6061">
        <w:rPr>
          <w:rFonts w:hint="eastAsia"/>
          <w:szCs w:val="30"/>
          <w:rtl/>
        </w:rPr>
        <w:t>نًا</w:t>
      </w:r>
      <w:r w:rsidR="005046B9" w:rsidRPr="005E6061">
        <w:rPr>
          <w:rFonts w:hint="cs"/>
          <w:szCs w:val="30"/>
          <w:rtl/>
        </w:rPr>
        <w:t xml:space="preserve"> </w:t>
      </w:r>
      <w:r w:rsidRPr="005E6061">
        <w:rPr>
          <w:rFonts w:hint="cs"/>
          <w:szCs w:val="30"/>
          <w:rtl/>
        </w:rPr>
        <w:t>».</w:t>
      </w:r>
      <w:r w:rsidRPr="00A21462">
        <w:rPr>
          <w:rFonts w:hint="cs"/>
          <w:rtl/>
        </w:rPr>
        <w:t xml:space="preserve"> می شود گفت این دلالت بر حرمت می کند. و مگر اینکه کسی قرینه دوم را در نظر بگیرد که </w:t>
      </w:r>
      <w:r w:rsidRPr="00A21462">
        <w:rPr>
          <w:rFonts w:hint="cs"/>
          <w:b/>
          <w:bCs/>
          <w:rtl/>
        </w:rPr>
        <w:t>خسر خسرانا مبینا</w:t>
      </w:r>
      <w:r w:rsidRPr="00A21462">
        <w:rPr>
          <w:rFonts w:hint="cs"/>
          <w:rtl/>
        </w:rPr>
        <w:t xml:space="preserve"> در هر کاری که شیطان آدم را همراهی </w:t>
      </w:r>
      <w:r w:rsidR="00FF56F0">
        <w:rPr>
          <w:rFonts w:hint="cs"/>
          <w:rtl/>
        </w:rPr>
        <w:t>کن</w:t>
      </w:r>
      <w:r w:rsidRPr="00A21462">
        <w:rPr>
          <w:rFonts w:hint="cs"/>
          <w:rtl/>
        </w:rPr>
        <w:t xml:space="preserve">د خسارت آشکاری کرده حتی اگر مکروه باشد ولی در مجموع همه تلقی کرده اند که این آیه دلالت بر حرمت می کند. </w:t>
      </w:r>
    </w:p>
    <w:p w:rsidR="00A16DDD" w:rsidRDefault="001B1927" w:rsidP="001B1927">
      <w:pPr>
        <w:pStyle w:val="Heading2"/>
        <w:rPr>
          <w:rtl/>
        </w:rPr>
      </w:pPr>
      <w:bookmarkStart w:id="37" w:name="_Toc282942248"/>
      <w:r>
        <w:rPr>
          <w:rFonts w:hint="cs"/>
          <w:rtl/>
        </w:rPr>
        <w:t>و. رابطۀ «</w:t>
      </w:r>
      <w:r w:rsidRPr="001B1927">
        <w:rPr>
          <w:rFonts w:hint="cs"/>
          <w:szCs w:val="30"/>
          <w:rtl/>
        </w:rPr>
        <w:t xml:space="preserve"> </w:t>
      </w:r>
      <w:r w:rsidRPr="00A16DDD">
        <w:rPr>
          <w:rFonts w:hint="cs"/>
          <w:szCs w:val="30"/>
          <w:rtl/>
        </w:rPr>
        <w:t>أتخذن</w:t>
      </w:r>
      <w:r>
        <w:rPr>
          <w:rFonts w:hint="cs"/>
          <w:rtl/>
        </w:rPr>
        <w:t xml:space="preserve"> » با « </w:t>
      </w:r>
      <w:r w:rsidRPr="00C30D78">
        <w:rPr>
          <w:szCs w:val="30"/>
          <w:rtl/>
        </w:rPr>
        <w:t xml:space="preserve">مَنْ </w:t>
      </w:r>
      <w:r w:rsidRPr="00C30D78">
        <w:rPr>
          <w:rFonts w:hint="cs"/>
          <w:szCs w:val="30"/>
          <w:rtl/>
        </w:rPr>
        <w:t>ی</w:t>
      </w:r>
      <w:r w:rsidRPr="00C30D78">
        <w:rPr>
          <w:rFonts w:hint="eastAsia"/>
          <w:szCs w:val="30"/>
          <w:rtl/>
        </w:rPr>
        <w:t>تَّخِذِ</w:t>
      </w:r>
      <w:r w:rsidRPr="00C30D78">
        <w:rPr>
          <w:szCs w:val="30"/>
          <w:rtl/>
        </w:rPr>
        <w:t xml:space="preserve"> </w:t>
      </w:r>
      <w:r>
        <w:rPr>
          <w:rFonts w:hint="cs"/>
          <w:rtl/>
        </w:rPr>
        <w:t>»</w:t>
      </w:r>
      <w:bookmarkEnd w:id="37"/>
    </w:p>
    <w:p w:rsidR="00C30D78" w:rsidRDefault="004D3716" w:rsidP="001B1927">
      <w:pPr>
        <w:jc w:val="lowKashida"/>
        <w:rPr>
          <w:rtl/>
        </w:rPr>
      </w:pPr>
      <w:r w:rsidRPr="00A21462">
        <w:rPr>
          <w:rFonts w:hint="cs"/>
          <w:rtl/>
        </w:rPr>
        <w:t xml:space="preserve">یک نکته ای در آیه </w:t>
      </w:r>
      <w:r w:rsidR="00FF56F0">
        <w:rPr>
          <w:rFonts w:hint="cs"/>
          <w:rtl/>
        </w:rPr>
        <w:t xml:space="preserve">است </w:t>
      </w:r>
      <w:r w:rsidRPr="00A21462">
        <w:rPr>
          <w:rFonts w:hint="cs"/>
          <w:rtl/>
        </w:rPr>
        <w:t xml:space="preserve">که از نظر ادبی حرف اول این بود که </w:t>
      </w:r>
      <w:r w:rsidR="00C30D78" w:rsidRPr="00A16DDD">
        <w:rPr>
          <w:rFonts w:hint="cs"/>
          <w:szCs w:val="30"/>
          <w:rtl/>
        </w:rPr>
        <w:t>« أتخذن من عبادک نصیبا مفروضا</w:t>
      </w:r>
      <w:r w:rsidR="00C30D78">
        <w:rPr>
          <w:rFonts w:hint="cs"/>
          <w:szCs w:val="30"/>
          <w:rtl/>
        </w:rPr>
        <w:t xml:space="preserve">ً </w:t>
      </w:r>
      <w:r w:rsidR="00C30D78" w:rsidRPr="00A16DDD">
        <w:rPr>
          <w:rFonts w:hint="cs"/>
          <w:szCs w:val="30"/>
          <w:rtl/>
        </w:rPr>
        <w:t>»</w:t>
      </w:r>
      <w:r w:rsidR="00C30D78">
        <w:rPr>
          <w:rFonts w:hint="cs"/>
          <w:rtl/>
        </w:rPr>
        <w:t xml:space="preserve"> </w:t>
      </w:r>
      <w:r w:rsidRPr="00A21462">
        <w:rPr>
          <w:rFonts w:hint="cs"/>
          <w:rtl/>
        </w:rPr>
        <w:t>ذیل این هم می</w:t>
      </w:r>
      <w:r w:rsidRPr="00A21462">
        <w:rPr>
          <w:rFonts w:hint="cs"/>
          <w:rtl/>
        </w:rPr>
        <w:softHyphen/>
        <w:t>گوید</w:t>
      </w:r>
      <w:r w:rsidRPr="00A21462">
        <w:rPr>
          <w:rtl/>
        </w:rPr>
        <w:t xml:space="preserve"> </w:t>
      </w:r>
      <w:r w:rsidRPr="00C30D78">
        <w:rPr>
          <w:rFonts w:hint="cs"/>
          <w:szCs w:val="30"/>
          <w:rtl/>
        </w:rPr>
        <w:t>«</w:t>
      </w:r>
      <w:r w:rsidR="00C30D78" w:rsidRPr="00C30D78">
        <w:rPr>
          <w:rFonts w:hint="cs"/>
          <w:szCs w:val="30"/>
          <w:rtl/>
        </w:rPr>
        <w:t xml:space="preserve"> </w:t>
      </w:r>
      <w:r w:rsidRPr="00C30D78">
        <w:rPr>
          <w:szCs w:val="30"/>
          <w:rtl/>
        </w:rPr>
        <w:t>وَ</w:t>
      </w:r>
      <w:r w:rsidR="001B1927">
        <w:rPr>
          <w:rFonts w:hint="cs"/>
          <w:szCs w:val="30"/>
          <w:rtl/>
        </w:rPr>
        <w:t xml:space="preserve"> </w:t>
      </w:r>
      <w:r w:rsidRPr="00C30D78">
        <w:rPr>
          <w:szCs w:val="30"/>
          <w:rtl/>
        </w:rPr>
        <w:t xml:space="preserve">مَنْ </w:t>
      </w:r>
      <w:r w:rsidRPr="00C30D78">
        <w:rPr>
          <w:rFonts w:hint="cs"/>
          <w:szCs w:val="30"/>
          <w:rtl/>
        </w:rPr>
        <w:t>ی</w:t>
      </w:r>
      <w:r w:rsidRPr="00C30D78">
        <w:rPr>
          <w:rFonts w:hint="eastAsia"/>
          <w:szCs w:val="30"/>
          <w:rtl/>
        </w:rPr>
        <w:t>تَّخِذِ</w:t>
      </w:r>
      <w:r w:rsidRPr="00C30D78">
        <w:rPr>
          <w:szCs w:val="30"/>
          <w:rtl/>
        </w:rPr>
        <w:t xml:space="preserve"> الشَّ</w:t>
      </w:r>
      <w:r w:rsidRPr="00C30D78">
        <w:rPr>
          <w:rFonts w:hint="cs"/>
          <w:szCs w:val="30"/>
          <w:rtl/>
        </w:rPr>
        <w:t>ی</w:t>
      </w:r>
      <w:r w:rsidRPr="00C30D78">
        <w:rPr>
          <w:rFonts w:hint="eastAsia"/>
          <w:szCs w:val="30"/>
          <w:rtl/>
        </w:rPr>
        <w:t>طَانَ</w:t>
      </w:r>
      <w:r w:rsidRPr="00C30D78">
        <w:rPr>
          <w:szCs w:val="30"/>
          <w:rtl/>
        </w:rPr>
        <w:t xml:space="preserve"> وَلِ</w:t>
      </w:r>
      <w:r w:rsidRPr="00C30D78">
        <w:rPr>
          <w:rFonts w:hint="cs"/>
          <w:szCs w:val="30"/>
          <w:rtl/>
        </w:rPr>
        <w:t>ی</w:t>
      </w:r>
      <w:r w:rsidRPr="00C30D78">
        <w:rPr>
          <w:rFonts w:hint="eastAsia"/>
          <w:szCs w:val="30"/>
          <w:rtl/>
        </w:rPr>
        <w:t>ا</w:t>
      </w:r>
      <w:r w:rsidRPr="00C30D78">
        <w:rPr>
          <w:szCs w:val="30"/>
          <w:rtl/>
        </w:rPr>
        <w:t xml:space="preserve"> مِنْ دُونِ اللَّهِ فَقَدْ خَسِرَ خُسْرَانًا مُبِ</w:t>
      </w:r>
      <w:r w:rsidRPr="00C30D78">
        <w:rPr>
          <w:rFonts w:hint="cs"/>
          <w:szCs w:val="30"/>
          <w:rtl/>
        </w:rPr>
        <w:t>ی</w:t>
      </w:r>
      <w:r w:rsidRPr="00C30D78">
        <w:rPr>
          <w:rFonts w:hint="eastAsia"/>
          <w:szCs w:val="30"/>
          <w:rtl/>
        </w:rPr>
        <w:t>نًا</w:t>
      </w:r>
      <w:r w:rsidR="00C30D78" w:rsidRPr="00C30D78">
        <w:rPr>
          <w:rFonts w:hint="cs"/>
          <w:szCs w:val="30"/>
          <w:rtl/>
        </w:rPr>
        <w:t xml:space="preserve"> </w:t>
      </w:r>
      <w:r w:rsidRPr="00C30D78">
        <w:rPr>
          <w:rFonts w:hint="cs"/>
          <w:szCs w:val="30"/>
          <w:rtl/>
        </w:rPr>
        <w:t>».</w:t>
      </w:r>
      <w:r w:rsidRPr="00A21462">
        <w:rPr>
          <w:rFonts w:hint="cs"/>
          <w:rtl/>
        </w:rPr>
        <w:t xml:space="preserve"> می گوید او می گیرد این اتخاذ طرفینی است هر دو همدیگر را می گیرند و کاربرد این واژه در طرفین که نوعی اتخاذ و همدیگر را گرفتن طرفینی است. به لحاظ تفسیری چیزهای دیگری هم می شود گفت ولی فکر می کنم کافی است. </w:t>
      </w:r>
    </w:p>
    <w:p w:rsidR="00C30D78" w:rsidRDefault="005046B9" w:rsidP="001B1927">
      <w:pPr>
        <w:pStyle w:val="Heading2"/>
        <w:jc w:val="lowKashida"/>
        <w:rPr>
          <w:rtl/>
        </w:rPr>
      </w:pPr>
      <w:bookmarkStart w:id="38" w:name="_Toc282942249"/>
      <w:r>
        <w:rPr>
          <w:rFonts w:hint="cs"/>
          <w:rtl/>
        </w:rPr>
        <w:t xml:space="preserve">هـ . مفهوم « </w:t>
      </w:r>
      <w:r w:rsidRPr="00D03F27">
        <w:rPr>
          <w:rtl/>
        </w:rPr>
        <w:t>لَ</w:t>
      </w:r>
      <w:r w:rsidRPr="00D03F27">
        <w:rPr>
          <w:rFonts w:hint="cs"/>
          <w:rtl/>
        </w:rPr>
        <w:t>ی</w:t>
      </w:r>
      <w:r w:rsidRPr="00D03F27">
        <w:rPr>
          <w:rFonts w:hint="eastAsia"/>
          <w:rtl/>
        </w:rPr>
        <w:t>غَ</w:t>
      </w:r>
      <w:r w:rsidRPr="00D03F27">
        <w:rPr>
          <w:rFonts w:hint="cs"/>
          <w:rtl/>
        </w:rPr>
        <w:t>ی</w:t>
      </w:r>
      <w:r w:rsidRPr="00D03F27">
        <w:rPr>
          <w:rFonts w:hint="eastAsia"/>
          <w:rtl/>
        </w:rPr>
        <w:t>رُنَّ</w:t>
      </w:r>
      <w:r>
        <w:rPr>
          <w:rFonts w:hint="cs"/>
          <w:rtl/>
        </w:rPr>
        <w:t xml:space="preserve"> »</w:t>
      </w:r>
      <w:bookmarkEnd w:id="38"/>
    </w:p>
    <w:p w:rsidR="005046B9" w:rsidRDefault="004D3716" w:rsidP="001B1927">
      <w:pPr>
        <w:jc w:val="lowKashida"/>
        <w:rPr>
          <w:rtl/>
        </w:rPr>
      </w:pPr>
      <w:r w:rsidRPr="00A21462">
        <w:rPr>
          <w:rFonts w:hint="cs"/>
          <w:rtl/>
        </w:rPr>
        <w:t xml:space="preserve">نکته پنجم بسیار مهم لیغیرن </w:t>
      </w:r>
      <w:r w:rsidR="00FF56F0">
        <w:rPr>
          <w:rFonts w:hint="cs"/>
          <w:rtl/>
        </w:rPr>
        <w:t xml:space="preserve">است </w:t>
      </w:r>
      <w:r w:rsidRPr="00A21462">
        <w:rPr>
          <w:rFonts w:hint="cs"/>
          <w:rtl/>
        </w:rPr>
        <w:t xml:space="preserve">که یعنی این هم نکته مهمی است که تغییری از این است. تغییر همانطور که ملاحظه کردید و می دانید یعنی تصرفی در شیء که حالت ثانیه اش غیر از حالت </w:t>
      </w:r>
      <w:r w:rsidR="00255EFC">
        <w:rPr>
          <w:rFonts w:hint="cs"/>
          <w:rtl/>
        </w:rPr>
        <w:t>اولاً</w:t>
      </w:r>
      <w:r w:rsidRPr="00A21462">
        <w:rPr>
          <w:rFonts w:hint="cs"/>
          <w:rtl/>
        </w:rPr>
        <w:t xml:space="preserve">ی او </w:t>
      </w:r>
      <w:r w:rsidR="00FF56F0">
        <w:rPr>
          <w:rFonts w:hint="cs"/>
          <w:rtl/>
        </w:rPr>
        <w:t>شو</w:t>
      </w:r>
      <w:r w:rsidRPr="00A21462">
        <w:rPr>
          <w:rFonts w:hint="cs"/>
          <w:rtl/>
        </w:rPr>
        <w:t xml:space="preserve">د. این مغایرت آن حالت در اثر دخالت این عامل انسانی پیدا شده اینها بیایند تغییر ایجاد </w:t>
      </w:r>
      <w:r w:rsidR="00FF56F0">
        <w:rPr>
          <w:rFonts w:hint="cs"/>
          <w:rtl/>
        </w:rPr>
        <w:t>کن</w:t>
      </w:r>
      <w:r w:rsidRPr="00A21462">
        <w:rPr>
          <w:rFonts w:hint="cs"/>
          <w:rtl/>
        </w:rPr>
        <w:t xml:space="preserve">ند یعنی طوری این خلق و مخلوق خدا را دستکاری </w:t>
      </w:r>
      <w:r w:rsidR="00FF56F0">
        <w:rPr>
          <w:rFonts w:hint="cs"/>
          <w:rtl/>
        </w:rPr>
        <w:t>کن</w:t>
      </w:r>
      <w:r w:rsidRPr="00A21462">
        <w:rPr>
          <w:rFonts w:hint="cs"/>
          <w:rtl/>
        </w:rPr>
        <w:t xml:space="preserve">ند که حالت ثانیه اش غیر از حالت اولی </w:t>
      </w:r>
      <w:r w:rsidR="00FF56F0">
        <w:rPr>
          <w:rFonts w:hint="cs"/>
          <w:rtl/>
        </w:rPr>
        <w:t>شو</w:t>
      </w:r>
      <w:r w:rsidRPr="00A21462">
        <w:rPr>
          <w:rFonts w:hint="cs"/>
          <w:rtl/>
        </w:rPr>
        <w:t xml:space="preserve">د تغییر یعنی مغایر سازی وضع جدید با وضع قبلی،این مغایر سازی اعم از این است که  کاری </w:t>
      </w:r>
      <w:r w:rsidR="00FF56F0">
        <w:rPr>
          <w:rFonts w:hint="cs"/>
          <w:rtl/>
        </w:rPr>
        <w:t>کن</w:t>
      </w:r>
      <w:r w:rsidRPr="00A21462">
        <w:rPr>
          <w:rFonts w:hint="cs"/>
          <w:rtl/>
        </w:rPr>
        <w:t xml:space="preserve">د که در او انقلاب ماهیت لازم </w:t>
      </w:r>
      <w:r w:rsidR="00FF56F0">
        <w:rPr>
          <w:rFonts w:hint="cs"/>
          <w:rtl/>
        </w:rPr>
        <w:t>شو</w:t>
      </w:r>
      <w:r w:rsidRPr="00A21462">
        <w:rPr>
          <w:rFonts w:hint="cs"/>
          <w:rtl/>
        </w:rPr>
        <w:t xml:space="preserve">د و جوهر او تحول پیدا </w:t>
      </w:r>
      <w:r w:rsidR="00FF56F0">
        <w:rPr>
          <w:rFonts w:hint="cs"/>
          <w:rtl/>
        </w:rPr>
        <w:t>کن</w:t>
      </w:r>
      <w:r w:rsidRPr="00A21462">
        <w:rPr>
          <w:rFonts w:hint="cs"/>
          <w:rtl/>
        </w:rPr>
        <w:t xml:space="preserve">د و عوض </w:t>
      </w:r>
      <w:r w:rsidR="00FF56F0">
        <w:rPr>
          <w:rFonts w:hint="cs"/>
          <w:rtl/>
        </w:rPr>
        <w:t>شو</w:t>
      </w:r>
      <w:r w:rsidRPr="00A21462">
        <w:rPr>
          <w:rFonts w:hint="cs"/>
          <w:rtl/>
        </w:rPr>
        <w:t xml:space="preserve">د </w:t>
      </w:r>
      <w:r w:rsidR="0017689C">
        <w:rPr>
          <w:rFonts w:hint="cs"/>
          <w:rtl/>
        </w:rPr>
        <w:t>مثلاً</w:t>
      </w:r>
      <w:r w:rsidRPr="00A21462">
        <w:rPr>
          <w:rFonts w:hint="cs"/>
          <w:rtl/>
        </w:rPr>
        <w:t xml:space="preserve"> انگور سرکه </w:t>
      </w:r>
      <w:r w:rsidR="00FF56F0">
        <w:rPr>
          <w:rFonts w:hint="cs"/>
          <w:rtl/>
        </w:rPr>
        <w:t>شو</w:t>
      </w:r>
      <w:r w:rsidRPr="00A21462">
        <w:rPr>
          <w:rFonts w:hint="cs"/>
          <w:rtl/>
        </w:rPr>
        <w:t xml:space="preserve">د یا کلبی را استحاله </w:t>
      </w:r>
      <w:r w:rsidR="00FF56F0">
        <w:rPr>
          <w:rFonts w:hint="cs"/>
          <w:rtl/>
        </w:rPr>
        <w:t>کن</w:t>
      </w:r>
      <w:r w:rsidRPr="00A21462">
        <w:rPr>
          <w:rFonts w:hint="cs"/>
          <w:rtl/>
        </w:rPr>
        <w:t xml:space="preserve">د ملح </w:t>
      </w:r>
      <w:r w:rsidR="00FF56F0">
        <w:rPr>
          <w:rFonts w:hint="cs"/>
          <w:rtl/>
        </w:rPr>
        <w:t>شو</w:t>
      </w:r>
      <w:r w:rsidRPr="00A21462">
        <w:rPr>
          <w:rFonts w:hint="cs"/>
          <w:rtl/>
        </w:rPr>
        <w:t xml:space="preserve">د و تبدل ماهیت و تحول در ماهیت </w:t>
      </w:r>
      <w:r w:rsidR="00FF56F0">
        <w:rPr>
          <w:rFonts w:hint="cs"/>
          <w:rtl/>
        </w:rPr>
        <w:t>شو</w:t>
      </w:r>
      <w:r w:rsidRPr="00A21462">
        <w:rPr>
          <w:rFonts w:hint="cs"/>
          <w:rtl/>
        </w:rPr>
        <w:t xml:space="preserve">د تبدل جوهری باشد یا اینکه حالات عرضی آن فرق </w:t>
      </w:r>
      <w:r w:rsidR="00FF56F0">
        <w:rPr>
          <w:rFonts w:hint="cs"/>
          <w:rtl/>
        </w:rPr>
        <w:t>کن</w:t>
      </w:r>
      <w:r w:rsidRPr="00A21462">
        <w:rPr>
          <w:rFonts w:hint="cs"/>
          <w:rtl/>
        </w:rPr>
        <w:t>د در هر حال هر دو را می گیرد. تغییر یعنی مغایر سازی وضع جدید با وضع قبل و مغایر قرار دادن این موجود مخلوق خدا از این وضع اولش، یا به عبارت دیگر تغییر یعنی تبدیل وضع طبیعی شیء یعنی با توجه به نکاتی که گفتیم یغیر لخلق الله مغایر سازی است و خلق هم چون قبلا</w:t>
      </w:r>
      <w:r w:rsidR="005046B9">
        <w:rPr>
          <w:rFonts w:hint="cs"/>
          <w:rtl/>
        </w:rPr>
        <w:t>ً</w:t>
      </w:r>
      <w:r w:rsidRPr="00A21462">
        <w:rPr>
          <w:rFonts w:hint="cs"/>
          <w:rtl/>
        </w:rPr>
        <w:t xml:space="preserve"> معنا کردیم معنای این دو با همین می شود که عامل انسانی بیاید وضع طبیعی مخلوق خدا را به همان شکلی که مخلوق خداست تغییر </w:t>
      </w:r>
      <w:r w:rsidR="00D03F27">
        <w:rPr>
          <w:rFonts w:hint="cs"/>
          <w:rtl/>
        </w:rPr>
        <w:t>ده</w:t>
      </w:r>
      <w:r w:rsidRPr="00A21462">
        <w:rPr>
          <w:rFonts w:hint="cs"/>
          <w:rtl/>
        </w:rPr>
        <w:t xml:space="preserve">د و تبدیل </w:t>
      </w:r>
      <w:r w:rsidR="00FF56F0">
        <w:rPr>
          <w:rFonts w:hint="cs"/>
          <w:rtl/>
        </w:rPr>
        <w:t>کن</w:t>
      </w:r>
      <w:r w:rsidRPr="00A21462">
        <w:rPr>
          <w:rFonts w:hint="cs"/>
          <w:rtl/>
        </w:rPr>
        <w:t xml:space="preserve">د. چه ذات چه صفت فرقی نمی کند. همان ذات یا صفت عرضی که خدا به طبع خودش آن را قرار داده او عوض </w:t>
      </w:r>
      <w:r w:rsidR="00FF56F0">
        <w:rPr>
          <w:rFonts w:hint="cs"/>
          <w:rtl/>
        </w:rPr>
        <w:t>کن</w:t>
      </w:r>
      <w:r w:rsidRPr="00A21462">
        <w:rPr>
          <w:rFonts w:hint="cs"/>
          <w:rtl/>
        </w:rPr>
        <w:t xml:space="preserve">د. </w:t>
      </w:r>
    </w:p>
    <w:p w:rsidR="005046B9" w:rsidRDefault="004D3716" w:rsidP="001B1927">
      <w:pPr>
        <w:jc w:val="lowKashida"/>
        <w:rPr>
          <w:rtl/>
        </w:rPr>
      </w:pPr>
      <w:r w:rsidRPr="00A21462">
        <w:rPr>
          <w:rFonts w:hint="cs"/>
          <w:rtl/>
        </w:rPr>
        <w:lastRenderedPageBreak/>
        <w:t>معنای تغییر این است اینجا هر دو را می تواند بگیرد ممکن است آنجا بگوییم که می شود یا نمی شود آن باید قرائن خودش را بگیرد این هیچ قرینه ای ندارد که بگوییم تغییر در شکل ظاهری می دهد یا در عمق ماهیت شیء تغییر می دهد همه اینها را می گیرد. جزئی و کلی را می گیرد بنابراین تغییر امری است که معنایش روشن است و اطلاق دارد</w:t>
      </w:r>
      <w:r w:rsidR="005046B9">
        <w:rPr>
          <w:rFonts w:hint="cs"/>
          <w:rtl/>
        </w:rPr>
        <w:t>.</w:t>
      </w:r>
      <w:r w:rsidRPr="00A21462">
        <w:rPr>
          <w:rFonts w:hint="cs"/>
          <w:rtl/>
        </w:rPr>
        <w:t xml:space="preserve"> </w:t>
      </w:r>
    </w:p>
    <w:p w:rsidR="005046B9" w:rsidRDefault="005046B9" w:rsidP="001B1927">
      <w:pPr>
        <w:pStyle w:val="Heading2"/>
        <w:jc w:val="lowKashida"/>
        <w:rPr>
          <w:rtl/>
        </w:rPr>
      </w:pPr>
      <w:bookmarkStart w:id="39" w:name="_Toc282942250"/>
      <w:r>
        <w:rPr>
          <w:rFonts w:hint="cs"/>
          <w:rtl/>
        </w:rPr>
        <w:t>ی. « تغییر » مطلقاً یا خاصه</w:t>
      </w:r>
      <w:bookmarkEnd w:id="39"/>
    </w:p>
    <w:p w:rsidR="004D3716" w:rsidRPr="003B5C68" w:rsidRDefault="004D3716" w:rsidP="001B1927">
      <w:pPr>
        <w:jc w:val="lowKashida"/>
        <w:rPr>
          <w:szCs w:val="30"/>
          <w:rtl/>
        </w:rPr>
      </w:pPr>
      <w:r w:rsidRPr="00A21462">
        <w:rPr>
          <w:rFonts w:hint="cs"/>
          <w:rtl/>
        </w:rPr>
        <w:t xml:space="preserve">اما نکته ششم که خیلی مهم است این است که آیا این مطلق تغییر را می گوید یا تغییر خاص را می گوید مبنای استدلال به این مطلق تغییر است یا تغییر خاصی که ملاکی داشته باشد که اینجا را بگیرد و در مقابلش  کسانی این را قبول ندارند. </w:t>
      </w:r>
    </w:p>
    <w:p w:rsidR="004D3716" w:rsidRDefault="004D3716" w:rsidP="001B1927">
      <w:pPr>
        <w:jc w:val="lowKashida"/>
        <w:rPr>
          <w:rtl/>
        </w:rPr>
      </w:pPr>
    </w:p>
    <w:p w:rsidR="00C914E2" w:rsidRDefault="00891FE3" w:rsidP="001B1927">
      <w:pPr>
        <w:jc w:val="lowKashida"/>
        <w:rPr>
          <w:rtl/>
        </w:rPr>
      </w:pPr>
      <w:r w:rsidRPr="00E31E75">
        <w:rPr>
          <w:rFonts w:hint="cs"/>
          <w:rtl/>
        </w:rPr>
        <w:t>وصل الله علی محمد وآل محمد</w:t>
      </w:r>
      <w:r w:rsidR="00C914E2">
        <w:rPr>
          <w:rFonts w:hint="cs"/>
          <w:rtl/>
        </w:rPr>
        <w:t xml:space="preserve"> </w:t>
      </w:r>
    </w:p>
    <w:p w:rsidR="00891FE3" w:rsidRPr="00C914E2" w:rsidRDefault="00891FE3" w:rsidP="001B1927">
      <w:pPr>
        <w:jc w:val="lowKashida"/>
        <w:rPr>
          <w:rtl/>
        </w:rPr>
      </w:pPr>
    </w:p>
    <w:sectPr w:rsidR="00891FE3" w:rsidRPr="00C914E2"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7C" w:rsidRDefault="0078527C" w:rsidP="005046B9">
      <w:r>
        <w:separator/>
      </w:r>
    </w:p>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endnote>
  <w:endnote w:type="continuationSeparator" w:id="0">
    <w:p w:rsidR="0078527C" w:rsidRDefault="0078527C" w:rsidP="005046B9">
      <w:r>
        <w:continuationSeparator/>
      </w:r>
    </w:p>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47" w:rsidRDefault="006E3369" w:rsidP="005046B9">
    <w:r>
      <w:rPr>
        <w:rtl/>
      </w:rPr>
      <w:fldChar w:fldCharType="begin"/>
    </w:r>
    <w:r w:rsidR="000A1547">
      <w:instrText xml:space="preserve">PAGE  </w:instrText>
    </w:r>
    <w:r>
      <w:rPr>
        <w:rtl/>
      </w:rPr>
      <w:fldChar w:fldCharType="end"/>
    </w:r>
  </w:p>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47" w:rsidRPr="0092413F" w:rsidRDefault="000A1547" w:rsidP="005046B9">
    <w:pPr>
      <w:rPr>
        <w:rFonts w:asciiTheme="minorHAnsi" w:hAnsiTheme="minorHAnsi"/>
        <w:rtl/>
      </w:rPr>
    </w:pPr>
    <w:r>
      <w:t xml:space="preserve">                                                            </w:t>
    </w:r>
    <w:r w:rsidR="0078527C">
      <w:fldChar w:fldCharType="begin"/>
    </w:r>
    <w:r w:rsidR="0078527C">
      <w:instrText xml:space="preserve">PAGE  </w:instrText>
    </w:r>
    <w:r w:rsidR="0078527C">
      <w:fldChar w:fldCharType="separate"/>
    </w:r>
    <w:r w:rsidR="002175D6">
      <w:rPr>
        <w:noProof/>
        <w:rtl/>
      </w:rPr>
      <w:t>1</w:t>
    </w:r>
    <w:r w:rsidR="0078527C">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7C" w:rsidRDefault="0078527C" w:rsidP="005046B9">
      <w:r>
        <w:separator/>
      </w:r>
    </w:p>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footnote>
  <w:footnote w:type="continuationSeparator" w:id="0">
    <w:p w:rsidR="0078527C" w:rsidRDefault="0078527C" w:rsidP="005046B9">
      <w:r>
        <w:continuationSeparator/>
      </w:r>
    </w:p>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p w:rsidR="0078527C" w:rsidRDefault="0078527C" w:rsidP="005046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p w:rsidR="000A1547" w:rsidRDefault="000A1547" w:rsidP="005046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47" w:rsidRPr="00E96CFD" w:rsidRDefault="0078527C" w:rsidP="005046B9">
    <w:pPr>
      <w:rPr>
        <w:bCs/>
        <w:sz w:val="32"/>
        <w:szCs w:val="32"/>
        <w:rtl/>
      </w:rPr>
    </w:pPr>
    <w:r>
      <w:rPr>
        <w:noProof/>
        <w:sz w:val="28"/>
        <w:rtl/>
        <w:lang w:bidi="ar-SA"/>
      </w:rPr>
      <w:pict>
        <v:line id="_x0000_s2054" style="position:absolute;left:0;text-align:left;flip:x;z-index:251657728" from="0,63.35pt" to="486pt,63.35pt">
          <w10:wrap anchorx="page"/>
        </v:line>
      </w:pict>
    </w:r>
    <w:r w:rsidR="000A1547">
      <w:rPr>
        <w:noProof/>
      </w:rPr>
      <w:drawing>
        <wp:inline distT="0" distB="0" distL="0" distR="0">
          <wp:extent cx="612140" cy="739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12140" cy="739775"/>
                  </a:xfrm>
                  <a:prstGeom prst="rect">
                    <a:avLst/>
                  </a:prstGeom>
                  <a:noFill/>
                  <a:ln w="9525">
                    <a:noFill/>
                    <a:miter lim="800000"/>
                    <a:headEnd/>
                    <a:tailEnd/>
                  </a:ln>
                </pic:spPr>
              </pic:pic>
            </a:graphicData>
          </a:graphic>
        </wp:inline>
      </w:drawing>
    </w:r>
    <w:r w:rsidR="000A1547">
      <w:rPr>
        <w:rFonts w:hint="cs"/>
        <w:sz w:val="40"/>
        <w:rtl/>
      </w:rPr>
      <w:t xml:space="preserve">                                                                    </w:t>
    </w:r>
    <w:r w:rsidR="000A1547" w:rsidRPr="00D55680">
      <w:rPr>
        <w:rFonts w:hint="cs"/>
        <w:sz w:val="40"/>
        <w:rtl/>
      </w:rPr>
      <w:t xml:space="preserve">                   </w:t>
    </w:r>
    <w:r w:rsidR="000A1547">
      <w:rPr>
        <w:rFonts w:hint="cs"/>
        <w:sz w:val="40"/>
        <w:rtl/>
      </w:rPr>
      <w:t xml:space="preserve">      ش</w:t>
    </w:r>
    <w:r w:rsidR="000A1547" w:rsidRPr="00D55680">
      <w:rPr>
        <w:sz w:val="40"/>
        <w:rtl/>
      </w:rPr>
      <w:t>ماره ثبت:</w:t>
    </w:r>
    <w:r w:rsidR="000A1547">
      <w:rPr>
        <w:rFonts w:hint="cs"/>
        <w:rtl/>
      </w:rPr>
      <w:t xml:space="preserve"> </w:t>
    </w:r>
    <w:r w:rsidR="000A1547">
      <w:rPr>
        <w:rFonts w:hint="cs"/>
        <w:bCs/>
        <w:sz w:val="32"/>
        <w:szCs w:val="32"/>
        <w:rtl/>
      </w:rPr>
      <w:t>1988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AEE"/>
    <w:rsid w:val="00012022"/>
    <w:rsid w:val="00030485"/>
    <w:rsid w:val="00036ED9"/>
    <w:rsid w:val="0004424C"/>
    <w:rsid w:val="00053028"/>
    <w:rsid w:val="00062444"/>
    <w:rsid w:val="000653DB"/>
    <w:rsid w:val="000660EB"/>
    <w:rsid w:val="00081224"/>
    <w:rsid w:val="000866B5"/>
    <w:rsid w:val="0009009A"/>
    <w:rsid w:val="0009193A"/>
    <w:rsid w:val="00092817"/>
    <w:rsid w:val="000A1547"/>
    <w:rsid w:val="000A63A3"/>
    <w:rsid w:val="000B32ED"/>
    <w:rsid w:val="000B4548"/>
    <w:rsid w:val="000D1B90"/>
    <w:rsid w:val="000D2061"/>
    <w:rsid w:val="000D35D9"/>
    <w:rsid w:val="000F4AA2"/>
    <w:rsid w:val="0010137F"/>
    <w:rsid w:val="0010143C"/>
    <w:rsid w:val="00101AB5"/>
    <w:rsid w:val="00102E95"/>
    <w:rsid w:val="00103FEA"/>
    <w:rsid w:val="001143B8"/>
    <w:rsid w:val="001244A4"/>
    <w:rsid w:val="00134E70"/>
    <w:rsid w:val="00134EBE"/>
    <w:rsid w:val="00141E09"/>
    <w:rsid w:val="00142EEA"/>
    <w:rsid w:val="001524B9"/>
    <w:rsid w:val="001532AF"/>
    <w:rsid w:val="00155215"/>
    <w:rsid w:val="001611EE"/>
    <w:rsid w:val="0017689C"/>
    <w:rsid w:val="0018589C"/>
    <w:rsid w:val="001A6EB8"/>
    <w:rsid w:val="001B1927"/>
    <w:rsid w:val="001C01D7"/>
    <w:rsid w:val="001C4794"/>
    <w:rsid w:val="001C5C11"/>
    <w:rsid w:val="001D026D"/>
    <w:rsid w:val="001D067C"/>
    <w:rsid w:val="001E2BD6"/>
    <w:rsid w:val="001E45A3"/>
    <w:rsid w:val="001F0E6C"/>
    <w:rsid w:val="001F187F"/>
    <w:rsid w:val="001F58F0"/>
    <w:rsid w:val="00201D80"/>
    <w:rsid w:val="002175D6"/>
    <w:rsid w:val="00220B3D"/>
    <w:rsid w:val="0022141B"/>
    <w:rsid w:val="00221D52"/>
    <w:rsid w:val="00225A1D"/>
    <w:rsid w:val="0024343B"/>
    <w:rsid w:val="00255EFC"/>
    <w:rsid w:val="00256E9A"/>
    <w:rsid w:val="00266CFB"/>
    <w:rsid w:val="0028582E"/>
    <w:rsid w:val="00290DFF"/>
    <w:rsid w:val="0029147E"/>
    <w:rsid w:val="00295F4C"/>
    <w:rsid w:val="002A1D6C"/>
    <w:rsid w:val="002A4A5D"/>
    <w:rsid w:val="002B174A"/>
    <w:rsid w:val="002B342D"/>
    <w:rsid w:val="002C5366"/>
    <w:rsid w:val="002D0BF2"/>
    <w:rsid w:val="002D5D96"/>
    <w:rsid w:val="002D76D0"/>
    <w:rsid w:val="002E3140"/>
    <w:rsid w:val="002F03D3"/>
    <w:rsid w:val="003006B1"/>
    <w:rsid w:val="00302363"/>
    <w:rsid w:val="003225C4"/>
    <w:rsid w:val="00330C8D"/>
    <w:rsid w:val="00331305"/>
    <w:rsid w:val="003318E8"/>
    <w:rsid w:val="0033233A"/>
    <w:rsid w:val="003339DE"/>
    <w:rsid w:val="00337A4C"/>
    <w:rsid w:val="0034269B"/>
    <w:rsid w:val="00342AAC"/>
    <w:rsid w:val="00354817"/>
    <w:rsid w:val="00355E8B"/>
    <w:rsid w:val="00366DC9"/>
    <w:rsid w:val="00383025"/>
    <w:rsid w:val="00385783"/>
    <w:rsid w:val="00386070"/>
    <w:rsid w:val="003908FE"/>
    <w:rsid w:val="003935FF"/>
    <w:rsid w:val="003959DE"/>
    <w:rsid w:val="003963AC"/>
    <w:rsid w:val="003B3980"/>
    <w:rsid w:val="003B5C68"/>
    <w:rsid w:val="003C0498"/>
    <w:rsid w:val="003C3892"/>
    <w:rsid w:val="003D6613"/>
    <w:rsid w:val="003D70D3"/>
    <w:rsid w:val="003F3234"/>
    <w:rsid w:val="0041518F"/>
    <w:rsid w:val="00422F31"/>
    <w:rsid w:val="00437C51"/>
    <w:rsid w:val="00442D3B"/>
    <w:rsid w:val="004434C8"/>
    <w:rsid w:val="00453D40"/>
    <w:rsid w:val="00462F7D"/>
    <w:rsid w:val="004669B7"/>
    <w:rsid w:val="00470941"/>
    <w:rsid w:val="00482CFC"/>
    <w:rsid w:val="0048706C"/>
    <w:rsid w:val="00493648"/>
    <w:rsid w:val="004A397C"/>
    <w:rsid w:val="004B217F"/>
    <w:rsid w:val="004B5874"/>
    <w:rsid w:val="004D3716"/>
    <w:rsid w:val="004E1ADD"/>
    <w:rsid w:val="004F5FDE"/>
    <w:rsid w:val="004F79BD"/>
    <w:rsid w:val="005033F1"/>
    <w:rsid w:val="005046B9"/>
    <w:rsid w:val="0051377B"/>
    <w:rsid w:val="00514FFF"/>
    <w:rsid w:val="00516FEB"/>
    <w:rsid w:val="0052155D"/>
    <w:rsid w:val="00523EDC"/>
    <w:rsid w:val="0052537F"/>
    <w:rsid w:val="00531981"/>
    <w:rsid w:val="00531C26"/>
    <w:rsid w:val="00531DD8"/>
    <w:rsid w:val="00533548"/>
    <w:rsid w:val="005504D5"/>
    <w:rsid w:val="00553BE1"/>
    <w:rsid w:val="00553F93"/>
    <w:rsid w:val="00554519"/>
    <w:rsid w:val="0055506B"/>
    <w:rsid w:val="005566B1"/>
    <w:rsid w:val="00557B7B"/>
    <w:rsid w:val="00575A4D"/>
    <w:rsid w:val="00576395"/>
    <w:rsid w:val="00582B29"/>
    <w:rsid w:val="00583042"/>
    <w:rsid w:val="0058710A"/>
    <w:rsid w:val="0059745A"/>
    <w:rsid w:val="005A0CF8"/>
    <w:rsid w:val="005B132E"/>
    <w:rsid w:val="005B4A07"/>
    <w:rsid w:val="005B4AA1"/>
    <w:rsid w:val="005C39B4"/>
    <w:rsid w:val="005D1750"/>
    <w:rsid w:val="005D2159"/>
    <w:rsid w:val="005D2589"/>
    <w:rsid w:val="005D34DD"/>
    <w:rsid w:val="005D5DD7"/>
    <w:rsid w:val="005E10CD"/>
    <w:rsid w:val="005E6061"/>
    <w:rsid w:val="005F1371"/>
    <w:rsid w:val="005F64F8"/>
    <w:rsid w:val="00601000"/>
    <w:rsid w:val="00606453"/>
    <w:rsid w:val="0062002C"/>
    <w:rsid w:val="0062121F"/>
    <w:rsid w:val="00632CD4"/>
    <w:rsid w:val="006341C3"/>
    <w:rsid w:val="00637972"/>
    <w:rsid w:val="00642427"/>
    <w:rsid w:val="006434EB"/>
    <w:rsid w:val="00644C7A"/>
    <w:rsid w:val="00662831"/>
    <w:rsid w:val="0068152A"/>
    <w:rsid w:val="00683BE6"/>
    <w:rsid w:val="006A037C"/>
    <w:rsid w:val="006B0B46"/>
    <w:rsid w:val="006C7B1F"/>
    <w:rsid w:val="006D2D59"/>
    <w:rsid w:val="006E3369"/>
    <w:rsid w:val="006E4D72"/>
    <w:rsid w:val="006E4F1C"/>
    <w:rsid w:val="006F54AD"/>
    <w:rsid w:val="00705921"/>
    <w:rsid w:val="00706EF4"/>
    <w:rsid w:val="0071095B"/>
    <w:rsid w:val="00722396"/>
    <w:rsid w:val="00725A93"/>
    <w:rsid w:val="00727981"/>
    <w:rsid w:val="00733695"/>
    <w:rsid w:val="00751BB5"/>
    <w:rsid w:val="0077274B"/>
    <w:rsid w:val="00772B58"/>
    <w:rsid w:val="00775FEF"/>
    <w:rsid w:val="0078527C"/>
    <w:rsid w:val="00785EE3"/>
    <w:rsid w:val="007A024F"/>
    <w:rsid w:val="007A63CD"/>
    <w:rsid w:val="007A6B56"/>
    <w:rsid w:val="007C5965"/>
    <w:rsid w:val="00806675"/>
    <w:rsid w:val="008069C3"/>
    <w:rsid w:val="008076C6"/>
    <w:rsid w:val="008146D3"/>
    <w:rsid w:val="0081765D"/>
    <w:rsid w:val="008210FF"/>
    <w:rsid w:val="0082312C"/>
    <w:rsid w:val="00823ED8"/>
    <w:rsid w:val="008342EC"/>
    <w:rsid w:val="0084076E"/>
    <w:rsid w:val="00841F54"/>
    <w:rsid w:val="00844BD1"/>
    <w:rsid w:val="00850E4C"/>
    <w:rsid w:val="008576A8"/>
    <w:rsid w:val="008643A5"/>
    <w:rsid w:val="00864C41"/>
    <w:rsid w:val="008725E8"/>
    <w:rsid w:val="00876B28"/>
    <w:rsid w:val="008834BB"/>
    <w:rsid w:val="00887DF3"/>
    <w:rsid w:val="00891FE3"/>
    <w:rsid w:val="00892FB6"/>
    <w:rsid w:val="00894105"/>
    <w:rsid w:val="008A15E7"/>
    <w:rsid w:val="008A3BCA"/>
    <w:rsid w:val="008A7B13"/>
    <w:rsid w:val="008B0576"/>
    <w:rsid w:val="008B2E3E"/>
    <w:rsid w:val="008B3E78"/>
    <w:rsid w:val="008B4D8B"/>
    <w:rsid w:val="008B7141"/>
    <w:rsid w:val="008C64F4"/>
    <w:rsid w:val="008D2318"/>
    <w:rsid w:val="008D3ACB"/>
    <w:rsid w:val="008F7A81"/>
    <w:rsid w:val="0091380B"/>
    <w:rsid w:val="00915876"/>
    <w:rsid w:val="00916C66"/>
    <w:rsid w:val="00920F84"/>
    <w:rsid w:val="009212CA"/>
    <w:rsid w:val="00922541"/>
    <w:rsid w:val="0092413F"/>
    <w:rsid w:val="00924D4B"/>
    <w:rsid w:val="00926C2F"/>
    <w:rsid w:val="00936411"/>
    <w:rsid w:val="009379E5"/>
    <w:rsid w:val="00952339"/>
    <w:rsid w:val="0095585B"/>
    <w:rsid w:val="00960EA2"/>
    <w:rsid w:val="009617A4"/>
    <w:rsid w:val="0096760A"/>
    <w:rsid w:val="00973154"/>
    <w:rsid w:val="00974E42"/>
    <w:rsid w:val="00976501"/>
    <w:rsid w:val="00991817"/>
    <w:rsid w:val="009B1565"/>
    <w:rsid w:val="009C1CDC"/>
    <w:rsid w:val="009C4E34"/>
    <w:rsid w:val="009D436E"/>
    <w:rsid w:val="009D7223"/>
    <w:rsid w:val="009E0629"/>
    <w:rsid w:val="009E49AA"/>
    <w:rsid w:val="009F10B9"/>
    <w:rsid w:val="00A027AF"/>
    <w:rsid w:val="00A15053"/>
    <w:rsid w:val="00A164F2"/>
    <w:rsid w:val="00A16DDD"/>
    <w:rsid w:val="00A37553"/>
    <w:rsid w:val="00A46499"/>
    <w:rsid w:val="00A469BC"/>
    <w:rsid w:val="00A50123"/>
    <w:rsid w:val="00A56B35"/>
    <w:rsid w:val="00A57353"/>
    <w:rsid w:val="00A6494E"/>
    <w:rsid w:val="00A65B9E"/>
    <w:rsid w:val="00A6666D"/>
    <w:rsid w:val="00A67AEB"/>
    <w:rsid w:val="00A80E53"/>
    <w:rsid w:val="00A85B62"/>
    <w:rsid w:val="00A87CF1"/>
    <w:rsid w:val="00A9797E"/>
    <w:rsid w:val="00AA0298"/>
    <w:rsid w:val="00AA09AF"/>
    <w:rsid w:val="00AA1B2C"/>
    <w:rsid w:val="00AA29B5"/>
    <w:rsid w:val="00AA4FA5"/>
    <w:rsid w:val="00AB25B4"/>
    <w:rsid w:val="00AB3010"/>
    <w:rsid w:val="00AB53B1"/>
    <w:rsid w:val="00AB6D71"/>
    <w:rsid w:val="00AD6AB2"/>
    <w:rsid w:val="00AE3842"/>
    <w:rsid w:val="00AF232F"/>
    <w:rsid w:val="00AF6527"/>
    <w:rsid w:val="00B00034"/>
    <w:rsid w:val="00B00FEA"/>
    <w:rsid w:val="00B04517"/>
    <w:rsid w:val="00B15395"/>
    <w:rsid w:val="00B2086D"/>
    <w:rsid w:val="00B213D0"/>
    <w:rsid w:val="00B3611B"/>
    <w:rsid w:val="00B41AC4"/>
    <w:rsid w:val="00B4263C"/>
    <w:rsid w:val="00B45EEC"/>
    <w:rsid w:val="00B470DC"/>
    <w:rsid w:val="00B5520E"/>
    <w:rsid w:val="00B56A5A"/>
    <w:rsid w:val="00B606A1"/>
    <w:rsid w:val="00B613EF"/>
    <w:rsid w:val="00B6634D"/>
    <w:rsid w:val="00B76313"/>
    <w:rsid w:val="00B76FAF"/>
    <w:rsid w:val="00B80DD8"/>
    <w:rsid w:val="00B81593"/>
    <w:rsid w:val="00B923AF"/>
    <w:rsid w:val="00BA476E"/>
    <w:rsid w:val="00BA6C55"/>
    <w:rsid w:val="00BC3A8C"/>
    <w:rsid w:val="00BC7C23"/>
    <w:rsid w:val="00BE2946"/>
    <w:rsid w:val="00BE482B"/>
    <w:rsid w:val="00BE680E"/>
    <w:rsid w:val="00BF58E0"/>
    <w:rsid w:val="00C014C8"/>
    <w:rsid w:val="00C049AB"/>
    <w:rsid w:val="00C114BF"/>
    <w:rsid w:val="00C167BA"/>
    <w:rsid w:val="00C206D1"/>
    <w:rsid w:val="00C30D78"/>
    <w:rsid w:val="00C3231C"/>
    <w:rsid w:val="00C4300A"/>
    <w:rsid w:val="00C470A6"/>
    <w:rsid w:val="00C530F2"/>
    <w:rsid w:val="00C55A23"/>
    <w:rsid w:val="00C65B1B"/>
    <w:rsid w:val="00C72131"/>
    <w:rsid w:val="00C76174"/>
    <w:rsid w:val="00C83CAF"/>
    <w:rsid w:val="00C914E2"/>
    <w:rsid w:val="00C94CF2"/>
    <w:rsid w:val="00C97B77"/>
    <w:rsid w:val="00CA4B51"/>
    <w:rsid w:val="00CA7189"/>
    <w:rsid w:val="00CC0984"/>
    <w:rsid w:val="00CC0BCB"/>
    <w:rsid w:val="00CD14A2"/>
    <w:rsid w:val="00CD2CA3"/>
    <w:rsid w:val="00CD48B5"/>
    <w:rsid w:val="00CE61DD"/>
    <w:rsid w:val="00CF4BBE"/>
    <w:rsid w:val="00CF618B"/>
    <w:rsid w:val="00D0144B"/>
    <w:rsid w:val="00D03F27"/>
    <w:rsid w:val="00D07E07"/>
    <w:rsid w:val="00D1276D"/>
    <w:rsid w:val="00D153C7"/>
    <w:rsid w:val="00D154AF"/>
    <w:rsid w:val="00D504DF"/>
    <w:rsid w:val="00D55680"/>
    <w:rsid w:val="00D57B3C"/>
    <w:rsid w:val="00D57ED6"/>
    <w:rsid w:val="00D67453"/>
    <w:rsid w:val="00D73817"/>
    <w:rsid w:val="00D7561C"/>
    <w:rsid w:val="00D75A07"/>
    <w:rsid w:val="00D83BDC"/>
    <w:rsid w:val="00D8505E"/>
    <w:rsid w:val="00D879CB"/>
    <w:rsid w:val="00DA6B49"/>
    <w:rsid w:val="00DB41F8"/>
    <w:rsid w:val="00DC2655"/>
    <w:rsid w:val="00DC65B8"/>
    <w:rsid w:val="00DD1666"/>
    <w:rsid w:val="00DD22DC"/>
    <w:rsid w:val="00DD309B"/>
    <w:rsid w:val="00DD380E"/>
    <w:rsid w:val="00DD44FE"/>
    <w:rsid w:val="00DD52C6"/>
    <w:rsid w:val="00DE6BE4"/>
    <w:rsid w:val="00DF0E93"/>
    <w:rsid w:val="00E020D0"/>
    <w:rsid w:val="00E07C8C"/>
    <w:rsid w:val="00E149A4"/>
    <w:rsid w:val="00E20E56"/>
    <w:rsid w:val="00E20E6E"/>
    <w:rsid w:val="00E2365C"/>
    <w:rsid w:val="00E26848"/>
    <w:rsid w:val="00E42B2C"/>
    <w:rsid w:val="00E43297"/>
    <w:rsid w:val="00E47CFF"/>
    <w:rsid w:val="00E55079"/>
    <w:rsid w:val="00E5512C"/>
    <w:rsid w:val="00E63B21"/>
    <w:rsid w:val="00E66D79"/>
    <w:rsid w:val="00E713CC"/>
    <w:rsid w:val="00E72C87"/>
    <w:rsid w:val="00E83A0B"/>
    <w:rsid w:val="00E96CFD"/>
    <w:rsid w:val="00EB2293"/>
    <w:rsid w:val="00EB2E08"/>
    <w:rsid w:val="00EB4776"/>
    <w:rsid w:val="00EC59EE"/>
    <w:rsid w:val="00ED1422"/>
    <w:rsid w:val="00ED5B11"/>
    <w:rsid w:val="00ED7DCC"/>
    <w:rsid w:val="00EE0EE4"/>
    <w:rsid w:val="00EE398E"/>
    <w:rsid w:val="00EF28BB"/>
    <w:rsid w:val="00EF5A32"/>
    <w:rsid w:val="00EF67A6"/>
    <w:rsid w:val="00F05515"/>
    <w:rsid w:val="00F11080"/>
    <w:rsid w:val="00F11371"/>
    <w:rsid w:val="00F11C6E"/>
    <w:rsid w:val="00F154A1"/>
    <w:rsid w:val="00F20ADA"/>
    <w:rsid w:val="00F23A1F"/>
    <w:rsid w:val="00F25037"/>
    <w:rsid w:val="00F350D7"/>
    <w:rsid w:val="00F41071"/>
    <w:rsid w:val="00F43363"/>
    <w:rsid w:val="00F4572B"/>
    <w:rsid w:val="00F65D5E"/>
    <w:rsid w:val="00F6656A"/>
    <w:rsid w:val="00F70A28"/>
    <w:rsid w:val="00F73223"/>
    <w:rsid w:val="00F76581"/>
    <w:rsid w:val="00F7678A"/>
    <w:rsid w:val="00F77F5F"/>
    <w:rsid w:val="00F843AF"/>
    <w:rsid w:val="00F90A32"/>
    <w:rsid w:val="00FA41D7"/>
    <w:rsid w:val="00FA4605"/>
    <w:rsid w:val="00FB0BFF"/>
    <w:rsid w:val="00FB325C"/>
    <w:rsid w:val="00FB4EC8"/>
    <w:rsid w:val="00FB5B01"/>
    <w:rsid w:val="00FB6E70"/>
    <w:rsid w:val="00FC143B"/>
    <w:rsid w:val="00FC1A34"/>
    <w:rsid w:val="00FC1E62"/>
    <w:rsid w:val="00FC3722"/>
    <w:rsid w:val="00FC6791"/>
    <w:rsid w:val="00FC73C5"/>
    <w:rsid w:val="00FD4DA7"/>
    <w:rsid w:val="00FE43DC"/>
    <w:rsid w:val="00FF3F0D"/>
    <w:rsid w:val="00FF56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5046B9"/>
    <w:pPr>
      <w:bidi/>
    </w:pPr>
    <w:rPr>
      <w:rFonts w:ascii="2  Lotus" w:eastAsia="2  Lotus" w:hAnsi="2  Lotus" w:cs="2  Lotus"/>
      <w:sz w:val="30"/>
      <w:szCs w:val="28"/>
    </w:rPr>
  </w:style>
  <w:style w:type="paragraph" w:styleId="Heading1">
    <w:name w:val="heading 1"/>
    <w:basedOn w:val="Normal"/>
    <w:next w:val="Normal"/>
    <w:autoRedefine/>
    <w:qFormat/>
    <w:rsid w:val="00583042"/>
    <w:pPr>
      <w:keepNext/>
      <w:outlineLvl w:val="0"/>
    </w:pPr>
    <w:rPr>
      <w:bCs/>
      <w:kern w:val="32"/>
      <w:sz w:val="32"/>
      <w:szCs w:val="36"/>
    </w:rPr>
  </w:style>
  <w:style w:type="paragraph" w:styleId="Heading2">
    <w:name w:val="heading 2"/>
    <w:basedOn w:val="Normal"/>
    <w:next w:val="Normal"/>
    <w:autoRedefine/>
    <w:qFormat/>
    <w:rsid w:val="001B1927"/>
    <w:pPr>
      <w:keepNext/>
      <w:jc w:val="both"/>
      <w:outlineLvl w:val="1"/>
    </w:pPr>
    <w:rPr>
      <w:bCs/>
      <w:szCs w:val="32"/>
    </w:rPr>
  </w:style>
  <w:style w:type="paragraph" w:styleId="Heading3">
    <w:name w:val="heading 3"/>
    <w:basedOn w:val="Normal"/>
    <w:next w:val="Normal"/>
    <w:link w:val="Heading3Char"/>
    <w:qFormat/>
    <w:rsid w:val="009D436E"/>
    <w:pPr>
      <w:keepNext/>
      <w:bidi w:val="0"/>
      <w:spacing w:before="240" w:after="60"/>
      <w:outlineLvl w:val="2"/>
    </w:pPr>
    <w:rPr>
      <w:rFonts w:ascii="Arial" w:hAnsi="Arial"/>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453"/>
    <w:pPr>
      <w:tabs>
        <w:tab w:val="center" w:pos="4153"/>
        <w:tab w:val="right" w:pos="8306"/>
      </w:tabs>
    </w:pPr>
  </w:style>
  <w:style w:type="paragraph" w:styleId="Footer">
    <w:name w:val="footer"/>
    <w:basedOn w:val="Normal"/>
    <w:rsid w:val="00D67453"/>
    <w:pPr>
      <w:tabs>
        <w:tab w:val="center" w:pos="4153"/>
        <w:tab w:val="right" w:pos="8306"/>
      </w:tabs>
    </w:pPr>
  </w:style>
  <w:style w:type="paragraph" w:styleId="BalloonText">
    <w:name w:val="Balloon Text"/>
    <w:basedOn w:val="Normal"/>
    <w:link w:val="BalloonTextChar"/>
    <w:rsid w:val="00924D4B"/>
    <w:rPr>
      <w:rFonts w:ascii="Tahoma" w:hAnsi="Tahoma" w:cs="Tahoma"/>
      <w:sz w:val="16"/>
      <w:szCs w:val="16"/>
    </w:rPr>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D436E"/>
    <w:rPr>
      <w:rFonts w:ascii="Arial" w:eastAsia="2  Lotus" w:hAnsi="Arial" w:cs="2  Lotus"/>
      <w:b/>
      <w:bCs/>
      <w:sz w:val="26"/>
      <w:szCs w:val="30"/>
      <w:lang w:bidi="ar-SA"/>
    </w:rPr>
  </w:style>
  <w:style w:type="paragraph" w:customStyle="1" w:styleId="001">
    <w:name w:val="001"/>
    <w:basedOn w:val="Normal"/>
    <w:autoRedefine/>
    <w:rsid w:val="00D67453"/>
  </w:style>
  <w:style w:type="character" w:customStyle="1" w:styleId="BalloonTextChar">
    <w:name w:val="Balloon Text Char"/>
    <w:basedOn w:val="DefaultParagraphFont"/>
    <w:link w:val="BalloonText"/>
    <w:rsid w:val="00924D4B"/>
    <w:rPr>
      <w:rFonts w:ascii="Tahoma" w:eastAsia="2  Lotus" w:hAnsi="Tahoma" w:cs="Tahoma"/>
      <w:sz w:val="16"/>
      <w:szCs w:val="16"/>
      <w:lang w:bidi="ar-SA"/>
    </w:rPr>
  </w:style>
  <w:style w:type="paragraph" w:styleId="TOCHeading">
    <w:name w:val="TOC Heading"/>
    <w:basedOn w:val="Heading1"/>
    <w:next w:val="Normal"/>
    <w:uiPriority w:val="39"/>
    <w:unhideWhenUsed/>
    <w:qFormat/>
    <w:rsid w:val="009D7223"/>
    <w:pPr>
      <w:keepLines/>
      <w:bidi w:val="0"/>
      <w:spacing w:before="48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TOC1">
    <w:name w:val="toc 1"/>
    <w:basedOn w:val="Normal"/>
    <w:next w:val="Normal"/>
    <w:autoRedefine/>
    <w:uiPriority w:val="39"/>
    <w:rsid w:val="009D7223"/>
    <w:pPr>
      <w:spacing w:after="100"/>
    </w:pPr>
  </w:style>
  <w:style w:type="paragraph" w:styleId="TOC2">
    <w:name w:val="toc 2"/>
    <w:basedOn w:val="Normal"/>
    <w:next w:val="Normal"/>
    <w:autoRedefine/>
    <w:uiPriority w:val="39"/>
    <w:rsid w:val="009D7223"/>
    <w:pPr>
      <w:spacing w:after="100"/>
      <w:ind w:left="300"/>
    </w:pPr>
  </w:style>
  <w:style w:type="paragraph" w:styleId="TOC3">
    <w:name w:val="toc 3"/>
    <w:basedOn w:val="Normal"/>
    <w:next w:val="Normal"/>
    <w:autoRedefine/>
    <w:uiPriority w:val="39"/>
    <w:rsid w:val="009D7223"/>
    <w:pPr>
      <w:spacing w:after="100"/>
      <w:ind w:left="600"/>
    </w:pPr>
  </w:style>
  <w:style w:type="character" w:styleId="Hyperlink">
    <w:name w:val="Hyperlink"/>
    <w:basedOn w:val="DefaultParagraphFont"/>
    <w:uiPriority w:val="99"/>
    <w:unhideWhenUsed/>
    <w:rsid w:val="009D72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67149-B41E-4F4B-B23B-F3793776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Pages>
  <Words>3251</Words>
  <Characters>18536</Characters>
  <Application>Microsoft Office Word</Application>
  <DocSecurity>0</DocSecurity>
  <Lines>154</Lines>
  <Paragraphs>43</Paragraphs>
  <ScaleCrop>false</ScaleCrop>
  <HeadingPairs>
    <vt:vector size="2" baseType="variant">
      <vt:variant>
        <vt:lpstr>عنوان</vt:lpstr>
      </vt:variant>
      <vt:variant>
        <vt:i4>1</vt:i4>
      </vt:variant>
    </vt:vector>
  </HeadingPairs>
  <TitlesOfParts>
    <vt:vector size="1" baseType="lpstr">
      <vt:lpstr>نمونه ورد</vt:lpstr>
    </vt:vector>
  </TitlesOfParts>
  <Company>موسسه اشراق و عرفان</Company>
  <LinksUpToDate>false</LinksUpToDate>
  <CharactersWithSpaces>21744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اشراق</cp:lastModifiedBy>
  <cp:revision>25</cp:revision>
  <cp:lastPrinted>2008-05-04T04:57:00Z</cp:lastPrinted>
  <dcterms:created xsi:type="dcterms:W3CDTF">2011-01-15T06:42:00Z</dcterms:created>
  <dcterms:modified xsi:type="dcterms:W3CDTF">2014-04-09T06:01:00Z</dcterms:modified>
</cp:coreProperties>
</file>