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A" w:rsidRDefault="005B0DAA" w:rsidP="005B0DAA">
      <w:pPr>
        <w:ind w:hanging="1"/>
        <w:rPr>
          <w:rtl/>
        </w:rPr>
      </w:pPr>
      <w:r>
        <w:rPr>
          <w:rFonts w:hint="cs"/>
          <w:rtl/>
        </w:rPr>
        <w:t>جلسه 9</w:t>
      </w:r>
      <w:r>
        <w:rPr>
          <w:rFonts w:hint="cs"/>
          <w:rtl/>
        </w:rPr>
        <w:t>7</w:t>
      </w:r>
      <w:bookmarkStart w:id="0" w:name="_GoBack"/>
      <w:bookmarkEnd w:id="0"/>
      <w:r>
        <w:rPr>
          <w:rFonts w:hint="cs"/>
          <w:rtl/>
        </w:rPr>
        <w:t xml:space="preserve">               88-87</w:t>
      </w:r>
    </w:p>
    <w:p w:rsidR="005B0DAA" w:rsidRDefault="005B0DAA" w:rsidP="005B0DAA">
      <w:pPr>
        <w:pStyle w:val="Heading1"/>
        <w:rPr>
          <w:rtl/>
        </w:rPr>
      </w:pPr>
      <w:r>
        <w:rPr>
          <w:rFonts w:hint="cs"/>
          <w:rtl/>
        </w:rPr>
        <w:t xml:space="preserve">مکاسب محرمه </w:t>
      </w:r>
    </w:p>
    <w:p w:rsidR="005E29C3" w:rsidRPr="000532EA" w:rsidRDefault="005B0DAA" w:rsidP="005B0DAA">
      <w:pPr>
        <w:ind w:firstLine="0"/>
        <w:rPr>
          <w:rtl/>
        </w:rPr>
      </w:pPr>
      <w:r>
        <w:rPr>
          <w:rFonts w:hint="cs"/>
          <w:rtl/>
        </w:rPr>
        <w:t>بسم الله الرحمن الرحيم</w:t>
      </w:r>
    </w:p>
    <w:p w:rsidR="000532EA" w:rsidRDefault="000532EA" w:rsidP="000532EA">
      <w:pPr>
        <w:pStyle w:val="Heading1"/>
        <w:rPr>
          <w:rtl/>
        </w:rPr>
      </w:pPr>
      <w:bookmarkStart w:id="1" w:name="_Toc384642390"/>
      <w:r>
        <w:rPr>
          <w:rFonts w:hint="cs"/>
          <w:rtl/>
        </w:rPr>
        <w:t>مقدمه</w:t>
      </w:r>
      <w:bookmarkEnd w:id="1"/>
      <w:r>
        <w:rPr>
          <w:rFonts w:hint="cs"/>
          <w:rtl/>
        </w:rPr>
        <w:t xml:space="preserve"> </w:t>
      </w:r>
    </w:p>
    <w:p w:rsidR="000532EA" w:rsidRDefault="000532EA" w:rsidP="000532EA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>بحث جدیدی</w:t>
      </w:r>
      <w:r>
        <w:rPr>
          <w:rFonts w:ascii="Microsoft Sans Serif" w:hAnsi="Microsoft Sans Serif"/>
          <w:sz w:val="28"/>
          <w:szCs w:val="28"/>
          <w:rtl/>
        </w:rPr>
        <w:t xml:space="preserve"> به</w:t>
      </w:r>
      <w:r>
        <w:rPr>
          <w:rFonts w:ascii="Microsoft Sans Serif" w:hAnsi="Microsoft Sans Serif" w:hint="cs"/>
          <w:sz w:val="28"/>
          <w:szCs w:val="28"/>
          <w:rtl/>
        </w:rPr>
        <w:t xml:space="preserve"> ترتیب کتاب مکاسب محرمه شیخ که بنا به شروع آن داریم</w:t>
      </w:r>
      <w:r>
        <w:rPr>
          <w:rFonts w:ascii="Microsoft Sans Serif" w:hAnsi="Microsoft Sans Serif"/>
          <w:sz w:val="28"/>
          <w:szCs w:val="28"/>
          <w:rtl/>
        </w:rPr>
        <w:t>،</w:t>
      </w:r>
      <w:r w:rsidR="008330B0">
        <w:rPr>
          <w:rFonts w:ascii="Microsoft Sans Serif" w:hAnsi="Microsoft Sans Serif" w:hint="cs"/>
          <w:sz w:val="28"/>
          <w:szCs w:val="28"/>
          <w:rtl/>
        </w:rPr>
        <w:t xml:space="preserve"> </w:t>
      </w:r>
      <w:r>
        <w:rPr>
          <w:rFonts w:ascii="Microsoft Sans Serif" w:hAnsi="Microsoft Sans Serif" w:hint="cs"/>
          <w:sz w:val="28"/>
          <w:szCs w:val="28"/>
          <w:rtl/>
        </w:rPr>
        <w:t xml:space="preserve">بحث سب است که در فارسی از آن تعبیر به فحش و دشنام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ی‌کنیم</w:t>
      </w:r>
      <w:r>
        <w:rPr>
          <w:rFonts w:ascii="Microsoft Sans Serif" w:hAnsi="Microsoft Sans Serif"/>
          <w:sz w:val="28"/>
          <w:szCs w:val="28"/>
          <w:rtl/>
        </w:rPr>
        <w:t>.</w:t>
      </w:r>
      <w:r>
        <w:rPr>
          <w:rFonts w:ascii="Microsoft Sans Serif" w:hAnsi="Microsoft Sans Serif" w:hint="cs"/>
          <w:sz w:val="28"/>
          <w:szCs w:val="28"/>
          <w:rtl/>
        </w:rPr>
        <w:t xml:space="preserve"> قبل از شروع بحث نکاتی را در این زمینه بیان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ی‌کنیم. </w:t>
      </w:r>
    </w:p>
    <w:p w:rsidR="000532EA" w:rsidRDefault="000532EA" w:rsidP="000532EA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</w:p>
    <w:p w:rsidR="000532EA" w:rsidRDefault="000532EA" w:rsidP="000532EA">
      <w:pPr>
        <w:pStyle w:val="Heading1"/>
        <w:rPr>
          <w:rtl/>
        </w:rPr>
      </w:pPr>
      <w:bookmarkStart w:id="2" w:name="_Toc384642391"/>
      <w:r>
        <w:rPr>
          <w:rFonts w:hint="cs"/>
          <w:rtl/>
        </w:rPr>
        <w:t>جایگاه بحث سب در مکاسب</w:t>
      </w:r>
      <w:bookmarkEnd w:id="2"/>
      <w:r>
        <w:rPr>
          <w:rFonts w:hint="cs"/>
          <w:rtl/>
        </w:rPr>
        <w:t xml:space="preserve"> </w:t>
      </w:r>
    </w:p>
    <w:p w:rsidR="000532EA" w:rsidRDefault="000532EA" w:rsidP="000532EA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این بحث در کتب فقها </w:t>
      </w:r>
      <w:r>
        <w:rPr>
          <w:rFonts w:ascii="Microsoft Sans Serif" w:hAnsi="Microsoft Sans Serif"/>
          <w:sz w:val="28"/>
          <w:szCs w:val="28"/>
          <w:rtl/>
        </w:rPr>
        <w:t>مطرح‌شده</w:t>
      </w:r>
      <w:r>
        <w:rPr>
          <w:rFonts w:ascii="Microsoft Sans Serif" w:hAnsi="Microsoft Sans Serif" w:hint="cs"/>
          <w:sz w:val="28"/>
          <w:szCs w:val="28"/>
          <w:rtl/>
        </w:rPr>
        <w:t xml:space="preserve"> و به تبع آن </w:t>
      </w:r>
      <w:r>
        <w:rPr>
          <w:rFonts w:ascii="Microsoft Sans Serif" w:hAnsi="Microsoft Sans Serif"/>
          <w:sz w:val="28"/>
          <w:szCs w:val="28"/>
          <w:rtl/>
        </w:rPr>
        <w:t>مرحوم</w:t>
      </w:r>
      <w:r>
        <w:rPr>
          <w:rFonts w:ascii="Microsoft Sans Serif" w:hAnsi="Microsoft Sans Serif" w:hint="cs"/>
          <w:sz w:val="28"/>
          <w:szCs w:val="28"/>
          <w:rtl/>
        </w:rPr>
        <w:t xml:space="preserve"> شیخ هم آن را در کتاب خویش مطرح کرده است که البته مطرح کردن این بحث در مکاسب یا</w:t>
      </w:r>
      <w:r>
        <w:rPr>
          <w:rFonts w:ascii="Microsoft Sans Serif" w:hAnsi="Microsoft Sans Serif"/>
          <w:sz w:val="28"/>
          <w:szCs w:val="28"/>
          <w:rtl/>
        </w:rPr>
        <w:t xml:space="preserve"> از</w:t>
      </w:r>
      <w:r>
        <w:rPr>
          <w:rFonts w:ascii="Microsoft Sans Serif" w:hAnsi="Microsoft Sans Serif" w:hint="cs"/>
          <w:sz w:val="28"/>
          <w:szCs w:val="28"/>
          <w:rtl/>
        </w:rPr>
        <w:t xml:space="preserve"> باب استطراد است که </w:t>
      </w:r>
      <w:r w:rsidR="008330B0">
        <w:rPr>
          <w:rFonts w:ascii="Microsoft Sans Serif" w:hAnsi="Microsoft Sans Serif" w:hint="cs"/>
          <w:sz w:val="28"/>
          <w:szCs w:val="28"/>
          <w:rtl/>
        </w:rPr>
        <w:t>همان‌طور</w:t>
      </w:r>
      <w:r>
        <w:rPr>
          <w:rFonts w:ascii="Microsoft Sans Serif" w:hAnsi="Microsoft Sans Serif" w:hint="cs"/>
          <w:sz w:val="28"/>
          <w:szCs w:val="28"/>
          <w:rtl/>
        </w:rPr>
        <w:t xml:space="preserve"> که یک سری محرماتی که در این کتاب مطرح شده است این بحث هم مطرح شده است</w:t>
      </w:r>
      <w:r>
        <w:rPr>
          <w:rFonts w:ascii="Microsoft Sans Serif" w:hAnsi="Microsoft Sans Serif"/>
          <w:sz w:val="28"/>
          <w:szCs w:val="28"/>
          <w:rtl/>
        </w:rPr>
        <w:t xml:space="preserve"> و</w:t>
      </w:r>
      <w:r>
        <w:rPr>
          <w:rFonts w:ascii="Microsoft Sans Serif" w:hAnsi="Microsoft Sans Serif" w:hint="cs"/>
          <w:sz w:val="28"/>
          <w:szCs w:val="28"/>
          <w:rtl/>
        </w:rPr>
        <w:t xml:space="preserve"> یا اینکه</w:t>
      </w:r>
      <w:r>
        <w:rPr>
          <w:rFonts w:ascii="Microsoft Sans Serif" w:hAnsi="Microsoft Sans Serif"/>
          <w:sz w:val="28"/>
          <w:szCs w:val="28"/>
          <w:rtl/>
        </w:rPr>
        <w:t xml:space="preserve"> از</w:t>
      </w:r>
      <w:r>
        <w:rPr>
          <w:rFonts w:ascii="Microsoft Sans Serif" w:hAnsi="Microsoft Sans Serif" w:hint="cs"/>
          <w:sz w:val="28"/>
          <w:szCs w:val="28"/>
          <w:rtl/>
        </w:rPr>
        <w:t xml:space="preserve"> این حیث است که ممکن است افرادی در جامعه </w:t>
      </w:r>
      <w:r>
        <w:rPr>
          <w:rFonts w:ascii="Microsoft Sans Serif" w:hAnsi="Microsoft Sans Serif"/>
          <w:sz w:val="28"/>
          <w:szCs w:val="28"/>
          <w:rtl/>
        </w:rPr>
        <w:t>واقعاً</w:t>
      </w:r>
      <w:r>
        <w:rPr>
          <w:rFonts w:ascii="Microsoft Sans Serif" w:hAnsi="Microsoft Sans Serif" w:hint="cs"/>
          <w:sz w:val="28"/>
          <w:szCs w:val="28"/>
          <w:rtl/>
        </w:rPr>
        <w:t xml:space="preserve"> برای این کار استیجار شوند تا </w:t>
      </w:r>
      <w:r w:rsidR="008330B0">
        <w:rPr>
          <w:rFonts w:ascii="Microsoft Sans Serif" w:hAnsi="Microsoft Sans Serif" w:hint="cs"/>
          <w:sz w:val="28"/>
          <w:szCs w:val="28"/>
          <w:rtl/>
        </w:rPr>
        <w:t>بدین‌وسیله</w:t>
      </w:r>
      <w:r>
        <w:rPr>
          <w:rFonts w:ascii="Microsoft Sans Serif" w:hAnsi="Microsoft Sans Serif" w:hint="cs"/>
          <w:sz w:val="28"/>
          <w:szCs w:val="28"/>
          <w:rtl/>
        </w:rPr>
        <w:t xml:space="preserve"> افراد دیگری را تخریب کنند که البته این مطلب در زمان ما </w:t>
      </w:r>
      <w:r>
        <w:rPr>
          <w:rFonts w:ascii="Microsoft Sans Serif" w:hAnsi="Microsoft Sans Serif"/>
          <w:sz w:val="28"/>
          <w:szCs w:val="28"/>
          <w:rtl/>
        </w:rPr>
        <w:t>غ</w:t>
      </w:r>
      <w:r>
        <w:rPr>
          <w:rFonts w:ascii="Microsoft Sans Serif" w:hAnsi="Microsoft Sans Serif" w:hint="cs"/>
          <w:sz w:val="28"/>
          <w:szCs w:val="28"/>
          <w:rtl/>
        </w:rPr>
        <w:t>یرمتعارف نیست و به همین مناسبت در مکاسب محرمه مطرح شده است</w:t>
      </w:r>
      <w:r>
        <w:rPr>
          <w:rFonts w:ascii="Microsoft Sans Serif" w:hAnsi="Microsoft Sans Serif"/>
          <w:sz w:val="28"/>
          <w:szCs w:val="28"/>
          <w:rtl/>
        </w:rPr>
        <w:t>.</w:t>
      </w:r>
    </w:p>
    <w:p w:rsidR="000532EA" w:rsidRDefault="000532EA" w:rsidP="000532EA">
      <w:pPr>
        <w:pStyle w:val="Heading1"/>
        <w:rPr>
          <w:rtl/>
        </w:rPr>
      </w:pPr>
      <w:bookmarkStart w:id="3" w:name="_Toc384642392"/>
      <w:r>
        <w:rPr>
          <w:rFonts w:hint="cs"/>
          <w:rtl/>
        </w:rPr>
        <w:t>قبح عقلی سب</w:t>
      </w:r>
      <w:bookmarkEnd w:id="3"/>
      <w:r>
        <w:rPr>
          <w:rFonts w:hint="cs"/>
          <w:rtl/>
        </w:rPr>
        <w:t xml:space="preserve"> </w:t>
      </w:r>
    </w:p>
    <w:p w:rsidR="000532EA" w:rsidRDefault="000532EA" w:rsidP="000532EA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>این مطلب و حرمت سب که هم در قرآن و هم در روایات مطرح شده است</w:t>
      </w:r>
      <w:r>
        <w:rPr>
          <w:rFonts w:ascii="Microsoft Sans Serif" w:hAnsi="Microsoft Sans Serif"/>
          <w:sz w:val="28"/>
          <w:szCs w:val="28"/>
          <w:rtl/>
        </w:rPr>
        <w:t>،</w:t>
      </w:r>
      <w:r>
        <w:rPr>
          <w:rFonts w:ascii="Microsoft Sans Serif" w:hAnsi="Microsoft Sans Serif" w:hint="cs"/>
          <w:sz w:val="28"/>
          <w:szCs w:val="28"/>
          <w:rtl/>
        </w:rPr>
        <w:t>از امور عقلی و عقلایی است و قبح عقلی و عقلایی آن واضح است</w:t>
      </w:r>
      <w:r>
        <w:rPr>
          <w:rFonts w:ascii="Microsoft Sans Serif" w:hAnsi="Microsoft Sans Serif"/>
          <w:sz w:val="28"/>
          <w:szCs w:val="28"/>
          <w:rtl/>
        </w:rPr>
        <w:t>.</w:t>
      </w:r>
    </w:p>
    <w:p w:rsidR="000532EA" w:rsidRDefault="000532EA" w:rsidP="000532EA">
      <w:pPr>
        <w:pStyle w:val="Heading1"/>
        <w:rPr>
          <w:rtl/>
        </w:rPr>
      </w:pPr>
      <w:bookmarkStart w:id="4" w:name="_Toc384642393"/>
      <w:r>
        <w:rPr>
          <w:rFonts w:hint="cs"/>
          <w:rtl/>
        </w:rPr>
        <w:lastRenderedPageBreak/>
        <w:t>معنای لغوی سب</w:t>
      </w:r>
      <w:bookmarkEnd w:id="4"/>
      <w:r>
        <w:rPr>
          <w:rFonts w:hint="cs"/>
          <w:rtl/>
        </w:rPr>
        <w:t xml:space="preserve"> </w:t>
      </w:r>
    </w:p>
    <w:p w:rsidR="000532EA" w:rsidRDefault="000532EA" w:rsidP="000532EA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/>
          <w:sz w:val="28"/>
          <w:szCs w:val="28"/>
          <w:rtl/>
        </w:rPr>
        <w:t xml:space="preserve"> معادل</w:t>
      </w:r>
      <w:r>
        <w:rPr>
          <w:rFonts w:ascii="Microsoft Sans Serif" w:hAnsi="Microsoft Sans Serif" w:hint="cs"/>
          <w:sz w:val="28"/>
          <w:szCs w:val="28"/>
          <w:rtl/>
        </w:rPr>
        <w:t xml:space="preserve"> واژه سب در فارسی دشنام و فحش است و کتب لغت عربی گاهی به شتم معنا شده است گاهی به شتم الوجیع معنا شده است و گاهی به اسناد منقصتی به دیگران البته مرحوم شیخ</w:t>
      </w:r>
      <w:r>
        <w:rPr>
          <w:rFonts w:ascii="Microsoft Sans Serif" w:hAnsi="Microsoft Sans Serif"/>
          <w:sz w:val="28"/>
          <w:szCs w:val="28"/>
          <w:rtl/>
        </w:rPr>
        <w:t xml:space="preserve"> از</w:t>
      </w:r>
      <w:r>
        <w:rPr>
          <w:rFonts w:ascii="Microsoft Sans Serif" w:hAnsi="Microsoft Sans Serif" w:hint="cs"/>
          <w:sz w:val="28"/>
          <w:szCs w:val="28"/>
          <w:rtl/>
        </w:rPr>
        <w:t xml:space="preserve"> حیث لغوی بحث چندانی درباره سب نکرده است و معنای آن را احاله به عرف داده است و </w:t>
      </w:r>
      <w:r>
        <w:rPr>
          <w:rFonts w:ascii="Microsoft Sans Serif" w:hAnsi="Microsoft Sans Serif"/>
          <w:sz w:val="28"/>
          <w:szCs w:val="28"/>
          <w:rtl/>
        </w:rPr>
        <w:t>اجمالاً</w:t>
      </w:r>
      <w:r>
        <w:rPr>
          <w:rFonts w:ascii="Microsoft Sans Serif" w:hAnsi="Microsoft Sans Serif" w:hint="cs"/>
          <w:sz w:val="28"/>
          <w:szCs w:val="28"/>
          <w:rtl/>
        </w:rPr>
        <w:t xml:space="preserve"> معنای سب این است که سب اسناد نقصی است به دیگران منتها نه هر نوع اسناد نقص بلکه اسناد نقصی است که بارز و برجسته باشد</w:t>
      </w:r>
      <w:r>
        <w:rPr>
          <w:rFonts w:ascii="Microsoft Sans Serif" w:hAnsi="Microsoft Sans Serif"/>
          <w:sz w:val="28"/>
          <w:szCs w:val="28"/>
          <w:rtl/>
        </w:rPr>
        <w:t>.</w:t>
      </w:r>
    </w:p>
    <w:p w:rsidR="000532EA" w:rsidRDefault="000532EA" w:rsidP="000532EA">
      <w:pPr>
        <w:pStyle w:val="Heading1"/>
        <w:rPr>
          <w:rtl/>
        </w:rPr>
      </w:pPr>
      <w:bookmarkStart w:id="5" w:name="_Toc384642394"/>
      <w:r>
        <w:rPr>
          <w:rFonts w:hint="cs"/>
          <w:rtl/>
        </w:rPr>
        <w:t>جایگاه بحث سب به نظر استاد: باب فقه علاقات و روابط میان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bookmarkEnd w:id="5"/>
      <w:r>
        <w:rPr>
          <w:rFonts w:hint="cs"/>
          <w:rtl/>
        </w:rPr>
        <w:t xml:space="preserve">  </w:t>
      </w:r>
    </w:p>
    <w:p w:rsidR="000532EA" w:rsidRPr="0014092E" w:rsidRDefault="000532EA" w:rsidP="000532EA">
      <w:pPr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هرچند ما بحث سب را به تبع فقها در مکاسب محرمه مطرح کردیم و تناسبی با این باب دارد اما مناسب بود این بحث که در فقه روابط اجتماعی و روابط میان افراد متصور است و مناسب بود بابی به همین عنوان مطرح شود </w:t>
      </w:r>
      <w:r>
        <w:rPr>
          <w:rFonts w:ascii="Microsoft Sans Serif" w:hAnsi="Microsoft Sans Serif"/>
          <w:sz w:val="28"/>
          <w:szCs w:val="28"/>
          <w:rtl/>
        </w:rPr>
        <w:t>و در</w:t>
      </w:r>
      <w:r>
        <w:rPr>
          <w:rFonts w:ascii="Microsoft Sans Serif" w:hAnsi="Microsoft Sans Serif" w:hint="cs"/>
          <w:sz w:val="28"/>
          <w:szCs w:val="28"/>
          <w:rtl/>
        </w:rPr>
        <w:t xml:space="preserve"> مورد</w:t>
      </w:r>
      <w:r>
        <w:rPr>
          <w:rFonts w:ascii="Microsoft Sans Serif" w:hAnsi="Microsoft Sans Serif"/>
          <w:sz w:val="28"/>
          <w:szCs w:val="28"/>
          <w:rtl/>
        </w:rPr>
        <w:t xml:space="preserve"> روابط م</w:t>
      </w:r>
      <w:r>
        <w:rPr>
          <w:rFonts w:ascii="Microsoft Sans Serif" w:hAnsi="Microsoft Sans Serif" w:hint="cs"/>
          <w:sz w:val="28"/>
          <w:szCs w:val="28"/>
          <w:rtl/>
        </w:rPr>
        <w:t xml:space="preserve">یان افراد جامعه انواع علاقات و روابط متصور است که هر کدام متصف به یکی از احکام خمسه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ی‌شود و مناسب</w:t>
      </w:r>
      <w:r>
        <w:rPr>
          <w:rFonts w:ascii="Microsoft Sans Serif" w:hAnsi="Microsoft Sans Serif"/>
          <w:sz w:val="28"/>
          <w:szCs w:val="28"/>
          <w:rtl/>
        </w:rPr>
        <w:t xml:space="preserve"> بود</w:t>
      </w:r>
      <w:r>
        <w:rPr>
          <w:rFonts w:ascii="Microsoft Sans Serif" w:hAnsi="Microsoft Sans Serif" w:hint="cs"/>
          <w:sz w:val="28"/>
          <w:szCs w:val="28"/>
          <w:rtl/>
        </w:rPr>
        <w:t xml:space="preserve"> سب و یا عناوین دیگری مانند سلام</w:t>
      </w:r>
      <w:r>
        <w:rPr>
          <w:rFonts w:ascii="Microsoft Sans Serif" w:hAnsi="Microsoft Sans Serif"/>
          <w:sz w:val="28"/>
          <w:szCs w:val="28"/>
          <w:rtl/>
        </w:rPr>
        <w:t>،</w:t>
      </w:r>
      <w:r>
        <w:rPr>
          <w:rFonts w:ascii="Microsoft Sans Serif" w:hAnsi="Microsoft Sans Serif" w:hint="cs"/>
          <w:sz w:val="28"/>
          <w:szCs w:val="28"/>
          <w:rtl/>
        </w:rPr>
        <w:t xml:space="preserve"> غیبت، تهمت، استهزا</w:t>
      </w:r>
      <w:r>
        <w:rPr>
          <w:rFonts w:ascii="Microsoft Sans Serif" w:hAnsi="Microsoft Sans Serif"/>
          <w:sz w:val="28"/>
          <w:szCs w:val="28"/>
          <w:rtl/>
        </w:rPr>
        <w:t xml:space="preserve"> که</w:t>
      </w:r>
      <w:r>
        <w:rPr>
          <w:rFonts w:ascii="Microsoft Sans Serif" w:hAnsi="Microsoft Sans Serif" w:hint="cs"/>
          <w:sz w:val="28"/>
          <w:szCs w:val="28"/>
          <w:rtl/>
        </w:rPr>
        <w:t xml:space="preserve"> هر کدام استطرادا در یکی از ابواب فقهی بحث شده است</w:t>
      </w:r>
      <w:r>
        <w:rPr>
          <w:rFonts w:ascii="Microsoft Sans Serif" w:hAnsi="Microsoft Sans Serif"/>
          <w:sz w:val="28"/>
          <w:szCs w:val="28"/>
          <w:rtl/>
        </w:rPr>
        <w:t xml:space="preserve"> در</w:t>
      </w:r>
      <w:r>
        <w:rPr>
          <w:rFonts w:ascii="Microsoft Sans Serif" w:hAnsi="Microsoft Sans Serif" w:hint="cs"/>
          <w:sz w:val="28"/>
          <w:szCs w:val="28"/>
          <w:rtl/>
        </w:rPr>
        <w:t xml:space="preserve"> این باب مطرح شود</w:t>
      </w:r>
      <w:r>
        <w:rPr>
          <w:rFonts w:ascii="Microsoft Sans Serif" w:hAnsi="Microsoft Sans Serif"/>
          <w:sz w:val="28"/>
          <w:szCs w:val="28"/>
          <w:rtl/>
        </w:rPr>
        <w:t>. که</w:t>
      </w:r>
      <w:r>
        <w:rPr>
          <w:rFonts w:ascii="Microsoft Sans Serif" w:hAnsi="Microsoft Sans Serif" w:hint="cs"/>
          <w:sz w:val="28"/>
          <w:szCs w:val="28"/>
          <w:rtl/>
        </w:rPr>
        <w:t xml:space="preserve"> احادیث مربوط به این باب در کتاب وسایل الشیعه در ذیل کتاب الحج در ابواب احکام العشره در </w:t>
      </w:r>
      <w:r>
        <w:rPr>
          <w:rFonts w:ascii="Microsoft Sans Serif" w:hAnsi="Microsoft Sans Serif"/>
          <w:sz w:val="28"/>
          <w:szCs w:val="28"/>
          <w:rtl/>
        </w:rPr>
        <w:t>صد و</w:t>
      </w:r>
      <w:r>
        <w:rPr>
          <w:rFonts w:ascii="Microsoft Sans Serif" w:hAnsi="Microsoft Sans Serif" w:hint="cs"/>
          <w:sz w:val="28"/>
          <w:szCs w:val="28"/>
          <w:rtl/>
        </w:rPr>
        <w:t xml:space="preserve"> شش باب و یا در ابواب فعل المعروف و در اصول کافی در باب ایمان و کفر در باب صفت </w:t>
      </w:r>
      <w:r>
        <w:rPr>
          <w:rFonts w:ascii="Microsoft Sans Serif" w:hAnsi="Microsoft Sans Serif"/>
          <w:sz w:val="28"/>
          <w:szCs w:val="28"/>
          <w:rtl/>
        </w:rPr>
        <w:t>مؤمن</w:t>
      </w:r>
      <w:r>
        <w:rPr>
          <w:rFonts w:ascii="Microsoft Sans Serif" w:hAnsi="Microsoft Sans Serif" w:hint="cs"/>
          <w:sz w:val="28"/>
          <w:szCs w:val="28"/>
          <w:rtl/>
        </w:rPr>
        <w:t>ین مطرح شده است و در کتب فقهی هم در کتاب امر به معروف و نهی از منکر بحث شده است البته در کتب و مباحث اخلاقی هم از زاویه دید اخلاقی به این مباحث پرداخته شده است که از همان دید اخلاقی هم بحث جامع و کاملی نشده است</w:t>
      </w:r>
      <w:r>
        <w:rPr>
          <w:rFonts w:ascii="Microsoft Sans Serif" w:hAnsi="Microsoft Sans Serif"/>
          <w:sz w:val="28"/>
          <w:szCs w:val="28"/>
          <w:rtl/>
        </w:rPr>
        <w:t>.</w:t>
      </w:r>
    </w:p>
    <w:p w:rsidR="000532EA" w:rsidRDefault="000532EA" w:rsidP="000532EA">
      <w:pPr>
        <w:pStyle w:val="Heading2"/>
        <w:rPr>
          <w:rtl/>
        </w:rPr>
      </w:pPr>
      <w:r>
        <w:rPr>
          <w:rtl/>
        </w:rPr>
        <w:t xml:space="preserve"> </w:t>
      </w:r>
      <w:bookmarkStart w:id="6" w:name="_Toc384642395"/>
      <w:r>
        <w:rPr>
          <w:rtl/>
        </w:rPr>
        <w:t>مباحث</w:t>
      </w:r>
      <w:r>
        <w:rPr>
          <w:rFonts w:hint="cs"/>
          <w:rtl/>
        </w:rPr>
        <w:t xml:space="preserve"> </w:t>
      </w:r>
      <w:r w:rsidR="001B0CF7" w:rsidRPr="001B0CF7">
        <w:rPr>
          <w:rFonts w:hint="cs"/>
          <w:rtl/>
        </w:rPr>
        <w:t>قابل‌طرح</w:t>
      </w:r>
      <w:r>
        <w:rPr>
          <w:rFonts w:hint="cs"/>
          <w:rtl/>
        </w:rPr>
        <w:t xml:space="preserve"> در این باب و قالب آن</w:t>
      </w:r>
      <w:bookmarkEnd w:id="6"/>
      <w:r>
        <w:rPr>
          <w:rFonts w:hint="cs"/>
          <w:rtl/>
        </w:rPr>
        <w:t xml:space="preserve"> </w:t>
      </w:r>
    </w:p>
    <w:p w:rsidR="000532EA" w:rsidRDefault="000532EA" w:rsidP="000532EA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چارچوب و تبویب بندی این باب جدیدی که مطرح کردیم </w:t>
      </w:r>
      <w:r>
        <w:rPr>
          <w:rFonts w:ascii="Microsoft Sans Serif" w:hAnsi="Microsoft Sans Serif"/>
          <w:sz w:val="28"/>
          <w:szCs w:val="28"/>
          <w:rtl/>
        </w:rPr>
        <w:t>ا</w:t>
      </w:r>
      <w:r>
        <w:rPr>
          <w:rFonts w:ascii="Microsoft Sans Serif" w:hAnsi="Microsoft Sans Serif" w:hint="cs"/>
          <w:sz w:val="28"/>
          <w:szCs w:val="28"/>
          <w:rtl/>
        </w:rPr>
        <w:t xml:space="preserve">ین‌گونه است که ما در روابط میان افراد چه </w:t>
      </w:r>
      <w:r>
        <w:rPr>
          <w:rFonts w:ascii="Microsoft Sans Serif" w:hAnsi="Microsoft Sans Serif"/>
          <w:sz w:val="28"/>
          <w:szCs w:val="28"/>
          <w:rtl/>
        </w:rPr>
        <w:t>مسلمان</w:t>
      </w:r>
      <w:r>
        <w:rPr>
          <w:rFonts w:ascii="Microsoft Sans Serif" w:hAnsi="Microsoft Sans Serif" w:hint="cs"/>
          <w:sz w:val="28"/>
          <w:szCs w:val="28"/>
          <w:rtl/>
        </w:rPr>
        <w:t xml:space="preserve"> باشند یا </w:t>
      </w:r>
      <w:r>
        <w:rPr>
          <w:rFonts w:ascii="Microsoft Sans Serif" w:hAnsi="Microsoft Sans Serif"/>
          <w:sz w:val="28"/>
          <w:szCs w:val="28"/>
          <w:rtl/>
        </w:rPr>
        <w:t>غ</w:t>
      </w:r>
      <w:r>
        <w:rPr>
          <w:rFonts w:ascii="Microsoft Sans Serif" w:hAnsi="Microsoft Sans Serif" w:hint="cs"/>
          <w:sz w:val="28"/>
          <w:szCs w:val="28"/>
          <w:rtl/>
        </w:rPr>
        <w:t>یرمسلمان و چه از بستگان باشند و یا غیر آن که احکامش</w:t>
      </w:r>
      <w:r>
        <w:rPr>
          <w:rFonts w:ascii="Microsoft Sans Serif" w:hAnsi="Microsoft Sans Serif"/>
          <w:sz w:val="28"/>
          <w:szCs w:val="28"/>
          <w:rtl/>
        </w:rPr>
        <w:t xml:space="preserve"> متفاوت</w:t>
      </w:r>
      <w:r>
        <w:rPr>
          <w:rFonts w:ascii="Microsoft Sans Serif" w:hAnsi="Microsoft Sans Serif" w:hint="cs"/>
          <w:sz w:val="28"/>
          <w:szCs w:val="28"/>
          <w:rtl/>
        </w:rPr>
        <w:t xml:space="preserve"> است</w:t>
      </w:r>
      <w:r>
        <w:rPr>
          <w:rFonts w:ascii="Microsoft Sans Serif" w:hAnsi="Microsoft Sans Serif"/>
          <w:sz w:val="28"/>
          <w:szCs w:val="28"/>
          <w:rtl/>
        </w:rPr>
        <w:t xml:space="preserve"> </w:t>
      </w:r>
      <w:r>
        <w:rPr>
          <w:rFonts w:ascii="Microsoft Sans Serif" w:hAnsi="Microsoft Sans Serif" w:hint="cs"/>
          <w:sz w:val="28"/>
          <w:szCs w:val="28"/>
          <w:rtl/>
        </w:rPr>
        <w:t xml:space="preserve">یک سری موارد سلبی داریم که تقسیم به حرام و مکروه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ی‌شود و یک سری مسایل ایجابی که واجبات و </w:t>
      </w:r>
      <w:r>
        <w:rPr>
          <w:rFonts w:ascii="Microsoft Sans Serif" w:hAnsi="Microsoft Sans Serif"/>
          <w:sz w:val="28"/>
          <w:szCs w:val="28"/>
          <w:rtl/>
        </w:rPr>
        <w:t>مستحبات</w:t>
      </w:r>
      <w:r>
        <w:rPr>
          <w:rFonts w:ascii="Microsoft Sans Serif" w:hAnsi="Microsoft Sans Serif" w:hint="cs"/>
          <w:sz w:val="28"/>
          <w:szCs w:val="28"/>
          <w:rtl/>
        </w:rPr>
        <w:t xml:space="preserve"> را در بر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ی‌گیرد و در این چارچوب کلی بحث حفظ کرامت و آبرو و شخصیت </w:t>
      </w:r>
      <w:r>
        <w:rPr>
          <w:rFonts w:ascii="Microsoft Sans Serif" w:hAnsi="Microsoft Sans Serif"/>
          <w:sz w:val="28"/>
          <w:szCs w:val="28"/>
          <w:rtl/>
        </w:rPr>
        <w:t>انسان‌ها</w:t>
      </w:r>
      <w:r>
        <w:rPr>
          <w:rFonts w:ascii="Microsoft Sans Serif" w:hAnsi="Microsoft Sans Serif" w:hint="cs"/>
          <w:sz w:val="28"/>
          <w:szCs w:val="28"/>
          <w:rtl/>
        </w:rPr>
        <w:t xml:space="preserve"> مطرح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>ی‌شود و هر چه این کرامت و عزت را خدشه دارد کند مانند سب، استهزا، غیبت</w:t>
      </w:r>
      <w:r>
        <w:rPr>
          <w:rFonts w:ascii="Microsoft Sans Serif" w:hAnsi="Microsoft Sans Serif"/>
          <w:sz w:val="28"/>
          <w:szCs w:val="28"/>
          <w:rtl/>
        </w:rPr>
        <w:t>،</w:t>
      </w:r>
      <w:r>
        <w:rPr>
          <w:rFonts w:ascii="Microsoft Sans Serif" w:hAnsi="Microsoft Sans Serif" w:hint="cs"/>
          <w:sz w:val="28"/>
          <w:szCs w:val="28"/>
          <w:rtl/>
        </w:rPr>
        <w:t xml:space="preserve"> تهمت</w:t>
      </w:r>
      <w:r>
        <w:rPr>
          <w:rFonts w:ascii="Microsoft Sans Serif" w:hAnsi="Microsoft Sans Serif"/>
          <w:sz w:val="28"/>
          <w:szCs w:val="28"/>
          <w:rtl/>
        </w:rPr>
        <w:t>،</w:t>
      </w:r>
      <w:r>
        <w:rPr>
          <w:rFonts w:ascii="Microsoft Sans Serif" w:hAnsi="Microsoft Sans Serif" w:hint="cs"/>
          <w:sz w:val="28"/>
          <w:szCs w:val="28"/>
          <w:rtl/>
        </w:rPr>
        <w:t xml:space="preserve"> طعن</w:t>
      </w:r>
      <w:r>
        <w:rPr>
          <w:rFonts w:ascii="Microsoft Sans Serif" w:hAnsi="Microsoft Sans Serif"/>
          <w:sz w:val="28"/>
          <w:szCs w:val="28"/>
          <w:rtl/>
        </w:rPr>
        <w:t>،</w:t>
      </w:r>
      <w:r>
        <w:rPr>
          <w:rFonts w:ascii="Microsoft Sans Serif" w:hAnsi="Microsoft Sans Serif" w:hint="cs"/>
          <w:sz w:val="28"/>
          <w:szCs w:val="28"/>
          <w:rtl/>
        </w:rPr>
        <w:t xml:space="preserve"> لعن</w:t>
      </w:r>
      <w:r>
        <w:rPr>
          <w:rFonts w:ascii="Microsoft Sans Serif" w:hAnsi="Microsoft Sans Serif"/>
          <w:sz w:val="28"/>
          <w:szCs w:val="28"/>
          <w:rtl/>
        </w:rPr>
        <w:t>،</w:t>
      </w:r>
      <w:r>
        <w:rPr>
          <w:rFonts w:ascii="Microsoft Sans Serif" w:hAnsi="Microsoft Sans Serif" w:hint="cs"/>
          <w:sz w:val="28"/>
          <w:szCs w:val="28"/>
          <w:rtl/>
        </w:rPr>
        <w:t>تتبع عثرات المسلمین و عوراته، اذلال دیگران</w:t>
      </w:r>
      <w:r>
        <w:rPr>
          <w:rFonts w:ascii="Microsoft Sans Serif" w:hAnsi="Microsoft Sans Serif"/>
          <w:sz w:val="28"/>
          <w:szCs w:val="28"/>
          <w:rtl/>
        </w:rPr>
        <w:t>،</w:t>
      </w:r>
      <w:r>
        <w:rPr>
          <w:rFonts w:ascii="Microsoft Sans Serif" w:hAnsi="Microsoft Sans Serif" w:hint="cs"/>
          <w:sz w:val="28"/>
          <w:szCs w:val="28"/>
          <w:rtl/>
        </w:rPr>
        <w:t xml:space="preserve"> تحقیر </w:t>
      </w:r>
      <w:r>
        <w:rPr>
          <w:rFonts w:ascii="Microsoft Sans Serif" w:hAnsi="Microsoft Sans Serif"/>
          <w:sz w:val="28"/>
          <w:szCs w:val="28"/>
          <w:rtl/>
        </w:rPr>
        <w:t>د</w:t>
      </w:r>
      <w:r>
        <w:rPr>
          <w:rFonts w:ascii="Microsoft Sans Serif" w:hAnsi="Microsoft Sans Serif" w:hint="cs"/>
          <w:sz w:val="28"/>
          <w:szCs w:val="28"/>
          <w:rtl/>
        </w:rPr>
        <w:t>یگران</w:t>
      </w:r>
      <w:r>
        <w:rPr>
          <w:rFonts w:ascii="Microsoft Sans Serif" w:hAnsi="Microsoft Sans Serif"/>
          <w:sz w:val="28"/>
          <w:szCs w:val="28"/>
          <w:rtl/>
        </w:rPr>
        <w:t xml:space="preserve"> و</w:t>
      </w:r>
      <w:r>
        <w:rPr>
          <w:rFonts w:ascii="Microsoft Sans Serif" w:hAnsi="Microsoft Sans Serif" w:hint="cs"/>
          <w:sz w:val="28"/>
          <w:szCs w:val="28"/>
          <w:rtl/>
        </w:rPr>
        <w:t xml:space="preserve"> یا اشاعه </w:t>
      </w:r>
      <w:r>
        <w:rPr>
          <w:rFonts w:ascii="Microsoft Sans Serif" w:hAnsi="Microsoft Sans Serif" w:hint="cs"/>
          <w:sz w:val="28"/>
          <w:szCs w:val="28"/>
          <w:rtl/>
        </w:rPr>
        <w:lastRenderedPageBreak/>
        <w:t xml:space="preserve">سر </w:t>
      </w:r>
      <w:r>
        <w:rPr>
          <w:rFonts w:ascii="Microsoft Sans Serif" w:hAnsi="Microsoft Sans Serif"/>
          <w:sz w:val="28"/>
          <w:szCs w:val="28"/>
          <w:rtl/>
        </w:rPr>
        <w:t>مؤمن</w:t>
      </w:r>
      <w:r>
        <w:rPr>
          <w:rFonts w:ascii="Microsoft Sans Serif" w:hAnsi="Microsoft Sans Serif" w:hint="cs"/>
          <w:sz w:val="28"/>
          <w:szCs w:val="28"/>
          <w:rtl/>
        </w:rPr>
        <w:t xml:space="preserve"> و یا عناوین دیگری که در این باب و در این چارچوب </w:t>
      </w:r>
      <w:r w:rsidR="001B0CF7">
        <w:rPr>
          <w:rFonts w:ascii="Microsoft Sans Serif" w:hAnsi="Microsoft Sans Serif" w:hint="cs"/>
          <w:sz w:val="28"/>
          <w:szCs w:val="28"/>
          <w:rtl/>
        </w:rPr>
        <w:t>قابل‌طرح</w:t>
      </w:r>
      <w:r>
        <w:rPr>
          <w:rFonts w:ascii="Microsoft Sans Serif" w:hAnsi="Microsoft Sans Serif" w:hint="cs"/>
          <w:sz w:val="28"/>
          <w:szCs w:val="28"/>
          <w:rtl/>
        </w:rPr>
        <w:t xml:space="preserve"> است و از سوی دیگر مواردی که باعث حفظ کرامت و عزت انسان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ی‌شود </w:t>
      </w:r>
      <w:r w:rsidR="001B0CF7">
        <w:rPr>
          <w:rFonts w:ascii="Microsoft Sans Serif" w:hAnsi="Microsoft Sans Serif" w:hint="cs"/>
          <w:sz w:val="28"/>
          <w:szCs w:val="28"/>
          <w:rtl/>
        </w:rPr>
        <w:t>قابل‌طرح</w:t>
      </w:r>
      <w:r>
        <w:rPr>
          <w:rFonts w:ascii="Microsoft Sans Serif" w:hAnsi="Microsoft Sans Serif" w:hint="cs"/>
          <w:sz w:val="28"/>
          <w:szCs w:val="28"/>
          <w:rtl/>
        </w:rPr>
        <w:t xml:space="preserve"> است</w:t>
      </w:r>
      <w:r>
        <w:rPr>
          <w:rFonts w:ascii="Microsoft Sans Serif" w:hAnsi="Microsoft Sans Serif"/>
          <w:sz w:val="28"/>
          <w:szCs w:val="28"/>
          <w:rtl/>
        </w:rPr>
        <w:t>.</w:t>
      </w:r>
      <w:r>
        <w:rPr>
          <w:rFonts w:ascii="Microsoft Sans Serif" w:hAnsi="Microsoft Sans Serif" w:hint="cs"/>
          <w:sz w:val="28"/>
          <w:szCs w:val="28"/>
          <w:rtl/>
        </w:rPr>
        <w:t xml:space="preserve"> </w:t>
      </w:r>
    </w:p>
    <w:p w:rsidR="000532EA" w:rsidRPr="00503B43" w:rsidRDefault="000532EA" w:rsidP="000532EA">
      <w:pPr>
        <w:pStyle w:val="Heading2"/>
      </w:pPr>
      <w:bookmarkStart w:id="7" w:name="_Toc384642396"/>
      <w:r>
        <w:rPr>
          <w:rFonts w:hint="cs"/>
          <w:rtl/>
        </w:rPr>
        <w:t>چند عنوان از عناوین</w:t>
      </w:r>
      <w:r>
        <w:rPr>
          <w:rtl/>
        </w:rPr>
        <w:t xml:space="preserve"> وارده</w:t>
      </w:r>
      <w:r>
        <w:rPr>
          <w:rFonts w:hint="cs"/>
          <w:rtl/>
        </w:rPr>
        <w:t xml:space="preserve"> در روایات</w:t>
      </w:r>
      <w:bookmarkEnd w:id="7"/>
      <w:r>
        <w:rPr>
          <w:rFonts w:hint="cs"/>
          <w:rtl/>
        </w:rPr>
        <w:t xml:space="preserve">    </w:t>
      </w:r>
    </w:p>
    <w:p w:rsidR="000532EA" w:rsidRDefault="000532EA" w:rsidP="000532EA">
      <w:pPr>
        <w:autoSpaceDE w:val="0"/>
        <w:autoSpaceDN w:val="0"/>
        <w:adjustRightInd w:val="0"/>
        <w:spacing w:after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>برای نمونه</w:t>
      </w:r>
      <w:r>
        <w:rPr>
          <w:rFonts w:ascii="Microsoft Sans Serif" w:hAnsi="Microsoft Sans Serif"/>
          <w:sz w:val="28"/>
          <w:szCs w:val="28"/>
          <w:rtl/>
        </w:rPr>
        <w:t xml:space="preserve"> به</w:t>
      </w:r>
      <w:r>
        <w:rPr>
          <w:rFonts w:ascii="Microsoft Sans Serif" w:hAnsi="Microsoft Sans Serif" w:hint="cs"/>
          <w:sz w:val="28"/>
          <w:szCs w:val="28"/>
          <w:rtl/>
        </w:rPr>
        <w:t xml:space="preserve"> چند عنوان از این را که در کتاب وسایل الشیعه آمده است، اشاره </w:t>
      </w:r>
      <w:r>
        <w:rPr>
          <w:rFonts w:ascii="Microsoft Sans Serif" w:hAnsi="Microsoft Sans Serif"/>
          <w:sz w:val="28"/>
          <w:szCs w:val="28"/>
          <w:rtl/>
        </w:rPr>
        <w:t>م</w:t>
      </w:r>
      <w:r>
        <w:rPr>
          <w:rFonts w:ascii="Microsoft Sans Serif" w:hAnsi="Microsoft Sans Serif" w:hint="cs"/>
          <w:sz w:val="28"/>
          <w:szCs w:val="28"/>
          <w:rtl/>
        </w:rPr>
        <w:t xml:space="preserve">ی‌کنیم </w:t>
      </w:r>
    </w:p>
    <w:p w:rsidR="000532EA" w:rsidRPr="003F1664" w:rsidRDefault="000532EA" w:rsidP="000532EA">
      <w:pPr>
        <w:autoSpaceDE w:val="0"/>
        <w:autoSpaceDN w:val="0"/>
        <w:adjustRightInd w:val="0"/>
        <w:spacing w:after="0"/>
        <w:ind w:left="560"/>
        <w:rPr>
          <w:rFonts w:ascii="Microsoft Sans Serif" w:hAnsi="Microsoft Sans Serif"/>
          <w:b/>
          <w:bCs/>
          <w:sz w:val="28"/>
          <w:szCs w:val="28"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>144- بَابُ تَحْرِيمِ هَجْرِ الْمُؤْمِنِ بِغَيْرِ مُوجِبٍ وَ كَرَاهَتِهِ بَعْدَ الثَّلَاثِ مَعَهُ وَ اسْتِحْبَابِ الْمُسَابَقَةِ إِلَى الصِّلَة</w:t>
      </w:r>
    </w:p>
    <w:p w:rsidR="000532EA" w:rsidRPr="003F1664" w:rsidRDefault="000532EA" w:rsidP="000532EA">
      <w:pPr>
        <w:autoSpaceDE w:val="0"/>
        <w:autoSpaceDN w:val="0"/>
        <w:adjustRightInd w:val="0"/>
        <w:spacing w:after="0"/>
        <w:ind w:left="560"/>
        <w:rPr>
          <w:rFonts w:ascii="Microsoft Sans Serif" w:hAnsi="Microsoft Sans Serif"/>
          <w:b/>
          <w:bCs/>
          <w:sz w:val="28"/>
          <w:szCs w:val="28"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>145- بَابُ تَحْرِيمِ إِيذَاءِ الْمُؤْمِن‏</w:t>
      </w:r>
    </w:p>
    <w:p w:rsidR="000532EA" w:rsidRPr="003F1664" w:rsidRDefault="000532EA" w:rsidP="000532EA">
      <w:pPr>
        <w:autoSpaceDE w:val="0"/>
        <w:autoSpaceDN w:val="0"/>
        <w:adjustRightInd w:val="0"/>
        <w:spacing w:after="0"/>
        <w:ind w:left="560"/>
        <w:rPr>
          <w:rFonts w:ascii="Microsoft Sans Serif" w:hAnsi="Microsoft Sans Serif"/>
          <w:b/>
          <w:bCs/>
          <w:sz w:val="28"/>
          <w:szCs w:val="28"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 xml:space="preserve">147- بَابُ تَحْرِيمِ إِذْلَالِ الْمُؤْمِنِ وَ احْتِقَارِه </w:t>
      </w:r>
    </w:p>
    <w:p w:rsidR="000532EA" w:rsidRPr="003F1664" w:rsidRDefault="000532EA" w:rsidP="000532EA">
      <w:pPr>
        <w:autoSpaceDE w:val="0"/>
        <w:autoSpaceDN w:val="0"/>
        <w:adjustRightInd w:val="0"/>
        <w:spacing w:after="0"/>
        <w:ind w:left="560"/>
        <w:rPr>
          <w:rFonts w:ascii="Microsoft Sans Serif" w:hAnsi="Microsoft Sans Serif"/>
          <w:b/>
          <w:bCs/>
          <w:sz w:val="28"/>
          <w:szCs w:val="28"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>148- بَابُ تَحْرِيمِ الِاسْتِخْفَافِ بِالْمُؤْمِن‏</w:t>
      </w:r>
    </w:p>
    <w:p w:rsidR="000532EA" w:rsidRPr="003F1664" w:rsidRDefault="000532EA" w:rsidP="000532EA">
      <w:pPr>
        <w:autoSpaceDE w:val="0"/>
        <w:autoSpaceDN w:val="0"/>
        <w:adjustRightInd w:val="0"/>
        <w:spacing w:after="0"/>
        <w:ind w:left="560"/>
        <w:rPr>
          <w:rFonts w:ascii="Microsoft Sans Serif" w:hAnsi="Microsoft Sans Serif"/>
          <w:b/>
          <w:bCs/>
          <w:sz w:val="28"/>
          <w:szCs w:val="28"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 xml:space="preserve">149- بَابُ تَحْرِيمِ قَطِيعَةِ الْأَرْحَام </w:t>
      </w:r>
    </w:p>
    <w:p w:rsidR="000532EA" w:rsidRPr="003F1664" w:rsidRDefault="000532EA" w:rsidP="000532EA">
      <w:pPr>
        <w:autoSpaceDE w:val="0"/>
        <w:autoSpaceDN w:val="0"/>
        <w:adjustRightInd w:val="0"/>
        <w:spacing w:after="0"/>
        <w:ind w:left="560"/>
        <w:rPr>
          <w:rFonts w:ascii="Microsoft Sans Serif" w:hAnsi="Microsoft Sans Serif"/>
          <w:b/>
          <w:bCs/>
          <w:sz w:val="28"/>
          <w:szCs w:val="28"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 xml:space="preserve">150- بَابُ تَحْرِيمِ إِحْصَاءِ عَثَرَاتِ الْمُؤْمِنِ وَ عَوْرَاتِهِ لِأَجْلِ تَعْيِيرِهِ بِهَا </w:t>
      </w:r>
    </w:p>
    <w:p w:rsidR="000532EA" w:rsidRPr="003F1664" w:rsidRDefault="000532EA" w:rsidP="000532EA">
      <w:pPr>
        <w:autoSpaceDE w:val="0"/>
        <w:autoSpaceDN w:val="0"/>
        <w:adjustRightInd w:val="0"/>
        <w:spacing w:after="0"/>
        <w:ind w:left="560"/>
        <w:rPr>
          <w:rFonts w:ascii="Microsoft Sans Serif" w:hAnsi="Microsoft Sans Serif"/>
          <w:b/>
          <w:bCs/>
          <w:sz w:val="28"/>
          <w:szCs w:val="28"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>151- بَابُ تَحْرِيمِ تَعْيِيرِ الْمُؤْمِنِ وَ تَأْنِيبِه‏</w:t>
      </w:r>
    </w:p>
    <w:p w:rsidR="000532EA" w:rsidRPr="003F1664" w:rsidRDefault="000532EA" w:rsidP="000532EA">
      <w:pPr>
        <w:autoSpaceDE w:val="0"/>
        <w:autoSpaceDN w:val="0"/>
        <w:adjustRightInd w:val="0"/>
        <w:spacing w:after="0"/>
        <w:ind w:left="560"/>
        <w:rPr>
          <w:rFonts w:ascii="Microsoft Sans Serif" w:hAnsi="Microsoft Sans Serif"/>
          <w:b/>
          <w:bCs/>
          <w:sz w:val="28"/>
          <w:szCs w:val="28"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 xml:space="preserve"> 152- بَابُ تَحْرِيمِ اغْتِيَابِ الْمُؤْمِنِ وَ لَوْ كَانَ صِدْقا </w:t>
      </w:r>
    </w:p>
    <w:p w:rsidR="000532EA" w:rsidRPr="003F1664" w:rsidRDefault="000532EA" w:rsidP="000532EA">
      <w:pPr>
        <w:autoSpaceDE w:val="0"/>
        <w:autoSpaceDN w:val="0"/>
        <w:adjustRightInd w:val="0"/>
        <w:spacing w:after="0"/>
        <w:ind w:left="560"/>
        <w:rPr>
          <w:rFonts w:ascii="Microsoft Sans Serif" w:hAnsi="Microsoft Sans Serif"/>
          <w:b/>
          <w:bCs/>
          <w:sz w:val="28"/>
          <w:szCs w:val="28"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 xml:space="preserve">153- بَابُ تَحْرِيمِ الْبُهْتَانِ عَلَى الْمُؤْمِنِ وَ الْمُؤْمِنَة </w:t>
      </w:r>
    </w:p>
    <w:p w:rsidR="000532EA" w:rsidRPr="003F1664" w:rsidRDefault="000532EA" w:rsidP="000532EA">
      <w:pPr>
        <w:autoSpaceDE w:val="0"/>
        <w:autoSpaceDN w:val="0"/>
        <w:adjustRightInd w:val="0"/>
        <w:spacing w:after="0"/>
        <w:ind w:left="560"/>
        <w:rPr>
          <w:rFonts w:ascii="Microsoft Sans Serif" w:hAnsi="Microsoft Sans Serif"/>
          <w:b/>
          <w:bCs/>
          <w:sz w:val="28"/>
          <w:szCs w:val="28"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>153- بَابُ تَحْرِيمِ الْبُهْتَانِ عَلَى الْمُؤْمِنِ وَ الْمُؤْمِنَة</w:t>
      </w:r>
    </w:p>
    <w:p w:rsidR="000532EA" w:rsidRPr="003F1664" w:rsidRDefault="000532EA" w:rsidP="000532EA">
      <w:pPr>
        <w:autoSpaceDE w:val="0"/>
        <w:autoSpaceDN w:val="0"/>
        <w:adjustRightInd w:val="0"/>
        <w:spacing w:after="0"/>
        <w:ind w:left="560"/>
        <w:rPr>
          <w:rFonts w:ascii="Microsoft Sans Serif" w:hAnsi="Microsoft Sans Serif"/>
          <w:b/>
          <w:bCs/>
          <w:sz w:val="28"/>
          <w:szCs w:val="28"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 xml:space="preserve"> 158- بَابُ تَحْرِيمِ سَبِّ الْمُؤْمِنِ وَ عِرْضِهِ وَ مَالِهِ وَ دَمِه </w:t>
      </w:r>
    </w:p>
    <w:p w:rsidR="000532EA" w:rsidRPr="003F1664" w:rsidRDefault="000532EA" w:rsidP="000532EA">
      <w:pPr>
        <w:autoSpaceDE w:val="0"/>
        <w:autoSpaceDN w:val="0"/>
        <w:adjustRightInd w:val="0"/>
        <w:spacing w:after="0"/>
        <w:ind w:left="560"/>
        <w:rPr>
          <w:rFonts w:ascii="Microsoft Sans Serif" w:hAnsi="Microsoft Sans Serif"/>
          <w:b/>
          <w:bCs/>
          <w:sz w:val="28"/>
          <w:szCs w:val="28"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 xml:space="preserve">159- بَابُ تَحْرِيمِ الطَّعْنِ عَلَى الْمُؤْمِنِ وَ إِضْمَارِ السُّوءِ لَه </w:t>
      </w:r>
    </w:p>
    <w:p w:rsidR="000532EA" w:rsidRPr="003F1664" w:rsidRDefault="000532EA" w:rsidP="000532EA">
      <w:pPr>
        <w:autoSpaceDE w:val="0"/>
        <w:autoSpaceDN w:val="0"/>
        <w:adjustRightInd w:val="0"/>
        <w:spacing w:after="0"/>
        <w:ind w:left="560"/>
        <w:rPr>
          <w:rFonts w:ascii="Microsoft Sans Serif" w:hAnsi="Microsoft Sans Serif"/>
          <w:b/>
          <w:bCs/>
          <w:sz w:val="28"/>
          <w:szCs w:val="28"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>160- بَابُ تَحْرِيمِ لَعْنِ غَيْرِ الْمُسْتَحِق‏</w:t>
      </w:r>
    </w:p>
    <w:p w:rsidR="00144489" w:rsidRPr="003F1664" w:rsidRDefault="000532EA" w:rsidP="003F1664">
      <w:pPr>
        <w:ind w:left="849" w:firstLine="0"/>
        <w:rPr>
          <w:b/>
          <w:bCs/>
          <w:rtl/>
        </w:rPr>
      </w:pPr>
      <w:r w:rsidRPr="003F1664">
        <w:rPr>
          <w:rFonts w:ascii="Microsoft Sans Serif" w:hAnsi="Microsoft Sans Serif" w:hint="cs"/>
          <w:b/>
          <w:bCs/>
          <w:sz w:val="28"/>
          <w:szCs w:val="28"/>
          <w:rtl/>
        </w:rPr>
        <w:t>161- بَابُ تَحْرِيمِ تُهَمَةِ الْمُؤْمِنِ وَ سُوءِ الظَّنِّ بِه</w:t>
      </w:r>
    </w:p>
    <w:sectPr w:rsidR="00144489" w:rsidRPr="003F1664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2E" w:rsidRDefault="000E542E">
      <w:r>
        <w:separator/>
      </w:r>
    </w:p>
    <w:p w:rsidR="000E542E" w:rsidRDefault="000E542E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24343B"/>
    <w:p w:rsidR="000E542E" w:rsidRDefault="000E542E" w:rsidP="0024343B"/>
    <w:p w:rsidR="000E542E" w:rsidRDefault="000E542E"/>
    <w:p w:rsidR="000E542E" w:rsidRDefault="000E542E" w:rsidP="003339DE"/>
    <w:p w:rsidR="000E542E" w:rsidRDefault="000E542E" w:rsidP="003339DE"/>
    <w:p w:rsidR="000E542E" w:rsidRDefault="000E542E" w:rsidP="003339DE"/>
    <w:p w:rsidR="000E542E" w:rsidRDefault="000E542E" w:rsidP="003339DE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/>
    <w:p w:rsidR="000E542E" w:rsidRDefault="000E542E" w:rsidP="00F77F5F"/>
    <w:p w:rsidR="000E542E" w:rsidRDefault="000E542E" w:rsidP="00F77F5F"/>
    <w:p w:rsidR="000E542E" w:rsidRDefault="000E542E" w:rsidP="00F77F5F"/>
    <w:p w:rsidR="000E542E" w:rsidRDefault="000E542E" w:rsidP="00053028"/>
    <w:p w:rsidR="000E542E" w:rsidRDefault="000E542E"/>
  </w:endnote>
  <w:endnote w:type="continuationSeparator" w:id="0">
    <w:p w:rsidR="000E542E" w:rsidRDefault="000E542E">
      <w:r>
        <w:continuationSeparator/>
      </w:r>
    </w:p>
    <w:p w:rsidR="000E542E" w:rsidRDefault="000E542E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24343B"/>
    <w:p w:rsidR="000E542E" w:rsidRDefault="000E542E" w:rsidP="0024343B"/>
    <w:p w:rsidR="000E542E" w:rsidRDefault="000E542E"/>
    <w:p w:rsidR="000E542E" w:rsidRDefault="000E542E" w:rsidP="003339DE"/>
    <w:p w:rsidR="000E542E" w:rsidRDefault="000E542E" w:rsidP="003339DE"/>
    <w:p w:rsidR="000E542E" w:rsidRDefault="000E542E" w:rsidP="003339DE"/>
    <w:p w:rsidR="000E542E" w:rsidRDefault="000E542E" w:rsidP="003339DE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/>
    <w:p w:rsidR="000E542E" w:rsidRDefault="000E542E" w:rsidP="00F77F5F"/>
    <w:p w:rsidR="000E542E" w:rsidRDefault="000E542E" w:rsidP="00F77F5F"/>
    <w:p w:rsidR="000E542E" w:rsidRDefault="000E542E" w:rsidP="00F77F5F"/>
    <w:p w:rsidR="000E542E" w:rsidRDefault="000E542E" w:rsidP="00053028"/>
    <w:p w:rsidR="000E542E" w:rsidRDefault="000E5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D64D0A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B0DAA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2E" w:rsidRDefault="000E542E">
      <w:r>
        <w:separator/>
      </w:r>
    </w:p>
    <w:p w:rsidR="000E542E" w:rsidRDefault="000E542E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24343B"/>
    <w:p w:rsidR="000E542E" w:rsidRDefault="000E542E" w:rsidP="0024343B"/>
    <w:p w:rsidR="000E542E" w:rsidRDefault="000E542E"/>
    <w:p w:rsidR="000E542E" w:rsidRDefault="000E542E" w:rsidP="003339DE"/>
    <w:p w:rsidR="000E542E" w:rsidRDefault="000E542E" w:rsidP="003339DE"/>
    <w:p w:rsidR="000E542E" w:rsidRDefault="000E542E" w:rsidP="003339DE"/>
    <w:p w:rsidR="000E542E" w:rsidRDefault="000E542E" w:rsidP="003339DE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/>
    <w:p w:rsidR="000E542E" w:rsidRDefault="000E542E" w:rsidP="00F77F5F"/>
    <w:p w:rsidR="000E542E" w:rsidRDefault="000E542E" w:rsidP="00F77F5F"/>
    <w:p w:rsidR="000E542E" w:rsidRDefault="000E542E" w:rsidP="00F77F5F"/>
    <w:p w:rsidR="000E542E" w:rsidRDefault="000E542E" w:rsidP="00053028"/>
    <w:p w:rsidR="000E542E" w:rsidRDefault="000E542E"/>
  </w:footnote>
  <w:footnote w:type="continuationSeparator" w:id="0">
    <w:p w:rsidR="000E542E" w:rsidRDefault="000E542E">
      <w:r>
        <w:continuationSeparator/>
      </w:r>
    </w:p>
    <w:p w:rsidR="000E542E" w:rsidRDefault="000E542E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CE61DD"/>
    <w:p w:rsidR="000E542E" w:rsidRDefault="000E542E" w:rsidP="0024343B"/>
    <w:p w:rsidR="000E542E" w:rsidRDefault="000E542E" w:rsidP="0024343B"/>
    <w:p w:rsidR="000E542E" w:rsidRDefault="000E542E"/>
    <w:p w:rsidR="000E542E" w:rsidRDefault="000E542E" w:rsidP="003339DE"/>
    <w:p w:rsidR="000E542E" w:rsidRDefault="000E542E" w:rsidP="003339DE"/>
    <w:p w:rsidR="000E542E" w:rsidRDefault="000E542E" w:rsidP="003339DE"/>
    <w:p w:rsidR="000E542E" w:rsidRDefault="000E542E" w:rsidP="003339DE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 w:rsidP="00493648"/>
    <w:p w:rsidR="000E542E" w:rsidRDefault="000E542E"/>
    <w:p w:rsidR="000E542E" w:rsidRDefault="000E542E" w:rsidP="00F77F5F"/>
    <w:p w:rsidR="000E542E" w:rsidRDefault="000E542E" w:rsidP="00F77F5F"/>
    <w:p w:rsidR="000E542E" w:rsidRDefault="000E542E" w:rsidP="00F77F5F"/>
    <w:p w:rsidR="000E542E" w:rsidRDefault="000E542E" w:rsidP="00053028"/>
    <w:p w:rsidR="000E542E" w:rsidRDefault="000E54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8330B0" w:rsidRDefault="000E542E" w:rsidP="008330B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51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8" w:name="OLE_LINK1"/>
    <w:bookmarkStart w:id="9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5pt;height:56.25pt;visibility:visible">
          <v:imagedata r:id="rId1" o:title="آرم با نام مؤسسه"/>
        </v:shape>
      </w:pict>
    </w:r>
    <w:bookmarkEnd w:id="8"/>
    <w:bookmarkEnd w:id="9"/>
    <w:r w:rsidR="008330B0">
      <w:rPr>
        <w:rFonts w:ascii="IranNastaliq" w:hAnsi="IranNastaliq" w:cs="IranNastaliq" w:hint="cs"/>
        <w:sz w:val="40"/>
        <w:szCs w:val="40"/>
        <w:rtl/>
      </w:rPr>
      <w:t xml:space="preserve">                                          </w:t>
    </w:r>
    <w:r w:rsidR="008330B0" w:rsidRPr="00D55680">
      <w:rPr>
        <w:rFonts w:ascii="IranNastaliq" w:hAnsi="IranNastaliq" w:hint="cs"/>
        <w:sz w:val="40"/>
        <w:szCs w:val="40"/>
        <w:rtl/>
      </w:rPr>
      <w:t xml:space="preserve">                                    </w:t>
    </w:r>
    <w:r w:rsidR="008330B0">
      <w:rPr>
        <w:rFonts w:ascii="IranNastaliq" w:hAnsi="IranNastaliq" w:hint="cs"/>
        <w:sz w:val="40"/>
        <w:szCs w:val="40"/>
        <w:rtl/>
      </w:rPr>
      <w:t xml:space="preserve">         </w:t>
    </w:r>
    <w:r w:rsidR="008330B0" w:rsidRPr="009A11B2">
      <w:rPr>
        <w:rFonts w:ascii="IranNastaliq" w:hAnsi="IranNastaliq" w:cs="IranNastaliq"/>
        <w:sz w:val="28"/>
        <w:rtl/>
      </w:rPr>
      <w:t xml:space="preserve">شماره ثبت: </w:t>
    </w:r>
    <w:r w:rsidR="008330B0">
      <w:rPr>
        <w:rFonts w:ascii="IranNastaliq" w:hAnsi="IranNastaliq" w:cs="IranNastaliq" w:hint="cs"/>
        <w:sz w:val="28"/>
        <w:rtl/>
      </w:rPr>
      <w:t>2061</w:t>
    </w:r>
    <w:r w:rsidR="008330B0" w:rsidRPr="00D55680">
      <w:rPr>
        <w:rFonts w:ascii="IranNastaliq" w:hAnsi="IranNastaliq" w:hint="cs"/>
        <w:sz w:val="40"/>
        <w:szCs w:val="40"/>
        <w:rtl/>
      </w:rPr>
      <w:t xml:space="preserve">              </w:t>
    </w:r>
    <w:r w:rsidR="008330B0">
      <w:rPr>
        <w:rFonts w:ascii="IranNastaliq" w:hAnsi="IranNastaliq" w:hint="cs"/>
        <w:sz w:val="40"/>
        <w:szCs w:val="40"/>
        <w:rtl/>
      </w:rPr>
      <w:t xml:space="preserve">  </w:t>
    </w:r>
    <w:r w:rsidR="008330B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5CF"/>
    <w:rsid w:val="00025633"/>
    <w:rsid w:val="00053028"/>
    <w:rsid w:val="000532EA"/>
    <w:rsid w:val="00081224"/>
    <w:rsid w:val="00081BD8"/>
    <w:rsid w:val="000D1B90"/>
    <w:rsid w:val="000E542E"/>
    <w:rsid w:val="000F4AA2"/>
    <w:rsid w:val="00103FEA"/>
    <w:rsid w:val="00144489"/>
    <w:rsid w:val="001524B9"/>
    <w:rsid w:val="001532AF"/>
    <w:rsid w:val="001B0CF7"/>
    <w:rsid w:val="001C4794"/>
    <w:rsid w:val="0022141B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1664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0DAA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30B0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D165CF"/>
    <w:rsid w:val="00D36EA7"/>
    <w:rsid w:val="00D55680"/>
    <w:rsid w:val="00D57ED6"/>
    <w:rsid w:val="00D64D0A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0532EA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8330B0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1B0CF7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unhideWhenUsed/>
    <w:qFormat/>
    <w:rsid w:val="000532EA"/>
    <w:pPr>
      <w:keepNext/>
      <w:keepLines/>
      <w:spacing w:before="280" w:after="0"/>
      <w:ind w:firstLine="0"/>
      <w:outlineLvl w:val="2"/>
    </w:pPr>
    <w:rPr>
      <w:rFonts w:ascii="Cambria" w:hAnsi="Cambria" w:cs="Times New Roman"/>
      <w:b/>
      <w:sz w:val="2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unhideWhenUsed/>
    <w:qFormat/>
    <w:rsid w:val="000532EA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0532EA"/>
    <w:pPr>
      <w:keepNext/>
      <w:keepLines/>
      <w:spacing w:before="180" w:after="0"/>
      <w:ind w:firstLine="0"/>
      <w:outlineLvl w:val="4"/>
    </w:pPr>
    <w:rPr>
      <w:rFonts w:ascii="Cambria" w:hAnsi="Cambria" w:cs="Times New Roman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0532EA"/>
    <w:pPr>
      <w:keepNext/>
      <w:keepLines/>
      <w:spacing w:before="120" w:after="0"/>
      <w:ind w:firstLine="0"/>
      <w:outlineLvl w:val="5"/>
    </w:pPr>
    <w:rPr>
      <w:rFonts w:ascii="Cambria" w:hAnsi="Cambria" w:cs="Times New Roman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0532EA"/>
    <w:pPr>
      <w:keepNext/>
      <w:keepLines/>
      <w:spacing w:before="120" w:after="0"/>
      <w:ind w:firstLine="0"/>
      <w:outlineLvl w:val="6"/>
    </w:pPr>
    <w:rPr>
      <w:rFonts w:ascii="Cambria" w:hAnsi="Cambria" w:cs="Times New Roman"/>
      <w:bCs/>
      <w:i/>
      <w:sz w:val="20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0532EA"/>
    <w:pPr>
      <w:keepNext/>
      <w:keepLines/>
      <w:spacing w:before="120" w:after="0"/>
      <w:ind w:firstLine="0"/>
      <w:outlineLvl w:val="7"/>
    </w:pPr>
    <w:rPr>
      <w:rFonts w:ascii="Cambria" w:hAnsi="Cambria" w:cs="Times New Roman"/>
      <w:bCs/>
      <w:sz w:val="20"/>
      <w:szCs w:val="28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unhideWhenUsed/>
    <w:qFormat/>
    <w:rsid w:val="000532E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Times New Roman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ing4Char">
    <w:name w:val="Heading 4 Char"/>
    <w:aliases w:val="عنوان 4 Char,سرفصل4 Char"/>
    <w:link w:val="Heading4"/>
    <w:uiPriority w:val="9"/>
    <w:rsid w:val="000532EA"/>
    <w:rPr>
      <w:rFonts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"/>
    <w:link w:val="Heading3"/>
    <w:uiPriority w:val="9"/>
    <w:rsid w:val="000532EA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0532EA"/>
    <w:rPr>
      <w:rFonts w:ascii="Cambria" w:eastAsia="Times New Roman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0532EA"/>
    <w:rPr>
      <w:rFonts w:ascii="Cambria" w:eastAsia="Times New Roman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0532EA"/>
    <w:rPr>
      <w:rFonts w:ascii="Cambria" w:eastAsia="Times New Roman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0532EA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rsid w:val="000532EA"/>
    <w:rPr>
      <w:rFonts w:ascii="Cambria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szCs w:val="28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szCs w:val="28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szCs w:val="28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28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szCs w:val="28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szCs w:val="28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28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0532EA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szCs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0532EA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szCs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0532EA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semiHidden/>
    <w:unhideWhenUsed/>
    <w:qFormat/>
    <w:rsid w:val="000532EA"/>
    <w:pPr>
      <w:spacing w:after="0"/>
      <w:ind w:left="442"/>
    </w:p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0532EA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0532EA"/>
    <w:pPr>
      <w:spacing w:after="0"/>
      <w:ind w:left="1100"/>
    </w:pPr>
  </w:style>
  <w:style w:type="character" w:styleId="Emphasis">
    <w:name w:val="Emphasis"/>
    <w:uiPriority w:val="20"/>
    <w:qFormat/>
    <w:rsid w:val="000532E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"/>
    <w:link w:val="Heading1"/>
    <w:uiPriority w:val="9"/>
    <w:rsid w:val="008330B0"/>
    <w:rPr>
      <w:rFonts w:ascii="Cambria" w:hAnsi="Cambria" w:cs="2  Badr"/>
      <w:b/>
      <w:sz w:val="28"/>
      <w:szCs w:val="44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1B0CF7"/>
    <w:rPr>
      <w:rFonts w:ascii="Cambria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0532EA"/>
    <w:pPr>
      <w:spacing w:before="480"/>
      <w:ind w:firstLine="284"/>
      <w:outlineLvl w:val="9"/>
    </w:pPr>
    <w:rPr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"/>
    <w:basedOn w:val="Normal"/>
    <w:next w:val="Normal"/>
    <w:link w:val="SubtitleChar"/>
    <w:autoRedefine/>
    <w:uiPriority w:val="11"/>
    <w:qFormat/>
    <w:rsid w:val="000532EA"/>
    <w:pPr>
      <w:numPr>
        <w:ilvl w:val="1"/>
      </w:numPr>
      <w:spacing w:after="240"/>
      <w:ind w:firstLine="284"/>
      <w:jc w:val="center"/>
    </w:pPr>
    <w:rPr>
      <w:rFonts w:ascii="Cambria" w:hAnsi="Cambria" w:cs="Times New Roman"/>
      <w:i/>
      <w:spacing w:val="15"/>
      <w:sz w:val="24"/>
      <w:szCs w:val="60"/>
    </w:rPr>
  </w:style>
  <w:style w:type="character" w:customStyle="1" w:styleId="SubtitleChar">
    <w:name w:val="Subtitle Char"/>
    <w:aliases w:val="زیر نویس Char"/>
    <w:link w:val="Subtitle"/>
    <w:uiPriority w:val="11"/>
    <w:rsid w:val="000532EA"/>
    <w:rPr>
      <w:rFonts w:ascii="Cambria" w:eastAsia="Times New Roman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532EA"/>
    <w:pPr>
      <w:spacing w:after="400"/>
      <w:ind w:firstLine="0"/>
      <w:jc w:val="center"/>
    </w:pPr>
    <w:rPr>
      <w:rFonts w:ascii="Cambria" w:hAnsi="Cambria" w:cs="Times New Roman"/>
      <w:spacing w:val="5"/>
      <w:kern w:val="28"/>
      <w:sz w:val="28"/>
      <w:szCs w:val="28"/>
    </w:rPr>
  </w:style>
  <w:style w:type="character" w:customStyle="1" w:styleId="TitleChar">
    <w:name w:val="Title Char"/>
    <w:link w:val="Title"/>
    <w:uiPriority w:val="10"/>
    <w:rsid w:val="000532EA"/>
    <w:rPr>
      <w:rFonts w:ascii="Cambria" w:hAnsi="Cambria" w:cs="2  Badr"/>
      <w:spacing w:val="5"/>
      <w:kern w:val="28"/>
      <w:sz w:val="28"/>
      <w:szCs w:val="28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0532EA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532EA"/>
    <w:pPr>
      <w:bidi/>
      <w:ind w:firstLine="284"/>
      <w:contextualSpacing/>
      <w:jc w:val="both"/>
    </w:pPr>
    <w:rPr>
      <w:rFonts w:cs="Times New Roman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532EA"/>
    <w:pPr>
      <w:ind w:left="1134" w:firstLine="0"/>
    </w:pPr>
    <w:rPr>
      <w:rFonts w:cs="Times New Roman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532EA"/>
    <w:pPr>
      <w:spacing w:before="120" w:after="240"/>
      <w:ind w:left="1134" w:firstLine="0"/>
    </w:pPr>
    <w:rPr>
      <w:rFonts w:cs="Times New Roman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532E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532EA"/>
    <w:pPr>
      <w:spacing w:before="120" w:after="240"/>
      <w:ind w:left="1134" w:right="170" w:firstLine="0"/>
    </w:pPr>
    <w:rPr>
      <w:rFonts w:cs="Times New Roman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532EA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0532E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532E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532E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532E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532E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532EA"/>
    <w:rPr>
      <w:rFonts w:cs="Times New Roman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32E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532EA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3"/>
      </w:numPr>
    </w:pPr>
  </w:style>
  <w:style w:type="numbering" w:customStyle="1" w:styleId="Footer">
    <w:name w:val="ArticleSection"/>
    <w:pPr>
      <w:numPr>
        <w:numId w:val="15"/>
      </w:numPr>
    </w:pPr>
  </w:style>
  <w:style w:type="numbering" w:customStyle="1" w:styleId="Heading4Char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33E4-4C8D-4D73-A51E-2405EE02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7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3</cp:revision>
  <cp:lastPrinted>2008-05-03T17:27:00Z</cp:lastPrinted>
  <dcterms:created xsi:type="dcterms:W3CDTF">2014-04-07T09:25:00Z</dcterms:created>
  <dcterms:modified xsi:type="dcterms:W3CDTF">2014-04-09T06:10:00Z</dcterms:modified>
</cp:coreProperties>
</file>