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2  Lotus" w:hAnsi="2  Lotus" w:cs="2  Badr"/>
          <w:b/>
          <w:bCs w:val="0"/>
          <w:color w:val="auto"/>
          <w:sz w:val="22"/>
          <w:rtl/>
          <w:lang w:bidi="ar-SA"/>
        </w:rPr>
        <w:id w:val="246462947"/>
        <w:docPartObj>
          <w:docPartGallery w:val="Table of Contents"/>
          <w:docPartUnique/>
        </w:docPartObj>
      </w:sdtPr>
      <w:sdtEndPr>
        <w:rPr>
          <w:rFonts w:ascii="Calibri" w:hAnsi="Calibri"/>
          <w:b w:val="0"/>
          <w:noProof/>
        </w:rPr>
      </w:sdtEndPr>
      <w:sdtContent>
        <w:p w:rsidR="00694B4A" w:rsidRPr="000E6E24" w:rsidRDefault="00000F25" w:rsidP="002D5146">
          <w:pPr>
            <w:pStyle w:val="TOCHeading"/>
            <w:rPr>
              <w:rFonts w:cs="2  Badr"/>
              <w:rtl/>
            </w:rPr>
          </w:pPr>
          <w:r w:rsidRPr="000E6E24">
            <w:rPr>
              <w:rFonts w:cs="2  Badr" w:hint="cs"/>
              <w:rtl/>
            </w:rPr>
            <w:t>فهرست مطالب</w:t>
          </w:r>
        </w:p>
        <w:p w:rsidR="00D42E4D" w:rsidRDefault="009641C3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r>
            <w:fldChar w:fldCharType="begin"/>
          </w:r>
          <w:r>
            <w:instrText xml:space="preserve"> TOC \o \h \z \u </w:instrText>
          </w:r>
          <w:r>
            <w:fldChar w:fldCharType="separate"/>
          </w:r>
          <w:hyperlink w:anchor="_Toc398461781" w:history="1">
            <w:r w:rsidR="00D42E4D" w:rsidRPr="001C3F40">
              <w:rPr>
                <w:rStyle w:val="Hyperlink"/>
                <w:rFonts w:hint="eastAsia"/>
                <w:noProof/>
                <w:rtl/>
              </w:rPr>
              <w:t>خلاصه</w:t>
            </w:r>
            <w:r w:rsidR="00D42E4D" w:rsidRPr="001C3F40">
              <w:rPr>
                <w:rStyle w:val="Hyperlink"/>
                <w:noProof/>
                <w:rtl/>
              </w:rPr>
              <w:t xml:space="preserve"> </w:t>
            </w:r>
            <w:r w:rsidR="00D42E4D" w:rsidRPr="001C3F40">
              <w:rPr>
                <w:rStyle w:val="Hyperlink"/>
                <w:rFonts w:hint="eastAsia"/>
                <w:noProof/>
                <w:rtl/>
              </w:rPr>
              <w:t>بحث</w:t>
            </w:r>
            <w:r w:rsidR="00D42E4D" w:rsidRPr="001C3F40">
              <w:rPr>
                <w:rStyle w:val="Hyperlink"/>
                <w:noProof/>
                <w:rtl/>
              </w:rPr>
              <w:t xml:space="preserve"> </w:t>
            </w:r>
            <w:r w:rsidR="00D42E4D" w:rsidRPr="001C3F40">
              <w:rPr>
                <w:rStyle w:val="Hyperlink"/>
                <w:rFonts w:hint="eastAsia"/>
                <w:noProof/>
                <w:rtl/>
              </w:rPr>
              <w:t>گذشته</w:t>
            </w:r>
            <w:r w:rsidR="00D42E4D">
              <w:rPr>
                <w:noProof/>
                <w:webHidden/>
                <w:rtl/>
              </w:rPr>
              <w:tab/>
            </w:r>
            <w:r w:rsidR="00D42E4D">
              <w:rPr>
                <w:rStyle w:val="Hyperlink"/>
                <w:noProof/>
                <w:rtl/>
              </w:rPr>
              <w:fldChar w:fldCharType="begin"/>
            </w:r>
            <w:r w:rsidR="00D42E4D">
              <w:rPr>
                <w:noProof/>
                <w:webHidden/>
                <w:rtl/>
              </w:rPr>
              <w:instrText xml:space="preserve"> </w:instrText>
            </w:r>
            <w:r w:rsidR="00D42E4D">
              <w:rPr>
                <w:noProof/>
                <w:webHidden/>
              </w:rPr>
              <w:instrText>PAGEREF</w:instrText>
            </w:r>
            <w:r w:rsidR="00D42E4D">
              <w:rPr>
                <w:noProof/>
                <w:webHidden/>
                <w:rtl/>
              </w:rPr>
              <w:instrText xml:space="preserve"> _</w:instrText>
            </w:r>
            <w:r w:rsidR="00D42E4D">
              <w:rPr>
                <w:noProof/>
                <w:webHidden/>
              </w:rPr>
              <w:instrText>Toc</w:instrText>
            </w:r>
            <w:r w:rsidR="00D42E4D">
              <w:rPr>
                <w:noProof/>
                <w:webHidden/>
                <w:rtl/>
              </w:rPr>
              <w:instrText xml:space="preserve">398461781 </w:instrText>
            </w:r>
            <w:r w:rsidR="00D42E4D">
              <w:rPr>
                <w:noProof/>
                <w:webHidden/>
              </w:rPr>
              <w:instrText>\h</w:instrText>
            </w:r>
            <w:r w:rsidR="00D42E4D">
              <w:rPr>
                <w:noProof/>
                <w:webHidden/>
                <w:rtl/>
              </w:rPr>
              <w:instrText xml:space="preserve"> </w:instrText>
            </w:r>
            <w:r w:rsidR="00D42E4D">
              <w:rPr>
                <w:rStyle w:val="Hyperlink"/>
                <w:noProof/>
                <w:rtl/>
              </w:rPr>
            </w:r>
            <w:r w:rsidR="00D42E4D">
              <w:rPr>
                <w:rStyle w:val="Hyperlink"/>
                <w:noProof/>
                <w:rtl/>
              </w:rPr>
              <w:fldChar w:fldCharType="separate"/>
            </w:r>
            <w:r w:rsidR="00D42E4D">
              <w:rPr>
                <w:noProof/>
                <w:webHidden/>
                <w:rtl/>
              </w:rPr>
              <w:t>2</w:t>
            </w:r>
            <w:r w:rsidR="00D42E4D">
              <w:rPr>
                <w:rStyle w:val="Hyperlink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82" w:history="1">
            <w:r w:rsidRPr="001C3F40">
              <w:rPr>
                <w:rStyle w:val="Hyperlink"/>
                <w:rFonts w:hint="eastAsia"/>
                <w:noProof/>
                <w:rtl/>
              </w:rPr>
              <w:t>ثمره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بحث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398461782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83" w:history="1">
            <w:r w:rsidRPr="001C3F40">
              <w:rPr>
                <w:rStyle w:val="Hyperlink"/>
                <w:rFonts w:hint="eastAsia"/>
                <w:noProof/>
                <w:rtl/>
              </w:rPr>
              <w:t>تقس</w:t>
            </w:r>
            <w:r w:rsidRPr="001C3F40">
              <w:rPr>
                <w:rStyle w:val="Hyperlink"/>
                <w:rFonts w:hint="cs"/>
                <w:noProof/>
                <w:rtl/>
              </w:rPr>
              <w:t>ی</w:t>
            </w:r>
            <w:r w:rsidRPr="001C3F40">
              <w:rPr>
                <w:rStyle w:val="Hyperlink"/>
                <w:rFonts w:hint="eastAsia"/>
                <w:noProof/>
                <w:rtl/>
              </w:rPr>
              <w:t>م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گناهان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به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صغ</w:t>
            </w:r>
            <w:r w:rsidRPr="001C3F40">
              <w:rPr>
                <w:rStyle w:val="Hyperlink"/>
                <w:rFonts w:hint="cs"/>
                <w:noProof/>
                <w:rtl/>
              </w:rPr>
              <w:t>ی</w:t>
            </w:r>
            <w:r w:rsidRPr="001C3F40">
              <w:rPr>
                <w:rStyle w:val="Hyperlink"/>
                <w:rFonts w:hint="eastAsia"/>
                <w:noProof/>
                <w:rtl/>
              </w:rPr>
              <w:t>ره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و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کب</w:t>
            </w:r>
            <w:r w:rsidRPr="001C3F40">
              <w:rPr>
                <w:rStyle w:val="Hyperlink"/>
                <w:rFonts w:hint="cs"/>
                <w:noProof/>
                <w:rtl/>
              </w:rPr>
              <w:t>ی</w:t>
            </w:r>
            <w:r w:rsidRPr="001C3F40">
              <w:rPr>
                <w:rStyle w:val="Hyperlink"/>
                <w:rFonts w:hint="eastAsia"/>
                <w:noProof/>
                <w:rtl/>
              </w:rPr>
              <w:t>ره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398461783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84" w:history="1">
            <w:r w:rsidRPr="001C3F40">
              <w:rPr>
                <w:rStyle w:val="Hyperlink"/>
                <w:rFonts w:hint="eastAsia"/>
                <w:noProof/>
                <w:rtl/>
              </w:rPr>
              <w:t>اقوال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در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عدالت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398461784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85" w:history="1">
            <w:r w:rsidRPr="001C3F40">
              <w:rPr>
                <w:rStyle w:val="Hyperlink"/>
                <w:rFonts w:hint="eastAsia"/>
                <w:noProof/>
                <w:rtl/>
              </w:rPr>
              <w:t>مستندات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نظر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مشهور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398461785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86" w:history="1">
            <w:r w:rsidRPr="001C3F40">
              <w:rPr>
                <w:rStyle w:val="Hyperlink"/>
                <w:rFonts w:hint="eastAsia"/>
                <w:noProof/>
                <w:rtl/>
              </w:rPr>
              <w:t>آ</w:t>
            </w:r>
            <w:r w:rsidRPr="001C3F40">
              <w:rPr>
                <w:rStyle w:val="Hyperlink"/>
                <w:rFonts w:hint="cs"/>
                <w:noProof/>
                <w:rtl/>
              </w:rPr>
              <w:t>ی</w:t>
            </w:r>
            <w:r w:rsidRPr="001C3F40">
              <w:rPr>
                <w:rStyle w:val="Hyperlink"/>
                <w:rFonts w:hint="eastAsia"/>
                <w:noProof/>
                <w:rtl/>
              </w:rPr>
              <w:t>ه</w:t>
            </w:r>
            <w:r w:rsidRPr="001C3F40">
              <w:rPr>
                <w:rStyle w:val="Hyperlink"/>
                <w:noProof/>
                <w:rtl/>
              </w:rPr>
              <w:t xml:space="preserve"> 31 </w:t>
            </w:r>
            <w:r w:rsidRPr="001C3F40">
              <w:rPr>
                <w:rStyle w:val="Hyperlink"/>
                <w:rFonts w:hint="eastAsia"/>
                <w:noProof/>
                <w:rtl/>
              </w:rPr>
              <w:t>سوره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نساء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398461786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87" w:history="1">
            <w:r w:rsidRPr="001C3F40">
              <w:rPr>
                <w:rStyle w:val="Hyperlink"/>
                <w:rFonts w:eastAsia="2  Lotus" w:hint="eastAsia"/>
                <w:noProof/>
                <w:rtl/>
              </w:rPr>
              <w:t>بررس</w:t>
            </w:r>
            <w:r w:rsidRPr="001C3F40">
              <w:rPr>
                <w:rStyle w:val="Hyperlink"/>
                <w:rFonts w:eastAsia="2  Lotus" w:hint="cs"/>
                <w:noProof/>
                <w:rtl/>
              </w:rPr>
              <w:t>ی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«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تَجْتَنِبُواْ</w:t>
            </w:r>
            <w:r w:rsidRPr="001C3F40">
              <w:rPr>
                <w:rStyle w:val="Hyperlink"/>
                <w:rFonts w:eastAsia="2  Lotus"/>
                <w:noProof/>
                <w:rtl/>
              </w:rPr>
              <w:t>»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="2  Lotus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398461787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="2  Lotus"/>
                <w:noProof/>
                <w:rtl/>
              </w:rPr>
            </w:r>
            <w:r>
              <w:rPr>
                <w:rStyle w:val="Hyperlink"/>
                <w:rFonts w:eastAsia="2  Lotus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rFonts w:eastAsia="2  Lotus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88" w:history="1">
            <w:r w:rsidRPr="001C3F40">
              <w:rPr>
                <w:rStyle w:val="Hyperlink"/>
                <w:rFonts w:eastAsia="2  Lotus" w:hint="eastAsia"/>
                <w:noProof/>
                <w:rtl/>
              </w:rPr>
              <w:t>بررس</w:t>
            </w:r>
            <w:r w:rsidRPr="001C3F40">
              <w:rPr>
                <w:rStyle w:val="Hyperlink"/>
                <w:rFonts w:eastAsia="2  Lotus" w:hint="cs"/>
                <w:noProof/>
                <w:rtl/>
              </w:rPr>
              <w:t>ی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«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کبَائرَ</w:t>
            </w:r>
            <w:r w:rsidRPr="001C3F40">
              <w:rPr>
                <w:rStyle w:val="Hyperlink"/>
                <w:rFonts w:eastAsia="2  Lotus"/>
                <w:noProof/>
                <w:rtl/>
              </w:rPr>
              <w:t>»</w:t>
            </w:r>
            <w:bookmarkStart w:id="0" w:name="_GoBack"/>
            <w:bookmarkEnd w:id="0"/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="2  Lotus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398461788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="2  Lotus"/>
                <w:noProof/>
                <w:rtl/>
              </w:rPr>
            </w:r>
            <w:r>
              <w:rPr>
                <w:rStyle w:val="Hyperlink"/>
                <w:rFonts w:eastAsia="2  Lotus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rFonts w:eastAsia="2  Lotus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89" w:history="1">
            <w:r w:rsidRPr="001C3F40">
              <w:rPr>
                <w:rStyle w:val="Hyperlink"/>
                <w:rFonts w:eastAsia="2  Lotus" w:hint="eastAsia"/>
                <w:noProof/>
                <w:rtl/>
              </w:rPr>
              <w:t>بررس</w:t>
            </w:r>
            <w:r w:rsidRPr="001C3F40">
              <w:rPr>
                <w:rStyle w:val="Hyperlink"/>
                <w:rFonts w:eastAsia="2  Lotus" w:hint="cs"/>
                <w:noProof/>
                <w:rtl/>
              </w:rPr>
              <w:t>ی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«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مَا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تُنهَْوْنَ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عَنْهُ</w:t>
            </w:r>
            <w:r w:rsidRPr="001C3F40">
              <w:rPr>
                <w:rStyle w:val="Hyperlink"/>
                <w:rFonts w:eastAsia="2  Lotus"/>
                <w:noProof/>
                <w:rtl/>
              </w:rPr>
              <w:t>»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="2  Lotus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398461789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="2  Lotus"/>
                <w:noProof/>
                <w:rtl/>
              </w:rPr>
            </w:r>
            <w:r>
              <w:rPr>
                <w:rStyle w:val="Hyperlink"/>
                <w:rFonts w:eastAsia="2  Lotus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rFonts w:eastAsia="2  Lotus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90" w:history="1">
            <w:r w:rsidRPr="001C3F40">
              <w:rPr>
                <w:rStyle w:val="Hyperlink"/>
                <w:rFonts w:eastAsia="2  Lotus" w:hint="eastAsia"/>
                <w:noProof/>
                <w:rtl/>
              </w:rPr>
              <w:t>بررس</w:t>
            </w:r>
            <w:r w:rsidRPr="001C3F40">
              <w:rPr>
                <w:rStyle w:val="Hyperlink"/>
                <w:rFonts w:eastAsia="2  Lotus" w:hint="cs"/>
                <w:noProof/>
                <w:rtl/>
              </w:rPr>
              <w:t>ی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«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نُکفِّرْ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عَنکمْ</w:t>
            </w:r>
            <w:r w:rsidRPr="001C3F40">
              <w:rPr>
                <w:rStyle w:val="Hyperlink"/>
                <w:rFonts w:eastAsia="2  Lotus"/>
                <w:noProof/>
                <w:rtl/>
              </w:rPr>
              <w:t>»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="2  Lotus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398461790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="2  Lotus"/>
                <w:noProof/>
                <w:rtl/>
              </w:rPr>
            </w:r>
            <w:r>
              <w:rPr>
                <w:rStyle w:val="Hyperlink"/>
                <w:rFonts w:eastAsia="2  Lotus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rFonts w:eastAsia="2  Lotus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91" w:history="1">
            <w:r w:rsidRPr="001C3F40">
              <w:rPr>
                <w:rStyle w:val="Hyperlink"/>
                <w:rFonts w:hint="eastAsia"/>
                <w:noProof/>
                <w:rtl/>
              </w:rPr>
              <w:t>نکته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398461791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92" w:history="1">
            <w:r w:rsidRPr="001C3F40">
              <w:rPr>
                <w:rStyle w:val="Hyperlink"/>
                <w:rFonts w:eastAsia="2  Lotus" w:hint="eastAsia"/>
                <w:noProof/>
                <w:rtl/>
              </w:rPr>
              <w:t>تفاوت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ترک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و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اجتناب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="2  Lotus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398461792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="2  Lotus"/>
                <w:noProof/>
                <w:rtl/>
              </w:rPr>
            </w:r>
            <w:r>
              <w:rPr>
                <w:rStyle w:val="Hyperlink"/>
                <w:rFonts w:eastAsia="2  Lotus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rFonts w:eastAsia="2  Lotus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93" w:history="1">
            <w:r w:rsidRPr="001C3F40">
              <w:rPr>
                <w:rStyle w:val="Hyperlink"/>
                <w:rFonts w:eastAsia="2  Lotus" w:hint="eastAsia"/>
                <w:noProof/>
                <w:rtl/>
              </w:rPr>
              <w:t>بررس</w:t>
            </w:r>
            <w:r w:rsidRPr="001C3F40">
              <w:rPr>
                <w:rStyle w:val="Hyperlink"/>
                <w:rFonts w:eastAsia="2  Lotus" w:hint="cs"/>
                <w:noProof/>
                <w:rtl/>
              </w:rPr>
              <w:t>ی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«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سَ</w:t>
            </w:r>
            <w:r w:rsidRPr="001C3F40">
              <w:rPr>
                <w:rStyle w:val="Hyperlink"/>
                <w:rFonts w:eastAsia="2  Lotus" w:hint="cs"/>
                <w:noProof/>
                <w:rtl/>
              </w:rPr>
              <w:t>ی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اتِ</w:t>
            </w:r>
            <w:r w:rsidRPr="001C3F40">
              <w:rPr>
                <w:rStyle w:val="Hyperlink"/>
                <w:rFonts w:eastAsia="2  Lotus"/>
                <w:noProof/>
                <w:rtl/>
              </w:rPr>
              <w:t>»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="2  Lotus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398461793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="2  Lotus"/>
                <w:noProof/>
                <w:rtl/>
              </w:rPr>
            </w:r>
            <w:r>
              <w:rPr>
                <w:rStyle w:val="Hyperlink"/>
                <w:rFonts w:eastAsia="2  Lotus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rFonts w:eastAsia="2  Lotus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94" w:history="1">
            <w:r w:rsidRPr="001C3F40">
              <w:rPr>
                <w:rStyle w:val="Hyperlink"/>
                <w:rFonts w:hint="eastAsia"/>
                <w:noProof/>
                <w:rtl/>
              </w:rPr>
              <w:t>احتمالات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در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آ</w:t>
            </w:r>
            <w:r w:rsidRPr="001C3F40">
              <w:rPr>
                <w:rStyle w:val="Hyperlink"/>
                <w:rFonts w:hint="cs"/>
                <w:noProof/>
                <w:rtl/>
              </w:rPr>
              <w:t>ی</w:t>
            </w:r>
            <w:r w:rsidRPr="001C3F40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398461794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95" w:history="1">
            <w:r w:rsidRPr="001C3F40">
              <w:rPr>
                <w:rStyle w:val="Hyperlink"/>
                <w:rFonts w:eastAsia="2  Lotus" w:hint="eastAsia"/>
                <w:noProof/>
                <w:rtl/>
              </w:rPr>
              <w:t>احتمال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اول</w:t>
            </w:r>
            <w:r w:rsidRPr="001C3F40">
              <w:rPr>
                <w:rStyle w:val="Hyperlink"/>
                <w:rFonts w:eastAsia="2  Lotus"/>
                <w:noProof/>
                <w:rtl/>
              </w:rPr>
              <w:t>: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="2  Lotus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398461795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="2  Lotus"/>
                <w:noProof/>
                <w:rtl/>
              </w:rPr>
            </w:r>
            <w:r>
              <w:rPr>
                <w:rStyle w:val="Hyperlink"/>
                <w:rFonts w:eastAsia="2  Lotus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rFonts w:eastAsia="2  Lotus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96" w:history="1">
            <w:r w:rsidRPr="001C3F40">
              <w:rPr>
                <w:rStyle w:val="Hyperlink"/>
                <w:rFonts w:eastAsia="2  Lotus" w:hint="eastAsia"/>
                <w:noProof/>
                <w:rtl/>
              </w:rPr>
              <w:t>احتمال</w:t>
            </w:r>
            <w:r w:rsidRPr="001C3F40">
              <w:rPr>
                <w:rStyle w:val="Hyperlink"/>
                <w:rFonts w:eastAsia="2  Lotus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eastAsia="2  Lotus" w:hint="eastAsia"/>
                <w:noProof/>
                <w:rtl/>
              </w:rPr>
              <w:t>دوم</w:t>
            </w:r>
            <w:r w:rsidRPr="001C3F40">
              <w:rPr>
                <w:rStyle w:val="Hyperlink"/>
                <w:rFonts w:eastAsia="2  Lotus"/>
                <w:noProof/>
                <w:rtl/>
              </w:rPr>
              <w:t>: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="2  Lotus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398461796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="2  Lotus"/>
                <w:noProof/>
                <w:rtl/>
              </w:rPr>
            </w:r>
            <w:r>
              <w:rPr>
                <w:rStyle w:val="Hyperlink"/>
                <w:rFonts w:eastAsia="2  Lotus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rFonts w:eastAsia="2  Lotus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97" w:history="1">
            <w:r w:rsidRPr="001C3F40">
              <w:rPr>
                <w:rStyle w:val="Hyperlink"/>
                <w:rFonts w:hint="eastAsia"/>
                <w:noProof/>
                <w:rtl/>
              </w:rPr>
              <w:t>نظر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استاد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در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مورد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نظر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مشهور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و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آقا</w:t>
            </w:r>
            <w:r w:rsidRPr="001C3F40">
              <w:rPr>
                <w:rStyle w:val="Hyperlink"/>
                <w:rFonts w:hint="cs"/>
                <w:noProof/>
                <w:rtl/>
              </w:rPr>
              <w:t>ی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خوئ</w:t>
            </w:r>
            <w:r w:rsidRPr="001C3F40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398461797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98" w:history="1">
            <w:r w:rsidRPr="001C3F40">
              <w:rPr>
                <w:rStyle w:val="Hyperlink"/>
                <w:rFonts w:hint="eastAsia"/>
                <w:noProof/>
                <w:rtl/>
              </w:rPr>
              <w:t>دل</w:t>
            </w:r>
            <w:r w:rsidRPr="001C3F40">
              <w:rPr>
                <w:rStyle w:val="Hyperlink"/>
                <w:rFonts w:hint="cs"/>
                <w:noProof/>
                <w:rtl/>
              </w:rPr>
              <w:t>ی</w:t>
            </w:r>
            <w:r w:rsidRPr="001C3F40">
              <w:rPr>
                <w:rStyle w:val="Hyperlink"/>
                <w:rFonts w:hint="eastAsia"/>
                <w:noProof/>
                <w:rtl/>
              </w:rPr>
              <w:t>ل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بر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تأ</w:t>
            </w:r>
            <w:r w:rsidRPr="001C3F40">
              <w:rPr>
                <w:rStyle w:val="Hyperlink"/>
                <w:rFonts w:hint="cs"/>
                <w:noProof/>
                <w:rtl/>
              </w:rPr>
              <w:t>یی</w:t>
            </w:r>
            <w:r w:rsidRPr="001C3F40">
              <w:rPr>
                <w:rStyle w:val="Hyperlink"/>
                <w:rFonts w:hint="eastAsia"/>
                <w:noProof/>
                <w:rtl/>
              </w:rPr>
              <w:t>د</w:t>
            </w:r>
            <w:r w:rsidRPr="001C3F40">
              <w:rPr>
                <w:rStyle w:val="Hyperlink"/>
                <w:noProof/>
                <w:rtl/>
              </w:rPr>
              <w:t xml:space="preserve"> </w:t>
            </w:r>
            <w:r w:rsidRPr="001C3F40">
              <w:rPr>
                <w:rStyle w:val="Hyperlink"/>
                <w:rFonts w:hint="eastAsia"/>
                <w:noProof/>
                <w:rtl/>
              </w:rPr>
              <w:t>مشهور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398461798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42E4D" w:rsidRDefault="00D42E4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8461799" w:history="1">
            <w:r w:rsidRPr="001C3F40">
              <w:rPr>
                <w:rStyle w:val="Hyperlink"/>
                <w:rFonts w:hint="eastAsia"/>
                <w:noProof/>
                <w:rtl/>
              </w:rPr>
              <w:t>جمع‌بند</w:t>
            </w:r>
            <w:r w:rsidRPr="001C3F40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398461799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94B4A" w:rsidRPr="000E6E24" w:rsidRDefault="009641C3">
          <w:r>
            <w:fldChar w:fldCharType="end"/>
          </w:r>
        </w:p>
      </w:sdtContent>
    </w:sdt>
    <w:p w:rsidR="00694B4A" w:rsidRPr="000E6E24" w:rsidRDefault="00694B4A">
      <w:pPr>
        <w:bidi w:val="0"/>
        <w:spacing w:after="200" w:line="276" w:lineRule="auto"/>
        <w:jc w:val="left"/>
        <w:rPr>
          <w:rFonts w:asciiTheme="majorHAnsi" w:eastAsiaTheme="majorEastAsia" w:hAnsiTheme="majorHAnsi"/>
          <w:b/>
          <w:bCs/>
          <w:color w:val="365F91" w:themeColor="accent1" w:themeShade="BF"/>
          <w:rtl/>
          <w:lang w:bidi="fa-IR"/>
        </w:rPr>
      </w:pPr>
      <w:r w:rsidRPr="000E6E24">
        <w:rPr>
          <w:rtl/>
          <w:lang w:bidi="fa-IR"/>
        </w:rPr>
        <w:br w:type="page"/>
      </w:r>
    </w:p>
    <w:p w:rsidR="00EB44F8" w:rsidRDefault="00EB44F8" w:rsidP="00EB44F8">
      <w:pPr>
        <w:jc w:val="center"/>
        <w:rPr>
          <w:rFonts w:hint="cs"/>
          <w:rtl/>
          <w:lang w:bidi="fa-IR"/>
        </w:rPr>
      </w:pPr>
      <w:r w:rsidRPr="003D3FFE">
        <w:rPr>
          <w:rFonts w:hint="cs"/>
          <w:rtl/>
        </w:rPr>
        <w:lastRenderedPageBreak/>
        <w:t>بسم الله الرحمن الرحیم</w:t>
      </w:r>
    </w:p>
    <w:p w:rsidR="006834F7" w:rsidRPr="000E6E24" w:rsidRDefault="000B328E" w:rsidP="000B328E">
      <w:pPr>
        <w:pStyle w:val="Heading1"/>
        <w:rPr>
          <w:rtl/>
        </w:rPr>
      </w:pPr>
      <w:bookmarkStart w:id="1" w:name="_Toc398461781"/>
      <w:r w:rsidRPr="000E6E24">
        <w:rPr>
          <w:rFonts w:hint="cs"/>
          <w:rtl/>
        </w:rPr>
        <w:t>خلاصه بحث گذشته</w:t>
      </w:r>
      <w:bookmarkEnd w:id="1"/>
    </w:p>
    <w:p w:rsidR="00C17080" w:rsidRDefault="003015CC" w:rsidP="006834F7">
      <w:pPr>
        <w:rPr>
          <w:rFonts w:hint="cs"/>
          <w:rtl/>
          <w:lang w:bidi="fa-IR"/>
        </w:rPr>
      </w:pPr>
      <w:r w:rsidRPr="000E6E24">
        <w:rPr>
          <w:rFonts w:hint="cs"/>
          <w:rtl/>
          <w:lang w:bidi="fa-IR"/>
        </w:rPr>
        <w:t xml:space="preserve"> </w:t>
      </w:r>
      <w:r w:rsidR="006834F7" w:rsidRPr="000E6E24">
        <w:rPr>
          <w:rFonts w:hint="cs"/>
          <w:rtl/>
          <w:lang w:bidi="fa-IR"/>
        </w:rPr>
        <w:t>در بحث غ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بت</w:t>
      </w:r>
      <w:r w:rsidR="000B328E" w:rsidRPr="000E6E24">
        <w:rPr>
          <w:rFonts w:hint="cs"/>
          <w:rtl/>
          <w:lang w:bidi="fa-IR"/>
        </w:rPr>
        <w:t>،</w:t>
      </w:r>
      <w:r w:rsidR="006834F7" w:rsidRPr="000E6E24">
        <w:rPr>
          <w:rFonts w:hint="cs"/>
          <w:rtl/>
          <w:lang w:bidi="fa-IR"/>
        </w:rPr>
        <w:t xml:space="preserve"> در ابتدا به ادله مف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ده للغ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بة از کتاب و سنت اشاره کرد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م و روا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ات غ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بت را </w:t>
      </w:r>
      <w:r w:rsidR="006876B6">
        <w:rPr>
          <w:rFonts w:hint="cs"/>
          <w:rtl/>
          <w:lang w:bidi="fa-IR"/>
        </w:rPr>
        <w:t>دسته‌بندی</w:t>
      </w:r>
      <w:r w:rsidR="006834F7" w:rsidRPr="000E6E24">
        <w:rPr>
          <w:rFonts w:hint="cs"/>
          <w:rtl/>
          <w:lang w:bidi="fa-IR"/>
        </w:rPr>
        <w:t xml:space="preserve"> کرد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م و در ذ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ل 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ن </w:t>
      </w:r>
      <w:r w:rsidR="006876B6">
        <w:rPr>
          <w:rFonts w:hint="cs"/>
          <w:rtl/>
          <w:lang w:bidi="fa-IR"/>
        </w:rPr>
        <w:t>دسته‌بندی</w:t>
      </w:r>
      <w:r w:rsidR="006834F7" w:rsidRPr="000E6E24">
        <w:rPr>
          <w:rFonts w:hint="cs"/>
          <w:rtl/>
          <w:lang w:bidi="fa-IR"/>
        </w:rPr>
        <w:t xml:space="preserve"> گفت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م 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ن روا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ات به چهار دسته کل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تقس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م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="006834F7" w:rsidRPr="000E6E24">
        <w:rPr>
          <w:rFonts w:hint="cs"/>
          <w:rtl/>
          <w:lang w:bidi="fa-IR"/>
        </w:rPr>
        <w:t>شود با توض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حات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که اشاره کرد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م. بعداً ب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ان کرد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م که در ذ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ل بحث غ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بت، مباحث فرع</w:t>
      </w:r>
      <w:r w:rsidR="0088410A">
        <w:rPr>
          <w:rFonts w:hint="cs"/>
          <w:rtl/>
          <w:lang w:bidi="fa-IR"/>
        </w:rPr>
        <w:t>ی</w:t>
      </w:r>
      <w:r w:rsidR="00086C7A" w:rsidRPr="000E6E24">
        <w:rPr>
          <w:rFonts w:hint="cs"/>
          <w:rtl/>
          <w:lang w:bidi="fa-IR"/>
        </w:rPr>
        <w:t>‌ا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وجود دارد که حدود ب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ست بحث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="006834F7" w:rsidRPr="000E6E24">
        <w:rPr>
          <w:rFonts w:hint="cs"/>
          <w:rtl/>
          <w:lang w:bidi="fa-IR"/>
        </w:rPr>
        <w:t>شود</w:t>
      </w:r>
      <w:r w:rsidR="000B328E" w:rsidRPr="000E6E24">
        <w:rPr>
          <w:rFonts w:hint="cs"/>
          <w:rtl/>
          <w:lang w:bidi="fa-IR"/>
        </w:rPr>
        <w:t>.</w:t>
      </w:r>
      <w:r w:rsidR="006834F7" w:rsidRPr="000E6E24">
        <w:rPr>
          <w:rFonts w:hint="cs"/>
          <w:rtl/>
          <w:lang w:bidi="fa-IR"/>
        </w:rPr>
        <w:t xml:space="preserve"> </w:t>
      </w:r>
    </w:p>
    <w:p w:rsidR="00C17080" w:rsidRDefault="00C17080" w:rsidP="00C17080">
      <w:pPr>
        <w:pStyle w:val="Heading1"/>
        <w:rPr>
          <w:rFonts w:hint="cs"/>
          <w:rtl/>
        </w:rPr>
      </w:pPr>
      <w:bookmarkStart w:id="2" w:name="_Toc398461782"/>
      <w:r>
        <w:rPr>
          <w:rFonts w:hint="cs"/>
          <w:rtl/>
        </w:rPr>
        <w:t>ثمره بحث</w:t>
      </w:r>
      <w:bookmarkEnd w:id="2"/>
    </w:p>
    <w:p w:rsidR="006834F7" w:rsidRPr="00C17080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مبحث اول در باب 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بت بعد از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ان ادله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بود که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 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بت از کبائر است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ا نه؟ و ثمره بحث هم </w:t>
      </w:r>
      <w:r w:rsidR="006876B6">
        <w:rPr>
          <w:rFonts w:hint="cs"/>
          <w:rtl/>
          <w:lang w:bidi="fa-IR"/>
        </w:rPr>
        <w:t>بنا بر</w:t>
      </w:r>
      <w:r w:rsidRPr="000E6E24">
        <w:rPr>
          <w:rFonts w:hint="cs"/>
          <w:rtl/>
          <w:lang w:bidi="fa-IR"/>
        </w:rPr>
        <w:t xml:space="preserve"> </w:t>
      </w:r>
      <w:r w:rsidR="006876B6">
        <w:rPr>
          <w:rFonts w:hint="cs"/>
          <w:rtl/>
          <w:lang w:bidi="fa-IR"/>
        </w:rPr>
        <w:t>آنچه</w:t>
      </w:r>
      <w:r w:rsidRPr="000E6E24">
        <w:rPr>
          <w:rFonts w:hint="cs"/>
          <w:rtl/>
          <w:lang w:bidi="fa-IR"/>
        </w:rPr>
        <w:t xml:space="preserve"> مشهور </w:t>
      </w:r>
      <w:r w:rsidRPr="00C17080">
        <w:rPr>
          <w:rFonts w:hint="cs"/>
          <w:rtl/>
          <w:lang w:bidi="fa-IR"/>
        </w:rPr>
        <w:t xml:space="preserve">گفتند حداقل در دو مورد ظاهر </w:t>
      </w:r>
      <w:r w:rsidR="002E0022" w:rsidRPr="00C17080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C17080">
        <w:rPr>
          <w:rFonts w:hint="cs"/>
          <w:rtl/>
          <w:lang w:bidi="fa-IR"/>
        </w:rPr>
        <w:t>‌</w:t>
      </w:r>
      <w:r w:rsidRPr="00C17080">
        <w:rPr>
          <w:rFonts w:hint="cs"/>
          <w:rtl/>
          <w:lang w:bidi="fa-IR"/>
        </w:rPr>
        <w:t>شود</w:t>
      </w:r>
      <w:r w:rsidR="000B328E" w:rsidRPr="00C17080">
        <w:rPr>
          <w:rFonts w:hint="cs"/>
          <w:rtl/>
          <w:lang w:bidi="fa-IR"/>
        </w:rPr>
        <w:t>:</w:t>
      </w:r>
    </w:p>
    <w:p w:rsidR="006834F7" w:rsidRPr="00C17080" w:rsidRDefault="00A846B6" w:rsidP="00C17080">
      <w:pPr>
        <w:pStyle w:val="ListParagraph"/>
        <w:numPr>
          <w:ilvl w:val="0"/>
          <w:numId w:val="1"/>
        </w:numPr>
        <w:rPr>
          <w:rFonts w:cs="2  Badr"/>
          <w:rtl/>
          <w:lang w:bidi="fa-IR"/>
        </w:rPr>
      </w:pPr>
      <w:r w:rsidRPr="00C17080">
        <w:rPr>
          <w:rFonts w:cs="2  Badr" w:hint="cs"/>
          <w:rtl/>
          <w:lang w:bidi="fa-IR"/>
        </w:rPr>
        <w:t xml:space="preserve"> اول</w:t>
      </w:r>
      <w:r w:rsidR="008E080B">
        <w:rPr>
          <w:rFonts w:cs="2  Badr" w:hint="cs"/>
          <w:rtl/>
          <w:lang w:bidi="fa-IR"/>
        </w:rPr>
        <w:t>ین ثمره</w:t>
      </w:r>
      <w:r w:rsidRPr="00C17080">
        <w:rPr>
          <w:rFonts w:cs="2  Badr" w:hint="cs"/>
          <w:rtl/>
          <w:lang w:bidi="fa-IR"/>
        </w:rPr>
        <w:t xml:space="preserve"> </w:t>
      </w:r>
      <w:r w:rsidR="006834F7" w:rsidRPr="00C17080">
        <w:rPr>
          <w:rFonts w:cs="2  Badr" w:hint="cs"/>
          <w:rtl/>
          <w:lang w:bidi="fa-IR"/>
        </w:rPr>
        <w:t>د</w:t>
      </w:r>
      <w:r w:rsidR="003015CC" w:rsidRPr="00C17080">
        <w:rPr>
          <w:rFonts w:cs="2  Badr" w:hint="cs"/>
          <w:rtl/>
          <w:lang w:bidi="fa-IR"/>
        </w:rPr>
        <w:t>ر</w:t>
      </w:r>
      <w:r w:rsidR="006834F7" w:rsidRPr="00C17080">
        <w:rPr>
          <w:rFonts w:cs="2  Badr" w:hint="cs"/>
          <w:rtl/>
          <w:lang w:bidi="fa-IR"/>
        </w:rPr>
        <w:t xml:space="preserve"> باب عدالت است</w:t>
      </w:r>
      <w:r w:rsidR="000B328E" w:rsidRPr="00C17080">
        <w:rPr>
          <w:rFonts w:cs="2  Badr" w:hint="cs"/>
          <w:rtl/>
          <w:lang w:bidi="fa-IR"/>
        </w:rPr>
        <w:t>.</w:t>
      </w:r>
      <w:r w:rsidR="003015CC" w:rsidRPr="00C17080">
        <w:rPr>
          <w:rFonts w:cs="2  Badr" w:hint="cs"/>
          <w:rtl/>
          <w:lang w:bidi="fa-IR"/>
        </w:rPr>
        <w:t xml:space="preserve"> عدالت</w:t>
      </w:r>
      <w:r w:rsidR="0088410A">
        <w:rPr>
          <w:rFonts w:cs="2  Badr" w:hint="cs"/>
          <w:rtl/>
          <w:lang w:bidi="fa-IR"/>
        </w:rPr>
        <w:t>ی</w:t>
      </w:r>
      <w:r w:rsidR="003015CC" w:rsidRPr="00C17080">
        <w:rPr>
          <w:rFonts w:cs="2  Badr" w:hint="cs"/>
          <w:rtl/>
          <w:lang w:bidi="fa-IR"/>
        </w:rPr>
        <w:t xml:space="preserve"> که شرط در امام جماعت و در شهود است</w:t>
      </w:r>
      <w:r w:rsidR="006876B6">
        <w:rPr>
          <w:rFonts w:cs="2  Badr"/>
          <w:rtl/>
          <w:lang w:bidi="fa-IR"/>
        </w:rPr>
        <w:t xml:space="preserve"> </w:t>
      </w:r>
      <w:r w:rsidR="006834F7" w:rsidRPr="00C17080">
        <w:rPr>
          <w:rFonts w:cs="2  Badr" w:hint="cs"/>
          <w:rtl/>
          <w:lang w:bidi="fa-IR"/>
        </w:rPr>
        <w:t xml:space="preserve">و </w:t>
      </w:r>
      <w:r w:rsidR="006876B6">
        <w:rPr>
          <w:rFonts w:cs="2  Badr" w:hint="cs"/>
          <w:rtl/>
          <w:lang w:bidi="fa-IR"/>
        </w:rPr>
        <w:t>بنا بر</w:t>
      </w:r>
      <w:r w:rsidR="006834F7" w:rsidRPr="00C17080">
        <w:rPr>
          <w:rFonts w:cs="2  Badr" w:hint="cs"/>
          <w:rtl/>
          <w:lang w:bidi="fa-IR"/>
        </w:rPr>
        <w:t xml:space="preserve"> مشهور</w:t>
      </w:r>
      <w:r w:rsidR="000B328E" w:rsidRPr="00C17080">
        <w:rPr>
          <w:rFonts w:cs="2  Badr" w:hint="cs"/>
          <w:rtl/>
          <w:lang w:bidi="fa-IR"/>
        </w:rPr>
        <w:t>،</w:t>
      </w:r>
      <w:r w:rsidRPr="00C17080">
        <w:rPr>
          <w:rFonts w:cs="2  Badr" w:hint="cs"/>
          <w:rtl/>
          <w:lang w:bidi="fa-IR"/>
        </w:rPr>
        <w:t xml:space="preserve"> عدالت </w:t>
      </w:r>
      <w:r w:rsidR="0088410A">
        <w:rPr>
          <w:rFonts w:cs="2  Badr" w:hint="cs"/>
          <w:rtl/>
          <w:lang w:bidi="fa-IR"/>
        </w:rPr>
        <w:t>ی</w:t>
      </w:r>
      <w:r w:rsidRPr="00C17080">
        <w:rPr>
          <w:rFonts w:cs="2  Badr" w:hint="cs"/>
          <w:rtl/>
          <w:lang w:bidi="fa-IR"/>
        </w:rPr>
        <w:t>عن</w:t>
      </w:r>
      <w:r w:rsidR="0088410A">
        <w:rPr>
          <w:rFonts w:cs="2  Badr" w:hint="cs"/>
          <w:rtl/>
          <w:lang w:bidi="fa-IR"/>
        </w:rPr>
        <w:t>ی</w:t>
      </w:r>
      <w:r w:rsidRPr="00C17080">
        <w:rPr>
          <w:rFonts w:cs="2  Badr" w:hint="cs"/>
          <w:rtl/>
          <w:lang w:bidi="fa-IR"/>
        </w:rPr>
        <w:t xml:space="preserve"> </w:t>
      </w:r>
      <w:r w:rsidR="006834F7" w:rsidRPr="00C17080">
        <w:rPr>
          <w:rFonts w:cs="2  Badr" w:hint="cs"/>
          <w:rtl/>
          <w:lang w:bidi="fa-IR"/>
        </w:rPr>
        <w:t>اجتناب از کبائر و از اصرار بر صغائر</w:t>
      </w:r>
      <w:r w:rsidR="000B328E" w:rsidRPr="00C17080">
        <w:rPr>
          <w:rFonts w:cs="2  Badr" w:hint="cs"/>
          <w:rtl/>
          <w:lang w:bidi="fa-IR"/>
        </w:rPr>
        <w:t>.</w:t>
      </w:r>
      <w:r w:rsidR="006834F7" w:rsidRPr="00C17080">
        <w:rPr>
          <w:rFonts w:cs="2  Badr" w:hint="cs"/>
          <w:rtl/>
          <w:lang w:bidi="fa-IR"/>
        </w:rPr>
        <w:t xml:space="preserve"> اگر غ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 xml:space="preserve">بت از کبائر محسوب بشود ارتکاب 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 xml:space="preserve">ک بار آن </w:t>
      </w:r>
      <w:r w:rsidRPr="00C17080">
        <w:rPr>
          <w:rFonts w:cs="2  Badr" w:hint="cs"/>
          <w:rtl/>
          <w:lang w:bidi="fa-IR"/>
        </w:rPr>
        <w:t xml:space="preserve">مخل </w:t>
      </w:r>
      <w:r w:rsidR="006834F7" w:rsidRPr="00C17080">
        <w:rPr>
          <w:rFonts w:cs="2  Badr" w:hint="cs"/>
          <w:rtl/>
          <w:lang w:bidi="fa-IR"/>
        </w:rPr>
        <w:t>عدالت است ول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 xml:space="preserve"> اگر از صغائر</w:t>
      </w:r>
      <w:r w:rsidRPr="00C17080">
        <w:rPr>
          <w:rFonts w:cs="2  Badr" w:hint="cs"/>
          <w:rtl/>
          <w:lang w:bidi="fa-IR"/>
        </w:rPr>
        <w:t xml:space="preserve"> محسوب</w:t>
      </w:r>
      <w:r w:rsidR="006834F7" w:rsidRPr="00C17080">
        <w:rPr>
          <w:rFonts w:cs="2  Badr" w:hint="cs"/>
          <w:rtl/>
          <w:lang w:bidi="fa-IR"/>
        </w:rPr>
        <w:t xml:space="preserve"> شد، تکرار و اصرارش مخلّ به عدالت است.</w:t>
      </w:r>
    </w:p>
    <w:p w:rsidR="006834F7" w:rsidRPr="00C17080" w:rsidRDefault="00A846B6" w:rsidP="00C17080">
      <w:pPr>
        <w:pStyle w:val="ListParagraph"/>
        <w:numPr>
          <w:ilvl w:val="0"/>
          <w:numId w:val="1"/>
        </w:numPr>
        <w:rPr>
          <w:rFonts w:cs="2  Badr"/>
          <w:rtl/>
          <w:lang w:bidi="fa-IR"/>
        </w:rPr>
      </w:pPr>
      <w:r w:rsidRPr="00C17080">
        <w:rPr>
          <w:rFonts w:cs="2  Badr" w:hint="cs"/>
          <w:rtl/>
          <w:lang w:bidi="fa-IR"/>
        </w:rPr>
        <w:t>دومین</w:t>
      </w:r>
      <w:r w:rsidR="006834F7" w:rsidRPr="00C17080">
        <w:rPr>
          <w:rFonts w:cs="2  Badr" w:hint="cs"/>
          <w:rtl/>
          <w:lang w:bidi="fa-IR"/>
        </w:rPr>
        <w:t xml:space="preserve"> ثمره در باب تزاحمات است، اگر انسان در جا</w:t>
      </w:r>
      <w:r w:rsidR="0088410A">
        <w:rPr>
          <w:rFonts w:cs="2  Badr" w:hint="cs"/>
          <w:rtl/>
          <w:lang w:bidi="fa-IR"/>
        </w:rPr>
        <w:t>یی</w:t>
      </w:r>
      <w:r w:rsidR="006834F7" w:rsidRPr="00C17080">
        <w:rPr>
          <w:rFonts w:cs="2  Badr" w:hint="cs"/>
          <w:rtl/>
          <w:lang w:bidi="fa-IR"/>
        </w:rPr>
        <w:t xml:space="preserve"> </w:t>
      </w:r>
      <w:r w:rsidR="0088410A">
        <w:rPr>
          <w:rFonts w:cs="2  Badr" w:hint="eastAsia"/>
          <w:rtl/>
          <w:lang w:bidi="fa-IR"/>
        </w:rPr>
        <w:t>تزاحم</w:t>
      </w:r>
      <w:r w:rsidR="0088410A">
        <w:rPr>
          <w:rFonts w:cs="2  Badr" w:hint="cs"/>
          <w:rtl/>
          <w:lang w:bidi="fa-IR"/>
        </w:rPr>
        <w:t>ی</w:t>
      </w:r>
      <w:r w:rsidR="002E0022" w:rsidRPr="00C17080">
        <w:rPr>
          <w:rFonts w:cs="2  Badr" w:hint="cs"/>
          <w:rtl/>
          <w:lang w:bidi="fa-IR"/>
        </w:rPr>
        <w:t xml:space="preserve"> </w:t>
      </w:r>
      <w:r w:rsidRPr="00C17080">
        <w:rPr>
          <w:rFonts w:cs="2  Badr" w:hint="cs"/>
          <w:rtl/>
          <w:lang w:bidi="fa-IR"/>
        </w:rPr>
        <w:t>در تکل</w:t>
      </w:r>
      <w:r w:rsidR="0088410A">
        <w:rPr>
          <w:rFonts w:cs="2  Badr" w:hint="cs"/>
          <w:rtl/>
          <w:lang w:bidi="fa-IR"/>
        </w:rPr>
        <w:t>ی</w:t>
      </w:r>
      <w:r w:rsidRPr="00C17080">
        <w:rPr>
          <w:rFonts w:cs="2  Badr" w:hint="cs"/>
          <w:rtl/>
          <w:lang w:bidi="fa-IR"/>
        </w:rPr>
        <w:t>ف، ب</w:t>
      </w:r>
      <w:r w:rsidR="0088410A">
        <w:rPr>
          <w:rFonts w:cs="2  Badr" w:hint="cs"/>
          <w:rtl/>
          <w:lang w:bidi="fa-IR"/>
        </w:rPr>
        <w:t>ی</w:t>
      </w:r>
      <w:r w:rsidRPr="00C17080">
        <w:rPr>
          <w:rFonts w:cs="2  Badr" w:hint="cs"/>
          <w:rtl/>
          <w:lang w:bidi="fa-IR"/>
        </w:rPr>
        <w:t>ن غ</w:t>
      </w:r>
      <w:r w:rsidR="0088410A">
        <w:rPr>
          <w:rFonts w:cs="2  Badr" w:hint="cs"/>
          <w:rtl/>
          <w:lang w:bidi="fa-IR"/>
        </w:rPr>
        <w:t>ی</w:t>
      </w:r>
      <w:r w:rsidRPr="00C17080">
        <w:rPr>
          <w:rFonts w:cs="2  Badr" w:hint="cs"/>
          <w:rtl/>
          <w:lang w:bidi="fa-IR"/>
        </w:rPr>
        <w:t xml:space="preserve">بت و گناهان </w:t>
      </w:r>
      <w:r w:rsidR="006834F7" w:rsidRPr="00C17080">
        <w:rPr>
          <w:rFonts w:cs="2  Badr" w:hint="cs"/>
          <w:rtl/>
          <w:lang w:bidi="fa-IR"/>
        </w:rPr>
        <w:t>د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>گر پ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>دا کرد آن گناه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 xml:space="preserve"> که اشد محذوراً هست و درجه بالاتر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 xml:space="preserve"> دارد با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>د کنار گذاشته بشود و ارتکاب اقل محذورا</w:t>
      </w:r>
      <w:r w:rsidRPr="00C17080">
        <w:rPr>
          <w:rFonts w:cs="2  Badr" w:hint="cs"/>
          <w:rtl/>
          <w:lang w:bidi="fa-IR"/>
        </w:rPr>
        <w:t xml:space="preserve">ً را مرتکب بشود؛ </w:t>
      </w:r>
      <w:r w:rsidR="006876B6">
        <w:rPr>
          <w:rFonts w:cs="2  Badr" w:hint="cs"/>
          <w:rtl/>
          <w:lang w:bidi="fa-IR"/>
        </w:rPr>
        <w:t>به‌طور</w:t>
      </w:r>
      <w:r w:rsidRPr="00C17080">
        <w:rPr>
          <w:rFonts w:cs="2  Badr" w:hint="cs"/>
          <w:rtl/>
          <w:lang w:bidi="fa-IR"/>
        </w:rPr>
        <w:t xml:space="preserve"> مثال اگر کس</w:t>
      </w:r>
      <w:r w:rsidR="0088410A">
        <w:rPr>
          <w:rFonts w:cs="2  Badr" w:hint="cs"/>
          <w:rtl/>
          <w:lang w:bidi="fa-IR"/>
        </w:rPr>
        <w:t>ی</w:t>
      </w:r>
      <w:r w:rsidRPr="00C17080">
        <w:rPr>
          <w:rFonts w:cs="2  Badr" w:hint="cs"/>
          <w:rtl/>
          <w:lang w:bidi="fa-IR"/>
        </w:rPr>
        <w:t xml:space="preserve"> اکراهش کرد </w:t>
      </w:r>
      <w:r w:rsidR="006834F7" w:rsidRPr="00C17080">
        <w:rPr>
          <w:rFonts w:cs="2  Badr" w:hint="cs"/>
          <w:rtl/>
          <w:lang w:bidi="fa-IR"/>
        </w:rPr>
        <w:t>ب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>ن غ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>بت و حلق لح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>ه</w:t>
      </w:r>
      <w:r w:rsidR="000B328E" w:rsidRPr="00C17080">
        <w:rPr>
          <w:rFonts w:cs="2  Badr" w:hint="cs"/>
          <w:rtl/>
          <w:lang w:bidi="fa-IR"/>
        </w:rPr>
        <w:t>،</w:t>
      </w:r>
      <w:r w:rsidR="006834F7" w:rsidRPr="00C17080">
        <w:rPr>
          <w:rFonts w:cs="2  Badr" w:hint="cs"/>
          <w:rtl/>
          <w:lang w:bidi="fa-IR"/>
        </w:rPr>
        <w:t xml:space="preserve"> اگر ا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 xml:space="preserve">ن دو تا از صغائر باشند </w:t>
      </w:r>
      <w:r w:rsidR="002E0022" w:rsidRPr="00C17080">
        <w:rPr>
          <w:rFonts w:cs="2  Badr" w:hint="cs"/>
          <w:rtl/>
          <w:lang w:bidi="fa-IR"/>
        </w:rPr>
        <w:t>م</w:t>
      </w:r>
      <w:r w:rsidR="0088410A">
        <w:rPr>
          <w:rFonts w:cs="2  Badr" w:hint="cs"/>
          <w:rtl/>
          <w:lang w:bidi="fa-IR"/>
        </w:rPr>
        <w:t>ی</w:t>
      </w:r>
      <w:r w:rsidR="002E0022" w:rsidRPr="00C17080">
        <w:rPr>
          <w:rFonts w:cs="2  Badr" w:hint="cs"/>
          <w:rtl/>
          <w:lang w:bidi="fa-IR"/>
        </w:rPr>
        <w:t>‌</w:t>
      </w:r>
      <w:r w:rsidR="006834F7" w:rsidRPr="00C17080">
        <w:rPr>
          <w:rFonts w:cs="2  Badr" w:hint="cs"/>
          <w:rtl/>
          <w:lang w:bidi="fa-IR"/>
        </w:rPr>
        <w:t>گو</w:t>
      </w:r>
      <w:r w:rsidR="0088410A">
        <w:rPr>
          <w:rFonts w:cs="2  Badr" w:hint="cs"/>
          <w:rtl/>
          <w:lang w:bidi="fa-IR"/>
        </w:rPr>
        <w:t>یی</w:t>
      </w:r>
      <w:r w:rsidR="00E56513" w:rsidRPr="00C17080">
        <w:rPr>
          <w:rFonts w:cs="2  Badr" w:hint="cs"/>
          <w:rtl/>
          <w:lang w:bidi="fa-IR"/>
        </w:rPr>
        <w:t>م مخ</w:t>
      </w:r>
      <w:r w:rsidR="0088410A">
        <w:rPr>
          <w:rFonts w:cs="2  Badr" w:hint="cs"/>
          <w:rtl/>
          <w:lang w:bidi="fa-IR"/>
        </w:rPr>
        <w:t>ی</w:t>
      </w:r>
      <w:r w:rsidR="00E56513" w:rsidRPr="00C17080">
        <w:rPr>
          <w:rFonts w:cs="2  Badr" w:hint="cs"/>
          <w:rtl/>
          <w:lang w:bidi="fa-IR"/>
        </w:rPr>
        <w:t>ر است ول</w:t>
      </w:r>
      <w:r w:rsidR="0088410A">
        <w:rPr>
          <w:rFonts w:cs="2  Badr" w:hint="cs"/>
          <w:rtl/>
          <w:lang w:bidi="fa-IR"/>
        </w:rPr>
        <w:t>ی</w:t>
      </w:r>
      <w:r w:rsidR="00E56513" w:rsidRPr="00C17080">
        <w:rPr>
          <w:rFonts w:cs="2  Badr" w:hint="cs"/>
          <w:rtl/>
          <w:lang w:bidi="fa-IR"/>
        </w:rPr>
        <w:t xml:space="preserve"> اگر از کبائر شد، </w:t>
      </w:r>
      <w:r w:rsidR="006834F7" w:rsidRPr="00C17080">
        <w:rPr>
          <w:rFonts w:cs="2  Badr" w:hint="cs"/>
          <w:rtl/>
          <w:lang w:bidi="fa-IR"/>
        </w:rPr>
        <w:t>اکراه ب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>ن گناه کب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>ره و صغ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>ره شد با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 xml:space="preserve">د </w:t>
      </w:r>
      <w:r w:rsidR="0088410A">
        <w:rPr>
          <w:rFonts w:cs="2  Badr" w:hint="eastAsia"/>
          <w:rtl/>
          <w:lang w:bidi="fa-IR"/>
        </w:rPr>
        <w:t>حتماً</w:t>
      </w:r>
      <w:r w:rsidR="006834F7" w:rsidRPr="00C17080">
        <w:rPr>
          <w:rFonts w:cs="2  Badr" w:hint="cs"/>
          <w:rtl/>
          <w:lang w:bidi="fa-IR"/>
        </w:rPr>
        <w:t xml:space="preserve"> کب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>ره را ترک کند و صغ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>ره را مرتکب بشود ول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 xml:space="preserve"> اگر کب</w:t>
      </w:r>
      <w:r w:rsidR="0088410A">
        <w:rPr>
          <w:rFonts w:cs="2  Badr" w:hint="cs"/>
          <w:rtl/>
          <w:lang w:bidi="fa-IR"/>
        </w:rPr>
        <w:t>ی</w:t>
      </w:r>
      <w:r w:rsidR="006834F7" w:rsidRPr="00C17080">
        <w:rPr>
          <w:rFonts w:cs="2  Badr" w:hint="cs"/>
          <w:rtl/>
          <w:lang w:bidi="fa-IR"/>
        </w:rPr>
        <w:t>ره نبود ممکن</w:t>
      </w:r>
      <w:r w:rsidR="00E56513" w:rsidRPr="00C17080">
        <w:rPr>
          <w:rFonts w:cs="2  Badr" w:hint="cs"/>
          <w:rtl/>
          <w:lang w:bidi="fa-IR"/>
        </w:rPr>
        <w:t xml:space="preserve"> است بگو</w:t>
      </w:r>
      <w:r w:rsidR="0088410A">
        <w:rPr>
          <w:rFonts w:cs="2  Badr" w:hint="cs"/>
          <w:rtl/>
          <w:lang w:bidi="fa-IR"/>
        </w:rPr>
        <w:t>یی</w:t>
      </w:r>
      <w:r w:rsidR="00E56513" w:rsidRPr="00C17080">
        <w:rPr>
          <w:rFonts w:cs="2  Badr" w:hint="cs"/>
          <w:rtl/>
          <w:lang w:bidi="fa-IR"/>
        </w:rPr>
        <w:t>م در بسیاری از موارد در عرض هم‌اند.</w:t>
      </w:r>
    </w:p>
    <w:p w:rsidR="006834F7" w:rsidRPr="000E6E24" w:rsidRDefault="006834F7" w:rsidP="00E56513">
      <w:pPr>
        <w:rPr>
          <w:rtl/>
          <w:lang w:bidi="fa-IR"/>
        </w:rPr>
      </w:pPr>
      <w:r w:rsidRPr="00C17080">
        <w:rPr>
          <w:rFonts w:hint="cs"/>
          <w:rtl/>
          <w:lang w:bidi="fa-IR"/>
        </w:rPr>
        <w:t>گفت</w:t>
      </w:r>
      <w:r w:rsidR="0088410A">
        <w:rPr>
          <w:rFonts w:hint="cs"/>
          <w:rtl/>
          <w:lang w:bidi="fa-IR"/>
        </w:rPr>
        <w:t>ی</w:t>
      </w:r>
      <w:r w:rsidRPr="00C17080">
        <w:rPr>
          <w:rFonts w:hint="cs"/>
          <w:rtl/>
          <w:lang w:bidi="fa-IR"/>
        </w:rPr>
        <w:t>م قبل از ا</w:t>
      </w:r>
      <w:r w:rsidR="0088410A">
        <w:rPr>
          <w:rFonts w:hint="cs"/>
          <w:rtl/>
          <w:lang w:bidi="fa-IR"/>
        </w:rPr>
        <w:t>ی</w:t>
      </w:r>
      <w:r w:rsidRPr="00C17080">
        <w:rPr>
          <w:rFonts w:hint="cs"/>
          <w:rtl/>
          <w:lang w:bidi="fa-IR"/>
        </w:rPr>
        <w:t>ن که به پاسخ سوال کب</w:t>
      </w:r>
      <w:r w:rsidR="0088410A">
        <w:rPr>
          <w:rFonts w:hint="cs"/>
          <w:rtl/>
          <w:lang w:bidi="fa-IR"/>
        </w:rPr>
        <w:t>ی</w:t>
      </w:r>
      <w:r w:rsidRPr="00C17080">
        <w:rPr>
          <w:rFonts w:hint="cs"/>
          <w:rtl/>
          <w:lang w:bidi="fa-IR"/>
        </w:rPr>
        <w:t xml:space="preserve">ره </w:t>
      </w:r>
      <w:r w:rsidR="0088410A">
        <w:rPr>
          <w:rFonts w:hint="cs"/>
          <w:rtl/>
          <w:lang w:bidi="fa-IR"/>
        </w:rPr>
        <w:t>ی</w:t>
      </w:r>
      <w:r w:rsidRPr="00C17080">
        <w:rPr>
          <w:rFonts w:hint="cs"/>
          <w:rtl/>
          <w:lang w:bidi="fa-IR"/>
        </w:rPr>
        <w:t>ا صغ</w:t>
      </w:r>
      <w:r w:rsidR="0088410A">
        <w:rPr>
          <w:rFonts w:hint="cs"/>
          <w:rtl/>
          <w:lang w:bidi="fa-IR"/>
        </w:rPr>
        <w:t>ی</w:t>
      </w:r>
      <w:r w:rsidRPr="00C17080">
        <w:rPr>
          <w:rFonts w:hint="cs"/>
          <w:rtl/>
          <w:lang w:bidi="fa-IR"/>
        </w:rPr>
        <w:t>ره بودن غ</w:t>
      </w:r>
      <w:r w:rsidR="0088410A">
        <w:rPr>
          <w:rFonts w:hint="cs"/>
          <w:rtl/>
          <w:lang w:bidi="fa-IR"/>
        </w:rPr>
        <w:t>ی</w:t>
      </w:r>
      <w:r w:rsidRPr="00C17080">
        <w:rPr>
          <w:rFonts w:hint="cs"/>
          <w:rtl/>
          <w:lang w:bidi="fa-IR"/>
        </w:rPr>
        <w:t>بت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بپرداز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با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د در مقدمه به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ک بحث </w:t>
      </w:r>
      <w:r w:rsidR="006876B6">
        <w:rPr>
          <w:rFonts w:hint="cs"/>
          <w:rtl/>
          <w:lang w:bidi="fa-IR"/>
        </w:rPr>
        <w:t>مبنایی‌تر</w:t>
      </w:r>
      <w:r w:rsidRPr="000E6E24">
        <w:rPr>
          <w:rFonts w:hint="cs"/>
          <w:rtl/>
          <w:lang w:bidi="fa-IR"/>
        </w:rPr>
        <w:t xml:space="preserve"> در فقه در باب صغائر و کبائر بپرداز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</w:t>
      </w:r>
      <w:r w:rsidR="00E56513" w:rsidRPr="000E6E24">
        <w:rPr>
          <w:rFonts w:hint="cs"/>
          <w:rtl/>
          <w:lang w:bidi="fa-IR"/>
        </w:rPr>
        <w:t xml:space="preserve">؛ </w:t>
      </w:r>
      <w:r w:rsidRPr="000E6E24">
        <w:rPr>
          <w:rFonts w:hint="cs"/>
          <w:rtl/>
          <w:lang w:bidi="fa-IR"/>
        </w:rPr>
        <w:t>که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 تقس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گناهان به صغائر و کبائر صح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ح است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 نه</w:t>
      </w:r>
      <w:r w:rsidR="000B328E" w:rsidRPr="000E6E24">
        <w:rPr>
          <w:rFonts w:hint="cs"/>
          <w:rtl/>
          <w:lang w:bidi="fa-IR"/>
        </w:rPr>
        <w:t>؟</w:t>
      </w:r>
    </w:p>
    <w:p w:rsidR="006834F7" w:rsidRPr="000E6E24" w:rsidRDefault="006834F7" w:rsidP="00664266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در پاسخ به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سوال گفت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ذو درجات بودن معاص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مثل طاعات </w:t>
      </w:r>
      <w:r w:rsidR="004D4F3C" w:rsidRPr="000E6E24">
        <w:rPr>
          <w:rFonts w:hint="cs"/>
          <w:rtl/>
          <w:lang w:bidi="fa-IR"/>
        </w:rPr>
        <w:t xml:space="preserve">است؛ </w:t>
      </w:r>
      <w:r w:rsidRPr="000E6E24">
        <w:rPr>
          <w:rFonts w:hint="cs"/>
          <w:rtl/>
          <w:lang w:bidi="fa-IR"/>
        </w:rPr>
        <w:t>و همه قبول دارند که معاص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مثل طاعات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درجات دارند و مطلب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همه قبول دارند</w:t>
      </w:r>
      <w:r w:rsidR="004D4F3C" w:rsidRPr="000E6E24">
        <w:rPr>
          <w:rFonts w:hint="cs"/>
          <w:rtl/>
          <w:lang w:bidi="fa-IR"/>
        </w:rPr>
        <w:t xml:space="preserve"> این است</w:t>
      </w:r>
      <w:r w:rsidRPr="000E6E24">
        <w:rPr>
          <w:rFonts w:hint="cs"/>
          <w:rtl/>
          <w:lang w:bidi="fa-IR"/>
        </w:rPr>
        <w:t xml:space="preserve"> که همه معاص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از ح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ث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که شکستن حر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م خداوند است </w:t>
      </w:r>
      <w:r w:rsidRPr="000E6E24">
        <w:rPr>
          <w:rFonts w:hint="cs"/>
          <w:rtl/>
          <w:lang w:bidi="fa-IR"/>
        </w:rPr>
        <w:lastRenderedPageBreak/>
        <w:t>و ز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 پا </w:t>
      </w:r>
      <w:r w:rsidR="006876B6">
        <w:rPr>
          <w:rFonts w:hint="cs"/>
          <w:rtl/>
          <w:lang w:bidi="fa-IR"/>
        </w:rPr>
        <w:t>گذاشتن</w:t>
      </w:r>
      <w:r w:rsidRPr="000E6E24">
        <w:rPr>
          <w:rFonts w:hint="cs"/>
          <w:rtl/>
          <w:lang w:bidi="fa-IR"/>
        </w:rPr>
        <w:t xml:space="preserve"> فرمان اله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است 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حدّ نفسه همه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گناهان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ره است و گناه </w:t>
      </w:r>
      <w:r w:rsidR="006876B6">
        <w:rPr>
          <w:rFonts w:hint="cs"/>
          <w:rtl/>
          <w:lang w:bidi="fa-IR"/>
        </w:rPr>
        <w:t>درهرحال</w:t>
      </w:r>
      <w:r w:rsidRPr="000E6E24">
        <w:rPr>
          <w:rFonts w:hint="cs"/>
          <w:rtl/>
          <w:lang w:bidi="fa-IR"/>
        </w:rPr>
        <w:t xml:space="preserve"> مهم است و کوچک شمردن ذنب از معاص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است</w:t>
      </w:r>
      <w:r w:rsidR="00664266" w:rsidRPr="000E6E24">
        <w:rPr>
          <w:rFonts w:hint="cs"/>
          <w:rtl/>
          <w:lang w:bidi="fa-IR"/>
        </w:rPr>
        <w:t>.</w:t>
      </w:r>
    </w:p>
    <w:p w:rsidR="00664266" w:rsidRPr="000E6E24" w:rsidRDefault="00664266" w:rsidP="009A58B7">
      <w:pPr>
        <w:pStyle w:val="Heading1"/>
        <w:rPr>
          <w:rtl/>
        </w:rPr>
      </w:pPr>
      <w:bookmarkStart w:id="3" w:name="_Toc398461783"/>
      <w:r w:rsidRPr="000E6E24">
        <w:rPr>
          <w:rFonts w:hint="cs"/>
          <w:rtl/>
        </w:rPr>
        <w:t>تقسیم</w:t>
      </w:r>
      <w:r w:rsidR="005C29EF" w:rsidRPr="000E6E24">
        <w:rPr>
          <w:rFonts w:hint="cs"/>
          <w:rtl/>
        </w:rPr>
        <w:t xml:space="preserve"> گناهان</w:t>
      </w:r>
      <w:r w:rsidR="009A58B7">
        <w:rPr>
          <w:rFonts w:hint="cs"/>
          <w:rtl/>
        </w:rPr>
        <w:t xml:space="preserve"> به</w:t>
      </w:r>
      <w:r w:rsidR="009A58B7" w:rsidRPr="009A58B7">
        <w:rPr>
          <w:rFonts w:hint="cs"/>
          <w:rtl/>
        </w:rPr>
        <w:t xml:space="preserve"> </w:t>
      </w:r>
      <w:r w:rsidR="009A58B7" w:rsidRPr="000E6E24">
        <w:rPr>
          <w:rFonts w:hint="cs"/>
          <w:rtl/>
        </w:rPr>
        <w:t>صغ</w:t>
      </w:r>
      <w:r w:rsidR="0088410A">
        <w:rPr>
          <w:rFonts w:hint="cs"/>
          <w:rtl/>
        </w:rPr>
        <w:t>ی</w:t>
      </w:r>
      <w:r w:rsidR="009A58B7" w:rsidRPr="000E6E24">
        <w:rPr>
          <w:rFonts w:hint="cs"/>
          <w:rtl/>
        </w:rPr>
        <w:t>ره و کب</w:t>
      </w:r>
      <w:r w:rsidR="0088410A">
        <w:rPr>
          <w:rFonts w:hint="cs"/>
          <w:rtl/>
        </w:rPr>
        <w:t>ی</w:t>
      </w:r>
      <w:r w:rsidR="009A58B7" w:rsidRPr="000E6E24">
        <w:rPr>
          <w:rFonts w:hint="cs"/>
          <w:rtl/>
        </w:rPr>
        <w:t>ره</w:t>
      </w:r>
      <w:bookmarkEnd w:id="3"/>
    </w:p>
    <w:p w:rsidR="006834F7" w:rsidRPr="000E6E24" w:rsidRDefault="006834F7" w:rsidP="00664266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با قبول هر دو نکته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سوال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است که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ا </w:t>
      </w:r>
      <w:r w:rsidR="006876B6">
        <w:rPr>
          <w:rFonts w:hint="cs"/>
          <w:rtl/>
          <w:lang w:bidi="fa-IR"/>
        </w:rPr>
        <w:t>تقسیم‌بندی</w:t>
      </w:r>
      <w:r w:rsidRPr="000E6E24">
        <w:rPr>
          <w:rFonts w:hint="cs"/>
          <w:rtl/>
          <w:lang w:bidi="fa-IR"/>
        </w:rPr>
        <w:t xml:space="preserve"> کل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گناهان هست که گناهان را به دو شاخه و در دو رد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ف جا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داد و </w:t>
      </w:r>
      <w:r w:rsidR="0088410A">
        <w:rPr>
          <w:rFonts w:hint="eastAsia"/>
          <w:rtl/>
          <w:lang w:bidi="fa-IR"/>
        </w:rPr>
        <w:t>آن‌ها</w:t>
      </w:r>
      <w:r w:rsidRPr="000E6E24">
        <w:rPr>
          <w:rFonts w:hint="cs"/>
          <w:rtl/>
          <w:lang w:bidi="fa-IR"/>
        </w:rPr>
        <w:t xml:space="preserve"> را به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و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تقس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م کرد؟ </w:t>
      </w:r>
    </w:p>
    <w:p w:rsidR="006834F7" w:rsidRPr="00334BE8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در پاسخ گ</w:t>
      </w:r>
      <w:r w:rsidR="005C29EF" w:rsidRPr="000E6E24">
        <w:rPr>
          <w:rFonts w:hint="cs"/>
          <w:rtl/>
          <w:lang w:bidi="fa-IR"/>
        </w:rPr>
        <w:t>فت</w:t>
      </w:r>
      <w:r w:rsidR="0088410A">
        <w:rPr>
          <w:rFonts w:hint="cs"/>
          <w:rtl/>
          <w:lang w:bidi="fa-IR"/>
        </w:rPr>
        <w:t>ی</w:t>
      </w:r>
      <w:r w:rsidR="005C29EF" w:rsidRPr="000E6E24">
        <w:rPr>
          <w:rFonts w:hint="cs"/>
          <w:rtl/>
          <w:lang w:bidi="fa-IR"/>
        </w:rPr>
        <w:t>م دو نظر در ا</w:t>
      </w:r>
      <w:r w:rsidR="0088410A">
        <w:rPr>
          <w:rFonts w:hint="cs"/>
          <w:rtl/>
          <w:lang w:bidi="fa-IR"/>
        </w:rPr>
        <w:t>ی</w:t>
      </w:r>
      <w:r w:rsidR="005C29EF" w:rsidRPr="000E6E24">
        <w:rPr>
          <w:rFonts w:hint="cs"/>
          <w:rtl/>
          <w:lang w:bidi="fa-IR"/>
        </w:rPr>
        <w:t xml:space="preserve">نجا وجود دارد </w:t>
      </w:r>
      <w:r w:rsidRPr="000E6E24">
        <w:rPr>
          <w:rFonts w:hint="cs"/>
          <w:rtl/>
          <w:lang w:bidi="fa-IR"/>
        </w:rPr>
        <w:t>ـ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مبحث </w:t>
      </w:r>
      <w:r w:rsidR="006876B6">
        <w:rPr>
          <w:rFonts w:hint="cs"/>
          <w:rtl/>
          <w:lang w:bidi="fa-IR"/>
        </w:rPr>
        <w:t>در کتاب</w:t>
      </w:r>
      <w:r w:rsidRPr="000E6E24">
        <w:rPr>
          <w:rFonts w:hint="cs"/>
          <w:rtl/>
          <w:lang w:bidi="fa-IR"/>
        </w:rPr>
        <w:t xml:space="preserve"> الصلاة بحث عدالت 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امام الجماعة بحث شده است </w:t>
      </w:r>
      <w:r w:rsidRPr="00334BE8">
        <w:rPr>
          <w:rFonts w:hint="cs"/>
          <w:rtl/>
          <w:lang w:bidi="fa-IR"/>
        </w:rPr>
        <w:t>اگر به جواهر و مستمسک و کتب فقه</w:t>
      </w:r>
      <w:r w:rsidR="0088410A">
        <w:rPr>
          <w:rFonts w:hint="cs"/>
          <w:rtl/>
          <w:lang w:bidi="fa-IR"/>
        </w:rPr>
        <w:t>ی</w:t>
      </w:r>
      <w:r w:rsidRPr="00334BE8">
        <w:rPr>
          <w:rFonts w:hint="cs"/>
          <w:rtl/>
          <w:lang w:bidi="fa-IR"/>
        </w:rPr>
        <w:t xml:space="preserve"> مراجعه بکن</w:t>
      </w:r>
      <w:r w:rsidR="0088410A">
        <w:rPr>
          <w:rFonts w:hint="cs"/>
          <w:rtl/>
          <w:lang w:bidi="fa-IR"/>
        </w:rPr>
        <w:t>ی</w:t>
      </w:r>
      <w:r w:rsidRPr="00334BE8">
        <w:rPr>
          <w:rFonts w:hint="cs"/>
          <w:rtl/>
          <w:lang w:bidi="fa-IR"/>
        </w:rPr>
        <w:t>د و گاه</w:t>
      </w:r>
      <w:r w:rsidR="0088410A">
        <w:rPr>
          <w:rFonts w:hint="cs"/>
          <w:rtl/>
          <w:lang w:bidi="fa-IR"/>
        </w:rPr>
        <w:t>ی</w:t>
      </w:r>
      <w:r w:rsidRPr="00334BE8">
        <w:rPr>
          <w:rFonts w:hint="cs"/>
          <w:rtl/>
          <w:lang w:bidi="fa-IR"/>
        </w:rPr>
        <w:t xml:space="preserve"> </w:t>
      </w:r>
      <w:r w:rsidR="00F85537">
        <w:rPr>
          <w:rFonts w:hint="cs"/>
          <w:rtl/>
          <w:lang w:bidi="fa-IR"/>
        </w:rPr>
        <w:t>فقها</w:t>
      </w:r>
      <w:r w:rsidR="005C29EF" w:rsidRPr="00334BE8">
        <w:rPr>
          <w:rFonts w:hint="cs"/>
          <w:rtl/>
          <w:lang w:bidi="fa-IR"/>
        </w:rPr>
        <w:t xml:space="preserve"> کتاب مستقل</w:t>
      </w:r>
      <w:r w:rsidR="0088410A">
        <w:rPr>
          <w:rFonts w:hint="cs"/>
          <w:rtl/>
          <w:lang w:bidi="fa-IR"/>
        </w:rPr>
        <w:t>ی</w:t>
      </w:r>
      <w:r w:rsidR="005C29EF" w:rsidRPr="00334BE8">
        <w:rPr>
          <w:rFonts w:hint="cs"/>
          <w:rtl/>
          <w:lang w:bidi="fa-IR"/>
        </w:rPr>
        <w:t xml:space="preserve"> در عدالت نوشتند</w:t>
      </w:r>
      <w:r w:rsidRPr="00334BE8">
        <w:rPr>
          <w:rFonts w:hint="cs"/>
          <w:rtl/>
          <w:lang w:bidi="fa-IR"/>
        </w:rPr>
        <w:t xml:space="preserve">ـ </w:t>
      </w:r>
    </w:p>
    <w:p w:rsidR="006834F7" w:rsidRPr="00334BE8" w:rsidRDefault="0088410A" w:rsidP="00334BE8">
      <w:pPr>
        <w:pStyle w:val="ListParagraph"/>
        <w:numPr>
          <w:ilvl w:val="0"/>
          <w:numId w:val="2"/>
        </w:numPr>
        <w:rPr>
          <w:rFonts w:cs="2  Badr"/>
          <w:rtl/>
          <w:lang w:bidi="fa-IR"/>
        </w:rPr>
      </w:pPr>
      <w:r>
        <w:rPr>
          <w:rFonts w:cs="2  Badr" w:hint="cs"/>
          <w:rtl/>
          <w:lang w:bidi="fa-IR"/>
        </w:rPr>
        <w:t>ی</w:t>
      </w:r>
      <w:r w:rsidR="006834F7" w:rsidRPr="00334BE8">
        <w:rPr>
          <w:rFonts w:cs="2  Badr" w:hint="cs"/>
          <w:rtl/>
          <w:lang w:bidi="fa-IR"/>
        </w:rPr>
        <w:t>ک نظر</w:t>
      </w:r>
      <w:r w:rsidR="00550822" w:rsidRPr="00334BE8">
        <w:rPr>
          <w:rFonts w:cs="2  Badr" w:hint="cs"/>
          <w:rtl/>
          <w:lang w:bidi="fa-IR"/>
        </w:rPr>
        <w:t>،</w:t>
      </w:r>
      <w:r w:rsidR="006834F7" w:rsidRPr="00334BE8">
        <w:rPr>
          <w:rFonts w:cs="2  Badr" w:hint="cs"/>
          <w:rtl/>
          <w:lang w:bidi="fa-IR"/>
        </w:rPr>
        <w:t xml:space="preserve"> نظر مشهور است که گناهان را به صغائر و کبائر تقس</w:t>
      </w:r>
      <w:r>
        <w:rPr>
          <w:rFonts w:cs="2  Badr" w:hint="cs"/>
          <w:rtl/>
          <w:lang w:bidi="fa-IR"/>
        </w:rPr>
        <w:t>ی</w:t>
      </w:r>
      <w:r w:rsidR="006834F7" w:rsidRPr="00334BE8">
        <w:rPr>
          <w:rFonts w:cs="2  Badr" w:hint="cs"/>
          <w:rtl/>
          <w:lang w:bidi="fa-IR"/>
        </w:rPr>
        <w:t>م کردند و آثار فقه</w:t>
      </w:r>
      <w:r>
        <w:rPr>
          <w:rFonts w:cs="2  Badr" w:hint="cs"/>
          <w:rtl/>
          <w:lang w:bidi="fa-IR"/>
        </w:rPr>
        <w:t>ی</w:t>
      </w:r>
      <w:r w:rsidR="006834F7" w:rsidRPr="00334BE8">
        <w:rPr>
          <w:rFonts w:cs="2  Badr" w:hint="cs"/>
          <w:rtl/>
          <w:lang w:bidi="fa-IR"/>
        </w:rPr>
        <w:t xml:space="preserve"> هم دارد که از جمله در بحث عدالت و تزاحم</w:t>
      </w:r>
      <w:r w:rsidR="000B328E" w:rsidRPr="00334BE8">
        <w:rPr>
          <w:rFonts w:cs="2  Badr" w:hint="cs"/>
          <w:rtl/>
          <w:lang w:bidi="fa-IR"/>
        </w:rPr>
        <w:t>،</w:t>
      </w:r>
      <w:r w:rsidR="006834F7" w:rsidRPr="00334BE8">
        <w:rPr>
          <w:rFonts w:cs="2  Badr" w:hint="cs"/>
          <w:rtl/>
          <w:lang w:bidi="fa-IR"/>
        </w:rPr>
        <w:t xml:space="preserve"> اثر فقه</w:t>
      </w:r>
      <w:r>
        <w:rPr>
          <w:rFonts w:cs="2  Badr" w:hint="cs"/>
          <w:rtl/>
          <w:lang w:bidi="fa-IR"/>
        </w:rPr>
        <w:t>ی</w:t>
      </w:r>
      <w:r w:rsidR="006834F7" w:rsidRPr="00334BE8">
        <w:rPr>
          <w:rFonts w:cs="2  Badr" w:hint="cs"/>
          <w:rtl/>
          <w:lang w:bidi="fa-IR"/>
        </w:rPr>
        <w:t xml:space="preserve"> دارد.</w:t>
      </w:r>
    </w:p>
    <w:p w:rsidR="00550822" w:rsidRPr="00334BE8" w:rsidRDefault="006834F7" w:rsidP="0044425C">
      <w:pPr>
        <w:pStyle w:val="ListParagraph"/>
        <w:numPr>
          <w:ilvl w:val="0"/>
          <w:numId w:val="2"/>
        </w:numPr>
        <w:rPr>
          <w:rFonts w:cs="2  Badr"/>
          <w:rtl/>
          <w:lang w:bidi="fa-IR"/>
        </w:rPr>
      </w:pPr>
      <w:r w:rsidRPr="00334BE8">
        <w:rPr>
          <w:rFonts w:cs="2  Badr" w:hint="cs"/>
          <w:rtl/>
          <w:lang w:bidi="fa-IR"/>
        </w:rPr>
        <w:t>نظر دوم نظر آقا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 خوئ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 است</w:t>
      </w:r>
      <w:r w:rsidR="00550822" w:rsidRPr="00334BE8">
        <w:rPr>
          <w:rFonts w:cs="2  Badr" w:hint="cs"/>
          <w:rtl/>
          <w:lang w:bidi="fa-IR"/>
        </w:rPr>
        <w:t>؛</w:t>
      </w:r>
      <w:r w:rsidRPr="00334BE8">
        <w:rPr>
          <w:rFonts w:cs="2  Badr" w:hint="cs"/>
          <w:rtl/>
          <w:lang w:bidi="fa-IR"/>
        </w:rPr>
        <w:t xml:space="preserve"> ا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شان ا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ن </w:t>
      </w:r>
      <w:r w:rsidR="006876B6">
        <w:rPr>
          <w:rFonts w:cs="2  Badr" w:hint="cs"/>
          <w:rtl/>
          <w:lang w:bidi="fa-IR"/>
        </w:rPr>
        <w:t>تقسیم‌بندی</w:t>
      </w:r>
      <w:r w:rsidRPr="00334BE8">
        <w:rPr>
          <w:rFonts w:cs="2  Badr" w:hint="cs"/>
          <w:rtl/>
          <w:lang w:bidi="fa-IR"/>
        </w:rPr>
        <w:t xml:space="preserve"> را قبول ندارند</w:t>
      </w:r>
      <w:r w:rsidR="000B328E" w:rsidRPr="00334BE8">
        <w:rPr>
          <w:rFonts w:cs="2  Badr" w:hint="cs"/>
          <w:rtl/>
          <w:lang w:bidi="fa-IR"/>
        </w:rPr>
        <w:t>،</w:t>
      </w:r>
      <w:r w:rsidRPr="00334BE8">
        <w:rPr>
          <w:rFonts w:cs="2  Badr" w:hint="cs"/>
          <w:rtl/>
          <w:lang w:bidi="fa-IR"/>
        </w:rPr>
        <w:t xml:space="preserve"> </w:t>
      </w:r>
      <w:r w:rsidR="00F85537">
        <w:rPr>
          <w:rFonts w:cs="2  Badr" w:hint="cs"/>
          <w:rtl/>
          <w:lang w:bidi="fa-IR"/>
        </w:rPr>
        <w:t>همان‌طور</w:t>
      </w:r>
      <w:r w:rsidRPr="00334BE8">
        <w:rPr>
          <w:rFonts w:cs="2  Badr" w:hint="cs"/>
          <w:rtl/>
          <w:lang w:bidi="fa-IR"/>
        </w:rPr>
        <w:t xml:space="preserve"> که در مفهوم عدالت </w:t>
      </w:r>
      <w:r w:rsidR="006876B6">
        <w:rPr>
          <w:rFonts w:cs="2  Badr" w:hint="eastAsia"/>
          <w:rtl/>
          <w:lang w:bidi="fa-IR"/>
        </w:rPr>
        <w:t>هم</w:t>
      </w:r>
      <w:r w:rsidRPr="00334BE8">
        <w:rPr>
          <w:rFonts w:cs="2  Badr" w:hint="cs"/>
          <w:rtl/>
          <w:lang w:bidi="fa-IR"/>
        </w:rPr>
        <w:t xml:space="preserve"> ا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شان نظر و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ژه</w:t>
      </w:r>
      <w:r w:rsidR="00086C7A" w:rsidRPr="00334BE8">
        <w:rPr>
          <w:rFonts w:cs="2  Badr" w:hint="cs"/>
          <w:rtl/>
          <w:lang w:bidi="fa-IR"/>
        </w:rPr>
        <w:t>‌ا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 دارند و در کتابشان نظر خود را به ابن ادر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س نسبت دادند که در سرائر</w:t>
      </w:r>
      <w:r w:rsidR="00550822" w:rsidRPr="00334BE8">
        <w:rPr>
          <w:rFonts w:cs="2  Badr" w:hint="cs"/>
          <w:rtl/>
          <w:lang w:bidi="fa-IR"/>
        </w:rPr>
        <w:t xml:space="preserve"> </w:t>
      </w:r>
      <w:r w:rsidRPr="00334BE8">
        <w:rPr>
          <w:rFonts w:cs="2  Badr" w:hint="cs"/>
          <w:rtl/>
          <w:lang w:bidi="fa-IR"/>
        </w:rPr>
        <w:t>هم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ن نظر را پذ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رفته است و حت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 ابن ادر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س ا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ن نظر را به مشهور نسبت داده است ول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 بع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د است که ا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ن نظر مشهور </w:t>
      </w:r>
      <w:r w:rsidR="00550822" w:rsidRPr="00334BE8">
        <w:rPr>
          <w:rFonts w:cs="2  Badr" w:hint="cs"/>
          <w:rtl/>
          <w:lang w:bidi="fa-IR"/>
        </w:rPr>
        <w:t>باشد</w:t>
      </w:r>
      <w:r w:rsidRPr="00334BE8">
        <w:rPr>
          <w:rFonts w:cs="2  Badr" w:hint="cs"/>
          <w:rtl/>
          <w:lang w:bidi="fa-IR"/>
        </w:rPr>
        <w:t xml:space="preserve"> ول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 متأخر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ن</w:t>
      </w:r>
      <w:r w:rsidR="00550822" w:rsidRPr="00334BE8">
        <w:rPr>
          <w:rFonts w:cs="2  Badr" w:hint="cs"/>
          <w:rtl/>
          <w:lang w:bidi="fa-IR"/>
        </w:rPr>
        <w:t xml:space="preserve"> از </w:t>
      </w:r>
      <w:r w:rsidRPr="00334BE8">
        <w:rPr>
          <w:rFonts w:cs="2  Badr" w:hint="cs"/>
          <w:rtl/>
          <w:lang w:bidi="fa-IR"/>
        </w:rPr>
        <w:t xml:space="preserve"> جمله آقا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 خوئ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 قائل به ا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ن نظر هستند. </w:t>
      </w:r>
      <w:r w:rsidR="00550822" w:rsidRPr="00334BE8">
        <w:rPr>
          <w:rFonts w:cs="2  Badr" w:hint="cs"/>
          <w:rtl/>
          <w:lang w:bidi="fa-IR"/>
        </w:rPr>
        <w:t xml:space="preserve">ایشان </w:t>
      </w:r>
      <w:r w:rsidRPr="00334BE8">
        <w:rPr>
          <w:rFonts w:cs="2  Badr" w:hint="cs"/>
          <w:rtl/>
          <w:lang w:bidi="fa-IR"/>
        </w:rPr>
        <w:t>صغ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ره </w:t>
      </w:r>
      <w:r w:rsidR="00F85537">
        <w:rPr>
          <w:rFonts w:cs="2  Badr" w:hint="cs"/>
          <w:rtl/>
          <w:lang w:bidi="fa-IR"/>
        </w:rPr>
        <w:t>علی‌الاطلاق</w:t>
      </w:r>
      <w:r w:rsidRPr="00334BE8">
        <w:rPr>
          <w:rFonts w:cs="2  Badr" w:hint="cs"/>
          <w:rtl/>
          <w:lang w:bidi="fa-IR"/>
        </w:rPr>
        <w:t xml:space="preserve"> و کب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ره </w:t>
      </w:r>
      <w:r w:rsidR="00F85537">
        <w:rPr>
          <w:rFonts w:cs="2  Badr" w:hint="cs"/>
          <w:rtl/>
          <w:lang w:bidi="fa-IR"/>
        </w:rPr>
        <w:t>علی‌الاطلاق</w:t>
      </w:r>
      <w:r w:rsidRPr="00334BE8">
        <w:rPr>
          <w:rFonts w:cs="2  Badr" w:hint="cs"/>
          <w:rtl/>
          <w:lang w:bidi="fa-IR"/>
        </w:rPr>
        <w:t xml:space="preserve"> را قبول ندارند گرچه هر </w:t>
      </w:r>
      <w:r w:rsidR="00550822" w:rsidRPr="00334BE8">
        <w:rPr>
          <w:rFonts w:cs="2  Badr" w:hint="cs"/>
          <w:rtl/>
          <w:lang w:bidi="fa-IR"/>
        </w:rPr>
        <w:t>گناه</w:t>
      </w:r>
      <w:r w:rsidR="0088410A">
        <w:rPr>
          <w:rFonts w:cs="2  Badr" w:hint="cs"/>
          <w:rtl/>
          <w:lang w:bidi="fa-IR"/>
        </w:rPr>
        <w:t>ی</w:t>
      </w:r>
      <w:r w:rsidR="00550822" w:rsidRPr="00334BE8">
        <w:rPr>
          <w:rFonts w:cs="2  Badr" w:hint="cs"/>
          <w:rtl/>
          <w:lang w:bidi="fa-IR"/>
        </w:rPr>
        <w:t xml:space="preserve"> نسبت به مادون خودش کب</w:t>
      </w:r>
      <w:r w:rsidR="0088410A">
        <w:rPr>
          <w:rFonts w:cs="2  Badr" w:hint="cs"/>
          <w:rtl/>
          <w:lang w:bidi="fa-IR"/>
        </w:rPr>
        <w:t>ی</w:t>
      </w:r>
      <w:r w:rsidR="00550822" w:rsidRPr="00334BE8">
        <w:rPr>
          <w:rFonts w:cs="2  Badr" w:hint="cs"/>
          <w:rtl/>
          <w:lang w:bidi="fa-IR"/>
        </w:rPr>
        <w:t>ره</w:t>
      </w:r>
      <w:r w:rsidRPr="00334BE8">
        <w:rPr>
          <w:rFonts w:cs="2  Badr" w:hint="cs"/>
          <w:rtl/>
          <w:lang w:bidi="fa-IR"/>
        </w:rPr>
        <w:t xml:space="preserve"> و نسبت به مافوق خودش</w:t>
      </w:r>
      <w:r w:rsidR="00550822" w:rsidRPr="00334BE8">
        <w:rPr>
          <w:rFonts w:cs="2  Badr" w:hint="cs"/>
          <w:rtl/>
          <w:lang w:bidi="fa-IR"/>
        </w:rPr>
        <w:t xml:space="preserve"> صغیره است. </w:t>
      </w:r>
      <w:r w:rsidR="0088410A">
        <w:rPr>
          <w:rFonts w:cs="2  Badr" w:hint="cs"/>
          <w:rtl/>
          <w:lang w:bidi="fa-IR"/>
        </w:rPr>
        <w:t>ی</w:t>
      </w:r>
      <w:r w:rsidR="00550822" w:rsidRPr="00334BE8">
        <w:rPr>
          <w:rFonts w:cs="2  Badr" w:hint="cs"/>
          <w:rtl/>
          <w:lang w:bidi="fa-IR"/>
        </w:rPr>
        <w:t>ا ا</w:t>
      </w:r>
      <w:r w:rsidR="0088410A">
        <w:rPr>
          <w:rFonts w:cs="2  Badr" w:hint="cs"/>
          <w:rtl/>
          <w:lang w:bidi="fa-IR"/>
        </w:rPr>
        <w:t>ی</w:t>
      </w:r>
      <w:r w:rsidR="00550822" w:rsidRPr="00334BE8">
        <w:rPr>
          <w:rFonts w:cs="2  Badr" w:hint="cs"/>
          <w:rtl/>
          <w:lang w:bidi="fa-IR"/>
        </w:rPr>
        <w:t>ن که گاه</w:t>
      </w:r>
      <w:r w:rsidR="0088410A">
        <w:rPr>
          <w:rFonts w:cs="2  Badr" w:hint="cs"/>
          <w:rtl/>
          <w:lang w:bidi="fa-IR"/>
        </w:rPr>
        <w:t>ی</w:t>
      </w:r>
      <w:r w:rsidR="00550822" w:rsidRPr="00334BE8">
        <w:rPr>
          <w:rFonts w:cs="2  Badr" w:hint="cs"/>
          <w:rtl/>
          <w:lang w:bidi="fa-IR"/>
        </w:rPr>
        <w:t xml:space="preserve"> هم</w:t>
      </w:r>
      <w:r w:rsidR="00334BE8">
        <w:rPr>
          <w:rFonts w:cs="2  Badr" w:hint="cs"/>
          <w:rtl/>
          <w:lang w:bidi="fa-IR"/>
        </w:rPr>
        <w:t>‌</w:t>
      </w:r>
      <w:r w:rsidR="00550822" w:rsidRPr="00334BE8">
        <w:rPr>
          <w:rFonts w:cs="2  Badr" w:hint="cs"/>
          <w:rtl/>
          <w:lang w:bidi="fa-IR"/>
        </w:rPr>
        <w:t>عرض‌</w:t>
      </w:r>
      <w:r w:rsidRPr="00334BE8">
        <w:rPr>
          <w:rFonts w:cs="2  Badr" w:hint="cs"/>
          <w:rtl/>
          <w:lang w:bidi="fa-IR"/>
        </w:rPr>
        <w:t xml:space="preserve">اند و نسبت به 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ک گناه د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گر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 مساو</w:t>
      </w:r>
      <w:r w:rsidR="0088410A">
        <w:rPr>
          <w:rFonts w:cs="2  Badr" w:hint="cs"/>
          <w:rtl/>
          <w:lang w:bidi="fa-IR"/>
        </w:rPr>
        <w:t>ی</w:t>
      </w:r>
      <w:r w:rsidR="00334BE8">
        <w:rPr>
          <w:rFonts w:cs="2  Badr" w:hint="cs"/>
          <w:rtl/>
          <w:lang w:bidi="fa-IR"/>
        </w:rPr>
        <w:t>‌ا</w:t>
      </w:r>
      <w:r w:rsidRPr="00334BE8">
        <w:rPr>
          <w:rFonts w:cs="2  Badr" w:hint="cs"/>
          <w:rtl/>
          <w:lang w:bidi="fa-IR"/>
        </w:rPr>
        <w:t>ند، اما ا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ن که مطلق بگو</w:t>
      </w:r>
      <w:r w:rsidR="0088410A">
        <w:rPr>
          <w:rFonts w:cs="2  Badr" w:hint="cs"/>
          <w:rtl/>
          <w:lang w:bidi="fa-IR"/>
        </w:rPr>
        <w:t>یی</w:t>
      </w:r>
      <w:r w:rsidRPr="00334BE8">
        <w:rPr>
          <w:rFonts w:cs="2  Badr" w:hint="cs"/>
          <w:rtl/>
          <w:lang w:bidi="fa-IR"/>
        </w:rPr>
        <w:t>م که ا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ن گناه کب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>ر</w:t>
      </w:r>
      <w:r w:rsidR="0044425C">
        <w:rPr>
          <w:rFonts w:cs="2  Badr" w:hint="cs"/>
          <w:rtl/>
          <w:lang w:bidi="fa-IR"/>
        </w:rPr>
        <w:t>ه</w:t>
      </w:r>
      <w:r w:rsidRPr="00334BE8">
        <w:rPr>
          <w:rFonts w:cs="2  Badr" w:hint="cs"/>
          <w:rtl/>
          <w:lang w:bidi="fa-IR"/>
        </w:rPr>
        <w:t xml:space="preserve"> </w:t>
      </w:r>
      <w:r w:rsidR="00F85537">
        <w:rPr>
          <w:rFonts w:cs="2  Badr" w:hint="cs"/>
          <w:rtl/>
          <w:lang w:bidi="fa-IR"/>
        </w:rPr>
        <w:t>علی‌الاطلاق</w:t>
      </w:r>
      <w:r w:rsidRPr="00334BE8">
        <w:rPr>
          <w:rFonts w:cs="2  Badr" w:hint="cs"/>
          <w:rtl/>
          <w:lang w:bidi="fa-IR"/>
        </w:rPr>
        <w:t xml:space="preserve"> است را آقا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 خوئ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 قبول ندارند جز شرک بالله که کب</w:t>
      </w:r>
      <w:r w:rsidR="0088410A">
        <w:rPr>
          <w:rFonts w:cs="2  Badr" w:hint="cs"/>
          <w:rtl/>
          <w:lang w:bidi="fa-IR"/>
        </w:rPr>
        <w:t>ی</w:t>
      </w:r>
      <w:r w:rsidRPr="00334BE8">
        <w:rPr>
          <w:rFonts w:cs="2  Badr" w:hint="cs"/>
          <w:rtl/>
          <w:lang w:bidi="fa-IR"/>
        </w:rPr>
        <w:t xml:space="preserve">ره </w:t>
      </w:r>
      <w:r w:rsidR="00F85537">
        <w:rPr>
          <w:rFonts w:cs="2  Badr" w:hint="cs"/>
          <w:rtl/>
          <w:lang w:bidi="fa-IR"/>
        </w:rPr>
        <w:t>علی‌الاطلاق</w:t>
      </w:r>
      <w:r w:rsidRPr="00334BE8">
        <w:rPr>
          <w:rFonts w:cs="2  Badr" w:hint="cs"/>
          <w:rtl/>
          <w:lang w:bidi="fa-IR"/>
        </w:rPr>
        <w:t xml:space="preserve"> است</w:t>
      </w:r>
      <w:r w:rsidR="00550822" w:rsidRPr="00334BE8">
        <w:rPr>
          <w:rFonts w:cs="2  Badr" w:hint="cs"/>
          <w:rtl/>
          <w:lang w:bidi="fa-IR"/>
        </w:rPr>
        <w:t>.</w:t>
      </w:r>
    </w:p>
    <w:p w:rsidR="00550822" w:rsidRPr="000E6E24" w:rsidRDefault="00550822" w:rsidP="00550822">
      <w:pPr>
        <w:pStyle w:val="Heading1"/>
        <w:rPr>
          <w:rtl/>
        </w:rPr>
      </w:pPr>
      <w:bookmarkStart w:id="4" w:name="_Toc398461784"/>
      <w:r w:rsidRPr="000E6E24">
        <w:rPr>
          <w:rFonts w:hint="cs"/>
          <w:rtl/>
        </w:rPr>
        <w:t>اقوال در عدالت</w:t>
      </w:r>
      <w:bookmarkEnd w:id="4"/>
    </w:p>
    <w:p w:rsidR="006834F7" w:rsidRPr="0044425C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در بحث عد</w:t>
      </w:r>
      <w:r w:rsidRPr="0044425C">
        <w:rPr>
          <w:rFonts w:hint="cs"/>
          <w:rtl/>
          <w:lang w:bidi="fa-IR"/>
        </w:rPr>
        <w:t>الت هم دو نظر هست</w:t>
      </w:r>
      <w:r w:rsidR="000B328E" w:rsidRPr="0044425C">
        <w:rPr>
          <w:rFonts w:hint="cs"/>
          <w:rtl/>
          <w:lang w:bidi="fa-IR"/>
        </w:rPr>
        <w:t>:</w:t>
      </w:r>
      <w:r w:rsidRPr="0044425C">
        <w:rPr>
          <w:rFonts w:hint="cs"/>
          <w:rtl/>
          <w:lang w:bidi="fa-IR"/>
        </w:rPr>
        <w:t xml:space="preserve"> </w:t>
      </w:r>
    </w:p>
    <w:p w:rsidR="006834F7" w:rsidRPr="0044425C" w:rsidRDefault="006834F7" w:rsidP="0044425C">
      <w:pPr>
        <w:pStyle w:val="ListParagraph"/>
        <w:numPr>
          <w:ilvl w:val="0"/>
          <w:numId w:val="2"/>
        </w:numPr>
        <w:rPr>
          <w:rFonts w:cs="2  Badr"/>
          <w:rtl/>
          <w:lang w:bidi="fa-IR"/>
        </w:rPr>
      </w:pPr>
      <w:r w:rsidRPr="0044425C">
        <w:rPr>
          <w:rFonts w:cs="2  Badr" w:hint="cs"/>
          <w:rtl/>
          <w:lang w:bidi="fa-IR"/>
        </w:rPr>
        <w:t>نظر مشهور ا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ن است که ملکه </w:t>
      </w:r>
      <w:r w:rsidR="0088410A">
        <w:rPr>
          <w:rFonts w:cs="2  Badr" w:hint="eastAsia"/>
          <w:rtl/>
          <w:lang w:bidi="fa-IR"/>
        </w:rPr>
        <w:t>نفسان</w:t>
      </w:r>
      <w:r w:rsidR="0088410A">
        <w:rPr>
          <w:rFonts w:cs="2  Badr" w:hint="cs"/>
          <w:rtl/>
          <w:lang w:bidi="fa-IR"/>
        </w:rPr>
        <w:t>ی‌</w:t>
      </w:r>
      <w:r w:rsidR="0088410A">
        <w:rPr>
          <w:rFonts w:cs="2  Badr" w:hint="eastAsia"/>
          <w:rtl/>
          <w:lang w:bidi="fa-IR"/>
        </w:rPr>
        <w:t>ها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 است که انسان را از گناهان حفظ </w:t>
      </w:r>
      <w:r w:rsidR="002E0022" w:rsidRPr="0044425C">
        <w:rPr>
          <w:rFonts w:cs="2  Badr" w:hint="cs"/>
          <w:rtl/>
          <w:lang w:bidi="fa-IR"/>
        </w:rPr>
        <w:t>م</w:t>
      </w:r>
      <w:r w:rsidR="0088410A">
        <w:rPr>
          <w:rFonts w:cs="2  Badr" w:hint="cs"/>
          <w:rtl/>
          <w:lang w:bidi="fa-IR"/>
        </w:rPr>
        <w:t>ی</w:t>
      </w:r>
      <w:r w:rsidR="002E0022" w:rsidRPr="0044425C">
        <w:rPr>
          <w:rFonts w:cs="2  Badr" w:hint="cs"/>
          <w:rtl/>
          <w:lang w:bidi="fa-IR"/>
        </w:rPr>
        <w:t>‌</w:t>
      </w:r>
      <w:r w:rsidRPr="0044425C">
        <w:rPr>
          <w:rFonts w:cs="2  Badr" w:hint="cs"/>
          <w:rtl/>
          <w:lang w:bidi="fa-IR"/>
        </w:rPr>
        <w:t>کند.</w:t>
      </w:r>
    </w:p>
    <w:p w:rsidR="006834F7" w:rsidRPr="0044425C" w:rsidRDefault="006834F7" w:rsidP="0044425C">
      <w:pPr>
        <w:pStyle w:val="ListParagraph"/>
        <w:numPr>
          <w:ilvl w:val="0"/>
          <w:numId w:val="2"/>
        </w:numPr>
        <w:rPr>
          <w:rFonts w:cs="2  Badr"/>
          <w:rtl/>
          <w:lang w:bidi="fa-IR"/>
        </w:rPr>
      </w:pPr>
      <w:r w:rsidRPr="0044425C">
        <w:rPr>
          <w:rFonts w:cs="2  Badr" w:hint="cs"/>
          <w:rtl/>
          <w:lang w:bidi="fa-IR"/>
        </w:rPr>
        <w:t>آقا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 خوئ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 ا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>ن ملکه را قبول ن</w:t>
      </w:r>
      <w:r w:rsidR="002E0022" w:rsidRPr="0044425C">
        <w:rPr>
          <w:rFonts w:cs="2  Badr" w:hint="cs"/>
          <w:rtl/>
          <w:lang w:bidi="fa-IR"/>
        </w:rPr>
        <w:t>م</w:t>
      </w:r>
      <w:r w:rsidR="0088410A">
        <w:rPr>
          <w:rFonts w:cs="2  Badr" w:hint="cs"/>
          <w:rtl/>
          <w:lang w:bidi="fa-IR"/>
        </w:rPr>
        <w:t>ی</w:t>
      </w:r>
      <w:r w:rsidR="002E0022" w:rsidRPr="0044425C">
        <w:rPr>
          <w:rFonts w:cs="2  Badr" w:hint="cs"/>
          <w:rtl/>
          <w:lang w:bidi="fa-IR"/>
        </w:rPr>
        <w:t>‌</w:t>
      </w:r>
      <w:r w:rsidRPr="0044425C">
        <w:rPr>
          <w:rFonts w:cs="2  Badr" w:hint="cs"/>
          <w:rtl/>
          <w:lang w:bidi="fa-IR"/>
        </w:rPr>
        <w:t xml:space="preserve">کند و </w:t>
      </w:r>
      <w:r w:rsidR="002E0022" w:rsidRPr="0044425C">
        <w:rPr>
          <w:rFonts w:cs="2  Badr" w:hint="cs"/>
          <w:rtl/>
          <w:lang w:bidi="fa-IR"/>
        </w:rPr>
        <w:t>م</w:t>
      </w:r>
      <w:r w:rsidR="0088410A">
        <w:rPr>
          <w:rFonts w:cs="2  Badr" w:hint="cs"/>
          <w:rtl/>
          <w:lang w:bidi="fa-IR"/>
        </w:rPr>
        <w:t>ی</w:t>
      </w:r>
      <w:r w:rsidR="002E0022" w:rsidRPr="0044425C">
        <w:rPr>
          <w:rFonts w:cs="2  Badr" w:hint="cs"/>
          <w:rtl/>
          <w:lang w:bidi="fa-IR"/>
        </w:rPr>
        <w:t>‌</w:t>
      </w:r>
      <w:r w:rsidRPr="0044425C">
        <w:rPr>
          <w:rFonts w:cs="2  Badr" w:hint="cs"/>
          <w:rtl/>
          <w:lang w:bidi="fa-IR"/>
        </w:rPr>
        <w:t>فرما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>د اوصاف دخالت در عدالت ندارد</w:t>
      </w:r>
      <w:r w:rsidR="000B328E" w:rsidRPr="0044425C">
        <w:rPr>
          <w:rFonts w:cs="2  Badr" w:hint="cs"/>
          <w:rtl/>
          <w:lang w:bidi="fa-IR"/>
        </w:rPr>
        <w:t>،</w:t>
      </w:r>
      <w:r w:rsidRPr="0044425C">
        <w:rPr>
          <w:rFonts w:cs="2  Badr" w:hint="cs"/>
          <w:rtl/>
          <w:lang w:bidi="fa-IR"/>
        </w:rPr>
        <w:t xml:space="preserve"> بلکه عدالت آن است که استقامت عل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 الد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>ن باشد و بر امور د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>ن پا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 بند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 متعارف داشته باشد و ب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شتر 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>ک امر عمل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 است و امر </w:t>
      </w:r>
      <w:r w:rsidRPr="0044425C">
        <w:rPr>
          <w:rFonts w:cs="2  Badr" w:hint="cs"/>
          <w:rtl/>
          <w:lang w:bidi="fa-IR"/>
        </w:rPr>
        <w:lastRenderedPageBreak/>
        <w:t>روح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 ن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ست و </w:t>
      </w:r>
      <w:r w:rsidR="00933F10" w:rsidRPr="0044425C">
        <w:rPr>
          <w:rFonts w:cs="2  Badr" w:hint="cs"/>
          <w:rtl/>
          <w:lang w:bidi="fa-IR"/>
        </w:rPr>
        <w:t xml:space="preserve">ممکن است </w:t>
      </w:r>
      <w:r w:rsidRPr="0044425C">
        <w:rPr>
          <w:rFonts w:cs="2  Badr" w:hint="cs"/>
          <w:rtl/>
          <w:lang w:bidi="fa-IR"/>
        </w:rPr>
        <w:t xml:space="preserve">با ارتکاب 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>ک صغ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>ره</w:t>
      </w:r>
      <w:r w:rsidR="000B328E" w:rsidRPr="0044425C">
        <w:rPr>
          <w:rFonts w:cs="2  Badr" w:hint="cs"/>
          <w:rtl/>
          <w:lang w:bidi="fa-IR"/>
        </w:rPr>
        <w:t>،</w:t>
      </w:r>
      <w:r w:rsidRPr="0044425C">
        <w:rPr>
          <w:rFonts w:cs="2  Badr" w:hint="cs"/>
          <w:rtl/>
          <w:lang w:bidi="fa-IR"/>
        </w:rPr>
        <w:t xml:space="preserve"> عرف بگو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>د ا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>ن شخص استقامت عل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 الد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>ن ندارد و هر گناه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 </w:t>
      </w:r>
      <w:r w:rsidR="002E0022" w:rsidRPr="0044425C">
        <w:rPr>
          <w:rFonts w:cs="2  Badr" w:hint="cs"/>
          <w:rtl/>
          <w:lang w:bidi="fa-IR"/>
        </w:rPr>
        <w:t>م</w:t>
      </w:r>
      <w:r w:rsidR="0088410A">
        <w:rPr>
          <w:rFonts w:cs="2  Badr" w:hint="cs"/>
          <w:rtl/>
          <w:lang w:bidi="fa-IR"/>
        </w:rPr>
        <w:t>ی</w:t>
      </w:r>
      <w:r w:rsidR="002E0022" w:rsidRPr="0044425C">
        <w:rPr>
          <w:rFonts w:cs="2  Badr" w:hint="cs"/>
          <w:rtl/>
          <w:lang w:bidi="fa-IR"/>
        </w:rPr>
        <w:t>‌</w:t>
      </w:r>
      <w:r w:rsidRPr="0044425C">
        <w:rPr>
          <w:rFonts w:cs="2  Badr" w:hint="cs"/>
          <w:rtl/>
          <w:lang w:bidi="fa-IR"/>
        </w:rPr>
        <w:t>تواند استقامت عل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 الد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ن او را </w:t>
      </w:r>
      <w:r w:rsidR="00F85537">
        <w:rPr>
          <w:rFonts w:cs="2  Badr" w:hint="cs"/>
          <w:rtl/>
          <w:lang w:bidi="fa-IR"/>
        </w:rPr>
        <w:t>خدشه‌دار</w:t>
      </w:r>
      <w:r w:rsidRPr="0044425C">
        <w:rPr>
          <w:rFonts w:cs="2  Badr" w:hint="cs"/>
          <w:rtl/>
          <w:lang w:bidi="fa-IR"/>
        </w:rPr>
        <w:t xml:space="preserve"> بکند و با 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ک توبه هم </w:t>
      </w:r>
      <w:r w:rsidR="00F85537">
        <w:rPr>
          <w:rFonts w:cs="2  Badr" w:hint="cs"/>
          <w:rtl/>
          <w:lang w:bidi="fa-IR"/>
        </w:rPr>
        <w:t>بازمی‌گردد</w:t>
      </w:r>
      <w:r w:rsidRPr="0044425C">
        <w:rPr>
          <w:rFonts w:cs="2  Badr" w:hint="cs"/>
          <w:rtl/>
          <w:lang w:bidi="fa-IR"/>
        </w:rPr>
        <w:t xml:space="preserve"> و در کبائر هم </w:t>
      </w:r>
      <w:r w:rsidR="00F85537">
        <w:rPr>
          <w:rFonts w:cs="2  Badr" w:hint="cs"/>
          <w:rtl/>
          <w:lang w:bidi="fa-IR"/>
        </w:rPr>
        <w:t>این‌گونه</w:t>
      </w:r>
      <w:r w:rsidRPr="0044425C">
        <w:rPr>
          <w:rFonts w:cs="2  Badr" w:hint="cs"/>
          <w:rtl/>
          <w:lang w:bidi="fa-IR"/>
        </w:rPr>
        <w:t xml:space="preserve"> است و تفاوت ملموس</w:t>
      </w:r>
      <w:r w:rsidR="0088410A">
        <w:rPr>
          <w:rFonts w:cs="2  Badr" w:hint="cs"/>
          <w:rtl/>
          <w:lang w:bidi="fa-IR"/>
        </w:rPr>
        <w:t>ی</w:t>
      </w:r>
      <w:r w:rsidRPr="0044425C">
        <w:rPr>
          <w:rFonts w:cs="2  Badr" w:hint="cs"/>
          <w:rtl/>
          <w:lang w:bidi="fa-IR"/>
        </w:rPr>
        <w:t xml:space="preserve"> ندارد.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طلبه: چه ثمره</w:t>
      </w:r>
      <w:r w:rsidR="00086C7A" w:rsidRPr="000E6E24">
        <w:rPr>
          <w:rFonts w:hint="cs"/>
          <w:rtl/>
          <w:lang w:bidi="fa-IR"/>
        </w:rPr>
        <w:t>‌ا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دارد</w:t>
      </w:r>
      <w:r w:rsidR="000B328E" w:rsidRPr="000E6E24">
        <w:rPr>
          <w:rFonts w:hint="cs"/>
          <w:rtl/>
          <w:lang w:bidi="fa-IR"/>
        </w:rPr>
        <w:t>؟</w:t>
      </w:r>
      <w:r w:rsidRPr="000E6E24">
        <w:rPr>
          <w:rFonts w:hint="cs"/>
          <w:rtl/>
          <w:lang w:bidi="fa-IR"/>
        </w:rPr>
        <w:t xml:space="preserve">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 در نذر هم ثمره دارد؟</w:t>
      </w:r>
    </w:p>
    <w:p w:rsidR="006834F7" w:rsidRPr="000E6E24" w:rsidRDefault="006834F7" w:rsidP="00B239BC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استاد: </w:t>
      </w:r>
      <w:r w:rsidR="006876B6">
        <w:rPr>
          <w:rFonts w:hint="eastAsia"/>
          <w:rtl/>
          <w:lang w:bidi="fa-IR"/>
        </w:rPr>
        <w:t>بله</w:t>
      </w:r>
      <w:r w:rsidRPr="000E6E24">
        <w:rPr>
          <w:rFonts w:hint="cs"/>
          <w:rtl/>
          <w:lang w:bidi="fa-IR"/>
        </w:rPr>
        <w:t xml:space="preserve"> نذر که ثمره اکثر جاهاست، در هر جا که ثمره</w:t>
      </w:r>
      <w:r w:rsidR="00086C7A" w:rsidRPr="000E6E24">
        <w:rPr>
          <w:rFonts w:hint="cs"/>
          <w:rtl/>
          <w:lang w:bidi="fa-IR"/>
        </w:rPr>
        <w:t>‌ا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نتوانست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ذکر 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م به نذر پناه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آور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به نظر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نظر مشهور خ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قابل </w:t>
      </w:r>
      <w:r w:rsidR="00F85537">
        <w:rPr>
          <w:rFonts w:hint="cs"/>
          <w:rtl/>
          <w:lang w:bidi="fa-IR"/>
        </w:rPr>
        <w:t>دفاع‌تر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باشد و مستند </w:t>
      </w:r>
      <w:r w:rsidR="00B239BC" w:rsidRPr="000E6E24">
        <w:rPr>
          <w:rFonts w:hint="cs"/>
          <w:rtl/>
          <w:lang w:bidi="fa-IR"/>
        </w:rPr>
        <w:t xml:space="preserve">است </w:t>
      </w:r>
      <w:r w:rsidRPr="000E6E24">
        <w:rPr>
          <w:rFonts w:hint="cs"/>
          <w:rtl/>
          <w:lang w:bidi="fa-IR"/>
        </w:rPr>
        <w:t>به چند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در قرآن کر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و روا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اشاره خواه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کرد.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چند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</w:t>
      </w:r>
      <w:r w:rsidR="00086C7A" w:rsidRPr="000E6E24">
        <w:rPr>
          <w:rFonts w:hint="cs"/>
          <w:rtl/>
          <w:lang w:bidi="fa-IR"/>
        </w:rPr>
        <w:t>‌ا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با تقس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م گناهان به صغائر و کبائر ارتباط دارد </w:t>
      </w:r>
      <w:r w:rsidR="00F85537">
        <w:rPr>
          <w:rFonts w:hint="cs"/>
          <w:rtl/>
          <w:lang w:bidi="fa-IR"/>
        </w:rPr>
        <w:t>به‌این‌ترتیب</w:t>
      </w:r>
      <w:r w:rsidR="00B239BC" w:rsidRPr="000E6E24">
        <w:rPr>
          <w:rFonts w:hint="cs"/>
          <w:rtl/>
          <w:lang w:bidi="fa-IR"/>
        </w:rPr>
        <w:t xml:space="preserve"> است:</w:t>
      </w:r>
      <w:r w:rsidR="006876B6">
        <w:rPr>
          <w:rtl/>
          <w:lang w:bidi="fa-IR"/>
        </w:rPr>
        <w:t xml:space="preserve"> </w:t>
      </w:r>
      <w:r w:rsidR="006876B6">
        <w:rPr>
          <w:rFonts w:hint="eastAsia"/>
          <w:rtl/>
          <w:lang w:bidi="fa-IR"/>
        </w:rPr>
        <w:t>ـ</w:t>
      </w:r>
      <w:r w:rsidRPr="000E6E24">
        <w:rPr>
          <w:rFonts w:hint="cs"/>
          <w:rtl/>
          <w:lang w:bidi="fa-IR"/>
        </w:rPr>
        <w:t xml:space="preserve"> ما نظر </w:t>
      </w:r>
      <w:r w:rsidR="00F85537">
        <w:rPr>
          <w:rFonts w:hint="cs"/>
          <w:rtl/>
          <w:lang w:bidi="fa-IR"/>
        </w:rPr>
        <w:t>مشهور را</w:t>
      </w:r>
      <w:r w:rsidRPr="000E6E24">
        <w:rPr>
          <w:rFonts w:hint="cs"/>
          <w:rtl/>
          <w:lang w:bidi="fa-IR"/>
        </w:rPr>
        <w:t xml:space="preserve"> ترج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ح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ده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و به نظر ما تلق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آقا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خوئ</w:t>
      </w:r>
      <w:r w:rsidR="0088410A">
        <w:rPr>
          <w:rFonts w:hint="cs"/>
          <w:rtl/>
          <w:lang w:bidi="fa-IR"/>
        </w:rPr>
        <w:t>ی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تلق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F85537">
        <w:rPr>
          <w:rFonts w:hint="cs"/>
          <w:rtl/>
          <w:lang w:bidi="fa-IR"/>
        </w:rPr>
        <w:t>تامی</w:t>
      </w:r>
      <w:r w:rsidRPr="000E6E24">
        <w:rPr>
          <w:rFonts w:hint="cs"/>
          <w:rtl/>
          <w:lang w:bidi="fa-IR"/>
        </w:rPr>
        <w:t xml:space="preserve"> 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ست ـ.</w:t>
      </w:r>
    </w:p>
    <w:p w:rsidR="006834F7" w:rsidRDefault="006834F7" w:rsidP="00B239BC">
      <w:pPr>
        <w:pStyle w:val="Heading1"/>
        <w:rPr>
          <w:rFonts w:hint="cs"/>
          <w:rtl/>
        </w:rPr>
      </w:pPr>
      <w:bookmarkStart w:id="5" w:name="_Toc398461785"/>
      <w:r w:rsidRPr="000E6E24">
        <w:rPr>
          <w:rStyle w:val="Heading2Char"/>
          <w:rFonts w:hint="cs"/>
          <w:rtl/>
        </w:rPr>
        <w:t>مستندات نظر مشهور</w:t>
      </w:r>
      <w:bookmarkEnd w:id="5"/>
    </w:p>
    <w:p w:rsidR="005F7D68" w:rsidRPr="005F7D68" w:rsidRDefault="005F7D68" w:rsidP="005F7D68">
      <w:pPr>
        <w:pStyle w:val="Heading3"/>
        <w:rPr>
          <w:rtl/>
        </w:rPr>
      </w:pPr>
      <w:bookmarkStart w:id="6" w:name="_Toc398461786"/>
      <w:r w:rsidRPr="000E6E24">
        <w:rPr>
          <w:rFonts w:hint="cs"/>
          <w:rtl/>
        </w:rPr>
        <w:t>آ</w:t>
      </w:r>
      <w:r w:rsidR="0088410A">
        <w:rPr>
          <w:rFonts w:hint="cs"/>
          <w:rtl/>
        </w:rPr>
        <w:t>ی</w:t>
      </w:r>
      <w:r w:rsidRPr="000E6E24">
        <w:rPr>
          <w:rFonts w:hint="cs"/>
          <w:rtl/>
        </w:rPr>
        <w:t>ه 31 سوره نساء</w:t>
      </w:r>
      <w:bookmarkEnd w:id="6"/>
    </w:p>
    <w:p w:rsidR="006834F7" w:rsidRPr="000E6E24" w:rsidRDefault="006834F7" w:rsidP="000B44C1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ـ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شر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فه 31 سوره نساء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بعد از شمارش تعداد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از گناهان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فرما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د </w:t>
      </w:r>
      <w:r w:rsidR="006876B6">
        <w:rPr>
          <w:b/>
          <w:bCs/>
          <w:rtl/>
          <w:lang w:bidi="fa-IR"/>
        </w:rPr>
        <w:t>«</w:t>
      </w:r>
      <w:r w:rsidR="000B44C1" w:rsidRPr="000E6E24">
        <w:rPr>
          <w:b/>
          <w:bCs/>
          <w:rtl/>
          <w:lang w:bidi="fa-IR"/>
        </w:rPr>
        <w:t xml:space="preserve">إِن تجَْتَنِبُواْ </w:t>
      </w:r>
      <w:r w:rsidR="0088410A">
        <w:rPr>
          <w:b/>
          <w:bCs/>
          <w:rtl/>
          <w:lang w:bidi="fa-IR"/>
        </w:rPr>
        <w:t>ک</w:t>
      </w:r>
      <w:r w:rsidR="000B44C1" w:rsidRPr="000E6E24">
        <w:rPr>
          <w:b/>
          <w:bCs/>
          <w:rtl/>
          <w:lang w:bidi="fa-IR"/>
        </w:rPr>
        <w:t>بَائرَ مَا تُنهَْوْنَ عَنْهُ نُ</w:t>
      </w:r>
      <w:r w:rsidR="0088410A">
        <w:rPr>
          <w:b/>
          <w:bCs/>
          <w:rtl/>
          <w:lang w:bidi="fa-IR"/>
        </w:rPr>
        <w:t>ک</w:t>
      </w:r>
      <w:r w:rsidR="000B44C1" w:rsidRPr="000E6E24">
        <w:rPr>
          <w:b/>
          <w:bCs/>
          <w:rtl/>
          <w:lang w:bidi="fa-IR"/>
        </w:rPr>
        <w:t>فِّرْ عَن</w:t>
      </w:r>
      <w:r w:rsidR="0088410A">
        <w:rPr>
          <w:b/>
          <w:bCs/>
          <w:rtl/>
          <w:lang w:bidi="fa-IR"/>
        </w:rPr>
        <w:t>ک</w:t>
      </w:r>
      <w:r w:rsidR="000B44C1" w:rsidRPr="000E6E24">
        <w:rPr>
          <w:b/>
          <w:bCs/>
          <w:rtl/>
          <w:lang w:bidi="fa-IR"/>
        </w:rPr>
        <w:t>مْ سَ</w:t>
      </w:r>
      <w:r w:rsidR="0088410A">
        <w:rPr>
          <w:b/>
          <w:bCs/>
          <w:rtl/>
          <w:lang w:bidi="fa-IR"/>
        </w:rPr>
        <w:t>ی</w:t>
      </w:r>
      <w:r w:rsidR="000B44C1" w:rsidRPr="000E6E24">
        <w:rPr>
          <w:b/>
          <w:bCs/>
          <w:rtl/>
          <w:lang w:bidi="fa-IR"/>
        </w:rPr>
        <w:t>اتِ</w:t>
      </w:r>
      <w:r w:rsidR="0088410A">
        <w:rPr>
          <w:b/>
          <w:bCs/>
          <w:rtl/>
          <w:lang w:bidi="fa-IR"/>
        </w:rPr>
        <w:t>ک</w:t>
      </w:r>
      <w:r w:rsidR="000B44C1" w:rsidRPr="000E6E24">
        <w:rPr>
          <w:b/>
          <w:bCs/>
          <w:rtl/>
          <w:lang w:bidi="fa-IR"/>
        </w:rPr>
        <w:t>مْ وَ نُدْخِلْ</w:t>
      </w:r>
      <w:r w:rsidR="0088410A">
        <w:rPr>
          <w:b/>
          <w:bCs/>
          <w:rtl/>
          <w:lang w:bidi="fa-IR"/>
        </w:rPr>
        <w:t>ک</w:t>
      </w:r>
      <w:r w:rsidR="000B44C1" w:rsidRPr="000E6E24">
        <w:rPr>
          <w:b/>
          <w:bCs/>
          <w:rtl/>
          <w:lang w:bidi="fa-IR"/>
        </w:rPr>
        <w:t xml:space="preserve">م مُّدْخَلًا </w:t>
      </w:r>
      <w:r w:rsidR="0088410A">
        <w:rPr>
          <w:b/>
          <w:bCs/>
          <w:rtl/>
          <w:lang w:bidi="fa-IR"/>
        </w:rPr>
        <w:t>ک</w:t>
      </w:r>
      <w:r w:rsidR="000B44C1" w:rsidRPr="000E6E24">
        <w:rPr>
          <w:b/>
          <w:bCs/>
          <w:rtl/>
          <w:lang w:bidi="fa-IR"/>
        </w:rPr>
        <w:t>رِ</w:t>
      </w:r>
      <w:r w:rsidR="0088410A">
        <w:rPr>
          <w:b/>
          <w:bCs/>
          <w:rtl/>
          <w:lang w:bidi="fa-IR"/>
        </w:rPr>
        <w:t>ی</w:t>
      </w:r>
      <w:r w:rsidR="000B44C1" w:rsidRPr="000E6E24">
        <w:rPr>
          <w:b/>
          <w:bCs/>
          <w:rtl/>
          <w:lang w:bidi="fa-IR"/>
        </w:rPr>
        <w:t>مًا</w:t>
      </w:r>
      <w:r w:rsidR="006876B6">
        <w:rPr>
          <w:b/>
          <w:bCs/>
          <w:rtl/>
          <w:lang w:bidi="fa-IR"/>
        </w:rPr>
        <w:t>»</w:t>
      </w:r>
      <w:r w:rsidR="00B239BC" w:rsidRPr="000E6E24">
        <w:rPr>
          <w:rFonts w:hint="cs"/>
          <w:b/>
          <w:bCs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فرما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</w:t>
      </w:r>
      <w:r w:rsidR="000B328E" w:rsidRPr="000E6E24">
        <w:rPr>
          <w:rFonts w:hint="cs"/>
          <w:rtl/>
          <w:lang w:bidi="fa-IR"/>
        </w:rPr>
        <w:t>:</w:t>
      </w:r>
      <w:r w:rsidRPr="000E6E24">
        <w:rPr>
          <w:rFonts w:hint="cs"/>
          <w:rtl/>
          <w:lang w:bidi="fa-IR"/>
        </w:rPr>
        <w:t xml:space="preserve"> اگر کبائر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شما از نه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شد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اجتناب 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صورت ما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ئات شما را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پوشان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و شما را در جا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گاه مناسب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وارد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و در مدخل صدق و مدخل کر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در عالم آخرت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بهشت است.</w:t>
      </w:r>
    </w:p>
    <w:p w:rsidR="006834F7" w:rsidRPr="005F7D68" w:rsidRDefault="00D909C7" w:rsidP="00E541E0">
      <w:pPr>
        <w:pStyle w:val="Heading4"/>
        <w:rPr>
          <w:rtl/>
        </w:rPr>
      </w:pPr>
      <w:bookmarkStart w:id="7" w:name="_Toc398461787"/>
      <w:r w:rsidRPr="005F7D68">
        <w:rPr>
          <w:rFonts w:hint="cs"/>
          <w:rtl/>
        </w:rPr>
        <w:t xml:space="preserve">بررسی </w:t>
      </w:r>
      <w:r w:rsidR="005F7D68">
        <w:rPr>
          <w:rFonts w:hint="cs"/>
          <w:rtl/>
        </w:rPr>
        <w:t>«</w:t>
      </w:r>
      <w:r w:rsidR="009641C3">
        <w:rPr>
          <w:rtl/>
        </w:rPr>
        <w:t>ت</w:t>
      </w:r>
      <w:r w:rsidR="009641C3">
        <w:rPr>
          <w:rFonts w:hint="cs"/>
          <w:rtl/>
        </w:rPr>
        <w:t>َ</w:t>
      </w:r>
      <w:r w:rsidR="009641C3">
        <w:rPr>
          <w:rtl/>
        </w:rPr>
        <w:t>ج</w:t>
      </w:r>
      <w:r w:rsidR="005F7D68" w:rsidRPr="000E6E24">
        <w:rPr>
          <w:rtl/>
        </w:rPr>
        <w:t>ْتَنِبُواْ</w:t>
      </w:r>
      <w:r w:rsidR="005F7D68">
        <w:rPr>
          <w:rFonts w:hint="cs"/>
          <w:rtl/>
        </w:rPr>
        <w:t>»</w:t>
      </w:r>
      <w:bookmarkEnd w:id="7"/>
    </w:p>
    <w:p w:rsidR="006834F7" w:rsidRPr="000E6E24" w:rsidRDefault="006834F7" w:rsidP="00264D8A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اصل ماده اجتناب از جنب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به معنا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کنار. اجتناب مقابل ارتکاب است و ارتکاب از رکوب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که</w:t>
      </w:r>
      <w:r w:rsidR="00264D8A" w:rsidRPr="000E6E24">
        <w:rPr>
          <w:rFonts w:hint="cs"/>
          <w:rtl/>
          <w:lang w:bidi="fa-IR"/>
        </w:rPr>
        <w:t xml:space="preserve"> به معنا</w:t>
      </w:r>
      <w:r w:rsidR="00463AB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سوار شدن </w:t>
      </w:r>
      <w:r w:rsidR="00264D8A" w:rsidRPr="000E6E24">
        <w:rPr>
          <w:rFonts w:hint="cs"/>
          <w:rtl/>
          <w:lang w:bidi="fa-IR"/>
        </w:rPr>
        <w:t xml:space="preserve">است </w:t>
      </w:r>
      <w:r w:rsidRPr="000E6E24">
        <w:rPr>
          <w:rFonts w:hint="cs"/>
          <w:rtl/>
          <w:lang w:bidi="fa-IR"/>
        </w:rPr>
        <w:t>که کنا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برا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عمل کردن به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ک کار و انجام آن عمل است و اجتناب هم از جنب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د و جنب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کنار انسان، </w:t>
      </w:r>
      <w:r w:rsidR="00463ABA">
        <w:rPr>
          <w:rFonts w:hint="cs"/>
          <w:rtl/>
          <w:lang w:bidi="fa-IR"/>
        </w:rPr>
        <w:t>همین‌که</w:t>
      </w:r>
      <w:r w:rsidRPr="000E6E24">
        <w:rPr>
          <w:rFonts w:hint="cs"/>
          <w:rtl/>
          <w:lang w:bidi="fa-IR"/>
        </w:rPr>
        <w:t xml:space="preserve"> انسان 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ز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را در کنار ق</w:t>
      </w:r>
      <w:r w:rsidR="00264D8A" w:rsidRPr="000E6E24">
        <w:rPr>
          <w:rFonts w:hint="cs"/>
          <w:rtl/>
          <w:lang w:bidi="fa-IR"/>
        </w:rPr>
        <w:t xml:space="preserve">رار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="00264D8A" w:rsidRPr="000E6E24">
        <w:rPr>
          <w:rFonts w:hint="cs"/>
          <w:rtl/>
          <w:lang w:bidi="fa-IR"/>
        </w:rPr>
        <w:t xml:space="preserve">دهد </w:t>
      </w:r>
      <w:r w:rsidR="0088410A">
        <w:rPr>
          <w:rFonts w:hint="cs"/>
          <w:rtl/>
          <w:lang w:bidi="fa-IR"/>
        </w:rPr>
        <w:t>ی</w:t>
      </w:r>
      <w:r w:rsidR="00264D8A" w:rsidRPr="000E6E24">
        <w:rPr>
          <w:rFonts w:hint="cs"/>
          <w:rtl/>
          <w:lang w:bidi="fa-IR"/>
        </w:rPr>
        <w:t>عن</w:t>
      </w:r>
      <w:r w:rsidR="0088410A">
        <w:rPr>
          <w:rFonts w:hint="cs"/>
          <w:rtl/>
          <w:lang w:bidi="fa-IR"/>
        </w:rPr>
        <w:t>ی</w:t>
      </w:r>
      <w:r w:rsidR="00264D8A" w:rsidRPr="000E6E24">
        <w:rPr>
          <w:rFonts w:hint="cs"/>
          <w:rtl/>
          <w:lang w:bidi="fa-IR"/>
        </w:rPr>
        <w:t xml:space="preserve"> د</w:t>
      </w:r>
      <w:r w:rsidR="0088410A">
        <w:rPr>
          <w:rFonts w:hint="cs"/>
          <w:rtl/>
          <w:lang w:bidi="fa-IR"/>
        </w:rPr>
        <w:t>ی</w:t>
      </w:r>
      <w:r w:rsidR="00264D8A" w:rsidRPr="000E6E24">
        <w:rPr>
          <w:rFonts w:hint="cs"/>
          <w:rtl/>
          <w:lang w:bidi="fa-IR"/>
        </w:rPr>
        <w:t>گر انجامش نم</w:t>
      </w:r>
      <w:r w:rsidR="0088410A">
        <w:rPr>
          <w:rFonts w:hint="cs"/>
          <w:rtl/>
          <w:lang w:bidi="fa-IR"/>
        </w:rPr>
        <w:t>ی</w:t>
      </w:r>
      <w:r w:rsidR="00264D8A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دهد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ماده استعاره گرفته شده برا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پره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ز از ش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ء و ترک ش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ء است. </w:t>
      </w:r>
      <w:r w:rsidR="0088410A">
        <w:rPr>
          <w:rFonts w:hint="eastAsia"/>
          <w:rtl/>
          <w:lang w:bidi="fa-IR"/>
        </w:rPr>
        <w:t>معمولاً</w:t>
      </w:r>
      <w:r w:rsidRPr="000E6E24">
        <w:rPr>
          <w:rFonts w:hint="cs"/>
          <w:rtl/>
          <w:lang w:bidi="fa-IR"/>
        </w:rPr>
        <w:t xml:space="preserve"> در لغت دارد که </w:t>
      </w:r>
      <w:r w:rsidR="00264D8A" w:rsidRPr="000E6E24">
        <w:rPr>
          <w:rFonts w:hint="cs"/>
          <w:rtl/>
          <w:lang w:bidi="fa-IR"/>
        </w:rPr>
        <w:t>(</w:t>
      </w:r>
      <w:r w:rsidRPr="000E6E24">
        <w:rPr>
          <w:rFonts w:hint="cs"/>
          <w:rtl/>
          <w:lang w:bidi="fa-IR"/>
        </w:rPr>
        <w:t>هذا أبلغ من الترک</w:t>
      </w:r>
      <w:r w:rsidR="00264D8A" w:rsidRPr="000E6E24">
        <w:rPr>
          <w:rFonts w:hint="cs"/>
          <w:rtl/>
          <w:lang w:bidi="fa-IR"/>
        </w:rPr>
        <w:t>)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وقت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«ت</w:t>
      </w:r>
      <w:r w:rsidR="00264D8A" w:rsidRPr="000E6E24">
        <w:rPr>
          <w:rFonts w:hint="cs"/>
          <w:rtl/>
          <w:lang w:bidi="fa-IR"/>
        </w:rPr>
        <w:t>َ</w:t>
      </w:r>
      <w:r w:rsidRPr="000E6E24">
        <w:rPr>
          <w:rFonts w:hint="cs"/>
          <w:rtl/>
          <w:lang w:bidi="fa-IR"/>
        </w:rPr>
        <w:t>ر</w:t>
      </w:r>
      <w:r w:rsidR="00264D8A" w:rsidRPr="000E6E24">
        <w:rPr>
          <w:rFonts w:hint="cs"/>
          <w:rtl/>
          <w:lang w:bidi="fa-IR"/>
        </w:rPr>
        <w:t>َ</w:t>
      </w:r>
      <w:r w:rsidRPr="000E6E24">
        <w:rPr>
          <w:rFonts w:hint="cs"/>
          <w:rtl/>
          <w:lang w:bidi="fa-IR"/>
        </w:rPr>
        <w:t>ک</w:t>
      </w:r>
      <w:r w:rsidR="00264D8A" w:rsidRPr="000E6E24">
        <w:rPr>
          <w:rFonts w:hint="cs"/>
          <w:rtl/>
          <w:lang w:bidi="fa-IR"/>
        </w:rPr>
        <w:t>َ</w:t>
      </w:r>
      <w:r w:rsidRPr="000E6E24">
        <w:rPr>
          <w:rFonts w:hint="cs"/>
          <w:rtl/>
          <w:lang w:bidi="fa-IR"/>
        </w:rPr>
        <w:t xml:space="preserve"> </w:t>
      </w:r>
      <w:r w:rsidRPr="000E6E24">
        <w:rPr>
          <w:rFonts w:hint="cs"/>
          <w:rtl/>
          <w:lang w:bidi="fa-IR"/>
        </w:rPr>
        <w:lastRenderedPageBreak/>
        <w:t>ش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ئاً»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</w:t>
      </w:r>
      <w:r w:rsidR="00264D8A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بلاغت اج</w:t>
      </w:r>
      <w:r w:rsidR="00264D8A" w:rsidRPr="000E6E24">
        <w:rPr>
          <w:rFonts w:hint="cs"/>
          <w:rtl/>
          <w:lang w:bidi="fa-IR"/>
        </w:rPr>
        <w:t>تناب را نم</w:t>
      </w:r>
      <w:r w:rsidR="0088410A">
        <w:rPr>
          <w:rFonts w:hint="cs"/>
          <w:rtl/>
          <w:lang w:bidi="fa-IR"/>
        </w:rPr>
        <w:t>ی</w:t>
      </w:r>
      <w:r w:rsidR="00264D8A" w:rsidRPr="000E6E24">
        <w:rPr>
          <w:rFonts w:hint="cs"/>
          <w:rtl/>
          <w:lang w:bidi="fa-IR"/>
        </w:rPr>
        <w:t>‌رساند و اجتناب کلمه‌</w:t>
      </w:r>
      <w:r w:rsidRPr="000E6E24">
        <w:rPr>
          <w:rFonts w:hint="cs"/>
          <w:rtl/>
          <w:lang w:bidi="fa-IR"/>
        </w:rPr>
        <w:t>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است که مفهوم ترک را به نحو بل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افاده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کند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اجتناب از ش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ء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88410A">
        <w:rPr>
          <w:rFonts w:hint="eastAsia"/>
          <w:rtl/>
          <w:lang w:bidi="fa-IR"/>
        </w:rPr>
        <w:t>کاملاً</w:t>
      </w:r>
      <w:r w:rsidRPr="000E6E24">
        <w:rPr>
          <w:rFonts w:hint="cs"/>
          <w:rtl/>
          <w:lang w:bidi="fa-IR"/>
        </w:rPr>
        <w:t xml:space="preserve"> کنار گذاشتن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کار است که</w:t>
      </w:r>
      <w:r w:rsidR="00264D8A" w:rsidRPr="000E6E24">
        <w:rPr>
          <w:rFonts w:hint="cs"/>
          <w:rtl/>
          <w:lang w:bidi="fa-IR"/>
        </w:rPr>
        <w:t xml:space="preserve"> این</w:t>
      </w:r>
      <w:r w:rsidRPr="000E6E24">
        <w:rPr>
          <w:rFonts w:hint="cs"/>
          <w:rtl/>
          <w:lang w:bidi="fa-IR"/>
        </w:rPr>
        <w:t xml:space="preserve"> ابلغ از ترک است.</w:t>
      </w:r>
    </w:p>
    <w:p w:rsidR="006834F7" w:rsidRPr="000E6E24" w:rsidRDefault="00D909C7" w:rsidP="00E541E0">
      <w:pPr>
        <w:pStyle w:val="Heading4"/>
        <w:rPr>
          <w:rtl/>
        </w:rPr>
      </w:pPr>
      <w:bookmarkStart w:id="8" w:name="_Toc398461788"/>
      <w:r w:rsidRPr="000E6E24">
        <w:rPr>
          <w:rFonts w:hint="cs"/>
          <w:rtl/>
        </w:rPr>
        <w:t>بررسی</w:t>
      </w:r>
      <w:r w:rsidR="006834F7" w:rsidRPr="000E6E24">
        <w:rPr>
          <w:rFonts w:hint="cs"/>
          <w:rtl/>
        </w:rPr>
        <w:t xml:space="preserve"> </w:t>
      </w:r>
      <w:r w:rsidR="005F7D68">
        <w:rPr>
          <w:rFonts w:hint="cs"/>
          <w:rtl/>
        </w:rPr>
        <w:t>«</w:t>
      </w:r>
      <w:r w:rsidR="0088410A">
        <w:rPr>
          <w:rtl/>
        </w:rPr>
        <w:t>ک</w:t>
      </w:r>
      <w:r w:rsidR="005F7D68" w:rsidRPr="000E6E24">
        <w:rPr>
          <w:rtl/>
        </w:rPr>
        <w:t>بَائرَ</w:t>
      </w:r>
      <w:r w:rsidR="005F7D68">
        <w:rPr>
          <w:rFonts w:hint="cs"/>
          <w:rtl/>
        </w:rPr>
        <w:t>»</w:t>
      </w:r>
      <w:bookmarkEnd w:id="8"/>
    </w:p>
    <w:p w:rsidR="006834F7" w:rsidRPr="000E6E24" w:rsidRDefault="006834F7" w:rsidP="002E09D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جمع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است و کبائر صفت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است که جا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موصوف نشسته است و موصوفش محذوف است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کبائر </w:t>
      </w:r>
      <w:r w:rsidR="002E09D7" w:rsidRPr="000E6E24">
        <w:rPr>
          <w:rFonts w:hint="cs"/>
          <w:rtl/>
          <w:lang w:bidi="fa-IR"/>
        </w:rPr>
        <w:t xml:space="preserve">به معنا </w:t>
      </w:r>
      <w:r w:rsidRPr="000E6E24">
        <w:rPr>
          <w:rFonts w:hint="cs"/>
          <w:rtl/>
          <w:lang w:bidi="fa-IR"/>
        </w:rPr>
        <w:t>معاص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است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موارد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دار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که صفت جا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موصوف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نش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ند و خود موصوف متروک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شود.</w:t>
      </w:r>
    </w:p>
    <w:p w:rsidR="006834F7" w:rsidRPr="000E6E24" w:rsidRDefault="006834F7" w:rsidP="002E09D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ـ اضافه کبائر به ماتنهون عنه</w:t>
      </w:r>
      <w:r w:rsidR="002E09D7" w:rsidRPr="000E6E24">
        <w:rPr>
          <w:rFonts w:hint="cs"/>
          <w:rtl/>
          <w:lang w:bidi="fa-IR"/>
        </w:rPr>
        <w:t xml:space="preserve"> </w:t>
      </w:r>
      <w:r w:rsidRPr="000E6E24">
        <w:rPr>
          <w:rFonts w:hint="cs"/>
          <w:rtl/>
          <w:lang w:bidi="fa-IR"/>
        </w:rPr>
        <w:t>دو احتمال 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اضافه وجود دارد: 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ـ اضافه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</w:t>
      </w:r>
      <w:r w:rsidR="000B328E" w:rsidRPr="000E6E24">
        <w:rPr>
          <w:rFonts w:hint="cs"/>
          <w:rtl/>
          <w:lang w:bidi="fa-IR"/>
        </w:rPr>
        <w:t>:</w:t>
      </w:r>
    </w:p>
    <w:p w:rsidR="006834F7" w:rsidRPr="000E6E24" w:rsidRDefault="002E09D7" w:rsidP="002E09D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‌</w:t>
      </w:r>
      <w:r w:rsidR="006834F7" w:rsidRPr="000E6E24">
        <w:rPr>
          <w:rFonts w:hint="cs"/>
          <w:rtl/>
          <w:lang w:bidi="fa-IR"/>
        </w:rPr>
        <w:t>تواند اضافه ب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ان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ه باشد که در 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ن صورت </w:t>
      </w:r>
      <w:r w:rsidRPr="000E6E24">
        <w:rPr>
          <w:rFonts w:hint="cs"/>
          <w:rtl/>
          <w:lang w:bidi="fa-IR"/>
        </w:rPr>
        <w:t xml:space="preserve"> می‌</w:t>
      </w:r>
      <w:r w:rsidR="006876B6">
        <w:rPr>
          <w:rFonts w:hint="eastAsia"/>
          <w:rtl/>
          <w:lang w:bidi="fa-IR"/>
        </w:rPr>
        <w:t>شود</w:t>
      </w:r>
      <w:r w:rsidR="006876B6">
        <w:rPr>
          <w:rtl/>
          <w:lang w:bidi="fa-IR"/>
        </w:rPr>
        <w:t xml:space="preserve"> «</w:t>
      </w:r>
      <w:r w:rsidRPr="000E6E24">
        <w:rPr>
          <w:rFonts w:hint="cs"/>
          <w:rtl/>
          <w:lang w:bidi="fa-IR"/>
        </w:rPr>
        <w:t>بزرگها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 xml:space="preserve"> که از آنها نه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</w:t>
      </w:r>
      <w:r w:rsidR="006876B6">
        <w:rPr>
          <w:rtl/>
          <w:lang w:bidi="fa-IR"/>
        </w:rPr>
        <w:t>»</w:t>
      </w:r>
      <w:r w:rsidR="000B328E" w:rsidRPr="000E6E24">
        <w:rPr>
          <w:rFonts w:hint="cs"/>
          <w:rtl/>
          <w:lang w:bidi="fa-IR"/>
        </w:rPr>
        <w:t>.</w:t>
      </w:r>
      <w:r w:rsidR="006876B6">
        <w:rPr>
          <w:rtl/>
          <w:lang w:bidi="fa-IR"/>
        </w:rPr>
        <w:t xml:space="preserve"> </w:t>
      </w:r>
      <w:r w:rsidR="006876B6">
        <w:rPr>
          <w:rFonts w:hint="eastAsia"/>
          <w:rtl/>
          <w:lang w:bidi="fa-IR"/>
        </w:rPr>
        <w:t>مثل</w:t>
      </w:r>
      <w:r w:rsidR="006834F7" w:rsidRPr="000E6E24">
        <w:rPr>
          <w:rFonts w:hint="cs"/>
          <w:rtl/>
          <w:lang w:bidi="fa-IR"/>
        </w:rPr>
        <w:t xml:space="preserve"> خاتم فضه</w:t>
      </w:r>
      <w:r w:rsidR="000B328E" w:rsidRPr="000E6E24">
        <w:rPr>
          <w:rFonts w:hint="cs"/>
          <w:rtl/>
          <w:lang w:bidi="fa-IR"/>
        </w:rPr>
        <w:t>،</w:t>
      </w:r>
      <w:r w:rsidR="006834F7" w:rsidRPr="000E6E24">
        <w:rPr>
          <w:rFonts w:hint="cs"/>
          <w:rtl/>
          <w:lang w:bidi="fa-IR"/>
        </w:rPr>
        <w:t xml:space="preserve"> خاتم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</w:t>
      </w:r>
      <w:r w:rsidRPr="000E6E24">
        <w:rPr>
          <w:rFonts w:hint="cs"/>
          <w:rtl/>
          <w:lang w:bidi="fa-IR"/>
        </w:rPr>
        <w:t xml:space="preserve">که </w:t>
      </w:r>
      <w:r w:rsidR="006834F7" w:rsidRPr="000E6E24">
        <w:rPr>
          <w:rFonts w:hint="cs"/>
          <w:rtl/>
          <w:lang w:bidi="fa-IR"/>
        </w:rPr>
        <w:t>از جنس فضه است</w:t>
      </w:r>
      <w:r w:rsidR="000B328E" w:rsidRPr="000E6E24">
        <w:rPr>
          <w:rFonts w:hint="cs"/>
          <w:rtl/>
          <w:lang w:bidi="fa-IR"/>
        </w:rPr>
        <w:t>.</w:t>
      </w:r>
      <w:r w:rsidR="006834F7" w:rsidRPr="000E6E24">
        <w:rPr>
          <w:rFonts w:hint="cs"/>
          <w:rtl/>
          <w:lang w:bidi="fa-IR"/>
        </w:rPr>
        <w:t xml:space="preserve"> در 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نجا هم کبائر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که از نوع منه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ات است. اگر 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ن احتمال باشد در 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ن صورت</w:t>
      </w:r>
      <w:r w:rsidR="00264D8A" w:rsidRPr="000E6E24">
        <w:rPr>
          <w:rFonts w:hint="cs"/>
          <w:rtl/>
          <w:lang w:bidi="fa-IR"/>
        </w:rPr>
        <w:t xml:space="preserve"> کبائر در مقابل صغائر تقس</w:t>
      </w:r>
      <w:r w:rsidR="0088410A">
        <w:rPr>
          <w:rFonts w:hint="cs"/>
          <w:rtl/>
          <w:lang w:bidi="fa-IR"/>
        </w:rPr>
        <w:t>ی</w:t>
      </w:r>
      <w:r w:rsidR="00264D8A" w:rsidRPr="000E6E24">
        <w:rPr>
          <w:rFonts w:hint="cs"/>
          <w:rtl/>
          <w:lang w:bidi="fa-IR"/>
        </w:rPr>
        <w:t>م نم</w:t>
      </w:r>
      <w:r w:rsidR="0088410A">
        <w:rPr>
          <w:rFonts w:hint="cs"/>
          <w:rtl/>
          <w:lang w:bidi="fa-IR"/>
        </w:rPr>
        <w:t>ی</w:t>
      </w:r>
      <w:r w:rsidR="00264D8A" w:rsidRPr="000E6E24">
        <w:rPr>
          <w:rFonts w:hint="cs"/>
          <w:rtl/>
          <w:lang w:bidi="fa-IR"/>
        </w:rPr>
        <w:t>‌</w:t>
      </w:r>
      <w:r w:rsidR="006834F7" w:rsidRPr="000E6E24">
        <w:rPr>
          <w:rFonts w:hint="cs"/>
          <w:rtl/>
          <w:lang w:bidi="fa-IR"/>
        </w:rPr>
        <w:t>شود.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ـ اضافه تبع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ض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ه: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احتمال اظهر است بد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معن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کبائر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بخش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از ماتنهون عنه است</w:t>
      </w:r>
      <w:r w:rsidR="000B328E" w:rsidRPr="000E6E24">
        <w:rPr>
          <w:rFonts w:hint="cs"/>
          <w:rtl/>
          <w:lang w:bidi="fa-IR"/>
        </w:rPr>
        <w:t>.</w:t>
      </w:r>
    </w:p>
    <w:p w:rsidR="006834F7" w:rsidRPr="000E6E24" w:rsidRDefault="006834F7" w:rsidP="00016930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اگر احتمال اول باشد تقابل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کبائر و صغائر 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ست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اگر به معنا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دوم باشد کبائر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قسم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از ماتنهون عنه است که ظهورش هم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است دل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لش هم تقابل با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ئات بعد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است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اگر شما کبائر ماتنهون را انجام نده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گناهان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گرتان را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پوشان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م </w:t>
      </w:r>
      <w:r w:rsidR="00016930">
        <w:rPr>
          <w:rFonts w:hint="cs"/>
          <w:b/>
          <w:bCs/>
          <w:rtl/>
          <w:lang w:bidi="fa-IR"/>
        </w:rPr>
        <w:t>«</w:t>
      </w:r>
      <w:r w:rsidR="00016930" w:rsidRPr="00016930">
        <w:rPr>
          <w:rFonts w:hint="eastAsia"/>
          <w:b/>
          <w:bCs/>
          <w:rtl/>
          <w:lang w:bidi="fa-IR"/>
        </w:rPr>
        <w:t>نُکفِّرْ</w:t>
      </w:r>
      <w:r w:rsidR="00016930" w:rsidRPr="00016930">
        <w:rPr>
          <w:b/>
          <w:bCs/>
          <w:rtl/>
          <w:lang w:bidi="fa-IR"/>
        </w:rPr>
        <w:t xml:space="preserve"> </w:t>
      </w:r>
      <w:r w:rsidR="00016930" w:rsidRPr="00016930">
        <w:rPr>
          <w:rFonts w:hint="eastAsia"/>
          <w:b/>
          <w:bCs/>
          <w:rtl/>
          <w:lang w:bidi="fa-IR"/>
        </w:rPr>
        <w:t>عَنکمْ</w:t>
      </w:r>
      <w:r w:rsidR="00016930" w:rsidRPr="00016930">
        <w:rPr>
          <w:b/>
          <w:bCs/>
          <w:rtl/>
          <w:lang w:bidi="fa-IR"/>
        </w:rPr>
        <w:t xml:space="preserve"> </w:t>
      </w:r>
      <w:r w:rsidR="00016930" w:rsidRPr="00016930">
        <w:rPr>
          <w:rFonts w:hint="eastAsia"/>
          <w:b/>
          <w:bCs/>
          <w:rtl/>
          <w:lang w:bidi="fa-IR"/>
        </w:rPr>
        <w:t>سَ</w:t>
      </w:r>
      <w:r w:rsidR="00016930" w:rsidRPr="00016930">
        <w:rPr>
          <w:rFonts w:hint="cs"/>
          <w:b/>
          <w:bCs/>
          <w:rtl/>
          <w:lang w:bidi="fa-IR"/>
        </w:rPr>
        <w:t>ی</w:t>
      </w:r>
      <w:r w:rsidR="00016930" w:rsidRPr="00016930">
        <w:rPr>
          <w:rFonts w:hint="eastAsia"/>
          <w:b/>
          <w:bCs/>
          <w:rtl/>
          <w:lang w:bidi="fa-IR"/>
        </w:rPr>
        <w:t>اتِکمْ</w:t>
      </w:r>
      <w:r w:rsidR="00016930">
        <w:rPr>
          <w:rFonts w:hint="cs"/>
          <w:rtl/>
          <w:lang w:bidi="fa-IR"/>
        </w:rPr>
        <w:t>»</w:t>
      </w:r>
      <w:r w:rsidR="00016930" w:rsidRPr="00016930">
        <w:rPr>
          <w:rtl/>
          <w:lang w:bidi="fa-IR"/>
        </w:rPr>
        <w:t xml:space="preserve"> </w:t>
      </w:r>
      <w:r w:rsidRPr="000E6E24">
        <w:rPr>
          <w:rFonts w:hint="cs"/>
          <w:rtl/>
          <w:lang w:bidi="fa-IR"/>
        </w:rPr>
        <w:t>و از گناهان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گر شما صرف نظر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به قر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نه تقابل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در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هست اضافه کبائر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ست بلکه مِن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مِن تبع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ض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است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کبائر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بعض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از ماتنهون عنه است.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طلبه: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 مفهوم دارد</w:t>
      </w:r>
      <w:r w:rsidR="000B328E" w:rsidRPr="000E6E24">
        <w:rPr>
          <w:rFonts w:hint="cs"/>
          <w:rtl/>
          <w:lang w:bidi="fa-IR"/>
        </w:rPr>
        <w:t>؟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استاد: </w:t>
      </w:r>
      <w:r w:rsidR="006876B6">
        <w:rPr>
          <w:rFonts w:hint="eastAsia"/>
          <w:rtl/>
          <w:lang w:bidi="fa-IR"/>
        </w:rPr>
        <w:t>نه</w:t>
      </w:r>
      <w:r w:rsidRPr="000E6E24">
        <w:rPr>
          <w:rFonts w:hint="cs"/>
          <w:rtl/>
          <w:lang w:bidi="fa-IR"/>
        </w:rPr>
        <w:t xml:space="preserve"> مفهوم ندارد. در جاها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 کبائر دار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مفهوم ندارد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نجا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کبائر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جزئ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از ماتنهون عنه است نه کبائر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ع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ماتنهون عنه است.</w:t>
      </w:r>
    </w:p>
    <w:p w:rsidR="00D909C7" w:rsidRPr="000E6E24" w:rsidRDefault="00D909C7" w:rsidP="00E541E0">
      <w:pPr>
        <w:pStyle w:val="Heading4"/>
        <w:rPr>
          <w:rtl/>
        </w:rPr>
      </w:pPr>
      <w:bookmarkStart w:id="9" w:name="_Toc398461789"/>
      <w:r w:rsidRPr="000E6E24">
        <w:rPr>
          <w:rFonts w:hint="cs"/>
          <w:rtl/>
        </w:rPr>
        <w:t>بررسی</w:t>
      </w:r>
      <w:r w:rsidR="006834F7" w:rsidRPr="000E6E24">
        <w:rPr>
          <w:rFonts w:hint="cs"/>
          <w:rtl/>
        </w:rPr>
        <w:t xml:space="preserve"> </w:t>
      </w:r>
      <w:r w:rsidR="005F7D68">
        <w:rPr>
          <w:rFonts w:hint="cs"/>
          <w:rtl/>
        </w:rPr>
        <w:t>«</w:t>
      </w:r>
      <w:r w:rsidR="005F7D68">
        <w:rPr>
          <w:rtl/>
        </w:rPr>
        <w:t>مَا تُنهَْوْنَ عَنْهُ</w:t>
      </w:r>
      <w:r w:rsidR="005F7D68">
        <w:rPr>
          <w:rFonts w:hint="cs"/>
          <w:rtl/>
        </w:rPr>
        <w:t>»</w:t>
      </w:r>
      <w:bookmarkEnd w:id="9"/>
    </w:p>
    <w:p w:rsidR="006834F7" w:rsidRPr="000E6E24" w:rsidRDefault="006834F7" w:rsidP="00D909C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 دو احتمال دارد که مطلق نه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تحر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و تنز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را شامل بشود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 فقط نه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تحر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باشد که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نجا </w:t>
      </w:r>
      <w:r w:rsidR="0088410A">
        <w:rPr>
          <w:rFonts w:hint="eastAsia"/>
          <w:rtl/>
          <w:lang w:bidi="fa-IR"/>
        </w:rPr>
        <w:t>ظاهراً</w:t>
      </w:r>
      <w:r w:rsidRPr="000E6E24">
        <w:rPr>
          <w:rFonts w:hint="cs"/>
          <w:rtl/>
          <w:lang w:bidi="fa-IR"/>
        </w:rPr>
        <w:t xml:space="preserve"> مقصود نه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تحر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است و علتش </w:t>
      </w:r>
      <w:r w:rsidR="00C16F91">
        <w:rPr>
          <w:rFonts w:hint="cs"/>
          <w:rtl/>
          <w:lang w:bidi="fa-IR"/>
        </w:rPr>
        <w:t>سیاق</w:t>
      </w:r>
      <w:r w:rsidRPr="000E6E24">
        <w:rPr>
          <w:rFonts w:hint="cs"/>
          <w:rtl/>
          <w:lang w:bidi="fa-IR"/>
        </w:rPr>
        <w:t xml:space="preserve">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است که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قصد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ان </w:t>
      </w:r>
      <w:r w:rsidR="0088410A">
        <w:rPr>
          <w:rFonts w:hint="eastAsia"/>
          <w:rtl/>
          <w:lang w:bidi="fa-IR"/>
        </w:rPr>
        <w:t>نه</w:t>
      </w:r>
      <w:r w:rsidR="0088410A">
        <w:rPr>
          <w:rFonts w:hint="cs"/>
          <w:rtl/>
          <w:lang w:bidi="fa-IR"/>
        </w:rPr>
        <w:t>ی‌</w:t>
      </w:r>
      <w:r w:rsidR="0088410A">
        <w:rPr>
          <w:rFonts w:hint="eastAsia"/>
          <w:rtl/>
          <w:lang w:bidi="fa-IR"/>
        </w:rPr>
        <w:t>ها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تنز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را که در </w:t>
      </w:r>
      <w:r w:rsidR="0088410A">
        <w:rPr>
          <w:rFonts w:hint="eastAsia"/>
          <w:rtl/>
          <w:lang w:bidi="fa-IR"/>
        </w:rPr>
        <w:t>آن‌ها</w:t>
      </w:r>
      <w:r w:rsidRPr="000E6E24">
        <w:rPr>
          <w:rFonts w:hint="cs"/>
          <w:rtl/>
          <w:lang w:bidi="fa-IR"/>
        </w:rPr>
        <w:t xml:space="preserve"> عقاب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ست را ندارد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چون </w:t>
      </w:r>
      <w:r w:rsidRPr="000E6E24">
        <w:rPr>
          <w:rFonts w:hint="cs"/>
          <w:rtl/>
          <w:lang w:bidi="fa-IR"/>
        </w:rPr>
        <w:lastRenderedPageBreak/>
        <w:t>در آن تکف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 و عفو و بخشش وجود دارد به تنز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ات کار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ندارد بلکه تنهون عنه</w:t>
      </w:r>
      <w:r w:rsidR="000B328E" w:rsidRPr="000E6E24">
        <w:rPr>
          <w:rFonts w:hint="cs"/>
          <w:rtl/>
          <w:lang w:bidi="fa-IR"/>
        </w:rPr>
        <w:t>،</w:t>
      </w:r>
      <w:r w:rsidR="002E0022" w:rsidRPr="000E6E24">
        <w:rPr>
          <w:rFonts w:hint="cs"/>
          <w:rtl/>
          <w:lang w:bidi="fa-IR"/>
        </w:rPr>
        <w:t xml:space="preserve"> نه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 xml:space="preserve"> تحر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و محرمات است و شامل مکروهات نم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شود.</w:t>
      </w:r>
    </w:p>
    <w:p w:rsidR="006834F7" w:rsidRPr="000E6E24" w:rsidRDefault="00D909C7" w:rsidP="00E541E0">
      <w:pPr>
        <w:pStyle w:val="Heading4"/>
        <w:rPr>
          <w:rtl/>
        </w:rPr>
      </w:pPr>
      <w:bookmarkStart w:id="10" w:name="_Toc398461790"/>
      <w:r w:rsidRPr="000E6E24">
        <w:rPr>
          <w:rFonts w:hint="cs"/>
          <w:rtl/>
        </w:rPr>
        <w:t>بررسی</w:t>
      </w:r>
      <w:r w:rsidR="006834F7" w:rsidRPr="000E6E24">
        <w:rPr>
          <w:rFonts w:hint="cs"/>
          <w:rtl/>
        </w:rPr>
        <w:t xml:space="preserve"> </w:t>
      </w:r>
      <w:r w:rsidR="001D6F21">
        <w:rPr>
          <w:rFonts w:hint="cs"/>
          <w:rtl/>
        </w:rPr>
        <w:t>«</w:t>
      </w:r>
      <w:r w:rsidR="001D6F21" w:rsidRPr="000E6E24">
        <w:rPr>
          <w:rtl/>
        </w:rPr>
        <w:t>نُ</w:t>
      </w:r>
      <w:r w:rsidR="0088410A">
        <w:rPr>
          <w:rtl/>
        </w:rPr>
        <w:t>ک</w:t>
      </w:r>
      <w:r w:rsidR="001D6F21" w:rsidRPr="000E6E24">
        <w:rPr>
          <w:rtl/>
        </w:rPr>
        <w:t>فِّرْ عَن</w:t>
      </w:r>
      <w:r w:rsidR="0088410A">
        <w:rPr>
          <w:rtl/>
        </w:rPr>
        <w:t>ک</w:t>
      </w:r>
      <w:r w:rsidR="001D6F21" w:rsidRPr="000E6E24">
        <w:rPr>
          <w:rtl/>
        </w:rPr>
        <w:t>مْ</w:t>
      </w:r>
      <w:r w:rsidR="001D6F21">
        <w:rPr>
          <w:rFonts w:hint="cs"/>
          <w:rtl/>
        </w:rPr>
        <w:t>»</w:t>
      </w:r>
      <w:bookmarkEnd w:id="10"/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تکف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از قواعد مهم در مناسبات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اعمال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</w:t>
      </w:r>
      <w:r w:rsidR="00CA4327" w:rsidRPr="000E6E24">
        <w:rPr>
          <w:rFonts w:hint="cs"/>
          <w:rtl/>
          <w:lang w:bidi="fa-IR"/>
        </w:rPr>
        <w:t>حبط</w:t>
      </w:r>
      <w:r w:rsidRPr="000E6E24">
        <w:rPr>
          <w:rFonts w:hint="cs"/>
          <w:rtl/>
          <w:lang w:bidi="fa-IR"/>
        </w:rPr>
        <w:t xml:space="preserve"> و تکف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 است و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نجا هم نوع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تکف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 است که پوشاندن گناهان است و در حق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قت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عمل</w:t>
      </w:r>
      <w:r w:rsidR="0088410A">
        <w:rPr>
          <w:rFonts w:hint="cs"/>
          <w:rtl/>
          <w:lang w:bidi="fa-IR"/>
        </w:rPr>
        <w:t>ی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اثر سوء عمل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گر را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پوشاند. 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ـ </w:t>
      </w:r>
      <w:r w:rsidR="00CA4327" w:rsidRPr="000E6E24">
        <w:rPr>
          <w:rFonts w:hint="cs"/>
          <w:rtl/>
          <w:lang w:bidi="fa-IR"/>
        </w:rPr>
        <w:t>حبط</w:t>
      </w:r>
      <w:r w:rsidRPr="000E6E24">
        <w:rPr>
          <w:rFonts w:hint="cs"/>
          <w:rtl/>
          <w:lang w:bidi="fa-IR"/>
        </w:rPr>
        <w:t>: اثر خوب عمل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 را از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برد. 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ـ تکف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ر: عمل</w:t>
      </w:r>
      <w:r w:rsidR="0088410A">
        <w:rPr>
          <w:rFonts w:hint="cs"/>
          <w:rtl/>
          <w:lang w:bidi="fa-IR"/>
        </w:rPr>
        <w:t>ی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عمل بد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 را از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برد.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گاه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تکف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 به خود عمل نسبت داده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شود و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خود آن حسنات شما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ئات را تکف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 کرد و گاه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هم به خود خدا نسبت داده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ـ گاه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تکف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جاب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و گاه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سلب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است.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گاه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اعمال خ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مکفّر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عمل سوئ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شوند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کس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</w:t>
      </w:r>
      <w:r w:rsidR="00C16F91">
        <w:rPr>
          <w:rFonts w:hint="cs"/>
          <w:rtl/>
          <w:lang w:bidi="fa-IR"/>
        </w:rPr>
        <w:t>یتیم‌نوازی</w:t>
      </w:r>
      <w:r w:rsidRPr="000E6E24">
        <w:rPr>
          <w:rFonts w:hint="cs"/>
          <w:rtl/>
          <w:lang w:bidi="fa-IR"/>
        </w:rPr>
        <w:t xml:space="preserve"> بکند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</w:t>
      </w:r>
      <w:r w:rsidR="0088410A">
        <w:rPr>
          <w:rFonts w:hint="eastAsia"/>
          <w:rtl/>
          <w:lang w:bidi="fa-IR"/>
        </w:rPr>
        <w:t>مثلاً</w:t>
      </w:r>
      <w:r w:rsidRPr="000E6E24">
        <w:rPr>
          <w:rFonts w:hint="cs"/>
          <w:rtl/>
          <w:lang w:bidi="fa-IR"/>
        </w:rPr>
        <w:t xml:space="preserve"> گناه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از گناهانش بخش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ده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گاه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اجتناب از عمل شرّ</w:t>
      </w:r>
      <w:r w:rsidR="0088410A">
        <w:rPr>
          <w:rFonts w:hint="cs"/>
          <w:rtl/>
          <w:lang w:bidi="fa-IR"/>
        </w:rPr>
        <w:t>ی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موجب تکف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شرّ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گر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 که بحث ما مربوط به قسم دوم است.</w:t>
      </w:r>
    </w:p>
    <w:p w:rsidR="006834F7" w:rsidRPr="000E6E24" w:rsidRDefault="006834F7" w:rsidP="00C16F91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ـ اجتناب کبائر که مکفر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ئات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مطلق اجتناب کبائر است ولو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که کس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قادر به انجام آن 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ست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مکفر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ئات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شود مثل قتل نفس که </w:t>
      </w:r>
      <w:r w:rsidR="0088410A">
        <w:rPr>
          <w:rFonts w:hint="eastAsia"/>
          <w:rtl/>
          <w:lang w:bidi="fa-IR"/>
        </w:rPr>
        <w:t>مثلاً</w:t>
      </w:r>
      <w:r w:rsidRPr="000E6E24">
        <w:rPr>
          <w:rFonts w:hint="cs"/>
          <w:rtl/>
          <w:lang w:bidi="fa-IR"/>
        </w:rPr>
        <w:t xml:space="preserve"> شخص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88410A">
        <w:rPr>
          <w:rFonts w:hint="eastAsia"/>
          <w:rtl/>
          <w:lang w:bidi="fa-IR"/>
        </w:rPr>
        <w:t>اصلاً</w:t>
      </w:r>
      <w:r w:rsidRPr="000E6E24">
        <w:rPr>
          <w:rFonts w:hint="cs"/>
          <w:rtl/>
          <w:lang w:bidi="fa-IR"/>
        </w:rPr>
        <w:t xml:space="preserve"> جرأت انجام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کار را ندارد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هم جزء تکف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 محسوب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شود و </w:t>
      </w:r>
      <w:r w:rsidR="00C16F91" w:rsidRPr="00C16F91">
        <w:rPr>
          <w:rtl/>
          <w:lang w:bidi="fa-IR"/>
        </w:rPr>
        <w:t>«</w:t>
      </w:r>
      <w:r w:rsidR="00C16F91" w:rsidRPr="00C16F91">
        <w:rPr>
          <w:rFonts w:hint="eastAsia"/>
          <w:rtl/>
          <w:lang w:bidi="fa-IR"/>
        </w:rPr>
        <w:t>نُکفِّرْ</w:t>
      </w:r>
      <w:r w:rsidR="00C16F91" w:rsidRPr="00C16F91">
        <w:rPr>
          <w:rtl/>
          <w:lang w:bidi="fa-IR"/>
        </w:rPr>
        <w:t xml:space="preserve"> </w:t>
      </w:r>
      <w:r w:rsidR="00C16F91" w:rsidRPr="00C16F91">
        <w:rPr>
          <w:rFonts w:hint="eastAsia"/>
          <w:rtl/>
          <w:lang w:bidi="fa-IR"/>
        </w:rPr>
        <w:t>عَنکمْ</w:t>
      </w:r>
      <w:r w:rsidR="00C16F91" w:rsidRPr="00C16F91">
        <w:rPr>
          <w:rtl/>
          <w:lang w:bidi="fa-IR"/>
        </w:rPr>
        <w:t xml:space="preserve"> </w:t>
      </w:r>
      <w:r w:rsidR="00C16F91" w:rsidRPr="00C16F91">
        <w:rPr>
          <w:rFonts w:hint="eastAsia"/>
          <w:rtl/>
          <w:lang w:bidi="fa-IR"/>
        </w:rPr>
        <w:t>سَ</w:t>
      </w:r>
      <w:r w:rsidR="00C16F91" w:rsidRPr="00C16F91">
        <w:rPr>
          <w:rFonts w:hint="cs"/>
          <w:rtl/>
          <w:lang w:bidi="fa-IR"/>
        </w:rPr>
        <w:t>ی</w:t>
      </w:r>
      <w:r w:rsidR="00C16F91" w:rsidRPr="00C16F91">
        <w:rPr>
          <w:rFonts w:hint="eastAsia"/>
          <w:rtl/>
          <w:lang w:bidi="fa-IR"/>
        </w:rPr>
        <w:t>اتِکمْ»</w:t>
      </w:r>
      <w:r w:rsidR="00C16F91" w:rsidRPr="00C16F91">
        <w:rPr>
          <w:rtl/>
          <w:lang w:bidi="fa-IR"/>
        </w:rPr>
        <w:t xml:space="preserve"> </w:t>
      </w:r>
      <w:r w:rsidRPr="000E6E24">
        <w:rPr>
          <w:rFonts w:hint="cs"/>
          <w:rtl/>
          <w:lang w:bidi="fa-IR"/>
        </w:rPr>
        <w:t>شامل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مورد هم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شود؟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 نه</w:t>
      </w:r>
      <w:r w:rsidR="000B328E" w:rsidRPr="000E6E24">
        <w:rPr>
          <w:rFonts w:hint="cs"/>
          <w:rtl/>
          <w:lang w:bidi="fa-IR"/>
        </w:rPr>
        <w:t>؟</w:t>
      </w:r>
      <w:r w:rsidRPr="000E6E24">
        <w:rPr>
          <w:rFonts w:hint="cs"/>
          <w:rtl/>
          <w:lang w:bidi="fa-IR"/>
        </w:rPr>
        <w:t xml:space="preserve"> </w:t>
      </w:r>
    </w:p>
    <w:p w:rsidR="006834F7" w:rsidRPr="000E6E24" w:rsidRDefault="006834F7" w:rsidP="00D909C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به نظر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د که اجتناب </w:t>
      </w:r>
      <w:r w:rsidR="00D909C7" w:rsidRPr="000E6E24">
        <w:rPr>
          <w:rFonts w:hint="cs"/>
          <w:rtl/>
          <w:lang w:bidi="fa-IR"/>
        </w:rPr>
        <w:t>از روی</w:t>
      </w:r>
      <w:r w:rsidRPr="000E6E24">
        <w:rPr>
          <w:rFonts w:hint="cs"/>
          <w:rtl/>
          <w:lang w:bidi="fa-IR"/>
        </w:rPr>
        <w:t xml:space="preserve"> قصد مراد است و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مورد را شامل </w:t>
      </w:r>
      <w:r w:rsidR="002E0022" w:rsidRPr="000E6E24">
        <w:rPr>
          <w:rFonts w:hint="cs"/>
          <w:rtl/>
          <w:lang w:bidi="fa-IR"/>
        </w:rPr>
        <w:t>نم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‌شود</w:t>
      </w:r>
      <w:r w:rsidRPr="000E6E24">
        <w:rPr>
          <w:rFonts w:hint="cs"/>
          <w:rtl/>
          <w:lang w:bidi="fa-IR"/>
        </w:rPr>
        <w:t>. ظهور اجتناب 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اجتناب عن قصد است هرچند از نظر لغو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هم شامل سا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 موارد هم بشود.</w:t>
      </w:r>
    </w:p>
    <w:p w:rsidR="006834F7" w:rsidRPr="000E6E24" w:rsidRDefault="003E5915" w:rsidP="003E5915">
      <w:pPr>
        <w:pStyle w:val="Heading3"/>
        <w:rPr>
          <w:rtl/>
        </w:rPr>
      </w:pPr>
      <w:bookmarkStart w:id="11" w:name="_Toc398461791"/>
      <w:r>
        <w:rPr>
          <w:rFonts w:hint="cs"/>
          <w:rtl/>
        </w:rPr>
        <w:t>نکته</w:t>
      </w:r>
      <w:bookmarkEnd w:id="11"/>
    </w:p>
    <w:p w:rsidR="00D909C7" w:rsidRPr="000E6E24" w:rsidRDefault="006834F7" w:rsidP="00E541E0">
      <w:pPr>
        <w:pStyle w:val="Heading4"/>
        <w:rPr>
          <w:rtl/>
        </w:rPr>
      </w:pPr>
      <w:bookmarkStart w:id="12" w:name="_Toc398461792"/>
      <w:r w:rsidRPr="000E6E24">
        <w:rPr>
          <w:rFonts w:hint="cs"/>
          <w:rtl/>
        </w:rPr>
        <w:t>تفاوت ترک و اجتناب</w:t>
      </w:r>
      <w:bookmarkEnd w:id="12"/>
    </w:p>
    <w:p w:rsidR="006834F7" w:rsidRPr="000E6E24" w:rsidRDefault="006834F7" w:rsidP="00D909C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اگر بگو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 xml:space="preserve">م ترک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ز</w:t>
      </w:r>
      <w:r w:rsidR="0088410A">
        <w:rPr>
          <w:rFonts w:hint="cs"/>
          <w:rtl/>
          <w:lang w:bidi="fa-IR"/>
        </w:rPr>
        <w:t>ی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شامل کس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قدرت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 انگ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زه ندارد هم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شود و ترک اطلاق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اجتناب در جا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 xml:space="preserve"> است که قدرت و شرا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ط لازم فراهم است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lastRenderedPageBreak/>
        <w:t>اگر نگو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>م معنا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لغو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ش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است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انصرافش به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معناست و مناسبات حکم و موضوع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نجا هم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است مکفّر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ت ترک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گناه نسبت به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ئات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 جا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 xml:space="preserve"> است که انسان قدرت دارد و در معرض و موقع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ت گناه قرار گرفته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گناه ن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کند و دست بر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دارد</w:t>
      </w:r>
      <w:r w:rsidR="000B328E" w:rsidRPr="000E6E24">
        <w:rPr>
          <w:rFonts w:hint="cs"/>
          <w:rtl/>
          <w:lang w:bidi="fa-IR"/>
        </w:rPr>
        <w:t>.</w:t>
      </w:r>
    </w:p>
    <w:p w:rsidR="006834F7" w:rsidRPr="000E6E24" w:rsidRDefault="00D909C7" w:rsidP="00E541E0">
      <w:pPr>
        <w:pStyle w:val="Heading4"/>
        <w:rPr>
          <w:rtl/>
        </w:rPr>
      </w:pPr>
      <w:bookmarkStart w:id="13" w:name="_Toc398461793"/>
      <w:r w:rsidRPr="000E6E24">
        <w:rPr>
          <w:rFonts w:hint="cs"/>
          <w:rtl/>
        </w:rPr>
        <w:t xml:space="preserve">بررسی </w:t>
      </w:r>
      <w:r w:rsidR="001D6F21">
        <w:rPr>
          <w:rFonts w:hint="cs"/>
          <w:rtl/>
        </w:rPr>
        <w:t>«</w:t>
      </w:r>
      <w:r w:rsidR="003E5915">
        <w:rPr>
          <w:rtl/>
        </w:rPr>
        <w:t>سَ</w:t>
      </w:r>
      <w:r w:rsidR="0088410A">
        <w:rPr>
          <w:rtl/>
        </w:rPr>
        <w:t>ی</w:t>
      </w:r>
      <w:r w:rsidR="001D6F21">
        <w:rPr>
          <w:rtl/>
        </w:rPr>
        <w:t>اتِ</w:t>
      </w:r>
      <w:r w:rsidR="001D6F21">
        <w:rPr>
          <w:rFonts w:hint="cs"/>
          <w:rtl/>
        </w:rPr>
        <w:t>»</w:t>
      </w:r>
      <w:bookmarkEnd w:id="13"/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اگر در مقام قر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نه خاص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وجود نداشته باشد،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به معنا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معص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ت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باشد،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ئه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آن معص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مستوجب عقاب است و همه معاص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را شامل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نجا به هم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معناست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 نوع خاص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از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است؟</w:t>
      </w:r>
    </w:p>
    <w:p w:rsidR="006834F7" w:rsidRPr="000E6E24" w:rsidRDefault="006834F7" w:rsidP="00004053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نجا گفته شده است که به قر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نه تقابل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نجا وجود دارد</w:t>
      </w:r>
      <w:r w:rsidR="00004053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ن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توان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از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تقابل دست بردار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برا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که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 xml:space="preserve">م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زها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 xml:space="preserve"> مکفر از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زها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گر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شود و ترک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امور</w:t>
      </w:r>
      <w:r w:rsidR="0088410A">
        <w:rPr>
          <w:rFonts w:hint="cs"/>
          <w:rtl/>
          <w:lang w:bidi="fa-IR"/>
        </w:rPr>
        <w:t>ی</w:t>
      </w:r>
      <w:r w:rsidR="000B328E" w:rsidRPr="000E6E24">
        <w:rPr>
          <w:rFonts w:hint="cs"/>
          <w:rtl/>
          <w:lang w:bidi="fa-IR"/>
        </w:rPr>
        <w:t>،</w:t>
      </w:r>
      <w:r w:rsidR="00004053" w:rsidRPr="000E6E24">
        <w:rPr>
          <w:rFonts w:hint="cs"/>
          <w:rtl/>
          <w:lang w:bidi="fa-IR"/>
        </w:rPr>
        <w:t xml:space="preserve"> مکف</w:t>
      </w:r>
      <w:r w:rsidRPr="000E6E24">
        <w:rPr>
          <w:rFonts w:hint="cs"/>
          <w:rtl/>
          <w:lang w:bidi="fa-IR"/>
        </w:rPr>
        <w:t xml:space="preserve">ر نسبت به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گناهان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گر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شود.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چون مقابل آن کبائر قرار گرفته است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</w:t>
      </w:r>
      <w:r w:rsidR="00004053" w:rsidRPr="000E6E24">
        <w:rPr>
          <w:rFonts w:hint="cs"/>
          <w:rtl/>
          <w:lang w:bidi="fa-IR"/>
        </w:rPr>
        <w:t xml:space="preserve">این </w:t>
      </w:r>
      <w:r w:rsidRPr="000E6E24">
        <w:rPr>
          <w:rFonts w:hint="cs"/>
          <w:rtl/>
          <w:lang w:bidi="fa-IR"/>
        </w:rPr>
        <w:t>قر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 برا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که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را به معنا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C16F91">
        <w:rPr>
          <w:rFonts w:hint="cs"/>
          <w:rtl/>
          <w:lang w:bidi="fa-IR"/>
        </w:rPr>
        <w:t>اطلاقی‌اش</w:t>
      </w:r>
      <w:r w:rsidRPr="000E6E24">
        <w:rPr>
          <w:rFonts w:hint="cs"/>
          <w:rtl/>
          <w:lang w:bidi="fa-IR"/>
        </w:rPr>
        <w:t xml:space="preserve"> معن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نکن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و مطلق گناه را نگو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>م بلکه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نجا به معنا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صغائر است و مقابل کبائر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قر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نه تقابل،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انگر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است که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ئات 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نجا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گناهان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است که در مقابل کبائر قرار گرفته است.</w:t>
      </w:r>
    </w:p>
    <w:p w:rsidR="006834F7" w:rsidRPr="000E6E24" w:rsidRDefault="006834F7" w:rsidP="00B80C9B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طلبه: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به معنا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خودش باق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باشد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چون کبائر را انجام نداده است از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ر</w:t>
      </w:r>
      <w:r w:rsidR="00004053" w:rsidRPr="000E6E24">
        <w:rPr>
          <w:rFonts w:hint="cs"/>
          <w:rtl/>
          <w:lang w:bidi="fa-IR"/>
        </w:rPr>
        <w:t>ا به</w:t>
      </w:r>
      <w:r w:rsidRPr="000E6E24">
        <w:rPr>
          <w:rFonts w:hint="cs"/>
          <w:rtl/>
          <w:lang w:bidi="fa-IR"/>
        </w:rPr>
        <w:t xml:space="preserve"> معن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استفاده 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م </w:t>
      </w:r>
      <w:r w:rsidR="00B80C9B" w:rsidRPr="00B80C9B">
        <w:rPr>
          <w:rFonts w:hint="cs"/>
          <w:b/>
          <w:bCs/>
          <w:rtl/>
          <w:lang w:bidi="fa-IR"/>
        </w:rPr>
        <w:t>«</w:t>
      </w:r>
      <w:r w:rsidR="00B80C9B" w:rsidRPr="00B80C9B">
        <w:rPr>
          <w:rFonts w:hint="eastAsia"/>
          <w:b/>
          <w:bCs/>
          <w:rtl/>
          <w:lang w:bidi="fa-IR"/>
        </w:rPr>
        <w:t>تجَْتَنِبُواْ</w:t>
      </w:r>
      <w:r w:rsidR="00B80C9B" w:rsidRPr="00B80C9B">
        <w:rPr>
          <w:b/>
          <w:bCs/>
          <w:rtl/>
          <w:lang w:bidi="fa-IR"/>
        </w:rPr>
        <w:t xml:space="preserve"> </w:t>
      </w:r>
      <w:r w:rsidR="00B80C9B" w:rsidRPr="00B80C9B">
        <w:rPr>
          <w:rFonts w:hint="eastAsia"/>
          <w:b/>
          <w:bCs/>
          <w:rtl/>
          <w:lang w:bidi="fa-IR"/>
        </w:rPr>
        <w:t>کبَائرَ</w:t>
      </w:r>
      <w:r w:rsidR="00B80C9B" w:rsidRPr="00B80C9B">
        <w:rPr>
          <w:rFonts w:hint="cs"/>
          <w:b/>
          <w:bCs/>
          <w:rtl/>
          <w:lang w:bidi="fa-IR"/>
        </w:rPr>
        <w:t>»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کبائر را ترک 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ئات دوم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همان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باق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ماند</w:t>
      </w:r>
      <w:r w:rsidR="000B328E" w:rsidRPr="000E6E24">
        <w:rPr>
          <w:rFonts w:hint="cs"/>
          <w:rtl/>
          <w:lang w:bidi="fa-IR"/>
        </w:rPr>
        <w:t>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استاد: مطلب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شما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فرما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>د</w:t>
      </w:r>
      <w:r w:rsidR="00473A67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تق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>د به قر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نه تقابل است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انصراف </w:t>
      </w:r>
      <w:r w:rsidR="002E0022" w:rsidRPr="000E6E24">
        <w:rPr>
          <w:rFonts w:hint="cs"/>
          <w:rtl/>
          <w:lang w:bidi="fa-IR"/>
        </w:rPr>
        <w:t>نم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‌شود</w:t>
      </w:r>
      <w:r w:rsidRPr="000E6E24">
        <w:rPr>
          <w:rFonts w:hint="cs"/>
          <w:rtl/>
          <w:lang w:bidi="fa-IR"/>
        </w:rPr>
        <w:t xml:space="preserve"> و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به معنا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مطلق حمل </w:t>
      </w:r>
      <w:r w:rsidR="002E0022" w:rsidRPr="000E6E24">
        <w:rPr>
          <w:rFonts w:hint="cs"/>
          <w:rtl/>
          <w:lang w:bidi="fa-IR"/>
        </w:rPr>
        <w:t>نم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‌شود</w:t>
      </w:r>
      <w:r w:rsidRPr="000E6E24">
        <w:rPr>
          <w:rFonts w:hint="cs"/>
          <w:rtl/>
          <w:lang w:bidi="fa-IR"/>
        </w:rPr>
        <w:t xml:space="preserve"> چون قر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نه</w:t>
      </w:r>
      <w:r w:rsidR="00086C7A" w:rsidRPr="000E6E24">
        <w:rPr>
          <w:rFonts w:hint="cs"/>
          <w:rtl/>
          <w:lang w:bidi="fa-IR"/>
        </w:rPr>
        <w:t>‌ا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در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است که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را مقابل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و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ره قرار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دهد.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طلبه: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>م معنا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خودش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باشد</w:t>
      </w:r>
      <w:r w:rsidR="000B328E" w:rsidRPr="000E6E24">
        <w:rPr>
          <w:rFonts w:hint="cs"/>
          <w:rtl/>
          <w:lang w:bidi="fa-IR"/>
        </w:rPr>
        <w:t>؟</w:t>
      </w:r>
      <w:r w:rsidRPr="000E6E24">
        <w:rPr>
          <w:rFonts w:hint="cs"/>
          <w:rtl/>
          <w:lang w:bidi="fa-IR"/>
        </w:rPr>
        <w:t xml:space="preserve"> </w:t>
      </w:r>
    </w:p>
    <w:p w:rsidR="006834F7" w:rsidRPr="000E6E24" w:rsidRDefault="00473A67" w:rsidP="00473A67">
      <w:pPr>
        <w:rPr>
          <w:rtl/>
          <w:lang w:bidi="fa-IR"/>
        </w:rPr>
      </w:pPr>
      <w:r>
        <w:rPr>
          <w:rFonts w:hint="cs"/>
          <w:rtl/>
          <w:lang w:bidi="fa-IR"/>
        </w:rPr>
        <w:t>استاد:</w:t>
      </w:r>
      <w:r w:rsidR="006834F7" w:rsidRPr="000E6E24">
        <w:rPr>
          <w:rFonts w:hint="cs"/>
          <w:rtl/>
          <w:lang w:bidi="fa-IR"/>
        </w:rPr>
        <w:t xml:space="preserve"> که مطلق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بر مق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د حمل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="006834F7" w:rsidRPr="000E6E24">
        <w:rPr>
          <w:rFonts w:hint="cs"/>
          <w:rtl/>
          <w:lang w:bidi="fa-IR"/>
        </w:rPr>
        <w:t>شود</w:t>
      </w:r>
      <w:r w:rsidR="000B328E" w:rsidRPr="000E6E24">
        <w:rPr>
          <w:rFonts w:hint="cs"/>
          <w:rtl/>
          <w:lang w:bidi="fa-IR"/>
        </w:rPr>
        <w:t>،</w:t>
      </w:r>
      <w:r w:rsidR="006834F7" w:rsidRPr="000E6E24">
        <w:rPr>
          <w:rFonts w:hint="cs"/>
          <w:rtl/>
          <w:lang w:bidi="fa-IR"/>
        </w:rPr>
        <w:t xml:space="preserve"> مطلق به معنا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خودش باق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="006834F7" w:rsidRPr="000E6E24">
        <w:rPr>
          <w:rFonts w:hint="cs"/>
          <w:rtl/>
          <w:lang w:bidi="fa-IR"/>
        </w:rPr>
        <w:t>ماند</w:t>
      </w:r>
      <w:r w:rsidR="000B328E" w:rsidRPr="000E6E24">
        <w:rPr>
          <w:rFonts w:hint="cs"/>
          <w:rtl/>
          <w:lang w:bidi="fa-IR"/>
        </w:rPr>
        <w:t>،</w:t>
      </w:r>
      <w:r w:rsidR="006834F7" w:rsidRPr="000E6E24">
        <w:rPr>
          <w:rFonts w:hint="cs"/>
          <w:rtl/>
          <w:lang w:bidi="fa-IR"/>
        </w:rPr>
        <w:t xml:space="preserve"> فقط ق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د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در کنار مطلق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="006834F7" w:rsidRPr="000E6E24">
        <w:rPr>
          <w:rFonts w:hint="cs"/>
          <w:rtl/>
          <w:lang w:bidi="fa-IR"/>
        </w:rPr>
        <w:t>آ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د و 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نجا مذکور ن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ست</w:t>
      </w:r>
      <w:r w:rsidR="000B328E" w:rsidRPr="000E6E24">
        <w:rPr>
          <w:rFonts w:hint="cs"/>
          <w:rtl/>
          <w:lang w:bidi="fa-IR"/>
        </w:rPr>
        <w:t>.</w:t>
      </w:r>
      <w:r w:rsidR="006834F7" w:rsidRPr="000E6E24">
        <w:rPr>
          <w:rFonts w:hint="cs"/>
          <w:rtl/>
          <w:lang w:bidi="fa-IR"/>
        </w:rPr>
        <w:t xml:space="preserve"> ما ن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="006834F7"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یی</w:t>
      </w:r>
      <w:r w:rsidR="006834F7" w:rsidRPr="000E6E24">
        <w:rPr>
          <w:rFonts w:hint="cs"/>
          <w:rtl/>
          <w:lang w:bidi="fa-IR"/>
        </w:rPr>
        <w:t>م س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ئه دو معن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دارد</w:t>
      </w:r>
      <w:r w:rsidR="006876B6">
        <w:rPr>
          <w:rtl/>
          <w:lang w:bidi="fa-IR"/>
        </w:rPr>
        <w:t xml:space="preserve"> </w:t>
      </w:r>
      <w:r w:rsidR="006834F7" w:rsidRPr="000E6E24">
        <w:rPr>
          <w:rFonts w:hint="cs"/>
          <w:rtl/>
          <w:lang w:bidi="fa-IR"/>
        </w:rPr>
        <w:t>و قصد 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جاد معنا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لغو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را ندار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م</w:t>
      </w:r>
      <w:r w:rsidR="000B328E" w:rsidRPr="000E6E24">
        <w:rPr>
          <w:rFonts w:hint="cs"/>
          <w:rtl/>
          <w:lang w:bidi="fa-IR"/>
        </w:rPr>
        <w:t>،</w:t>
      </w:r>
      <w:r w:rsidR="00004053" w:rsidRPr="000E6E24">
        <w:rPr>
          <w:rFonts w:hint="cs"/>
          <w:rtl/>
          <w:lang w:bidi="fa-IR"/>
        </w:rPr>
        <w:t xml:space="preserve"> ما با اراده جد</w:t>
      </w:r>
      <w:r w:rsidR="0088410A">
        <w:rPr>
          <w:rFonts w:hint="cs"/>
          <w:rtl/>
          <w:lang w:bidi="fa-IR"/>
        </w:rPr>
        <w:t>ی</w:t>
      </w:r>
      <w:r w:rsidR="00004053" w:rsidRPr="000E6E24">
        <w:rPr>
          <w:rFonts w:hint="cs"/>
          <w:rtl/>
          <w:lang w:bidi="fa-IR"/>
        </w:rPr>
        <w:t>ه‌</w:t>
      </w:r>
      <w:r w:rsidR="006834F7" w:rsidRPr="000E6E24">
        <w:rPr>
          <w:rFonts w:hint="cs"/>
          <w:rtl/>
          <w:lang w:bidi="fa-IR"/>
        </w:rPr>
        <w:t>اش کار دار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م و با اراده استعمال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کار ندار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م و اراده </w:t>
      </w:r>
      <w:r>
        <w:rPr>
          <w:rFonts w:hint="cs"/>
          <w:rtl/>
          <w:lang w:bidi="fa-IR"/>
        </w:rPr>
        <w:t>استعمالی‌اش</w:t>
      </w:r>
      <w:r w:rsidR="006834F7" w:rsidRPr="000E6E24">
        <w:rPr>
          <w:rFonts w:hint="cs"/>
          <w:rtl/>
          <w:lang w:bidi="fa-IR"/>
        </w:rPr>
        <w:t xml:space="preserve"> مطلق است و </w:t>
      </w:r>
      <w:r>
        <w:rPr>
          <w:rFonts w:hint="cs"/>
          <w:rtl/>
          <w:lang w:bidi="fa-IR"/>
        </w:rPr>
        <w:t>همان‌جا</w:t>
      </w:r>
      <w:r w:rsidR="006834F7" w:rsidRPr="000E6E24">
        <w:rPr>
          <w:rFonts w:hint="cs"/>
          <w:rtl/>
          <w:lang w:bidi="fa-IR"/>
        </w:rPr>
        <w:t xml:space="preserve"> که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="006834F7"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د أکرم العالم العادل</w:t>
      </w:r>
      <w:r w:rsidR="000B328E" w:rsidRPr="000E6E24">
        <w:rPr>
          <w:rFonts w:hint="cs"/>
          <w:rtl/>
          <w:lang w:bidi="fa-IR"/>
        </w:rPr>
        <w:t>،</w:t>
      </w:r>
      <w:r w:rsidR="006834F7" w:rsidRPr="000E6E24">
        <w:rPr>
          <w:rFonts w:hint="cs"/>
          <w:rtl/>
          <w:lang w:bidi="fa-IR"/>
        </w:rPr>
        <w:t xml:space="preserve"> عالم در مقام اراده استعمال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و وضع و استعمال، عالم</w:t>
      </w:r>
      <w:r w:rsidR="000B328E" w:rsidRPr="000E6E24">
        <w:rPr>
          <w:rFonts w:hint="cs"/>
          <w:rtl/>
          <w:lang w:bidi="fa-IR"/>
        </w:rPr>
        <w:t>،</w:t>
      </w:r>
      <w:r w:rsidR="006834F7" w:rsidRPr="000E6E24">
        <w:rPr>
          <w:rFonts w:hint="cs"/>
          <w:rtl/>
          <w:lang w:bidi="fa-IR"/>
        </w:rPr>
        <w:t xml:space="preserve"> مطلق است و در مقام اراده جد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، ق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د خورده است و تقابل قر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نه</w:t>
      </w:r>
      <w:r w:rsidR="00086C7A" w:rsidRPr="000E6E24">
        <w:rPr>
          <w:rFonts w:hint="cs"/>
          <w:rtl/>
          <w:lang w:bidi="fa-IR"/>
        </w:rPr>
        <w:t>‌ا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="006834F7" w:rsidRPr="000E6E24">
        <w:rPr>
          <w:rFonts w:hint="cs"/>
          <w:rtl/>
          <w:lang w:bidi="fa-IR"/>
        </w:rPr>
        <w:t>شود برا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ن که اراده جد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ه 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ن س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ئه</w:t>
      </w:r>
      <w:r w:rsidR="000B328E" w:rsidRPr="000E6E24">
        <w:rPr>
          <w:rFonts w:hint="cs"/>
          <w:rtl/>
          <w:lang w:bidi="fa-IR"/>
        </w:rPr>
        <w:t>،</w:t>
      </w:r>
      <w:r w:rsidR="006834F7" w:rsidRPr="000E6E24">
        <w:rPr>
          <w:rFonts w:hint="cs"/>
          <w:rtl/>
          <w:lang w:bidi="fa-IR"/>
        </w:rPr>
        <w:t xml:space="preserve"> س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ئات صغار بشود.</w:t>
      </w:r>
    </w:p>
    <w:p w:rsidR="006834F7" w:rsidRPr="000E6E24" w:rsidRDefault="006834F7" w:rsidP="00004053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آنجا گفت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اضافه کبائر</w:t>
      </w:r>
      <w:r w:rsidR="00004053" w:rsidRPr="000E6E24">
        <w:rPr>
          <w:rFonts w:hint="cs"/>
          <w:rtl/>
          <w:lang w:bidi="fa-IR"/>
        </w:rPr>
        <w:t xml:space="preserve"> را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اضافه تبع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ض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به خاطر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که مقابل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است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نجا که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>م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است برا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که تقابل وجود دارد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ممکن است کس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بگو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د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نوع دور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وجود دارد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جواب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وجود دارد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</w:t>
      </w:r>
      <w:r w:rsidRPr="000E6E24">
        <w:rPr>
          <w:rFonts w:hint="cs"/>
          <w:rtl/>
          <w:lang w:bidi="fa-IR"/>
        </w:rPr>
        <w:lastRenderedPageBreak/>
        <w:t>است که اگر کس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را بخواند مجموع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ه را بداند احساس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کند که دو نوع 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ز است که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مکفّر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شود.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تقابل را ما از مجموعه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ه </w:t>
      </w:r>
      <w:r w:rsidR="00473A67">
        <w:rPr>
          <w:rFonts w:hint="cs"/>
          <w:rtl/>
          <w:lang w:bidi="fa-IR"/>
        </w:rPr>
        <w:t>به دست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آور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م،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فرما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د اگر از </w:t>
      </w:r>
      <w:r w:rsidR="0088410A">
        <w:rPr>
          <w:rFonts w:hint="eastAsia"/>
          <w:rtl/>
          <w:lang w:bidi="fa-IR"/>
        </w:rPr>
        <w:t>ا</w:t>
      </w:r>
      <w:r w:rsidR="0088410A">
        <w:rPr>
          <w:rFonts w:hint="cs"/>
          <w:rtl/>
          <w:lang w:bidi="fa-IR"/>
        </w:rPr>
        <w:t>ی</w:t>
      </w:r>
      <w:r w:rsidR="0088410A">
        <w:rPr>
          <w:rFonts w:hint="eastAsia"/>
          <w:rtl/>
          <w:lang w:bidi="fa-IR"/>
        </w:rPr>
        <w:t>ن‌ها</w:t>
      </w:r>
      <w:r w:rsidRPr="000E6E24">
        <w:rPr>
          <w:rFonts w:hint="cs"/>
          <w:rtl/>
          <w:lang w:bidi="fa-IR"/>
        </w:rPr>
        <w:t xml:space="preserve"> اجتناب بکن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گناه شما را در جا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 xml:space="preserve">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گر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بخش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م و اجتناب شما از </w:t>
      </w:r>
      <w:r w:rsidR="0088410A">
        <w:rPr>
          <w:rFonts w:hint="eastAsia"/>
          <w:rtl/>
          <w:lang w:bidi="fa-IR"/>
        </w:rPr>
        <w:t>ا</w:t>
      </w:r>
      <w:r w:rsidR="0088410A">
        <w:rPr>
          <w:rFonts w:hint="cs"/>
          <w:rtl/>
          <w:lang w:bidi="fa-IR"/>
        </w:rPr>
        <w:t>ی</w:t>
      </w:r>
      <w:r w:rsidR="0088410A">
        <w:rPr>
          <w:rFonts w:hint="eastAsia"/>
          <w:rtl/>
          <w:lang w:bidi="fa-IR"/>
        </w:rPr>
        <w:t>ن‌ها</w:t>
      </w:r>
      <w:r w:rsidRPr="000E6E24">
        <w:rPr>
          <w:rFonts w:hint="cs"/>
          <w:rtl/>
          <w:lang w:bidi="fa-IR"/>
        </w:rPr>
        <w:t xml:space="preserve"> کفاره از گناهان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گر شما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شود. 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اصل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تقابل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ک امر </w:t>
      </w:r>
      <w:r w:rsidR="0088410A">
        <w:rPr>
          <w:rFonts w:hint="eastAsia"/>
          <w:rtl/>
          <w:lang w:bidi="fa-IR"/>
        </w:rPr>
        <w:t>مسلم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 xml:space="preserve"> </w:t>
      </w:r>
      <w:r w:rsidRPr="000E6E24">
        <w:rPr>
          <w:rFonts w:hint="cs"/>
          <w:rtl/>
          <w:lang w:bidi="fa-IR"/>
        </w:rPr>
        <w:t>است و اضافه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کبائر را با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تبع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ض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و هم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که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را حمل بر صغار بکن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و الا در خ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از جاها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قرآن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مطلق معاص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را شامل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نجا مقابل کبائر قرار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رد.</w:t>
      </w:r>
    </w:p>
    <w:p w:rsidR="00004053" w:rsidRPr="000E6E24" w:rsidRDefault="00004053" w:rsidP="00004053">
      <w:pPr>
        <w:pStyle w:val="Heading3"/>
        <w:rPr>
          <w:rtl/>
        </w:rPr>
      </w:pPr>
      <w:bookmarkStart w:id="14" w:name="_Toc398461794"/>
      <w:r w:rsidRPr="000E6E24">
        <w:rPr>
          <w:rFonts w:hint="cs"/>
          <w:rtl/>
        </w:rPr>
        <w:t xml:space="preserve">احتمالات </w:t>
      </w:r>
      <w:r w:rsidR="00473A67">
        <w:rPr>
          <w:rFonts w:hint="cs"/>
          <w:rtl/>
        </w:rPr>
        <w:t>در آیه</w:t>
      </w:r>
      <w:bookmarkEnd w:id="14"/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با توجه به نکات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در مورد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گفت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دو احتمال کل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در مورد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توان داد:</w:t>
      </w:r>
    </w:p>
    <w:p w:rsidR="00121185" w:rsidRPr="00E541E0" w:rsidRDefault="006834F7" w:rsidP="00E541E0">
      <w:pPr>
        <w:pStyle w:val="Heading4"/>
        <w:rPr>
          <w:rFonts w:hint="cs"/>
          <w:rtl/>
        </w:rPr>
      </w:pPr>
      <w:bookmarkStart w:id="15" w:name="_Toc398461795"/>
      <w:r w:rsidRPr="00E541E0">
        <w:rPr>
          <w:rFonts w:hint="cs"/>
          <w:rtl/>
        </w:rPr>
        <w:t>احتمال اول</w:t>
      </w:r>
      <w:r w:rsidR="00121185" w:rsidRPr="00E541E0">
        <w:rPr>
          <w:rFonts w:hint="cs"/>
          <w:rtl/>
        </w:rPr>
        <w:t>:</w:t>
      </w:r>
      <w:bookmarkEnd w:id="15"/>
    </w:p>
    <w:p w:rsidR="006834F7" w:rsidRPr="000E6E24" w:rsidRDefault="006834F7" w:rsidP="00004053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تلق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و برداشت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مشهور از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ه دارند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کبائر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ست جدا و صغائر هم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ست جدا است و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فرما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اگر از کبائر اجتناب بکن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مکفّر صغائر شما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</w:t>
      </w:r>
      <w:r w:rsidR="00004053" w:rsidRPr="000E6E24">
        <w:rPr>
          <w:rFonts w:hint="cs"/>
          <w:rtl/>
          <w:lang w:bidi="fa-IR"/>
        </w:rPr>
        <w:t>؛ از</w:t>
      </w:r>
      <w:r w:rsidRPr="000E6E24">
        <w:rPr>
          <w:rFonts w:hint="cs"/>
          <w:rtl/>
          <w:lang w:bidi="fa-IR"/>
        </w:rPr>
        <w:t xml:space="preserve"> ظاهر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هم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احتمال و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برداشت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</w:t>
      </w:r>
      <w:r w:rsidR="006876B6">
        <w:rPr>
          <w:rtl/>
          <w:lang w:bidi="fa-IR"/>
        </w:rPr>
        <w:t xml:space="preserve"> </w:t>
      </w:r>
      <w:r w:rsidRPr="000E6E24">
        <w:rPr>
          <w:rFonts w:hint="cs"/>
          <w:rtl/>
          <w:lang w:bidi="fa-IR"/>
        </w:rPr>
        <w:t>که ترک کبائر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کفاره گناهان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 و برداشت مشهور هم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احتمال است.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طلبه: به خاطر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تجتنبوا، خدا بر </w:t>
      </w:r>
      <w:r w:rsidR="0088410A">
        <w:rPr>
          <w:rFonts w:hint="eastAsia"/>
          <w:rtl/>
          <w:lang w:bidi="fa-IR"/>
        </w:rPr>
        <w:t>بنده‌اش</w:t>
      </w:r>
      <w:r w:rsidRPr="000E6E24">
        <w:rPr>
          <w:rFonts w:hint="cs"/>
          <w:rtl/>
          <w:lang w:bidi="fa-IR"/>
        </w:rPr>
        <w:t xml:space="preserve"> منت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گذارد و گناهان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ره </w:t>
      </w:r>
      <w:r w:rsidR="0088410A">
        <w:rPr>
          <w:rFonts w:hint="eastAsia"/>
          <w:rtl/>
          <w:lang w:bidi="fa-IR"/>
        </w:rPr>
        <w:t>بنده‌اش</w:t>
      </w:r>
      <w:r w:rsidRPr="000E6E24">
        <w:rPr>
          <w:rFonts w:hint="cs"/>
          <w:rtl/>
          <w:lang w:bidi="fa-IR"/>
        </w:rPr>
        <w:t xml:space="preserve"> را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بخشد.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استاد: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خلاف ظاهر است و با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مطلب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ان کرد که خلاف ظاهر نباشد و ظاهر مطلب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است که وقت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 را مقابل کبائر آورد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مقصود از 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ئه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صغائر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شود.</w:t>
      </w:r>
    </w:p>
    <w:p w:rsidR="00121185" w:rsidRDefault="00121185" w:rsidP="00E541E0">
      <w:pPr>
        <w:pStyle w:val="Heading4"/>
        <w:rPr>
          <w:rFonts w:hint="cs"/>
          <w:rtl/>
        </w:rPr>
      </w:pPr>
      <w:bookmarkStart w:id="16" w:name="_Toc398461796"/>
      <w:r>
        <w:rPr>
          <w:rFonts w:hint="cs"/>
          <w:rtl/>
        </w:rPr>
        <w:t>احتمال دوم:</w:t>
      </w:r>
      <w:bookmarkEnd w:id="16"/>
    </w:p>
    <w:p w:rsidR="006834F7" w:rsidRPr="000E6E24" w:rsidRDefault="006834F7" w:rsidP="00025E1E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نظر آقا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خوئ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است </w:t>
      </w:r>
      <w:r w:rsidR="00025E1E" w:rsidRPr="00025E1E">
        <w:rPr>
          <w:b/>
          <w:bCs/>
          <w:rtl/>
          <w:lang w:bidi="fa-IR"/>
        </w:rPr>
        <w:t>«</w:t>
      </w:r>
      <w:r w:rsidRPr="000E6E24">
        <w:rPr>
          <w:rFonts w:hint="cs"/>
          <w:rtl/>
          <w:lang w:bidi="fa-IR"/>
        </w:rPr>
        <w:t xml:space="preserve">و </w:t>
      </w:r>
      <w:r w:rsidR="00025E1E" w:rsidRPr="00025E1E">
        <w:rPr>
          <w:rFonts w:hint="eastAsia"/>
          <w:b/>
          <w:bCs/>
          <w:rtl/>
          <w:lang w:bidi="fa-IR"/>
        </w:rPr>
        <w:t>إِن</w:t>
      </w:r>
      <w:r w:rsidR="00025E1E" w:rsidRPr="00025E1E">
        <w:rPr>
          <w:b/>
          <w:bCs/>
          <w:rtl/>
          <w:lang w:bidi="fa-IR"/>
        </w:rPr>
        <w:t xml:space="preserve"> </w:t>
      </w:r>
      <w:r w:rsidR="00025E1E" w:rsidRPr="00025E1E">
        <w:rPr>
          <w:rFonts w:hint="eastAsia"/>
          <w:b/>
          <w:bCs/>
          <w:rtl/>
          <w:lang w:bidi="fa-IR"/>
        </w:rPr>
        <w:t>تجَْتَنِبُواْ</w:t>
      </w:r>
      <w:r w:rsidR="00025E1E" w:rsidRPr="00025E1E">
        <w:rPr>
          <w:b/>
          <w:bCs/>
          <w:rtl/>
          <w:lang w:bidi="fa-IR"/>
        </w:rPr>
        <w:t xml:space="preserve"> </w:t>
      </w:r>
      <w:r w:rsidR="00025E1E" w:rsidRPr="00025E1E">
        <w:rPr>
          <w:rFonts w:hint="eastAsia"/>
          <w:b/>
          <w:bCs/>
          <w:rtl/>
          <w:lang w:bidi="fa-IR"/>
        </w:rPr>
        <w:t>کبَائرَ</w:t>
      </w:r>
      <w:r w:rsidR="00025E1E" w:rsidRPr="00025E1E">
        <w:rPr>
          <w:b/>
          <w:bCs/>
          <w:rtl/>
          <w:lang w:bidi="fa-IR"/>
        </w:rPr>
        <w:t xml:space="preserve"> </w:t>
      </w:r>
      <w:r w:rsidR="00025E1E" w:rsidRPr="00025E1E">
        <w:rPr>
          <w:rFonts w:hint="eastAsia"/>
          <w:b/>
          <w:bCs/>
          <w:rtl/>
          <w:lang w:bidi="fa-IR"/>
        </w:rPr>
        <w:t>مَا</w:t>
      </w:r>
      <w:r w:rsidR="00025E1E" w:rsidRPr="00025E1E">
        <w:rPr>
          <w:b/>
          <w:bCs/>
          <w:rtl/>
          <w:lang w:bidi="fa-IR"/>
        </w:rPr>
        <w:t xml:space="preserve"> </w:t>
      </w:r>
      <w:r w:rsidR="00025E1E" w:rsidRPr="00025E1E">
        <w:rPr>
          <w:rFonts w:hint="eastAsia"/>
          <w:b/>
          <w:bCs/>
          <w:rtl/>
          <w:lang w:bidi="fa-IR"/>
        </w:rPr>
        <w:t>تُنهَْوْنَ</w:t>
      </w:r>
      <w:r w:rsidR="00025E1E" w:rsidRPr="00025E1E">
        <w:rPr>
          <w:b/>
          <w:bCs/>
          <w:rtl/>
          <w:lang w:bidi="fa-IR"/>
        </w:rPr>
        <w:t xml:space="preserve"> </w:t>
      </w:r>
      <w:r w:rsidR="00025E1E" w:rsidRPr="00025E1E">
        <w:rPr>
          <w:rFonts w:hint="eastAsia"/>
          <w:b/>
          <w:bCs/>
          <w:rtl/>
          <w:lang w:bidi="fa-IR"/>
        </w:rPr>
        <w:t>عَنْهُ</w:t>
      </w:r>
      <w:r w:rsidR="00025E1E" w:rsidRPr="00025E1E">
        <w:rPr>
          <w:b/>
          <w:bCs/>
          <w:rtl/>
          <w:lang w:bidi="fa-IR"/>
        </w:rPr>
        <w:t xml:space="preserve"> </w:t>
      </w:r>
      <w:r w:rsidR="00025E1E" w:rsidRPr="00025E1E">
        <w:rPr>
          <w:rFonts w:hint="eastAsia"/>
          <w:b/>
          <w:bCs/>
          <w:rtl/>
          <w:lang w:bidi="fa-IR"/>
        </w:rPr>
        <w:t>نُکفِّرْ</w:t>
      </w:r>
      <w:r w:rsidR="00025E1E" w:rsidRPr="00025E1E">
        <w:rPr>
          <w:b/>
          <w:bCs/>
          <w:rtl/>
          <w:lang w:bidi="fa-IR"/>
        </w:rPr>
        <w:t xml:space="preserve"> </w:t>
      </w:r>
      <w:r w:rsidR="00025E1E" w:rsidRPr="00025E1E">
        <w:rPr>
          <w:rFonts w:hint="eastAsia"/>
          <w:b/>
          <w:bCs/>
          <w:rtl/>
          <w:lang w:bidi="fa-IR"/>
        </w:rPr>
        <w:t>عَنکمْ</w:t>
      </w:r>
      <w:r w:rsidR="00025E1E" w:rsidRPr="00025E1E">
        <w:rPr>
          <w:b/>
          <w:bCs/>
          <w:rtl/>
          <w:lang w:bidi="fa-IR"/>
        </w:rPr>
        <w:t xml:space="preserve"> </w:t>
      </w:r>
      <w:r w:rsidR="00025E1E" w:rsidRPr="00025E1E">
        <w:rPr>
          <w:rFonts w:hint="eastAsia"/>
          <w:b/>
          <w:bCs/>
          <w:rtl/>
          <w:lang w:bidi="fa-IR"/>
        </w:rPr>
        <w:t>سَ</w:t>
      </w:r>
      <w:r w:rsidR="00025E1E" w:rsidRPr="00025E1E">
        <w:rPr>
          <w:rFonts w:hint="cs"/>
          <w:b/>
          <w:bCs/>
          <w:rtl/>
          <w:lang w:bidi="fa-IR"/>
        </w:rPr>
        <w:t>ی</w:t>
      </w:r>
      <w:r w:rsidR="00025E1E" w:rsidRPr="00025E1E">
        <w:rPr>
          <w:rFonts w:hint="eastAsia"/>
          <w:b/>
          <w:bCs/>
          <w:rtl/>
          <w:lang w:bidi="fa-IR"/>
        </w:rPr>
        <w:t>اتِکمْ</w:t>
      </w:r>
      <w:r w:rsidR="00025E1E" w:rsidRPr="00025E1E">
        <w:rPr>
          <w:rFonts w:hint="cs"/>
          <w:b/>
          <w:bCs/>
          <w:rtl/>
          <w:lang w:bidi="fa-IR"/>
        </w:rPr>
        <w:t>»</w:t>
      </w:r>
      <w:r w:rsidR="000B328E" w:rsidRPr="00025E1E">
        <w:rPr>
          <w:rFonts w:hint="cs"/>
          <w:b/>
          <w:bCs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مرزبند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و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ن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کند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فرما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د همه </w:t>
      </w:r>
      <w:r w:rsidR="0088410A">
        <w:rPr>
          <w:rFonts w:hint="eastAsia"/>
          <w:rtl/>
          <w:lang w:bidi="fa-IR"/>
        </w:rPr>
        <w:t>ا</w:t>
      </w:r>
      <w:r w:rsidR="0088410A">
        <w:rPr>
          <w:rFonts w:hint="cs"/>
          <w:rtl/>
          <w:lang w:bidi="fa-IR"/>
        </w:rPr>
        <w:t>ی</w:t>
      </w:r>
      <w:r w:rsidR="0088410A">
        <w:rPr>
          <w:rFonts w:hint="eastAsia"/>
          <w:rtl/>
          <w:lang w:bidi="fa-IR"/>
        </w:rPr>
        <w:t>ن‌ها</w:t>
      </w:r>
      <w:r w:rsidRPr="000E6E24">
        <w:rPr>
          <w:rFonts w:hint="cs"/>
          <w:rtl/>
          <w:lang w:bidi="fa-IR"/>
        </w:rPr>
        <w:t xml:space="preserve"> به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اعتبار صغ</w:t>
      </w:r>
      <w:r w:rsidR="0088410A">
        <w:rPr>
          <w:rFonts w:hint="cs"/>
          <w:rtl/>
          <w:lang w:bidi="fa-IR"/>
        </w:rPr>
        <w:t>ی</w:t>
      </w:r>
      <w:r w:rsidR="00025E1E">
        <w:rPr>
          <w:rFonts w:hint="cs"/>
          <w:rtl/>
          <w:lang w:bidi="fa-IR"/>
        </w:rPr>
        <w:t>ره‌</w:t>
      </w:r>
      <w:r w:rsidRPr="000E6E24">
        <w:rPr>
          <w:rFonts w:hint="cs"/>
          <w:rtl/>
          <w:lang w:bidi="fa-IR"/>
        </w:rPr>
        <w:t xml:space="preserve">اند و به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ک اعتبار </w:t>
      </w:r>
      <w:r w:rsidR="0088410A">
        <w:rPr>
          <w:rFonts w:hint="eastAsia"/>
          <w:rtl/>
          <w:lang w:bidi="fa-IR"/>
        </w:rPr>
        <w:t>کب</w:t>
      </w:r>
      <w:r w:rsidR="0088410A">
        <w:rPr>
          <w:rFonts w:hint="cs"/>
          <w:rtl/>
          <w:lang w:bidi="fa-IR"/>
        </w:rPr>
        <w:t>ی</w:t>
      </w:r>
      <w:r w:rsidR="0088410A">
        <w:rPr>
          <w:rFonts w:hint="eastAsia"/>
          <w:rtl/>
          <w:lang w:bidi="fa-IR"/>
        </w:rPr>
        <w:t>ره‌اند</w:t>
      </w:r>
      <w:r w:rsidRPr="000E6E24">
        <w:rPr>
          <w:rFonts w:hint="cs"/>
          <w:rtl/>
          <w:lang w:bidi="fa-IR"/>
        </w:rPr>
        <w:t xml:space="preserve"> و هر کدام از گناهان نسبت به مادون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و نسبت به مافوق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است</w:t>
      </w:r>
      <w:r w:rsidR="006876B6">
        <w:rPr>
          <w:rFonts w:hint="eastAsia"/>
          <w:rtl/>
          <w:lang w:bidi="fa-IR"/>
        </w:rPr>
        <w:t>؛</w:t>
      </w:r>
      <w:r w:rsidR="006876B6">
        <w:rPr>
          <w:rtl/>
          <w:lang w:bidi="fa-IR"/>
        </w:rPr>
        <w:t xml:space="preserve"> </w:t>
      </w:r>
      <w:r w:rsidR="006876B6">
        <w:rPr>
          <w:rFonts w:hint="eastAsia"/>
          <w:rtl/>
          <w:lang w:bidi="fa-IR"/>
        </w:rPr>
        <w:t>و</w:t>
      </w:r>
      <w:r w:rsidRPr="000E6E24">
        <w:rPr>
          <w:rFonts w:hint="cs"/>
          <w:rtl/>
          <w:lang w:bidi="fa-IR"/>
        </w:rPr>
        <w:t xml:space="preserve"> </w:t>
      </w:r>
      <w:r w:rsidR="00F85537">
        <w:rPr>
          <w:rFonts w:hint="cs"/>
          <w:rtl/>
          <w:lang w:bidi="fa-IR"/>
        </w:rPr>
        <w:t>این‌گونه</w:t>
      </w:r>
      <w:r w:rsidRPr="000E6E24">
        <w:rPr>
          <w:rFonts w:hint="cs"/>
          <w:rtl/>
          <w:lang w:bidi="fa-IR"/>
        </w:rPr>
        <w:t xml:space="preserve"> معن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کنند اگر کبائر را اجتناب بکن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آن معاص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</w:t>
      </w:r>
      <w:r w:rsidR="000359BD">
        <w:rPr>
          <w:rFonts w:hint="cs"/>
          <w:rtl/>
          <w:lang w:bidi="fa-IR"/>
        </w:rPr>
        <w:t>پایین‌تر</w:t>
      </w:r>
      <w:r w:rsidRPr="000E6E24">
        <w:rPr>
          <w:rFonts w:hint="cs"/>
          <w:rtl/>
          <w:lang w:bidi="fa-IR"/>
        </w:rPr>
        <w:t xml:space="preserve"> از </w:t>
      </w:r>
      <w:r w:rsidR="0088410A">
        <w:rPr>
          <w:rFonts w:hint="eastAsia"/>
          <w:rtl/>
          <w:lang w:bidi="fa-IR"/>
        </w:rPr>
        <w:t>ا</w:t>
      </w:r>
      <w:r w:rsidR="0088410A">
        <w:rPr>
          <w:rFonts w:hint="cs"/>
          <w:rtl/>
          <w:lang w:bidi="fa-IR"/>
        </w:rPr>
        <w:t>ی</w:t>
      </w:r>
      <w:r w:rsidR="0088410A">
        <w:rPr>
          <w:rFonts w:hint="eastAsia"/>
          <w:rtl/>
          <w:lang w:bidi="fa-IR"/>
        </w:rPr>
        <w:t>ن‌هاست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ما </w:t>
      </w:r>
      <w:r w:rsidR="0088410A">
        <w:rPr>
          <w:rFonts w:hint="eastAsia"/>
          <w:rtl/>
          <w:lang w:bidi="fa-IR"/>
        </w:rPr>
        <w:t>آن‌ها</w:t>
      </w:r>
      <w:r w:rsidRPr="000E6E24">
        <w:rPr>
          <w:rFonts w:hint="cs"/>
          <w:rtl/>
          <w:lang w:bidi="fa-IR"/>
        </w:rPr>
        <w:t xml:space="preserve"> را تکف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م و </w:t>
      </w:r>
      <w:r w:rsidR="000359BD">
        <w:rPr>
          <w:rFonts w:hint="cs"/>
          <w:rtl/>
          <w:lang w:bidi="fa-IR"/>
        </w:rPr>
        <w:t>هر گناه</w:t>
      </w:r>
      <w:r w:rsidRPr="000E6E24">
        <w:rPr>
          <w:rFonts w:hint="cs"/>
          <w:rtl/>
          <w:lang w:bidi="fa-IR"/>
        </w:rPr>
        <w:t xml:space="preserve"> رتبه بالا، مکفر نسبت به رتبه پا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 xml:space="preserve">ن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شود.</w:t>
      </w:r>
    </w:p>
    <w:p w:rsidR="006834F7" w:rsidRPr="000E6E24" w:rsidRDefault="000359BD" w:rsidP="0012118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بنا بر </w:t>
      </w:r>
      <w:r w:rsidR="006834F7" w:rsidRPr="000E6E24">
        <w:rPr>
          <w:rFonts w:hint="cs"/>
          <w:rtl/>
          <w:lang w:bidi="fa-IR"/>
        </w:rPr>
        <w:t>نکات مذکور</w:t>
      </w:r>
      <w:r w:rsidR="000B328E" w:rsidRPr="000E6E24">
        <w:rPr>
          <w:rFonts w:hint="cs"/>
          <w:rtl/>
          <w:lang w:bidi="fa-IR"/>
        </w:rPr>
        <w:t>،</w:t>
      </w:r>
      <w:r w:rsidR="00121185">
        <w:rPr>
          <w:rFonts w:hint="cs"/>
          <w:rtl/>
          <w:lang w:bidi="fa-IR"/>
        </w:rPr>
        <w:t xml:space="preserve"> </w:t>
      </w:r>
      <w:r w:rsidR="006834F7" w:rsidRPr="000E6E24">
        <w:rPr>
          <w:rFonts w:hint="cs"/>
          <w:rtl/>
          <w:lang w:bidi="fa-IR"/>
        </w:rPr>
        <w:t xml:space="preserve">دو گونه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="006834F7" w:rsidRPr="000E6E24">
        <w:rPr>
          <w:rFonts w:hint="cs"/>
          <w:rtl/>
          <w:lang w:bidi="fa-IR"/>
        </w:rPr>
        <w:t>توان معن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 کرد</w:t>
      </w:r>
      <w:r w:rsidR="000B328E" w:rsidRPr="000E6E24">
        <w:rPr>
          <w:rFonts w:hint="cs"/>
          <w:rtl/>
          <w:lang w:bidi="fa-IR"/>
        </w:rPr>
        <w:t>: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ـ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ک بار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 xml:space="preserve">م مقصود کبائر </w:t>
      </w:r>
      <w:r w:rsidR="00F85537">
        <w:rPr>
          <w:rFonts w:hint="cs"/>
          <w:rtl/>
          <w:lang w:bidi="fa-IR"/>
        </w:rPr>
        <w:t>علی‌الاطلاق</w:t>
      </w:r>
      <w:r w:rsidRPr="000E6E24">
        <w:rPr>
          <w:rFonts w:hint="cs"/>
          <w:rtl/>
          <w:lang w:bidi="fa-IR"/>
        </w:rPr>
        <w:t xml:space="preserve"> است. 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ـ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ک بار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>م مقصود کبائر نسب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است. </w:t>
      </w:r>
    </w:p>
    <w:p w:rsidR="006834F7" w:rsidRPr="000E6E24" w:rsidRDefault="000359BD" w:rsidP="006834F7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نظر مشهور</w:t>
      </w:r>
      <w:r w:rsidR="006834F7" w:rsidRPr="000E6E24">
        <w:rPr>
          <w:rFonts w:hint="cs"/>
          <w:rtl/>
          <w:lang w:bidi="fa-IR"/>
        </w:rPr>
        <w:t xml:space="preserve">: کبائر </w:t>
      </w:r>
      <w:r w:rsidR="00F85537">
        <w:rPr>
          <w:rFonts w:hint="cs"/>
          <w:rtl/>
          <w:lang w:bidi="fa-IR"/>
        </w:rPr>
        <w:t>علی‌الاطلاق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کبائر </w:t>
      </w:r>
      <w:r w:rsidR="00F85537">
        <w:rPr>
          <w:rFonts w:hint="cs"/>
          <w:rtl/>
          <w:lang w:bidi="fa-IR"/>
        </w:rPr>
        <w:t>علی‌الاطلاق</w:t>
      </w:r>
      <w:r w:rsidRPr="000E6E24">
        <w:rPr>
          <w:rFonts w:hint="cs"/>
          <w:rtl/>
          <w:lang w:bidi="fa-IR"/>
        </w:rPr>
        <w:t xml:space="preserve"> است و </w:t>
      </w:r>
      <w:r w:rsidR="00F85537">
        <w:rPr>
          <w:rFonts w:hint="cs"/>
          <w:rtl/>
          <w:lang w:bidi="fa-IR"/>
        </w:rPr>
        <w:t>این‌گونه</w:t>
      </w:r>
      <w:r w:rsidRPr="000E6E24">
        <w:rPr>
          <w:rFonts w:hint="cs"/>
          <w:rtl/>
          <w:lang w:bidi="fa-IR"/>
        </w:rPr>
        <w:t xml:space="preserve"> معن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کنند که </w:t>
      </w:r>
      <w:r w:rsidR="006876B6">
        <w:rPr>
          <w:rtl/>
          <w:lang w:bidi="fa-IR"/>
        </w:rPr>
        <w:t>«</w:t>
      </w:r>
      <w:r w:rsidRPr="000E6E24">
        <w:rPr>
          <w:rFonts w:hint="cs"/>
          <w:rtl/>
          <w:lang w:bidi="fa-IR"/>
        </w:rPr>
        <w:t>اگر از کبائر اجتناب بکنند خدا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متعال از صغائر که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ست جدا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 xml:space="preserve"> هست تکف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کند و عفو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کند» اگر کبائر و صغائر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مقابل هم هستند مطلق باشند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نظر مشهور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شود.</w:t>
      </w:r>
    </w:p>
    <w:p w:rsidR="006834F7" w:rsidRPr="000E6E24" w:rsidRDefault="000359BD" w:rsidP="006834F7">
      <w:pPr>
        <w:rPr>
          <w:rtl/>
          <w:lang w:bidi="fa-IR"/>
        </w:rPr>
      </w:pPr>
      <w:r>
        <w:rPr>
          <w:rFonts w:hint="cs"/>
          <w:rtl/>
          <w:lang w:bidi="fa-IR"/>
        </w:rPr>
        <w:t>نظر آقای</w:t>
      </w:r>
      <w:r w:rsidR="006834F7" w:rsidRPr="000E6E24">
        <w:rPr>
          <w:rFonts w:hint="cs"/>
          <w:rtl/>
          <w:lang w:bidi="fa-IR"/>
        </w:rPr>
        <w:t xml:space="preserve"> خوئ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: کبائر بالنسبة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وجود کبائر و صغائر را قبول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کند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فرما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نجا مقصود کبائر نسب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است و معنا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بر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مبنا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="006876B6">
        <w:rPr>
          <w:rFonts w:hint="eastAsia"/>
          <w:rtl/>
          <w:lang w:bidi="fa-IR"/>
        </w:rPr>
        <w:t>شود</w:t>
      </w:r>
      <w:r w:rsidR="006876B6">
        <w:rPr>
          <w:rtl/>
          <w:lang w:bidi="fa-IR"/>
        </w:rPr>
        <w:t xml:space="preserve"> «</w:t>
      </w:r>
      <w:r w:rsidRPr="000E6E24">
        <w:rPr>
          <w:rFonts w:hint="cs"/>
          <w:rtl/>
          <w:lang w:bidi="fa-IR"/>
        </w:rPr>
        <w:t>اگر هر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</w:t>
      </w:r>
      <w:r w:rsidR="00086C7A" w:rsidRPr="000E6E24">
        <w:rPr>
          <w:rFonts w:hint="cs"/>
          <w:rtl/>
          <w:lang w:bidi="fa-IR"/>
        </w:rPr>
        <w:t>‌ا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را اجتناب بکن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اجتناب شما از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ره موجب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 که از آن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مادون آن گناه است عفو بکند.» هر چند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مطلب را که گفت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بالصراحه در کلام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شان 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ست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توان فرما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ش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شان را به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ان که ذکر کرد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م، تفس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 کرد که اجتناب از گناه بالاتر موجب عفو گناه </w:t>
      </w:r>
      <w:r w:rsidR="000359BD">
        <w:rPr>
          <w:rFonts w:hint="cs"/>
          <w:rtl/>
          <w:lang w:bidi="fa-IR"/>
        </w:rPr>
        <w:t>پایین‌تر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شود. اگر کبائر و صغائر نسب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باشد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نظر آقا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خوئ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شود. </w:t>
      </w:r>
    </w:p>
    <w:p w:rsidR="006834F7" w:rsidRPr="000E6E24" w:rsidRDefault="006834F7" w:rsidP="00121185">
      <w:pPr>
        <w:pStyle w:val="Heading3"/>
        <w:rPr>
          <w:rtl/>
        </w:rPr>
      </w:pPr>
      <w:bookmarkStart w:id="17" w:name="_Toc398461797"/>
      <w:r w:rsidRPr="000E6E24">
        <w:rPr>
          <w:rFonts w:hint="cs"/>
          <w:rtl/>
        </w:rPr>
        <w:t>نظر استاد در مورد نظر مشهور و آقا</w:t>
      </w:r>
      <w:r w:rsidR="0088410A">
        <w:rPr>
          <w:rFonts w:hint="cs"/>
          <w:rtl/>
        </w:rPr>
        <w:t>ی</w:t>
      </w:r>
      <w:r w:rsidRPr="000E6E24">
        <w:rPr>
          <w:rFonts w:hint="cs"/>
          <w:rtl/>
        </w:rPr>
        <w:t xml:space="preserve"> خوئ</w:t>
      </w:r>
      <w:r w:rsidR="0088410A">
        <w:rPr>
          <w:rFonts w:hint="cs"/>
          <w:rtl/>
        </w:rPr>
        <w:t>ی</w:t>
      </w:r>
      <w:bookmarkEnd w:id="17"/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ظهور مشتقات در همان حالت اطلاق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خودش است وقت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امر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است، وقت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بخواه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گو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>م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رة بالنسبة ال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ش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ء ال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آخر و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رة بالنسبة إل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ش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ء آخر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قر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نه زائده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خواهد. </w:t>
      </w:r>
    </w:p>
    <w:p w:rsidR="006834F7" w:rsidRPr="000E6E24" w:rsidRDefault="000C798D" w:rsidP="002C35A6">
      <w:pPr>
        <w:pStyle w:val="Heading3"/>
        <w:rPr>
          <w:rtl/>
        </w:rPr>
      </w:pPr>
      <w:bookmarkStart w:id="18" w:name="_Toc398461798"/>
      <w:r w:rsidRPr="000E6E24">
        <w:rPr>
          <w:rFonts w:hint="cs"/>
          <w:rtl/>
        </w:rPr>
        <w:t>دل</w:t>
      </w:r>
      <w:r w:rsidR="0088410A">
        <w:rPr>
          <w:rFonts w:hint="cs"/>
          <w:rtl/>
        </w:rPr>
        <w:t>ی</w:t>
      </w:r>
      <w:r w:rsidRPr="000E6E24">
        <w:rPr>
          <w:rFonts w:hint="cs"/>
          <w:rtl/>
        </w:rPr>
        <w:t>ل بر تأ</w:t>
      </w:r>
      <w:r w:rsidR="0088410A">
        <w:rPr>
          <w:rFonts w:hint="cs"/>
          <w:rtl/>
        </w:rPr>
        <w:t>یی</w:t>
      </w:r>
      <w:r w:rsidRPr="000E6E24">
        <w:rPr>
          <w:rFonts w:hint="cs"/>
          <w:rtl/>
        </w:rPr>
        <w:t>د مشهور</w:t>
      </w:r>
      <w:bookmarkEnd w:id="18"/>
    </w:p>
    <w:p w:rsidR="006834F7" w:rsidRPr="000E6E24" w:rsidRDefault="006834F7" w:rsidP="000C798D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اوصاف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در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و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ره به کار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رود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همه جا هم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توان نسب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و هم مطلق گرفت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اصل </w:t>
      </w:r>
      <w:r w:rsidR="000C798D" w:rsidRPr="000E6E24">
        <w:rPr>
          <w:rFonts w:hint="cs"/>
          <w:rtl/>
          <w:lang w:bidi="fa-IR"/>
        </w:rPr>
        <w:t xml:space="preserve">این است که </w:t>
      </w:r>
      <w:r w:rsidRPr="000E6E24">
        <w:rPr>
          <w:rFonts w:hint="cs"/>
          <w:rtl/>
          <w:lang w:bidi="fa-IR"/>
        </w:rPr>
        <w:t xml:space="preserve"> حمل بر مطلق بشود و حمل بر </w:t>
      </w:r>
      <w:r w:rsidR="009F3603">
        <w:rPr>
          <w:rFonts w:hint="cs"/>
          <w:rtl/>
          <w:lang w:bidi="fa-IR"/>
        </w:rPr>
        <w:t>نسبی‌اش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قر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خواهد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وقت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هذه معص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ة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رة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ظاهرش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است که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گناه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است نه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که نسبت به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 گناه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است</w:t>
      </w:r>
      <w:r w:rsidR="006876B6">
        <w:rPr>
          <w:rtl/>
          <w:lang w:bidi="fa-IR"/>
        </w:rPr>
        <w:t xml:space="preserve"> </w:t>
      </w:r>
      <w:r w:rsidRPr="000E6E24">
        <w:rPr>
          <w:rFonts w:hint="cs"/>
          <w:rtl/>
          <w:lang w:bidi="fa-IR"/>
        </w:rPr>
        <w:t>و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که بگو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 xml:space="preserve">م نسبت به او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یی</w:t>
      </w:r>
      <w:r w:rsidRPr="000E6E24">
        <w:rPr>
          <w:rFonts w:hint="cs"/>
          <w:rtl/>
          <w:lang w:bidi="fa-IR"/>
        </w:rPr>
        <w:t>م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است و نسبت به گناه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است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پذ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رفتن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ست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ظاهرش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است که هذه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رة </w:t>
      </w:r>
      <w:r w:rsidR="00F85537">
        <w:rPr>
          <w:rFonts w:hint="cs"/>
          <w:rtl/>
          <w:lang w:bidi="fa-IR"/>
        </w:rPr>
        <w:t>علی‌الاطلاق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که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رة 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حالت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و هم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گناه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رة 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حالة أخر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، قر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خواهد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کاربرد به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شکل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مشکل ادب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ندارد، فقط</w:t>
      </w:r>
      <w:r w:rsidR="000C798D" w:rsidRPr="000E6E24">
        <w:rPr>
          <w:rFonts w:hint="cs"/>
          <w:rtl/>
          <w:lang w:bidi="fa-IR"/>
        </w:rPr>
        <w:t xml:space="preserve"> از لحاظ</w:t>
      </w:r>
      <w:r w:rsidR="00086C7A" w:rsidRPr="000E6E24">
        <w:rPr>
          <w:rFonts w:hint="cs"/>
          <w:rtl/>
          <w:lang w:bidi="fa-IR"/>
        </w:rPr>
        <w:t xml:space="preserve"> قواعد اصول</w:t>
      </w:r>
      <w:r w:rsidR="0088410A">
        <w:rPr>
          <w:rFonts w:hint="cs"/>
          <w:rtl/>
          <w:lang w:bidi="fa-IR"/>
        </w:rPr>
        <w:t>ی</w:t>
      </w:r>
      <w:r w:rsidR="00086C7A" w:rsidRPr="000E6E24">
        <w:rPr>
          <w:rFonts w:hint="cs"/>
          <w:rtl/>
          <w:lang w:bidi="fa-IR"/>
        </w:rPr>
        <w:t xml:space="preserve"> قر</w:t>
      </w:r>
      <w:r w:rsidR="0088410A">
        <w:rPr>
          <w:rFonts w:hint="cs"/>
          <w:rtl/>
          <w:lang w:bidi="fa-IR"/>
        </w:rPr>
        <w:t>ی</w:t>
      </w:r>
      <w:r w:rsidR="00086C7A" w:rsidRPr="000E6E24">
        <w:rPr>
          <w:rFonts w:hint="cs"/>
          <w:rtl/>
          <w:lang w:bidi="fa-IR"/>
        </w:rPr>
        <w:t>نه‌</w:t>
      </w:r>
      <w:r w:rsidRPr="000E6E24">
        <w:rPr>
          <w:rFonts w:hint="cs"/>
          <w:rtl/>
          <w:lang w:bidi="fa-IR"/>
        </w:rPr>
        <w:t>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خواهد و وقت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گفته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شخص بزرگ است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بزرگ </w:t>
      </w:r>
      <w:r w:rsidR="00F85537">
        <w:rPr>
          <w:rFonts w:hint="cs"/>
          <w:rtl/>
          <w:lang w:bidi="fa-IR"/>
        </w:rPr>
        <w:t>علی‌الاطلاق</w:t>
      </w:r>
      <w:r w:rsidRPr="000E6E24">
        <w:rPr>
          <w:rFonts w:hint="cs"/>
          <w:rtl/>
          <w:lang w:bidi="fa-IR"/>
        </w:rPr>
        <w:t xml:space="preserve"> است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</w:t>
      </w:r>
      <w:r w:rsidR="0088410A">
        <w:rPr>
          <w:rFonts w:hint="eastAsia"/>
          <w:rtl/>
          <w:lang w:bidi="fa-IR"/>
        </w:rPr>
        <w:t>اصلاً</w:t>
      </w:r>
      <w:r w:rsidRPr="000E6E24">
        <w:rPr>
          <w:rFonts w:hint="cs"/>
          <w:rtl/>
          <w:lang w:bidi="fa-IR"/>
        </w:rPr>
        <w:t xml:space="preserve"> به ذهنش ن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که نسبت به 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ز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بزرگ است و نسبت به 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ز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 کوچک است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وقت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هذا رجل عظ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م،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ف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حد نفسه دارا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عظمت است گرچه عظمت هم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شه در ذات خودش نسب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ت دارد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نه نسب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علاوه بر نسب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ت </w:t>
      </w:r>
      <w:r w:rsidR="009F3603">
        <w:rPr>
          <w:rFonts w:hint="cs"/>
          <w:rtl/>
          <w:lang w:bidi="fa-IR"/>
        </w:rPr>
        <w:t>ذاتی‌اش</w:t>
      </w:r>
      <w:r w:rsidRPr="000E6E24">
        <w:rPr>
          <w:rFonts w:hint="cs"/>
          <w:rtl/>
          <w:lang w:bidi="fa-IR"/>
        </w:rPr>
        <w:t>، بلکه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</w:t>
      </w:r>
      <w:r w:rsidRPr="000E6E24">
        <w:rPr>
          <w:rFonts w:hint="cs"/>
          <w:rtl/>
          <w:lang w:bidi="fa-IR"/>
        </w:rPr>
        <w:lastRenderedPageBreak/>
        <w:t xml:space="preserve">با </w:t>
      </w:r>
      <w:r w:rsidR="009F3603">
        <w:rPr>
          <w:rFonts w:hint="cs"/>
          <w:rtl/>
          <w:lang w:bidi="fa-IR"/>
        </w:rPr>
        <w:t>قطع‌نظر</w:t>
      </w:r>
      <w:r w:rsidRPr="000E6E24">
        <w:rPr>
          <w:rFonts w:hint="cs"/>
          <w:rtl/>
          <w:lang w:bidi="fa-IR"/>
        </w:rPr>
        <w:t xml:space="preserve"> از هر 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ز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 عظ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است و به لحاظ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 است.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مطلب با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ان در تفاس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 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ست و به نظر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که همان استظهار مشهور از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مستند به هم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نکته است.</w:t>
      </w:r>
    </w:p>
    <w:p w:rsidR="00086C7A" w:rsidRPr="000E6E24" w:rsidRDefault="009F3603" w:rsidP="00E101E1">
      <w:pPr>
        <w:pStyle w:val="Heading1"/>
        <w:rPr>
          <w:rtl/>
        </w:rPr>
      </w:pPr>
      <w:bookmarkStart w:id="19" w:name="_Toc398461799"/>
      <w:r>
        <w:rPr>
          <w:rFonts w:hint="cs"/>
          <w:rtl/>
        </w:rPr>
        <w:t>جمع‌بندی</w:t>
      </w:r>
      <w:bookmarkEnd w:id="19"/>
    </w:p>
    <w:p w:rsidR="006834F7" w:rsidRPr="000E6E24" w:rsidRDefault="00086C7A" w:rsidP="00086C7A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بنابرا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</w:t>
      </w:r>
      <w:r w:rsidR="006834F7" w:rsidRPr="000E6E24">
        <w:rPr>
          <w:rFonts w:hint="cs"/>
          <w:rtl/>
          <w:lang w:bidi="fa-IR"/>
        </w:rPr>
        <w:t>از ا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ن آ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 xml:space="preserve">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="006834F7" w:rsidRPr="000E6E24">
        <w:rPr>
          <w:rFonts w:hint="cs"/>
          <w:rtl/>
          <w:lang w:bidi="fa-IR"/>
        </w:rPr>
        <w:t xml:space="preserve">توان دو برداشت داشت: 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ـ برداشت مشهور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ـ برداشت آقا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خوئ</w:t>
      </w:r>
      <w:r w:rsidR="0088410A">
        <w:rPr>
          <w:rFonts w:hint="cs"/>
          <w:rtl/>
          <w:lang w:bidi="fa-IR"/>
        </w:rPr>
        <w:t>ی</w:t>
      </w:r>
    </w:p>
    <w:p w:rsidR="006834F7" w:rsidRPr="003B2F1F" w:rsidRDefault="006834F7" w:rsidP="006834F7">
      <w:pPr>
        <w:rPr>
          <w:rtl/>
          <w:lang w:bidi="fa-IR"/>
        </w:rPr>
      </w:pPr>
      <w:r w:rsidRPr="003B2F1F">
        <w:rPr>
          <w:rFonts w:hint="cs"/>
          <w:rtl/>
          <w:lang w:bidi="fa-IR"/>
        </w:rPr>
        <w:t>و ظاهر مطلب</w:t>
      </w:r>
      <w:r w:rsidR="000B328E" w:rsidRPr="003B2F1F">
        <w:rPr>
          <w:rFonts w:hint="cs"/>
          <w:rtl/>
          <w:lang w:bidi="fa-IR"/>
        </w:rPr>
        <w:t>،</w:t>
      </w:r>
      <w:r w:rsidRPr="003B2F1F">
        <w:rPr>
          <w:rFonts w:hint="cs"/>
          <w:rtl/>
          <w:lang w:bidi="fa-IR"/>
        </w:rPr>
        <w:t xml:space="preserve"> برداشت مشهور است به دلا</w:t>
      </w:r>
      <w:r w:rsidR="0088410A">
        <w:rPr>
          <w:rFonts w:hint="cs"/>
          <w:rtl/>
          <w:lang w:bidi="fa-IR"/>
        </w:rPr>
        <w:t>ی</w:t>
      </w:r>
      <w:r w:rsidRPr="003B2F1F">
        <w:rPr>
          <w:rFonts w:hint="cs"/>
          <w:rtl/>
          <w:lang w:bidi="fa-IR"/>
        </w:rPr>
        <w:t>ل:</w:t>
      </w:r>
    </w:p>
    <w:p w:rsidR="006834F7" w:rsidRPr="003B2F1F" w:rsidRDefault="006834F7" w:rsidP="002C35A6">
      <w:pPr>
        <w:pStyle w:val="ListParagraph"/>
        <w:numPr>
          <w:ilvl w:val="0"/>
          <w:numId w:val="3"/>
        </w:numPr>
        <w:rPr>
          <w:rFonts w:cs="2  Badr"/>
          <w:rtl/>
          <w:lang w:bidi="fa-IR"/>
        </w:rPr>
      </w:pPr>
      <w:r w:rsidRPr="003B2F1F">
        <w:rPr>
          <w:rFonts w:cs="2  Badr" w:hint="cs"/>
          <w:rtl/>
          <w:lang w:bidi="fa-IR"/>
        </w:rPr>
        <w:t xml:space="preserve"> تقابل ب</w:t>
      </w:r>
      <w:r w:rsidR="0088410A">
        <w:rPr>
          <w:rFonts w:cs="2  Badr" w:hint="cs"/>
          <w:rtl/>
          <w:lang w:bidi="fa-IR"/>
        </w:rPr>
        <w:t>ی</w:t>
      </w:r>
      <w:r w:rsidRPr="003B2F1F">
        <w:rPr>
          <w:rFonts w:cs="2  Badr" w:hint="cs"/>
          <w:rtl/>
          <w:lang w:bidi="fa-IR"/>
        </w:rPr>
        <w:t>ن کبائر و س</w:t>
      </w:r>
      <w:r w:rsidR="0088410A">
        <w:rPr>
          <w:rFonts w:cs="2  Badr" w:hint="cs"/>
          <w:rtl/>
          <w:lang w:bidi="fa-IR"/>
        </w:rPr>
        <w:t>ی</w:t>
      </w:r>
      <w:r w:rsidRPr="003B2F1F">
        <w:rPr>
          <w:rFonts w:cs="2  Badr" w:hint="cs"/>
          <w:rtl/>
          <w:lang w:bidi="fa-IR"/>
        </w:rPr>
        <w:t xml:space="preserve">ئات که صغائر </w:t>
      </w:r>
      <w:r w:rsidR="002E0022" w:rsidRPr="003B2F1F">
        <w:rPr>
          <w:rFonts w:cs="2  Badr" w:hint="cs"/>
          <w:rtl/>
          <w:lang w:bidi="fa-IR"/>
        </w:rPr>
        <w:t>م</w:t>
      </w:r>
      <w:r w:rsidR="0088410A">
        <w:rPr>
          <w:rFonts w:cs="2  Badr" w:hint="cs"/>
          <w:rtl/>
          <w:lang w:bidi="fa-IR"/>
        </w:rPr>
        <w:t>ی</w:t>
      </w:r>
      <w:r w:rsidR="002E0022" w:rsidRPr="003B2F1F">
        <w:rPr>
          <w:rFonts w:cs="2  Badr" w:hint="cs"/>
          <w:rtl/>
          <w:lang w:bidi="fa-IR"/>
        </w:rPr>
        <w:t>‌</w:t>
      </w:r>
      <w:r w:rsidRPr="003B2F1F">
        <w:rPr>
          <w:rFonts w:cs="2  Badr" w:hint="cs"/>
          <w:rtl/>
          <w:lang w:bidi="fa-IR"/>
        </w:rPr>
        <w:t>شود</w:t>
      </w:r>
      <w:r w:rsidR="000B328E" w:rsidRPr="003B2F1F">
        <w:rPr>
          <w:rFonts w:cs="2  Badr" w:hint="cs"/>
          <w:rtl/>
          <w:lang w:bidi="fa-IR"/>
        </w:rPr>
        <w:t>.</w:t>
      </w:r>
    </w:p>
    <w:p w:rsidR="006834F7" w:rsidRPr="003B2F1F" w:rsidRDefault="006834F7" w:rsidP="002C35A6">
      <w:pPr>
        <w:pStyle w:val="ListParagraph"/>
        <w:numPr>
          <w:ilvl w:val="0"/>
          <w:numId w:val="3"/>
        </w:numPr>
        <w:rPr>
          <w:rFonts w:cs="2  Badr"/>
          <w:rtl/>
          <w:lang w:bidi="fa-IR"/>
        </w:rPr>
      </w:pPr>
      <w:r w:rsidRPr="003B2F1F">
        <w:rPr>
          <w:rFonts w:cs="2  Badr" w:hint="cs"/>
          <w:rtl/>
          <w:lang w:bidi="fa-IR"/>
        </w:rPr>
        <w:t>ظهور در اطلاق کب</w:t>
      </w:r>
      <w:r w:rsidR="0088410A">
        <w:rPr>
          <w:rFonts w:cs="2  Badr" w:hint="cs"/>
          <w:rtl/>
          <w:lang w:bidi="fa-IR"/>
        </w:rPr>
        <w:t>ی</w:t>
      </w:r>
      <w:r w:rsidRPr="003B2F1F">
        <w:rPr>
          <w:rFonts w:cs="2  Badr" w:hint="cs"/>
          <w:rtl/>
          <w:lang w:bidi="fa-IR"/>
        </w:rPr>
        <w:t>ره و صغ</w:t>
      </w:r>
      <w:r w:rsidR="0088410A">
        <w:rPr>
          <w:rFonts w:cs="2  Badr" w:hint="cs"/>
          <w:rtl/>
          <w:lang w:bidi="fa-IR"/>
        </w:rPr>
        <w:t>ی</w:t>
      </w:r>
      <w:r w:rsidRPr="003B2F1F">
        <w:rPr>
          <w:rFonts w:cs="2  Badr" w:hint="cs"/>
          <w:rtl/>
          <w:lang w:bidi="fa-IR"/>
        </w:rPr>
        <w:t>ره ا</w:t>
      </w:r>
      <w:r w:rsidR="0088410A">
        <w:rPr>
          <w:rFonts w:cs="2  Badr" w:hint="cs"/>
          <w:rtl/>
          <w:lang w:bidi="fa-IR"/>
        </w:rPr>
        <w:t>ی</w:t>
      </w:r>
      <w:r w:rsidRPr="003B2F1F">
        <w:rPr>
          <w:rFonts w:cs="2  Badr" w:hint="cs"/>
          <w:rtl/>
          <w:lang w:bidi="fa-IR"/>
        </w:rPr>
        <w:t xml:space="preserve">ن است که </w:t>
      </w:r>
      <w:r w:rsidR="0088410A">
        <w:rPr>
          <w:rFonts w:cs="2  Badr" w:hint="cs"/>
          <w:rtl/>
          <w:lang w:bidi="fa-IR"/>
        </w:rPr>
        <w:t>ی</w:t>
      </w:r>
      <w:r w:rsidRPr="003B2F1F">
        <w:rPr>
          <w:rFonts w:cs="2  Badr" w:hint="cs"/>
          <w:rtl/>
          <w:lang w:bidi="fa-IR"/>
        </w:rPr>
        <w:t>ک چ</w:t>
      </w:r>
      <w:r w:rsidR="0088410A">
        <w:rPr>
          <w:rFonts w:cs="2  Badr" w:hint="cs"/>
          <w:rtl/>
          <w:lang w:bidi="fa-IR"/>
        </w:rPr>
        <w:t>ی</w:t>
      </w:r>
      <w:r w:rsidRPr="003B2F1F">
        <w:rPr>
          <w:rFonts w:cs="2  Badr" w:hint="cs"/>
          <w:rtl/>
          <w:lang w:bidi="fa-IR"/>
        </w:rPr>
        <w:t>ز</w:t>
      </w:r>
      <w:r w:rsidR="0088410A">
        <w:rPr>
          <w:rFonts w:cs="2  Badr" w:hint="cs"/>
          <w:rtl/>
          <w:lang w:bidi="fa-IR"/>
        </w:rPr>
        <w:t>ی</w:t>
      </w:r>
      <w:r w:rsidRPr="003B2F1F">
        <w:rPr>
          <w:rFonts w:cs="2  Badr" w:hint="cs"/>
          <w:rtl/>
          <w:lang w:bidi="fa-IR"/>
        </w:rPr>
        <w:t xml:space="preserve"> </w:t>
      </w:r>
      <w:r w:rsidR="00F85537">
        <w:rPr>
          <w:rFonts w:cs="2  Badr" w:hint="cs"/>
          <w:rtl/>
          <w:lang w:bidi="fa-IR"/>
        </w:rPr>
        <w:t>علی‌الاطلاق</w:t>
      </w:r>
      <w:r w:rsidRPr="003B2F1F">
        <w:rPr>
          <w:rFonts w:cs="2  Badr" w:hint="cs"/>
          <w:rtl/>
          <w:lang w:bidi="fa-IR"/>
        </w:rPr>
        <w:t xml:space="preserve"> کب</w:t>
      </w:r>
      <w:r w:rsidR="0088410A">
        <w:rPr>
          <w:rFonts w:cs="2  Badr" w:hint="cs"/>
          <w:rtl/>
          <w:lang w:bidi="fa-IR"/>
        </w:rPr>
        <w:t>ی</w:t>
      </w:r>
      <w:r w:rsidRPr="003B2F1F">
        <w:rPr>
          <w:rFonts w:cs="2  Badr" w:hint="cs"/>
          <w:rtl/>
          <w:lang w:bidi="fa-IR"/>
        </w:rPr>
        <w:t>ره است</w:t>
      </w:r>
      <w:r w:rsidR="000B328E" w:rsidRPr="003B2F1F">
        <w:rPr>
          <w:rFonts w:cs="2  Badr" w:hint="cs"/>
          <w:rtl/>
          <w:lang w:bidi="fa-IR"/>
        </w:rPr>
        <w:t>،</w:t>
      </w:r>
      <w:r w:rsidRPr="003B2F1F">
        <w:rPr>
          <w:rFonts w:cs="2  Badr" w:hint="cs"/>
          <w:rtl/>
          <w:lang w:bidi="fa-IR"/>
        </w:rPr>
        <w:t xml:space="preserve"> </w:t>
      </w:r>
      <w:r w:rsidR="0088410A">
        <w:rPr>
          <w:rFonts w:cs="2  Badr" w:hint="cs"/>
          <w:rtl/>
          <w:lang w:bidi="fa-IR"/>
        </w:rPr>
        <w:t>ی</w:t>
      </w:r>
      <w:r w:rsidRPr="003B2F1F">
        <w:rPr>
          <w:rFonts w:cs="2  Badr" w:hint="cs"/>
          <w:rtl/>
          <w:lang w:bidi="fa-IR"/>
        </w:rPr>
        <w:t xml:space="preserve">ا </w:t>
      </w:r>
      <w:r w:rsidR="00F85537">
        <w:rPr>
          <w:rFonts w:cs="2  Badr" w:hint="cs"/>
          <w:rtl/>
          <w:lang w:bidi="fa-IR"/>
        </w:rPr>
        <w:t>علی‌الاطلاق</w:t>
      </w:r>
      <w:r w:rsidRPr="003B2F1F">
        <w:rPr>
          <w:rFonts w:cs="2  Badr" w:hint="cs"/>
          <w:rtl/>
          <w:lang w:bidi="fa-IR"/>
        </w:rPr>
        <w:t xml:space="preserve"> صغ</w:t>
      </w:r>
      <w:r w:rsidR="0088410A">
        <w:rPr>
          <w:rFonts w:cs="2  Badr" w:hint="cs"/>
          <w:rtl/>
          <w:lang w:bidi="fa-IR"/>
        </w:rPr>
        <w:t>ی</w:t>
      </w:r>
      <w:r w:rsidRPr="003B2F1F">
        <w:rPr>
          <w:rFonts w:cs="2  Badr" w:hint="cs"/>
          <w:rtl/>
          <w:lang w:bidi="fa-IR"/>
        </w:rPr>
        <w:t>ره است.</w:t>
      </w:r>
    </w:p>
    <w:p w:rsidR="006834F7" w:rsidRPr="000E6E24" w:rsidRDefault="00086C7A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مؤید این روا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ات</w:t>
      </w:r>
      <w:r w:rsidR="006834F7" w:rsidRPr="000E6E24">
        <w:rPr>
          <w:rFonts w:hint="cs"/>
          <w:rtl/>
          <w:lang w:bidi="fa-IR"/>
        </w:rPr>
        <w:t xml:space="preserve"> که </w:t>
      </w:r>
      <w:r w:rsidR="0088410A">
        <w:rPr>
          <w:rFonts w:hint="eastAsia"/>
          <w:rtl/>
          <w:lang w:bidi="fa-IR"/>
        </w:rPr>
        <w:t>بدان‌ها</w:t>
      </w:r>
      <w:r w:rsidR="006834F7" w:rsidRPr="000E6E24">
        <w:rPr>
          <w:rFonts w:hint="cs"/>
          <w:rtl/>
          <w:lang w:bidi="fa-IR"/>
        </w:rPr>
        <w:t xml:space="preserve"> اشاره خواهد شد و در تفس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ر خود آ</w:t>
      </w:r>
      <w:r w:rsidR="0088410A">
        <w:rPr>
          <w:rFonts w:hint="cs"/>
          <w:rtl/>
          <w:lang w:bidi="fa-IR"/>
        </w:rPr>
        <w:t>ی</w:t>
      </w:r>
      <w:r w:rsidR="006834F7" w:rsidRPr="000E6E24">
        <w:rPr>
          <w:rFonts w:hint="cs"/>
          <w:rtl/>
          <w:lang w:bidi="fa-IR"/>
        </w:rPr>
        <w:t>ه آمده است</w:t>
      </w:r>
      <w:r w:rsidR="000B328E" w:rsidRPr="000E6E24">
        <w:rPr>
          <w:rFonts w:hint="cs"/>
          <w:rtl/>
          <w:lang w:bidi="fa-IR"/>
        </w:rPr>
        <w:t>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بحث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 شناخت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و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است. مرحوم علامه طباطبائ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ذ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ل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31 سوره نساء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بحث بس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ار مفصل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آوردند که </w:t>
      </w:r>
      <w:r w:rsidR="009F3603">
        <w:rPr>
          <w:rFonts w:hint="cs"/>
          <w:rtl/>
          <w:lang w:bidi="fa-IR"/>
        </w:rPr>
        <w:t>در آن</w:t>
      </w:r>
      <w:r w:rsidRPr="000E6E24">
        <w:rPr>
          <w:rFonts w:hint="cs"/>
          <w:rtl/>
          <w:lang w:bidi="fa-IR"/>
        </w:rPr>
        <w:t xml:space="preserve"> تشخ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ص صغائر و کبائر و مع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ار </w:t>
      </w:r>
      <w:r w:rsidR="0088410A">
        <w:rPr>
          <w:rFonts w:hint="eastAsia"/>
          <w:rtl/>
          <w:lang w:bidi="fa-IR"/>
        </w:rPr>
        <w:t>آن‌ها</w:t>
      </w:r>
      <w:r w:rsidRPr="000E6E24">
        <w:rPr>
          <w:rFonts w:hint="cs"/>
          <w:rtl/>
          <w:lang w:bidi="fa-IR"/>
        </w:rPr>
        <w:t xml:space="preserve"> را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ان کردند که ده نظر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را ذکر کردند و بحث فرمودند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منته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نکات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نجا ذکر کرد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در تفاس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 و الم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زان 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امده و به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شکل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ان نشده است که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نکات را مفصل و مجزا 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ان کنند.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طلبه: از کجا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ه استفاده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 xml:space="preserve">شود که گناه </w:t>
      </w:r>
      <w:r w:rsidR="0088410A">
        <w:rPr>
          <w:rFonts w:hint="eastAsia"/>
          <w:rtl/>
          <w:lang w:bidi="fa-IR"/>
        </w:rPr>
        <w:t>صغ</w:t>
      </w:r>
      <w:r w:rsidR="0088410A">
        <w:rPr>
          <w:rFonts w:hint="cs"/>
          <w:rtl/>
          <w:lang w:bidi="fa-IR"/>
        </w:rPr>
        <w:t>ی</w:t>
      </w:r>
      <w:r w:rsidR="0088410A">
        <w:rPr>
          <w:rFonts w:hint="eastAsia"/>
          <w:rtl/>
          <w:lang w:bidi="fa-IR"/>
        </w:rPr>
        <w:t>ره</w:t>
      </w:r>
      <w:r w:rsidR="000359BD">
        <w:rPr>
          <w:rFonts w:hint="cs"/>
          <w:rtl/>
          <w:lang w:bidi="fa-IR"/>
        </w:rPr>
        <w:t>‌</w:t>
      </w:r>
      <w:r w:rsidR="0088410A">
        <w:rPr>
          <w:rFonts w:hint="eastAsia"/>
          <w:rtl/>
          <w:lang w:bidi="fa-IR"/>
        </w:rPr>
        <w:t>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وجود دارد</w:t>
      </w:r>
      <w:r w:rsidR="000B328E" w:rsidRPr="000E6E24">
        <w:rPr>
          <w:rFonts w:hint="cs"/>
          <w:rtl/>
          <w:lang w:bidi="fa-IR"/>
        </w:rPr>
        <w:t>؟</w:t>
      </w:r>
      <w:r w:rsidRPr="000E6E24">
        <w:rPr>
          <w:rFonts w:hint="cs"/>
          <w:rtl/>
          <w:lang w:bidi="fa-IR"/>
        </w:rPr>
        <w:t xml:space="preserve"> 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استاد: مگر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توان گفت که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 مکفّر از صغ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ره است و </w:t>
      </w:r>
      <w:r w:rsidR="009F3603">
        <w:rPr>
          <w:rFonts w:hint="cs"/>
          <w:rtl/>
          <w:lang w:bidi="fa-IR"/>
        </w:rPr>
        <w:t>درحالی‌که</w:t>
      </w:r>
      <w:r w:rsidRPr="000E6E24">
        <w:rPr>
          <w:rFonts w:hint="cs"/>
          <w:rtl/>
          <w:lang w:bidi="fa-IR"/>
        </w:rPr>
        <w:t xml:space="preserve"> </w:t>
      </w:r>
      <w:r w:rsidR="0088410A">
        <w:rPr>
          <w:rFonts w:hint="eastAsia"/>
          <w:rtl/>
          <w:lang w:bidi="fa-IR"/>
        </w:rPr>
        <w:t>صغ</w:t>
      </w:r>
      <w:r w:rsidR="0088410A">
        <w:rPr>
          <w:rFonts w:hint="cs"/>
          <w:rtl/>
          <w:lang w:bidi="fa-IR"/>
        </w:rPr>
        <w:t>ی</w:t>
      </w:r>
      <w:r w:rsidR="0088410A">
        <w:rPr>
          <w:rFonts w:hint="eastAsia"/>
          <w:rtl/>
          <w:lang w:bidi="fa-IR"/>
        </w:rPr>
        <w:t>ره</w:t>
      </w:r>
      <w:r w:rsidR="000359BD">
        <w:rPr>
          <w:rFonts w:hint="cs"/>
          <w:rtl/>
          <w:lang w:bidi="fa-IR"/>
        </w:rPr>
        <w:t>‌</w:t>
      </w:r>
      <w:r w:rsidR="0088410A">
        <w:rPr>
          <w:rFonts w:hint="eastAsia"/>
          <w:rtl/>
          <w:lang w:bidi="fa-IR"/>
        </w:rPr>
        <w:t>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در کار نباشد</w:t>
      </w:r>
      <w:r w:rsidR="000B328E" w:rsidRPr="000E6E24">
        <w:rPr>
          <w:rFonts w:hint="cs"/>
          <w:rtl/>
          <w:lang w:bidi="fa-IR"/>
        </w:rPr>
        <w:t>.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دلالت اقتضائش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است که </w:t>
      </w:r>
      <w:r w:rsidR="0088410A">
        <w:rPr>
          <w:rFonts w:hint="eastAsia"/>
          <w:rtl/>
          <w:lang w:bidi="fa-IR"/>
        </w:rPr>
        <w:t>حتماً</w:t>
      </w:r>
      <w:r w:rsidRPr="000E6E24">
        <w:rPr>
          <w:rFonts w:hint="cs"/>
          <w:rtl/>
          <w:lang w:bidi="fa-IR"/>
        </w:rPr>
        <w:t xml:space="preserve"> گناه </w:t>
      </w:r>
      <w:r w:rsidR="0088410A">
        <w:rPr>
          <w:rFonts w:hint="eastAsia"/>
          <w:rtl/>
          <w:lang w:bidi="fa-IR"/>
        </w:rPr>
        <w:t>صغ</w:t>
      </w:r>
      <w:r w:rsidR="0088410A">
        <w:rPr>
          <w:rFonts w:hint="cs"/>
          <w:rtl/>
          <w:lang w:bidi="fa-IR"/>
        </w:rPr>
        <w:t>ی</w:t>
      </w:r>
      <w:r w:rsidR="0088410A">
        <w:rPr>
          <w:rFonts w:hint="eastAsia"/>
          <w:rtl/>
          <w:lang w:bidi="fa-IR"/>
        </w:rPr>
        <w:t>ره</w:t>
      </w:r>
      <w:r w:rsidR="000359BD">
        <w:rPr>
          <w:rFonts w:hint="cs"/>
          <w:rtl/>
          <w:lang w:bidi="fa-IR"/>
        </w:rPr>
        <w:t>‌</w:t>
      </w:r>
      <w:r w:rsidR="0088410A">
        <w:rPr>
          <w:rFonts w:hint="eastAsia"/>
          <w:rtl/>
          <w:lang w:bidi="fa-IR"/>
        </w:rPr>
        <w:t>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هم وجود دارند. 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طلبه: با تفس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 شما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</w:t>
      </w:r>
      <w:r w:rsidR="0088410A">
        <w:rPr>
          <w:rFonts w:hint="eastAsia"/>
          <w:rtl/>
          <w:lang w:bidi="fa-IR"/>
        </w:rPr>
        <w:t>اصلاً</w:t>
      </w:r>
      <w:r w:rsidRPr="000E6E24">
        <w:rPr>
          <w:rFonts w:hint="cs"/>
          <w:rtl/>
          <w:lang w:bidi="fa-IR"/>
        </w:rPr>
        <w:t xml:space="preserve"> نبا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کل عمرمان نبا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گناه 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که 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صورت صغ</w:t>
      </w:r>
      <w:r w:rsidR="0088410A">
        <w:rPr>
          <w:rFonts w:hint="cs"/>
          <w:rtl/>
          <w:lang w:bidi="fa-IR"/>
        </w:rPr>
        <w:t>ی</w:t>
      </w:r>
      <w:r w:rsidR="009F3603">
        <w:rPr>
          <w:rFonts w:hint="cs"/>
          <w:rtl/>
          <w:lang w:bidi="fa-IR"/>
        </w:rPr>
        <w:t>ره</w:t>
      </w:r>
      <w:r w:rsidR="00D42E4D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ها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ش بخش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ده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شود!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استاد: </w:t>
      </w:r>
      <w:r w:rsidR="006876B6">
        <w:rPr>
          <w:rFonts w:hint="eastAsia"/>
          <w:rtl/>
          <w:lang w:bidi="fa-IR"/>
        </w:rPr>
        <w:t>نه</w:t>
      </w:r>
      <w:r w:rsidRPr="000E6E24">
        <w:rPr>
          <w:rFonts w:hint="cs"/>
          <w:rtl/>
          <w:lang w:bidi="fa-IR"/>
        </w:rPr>
        <w:t xml:space="preserve"> شما فقط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را نب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گناهان کب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ره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روا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ات ز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دارد و توبه مکفر </w:t>
      </w:r>
      <w:r w:rsidR="0088410A">
        <w:rPr>
          <w:rFonts w:hint="eastAsia"/>
          <w:rtl/>
          <w:lang w:bidi="fa-IR"/>
        </w:rPr>
        <w:t>آن‌هاست</w:t>
      </w:r>
      <w:r w:rsidRPr="000E6E24">
        <w:rPr>
          <w:rFonts w:hint="cs"/>
          <w:rtl/>
          <w:lang w:bidi="fa-IR"/>
        </w:rPr>
        <w:t xml:space="preserve"> و صد تا مکفر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گر </w:t>
      </w:r>
      <w:r w:rsidR="00D42E4D">
        <w:rPr>
          <w:rFonts w:hint="cs"/>
          <w:rtl/>
          <w:lang w:bidi="fa-IR"/>
        </w:rPr>
        <w:t>وجود</w:t>
      </w:r>
      <w:r w:rsidRPr="000E6E24">
        <w:rPr>
          <w:rFonts w:hint="cs"/>
          <w:rtl/>
          <w:lang w:bidi="fa-IR"/>
        </w:rPr>
        <w:t xml:space="preserve"> دارد</w:t>
      </w:r>
      <w:r w:rsidR="006876B6">
        <w:rPr>
          <w:rtl/>
          <w:lang w:bidi="fa-IR"/>
        </w:rPr>
        <w:t xml:space="preserve"> </w:t>
      </w:r>
      <w:r w:rsidRPr="000E6E24">
        <w:rPr>
          <w:rFonts w:hint="cs"/>
          <w:rtl/>
          <w:lang w:bidi="fa-IR"/>
        </w:rPr>
        <w:t>و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از مکفرات است.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طلبه: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توان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م </w:t>
      </w:r>
      <w:r w:rsidR="00F85537">
        <w:rPr>
          <w:rFonts w:hint="cs"/>
          <w:rtl/>
          <w:lang w:bidi="fa-IR"/>
        </w:rPr>
        <w:t>این‌گونه</w:t>
      </w:r>
      <w:r w:rsidRPr="000E6E24">
        <w:rPr>
          <w:rFonts w:hint="cs"/>
          <w:rtl/>
          <w:lang w:bidi="fa-IR"/>
        </w:rPr>
        <w:t xml:space="preserve"> تفس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 بکن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که اگر از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زمان به بعد گناه نکن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گناهان قبل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بخش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ده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شود؟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lastRenderedPageBreak/>
        <w:t xml:space="preserve">استاد: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عن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توبه بکن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</w:t>
      </w:r>
      <w:r w:rsidR="000B328E" w:rsidRPr="000E6E24">
        <w:rPr>
          <w:rFonts w:hint="cs"/>
          <w:rtl/>
          <w:lang w:bidi="fa-IR"/>
        </w:rPr>
        <w:t>،</w:t>
      </w:r>
      <w:r w:rsidRPr="000E6E24">
        <w:rPr>
          <w:rFonts w:hint="cs"/>
          <w:rtl/>
          <w:lang w:bidi="fa-IR"/>
        </w:rPr>
        <w:t xml:space="preserve"> مطلب شما را ن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هرچند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ات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گر و 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 روا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ات 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گر مطلب شما را شا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بگو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ند.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طلبه: اگر قصد توبه هم نکند ول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تصم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 بگ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رد از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زمان به بعد گناه نکند؟</w:t>
      </w:r>
    </w:p>
    <w:p w:rsidR="006834F7" w:rsidRPr="000E6E24" w:rsidRDefault="006834F7" w:rsidP="000B44C1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 xml:space="preserve">استاد: </w:t>
      </w:r>
      <w:r w:rsidR="0088410A">
        <w:rPr>
          <w:rFonts w:hint="eastAsia"/>
          <w:rtl/>
          <w:lang w:bidi="fa-IR"/>
        </w:rPr>
        <w:t>مثلاً</w:t>
      </w:r>
      <w:r w:rsidRPr="000E6E24">
        <w:rPr>
          <w:rFonts w:hint="cs"/>
          <w:rtl/>
          <w:lang w:bidi="fa-IR"/>
        </w:rPr>
        <w:t xml:space="preserve"> مر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ض شده و نتواند گناه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انجام دهد،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مطلب موافق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ست و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ه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چ مطلب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مورد ن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گو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د.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فرما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د: </w:t>
      </w:r>
      <w:r w:rsidRPr="000E6E24">
        <w:rPr>
          <w:rFonts w:hint="cs"/>
          <w:b/>
          <w:bCs/>
          <w:rtl/>
          <w:lang w:bidi="fa-IR"/>
        </w:rPr>
        <w:t>«</w:t>
      </w:r>
      <w:r w:rsidR="000B44C1" w:rsidRPr="000E6E24">
        <w:rPr>
          <w:b/>
          <w:bCs/>
          <w:rtl/>
          <w:lang w:bidi="fa-IR"/>
        </w:rPr>
        <w:t xml:space="preserve">إِن تجَْتَنِبُواْ </w:t>
      </w:r>
      <w:r w:rsidR="0088410A">
        <w:rPr>
          <w:b/>
          <w:bCs/>
          <w:rtl/>
          <w:lang w:bidi="fa-IR"/>
        </w:rPr>
        <w:t>ک</w:t>
      </w:r>
      <w:r w:rsidR="000B44C1" w:rsidRPr="000E6E24">
        <w:rPr>
          <w:b/>
          <w:bCs/>
          <w:rtl/>
          <w:lang w:bidi="fa-IR"/>
        </w:rPr>
        <w:t>بَائرَ مَا تُنهَْوْنَ عَنْهُ نُ</w:t>
      </w:r>
      <w:r w:rsidR="0088410A">
        <w:rPr>
          <w:b/>
          <w:bCs/>
          <w:rtl/>
          <w:lang w:bidi="fa-IR"/>
        </w:rPr>
        <w:t>ک</w:t>
      </w:r>
      <w:r w:rsidR="000B44C1" w:rsidRPr="000E6E24">
        <w:rPr>
          <w:b/>
          <w:bCs/>
          <w:rtl/>
          <w:lang w:bidi="fa-IR"/>
        </w:rPr>
        <w:t>فِّرْ عَن</w:t>
      </w:r>
      <w:r w:rsidR="0088410A">
        <w:rPr>
          <w:b/>
          <w:bCs/>
          <w:rtl/>
          <w:lang w:bidi="fa-IR"/>
        </w:rPr>
        <w:t>ک</w:t>
      </w:r>
      <w:r w:rsidR="000B44C1" w:rsidRPr="000E6E24">
        <w:rPr>
          <w:b/>
          <w:bCs/>
          <w:rtl/>
          <w:lang w:bidi="fa-IR"/>
        </w:rPr>
        <w:t>مْ سَ</w:t>
      </w:r>
      <w:r w:rsidR="0088410A">
        <w:rPr>
          <w:b/>
          <w:bCs/>
          <w:rtl/>
          <w:lang w:bidi="fa-IR"/>
        </w:rPr>
        <w:t>ی</w:t>
      </w:r>
      <w:r w:rsidR="000B44C1" w:rsidRPr="000E6E24">
        <w:rPr>
          <w:b/>
          <w:bCs/>
          <w:rtl/>
          <w:lang w:bidi="fa-IR"/>
        </w:rPr>
        <w:t>اتِ</w:t>
      </w:r>
      <w:r w:rsidR="0088410A">
        <w:rPr>
          <w:b/>
          <w:bCs/>
          <w:rtl/>
          <w:lang w:bidi="fa-IR"/>
        </w:rPr>
        <w:t>ک</w:t>
      </w:r>
      <w:r w:rsidR="000B44C1" w:rsidRPr="000E6E24">
        <w:rPr>
          <w:b/>
          <w:bCs/>
          <w:rtl/>
          <w:lang w:bidi="fa-IR"/>
        </w:rPr>
        <w:t>مْ</w:t>
      </w:r>
      <w:r w:rsidRPr="000E6E24">
        <w:rPr>
          <w:rFonts w:hint="cs"/>
          <w:b/>
          <w:bCs/>
          <w:rtl/>
          <w:lang w:bidi="fa-IR"/>
        </w:rPr>
        <w:t>»</w:t>
      </w:r>
      <w:r w:rsidRPr="000E6E24">
        <w:rPr>
          <w:rFonts w:hint="cs"/>
          <w:rtl/>
          <w:lang w:bidi="fa-IR"/>
        </w:rPr>
        <w:t xml:space="preserve"> قبل و بعد قر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نه </w:t>
      </w:r>
      <w:r w:rsidR="002E0022" w:rsidRPr="000E6E24">
        <w:rPr>
          <w:rFonts w:hint="cs"/>
          <w:rtl/>
          <w:lang w:bidi="fa-IR"/>
        </w:rPr>
        <w:t>م</w:t>
      </w:r>
      <w:r w:rsidR="0088410A">
        <w:rPr>
          <w:rFonts w:hint="cs"/>
          <w:rtl/>
          <w:lang w:bidi="fa-IR"/>
        </w:rPr>
        <w:t>ی</w:t>
      </w:r>
      <w:r w:rsidR="002E0022" w:rsidRPr="000E6E24">
        <w:rPr>
          <w:rFonts w:hint="cs"/>
          <w:rtl/>
          <w:lang w:bidi="fa-IR"/>
        </w:rPr>
        <w:t>‌</w:t>
      </w:r>
      <w:r w:rsidRPr="000E6E24">
        <w:rPr>
          <w:rFonts w:hint="cs"/>
          <w:rtl/>
          <w:lang w:bidi="fa-IR"/>
        </w:rPr>
        <w:t>خواهد و با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 قر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نه</w:t>
      </w:r>
      <w:r w:rsidR="00086C7A" w:rsidRPr="000E6E24">
        <w:rPr>
          <w:rFonts w:hint="cs"/>
          <w:rtl/>
          <w:lang w:bidi="fa-IR"/>
        </w:rPr>
        <w:t>‌ا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باشد که قبل و بعد را مشخص 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م.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در مورد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موضوع به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ات مراجعه کن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د.</w:t>
      </w:r>
    </w:p>
    <w:p w:rsidR="006834F7" w:rsidRDefault="00694B4A" w:rsidP="002C35A6">
      <w:pPr>
        <w:pStyle w:val="ListParagraph"/>
        <w:numPr>
          <w:ilvl w:val="0"/>
          <w:numId w:val="2"/>
        </w:numPr>
        <w:rPr>
          <w:rFonts w:hint="cs"/>
          <w:lang w:bidi="fa-IR"/>
        </w:rPr>
      </w:pPr>
      <w:r w:rsidRPr="000E6E24">
        <w:rPr>
          <w:rFonts w:hint="cs"/>
          <w:rtl/>
          <w:lang w:bidi="fa-IR"/>
        </w:rPr>
        <w:t>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32 نجم.</w:t>
      </w:r>
    </w:p>
    <w:p w:rsidR="002C35A6" w:rsidRDefault="006834F7" w:rsidP="002C35A6">
      <w:pPr>
        <w:pStyle w:val="ListParagraph"/>
        <w:numPr>
          <w:ilvl w:val="0"/>
          <w:numId w:val="2"/>
        </w:numPr>
        <w:rPr>
          <w:rFonts w:hint="cs"/>
          <w:lang w:bidi="fa-IR"/>
        </w:rPr>
      </w:pPr>
      <w:r w:rsidRPr="000E6E24">
        <w:rPr>
          <w:rFonts w:hint="cs"/>
          <w:rtl/>
          <w:lang w:bidi="fa-IR"/>
        </w:rPr>
        <w:t>آ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ه 37 شور</w:t>
      </w:r>
      <w:r w:rsidR="0088410A">
        <w:rPr>
          <w:rFonts w:hint="cs"/>
          <w:rtl/>
          <w:lang w:bidi="fa-IR"/>
        </w:rPr>
        <w:t>ی</w:t>
      </w:r>
      <w:r w:rsidR="00694B4A" w:rsidRPr="000E6E24">
        <w:rPr>
          <w:rFonts w:hint="cs"/>
          <w:rtl/>
          <w:lang w:bidi="fa-IR"/>
        </w:rPr>
        <w:t>.</w:t>
      </w:r>
    </w:p>
    <w:p w:rsidR="006834F7" w:rsidRPr="000E6E24" w:rsidRDefault="002C35A6" w:rsidP="002C35A6">
      <w:pPr>
        <w:pStyle w:val="ListParagraph"/>
        <w:numPr>
          <w:ilvl w:val="0"/>
          <w:numId w:val="2"/>
        </w:numPr>
        <w:rPr>
          <w:rtl/>
          <w:lang w:bidi="fa-IR"/>
        </w:rPr>
      </w:pPr>
      <w:r>
        <w:rPr>
          <w:rFonts w:hint="cs"/>
          <w:rtl/>
          <w:lang w:bidi="fa-IR"/>
        </w:rPr>
        <w:t>آ</w:t>
      </w:r>
      <w:r w:rsidR="0088410A">
        <w:rPr>
          <w:rFonts w:hint="cs"/>
          <w:rtl/>
          <w:lang w:bidi="fa-IR"/>
        </w:rPr>
        <w:t>ی</w:t>
      </w:r>
      <w:r w:rsidR="00694B4A" w:rsidRPr="000E6E24">
        <w:rPr>
          <w:rFonts w:hint="cs"/>
          <w:rtl/>
          <w:lang w:bidi="fa-IR"/>
        </w:rPr>
        <w:t>ه 49 کهف.</w:t>
      </w:r>
    </w:p>
    <w:p w:rsidR="006834F7" w:rsidRPr="000E6E24" w:rsidRDefault="006834F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روا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ات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 xml:space="preserve"> که در ا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ن باب هست کتاب جهاد النف</w:t>
      </w:r>
      <w:r w:rsidR="00CA4327" w:rsidRPr="000E6E24">
        <w:rPr>
          <w:rFonts w:hint="cs"/>
          <w:rtl/>
          <w:lang w:bidi="fa-IR"/>
        </w:rPr>
        <w:t>س باب 45 تا 47 وسائل الش</w:t>
      </w:r>
      <w:r w:rsidR="0088410A">
        <w:rPr>
          <w:rFonts w:hint="cs"/>
          <w:rtl/>
          <w:lang w:bidi="fa-IR"/>
        </w:rPr>
        <w:t>ی</w:t>
      </w:r>
      <w:r w:rsidR="00CA4327" w:rsidRPr="000E6E24">
        <w:rPr>
          <w:rFonts w:hint="cs"/>
          <w:rtl/>
          <w:lang w:bidi="fa-IR"/>
        </w:rPr>
        <w:t>عه است</w:t>
      </w:r>
      <w:r w:rsidR="00CA4327" w:rsidRPr="000E6E24">
        <w:rPr>
          <w:lang w:bidi="fa-IR"/>
        </w:rPr>
        <w:t>.</w:t>
      </w:r>
    </w:p>
    <w:p w:rsidR="006834F7" w:rsidRPr="000E6E24" w:rsidRDefault="00CA4327" w:rsidP="006834F7">
      <w:pPr>
        <w:rPr>
          <w:rtl/>
          <w:lang w:bidi="fa-IR"/>
        </w:rPr>
      </w:pPr>
      <w:r w:rsidRPr="000E6E24">
        <w:rPr>
          <w:rFonts w:hint="cs"/>
          <w:rtl/>
          <w:lang w:bidi="fa-IR"/>
        </w:rPr>
        <w:t>والسلام عل</w:t>
      </w:r>
      <w:r w:rsidR="0088410A">
        <w:rPr>
          <w:rFonts w:hint="cs"/>
          <w:rtl/>
          <w:lang w:bidi="fa-IR"/>
        </w:rPr>
        <w:t>ی</w:t>
      </w:r>
      <w:r w:rsidRPr="000E6E24">
        <w:rPr>
          <w:rFonts w:hint="cs"/>
          <w:rtl/>
          <w:lang w:bidi="fa-IR"/>
        </w:rPr>
        <w:t>کم.</w:t>
      </w:r>
    </w:p>
    <w:p w:rsidR="00044AD1" w:rsidRPr="000E6E24" w:rsidRDefault="00044AD1" w:rsidP="006834F7"/>
    <w:sectPr w:rsidR="00044AD1" w:rsidRPr="000E6E24" w:rsidSect="00683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0E" w:rsidRDefault="00931C0E" w:rsidP="006834F7">
      <w:r>
        <w:separator/>
      </w:r>
    </w:p>
  </w:endnote>
  <w:endnote w:type="continuationSeparator" w:id="0">
    <w:p w:rsidR="00931C0E" w:rsidRDefault="00931C0E" w:rsidP="0068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A" w:rsidRDefault="0088410A" w:rsidP="0088410A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88410A" w:rsidRDefault="0088410A" w:rsidP="0088410A">
    <w:pPr>
      <w:ind w:right="360"/>
    </w:pPr>
  </w:p>
  <w:p w:rsidR="0088410A" w:rsidRDefault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92377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10A" w:rsidRDefault="008841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E4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8410A" w:rsidRDefault="00884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A" w:rsidRDefault="00884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0E" w:rsidRDefault="00931C0E" w:rsidP="006834F7">
      <w:r>
        <w:separator/>
      </w:r>
    </w:p>
  </w:footnote>
  <w:footnote w:type="continuationSeparator" w:id="0">
    <w:p w:rsidR="00931C0E" w:rsidRDefault="00931C0E" w:rsidP="0068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A" w:rsidRDefault="0088410A"/>
  <w:p w:rsidR="0088410A" w:rsidRDefault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  <w:p w:rsidR="0088410A" w:rsidRDefault="0088410A" w:rsidP="0088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A" w:rsidRPr="00682C17" w:rsidRDefault="0088410A" w:rsidP="00682C17">
    <w:pPr>
      <w:tabs>
        <w:tab w:val="left" w:pos="1256"/>
        <w:tab w:val="left" w:pos="5696"/>
        <w:tab w:val="right" w:pos="9071"/>
      </w:tabs>
      <w:rPr>
        <w:sz w:val="32"/>
        <w:szCs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6FB1A507" wp14:editId="0D14F2A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L1JAIAAEA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Ed/svU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0" w:name="OLE_LINK1"/>
    <w:bookmarkStart w:id="21" w:name="OLE_LINK2"/>
    <w:r>
      <w:rPr>
        <w:noProof/>
        <w:lang w:bidi="fa-IR"/>
      </w:rPr>
      <w:drawing>
        <wp:inline distT="0" distB="0" distL="0" distR="0" wp14:anchorId="77ADED45" wp14:editId="667472E4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FA2398">
      <w:rPr>
        <w:rFonts w:ascii="IranNastaliq" w:hAnsi="IranNastaliq" w:cs="IranNastaliq" w:hint="cs"/>
        <w:sz w:val="40"/>
        <w:szCs w:val="40"/>
        <w:rtl/>
      </w:rPr>
      <w:t>شماره ثبت:</w:t>
    </w:r>
    <w:r w:rsidRPr="00FA2398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</w:rPr>
      <w:t>2419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A" w:rsidRDefault="00884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2C43"/>
    <w:multiLevelType w:val="hybridMultilevel"/>
    <w:tmpl w:val="3770137C"/>
    <w:lvl w:ilvl="0" w:tplc="4E2AF3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16356B"/>
    <w:multiLevelType w:val="hybridMultilevel"/>
    <w:tmpl w:val="BA10747A"/>
    <w:lvl w:ilvl="0" w:tplc="F346526E">
      <w:start w:val="2"/>
      <w:numFmt w:val="bullet"/>
      <w:lvlText w:val="-"/>
      <w:lvlJc w:val="left"/>
      <w:pPr>
        <w:ind w:left="644" w:hanging="360"/>
      </w:pPr>
      <w:rPr>
        <w:rFonts w:ascii="Calibri" w:eastAsia="2  Lotus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2C5ABB"/>
    <w:multiLevelType w:val="hybridMultilevel"/>
    <w:tmpl w:val="F4C82E92"/>
    <w:lvl w:ilvl="0" w:tplc="7BF616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5E"/>
    <w:rsid w:val="00000F25"/>
    <w:rsid w:val="00004053"/>
    <w:rsid w:val="00016930"/>
    <w:rsid w:val="00025E1E"/>
    <w:rsid w:val="000359BD"/>
    <w:rsid w:val="00044AD1"/>
    <w:rsid w:val="00086C7A"/>
    <w:rsid w:val="000B328E"/>
    <w:rsid w:val="000B44C1"/>
    <w:rsid w:val="000C798D"/>
    <w:rsid w:val="000E6E24"/>
    <w:rsid w:val="00121185"/>
    <w:rsid w:val="00122BEF"/>
    <w:rsid w:val="00190C15"/>
    <w:rsid w:val="001D6F21"/>
    <w:rsid w:val="00264D8A"/>
    <w:rsid w:val="0027675E"/>
    <w:rsid w:val="002C35A6"/>
    <w:rsid w:val="002D5146"/>
    <w:rsid w:val="002E0022"/>
    <w:rsid w:val="002E09D7"/>
    <w:rsid w:val="003015CC"/>
    <w:rsid w:val="00334BE8"/>
    <w:rsid w:val="003B2F1F"/>
    <w:rsid w:val="003E5915"/>
    <w:rsid w:val="0044425C"/>
    <w:rsid w:val="00463ABA"/>
    <w:rsid w:val="00473A67"/>
    <w:rsid w:val="004D4F3C"/>
    <w:rsid w:val="005263DB"/>
    <w:rsid w:val="00550822"/>
    <w:rsid w:val="005C29EF"/>
    <w:rsid w:val="005D2693"/>
    <w:rsid w:val="005F7D68"/>
    <w:rsid w:val="006112CB"/>
    <w:rsid w:val="00664266"/>
    <w:rsid w:val="00676939"/>
    <w:rsid w:val="00682C17"/>
    <w:rsid w:val="006834F7"/>
    <w:rsid w:val="006876B6"/>
    <w:rsid w:val="00694B4A"/>
    <w:rsid w:val="006B3312"/>
    <w:rsid w:val="00734346"/>
    <w:rsid w:val="0082531D"/>
    <w:rsid w:val="0088410A"/>
    <w:rsid w:val="008E080B"/>
    <w:rsid w:val="00931C0E"/>
    <w:rsid w:val="00933F10"/>
    <w:rsid w:val="009641C3"/>
    <w:rsid w:val="0096498F"/>
    <w:rsid w:val="009842A7"/>
    <w:rsid w:val="009A58B7"/>
    <w:rsid w:val="009F3603"/>
    <w:rsid w:val="00A846B6"/>
    <w:rsid w:val="00A87A21"/>
    <w:rsid w:val="00AC50E2"/>
    <w:rsid w:val="00B239BC"/>
    <w:rsid w:val="00B72860"/>
    <w:rsid w:val="00B80C9B"/>
    <w:rsid w:val="00C16F91"/>
    <w:rsid w:val="00C17080"/>
    <w:rsid w:val="00CA4327"/>
    <w:rsid w:val="00D42E4D"/>
    <w:rsid w:val="00D909C7"/>
    <w:rsid w:val="00DA5985"/>
    <w:rsid w:val="00E101E1"/>
    <w:rsid w:val="00E541E0"/>
    <w:rsid w:val="00E56513"/>
    <w:rsid w:val="00E70393"/>
    <w:rsid w:val="00EB44F8"/>
    <w:rsid w:val="00F85537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541E0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541E0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541E0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541E0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641C3"/>
    <w:pPr>
      <w:outlineLvl w:val="3"/>
    </w:pPr>
    <w:rPr>
      <w:b/>
      <w:bCs/>
      <w:sz w:val="36"/>
      <w:szCs w:val="36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E541E0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541E0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541E0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541E0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541E0"/>
    <w:pPr>
      <w:keepNext/>
      <w:keepLines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F7"/>
    <w:rPr>
      <w:rFonts w:ascii="Tahoma" w:eastAsia="2  Lotus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4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4F7"/>
    <w:rPr>
      <w:rFonts w:ascii="2  Lotus" w:eastAsia="2  Lotus" w:hAnsi="2  Lotus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4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3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28E"/>
    <w:rPr>
      <w:rFonts w:ascii="2  Lotus" w:eastAsia="2  Lotus" w:hAnsi="2  Lotus" w:cs="2  Lotu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8E"/>
    <w:rPr>
      <w:rFonts w:ascii="2  Lotus" w:eastAsia="2  Lotus" w:hAnsi="2  Lotus" w:cs="2  Lotus"/>
      <w:sz w:val="28"/>
      <w:szCs w:val="28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541E0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541E0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541E0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641C3"/>
    <w:rPr>
      <w:rFonts w:eastAsia="2  Lotus" w:cs="2  Badr"/>
      <w:b/>
      <w:bCs/>
      <w:sz w:val="36"/>
      <w:szCs w:val="36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541E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541E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541E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541E0"/>
    <w:rPr>
      <w:rFonts w:ascii="Cambria" w:eastAsia="2  Badr" w:hAnsi="Cambria" w:cs="Karim"/>
      <w:i/>
      <w:spacing w:val="15"/>
      <w:sz w:val="24"/>
      <w:szCs w:val="60"/>
    </w:rPr>
  </w:style>
  <w:style w:type="character" w:styleId="SubtleEmphasis">
    <w:name w:val="Subtle Emphasis"/>
    <w:uiPriority w:val="19"/>
    <w:qFormat/>
    <w:rsid w:val="00E541E0"/>
    <w:rPr>
      <w:rFonts w:cs="2  Lotus"/>
      <w:i/>
      <w:iCs/>
      <w:color w:val="4A442A"/>
      <w:szCs w:val="32"/>
      <w:u w:val="non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541E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541E0"/>
    <w:rPr>
      <w:rFonts w:eastAsia="2  Lotus" w:cs="B Lotus"/>
      <w:i/>
      <w:szCs w:val="30"/>
    </w:rPr>
  </w:style>
  <w:style w:type="character" w:styleId="Strong">
    <w:name w:val="Strong"/>
    <w:basedOn w:val="DefaultParagraphFont"/>
    <w:uiPriority w:val="22"/>
    <w:rsid w:val="002E09D7"/>
    <w:rPr>
      <w:b/>
      <w:bCs/>
    </w:rPr>
  </w:style>
  <w:style w:type="character" w:styleId="IntenseEmphasis">
    <w:name w:val="Intense Emphasis"/>
    <w:uiPriority w:val="21"/>
    <w:qFormat/>
    <w:rsid w:val="00E541E0"/>
    <w:rPr>
      <w:rFonts w:cs="2  Lotus"/>
      <w:b/>
      <w:i/>
      <w:iCs/>
      <w:color w:val="auto"/>
      <w:szCs w:val="32"/>
    </w:rPr>
  </w:style>
  <w:style w:type="character" w:styleId="Emphasis">
    <w:name w:val="Emphasis"/>
    <w:uiPriority w:val="20"/>
    <w:qFormat/>
    <w:rsid w:val="00E541E0"/>
    <w:rPr>
      <w:rFonts w:cs="2  Lotus"/>
      <w:i/>
      <w:iCs/>
      <w:color w:val="808080"/>
      <w:szCs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541E0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541E0"/>
    <w:rPr>
      <w:rFonts w:eastAsia="2  Lotus" w:cs="B Lotus"/>
      <w:b/>
      <w:bCs/>
      <w:i/>
      <w:szCs w:val="30"/>
    </w:rPr>
  </w:style>
  <w:style w:type="character" w:styleId="IntenseReference">
    <w:name w:val="Intense Reference"/>
    <w:uiPriority w:val="32"/>
    <w:qFormat/>
    <w:rsid w:val="00E541E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SubtleReference">
    <w:name w:val="Subtle Reference"/>
    <w:aliases w:val="مرجع"/>
    <w:uiPriority w:val="31"/>
    <w:qFormat/>
    <w:rsid w:val="00E541E0"/>
    <w:rPr>
      <w:rFonts w:cs="2  Lotus"/>
      <w:smallCaps/>
      <w:color w:val="auto"/>
      <w:szCs w:val="28"/>
      <w:u w:val="single"/>
    </w:rPr>
  </w:style>
  <w:style w:type="character" w:styleId="BookTitle">
    <w:name w:val="Book Title"/>
    <w:uiPriority w:val="33"/>
    <w:qFormat/>
    <w:rsid w:val="00E541E0"/>
    <w:rPr>
      <w:rFonts w:cs="2  Titr"/>
      <w:b/>
      <w:bCs/>
      <w:smallCaps/>
      <w:spacing w:val="5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41E0"/>
    <w:pPr>
      <w:ind w:left="1134" w:firstLine="0"/>
    </w:pPr>
    <w:rPr>
      <w:rFonts w:cs="2  Lotus"/>
    </w:rPr>
  </w:style>
  <w:style w:type="paragraph" w:styleId="TOCHeading">
    <w:name w:val="TOC Heading"/>
    <w:basedOn w:val="Heading1"/>
    <w:next w:val="Normal"/>
    <w:uiPriority w:val="39"/>
    <w:unhideWhenUsed/>
    <w:qFormat/>
    <w:rsid w:val="00E541E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41E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541E0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541E0"/>
    <w:pPr>
      <w:spacing w:after="0"/>
      <w:ind w:left="442"/>
    </w:pPr>
  </w:style>
  <w:style w:type="character" w:styleId="Hyperlink">
    <w:name w:val="Hyperlink"/>
    <w:basedOn w:val="DefaultParagraphFont"/>
    <w:uiPriority w:val="99"/>
    <w:unhideWhenUsed/>
    <w:rsid w:val="00694B4A"/>
    <w:rPr>
      <w:color w:val="0000FF" w:themeColor="hyperlink"/>
      <w:u w:val="single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541E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E541E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E541E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541E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541E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541E0"/>
    <w:rPr>
      <w:rFonts w:ascii="Cambria" w:eastAsia="2  Lotus" w:hAnsi="Cambria" w:cs="2  Lotus"/>
      <w:i/>
      <w:szCs w:val="28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541E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541E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541E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541E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1E0"/>
    <w:rPr>
      <w:rFonts w:eastAsia="Times New Roman"/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E541E0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E541E0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541E0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541E0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541E0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541E0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641C3"/>
    <w:pPr>
      <w:outlineLvl w:val="3"/>
    </w:pPr>
    <w:rPr>
      <w:b/>
      <w:bCs/>
      <w:sz w:val="36"/>
      <w:szCs w:val="36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E541E0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541E0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541E0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541E0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541E0"/>
    <w:pPr>
      <w:keepNext/>
      <w:keepLines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F7"/>
    <w:rPr>
      <w:rFonts w:ascii="Tahoma" w:eastAsia="2  Lotus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4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4F7"/>
    <w:rPr>
      <w:rFonts w:ascii="2  Lotus" w:eastAsia="2  Lotus" w:hAnsi="2  Lotus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4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3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28E"/>
    <w:rPr>
      <w:rFonts w:ascii="2  Lotus" w:eastAsia="2  Lotus" w:hAnsi="2  Lotus" w:cs="2  Lotu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8E"/>
    <w:rPr>
      <w:rFonts w:ascii="2  Lotus" w:eastAsia="2  Lotus" w:hAnsi="2  Lotus" w:cs="2  Lotus"/>
      <w:sz w:val="28"/>
      <w:szCs w:val="28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541E0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541E0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541E0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641C3"/>
    <w:rPr>
      <w:rFonts w:eastAsia="2  Lotus" w:cs="2  Badr"/>
      <w:b/>
      <w:bCs/>
      <w:sz w:val="36"/>
      <w:szCs w:val="36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541E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541E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541E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541E0"/>
    <w:rPr>
      <w:rFonts w:ascii="Cambria" w:eastAsia="2  Badr" w:hAnsi="Cambria" w:cs="Karim"/>
      <w:i/>
      <w:spacing w:val="15"/>
      <w:sz w:val="24"/>
      <w:szCs w:val="60"/>
    </w:rPr>
  </w:style>
  <w:style w:type="character" w:styleId="SubtleEmphasis">
    <w:name w:val="Subtle Emphasis"/>
    <w:uiPriority w:val="19"/>
    <w:qFormat/>
    <w:rsid w:val="00E541E0"/>
    <w:rPr>
      <w:rFonts w:cs="2  Lotus"/>
      <w:i/>
      <w:iCs/>
      <w:color w:val="4A442A"/>
      <w:szCs w:val="32"/>
      <w:u w:val="non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541E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541E0"/>
    <w:rPr>
      <w:rFonts w:eastAsia="2  Lotus" w:cs="B Lotus"/>
      <w:i/>
      <w:szCs w:val="30"/>
    </w:rPr>
  </w:style>
  <w:style w:type="character" w:styleId="Strong">
    <w:name w:val="Strong"/>
    <w:basedOn w:val="DefaultParagraphFont"/>
    <w:uiPriority w:val="22"/>
    <w:rsid w:val="002E09D7"/>
    <w:rPr>
      <w:b/>
      <w:bCs/>
    </w:rPr>
  </w:style>
  <w:style w:type="character" w:styleId="IntenseEmphasis">
    <w:name w:val="Intense Emphasis"/>
    <w:uiPriority w:val="21"/>
    <w:qFormat/>
    <w:rsid w:val="00E541E0"/>
    <w:rPr>
      <w:rFonts w:cs="2  Lotus"/>
      <w:b/>
      <w:i/>
      <w:iCs/>
      <w:color w:val="auto"/>
      <w:szCs w:val="32"/>
    </w:rPr>
  </w:style>
  <w:style w:type="character" w:styleId="Emphasis">
    <w:name w:val="Emphasis"/>
    <w:uiPriority w:val="20"/>
    <w:qFormat/>
    <w:rsid w:val="00E541E0"/>
    <w:rPr>
      <w:rFonts w:cs="2  Lotus"/>
      <w:i/>
      <w:iCs/>
      <w:color w:val="808080"/>
      <w:szCs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541E0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541E0"/>
    <w:rPr>
      <w:rFonts w:eastAsia="2  Lotus" w:cs="B Lotus"/>
      <w:b/>
      <w:bCs/>
      <w:i/>
      <w:szCs w:val="30"/>
    </w:rPr>
  </w:style>
  <w:style w:type="character" w:styleId="IntenseReference">
    <w:name w:val="Intense Reference"/>
    <w:uiPriority w:val="32"/>
    <w:qFormat/>
    <w:rsid w:val="00E541E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SubtleReference">
    <w:name w:val="Subtle Reference"/>
    <w:aliases w:val="مرجع"/>
    <w:uiPriority w:val="31"/>
    <w:qFormat/>
    <w:rsid w:val="00E541E0"/>
    <w:rPr>
      <w:rFonts w:cs="2  Lotus"/>
      <w:smallCaps/>
      <w:color w:val="auto"/>
      <w:szCs w:val="28"/>
      <w:u w:val="single"/>
    </w:rPr>
  </w:style>
  <w:style w:type="character" w:styleId="BookTitle">
    <w:name w:val="Book Title"/>
    <w:uiPriority w:val="33"/>
    <w:qFormat/>
    <w:rsid w:val="00E541E0"/>
    <w:rPr>
      <w:rFonts w:cs="2  Titr"/>
      <w:b/>
      <w:bCs/>
      <w:smallCaps/>
      <w:spacing w:val="5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41E0"/>
    <w:pPr>
      <w:ind w:left="1134" w:firstLine="0"/>
    </w:pPr>
    <w:rPr>
      <w:rFonts w:cs="2  Lotus"/>
    </w:rPr>
  </w:style>
  <w:style w:type="paragraph" w:styleId="TOCHeading">
    <w:name w:val="TOC Heading"/>
    <w:basedOn w:val="Heading1"/>
    <w:next w:val="Normal"/>
    <w:uiPriority w:val="39"/>
    <w:unhideWhenUsed/>
    <w:qFormat/>
    <w:rsid w:val="00E541E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41E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541E0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541E0"/>
    <w:pPr>
      <w:spacing w:after="0"/>
      <w:ind w:left="442"/>
    </w:pPr>
  </w:style>
  <w:style w:type="character" w:styleId="Hyperlink">
    <w:name w:val="Hyperlink"/>
    <w:basedOn w:val="DefaultParagraphFont"/>
    <w:uiPriority w:val="99"/>
    <w:unhideWhenUsed/>
    <w:rsid w:val="00694B4A"/>
    <w:rPr>
      <w:color w:val="0000FF" w:themeColor="hyperlink"/>
      <w:u w:val="single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541E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E541E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E541E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541E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541E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541E0"/>
    <w:rPr>
      <w:rFonts w:ascii="Cambria" w:eastAsia="2  Lotus" w:hAnsi="Cambria" w:cs="2  Lotus"/>
      <w:i/>
      <w:szCs w:val="28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541E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541E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541E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541E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1E0"/>
    <w:rPr>
      <w:rFonts w:eastAsia="Times New Roman"/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E541E0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E541E0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5BBD-3362-4C67-BA37-DBA58E97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2503</Words>
  <Characters>14272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اشراق</cp:lastModifiedBy>
  <cp:revision>35</cp:revision>
  <dcterms:created xsi:type="dcterms:W3CDTF">2014-09-10T19:53:00Z</dcterms:created>
  <dcterms:modified xsi:type="dcterms:W3CDTF">2014-09-14T08:11:00Z</dcterms:modified>
</cp:coreProperties>
</file>