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990640">
      <w:pPr>
        <w:bidi/>
        <w:spacing w:after="0" w:line="240" w:lineRule="auto"/>
        <w:jc w:val="lowKashida"/>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990640">
      <w:pPr>
        <w:bidi/>
        <w:spacing w:after="0" w:line="240" w:lineRule="auto"/>
        <w:jc w:val="lowKashida"/>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1F3E88" w:rsidRDefault="008F170F" w:rsidP="001F3E88">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1-3</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562647" w:history="1">
        <w:r w:rsidR="00DF2018">
          <w:rPr>
            <w:rStyle w:val="Hyperlink"/>
            <w:rFonts w:hint="eastAsia"/>
            <w:noProof/>
            <w:rtl/>
          </w:rPr>
          <w:t>مفهوم‌شناسی</w:t>
        </w:r>
        <w:r w:rsidR="001F3E88" w:rsidRPr="00A726E8">
          <w:rPr>
            <w:rStyle w:val="Hyperlink"/>
            <w:noProof/>
            <w:rtl/>
          </w:rPr>
          <w:t xml:space="preserve"> </w:t>
        </w:r>
        <w:r w:rsidR="001F3E88" w:rsidRPr="00A726E8">
          <w:rPr>
            <w:rStyle w:val="Hyperlink"/>
            <w:rFonts w:hint="eastAsia"/>
            <w:noProof/>
            <w:rtl/>
          </w:rPr>
          <w:t>غ</w:t>
        </w:r>
        <w:r w:rsidR="001F3E88" w:rsidRPr="00A726E8">
          <w:rPr>
            <w:rStyle w:val="Hyperlink"/>
            <w:rFonts w:hint="cs"/>
            <w:noProof/>
            <w:rtl/>
          </w:rPr>
          <w:t>ی</w:t>
        </w:r>
        <w:r w:rsidR="001F3E88" w:rsidRPr="00A726E8">
          <w:rPr>
            <w:rStyle w:val="Hyperlink"/>
            <w:rFonts w:hint="eastAsia"/>
            <w:noProof/>
            <w:rtl/>
          </w:rPr>
          <w:t>بت</w:t>
        </w:r>
        <w:r w:rsidR="001F3E88">
          <w:rPr>
            <w:noProof/>
            <w:webHidden/>
          </w:rPr>
          <w:tab/>
        </w:r>
        <w:r w:rsidR="001F3E88">
          <w:rPr>
            <w:rStyle w:val="Hyperlink"/>
            <w:noProof/>
            <w:rtl/>
          </w:rPr>
          <w:fldChar w:fldCharType="begin"/>
        </w:r>
        <w:r w:rsidR="001F3E88">
          <w:rPr>
            <w:noProof/>
            <w:webHidden/>
          </w:rPr>
          <w:instrText xml:space="preserve"> PAGEREF _Toc429562647 \h </w:instrText>
        </w:r>
        <w:r w:rsidR="001F3E88">
          <w:rPr>
            <w:rStyle w:val="Hyperlink"/>
            <w:noProof/>
            <w:rtl/>
          </w:rPr>
        </w:r>
        <w:r w:rsidR="001F3E88">
          <w:rPr>
            <w:rStyle w:val="Hyperlink"/>
            <w:noProof/>
            <w:rtl/>
          </w:rPr>
          <w:fldChar w:fldCharType="separate"/>
        </w:r>
        <w:r w:rsidR="001F3E88">
          <w:rPr>
            <w:noProof/>
            <w:webHidden/>
          </w:rPr>
          <w:t>2</w:t>
        </w:r>
        <w:r w:rsidR="001F3E88">
          <w:rPr>
            <w:rStyle w:val="Hyperlink"/>
            <w:noProof/>
            <w:rtl/>
          </w:rPr>
          <w:fldChar w:fldCharType="end"/>
        </w:r>
      </w:hyperlink>
    </w:p>
    <w:p w:rsidR="001F3E88" w:rsidRDefault="007F5FF1" w:rsidP="001F3E88">
      <w:pPr>
        <w:pStyle w:val="TOC1"/>
        <w:tabs>
          <w:tab w:val="right" w:leader="dot" w:pos="9350"/>
        </w:tabs>
        <w:bidi/>
        <w:rPr>
          <w:rFonts w:asciiTheme="minorHAnsi" w:hAnsiTheme="minorHAnsi" w:cstheme="minorBidi"/>
          <w:noProof/>
          <w:szCs w:val="22"/>
        </w:rPr>
      </w:pPr>
      <w:hyperlink w:anchor="_Toc429562648" w:history="1">
        <w:r w:rsidR="001F3E88" w:rsidRPr="00A726E8">
          <w:rPr>
            <w:rStyle w:val="Hyperlink"/>
            <w:rFonts w:hint="eastAsia"/>
            <w:noProof/>
            <w:rtl/>
          </w:rPr>
          <w:t>مبحث</w:t>
        </w:r>
        <w:r w:rsidR="001F3E88" w:rsidRPr="00A726E8">
          <w:rPr>
            <w:rStyle w:val="Hyperlink"/>
            <w:noProof/>
            <w:rtl/>
          </w:rPr>
          <w:t xml:space="preserve"> </w:t>
        </w:r>
        <w:r w:rsidR="001F3E88" w:rsidRPr="00A726E8">
          <w:rPr>
            <w:rStyle w:val="Hyperlink"/>
            <w:rFonts w:hint="eastAsia"/>
            <w:noProof/>
            <w:rtl/>
          </w:rPr>
          <w:t>دهم</w:t>
        </w:r>
        <w:r w:rsidR="001F3E88" w:rsidRPr="00A726E8">
          <w:rPr>
            <w:rStyle w:val="Hyperlink"/>
            <w:noProof/>
            <w:rtl/>
          </w:rPr>
          <w:t xml:space="preserve">: </w:t>
        </w:r>
        <w:r w:rsidR="001F3E88" w:rsidRPr="00A726E8">
          <w:rPr>
            <w:rStyle w:val="Hyperlink"/>
            <w:rFonts w:hint="eastAsia"/>
            <w:noProof/>
            <w:rtl/>
          </w:rPr>
          <w:t>حکم</w:t>
        </w:r>
        <w:r w:rsidR="001F3E88" w:rsidRPr="00A726E8">
          <w:rPr>
            <w:rStyle w:val="Hyperlink"/>
            <w:noProof/>
            <w:rtl/>
          </w:rPr>
          <w:t xml:space="preserve"> </w:t>
        </w:r>
        <w:r w:rsidR="001F3E88" w:rsidRPr="00A726E8">
          <w:rPr>
            <w:rStyle w:val="Hyperlink"/>
            <w:rFonts w:hint="eastAsia"/>
            <w:noProof/>
            <w:rtl/>
          </w:rPr>
          <w:t>صب</w:t>
        </w:r>
        <w:r w:rsidR="001F3E88" w:rsidRPr="00A726E8">
          <w:rPr>
            <w:rStyle w:val="Hyperlink"/>
            <w:rFonts w:hint="cs"/>
            <w:noProof/>
            <w:rtl/>
          </w:rPr>
          <w:t>ی</w:t>
        </w:r>
        <w:r w:rsidR="001F3E88" w:rsidRPr="00A726E8">
          <w:rPr>
            <w:rStyle w:val="Hyperlink"/>
            <w:noProof/>
            <w:rtl/>
          </w:rPr>
          <w:t xml:space="preserve"> </w:t>
        </w:r>
        <w:r w:rsidR="001F3E88" w:rsidRPr="00A726E8">
          <w:rPr>
            <w:rStyle w:val="Hyperlink"/>
            <w:rFonts w:hint="eastAsia"/>
            <w:noProof/>
            <w:rtl/>
          </w:rPr>
          <w:t>و</w:t>
        </w:r>
        <w:r w:rsidR="001F3E88" w:rsidRPr="00A726E8">
          <w:rPr>
            <w:rStyle w:val="Hyperlink"/>
            <w:noProof/>
            <w:rtl/>
          </w:rPr>
          <w:t xml:space="preserve"> </w:t>
        </w:r>
        <w:r w:rsidR="001F3E88" w:rsidRPr="00A726E8">
          <w:rPr>
            <w:rStyle w:val="Hyperlink"/>
            <w:rFonts w:hint="eastAsia"/>
            <w:noProof/>
            <w:rtl/>
          </w:rPr>
          <w:t>مجنون</w:t>
        </w:r>
        <w:r w:rsidR="001F3E88" w:rsidRPr="00A726E8">
          <w:rPr>
            <w:rStyle w:val="Hyperlink"/>
            <w:noProof/>
            <w:rtl/>
          </w:rPr>
          <w:t xml:space="preserve"> </w:t>
        </w:r>
        <w:r w:rsidR="001F3E88" w:rsidRPr="00A726E8">
          <w:rPr>
            <w:rStyle w:val="Hyperlink"/>
            <w:rFonts w:hint="eastAsia"/>
            <w:noProof/>
            <w:rtl/>
          </w:rPr>
          <w:t>در</w:t>
        </w:r>
        <w:r w:rsidR="001F3E88" w:rsidRPr="00A726E8">
          <w:rPr>
            <w:rStyle w:val="Hyperlink"/>
            <w:noProof/>
            <w:rtl/>
          </w:rPr>
          <w:t xml:space="preserve"> </w:t>
        </w:r>
        <w:r w:rsidR="001F3E88" w:rsidRPr="00A726E8">
          <w:rPr>
            <w:rStyle w:val="Hyperlink"/>
            <w:rFonts w:hint="eastAsia"/>
            <w:noProof/>
            <w:rtl/>
          </w:rPr>
          <w:t>غ</w:t>
        </w:r>
        <w:r w:rsidR="001F3E88" w:rsidRPr="00A726E8">
          <w:rPr>
            <w:rStyle w:val="Hyperlink"/>
            <w:rFonts w:hint="cs"/>
            <w:noProof/>
            <w:rtl/>
          </w:rPr>
          <w:t>ی</w:t>
        </w:r>
        <w:r w:rsidR="001F3E88" w:rsidRPr="00A726E8">
          <w:rPr>
            <w:rStyle w:val="Hyperlink"/>
            <w:rFonts w:hint="eastAsia"/>
            <w:noProof/>
            <w:rtl/>
          </w:rPr>
          <w:t>بت</w:t>
        </w:r>
        <w:r w:rsidR="001F3E88">
          <w:rPr>
            <w:noProof/>
            <w:webHidden/>
          </w:rPr>
          <w:tab/>
        </w:r>
        <w:r w:rsidR="001F3E88">
          <w:rPr>
            <w:rStyle w:val="Hyperlink"/>
            <w:noProof/>
            <w:rtl/>
          </w:rPr>
          <w:fldChar w:fldCharType="begin"/>
        </w:r>
        <w:r w:rsidR="001F3E88">
          <w:rPr>
            <w:noProof/>
            <w:webHidden/>
          </w:rPr>
          <w:instrText xml:space="preserve"> PAGEREF _Toc429562648 \h </w:instrText>
        </w:r>
        <w:r w:rsidR="001F3E88">
          <w:rPr>
            <w:rStyle w:val="Hyperlink"/>
            <w:noProof/>
            <w:rtl/>
          </w:rPr>
        </w:r>
        <w:r w:rsidR="001F3E88">
          <w:rPr>
            <w:rStyle w:val="Hyperlink"/>
            <w:noProof/>
            <w:rtl/>
          </w:rPr>
          <w:fldChar w:fldCharType="separate"/>
        </w:r>
        <w:r w:rsidR="001F3E88">
          <w:rPr>
            <w:noProof/>
            <w:webHidden/>
          </w:rPr>
          <w:t>2</w:t>
        </w:r>
        <w:r w:rsidR="001F3E88">
          <w:rPr>
            <w:rStyle w:val="Hyperlink"/>
            <w:noProof/>
            <w:rtl/>
          </w:rPr>
          <w:fldChar w:fldCharType="end"/>
        </w:r>
      </w:hyperlink>
    </w:p>
    <w:p w:rsidR="001F3E88" w:rsidRDefault="007F5FF1" w:rsidP="001F3E88">
      <w:pPr>
        <w:pStyle w:val="TOC1"/>
        <w:tabs>
          <w:tab w:val="right" w:leader="dot" w:pos="9350"/>
        </w:tabs>
        <w:bidi/>
        <w:rPr>
          <w:rFonts w:asciiTheme="minorHAnsi" w:hAnsiTheme="minorHAnsi" w:cstheme="minorBidi"/>
          <w:noProof/>
          <w:szCs w:val="22"/>
        </w:rPr>
      </w:pPr>
      <w:hyperlink w:anchor="_Toc429562649" w:history="1">
        <w:r w:rsidR="001F3E88" w:rsidRPr="00A726E8">
          <w:rPr>
            <w:rStyle w:val="Hyperlink"/>
            <w:rFonts w:hint="eastAsia"/>
            <w:noProof/>
            <w:rtl/>
          </w:rPr>
          <w:t>مرور</w:t>
        </w:r>
        <w:r w:rsidR="001F3E88" w:rsidRPr="00A726E8">
          <w:rPr>
            <w:rStyle w:val="Hyperlink"/>
            <w:noProof/>
            <w:rtl/>
          </w:rPr>
          <w:t xml:space="preserve"> </w:t>
        </w:r>
        <w:r w:rsidR="001F3E88" w:rsidRPr="00A726E8">
          <w:rPr>
            <w:rStyle w:val="Hyperlink"/>
            <w:rFonts w:hint="eastAsia"/>
            <w:noProof/>
            <w:rtl/>
          </w:rPr>
          <w:t>گذشته</w:t>
        </w:r>
        <w:r w:rsidR="001F3E88" w:rsidRPr="00A726E8">
          <w:rPr>
            <w:rStyle w:val="Hyperlink"/>
            <w:noProof/>
            <w:rtl/>
          </w:rPr>
          <w:t>:</w:t>
        </w:r>
        <w:r w:rsidR="001F3E88">
          <w:rPr>
            <w:noProof/>
            <w:webHidden/>
          </w:rPr>
          <w:tab/>
        </w:r>
        <w:r w:rsidR="001F3E88">
          <w:rPr>
            <w:rStyle w:val="Hyperlink"/>
            <w:noProof/>
            <w:rtl/>
          </w:rPr>
          <w:fldChar w:fldCharType="begin"/>
        </w:r>
        <w:r w:rsidR="001F3E88">
          <w:rPr>
            <w:noProof/>
            <w:webHidden/>
          </w:rPr>
          <w:instrText xml:space="preserve"> PAGEREF _Toc429562649 \h </w:instrText>
        </w:r>
        <w:r w:rsidR="001F3E88">
          <w:rPr>
            <w:rStyle w:val="Hyperlink"/>
            <w:noProof/>
            <w:rtl/>
          </w:rPr>
        </w:r>
        <w:r w:rsidR="001F3E88">
          <w:rPr>
            <w:rStyle w:val="Hyperlink"/>
            <w:noProof/>
            <w:rtl/>
          </w:rPr>
          <w:fldChar w:fldCharType="separate"/>
        </w:r>
        <w:r w:rsidR="001F3E88">
          <w:rPr>
            <w:noProof/>
            <w:webHidden/>
          </w:rPr>
          <w:t>2</w:t>
        </w:r>
        <w:r w:rsidR="001F3E88">
          <w:rPr>
            <w:rStyle w:val="Hyperlink"/>
            <w:noProof/>
            <w:rtl/>
          </w:rPr>
          <w:fldChar w:fldCharType="end"/>
        </w:r>
      </w:hyperlink>
    </w:p>
    <w:p w:rsidR="001F3E88" w:rsidRDefault="007F5FF1" w:rsidP="001F3E88">
      <w:pPr>
        <w:pStyle w:val="TOC2"/>
        <w:tabs>
          <w:tab w:val="right" w:leader="dot" w:pos="9350"/>
        </w:tabs>
        <w:bidi/>
        <w:rPr>
          <w:rFonts w:asciiTheme="minorHAnsi" w:hAnsiTheme="minorHAnsi" w:cstheme="minorBidi"/>
          <w:noProof/>
          <w:szCs w:val="22"/>
        </w:rPr>
      </w:pPr>
      <w:hyperlink w:anchor="_Toc429562650" w:history="1">
        <w:r w:rsidR="001F3E88" w:rsidRPr="00A726E8">
          <w:rPr>
            <w:rStyle w:val="Hyperlink"/>
            <w:rFonts w:hint="eastAsia"/>
            <w:noProof/>
            <w:rtl/>
          </w:rPr>
          <w:t>مقام</w:t>
        </w:r>
        <w:r w:rsidR="001F3E88" w:rsidRPr="00A726E8">
          <w:rPr>
            <w:rStyle w:val="Hyperlink"/>
            <w:noProof/>
            <w:rtl/>
          </w:rPr>
          <w:t xml:space="preserve"> </w:t>
        </w:r>
        <w:r w:rsidR="001F3E88" w:rsidRPr="00A726E8">
          <w:rPr>
            <w:rStyle w:val="Hyperlink"/>
            <w:rFonts w:hint="eastAsia"/>
            <w:noProof/>
            <w:rtl/>
          </w:rPr>
          <w:t>دوم</w:t>
        </w:r>
        <w:r w:rsidR="001F3E88" w:rsidRPr="00A726E8">
          <w:rPr>
            <w:rStyle w:val="Hyperlink"/>
            <w:noProof/>
            <w:rtl/>
          </w:rPr>
          <w:t xml:space="preserve">: </w:t>
        </w:r>
        <w:r w:rsidR="001F3E88" w:rsidRPr="00A726E8">
          <w:rPr>
            <w:rStyle w:val="Hyperlink"/>
            <w:rFonts w:hint="eastAsia"/>
            <w:noProof/>
            <w:rtl/>
          </w:rPr>
          <w:t>صب</w:t>
        </w:r>
        <w:r w:rsidR="001F3E88" w:rsidRPr="00A726E8">
          <w:rPr>
            <w:rStyle w:val="Hyperlink"/>
            <w:rFonts w:hint="cs"/>
            <w:noProof/>
            <w:rtl/>
          </w:rPr>
          <w:t>ی</w:t>
        </w:r>
        <w:r w:rsidR="001F3E88" w:rsidRPr="00A726E8">
          <w:rPr>
            <w:rStyle w:val="Hyperlink"/>
            <w:noProof/>
            <w:rtl/>
          </w:rPr>
          <w:t xml:space="preserve"> </w:t>
        </w:r>
        <w:r w:rsidR="001F3E88" w:rsidRPr="00A726E8">
          <w:rPr>
            <w:rStyle w:val="Hyperlink"/>
            <w:rFonts w:hint="eastAsia"/>
            <w:noProof/>
            <w:rtl/>
          </w:rPr>
          <w:t>غ</w:t>
        </w:r>
        <w:r w:rsidR="001F3E88" w:rsidRPr="00A726E8">
          <w:rPr>
            <w:rStyle w:val="Hyperlink"/>
            <w:rFonts w:hint="cs"/>
            <w:noProof/>
            <w:rtl/>
          </w:rPr>
          <w:t>ی</w:t>
        </w:r>
        <w:r w:rsidR="001F3E88" w:rsidRPr="00A726E8">
          <w:rPr>
            <w:rStyle w:val="Hyperlink"/>
            <w:rFonts w:hint="eastAsia"/>
            <w:noProof/>
            <w:rtl/>
          </w:rPr>
          <w:t>ر</w:t>
        </w:r>
        <w:r w:rsidR="001F3E88" w:rsidRPr="00A726E8">
          <w:rPr>
            <w:rStyle w:val="Hyperlink"/>
            <w:noProof/>
            <w:rtl/>
          </w:rPr>
          <w:t xml:space="preserve"> </w:t>
        </w:r>
        <w:r w:rsidR="001F3E88" w:rsidRPr="00A726E8">
          <w:rPr>
            <w:rStyle w:val="Hyperlink"/>
            <w:rFonts w:hint="eastAsia"/>
            <w:noProof/>
            <w:rtl/>
          </w:rPr>
          <w:t>مم</w:t>
        </w:r>
        <w:r w:rsidR="001F3E88" w:rsidRPr="00A726E8">
          <w:rPr>
            <w:rStyle w:val="Hyperlink"/>
            <w:rFonts w:hint="cs"/>
            <w:noProof/>
            <w:rtl/>
          </w:rPr>
          <w:t>ی</w:t>
        </w:r>
        <w:r w:rsidR="001F3E88" w:rsidRPr="00A726E8">
          <w:rPr>
            <w:rStyle w:val="Hyperlink"/>
            <w:rFonts w:hint="eastAsia"/>
            <w:noProof/>
            <w:rtl/>
          </w:rPr>
          <w:t>ز</w:t>
        </w:r>
        <w:r w:rsidR="001F3E88">
          <w:rPr>
            <w:noProof/>
            <w:webHidden/>
          </w:rPr>
          <w:tab/>
        </w:r>
        <w:r w:rsidR="001F3E88">
          <w:rPr>
            <w:rStyle w:val="Hyperlink"/>
            <w:noProof/>
            <w:rtl/>
          </w:rPr>
          <w:fldChar w:fldCharType="begin"/>
        </w:r>
        <w:r w:rsidR="001F3E88">
          <w:rPr>
            <w:noProof/>
            <w:webHidden/>
          </w:rPr>
          <w:instrText xml:space="preserve"> PAGEREF _Toc429562650 \h </w:instrText>
        </w:r>
        <w:r w:rsidR="001F3E88">
          <w:rPr>
            <w:rStyle w:val="Hyperlink"/>
            <w:noProof/>
            <w:rtl/>
          </w:rPr>
        </w:r>
        <w:r w:rsidR="001F3E88">
          <w:rPr>
            <w:rStyle w:val="Hyperlink"/>
            <w:noProof/>
            <w:rtl/>
          </w:rPr>
          <w:fldChar w:fldCharType="separate"/>
        </w:r>
        <w:r w:rsidR="001F3E88">
          <w:rPr>
            <w:noProof/>
            <w:webHidden/>
          </w:rPr>
          <w:t>2</w:t>
        </w:r>
        <w:r w:rsidR="001F3E88">
          <w:rPr>
            <w:rStyle w:val="Hyperlink"/>
            <w:noProof/>
            <w:rtl/>
          </w:rPr>
          <w:fldChar w:fldCharType="end"/>
        </w:r>
      </w:hyperlink>
    </w:p>
    <w:p w:rsidR="001F3E88" w:rsidRDefault="007F5FF1" w:rsidP="001F3E88">
      <w:pPr>
        <w:pStyle w:val="TOC3"/>
        <w:tabs>
          <w:tab w:val="right" w:leader="dot" w:pos="9350"/>
        </w:tabs>
        <w:bidi/>
        <w:rPr>
          <w:rFonts w:asciiTheme="minorHAnsi" w:eastAsiaTheme="minorEastAsia" w:hAnsiTheme="minorHAnsi" w:cstheme="minorBidi"/>
          <w:noProof/>
          <w:szCs w:val="22"/>
        </w:rPr>
      </w:pPr>
      <w:hyperlink w:anchor="_Toc429562651" w:history="1">
        <w:r w:rsidR="001F3E88" w:rsidRPr="00A726E8">
          <w:rPr>
            <w:rStyle w:val="Hyperlink"/>
            <w:rFonts w:hint="eastAsia"/>
            <w:noProof/>
            <w:rtl/>
          </w:rPr>
          <w:t>الف</w:t>
        </w:r>
        <w:r w:rsidR="001F3E88" w:rsidRPr="00A726E8">
          <w:rPr>
            <w:rStyle w:val="Hyperlink"/>
            <w:noProof/>
            <w:rtl/>
          </w:rPr>
          <w:t xml:space="preserve">) </w:t>
        </w:r>
        <w:r w:rsidR="001F3E88" w:rsidRPr="00A726E8">
          <w:rPr>
            <w:rStyle w:val="Hyperlink"/>
            <w:rFonts w:hint="eastAsia"/>
            <w:noProof/>
            <w:rtl/>
          </w:rPr>
          <w:t>تمسک</w:t>
        </w:r>
        <w:r w:rsidR="001F3E88" w:rsidRPr="00A726E8">
          <w:rPr>
            <w:rStyle w:val="Hyperlink"/>
            <w:noProof/>
            <w:rtl/>
          </w:rPr>
          <w:t xml:space="preserve"> </w:t>
        </w:r>
        <w:r w:rsidR="001F3E88" w:rsidRPr="00A726E8">
          <w:rPr>
            <w:rStyle w:val="Hyperlink"/>
            <w:rFonts w:hint="eastAsia"/>
            <w:noProof/>
            <w:rtl/>
          </w:rPr>
          <w:t>به</w:t>
        </w:r>
        <w:r w:rsidR="001F3E88" w:rsidRPr="00A726E8">
          <w:rPr>
            <w:rStyle w:val="Hyperlink"/>
            <w:noProof/>
            <w:rtl/>
          </w:rPr>
          <w:t xml:space="preserve"> </w:t>
        </w:r>
        <w:r w:rsidR="001F3E88" w:rsidRPr="00A726E8">
          <w:rPr>
            <w:rStyle w:val="Hyperlink"/>
            <w:rFonts w:hint="eastAsia"/>
            <w:noProof/>
            <w:rtl/>
          </w:rPr>
          <w:t>اطلاقات</w:t>
        </w:r>
        <w:r w:rsidR="001F3E88">
          <w:rPr>
            <w:noProof/>
            <w:webHidden/>
          </w:rPr>
          <w:tab/>
        </w:r>
        <w:r w:rsidR="001F3E88">
          <w:rPr>
            <w:rStyle w:val="Hyperlink"/>
            <w:noProof/>
            <w:rtl/>
          </w:rPr>
          <w:fldChar w:fldCharType="begin"/>
        </w:r>
        <w:r w:rsidR="001F3E88">
          <w:rPr>
            <w:noProof/>
            <w:webHidden/>
          </w:rPr>
          <w:instrText xml:space="preserve"> PAGEREF _Toc429562651 \h </w:instrText>
        </w:r>
        <w:r w:rsidR="001F3E88">
          <w:rPr>
            <w:rStyle w:val="Hyperlink"/>
            <w:noProof/>
            <w:rtl/>
          </w:rPr>
        </w:r>
        <w:r w:rsidR="001F3E88">
          <w:rPr>
            <w:rStyle w:val="Hyperlink"/>
            <w:noProof/>
            <w:rtl/>
          </w:rPr>
          <w:fldChar w:fldCharType="separate"/>
        </w:r>
        <w:r w:rsidR="001F3E88">
          <w:rPr>
            <w:noProof/>
            <w:webHidden/>
          </w:rPr>
          <w:t>2</w:t>
        </w:r>
        <w:r w:rsidR="001F3E88">
          <w:rPr>
            <w:rStyle w:val="Hyperlink"/>
            <w:noProof/>
            <w:rtl/>
          </w:rPr>
          <w:fldChar w:fldCharType="end"/>
        </w:r>
      </w:hyperlink>
    </w:p>
    <w:p w:rsidR="001F3E88" w:rsidRDefault="007F5FF1" w:rsidP="001F3E88">
      <w:pPr>
        <w:pStyle w:val="TOC3"/>
        <w:tabs>
          <w:tab w:val="right" w:leader="dot" w:pos="9350"/>
        </w:tabs>
        <w:bidi/>
        <w:rPr>
          <w:rFonts w:asciiTheme="minorHAnsi" w:eastAsiaTheme="minorEastAsia" w:hAnsiTheme="minorHAnsi" w:cstheme="minorBidi"/>
          <w:noProof/>
          <w:szCs w:val="22"/>
        </w:rPr>
      </w:pPr>
      <w:hyperlink w:anchor="_Toc429562652" w:history="1">
        <w:r w:rsidR="001F3E88" w:rsidRPr="00A726E8">
          <w:rPr>
            <w:rStyle w:val="Hyperlink"/>
            <w:rFonts w:hint="eastAsia"/>
            <w:noProof/>
            <w:rtl/>
          </w:rPr>
          <w:t>ب</w:t>
        </w:r>
        <w:r w:rsidR="001F3E88" w:rsidRPr="00A726E8">
          <w:rPr>
            <w:rStyle w:val="Hyperlink"/>
            <w:noProof/>
            <w:rtl/>
          </w:rPr>
          <w:t xml:space="preserve">) </w:t>
        </w:r>
        <w:r w:rsidR="001F3E88" w:rsidRPr="00A726E8">
          <w:rPr>
            <w:rStyle w:val="Hyperlink"/>
            <w:rFonts w:hint="eastAsia"/>
            <w:noProof/>
            <w:rtl/>
          </w:rPr>
          <w:t>تمسک</w:t>
        </w:r>
        <w:r w:rsidR="001F3E88" w:rsidRPr="00A726E8">
          <w:rPr>
            <w:rStyle w:val="Hyperlink"/>
            <w:noProof/>
            <w:rtl/>
          </w:rPr>
          <w:t xml:space="preserve"> </w:t>
        </w:r>
        <w:r w:rsidR="001F3E88" w:rsidRPr="00A726E8">
          <w:rPr>
            <w:rStyle w:val="Hyperlink"/>
            <w:rFonts w:hint="eastAsia"/>
            <w:noProof/>
            <w:rtl/>
          </w:rPr>
          <w:t>به</w:t>
        </w:r>
        <w:r w:rsidR="001F3E88" w:rsidRPr="00A726E8">
          <w:rPr>
            <w:rStyle w:val="Hyperlink"/>
            <w:noProof/>
            <w:rtl/>
          </w:rPr>
          <w:t xml:space="preserve"> </w:t>
        </w:r>
        <w:r w:rsidR="001F3E88" w:rsidRPr="00A726E8">
          <w:rPr>
            <w:rStyle w:val="Hyperlink"/>
            <w:rFonts w:hint="eastAsia"/>
            <w:noProof/>
            <w:rtl/>
          </w:rPr>
          <w:t>الحاق</w:t>
        </w:r>
        <w:r w:rsidR="001F3E88" w:rsidRPr="00A726E8">
          <w:rPr>
            <w:rStyle w:val="Hyperlink"/>
            <w:noProof/>
            <w:rtl/>
          </w:rPr>
          <w:t xml:space="preserve"> </w:t>
        </w:r>
        <w:r w:rsidR="001F3E88" w:rsidRPr="00A726E8">
          <w:rPr>
            <w:rStyle w:val="Hyperlink"/>
            <w:rFonts w:hint="eastAsia"/>
            <w:noProof/>
            <w:rtl/>
          </w:rPr>
          <w:t>حکم</w:t>
        </w:r>
        <w:r w:rsidR="001F3E88" w:rsidRPr="00A726E8">
          <w:rPr>
            <w:rStyle w:val="Hyperlink"/>
            <w:rFonts w:hint="cs"/>
            <w:noProof/>
            <w:rtl/>
          </w:rPr>
          <w:t>ی</w:t>
        </w:r>
        <w:r w:rsidR="001F3E88">
          <w:rPr>
            <w:noProof/>
            <w:webHidden/>
          </w:rPr>
          <w:tab/>
        </w:r>
        <w:r w:rsidR="001F3E88">
          <w:rPr>
            <w:rStyle w:val="Hyperlink"/>
            <w:noProof/>
            <w:rtl/>
          </w:rPr>
          <w:fldChar w:fldCharType="begin"/>
        </w:r>
        <w:r w:rsidR="001F3E88">
          <w:rPr>
            <w:noProof/>
            <w:webHidden/>
          </w:rPr>
          <w:instrText xml:space="preserve"> PAGEREF _Toc429562652 \h </w:instrText>
        </w:r>
        <w:r w:rsidR="001F3E88">
          <w:rPr>
            <w:rStyle w:val="Hyperlink"/>
            <w:noProof/>
            <w:rtl/>
          </w:rPr>
        </w:r>
        <w:r w:rsidR="001F3E88">
          <w:rPr>
            <w:rStyle w:val="Hyperlink"/>
            <w:noProof/>
            <w:rtl/>
          </w:rPr>
          <w:fldChar w:fldCharType="separate"/>
        </w:r>
        <w:r w:rsidR="001F3E88">
          <w:rPr>
            <w:noProof/>
            <w:webHidden/>
          </w:rPr>
          <w:t>2</w:t>
        </w:r>
        <w:r w:rsidR="001F3E88">
          <w:rPr>
            <w:rStyle w:val="Hyperlink"/>
            <w:noProof/>
            <w:rtl/>
          </w:rPr>
          <w:fldChar w:fldCharType="end"/>
        </w:r>
      </w:hyperlink>
    </w:p>
    <w:p w:rsidR="001F3E88" w:rsidRDefault="007F5FF1" w:rsidP="001F3E88">
      <w:pPr>
        <w:pStyle w:val="TOC3"/>
        <w:tabs>
          <w:tab w:val="right" w:leader="dot" w:pos="9350"/>
        </w:tabs>
        <w:bidi/>
        <w:rPr>
          <w:rFonts w:asciiTheme="minorHAnsi" w:eastAsiaTheme="minorEastAsia" w:hAnsiTheme="minorHAnsi" w:cstheme="minorBidi"/>
          <w:noProof/>
          <w:szCs w:val="22"/>
        </w:rPr>
      </w:pPr>
      <w:hyperlink w:anchor="_Toc429562653" w:history="1">
        <w:r w:rsidR="001F3E88" w:rsidRPr="00A726E8">
          <w:rPr>
            <w:rStyle w:val="Hyperlink"/>
            <w:rFonts w:hint="eastAsia"/>
            <w:noProof/>
            <w:rtl/>
          </w:rPr>
          <w:t>دلا</w:t>
        </w:r>
        <w:r w:rsidR="001F3E88" w:rsidRPr="00A726E8">
          <w:rPr>
            <w:rStyle w:val="Hyperlink"/>
            <w:rFonts w:hint="cs"/>
            <w:noProof/>
            <w:rtl/>
          </w:rPr>
          <w:t>ی</w:t>
        </w:r>
        <w:r w:rsidR="001F3E88" w:rsidRPr="00A726E8">
          <w:rPr>
            <w:rStyle w:val="Hyperlink"/>
            <w:rFonts w:hint="eastAsia"/>
            <w:noProof/>
            <w:rtl/>
          </w:rPr>
          <w:t>ل</w:t>
        </w:r>
        <w:r w:rsidR="001F3E88" w:rsidRPr="00A726E8">
          <w:rPr>
            <w:rStyle w:val="Hyperlink"/>
            <w:noProof/>
            <w:rtl/>
          </w:rPr>
          <w:t xml:space="preserve"> </w:t>
        </w:r>
        <w:r w:rsidR="001F3E88" w:rsidRPr="00A726E8">
          <w:rPr>
            <w:rStyle w:val="Hyperlink"/>
            <w:rFonts w:hint="eastAsia"/>
            <w:noProof/>
            <w:rtl/>
          </w:rPr>
          <w:t>عدم</w:t>
        </w:r>
        <w:r w:rsidR="001F3E88" w:rsidRPr="00A726E8">
          <w:rPr>
            <w:rStyle w:val="Hyperlink"/>
            <w:noProof/>
            <w:rtl/>
          </w:rPr>
          <w:t xml:space="preserve"> </w:t>
        </w:r>
        <w:r w:rsidR="001F3E88" w:rsidRPr="00A726E8">
          <w:rPr>
            <w:rStyle w:val="Hyperlink"/>
            <w:rFonts w:hint="eastAsia"/>
            <w:noProof/>
            <w:rtl/>
          </w:rPr>
          <w:t>حرمت</w:t>
        </w:r>
        <w:r w:rsidR="001F3E88" w:rsidRPr="00A726E8">
          <w:rPr>
            <w:rStyle w:val="Hyperlink"/>
            <w:noProof/>
            <w:rtl/>
          </w:rPr>
          <w:t xml:space="preserve"> </w:t>
        </w:r>
        <w:r w:rsidR="001F3E88" w:rsidRPr="00A726E8">
          <w:rPr>
            <w:rStyle w:val="Hyperlink"/>
            <w:rFonts w:hint="eastAsia"/>
            <w:noProof/>
            <w:rtl/>
          </w:rPr>
          <w:t>در</w:t>
        </w:r>
        <w:r w:rsidR="001F3E88" w:rsidRPr="00A726E8">
          <w:rPr>
            <w:rStyle w:val="Hyperlink"/>
            <w:noProof/>
            <w:rtl/>
          </w:rPr>
          <w:t xml:space="preserve"> </w:t>
        </w:r>
        <w:r w:rsidR="001F3E88" w:rsidRPr="00A726E8">
          <w:rPr>
            <w:rStyle w:val="Hyperlink"/>
            <w:rFonts w:hint="eastAsia"/>
            <w:noProof/>
            <w:rtl/>
          </w:rPr>
          <w:t>غ</w:t>
        </w:r>
        <w:r w:rsidR="001F3E88" w:rsidRPr="00A726E8">
          <w:rPr>
            <w:rStyle w:val="Hyperlink"/>
            <w:rFonts w:hint="cs"/>
            <w:noProof/>
            <w:rtl/>
          </w:rPr>
          <w:t>ی</w:t>
        </w:r>
        <w:r w:rsidR="001F3E88" w:rsidRPr="00A726E8">
          <w:rPr>
            <w:rStyle w:val="Hyperlink"/>
            <w:rFonts w:hint="eastAsia"/>
            <w:noProof/>
            <w:rtl/>
          </w:rPr>
          <w:t>ر</w:t>
        </w:r>
        <w:r w:rsidR="001F3E88" w:rsidRPr="00A726E8">
          <w:rPr>
            <w:rStyle w:val="Hyperlink"/>
            <w:noProof/>
            <w:rtl/>
          </w:rPr>
          <w:t xml:space="preserve"> </w:t>
        </w:r>
        <w:r w:rsidR="001F3E88" w:rsidRPr="00A726E8">
          <w:rPr>
            <w:rStyle w:val="Hyperlink"/>
            <w:rFonts w:hint="eastAsia"/>
            <w:noProof/>
            <w:rtl/>
          </w:rPr>
          <w:t>مم</w:t>
        </w:r>
        <w:r w:rsidR="001F3E88" w:rsidRPr="00A726E8">
          <w:rPr>
            <w:rStyle w:val="Hyperlink"/>
            <w:rFonts w:hint="cs"/>
            <w:noProof/>
            <w:rtl/>
          </w:rPr>
          <w:t>ی</w:t>
        </w:r>
        <w:r w:rsidR="001F3E88" w:rsidRPr="00A726E8">
          <w:rPr>
            <w:rStyle w:val="Hyperlink"/>
            <w:rFonts w:hint="eastAsia"/>
            <w:noProof/>
            <w:rtl/>
          </w:rPr>
          <w:t>ز</w:t>
        </w:r>
        <w:r w:rsidR="001F3E88">
          <w:rPr>
            <w:noProof/>
            <w:webHidden/>
          </w:rPr>
          <w:tab/>
        </w:r>
        <w:r w:rsidR="001F3E88">
          <w:rPr>
            <w:rStyle w:val="Hyperlink"/>
            <w:noProof/>
            <w:rtl/>
          </w:rPr>
          <w:fldChar w:fldCharType="begin"/>
        </w:r>
        <w:r w:rsidR="001F3E88">
          <w:rPr>
            <w:noProof/>
            <w:webHidden/>
          </w:rPr>
          <w:instrText xml:space="preserve"> PAGEREF _Toc429562653 \h </w:instrText>
        </w:r>
        <w:r w:rsidR="001F3E88">
          <w:rPr>
            <w:rStyle w:val="Hyperlink"/>
            <w:noProof/>
            <w:rtl/>
          </w:rPr>
        </w:r>
        <w:r w:rsidR="001F3E88">
          <w:rPr>
            <w:rStyle w:val="Hyperlink"/>
            <w:noProof/>
            <w:rtl/>
          </w:rPr>
          <w:fldChar w:fldCharType="separate"/>
        </w:r>
        <w:r w:rsidR="001F3E88">
          <w:rPr>
            <w:noProof/>
            <w:webHidden/>
          </w:rPr>
          <w:t>3</w:t>
        </w:r>
        <w:r w:rsidR="001F3E88">
          <w:rPr>
            <w:rStyle w:val="Hyperlink"/>
            <w:noProof/>
            <w:rtl/>
          </w:rPr>
          <w:fldChar w:fldCharType="end"/>
        </w:r>
      </w:hyperlink>
    </w:p>
    <w:p w:rsidR="001F3E88" w:rsidRDefault="007F5FF1" w:rsidP="001F3E88">
      <w:pPr>
        <w:pStyle w:val="TOC3"/>
        <w:tabs>
          <w:tab w:val="right" w:leader="dot" w:pos="9350"/>
        </w:tabs>
        <w:bidi/>
        <w:rPr>
          <w:rFonts w:asciiTheme="minorHAnsi" w:eastAsiaTheme="minorEastAsia" w:hAnsiTheme="minorHAnsi" w:cstheme="minorBidi"/>
          <w:noProof/>
          <w:szCs w:val="22"/>
        </w:rPr>
      </w:pPr>
      <w:hyperlink w:anchor="_Toc429562654" w:history="1">
        <w:r w:rsidR="001F3E88" w:rsidRPr="00A726E8">
          <w:rPr>
            <w:rStyle w:val="Hyperlink"/>
            <w:rFonts w:hint="eastAsia"/>
            <w:noProof/>
            <w:rtl/>
          </w:rPr>
          <w:t>تکمله</w:t>
        </w:r>
        <w:r w:rsidR="001F3E88" w:rsidRPr="00A726E8">
          <w:rPr>
            <w:rStyle w:val="Hyperlink"/>
            <w:noProof/>
            <w:rtl/>
          </w:rPr>
          <w:t xml:space="preserve"> </w:t>
        </w:r>
        <w:r w:rsidR="001F3E88" w:rsidRPr="00A726E8">
          <w:rPr>
            <w:rStyle w:val="Hyperlink"/>
            <w:rFonts w:hint="eastAsia"/>
            <w:noProof/>
            <w:rtl/>
          </w:rPr>
          <w:t>بحث</w:t>
        </w:r>
        <w:r w:rsidR="001F3E88">
          <w:rPr>
            <w:noProof/>
            <w:webHidden/>
          </w:rPr>
          <w:tab/>
        </w:r>
        <w:r w:rsidR="001F3E88">
          <w:rPr>
            <w:rStyle w:val="Hyperlink"/>
            <w:noProof/>
            <w:rtl/>
          </w:rPr>
          <w:fldChar w:fldCharType="begin"/>
        </w:r>
        <w:r w:rsidR="001F3E88">
          <w:rPr>
            <w:noProof/>
            <w:webHidden/>
          </w:rPr>
          <w:instrText xml:space="preserve"> PAGEREF _Toc429562654 \h </w:instrText>
        </w:r>
        <w:r w:rsidR="001F3E88">
          <w:rPr>
            <w:rStyle w:val="Hyperlink"/>
            <w:noProof/>
            <w:rtl/>
          </w:rPr>
        </w:r>
        <w:r w:rsidR="001F3E88">
          <w:rPr>
            <w:rStyle w:val="Hyperlink"/>
            <w:noProof/>
            <w:rtl/>
          </w:rPr>
          <w:fldChar w:fldCharType="separate"/>
        </w:r>
        <w:r w:rsidR="001F3E88">
          <w:rPr>
            <w:noProof/>
            <w:webHidden/>
          </w:rPr>
          <w:t>3</w:t>
        </w:r>
        <w:r w:rsidR="001F3E88">
          <w:rPr>
            <w:rStyle w:val="Hyperlink"/>
            <w:noProof/>
            <w:rtl/>
          </w:rPr>
          <w:fldChar w:fldCharType="end"/>
        </w:r>
      </w:hyperlink>
    </w:p>
    <w:p w:rsidR="001F3E88" w:rsidRDefault="007F5FF1" w:rsidP="001F3E88">
      <w:pPr>
        <w:pStyle w:val="TOC3"/>
        <w:tabs>
          <w:tab w:val="right" w:leader="dot" w:pos="9350"/>
        </w:tabs>
        <w:bidi/>
        <w:rPr>
          <w:rFonts w:asciiTheme="minorHAnsi" w:eastAsiaTheme="minorEastAsia" w:hAnsiTheme="minorHAnsi" w:cstheme="minorBidi"/>
          <w:noProof/>
          <w:szCs w:val="22"/>
        </w:rPr>
      </w:pPr>
      <w:hyperlink w:anchor="_Toc429562655" w:history="1">
        <w:r w:rsidR="001F3E88" w:rsidRPr="00A726E8">
          <w:rPr>
            <w:rStyle w:val="Hyperlink"/>
            <w:rFonts w:hint="eastAsia"/>
            <w:noProof/>
            <w:rtl/>
          </w:rPr>
          <w:t>تکمله</w:t>
        </w:r>
        <w:r w:rsidR="001F3E88" w:rsidRPr="00A726E8">
          <w:rPr>
            <w:rStyle w:val="Hyperlink"/>
            <w:noProof/>
            <w:rtl/>
          </w:rPr>
          <w:t xml:space="preserve"> </w:t>
        </w:r>
        <w:r w:rsidR="001F3E88" w:rsidRPr="00A726E8">
          <w:rPr>
            <w:rStyle w:val="Hyperlink"/>
            <w:rFonts w:hint="eastAsia"/>
            <w:noProof/>
            <w:rtl/>
          </w:rPr>
          <w:t>اول</w:t>
        </w:r>
        <w:r w:rsidR="001F3E88" w:rsidRPr="00A726E8">
          <w:rPr>
            <w:rStyle w:val="Hyperlink"/>
            <w:noProof/>
            <w:rtl/>
          </w:rPr>
          <w:t xml:space="preserve">: </w:t>
        </w:r>
        <w:r w:rsidR="001F3E88" w:rsidRPr="00A726E8">
          <w:rPr>
            <w:rStyle w:val="Hyperlink"/>
            <w:rFonts w:hint="eastAsia"/>
            <w:noProof/>
            <w:rtl/>
          </w:rPr>
          <w:t>نسب</w:t>
        </w:r>
        <w:r w:rsidR="001F3E88" w:rsidRPr="00A726E8">
          <w:rPr>
            <w:rStyle w:val="Hyperlink"/>
            <w:rFonts w:hint="cs"/>
            <w:noProof/>
            <w:rtl/>
          </w:rPr>
          <w:t>ی</w:t>
        </w:r>
        <w:r w:rsidR="001F3E88" w:rsidRPr="00A726E8">
          <w:rPr>
            <w:rStyle w:val="Hyperlink"/>
            <w:rFonts w:hint="eastAsia"/>
            <w:noProof/>
            <w:rtl/>
          </w:rPr>
          <w:t>ت</w:t>
        </w:r>
        <w:r w:rsidR="001F3E88" w:rsidRPr="00A726E8">
          <w:rPr>
            <w:rStyle w:val="Hyperlink"/>
            <w:noProof/>
            <w:rtl/>
          </w:rPr>
          <w:t xml:space="preserve"> </w:t>
        </w:r>
        <w:r w:rsidR="001F3E88" w:rsidRPr="00A726E8">
          <w:rPr>
            <w:rStyle w:val="Hyperlink"/>
            <w:rFonts w:hint="eastAsia"/>
            <w:noProof/>
            <w:rtl/>
          </w:rPr>
          <w:t>ع</w:t>
        </w:r>
        <w:r w:rsidR="001F3E88" w:rsidRPr="00A726E8">
          <w:rPr>
            <w:rStyle w:val="Hyperlink"/>
            <w:rFonts w:hint="cs"/>
            <w:noProof/>
            <w:rtl/>
          </w:rPr>
          <w:t>ی</w:t>
        </w:r>
        <w:r w:rsidR="001F3E88" w:rsidRPr="00A726E8">
          <w:rPr>
            <w:rStyle w:val="Hyperlink"/>
            <w:rFonts w:hint="eastAsia"/>
            <w:noProof/>
            <w:rtl/>
          </w:rPr>
          <w:t>ب</w:t>
        </w:r>
        <w:r w:rsidR="001F3E88">
          <w:rPr>
            <w:noProof/>
            <w:webHidden/>
          </w:rPr>
          <w:tab/>
        </w:r>
        <w:r w:rsidR="001F3E88">
          <w:rPr>
            <w:rStyle w:val="Hyperlink"/>
            <w:noProof/>
            <w:rtl/>
          </w:rPr>
          <w:fldChar w:fldCharType="begin"/>
        </w:r>
        <w:r w:rsidR="001F3E88">
          <w:rPr>
            <w:noProof/>
            <w:webHidden/>
          </w:rPr>
          <w:instrText xml:space="preserve"> PAGEREF _Toc429562655 \h </w:instrText>
        </w:r>
        <w:r w:rsidR="001F3E88">
          <w:rPr>
            <w:rStyle w:val="Hyperlink"/>
            <w:noProof/>
            <w:rtl/>
          </w:rPr>
        </w:r>
        <w:r w:rsidR="001F3E88">
          <w:rPr>
            <w:rStyle w:val="Hyperlink"/>
            <w:noProof/>
            <w:rtl/>
          </w:rPr>
          <w:fldChar w:fldCharType="separate"/>
        </w:r>
        <w:r w:rsidR="001F3E88">
          <w:rPr>
            <w:noProof/>
            <w:webHidden/>
          </w:rPr>
          <w:t>3</w:t>
        </w:r>
        <w:r w:rsidR="001F3E88">
          <w:rPr>
            <w:rStyle w:val="Hyperlink"/>
            <w:noProof/>
            <w:rtl/>
          </w:rPr>
          <w:fldChar w:fldCharType="end"/>
        </w:r>
      </w:hyperlink>
    </w:p>
    <w:p w:rsidR="001F3E88" w:rsidRDefault="007F5FF1" w:rsidP="001F3E88">
      <w:pPr>
        <w:pStyle w:val="TOC3"/>
        <w:tabs>
          <w:tab w:val="right" w:leader="dot" w:pos="9350"/>
        </w:tabs>
        <w:bidi/>
        <w:rPr>
          <w:rFonts w:asciiTheme="minorHAnsi" w:eastAsiaTheme="minorEastAsia" w:hAnsiTheme="minorHAnsi" w:cstheme="minorBidi"/>
          <w:noProof/>
          <w:szCs w:val="22"/>
        </w:rPr>
      </w:pPr>
      <w:hyperlink w:anchor="_Toc429562656" w:history="1">
        <w:r w:rsidR="001F3E88" w:rsidRPr="00A726E8">
          <w:rPr>
            <w:rStyle w:val="Hyperlink"/>
            <w:rFonts w:hint="eastAsia"/>
            <w:noProof/>
            <w:rtl/>
          </w:rPr>
          <w:t>تکمله</w:t>
        </w:r>
        <w:r w:rsidR="001F3E88" w:rsidRPr="00A726E8">
          <w:rPr>
            <w:rStyle w:val="Hyperlink"/>
            <w:noProof/>
            <w:rtl/>
          </w:rPr>
          <w:t xml:space="preserve"> </w:t>
        </w:r>
        <w:r w:rsidR="001F3E88" w:rsidRPr="00A726E8">
          <w:rPr>
            <w:rStyle w:val="Hyperlink"/>
            <w:rFonts w:hint="eastAsia"/>
            <w:noProof/>
            <w:rtl/>
          </w:rPr>
          <w:t>دوم</w:t>
        </w:r>
        <w:r w:rsidR="001F3E88" w:rsidRPr="00A726E8">
          <w:rPr>
            <w:rStyle w:val="Hyperlink"/>
            <w:noProof/>
            <w:rtl/>
          </w:rPr>
          <w:t xml:space="preserve">: </w:t>
        </w:r>
        <w:r w:rsidR="001F3E88" w:rsidRPr="00A726E8">
          <w:rPr>
            <w:rStyle w:val="Hyperlink"/>
            <w:rFonts w:hint="eastAsia"/>
            <w:noProof/>
            <w:rtl/>
          </w:rPr>
          <w:t>انتساب</w:t>
        </w:r>
        <w:r w:rsidR="001F3E88" w:rsidRPr="00A726E8">
          <w:rPr>
            <w:rStyle w:val="Hyperlink"/>
            <w:noProof/>
            <w:rtl/>
          </w:rPr>
          <w:t xml:space="preserve"> </w:t>
        </w:r>
        <w:r w:rsidR="001F3E88" w:rsidRPr="00A726E8">
          <w:rPr>
            <w:rStyle w:val="Hyperlink"/>
            <w:rFonts w:hint="eastAsia"/>
            <w:noProof/>
            <w:rtl/>
          </w:rPr>
          <w:t>ع</w:t>
        </w:r>
        <w:r w:rsidR="001F3E88" w:rsidRPr="00A726E8">
          <w:rPr>
            <w:rStyle w:val="Hyperlink"/>
            <w:rFonts w:hint="cs"/>
            <w:noProof/>
            <w:rtl/>
          </w:rPr>
          <w:t>ی</w:t>
        </w:r>
        <w:r w:rsidR="001F3E88" w:rsidRPr="00A726E8">
          <w:rPr>
            <w:rStyle w:val="Hyperlink"/>
            <w:rFonts w:hint="eastAsia"/>
            <w:noProof/>
            <w:rtl/>
          </w:rPr>
          <w:t>ب</w:t>
        </w:r>
        <w:r w:rsidR="001F3E88" w:rsidRPr="00A726E8">
          <w:rPr>
            <w:rStyle w:val="Hyperlink"/>
            <w:noProof/>
            <w:rtl/>
          </w:rPr>
          <w:t xml:space="preserve"> </w:t>
        </w:r>
        <w:r w:rsidR="001F3E88" w:rsidRPr="00A726E8">
          <w:rPr>
            <w:rStyle w:val="Hyperlink"/>
            <w:rFonts w:hint="eastAsia"/>
            <w:noProof/>
            <w:rtl/>
          </w:rPr>
          <w:t>صب</w:t>
        </w:r>
        <w:r w:rsidR="001F3E88" w:rsidRPr="00A726E8">
          <w:rPr>
            <w:rStyle w:val="Hyperlink"/>
            <w:rFonts w:hint="cs"/>
            <w:noProof/>
            <w:rtl/>
          </w:rPr>
          <w:t>ی</w:t>
        </w:r>
        <w:r w:rsidR="001F3E88" w:rsidRPr="00A726E8">
          <w:rPr>
            <w:rStyle w:val="Hyperlink"/>
            <w:noProof/>
            <w:rtl/>
          </w:rPr>
          <w:t xml:space="preserve"> </w:t>
        </w:r>
        <w:r w:rsidR="001F3E88" w:rsidRPr="00A726E8">
          <w:rPr>
            <w:rStyle w:val="Hyperlink"/>
            <w:rFonts w:hint="eastAsia"/>
            <w:noProof/>
            <w:rtl/>
          </w:rPr>
          <w:t>به</w:t>
        </w:r>
        <w:r w:rsidR="001F3E88" w:rsidRPr="00A726E8">
          <w:rPr>
            <w:rStyle w:val="Hyperlink"/>
            <w:noProof/>
            <w:rtl/>
          </w:rPr>
          <w:t xml:space="preserve"> </w:t>
        </w:r>
        <w:r w:rsidR="001F3E88" w:rsidRPr="00A726E8">
          <w:rPr>
            <w:rStyle w:val="Hyperlink"/>
            <w:rFonts w:hint="eastAsia"/>
            <w:noProof/>
            <w:rtl/>
          </w:rPr>
          <w:t>والد</w:t>
        </w:r>
        <w:r w:rsidR="001F3E88" w:rsidRPr="00A726E8">
          <w:rPr>
            <w:rStyle w:val="Hyperlink"/>
            <w:rFonts w:hint="cs"/>
            <w:noProof/>
            <w:rtl/>
          </w:rPr>
          <w:t>ی</w:t>
        </w:r>
        <w:r w:rsidR="001F3E88" w:rsidRPr="00A726E8">
          <w:rPr>
            <w:rStyle w:val="Hyperlink"/>
            <w:rFonts w:hint="eastAsia"/>
            <w:noProof/>
            <w:rtl/>
          </w:rPr>
          <w:t>ن</w:t>
        </w:r>
        <w:r w:rsidR="001F3E88">
          <w:rPr>
            <w:noProof/>
            <w:webHidden/>
          </w:rPr>
          <w:tab/>
        </w:r>
        <w:r w:rsidR="001F3E88">
          <w:rPr>
            <w:rStyle w:val="Hyperlink"/>
            <w:noProof/>
            <w:rtl/>
          </w:rPr>
          <w:fldChar w:fldCharType="begin"/>
        </w:r>
        <w:r w:rsidR="001F3E88">
          <w:rPr>
            <w:noProof/>
            <w:webHidden/>
          </w:rPr>
          <w:instrText xml:space="preserve"> PAGEREF _Toc429562656 \h </w:instrText>
        </w:r>
        <w:r w:rsidR="001F3E88">
          <w:rPr>
            <w:rStyle w:val="Hyperlink"/>
            <w:noProof/>
            <w:rtl/>
          </w:rPr>
        </w:r>
        <w:r w:rsidR="001F3E88">
          <w:rPr>
            <w:rStyle w:val="Hyperlink"/>
            <w:noProof/>
            <w:rtl/>
          </w:rPr>
          <w:fldChar w:fldCharType="separate"/>
        </w:r>
        <w:r w:rsidR="001F3E88">
          <w:rPr>
            <w:noProof/>
            <w:webHidden/>
          </w:rPr>
          <w:t>4</w:t>
        </w:r>
        <w:r w:rsidR="001F3E88">
          <w:rPr>
            <w:rStyle w:val="Hyperlink"/>
            <w:noProof/>
            <w:rtl/>
          </w:rPr>
          <w:fldChar w:fldCharType="end"/>
        </w:r>
      </w:hyperlink>
    </w:p>
    <w:p w:rsidR="001F3E88" w:rsidRDefault="007F5FF1" w:rsidP="001F3E88">
      <w:pPr>
        <w:pStyle w:val="TOC2"/>
        <w:tabs>
          <w:tab w:val="right" w:leader="dot" w:pos="9350"/>
        </w:tabs>
        <w:bidi/>
        <w:rPr>
          <w:rFonts w:asciiTheme="minorHAnsi" w:hAnsiTheme="minorHAnsi" w:cstheme="minorBidi"/>
          <w:noProof/>
          <w:szCs w:val="22"/>
        </w:rPr>
      </w:pPr>
      <w:hyperlink w:anchor="_Toc429562657" w:history="1">
        <w:r w:rsidR="001F3E88" w:rsidRPr="00A726E8">
          <w:rPr>
            <w:rStyle w:val="Hyperlink"/>
            <w:rFonts w:hint="eastAsia"/>
            <w:noProof/>
            <w:rtl/>
          </w:rPr>
          <w:t>مقام</w:t>
        </w:r>
        <w:r w:rsidR="001F3E88" w:rsidRPr="00A726E8">
          <w:rPr>
            <w:rStyle w:val="Hyperlink"/>
            <w:noProof/>
            <w:rtl/>
          </w:rPr>
          <w:t xml:space="preserve"> </w:t>
        </w:r>
        <w:r w:rsidR="001F3E88" w:rsidRPr="00A726E8">
          <w:rPr>
            <w:rStyle w:val="Hyperlink"/>
            <w:rFonts w:hint="eastAsia"/>
            <w:noProof/>
            <w:rtl/>
          </w:rPr>
          <w:t>سوم</w:t>
        </w:r>
        <w:r w:rsidR="001F3E88" w:rsidRPr="00A726E8">
          <w:rPr>
            <w:rStyle w:val="Hyperlink"/>
            <w:noProof/>
            <w:rtl/>
          </w:rPr>
          <w:t xml:space="preserve">: </w:t>
        </w:r>
        <w:r w:rsidR="001F3E88" w:rsidRPr="00A726E8">
          <w:rPr>
            <w:rStyle w:val="Hyperlink"/>
            <w:rFonts w:hint="eastAsia"/>
            <w:noProof/>
            <w:rtl/>
          </w:rPr>
          <w:t>بررس</w:t>
        </w:r>
        <w:r w:rsidR="001F3E88" w:rsidRPr="00A726E8">
          <w:rPr>
            <w:rStyle w:val="Hyperlink"/>
            <w:rFonts w:hint="cs"/>
            <w:noProof/>
            <w:rtl/>
          </w:rPr>
          <w:t>ی</w:t>
        </w:r>
        <w:r w:rsidR="001F3E88" w:rsidRPr="00A726E8">
          <w:rPr>
            <w:rStyle w:val="Hyperlink"/>
            <w:noProof/>
            <w:rtl/>
          </w:rPr>
          <w:t xml:space="preserve"> </w:t>
        </w:r>
        <w:r w:rsidR="001F3E88" w:rsidRPr="00A726E8">
          <w:rPr>
            <w:rStyle w:val="Hyperlink"/>
            <w:rFonts w:hint="eastAsia"/>
            <w:noProof/>
            <w:rtl/>
          </w:rPr>
          <w:t>ادله</w:t>
        </w:r>
        <w:r w:rsidR="001F3E88" w:rsidRPr="00A726E8">
          <w:rPr>
            <w:rStyle w:val="Hyperlink"/>
            <w:noProof/>
            <w:rtl/>
          </w:rPr>
          <w:t xml:space="preserve"> </w:t>
        </w:r>
        <w:r w:rsidR="001F3E88" w:rsidRPr="00A726E8">
          <w:rPr>
            <w:rStyle w:val="Hyperlink"/>
            <w:rFonts w:hint="eastAsia"/>
            <w:noProof/>
            <w:rtl/>
          </w:rPr>
          <w:t>در</w:t>
        </w:r>
        <w:r w:rsidR="001F3E88" w:rsidRPr="00A726E8">
          <w:rPr>
            <w:rStyle w:val="Hyperlink"/>
            <w:noProof/>
            <w:rtl/>
          </w:rPr>
          <w:t xml:space="preserve"> </w:t>
        </w:r>
        <w:r w:rsidR="001F3E88" w:rsidRPr="00A726E8">
          <w:rPr>
            <w:rStyle w:val="Hyperlink"/>
            <w:rFonts w:hint="eastAsia"/>
            <w:noProof/>
            <w:rtl/>
          </w:rPr>
          <w:t>مورد</w:t>
        </w:r>
        <w:r w:rsidR="001F3E88" w:rsidRPr="00A726E8">
          <w:rPr>
            <w:rStyle w:val="Hyperlink"/>
            <w:noProof/>
            <w:rtl/>
          </w:rPr>
          <w:t xml:space="preserve"> </w:t>
        </w:r>
        <w:r w:rsidR="001F3E88" w:rsidRPr="00A726E8">
          <w:rPr>
            <w:rStyle w:val="Hyperlink"/>
            <w:rFonts w:hint="eastAsia"/>
            <w:noProof/>
            <w:rtl/>
          </w:rPr>
          <w:t>مجنون</w:t>
        </w:r>
        <w:r w:rsidR="001F3E88">
          <w:rPr>
            <w:noProof/>
            <w:webHidden/>
          </w:rPr>
          <w:tab/>
        </w:r>
        <w:r w:rsidR="001F3E88">
          <w:rPr>
            <w:rStyle w:val="Hyperlink"/>
            <w:noProof/>
            <w:rtl/>
          </w:rPr>
          <w:fldChar w:fldCharType="begin"/>
        </w:r>
        <w:r w:rsidR="001F3E88">
          <w:rPr>
            <w:noProof/>
            <w:webHidden/>
          </w:rPr>
          <w:instrText xml:space="preserve"> PAGEREF _Toc429562657 \h </w:instrText>
        </w:r>
        <w:r w:rsidR="001F3E88">
          <w:rPr>
            <w:rStyle w:val="Hyperlink"/>
            <w:noProof/>
            <w:rtl/>
          </w:rPr>
        </w:r>
        <w:r w:rsidR="001F3E88">
          <w:rPr>
            <w:rStyle w:val="Hyperlink"/>
            <w:noProof/>
            <w:rtl/>
          </w:rPr>
          <w:fldChar w:fldCharType="separate"/>
        </w:r>
        <w:r w:rsidR="001F3E88">
          <w:rPr>
            <w:noProof/>
            <w:webHidden/>
          </w:rPr>
          <w:t>4</w:t>
        </w:r>
        <w:r w:rsidR="001F3E88">
          <w:rPr>
            <w:rStyle w:val="Hyperlink"/>
            <w:noProof/>
            <w:rtl/>
          </w:rPr>
          <w:fldChar w:fldCharType="end"/>
        </w:r>
      </w:hyperlink>
    </w:p>
    <w:p w:rsidR="001F3E88" w:rsidRDefault="007F5FF1" w:rsidP="001F3E88">
      <w:pPr>
        <w:pStyle w:val="TOC3"/>
        <w:tabs>
          <w:tab w:val="right" w:leader="dot" w:pos="9350"/>
        </w:tabs>
        <w:bidi/>
        <w:rPr>
          <w:rFonts w:asciiTheme="minorHAnsi" w:eastAsiaTheme="minorEastAsia" w:hAnsiTheme="minorHAnsi" w:cstheme="minorBidi"/>
          <w:noProof/>
          <w:szCs w:val="22"/>
        </w:rPr>
      </w:pPr>
      <w:hyperlink w:anchor="_Toc429562658" w:history="1">
        <w:r w:rsidR="001F3E88" w:rsidRPr="00A726E8">
          <w:rPr>
            <w:rStyle w:val="Hyperlink"/>
            <w:rFonts w:hint="eastAsia"/>
            <w:noProof/>
            <w:rtl/>
          </w:rPr>
          <w:t>اقسام</w:t>
        </w:r>
        <w:r w:rsidR="001F3E88" w:rsidRPr="00A726E8">
          <w:rPr>
            <w:rStyle w:val="Hyperlink"/>
            <w:noProof/>
            <w:rtl/>
          </w:rPr>
          <w:t xml:space="preserve"> </w:t>
        </w:r>
        <w:r w:rsidR="001F3E88" w:rsidRPr="00A726E8">
          <w:rPr>
            <w:rStyle w:val="Hyperlink"/>
            <w:rFonts w:hint="eastAsia"/>
            <w:noProof/>
            <w:rtl/>
          </w:rPr>
          <w:t>جنون</w:t>
        </w:r>
        <w:r w:rsidR="001F3E88">
          <w:rPr>
            <w:noProof/>
            <w:webHidden/>
          </w:rPr>
          <w:tab/>
        </w:r>
        <w:r w:rsidR="001F3E88">
          <w:rPr>
            <w:rStyle w:val="Hyperlink"/>
            <w:noProof/>
            <w:rtl/>
          </w:rPr>
          <w:fldChar w:fldCharType="begin"/>
        </w:r>
        <w:r w:rsidR="001F3E88">
          <w:rPr>
            <w:noProof/>
            <w:webHidden/>
          </w:rPr>
          <w:instrText xml:space="preserve"> PAGEREF _Toc429562658 \h </w:instrText>
        </w:r>
        <w:r w:rsidR="001F3E88">
          <w:rPr>
            <w:rStyle w:val="Hyperlink"/>
            <w:noProof/>
            <w:rtl/>
          </w:rPr>
        </w:r>
        <w:r w:rsidR="001F3E88">
          <w:rPr>
            <w:rStyle w:val="Hyperlink"/>
            <w:noProof/>
            <w:rtl/>
          </w:rPr>
          <w:fldChar w:fldCharType="separate"/>
        </w:r>
        <w:r w:rsidR="001F3E88">
          <w:rPr>
            <w:noProof/>
            <w:webHidden/>
          </w:rPr>
          <w:t>4</w:t>
        </w:r>
        <w:r w:rsidR="001F3E88">
          <w:rPr>
            <w:rStyle w:val="Hyperlink"/>
            <w:noProof/>
            <w:rtl/>
          </w:rPr>
          <w:fldChar w:fldCharType="end"/>
        </w:r>
      </w:hyperlink>
    </w:p>
    <w:p w:rsidR="001F3E88" w:rsidRDefault="007F5FF1" w:rsidP="001F3E88">
      <w:pPr>
        <w:pStyle w:val="TOC3"/>
        <w:tabs>
          <w:tab w:val="right" w:leader="dot" w:pos="9350"/>
        </w:tabs>
        <w:bidi/>
        <w:rPr>
          <w:rFonts w:asciiTheme="minorHAnsi" w:eastAsiaTheme="minorEastAsia" w:hAnsiTheme="minorHAnsi" w:cstheme="minorBidi"/>
          <w:noProof/>
          <w:szCs w:val="22"/>
        </w:rPr>
      </w:pPr>
      <w:hyperlink w:anchor="_Toc429562659" w:history="1">
        <w:r w:rsidR="001F3E88" w:rsidRPr="00A726E8">
          <w:rPr>
            <w:rStyle w:val="Hyperlink"/>
            <w:rFonts w:hint="eastAsia"/>
            <w:noProof/>
            <w:rtl/>
          </w:rPr>
          <w:t>بررس</w:t>
        </w:r>
        <w:r w:rsidR="001F3E88" w:rsidRPr="00A726E8">
          <w:rPr>
            <w:rStyle w:val="Hyperlink"/>
            <w:rFonts w:hint="cs"/>
            <w:noProof/>
            <w:rtl/>
          </w:rPr>
          <w:t>ی</w:t>
        </w:r>
        <w:r w:rsidR="001F3E88" w:rsidRPr="00A726E8">
          <w:rPr>
            <w:rStyle w:val="Hyperlink"/>
            <w:noProof/>
            <w:rtl/>
          </w:rPr>
          <w:t xml:space="preserve"> </w:t>
        </w:r>
        <w:r w:rsidR="001F3E88" w:rsidRPr="00A726E8">
          <w:rPr>
            <w:rStyle w:val="Hyperlink"/>
            <w:rFonts w:hint="eastAsia"/>
            <w:noProof/>
            <w:rtl/>
          </w:rPr>
          <w:t>اطلاقات</w:t>
        </w:r>
        <w:r w:rsidR="001F3E88" w:rsidRPr="00A726E8">
          <w:rPr>
            <w:rStyle w:val="Hyperlink"/>
            <w:noProof/>
            <w:rtl/>
          </w:rPr>
          <w:t xml:space="preserve"> </w:t>
        </w:r>
        <w:r w:rsidR="001F3E88" w:rsidRPr="00A726E8">
          <w:rPr>
            <w:rStyle w:val="Hyperlink"/>
            <w:rFonts w:hint="eastAsia"/>
            <w:noProof/>
            <w:rtl/>
          </w:rPr>
          <w:t>در</w:t>
        </w:r>
        <w:r w:rsidR="001F3E88" w:rsidRPr="00A726E8">
          <w:rPr>
            <w:rStyle w:val="Hyperlink"/>
            <w:noProof/>
            <w:rtl/>
          </w:rPr>
          <w:t xml:space="preserve"> </w:t>
        </w:r>
        <w:r w:rsidR="001F3E88" w:rsidRPr="00A726E8">
          <w:rPr>
            <w:rStyle w:val="Hyperlink"/>
            <w:rFonts w:hint="eastAsia"/>
            <w:noProof/>
            <w:rtl/>
          </w:rPr>
          <w:t>جنون</w:t>
        </w:r>
        <w:r w:rsidR="001F3E88" w:rsidRPr="00A726E8">
          <w:rPr>
            <w:rStyle w:val="Hyperlink"/>
            <w:noProof/>
            <w:rtl/>
          </w:rPr>
          <w:t xml:space="preserve"> </w:t>
        </w:r>
        <w:r w:rsidR="001F3E88" w:rsidRPr="00A726E8">
          <w:rPr>
            <w:rStyle w:val="Hyperlink"/>
            <w:rFonts w:hint="eastAsia"/>
            <w:noProof/>
            <w:rtl/>
          </w:rPr>
          <w:t>ادوار</w:t>
        </w:r>
        <w:r w:rsidR="001F3E88" w:rsidRPr="00A726E8">
          <w:rPr>
            <w:rStyle w:val="Hyperlink"/>
            <w:rFonts w:hint="cs"/>
            <w:noProof/>
            <w:rtl/>
          </w:rPr>
          <w:t>ی</w:t>
        </w:r>
        <w:r w:rsidR="001F3E88">
          <w:rPr>
            <w:noProof/>
            <w:webHidden/>
          </w:rPr>
          <w:tab/>
        </w:r>
        <w:r w:rsidR="001F3E88">
          <w:rPr>
            <w:rStyle w:val="Hyperlink"/>
            <w:noProof/>
            <w:rtl/>
          </w:rPr>
          <w:fldChar w:fldCharType="begin"/>
        </w:r>
        <w:r w:rsidR="001F3E88">
          <w:rPr>
            <w:noProof/>
            <w:webHidden/>
          </w:rPr>
          <w:instrText xml:space="preserve"> PAGEREF _Toc429562659 \h </w:instrText>
        </w:r>
        <w:r w:rsidR="001F3E88">
          <w:rPr>
            <w:rStyle w:val="Hyperlink"/>
            <w:noProof/>
            <w:rtl/>
          </w:rPr>
        </w:r>
        <w:r w:rsidR="001F3E88">
          <w:rPr>
            <w:rStyle w:val="Hyperlink"/>
            <w:noProof/>
            <w:rtl/>
          </w:rPr>
          <w:fldChar w:fldCharType="separate"/>
        </w:r>
        <w:r w:rsidR="001F3E88">
          <w:rPr>
            <w:noProof/>
            <w:webHidden/>
          </w:rPr>
          <w:t>4</w:t>
        </w:r>
        <w:r w:rsidR="001F3E88">
          <w:rPr>
            <w:rStyle w:val="Hyperlink"/>
            <w:noProof/>
            <w:rtl/>
          </w:rPr>
          <w:fldChar w:fldCharType="end"/>
        </w:r>
      </w:hyperlink>
    </w:p>
    <w:p w:rsidR="001F3E88" w:rsidRDefault="007F5FF1" w:rsidP="001F3E88">
      <w:pPr>
        <w:pStyle w:val="TOC3"/>
        <w:tabs>
          <w:tab w:val="right" w:leader="dot" w:pos="9350"/>
        </w:tabs>
        <w:bidi/>
        <w:rPr>
          <w:rFonts w:asciiTheme="minorHAnsi" w:eastAsiaTheme="minorEastAsia" w:hAnsiTheme="minorHAnsi" w:cstheme="minorBidi"/>
          <w:noProof/>
          <w:szCs w:val="22"/>
        </w:rPr>
      </w:pPr>
      <w:hyperlink w:anchor="_Toc429562660" w:history="1">
        <w:r w:rsidR="001F3E88" w:rsidRPr="00A726E8">
          <w:rPr>
            <w:rStyle w:val="Hyperlink"/>
            <w:rFonts w:hint="eastAsia"/>
            <w:noProof/>
            <w:rtl/>
          </w:rPr>
          <w:t>افراد</w:t>
        </w:r>
        <w:r w:rsidR="001F3E88" w:rsidRPr="00A726E8">
          <w:rPr>
            <w:rStyle w:val="Hyperlink"/>
            <w:noProof/>
            <w:rtl/>
          </w:rPr>
          <w:t xml:space="preserve"> </w:t>
        </w:r>
        <w:r w:rsidR="001F3E88" w:rsidRPr="00A726E8">
          <w:rPr>
            <w:rStyle w:val="Hyperlink"/>
            <w:rFonts w:hint="eastAsia"/>
            <w:noProof/>
            <w:rtl/>
          </w:rPr>
          <w:t>مرز</w:t>
        </w:r>
        <w:r w:rsidR="001F3E88" w:rsidRPr="00A726E8">
          <w:rPr>
            <w:rStyle w:val="Hyperlink"/>
            <w:rFonts w:hint="cs"/>
            <w:noProof/>
            <w:rtl/>
          </w:rPr>
          <w:t>ی</w:t>
        </w:r>
        <w:r w:rsidR="001F3E88">
          <w:rPr>
            <w:noProof/>
            <w:webHidden/>
          </w:rPr>
          <w:tab/>
        </w:r>
        <w:r w:rsidR="001F3E88">
          <w:rPr>
            <w:rStyle w:val="Hyperlink"/>
            <w:noProof/>
            <w:rtl/>
          </w:rPr>
          <w:fldChar w:fldCharType="begin"/>
        </w:r>
        <w:r w:rsidR="001F3E88">
          <w:rPr>
            <w:noProof/>
            <w:webHidden/>
          </w:rPr>
          <w:instrText xml:space="preserve"> PAGEREF _Toc429562660 \h </w:instrText>
        </w:r>
        <w:r w:rsidR="001F3E88">
          <w:rPr>
            <w:rStyle w:val="Hyperlink"/>
            <w:noProof/>
            <w:rtl/>
          </w:rPr>
        </w:r>
        <w:r w:rsidR="001F3E88">
          <w:rPr>
            <w:rStyle w:val="Hyperlink"/>
            <w:noProof/>
            <w:rtl/>
          </w:rPr>
          <w:fldChar w:fldCharType="separate"/>
        </w:r>
        <w:r w:rsidR="001F3E88">
          <w:rPr>
            <w:noProof/>
            <w:webHidden/>
          </w:rPr>
          <w:t>5</w:t>
        </w:r>
        <w:r w:rsidR="001F3E88">
          <w:rPr>
            <w:rStyle w:val="Hyperlink"/>
            <w:noProof/>
            <w:rtl/>
          </w:rPr>
          <w:fldChar w:fldCharType="end"/>
        </w:r>
      </w:hyperlink>
    </w:p>
    <w:p w:rsidR="001F3E88" w:rsidRDefault="007F5FF1" w:rsidP="001F3E88">
      <w:pPr>
        <w:pStyle w:val="TOC1"/>
        <w:tabs>
          <w:tab w:val="right" w:leader="dot" w:pos="9350"/>
        </w:tabs>
        <w:bidi/>
        <w:rPr>
          <w:rFonts w:asciiTheme="minorHAnsi" w:hAnsiTheme="minorHAnsi" w:cstheme="minorBidi"/>
          <w:noProof/>
          <w:szCs w:val="22"/>
        </w:rPr>
      </w:pPr>
      <w:hyperlink w:anchor="_Toc429562661" w:history="1">
        <w:r w:rsidR="001F3E88" w:rsidRPr="00A726E8">
          <w:rPr>
            <w:rStyle w:val="Hyperlink"/>
            <w:rFonts w:hint="eastAsia"/>
            <w:noProof/>
            <w:rtl/>
          </w:rPr>
          <w:t>مبحث</w:t>
        </w:r>
        <w:r w:rsidR="001F3E88" w:rsidRPr="00A726E8">
          <w:rPr>
            <w:rStyle w:val="Hyperlink"/>
            <w:noProof/>
            <w:rtl/>
          </w:rPr>
          <w:t xml:space="preserve"> </w:t>
        </w:r>
        <w:r w:rsidR="001F3E88" w:rsidRPr="00A726E8">
          <w:rPr>
            <w:rStyle w:val="Hyperlink"/>
            <w:rFonts w:hint="cs"/>
            <w:noProof/>
            <w:rtl/>
          </w:rPr>
          <w:t>ی</w:t>
        </w:r>
        <w:r w:rsidR="001F3E88" w:rsidRPr="00A726E8">
          <w:rPr>
            <w:rStyle w:val="Hyperlink"/>
            <w:rFonts w:hint="eastAsia"/>
            <w:noProof/>
            <w:rtl/>
          </w:rPr>
          <w:t>ازدهم</w:t>
        </w:r>
        <w:r w:rsidR="001F3E88" w:rsidRPr="00A726E8">
          <w:rPr>
            <w:rStyle w:val="Hyperlink"/>
            <w:noProof/>
            <w:rtl/>
          </w:rPr>
          <w:t xml:space="preserve">: </w:t>
        </w:r>
        <w:r w:rsidR="001F3E88" w:rsidRPr="00A726E8">
          <w:rPr>
            <w:rStyle w:val="Hyperlink"/>
            <w:rFonts w:hint="eastAsia"/>
            <w:noProof/>
            <w:rtl/>
          </w:rPr>
          <w:t>حضور</w:t>
        </w:r>
        <w:r w:rsidR="001F3E88" w:rsidRPr="00A726E8">
          <w:rPr>
            <w:rStyle w:val="Hyperlink"/>
            <w:noProof/>
            <w:rtl/>
          </w:rPr>
          <w:t xml:space="preserve"> </w:t>
        </w:r>
        <w:r w:rsidR="001F3E88" w:rsidRPr="00A726E8">
          <w:rPr>
            <w:rStyle w:val="Hyperlink"/>
            <w:rFonts w:hint="eastAsia"/>
            <w:noProof/>
            <w:rtl/>
          </w:rPr>
          <w:t>سامع</w:t>
        </w:r>
        <w:r w:rsidR="001F3E88">
          <w:rPr>
            <w:noProof/>
            <w:webHidden/>
          </w:rPr>
          <w:tab/>
        </w:r>
        <w:r w:rsidR="001F3E88">
          <w:rPr>
            <w:rStyle w:val="Hyperlink"/>
            <w:noProof/>
            <w:rtl/>
          </w:rPr>
          <w:fldChar w:fldCharType="begin"/>
        </w:r>
        <w:r w:rsidR="001F3E88">
          <w:rPr>
            <w:noProof/>
            <w:webHidden/>
          </w:rPr>
          <w:instrText xml:space="preserve"> PAGEREF _Toc429562661 \h </w:instrText>
        </w:r>
        <w:r w:rsidR="001F3E88">
          <w:rPr>
            <w:rStyle w:val="Hyperlink"/>
            <w:noProof/>
            <w:rtl/>
          </w:rPr>
        </w:r>
        <w:r w:rsidR="001F3E88">
          <w:rPr>
            <w:rStyle w:val="Hyperlink"/>
            <w:noProof/>
            <w:rtl/>
          </w:rPr>
          <w:fldChar w:fldCharType="separate"/>
        </w:r>
        <w:r w:rsidR="001F3E88">
          <w:rPr>
            <w:noProof/>
            <w:webHidden/>
          </w:rPr>
          <w:t>5</w:t>
        </w:r>
        <w:r w:rsidR="001F3E88">
          <w:rPr>
            <w:rStyle w:val="Hyperlink"/>
            <w:noProof/>
            <w:rtl/>
          </w:rPr>
          <w:fldChar w:fldCharType="end"/>
        </w:r>
      </w:hyperlink>
    </w:p>
    <w:p w:rsidR="001F3E88" w:rsidRDefault="007F5FF1" w:rsidP="001F3E88">
      <w:pPr>
        <w:pStyle w:val="TOC2"/>
        <w:tabs>
          <w:tab w:val="right" w:leader="dot" w:pos="9350"/>
        </w:tabs>
        <w:bidi/>
        <w:rPr>
          <w:rFonts w:asciiTheme="minorHAnsi" w:hAnsiTheme="minorHAnsi" w:cstheme="minorBidi"/>
          <w:noProof/>
          <w:szCs w:val="22"/>
        </w:rPr>
      </w:pPr>
      <w:hyperlink w:anchor="_Toc429562662" w:history="1">
        <w:r w:rsidR="001F3E88" w:rsidRPr="00A726E8">
          <w:rPr>
            <w:rStyle w:val="Hyperlink"/>
            <w:rFonts w:hint="eastAsia"/>
            <w:noProof/>
            <w:rtl/>
          </w:rPr>
          <w:t>ب</w:t>
        </w:r>
        <w:r w:rsidR="001F3E88" w:rsidRPr="00A726E8">
          <w:rPr>
            <w:rStyle w:val="Hyperlink"/>
            <w:rFonts w:hint="cs"/>
            <w:noProof/>
            <w:rtl/>
          </w:rPr>
          <w:t>ی</w:t>
        </w:r>
        <w:r w:rsidR="001F3E88" w:rsidRPr="00A726E8">
          <w:rPr>
            <w:rStyle w:val="Hyperlink"/>
            <w:rFonts w:hint="eastAsia"/>
            <w:noProof/>
            <w:rtl/>
          </w:rPr>
          <w:t>ان</w:t>
        </w:r>
        <w:r w:rsidR="001F3E88" w:rsidRPr="00A726E8">
          <w:rPr>
            <w:rStyle w:val="Hyperlink"/>
            <w:noProof/>
            <w:rtl/>
          </w:rPr>
          <w:t xml:space="preserve"> </w:t>
        </w:r>
        <w:r w:rsidR="001F3E88" w:rsidRPr="00A726E8">
          <w:rPr>
            <w:rStyle w:val="Hyperlink"/>
            <w:rFonts w:hint="eastAsia"/>
            <w:noProof/>
            <w:rtl/>
          </w:rPr>
          <w:t>اقوال</w:t>
        </w:r>
        <w:r w:rsidR="001F3E88">
          <w:rPr>
            <w:noProof/>
            <w:webHidden/>
          </w:rPr>
          <w:tab/>
        </w:r>
        <w:r w:rsidR="001F3E88">
          <w:rPr>
            <w:rStyle w:val="Hyperlink"/>
            <w:noProof/>
            <w:rtl/>
          </w:rPr>
          <w:fldChar w:fldCharType="begin"/>
        </w:r>
        <w:r w:rsidR="001F3E88">
          <w:rPr>
            <w:noProof/>
            <w:webHidden/>
          </w:rPr>
          <w:instrText xml:space="preserve"> PAGEREF _Toc429562662 \h </w:instrText>
        </w:r>
        <w:r w:rsidR="001F3E88">
          <w:rPr>
            <w:rStyle w:val="Hyperlink"/>
            <w:noProof/>
            <w:rtl/>
          </w:rPr>
        </w:r>
        <w:r w:rsidR="001F3E88">
          <w:rPr>
            <w:rStyle w:val="Hyperlink"/>
            <w:noProof/>
            <w:rtl/>
          </w:rPr>
          <w:fldChar w:fldCharType="separate"/>
        </w:r>
        <w:r w:rsidR="001F3E88">
          <w:rPr>
            <w:noProof/>
            <w:webHidden/>
          </w:rPr>
          <w:t>5</w:t>
        </w:r>
        <w:r w:rsidR="001F3E88">
          <w:rPr>
            <w:rStyle w:val="Hyperlink"/>
            <w:noProof/>
            <w:rtl/>
          </w:rPr>
          <w:fldChar w:fldCharType="end"/>
        </w:r>
      </w:hyperlink>
    </w:p>
    <w:p w:rsidR="001F3E88" w:rsidRDefault="007F5FF1" w:rsidP="001F3E88">
      <w:pPr>
        <w:pStyle w:val="TOC3"/>
        <w:tabs>
          <w:tab w:val="right" w:leader="dot" w:pos="9350"/>
        </w:tabs>
        <w:bidi/>
        <w:rPr>
          <w:rFonts w:asciiTheme="minorHAnsi" w:eastAsiaTheme="minorEastAsia" w:hAnsiTheme="minorHAnsi" w:cstheme="minorBidi"/>
          <w:noProof/>
          <w:szCs w:val="22"/>
        </w:rPr>
      </w:pPr>
      <w:hyperlink w:anchor="_Toc429562663" w:history="1">
        <w:r w:rsidR="001F3E88" w:rsidRPr="00A726E8">
          <w:rPr>
            <w:rStyle w:val="Hyperlink"/>
            <w:rFonts w:hint="eastAsia"/>
            <w:noProof/>
            <w:rtl/>
          </w:rPr>
          <w:t>ادله</w:t>
        </w:r>
        <w:r w:rsidR="001F3E88" w:rsidRPr="00A726E8">
          <w:rPr>
            <w:rStyle w:val="Hyperlink"/>
            <w:noProof/>
            <w:rtl/>
          </w:rPr>
          <w:t xml:space="preserve"> </w:t>
        </w:r>
        <w:r w:rsidR="001F3E88" w:rsidRPr="00A726E8">
          <w:rPr>
            <w:rStyle w:val="Hyperlink"/>
            <w:rFonts w:hint="eastAsia"/>
            <w:noProof/>
            <w:rtl/>
          </w:rPr>
          <w:t>قول</w:t>
        </w:r>
        <w:r w:rsidR="001F3E88" w:rsidRPr="00A726E8">
          <w:rPr>
            <w:rStyle w:val="Hyperlink"/>
            <w:noProof/>
            <w:rtl/>
          </w:rPr>
          <w:t xml:space="preserve"> </w:t>
        </w:r>
        <w:r w:rsidR="001F3E88" w:rsidRPr="00A726E8">
          <w:rPr>
            <w:rStyle w:val="Hyperlink"/>
            <w:rFonts w:hint="eastAsia"/>
            <w:noProof/>
            <w:rtl/>
          </w:rPr>
          <w:t>اول</w:t>
        </w:r>
        <w:r w:rsidR="001F3E88">
          <w:rPr>
            <w:noProof/>
            <w:webHidden/>
          </w:rPr>
          <w:tab/>
        </w:r>
        <w:r w:rsidR="001F3E88">
          <w:rPr>
            <w:rStyle w:val="Hyperlink"/>
            <w:noProof/>
            <w:rtl/>
          </w:rPr>
          <w:fldChar w:fldCharType="begin"/>
        </w:r>
        <w:r w:rsidR="001F3E88">
          <w:rPr>
            <w:noProof/>
            <w:webHidden/>
          </w:rPr>
          <w:instrText xml:space="preserve"> PAGEREF _Toc429562663 \h </w:instrText>
        </w:r>
        <w:r w:rsidR="001F3E88">
          <w:rPr>
            <w:rStyle w:val="Hyperlink"/>
            <w:noProof/>
            <w:rtl/>
          </w:rPr>
        </w:r>
        <w:r w:rsidR="001F3E88">
          <w:rPr>
            <w:rStyle w:val="Hyperlink"/>
            <w:noProof/>
            <w:rtl/>
          </w:rPr>
          <w:fldChar w:fldCharType="separate"/>
        </w:r>
        <w:r w:rsidR="001F3E88">
          <w:rPr>
            <w:noProof/>
            <w:webHidden/>
          </w:rPr>
          <w:t>5</w:t>
        </w:r>
        <w:r w:rsidR="001F3E88">
          <w:rPr>
            <w:rStyle w:val="Hyperlink"/>
            <w:noProof/>
            <w:rtl/>
          </w:rPr>
          <w:fldChar w:fldCharType="end"/>
        </w:r>
      </w:hyperlink>
    </w:p>
    <w:p w:rsidR="008F170F" w:rsidRPr="008626BC" w:rsidRDefault="008F170F" w:rsidP="001F3E88">
      <w:pPr>
        <w:bidi/>
        <w:spacing w:after="0" w:line="240" w:lineRule="auto"/>
        <w:jc w:val="lowKashida"/>
        <w:rPr>
          <w:rFonts w:ascii="IRBadr" w:hAnsi="IRBadr" w:cs="IRBadr"/>
          <w:sz w:val="28"/>
          <w:szCs w:val="28"/>
          <w:rtl/>
          <w:lang w:bidi="fa-IR"/>
        </w:rPr>
      </w:pPr>
      <w:r>
        <w:rPr>
          <w:rFonts w:ascii="IRBadr" w:hAnsi="IRBadr" w:cs="IRBadr"/>
          <w:sz w:val="28"/>
          <w:szCs w:val="28"/>
          <w:rtl/>
          <w:lang w:bidi="fa-IR"/>
        </w:rPr>
        <w:fldChar w:fldCharType="end"/>
      </w:r>
    </w:p>
    <w:p w:rsidR="008626BC" w:rsidRDefault="008626BC" w:rsidP="001F3E88">
      <w:pPr>
        <w:bidi/>
        <w:spacing w:after="0" w:line="240" w:lineRule="auto"/>
        <w:jc w:val="lowKashida"/>
      </w:pPr>
      <w:r>
        <w:br w:type="page"/>
      </w:r>
    </w:p>
    <w:p w:rsidR="00D462BC" w:rsidRDefault="00DF2018" w:rsidP="00990640">
      <w:pPr>
        <w:pStyle w:val="Heading1"/>
        <w:jc w:val="lowKashida"/>
        <w:rPr>
          <w:rtl/>
        </w:rPr>
      </w:pPr>
      <w:bookmarkStart w:id="1" w:name="_Toc429562647"/>
      <w:r>
        <w:rPr>
          <w:rFonts w:hint="cs"/>
          <w:rtl/>
        </w:rPr>
        <w:lastRenderedPageBreak/>
        <w:t>مفهوم‌شناسی</w:t>
      </w:r>
      <w:r w:rsidR="003E27C5">
        <w:rPr>
          <w:rFonts w:hint="cs"/>
          <w:rtl/>
        </w:rPr>
        <w:t xml:space="preserve"> غیبت</w:t>
      </w:r>
      <w:bookmarkEnd w:id="1"/>
    </w:p>
    <w:p w:rsidR="003E27C5" w:rsidRDefault="003E27C5" w:rsidP="00FC7508">
      <w:pPr>
        <w:pStyle w:val="Heading1"/>
        <w:jc w:val="lowKashida"/>
        <w:rPr>
          <w:rtl/>
        </w:rPr>
      </w:pPr>
      <w:bookmarkStart w:id="2" w:name="_Toc429562648"/>
      <w:r>
        <w:rPr>
          <w:rFonts w:hint="cs"/>
          <w:rtl/>
        </w:rPr>
        <w:t xml:space="preserve">مبحث </w:t>
      </w:r>
      <w:r w:rsidR="00FC7508">
        <w:rPr>
          <w:rFonts w:hint="cs"/>
          <w:rtl/>
        </w:rPr>
        <w:t>دهم</w:t>
      </w:r>
      <w:r w:rsidRPr="00327571">
        <w:rPr>
          <w:rStyle w:val="Heading1Char"/>
          <w:rFonts w:hint="cs"/>
          <w:rtl/>
        </w:rPr>
        <w:t>:</w:t>
      </w:r>
      <w:r>
        <w:rPr>
          <w:rFonts w:hint="cs"/>
          <w:rtl/>
        </w:rPr>
        <w:t xml:space="preserve"> </w:t>
      </w:r>
      <w:r w:rsidR="00FC7508">
        <w:rPr>
          <w:rFonts w:hint="cs"/>
          <w:rtl/>
        </w:rPr>
        <w:t>حکم صبی و مجنون در غیبت</w:t>
      </w:r>
      <w:bookmarkEnd w:id="2"/>
    </w:p>
    <w:p w:rsidR="00416B6D" w:rsidRDefault="00416B6D" w:rsidP="001F3E88">
      <w:pPr>
        <w:pStyle w:val="Heading1"/>
        <w:rPr>
          <w:rtl/>
        </w:rPr>
      </w:pPr>
      <w:bookmarkStart w:id="3" w:name="_Toc429562649"/>
      <w:r>
        <w:rPr>
          <w:rFonts w:hint="cs"/>
          <w:rtl/>
        </w:rPr>
        <w:t>مرور گذشته:</w:t>
      </w:r>
      <w:bookmarkEnd w:id="3"/>
    </w:p>
    <w:p w:rsidR="00416B6D" w:rsidRDefault="00416B6D" w:rsidP="000F47B2">
      <w:pPr>
        <w:bidi/>
        <w:jc w:val="lowKashida"/>
        <w:rPr>
          <w:rFonts w:ascii="IRBadr" w:hAnsi="IRBadr" w:cs="IRBadr"/>
          <w:sz w:val="28"/>
          <w:szCs w:val="28"/>
          <w:rtl/>
          <w:lang w:bidi="fa-IR"/>
        </w:rPr>
      </w:pPr>
      <w:r>
        <w:rPr>
          <w:rFonts w:ascii="IRBadr" w:hAnsi="IRBadr" w:cs="IRBadr" w:hint="cs"/>
          <w:sz w:val="28"/>
          <w:szCs w:val="28"/>
          <w:rtl/>
        </w:rPr>
        <w:t xml:space="preserve">در این مبحث سه مقام وجود داشت. یک مقام را بیان کردیم که شمول حکم نسبت به صبی ممیز بود. نتیجه گرفتیم </w:t>
      </w:r>
      <w:r w:rsidR="000F47B2">
        <w:rPr>
          <w:rFonts w:ascii="IRBadr" w:hAnsi="IRBadr" w:cs="IRBadr" w:hint="cs"/>
          <w:sz w:val="28"/>
          <w:szCs w:val="28"/>
          <w:rtl/>
        </w:rPr>
        <w:t>صبی ممیز شامل عناوین</w:t>
      </w:r>
      <w:r>
        <w:rPr>
          <w:rFonts w:ascii="IRBadr" w:hAnsi="IRBadr" w:cs="IRBadr" w:hint="cs"/>
          <w:sz w:val="28"/>
          <w:szCs w:val="28"/>
          <w:rtl/>
        </w:rPr>
        <w:t xml:space="preserve"> م</w:t>
      </w:r>
      <w:r>
        <w:rPr>
          <w:rFonts w:ascii="IRBadr" w:hAnsi="IRBadr" w:cs="IRBadr" w:hint="cs"/>
          <w:sz w:val="28"/>
          <w:szCs w:val="28"/>
          <w:rtl/>
          <w:lang w:bidi="fa-IR"/>
        </w:rPr>
        <w:t xml:space="preserve">ؤمن، اخاک، مسلم </w:t>
      </w:r>
      <w:r w:rsidR="000F47B2">
        <w:rPr>
          <w:rFonts w:ascii="IRBadr" w:hAnsi="IRBadr" w:cs="IRBadr" w:hint="cs"/>
          <w:sz w:val="28"/>
          <w:szCs w:val="28"/>
          <w:rtl/>
          <w:lang w:bidi="fa-IR"/>
        </w:rPr>
        <w:t>می‌شود.</w:t>
      </w:r>
    </w:p>
    <w:p w:rsidR="007A1EAD" w:rsidRPr="009A44FC" w:rsidRDefault="009A44FC" w:rsidP="001F3E88">
      <w:pPr>
        <w:pStyle w:val="Heading2"/>
        <w:rPr>
          <w:rtl/>
        </w:rPr>
      </w:pPr>
      <w:bookmarkStart w:id="4" w:name="_Toc429562650"/>
      <w:r>
        <w:rPr>
          <w:rFonts w:hint="cs"/>
          <w:rtl/>
        </w:rPr>
        <w:t>مقام دوم: صبی غیر ممیز</w:t>
      </w:r>
      <w:bookmarkEnd w:id="4"/>
    </w:p>
    <w:p w:rsidR="003E27C5" w:rsidRDefault="009A44FC" w:rsidP="009A44FC">
      <w:pPr>
        <w:bidi/>
        <w:jc w:val="lowKashida"/>
        <w:rPr>
          <w:rFonts w:ascii="IRBadr" w:hAnsi="IRBadr" w:cs="IRBadr"/>
          <w:sz w:val="28"/>
          <w:szCs w:val="28"/>
          <w:rtl/>
          <w:lang w:bidi="fa-IR"/>
        </w:rPr>
      </w:pPr>
      <w:r>
        <w:rPr>
          <w:rFonts w:ascii="IRBadr" w:hAnsi="IRBadr" w:cs="IRBadr" w:hint="cs"/>
          <w:sz w:val="28"/>
          <w:szCs w:val="28"/>
          <w:rtl/>
        </w:rPr>
        <w:t>عناوینی چون م</w:t>
      </w:r>
      <w:r>
        <w:rPr>
          <w:rFonts w:ascii="IRBadr" w:hAnsi="IRBadr" w:cs="IRBadr" w:hint="cs"/>
          <w:sz w:val="28"/>
          <w:szCs w:val="28"/>
          <w:rtl/>
          <w:lang w:bidi="fa-IR"/>
        </w:rPr>
        <w:t>ؤمن، مسلم، اخاک ب</w:t>
      </w:r>
      <w:r w:rsidR="0049649A">
        <w:rPr>
          <w:rFonts w:ascii="IRBadr" w:hAnsi="IRBadr" w:cs="IRBadr" w:hint="cs"/>
          <w:sz w:val="28"/>
          <w:szCs w:val="28"/>
          <w:rtl/>
          <w:lang w:bidi="fa-IR"/>
        </w:rPr>
        <w:t xml:space="preserve">ر صبی غیر ممیز شمول حقیقی ندارند. اکثر بزرگان </w:t>
      </w:r>
      <w:r w:rsidR="001F3E88">
        <w:rPr>
          <w:rFonts w:ascii="IRBadr" w:hAnsi="IRBadr" w:cs="IRBadr" w:hint="cs"/>
          <w:sz w:val="28"/>
          <w:szCs w:val="28"/>
          <w:rtl/>
          <w:lang w:bidi="fa-IR"/>
        </w:rPr>
        <w:t>به‌غیراز</w:t>
      </w:r>
      <w:r w:rsidR="0049649A">
        <w:rPr>
          <w:rFonts w:ascii="IRBadr" w:hAnsi="IRBadr" w:cs="IRBadr" w:hint="cs"/>
          <w:sz w:val="28"/>
          <w:szCs w:val="28"/>
          <w:rtl/>
          <w:lang w:bidi="fa-IR"/>
        </w:rPr>
        <w:t xml:space="preserve"> مکارم شیرازی قائل به این نظرند. اما در </w:t>
      </w:r>
      <w:r w:rsidR="00DF2018">
        <w:rPr>
          <w:rFonts w:ascii="IRBadr" w:hAnsi="IRBadr" w:cs="IRBadr" w:hint="cs"/>
          <w:sz w:val="28"/>
          <w:szCs w:val="28"/>
          <w:rtl/>
          <w:lang w:bidi="fa-IR"/>
        </w:rPr>
        <w:t>انوارالفقاهه</w:t>
      </w:r>
      <w:r w:rsidR="0049649A">
        <w:rPr>
          <w:rFonts w:ascii="IRBadr" w:hAnsi="IRBadr" w:cs="IRBadr" w:hint="cs"/>
          <w:sz w:val="28"/>
          <w:szCs w:val="28"/>
          <w:rtl/>
          <w:lang w:bidi="fa-IR"/>
        </w:rPr>
        <w:t>،‌ایشان صبی غیر ممیز را مشمول حکم دانسته‌ است.</w:t>
      </w:r>
    </w:p>
    <w:p w:rsidR="0049649A" w:rsidRDefault="0049649A" w:rsidP="0049649A">
      <w:pPr>
        <w:bidi/>
        <w:jc w:val="lowKashida"/>
        <w:rPr>
          <w:rFonts w:ascii="IRBadr" w:hAnsi="IRBadr" w:cs="IRBadr"/>
          <w:sz w:val="28"/>
          <w:szCs w:val="28"/>
          <w:rtl/>
          <w:lang w:bidi="fa-IR"/>
        </w:rPr>
      </w:pPr>
      <w:r>
        <w:rPr>
          <w:rFonts w:ascii="IRBadr" w:hAnsi="IRBadr" w:cs="IRBadr" w:hint="cs"/>
          <w:sz w:val="28"/>
          <w:szCs w:val="28"/>
          <w:rtl/>
          <w:lang w:bidi="fa-IR"/>
        </w:rPr>
        <w:t>در این مورد،‌دو راه وجود دارد:</w:t>
      </w:r>
    </w:p>
    <w:p w:rsidR="00645258" w:rsidRPr="00645258" w:rsidRDefault="0049649A" w:rsidP="001F3E88">
      <w:pPr>
        <w:pStyle w:val="Heading3"/>
        <w:bidi/>
        <w:rPr>
          <w:rtl/>
        </w:rPr>
      </w:pPr>
      <w:bookmarkStart w:id="5" w:name="_Toc429562651"/>
      <w:r w:rsidRPr="00645258">
        <w:rPr>
          <w:rFonts w:hint="cs"/>
          <w:rtl/>
        </w:rPr>
        <w:t>الف)</w:t>
      </w:r>
      <w:r w:rsidR="00645258" w:rsidRPr="00645258">
        <w:rPr>
          <w:rFonts w:hint="cs"/>
          <w:rtl/>
        </w:rPr>
        <w:t xml:space="preserve"> تمسک به اطلاقات</w:t>
      </w:r>
      <w:bookmarkEnd w:id="5"/>
    </w:p>
    <w:p w:rsidR="0049649A" w:rsidRDefault="0049649A" w:rsidP="00645258">
      <w:pPr>
        <w:bidi/>
        <w:jc w:val="lowKashida"/>
        <w:rPr>
          <w:rFonts w:ascii="IRBadr" w:hAnsi="IRBadr" w:cs="IRBadr"/>
          <w:sz w:val="28"/>
          <w:szCs w:val="28"/>
          <w:rtl/>
          <w:lang w:bidi="fa-IR"/>
        </w:rPr>
      </w:pPr>
      <w:r>
        <w:rPr>
          <w:rFonts w:ascii="IRBadr" w:hAnsi="IRBadr" w:cs="IRBadr" w:hint="cs"/>
          <w:sz w:val="28"/>
          <w:szCs w:val="28"/>
          <w:rtl/>
          <w:lang w:bidi="fa-IR"/>
        </w:rPr>
        <w:t xml:space="preserve"> اطلاق طایفه چهارم و پنجم، شامل صبی غیر ممیز می‌شود. زیرا عنوان ناس در آن‌ها آمده است. البته یک روایت «رجلاً» داشت که تنها آن روایت صدق نمی‌کند. </w:t>
      </w:r>
      <w:r w:rsidR="00A85362">
        <w:rPr>
          <w:rFonts w:ascii="IRBadr" w:hAnsi="IRBadr" w:cs="IRBadr" w:hint="cs"/>
          <w:sz w:val="28"/>
          <w:szCs w:val="28"/>
          <w:rtl/>
          <w:lang w:bidi="fa-IR"/>
        </w:rPr>
        <w:t>روایت طایفه پنجم نیز کلاً غیبت را حرام دانسته است.</w:t>
      </w:r>
    </w:p>
    <w:p w:rsidR="00A85362" w:rsidRDefault="00A85362" w:rsidP="00A85362">
      <w:pPr>
        <w:bidi/>
        <w:jc w:val="lowKashida"/>
        <w:rPr>
          <w:rFonts w:ascii="IRBadr" w:hAnsi="IRBadr" w:cs="IRBadr"/>
          <w:sz w:val="28"/>
          <w:szCs w:val="28"/>
          <w:rtl/>
          <w:lang w:bidi="fa-IR"/>
        </w:rPr>
      </w:pPr>
      <w:r>
        <w:rPr>
          <w:rFonts w:ascii="IRBadr" w:hAnsi="IRBadr" w:cs="IRBadr" w:hint="cs"/>
          <w:sz w:val="28"/>
          <w:szCs w:val="28"/>
          <w:rtl/>
          <w:lang w:bidi="fa-IR"/>
        </w:rPr>
        <w:t xml:space="preserve">این طوایف چهارم و پنجم از کفار حربی انصراف دارد، اما ممکن است که از صبی غیر ممیز انصراف نداشته باشد. </w:t>
      </w:r>
      <w:r w:rsidR="00DC7813">
        <w:rPr>
          <w:rFonts w:ascii="IRBadr" w:hAnsi="IRBadr" w:cs="IRBadr" w:hint="cs"/>
          <w:sz w:val="28"/>
          <w:szCs w:val="28"/>
          <w:rtl/>
          <w:lang w:bidi="fa-IR"/>
        </w:rPr>
        <w:t>که نظر مشهور این است که در صبی غیر ممیز نیز انصراف دارد.</w:t>
      </w:r>
    </w:p>
    <w:p w:rsidR="00645258" w:rsidRPr="00645258" w:rsidRDefault="00DC7813" w:rsidP="001F3E88">
      <w:pPr>
        <w:pStyle w:val="Heading3"/>
        <w:bidi/>
        <w:rPr>
          <w:rtl/>
        </w:rPr>
      </w:pPr>
      <w:bookmarkStart w:id="6" w:name="_Toc429562652"/>
      <w:r w:rsidRPr="00645258">
        <w:rPr>
          <w:rFonts w:hint="cs"/>
          <w:rtl/>
        </w:rPr>
        <w:t xml:space="preserve">ب) </w:t>
      </w:r>
      <w:r w:rsidR="00645258" w:rsidRPr="00645258">
        <w:rPr>
          <w:rFonts w:hint="cs"/>
          <w:rtl/>
        </w:rPr>
        <w:t>تمسک به الحاق حکمی</w:t>
      </w:r>
      <w:bookmarkEnd w:id="6"/>
    </w:p>
    <w:p w:rsidR="00DC7813" w:rsidRDefault="00DC7813" w:rsidP="00645258">
      <w:pPr>
        <w:bidi/>
        <w:jc w:val="lowKashida"/>
        <w:rPr>
          <w:rFonts w:ascii="IRBadr" w:hAnsi="IRBadr" w:cs="IRBadr"/>
          <w:sz w:val="28"/>
          <w:szCs w:val="28"/>
          <w:rtl/>
          <w:lang w:bidi="fa-IR"/>
        </w:rPr>
      </w:pPr>
      <w:r>
        <w:rPr>
          <w:rFonts w:ascii="IRBadr" w:hAnsi="IRBadr" w:cs="IRBadr" w:hint="cs"/>
          <w:sz w:val="28"/>
          <w:szCs w:val="28"/>
          <w:rtl/>
          <w:lang w:bidi="fa-IR"/>
        </w:rPr>
        <w:t xml:space="preserve">عنوان مؤمن و مسلم شمول حقیقی بر صبی غیر ممیز ندارد، اما یک قاعده الحاق حکمی وجود دارد که در صبی </w:t>
      </w:r>
      <w:r w:rsidR="001F3E88">
        <w:rPr>
          <w:rFonts w:ascii="IRBadr" w:hAnsi="IRBadr" w:cs="IRBadr"/>
          <w:sz w:val="28"/>
          <w:szCs w:val="28"/>
          <w:rtl/>
          <w:lang w:bidi="fa-IR"/>
        </w:rPr>
        <w:t>مم</w:t>
      </w:r>
      <w:r w:rsidR="001F3E88">
        <w:rPr>
          <w:rFonts w:ascii="IRBadr" w:hAnsi="IRBadr" w:cs="IRBadr" w:hint="cs"/>
          <w:sz w:val="28"/>
          <w:szCs w:val="28"/>
          <w:rtl/>
          <w:lang w:bidi="fa-IR"/>
        </w:rPr>
        <w:t>یز</w:t>
      </w:r>
      <w:r>
        <w:rPr>
          <w:rFonts w:ascii="IRBadr" w:hAnsi="IRBadr" w:cs="IRBadr" w:hint="cs"/>
          <w:sz w:val="28"/>
          <w:szCs w:val="28"/>
          <w:rtl/>
          <w:lang w:bidi="fa-IR"/>
        </w:rPr>
        <w:t xml:space="preserve"> جاری بود، </w:t>
      </w:r>
      <w:r w:rsidR="00EC524B">
        <w:rPr>
          <w:rFonts w:ascii="IRBadr" w:hAnsi="IRBadr" w:cs="IRBadr" w:hint="cs"/>
          <w:sz w:val="28"/>
          <w:szCs w:val="28"/>
          <w:rtl/>
          <w:lang w:bidi="fa-IR"/>
        </w:rPr>
        <w:t>ممکن است بگوییم در اینجا نیز چنین است.</w:t>
      </w:r>
      <w:r w:rsidR="00663BB5">
        <w:rPr>
          <w:rFonts w:ascii="IRBadr" w:hAnsi="IRBadr" w:cs="IRBadr"/>
          <w:sz w:val="28"/>
          <w:szCs w:val="28"/>
          <w:rtl/>
          <w:lang w:bidi="fa-IR"/>
        </w:rPr>
        <w:t xml:space="preserve"> همان</w:t>
      </w:r>
      <w:r w:rsidR="001F3E88">
        <w:rPr>
          <w:rFonts w:ascii="IRBadr" w:hAnsi="IRBadr" w:cs="IRBadr" w:hint="cs"/>
          <w:sz w:val="28"/>
          <w:szCs w:val="28"/>
          <w:rtl/>
          <w:lang w:bidi="fa-IR"/>
        </w:rPr>
        <w:t>‌طور</w:t>
      </w:r>
      <w:r w:rsidR="00EC524B">
        <w:rPr>
          <w:rFonts w:ascii="IRBadr" w:hAnsi="IRBadr" w:cs="IRBadr" w:hint="cs"/>
          <w:sz w:val="28"/>
          <w:szCs w:val="28"/>
          <w:rtl/>
          <w:lang w:bidi="fa-IR"/>
        </w:rPr>
        <w:t xml:space="preserve"> که صبی غیر ممیز در نجاست و طهارت ملحق به </w:t>
      </w:r>
      <w:r w:rsidR="00237384">
        <w:rPr>
          <w:rFonts w:ascii="IRBadr" w:hAnsi="IRBadr" w:cs="IRBadr" w:hint="cs"/>
          <w:sz w:val="28"/>
          <w:szCs w:val="28"/>
          <w:rtl/>
          <w:lang w:bidi="fa-IR"/>
        </w:rPr>
        <w:t xml:space="preserve">والدینشان هستند، </w:t>
      </w:r>
      <w:r w:rsidR="00C57207">
        <w:rPr>
          <w:rFonts w:ascii="IRBadr" w:hAnsi="IRBadr" w:cs="IRBadr" w:hint="cs"/>
          <w:sz w:val="28"/>
          <w:szCs w:val="28"/>
          <w:rtl/>
          <w:lang w:bidi="fa-IR"/>
        </w:rPr>
        <w:t xml:space="preserve">در این احکام </w:t>
      </w:r>
      <w:r w:rsidR="0084182A">
        <w:rPr>
          <w:rFonts w:ascii="IRBadr" w:hAnsi="IRBadr" w:cs="IRBadr" w:hint="cs"/>
          <w:sz w:val="28"/>
          <w:szCs w:val="28"/>
          <w:rtl/>
          <w:lang w:bidi="fa-IR"/>
        </w:rPr>
        <w:t>نیز چنین است.</w:t>
      </w:r>
    </w:p>
    <w:p w:rsidR="0065263D" w:rsidRPr="0065263D" w:rsidRDefault="0065263D" w:rsidP="001F3E88">
      <w:pPr>
        <w:pStyle w:val="Heading4"/>
        <w:rPr>
          <w:rtl/>
        </w:rPr>
      </w:pPr>
      <w:r>
        <w:rPr>
          <w:rFonts w:hint="cs"/>
          <w:rtl/>
        </w:rPr>
        <w:t>الغای خصوصیت</w:t>
      </w:r>
    </w:p>
    <w:p w:rsidR="0084182A" w:rsidRDefault="0084182A" w:rsidP="0065263D">
      <w:pPr>
        <w:bidi/>
        <w:jc w:val="lowKashida"/>
        <w:rPr>
          <w:rFonts w:ascii="IRBadr" w:hAnsi="IRBadr" w:cs="IRBadr"/>
          <w:sz w:val="28"/>
          <w:szCs w:val="28"/>
          <w:rtl/>
          <w:lang w:bidi="fa-IR"/>
        </w:rPr>
      </w:pPr>
      <w:r>
        <w:rPr>
          <w:rFonts w:ascii="IRBadr" w:hAnsi="IRBadr" w:cs="IRBadr" w:hint="cs"/>
          <w:sz w:val="28"/>
          <w:szCs w:val="28"/>
          <w:rtl/>
          <w:lang w:bidi="fa-IR"/>
        </w:rPr>
        <w:lastRenderedPageBreak/>
        <w:t>این نیز کامل نیست، این یک استنباط است که در بعضی موارد الحاق حکمی آمده است. یک اطلاق واحد و دلیل مشترکی نداریم که بگوید فرزند مسلم، مسلم است</w:t>
      </w:r>
      <w:r w:rsidR="00BB2E3B">
        <w:rPr>
          <w:rFonts w:ascii="IRBadr" w:hAnsi="IRBadr" w:cs="IRBadr" w:hint="cs"/>
          <w:sz w:val="28"/>
          <w:szCs w:val="28"/>
          <w:rtl/>
          <w:lang w:bidi="fa-IR"/>
        </w:rPr>
        <w:t xml:space="preserve">. </w:t>
      </w:r>
      <w:r w:rsidR="0065263D">
        <w:rPr>
          <w:rFonts w:ascii="IRBadr" w:hAnsi="IRBadr" w:cs="IRBadr" w:hint="cs"/>
          <w:sz w:val="28"/>
          <w:szCs w:val="28"/>
          <w:rtl/>
          <w:lang w:bidi="fa-IR"/>
        </w:rPr>
        <w:t xml:space="preserve">جواب کلی این است که ما دلیل مطلقی بر این امر نداریم الا اینکه بگوییم از مواردی که دلیل داریم الغای خصوصیت کنیم. مثلاً در مواریث می‌گوید، ارث می‌برد. یا در حرمت دم نیز چنین است، </w:t>
      </w:r>
      <w:r w:rsidR="00DF2018">
        <w:rPr>
          <w:rFonts w:ascii="IRBadr" w:hAnsi="IRBadr" w:cs="IRBadr" w:hint="cs"/>
          <w:sz w:val="28"/>
          <w:szCs w:val="28"/>
          <w:rtl/>
          <w:lang w:bidi="fa-IR"/>
        </w:rPr>
        <w:t>درنتیجه</w:t>
      </w:r>
      <w:r w:rsidR="0065263D">
        <w:rPr>
          <w:rFonts w:ascii="IRBadr" w:hAnsi="IRBadr" w:cs="IRBadr" w:hint="cs"/>
          <w:sz w:val="28"/>
          <w:szCs w:val="28"/>
          <w:rtl/>
          <w:lang w:bidi="fa-IR"/>
        </w:rPr>
        <w:t xml:space="preserve"> بگوییم در اعتبار شخصیتی نیز چنین است. البته باید بگوییم این الغای خصوصیت در ممیز می‌شود و در غیر ممیز نمی‌شود.</w:t>
      </w:r>
    </w:p>
    <w:p w:rsidR="00730EDD" w:rsidRDefault="00730EDD" w:rsidP="001F3E88">
      <w:pPr>
        <w:pStyle w:val="Heading4"/>
        <w:rPr>
          <w:rtl/>
        </w:rPr>
      </w:pPr>
      <w:r>
        <w:rPr>
          <w:rFonts w:hint="cs"/>
          <w:rtl/>
        </w:rPr>
        <w:t>نتیجه‌گیری</w:t>
      </w:r>
    </w:p>
    <w:p w:rsidR="00730EDD" w:rsidRDefault="00730EDD" w:rsidP="00645258">
      <w:pPr>
        <w:bidi/>
        <w:jc w:val="lowKashida"/>
        <w:rPr>
          <w:rFonts w:ascii="IRBadr" w:hAnsi="IRBadr" w:cs="IRBadr"/>
          <w:sz w:val="28"/>
          <w:szCs w:val="28"/>
          <w:rtl/>
          <w:lang w:bidi="fa-IR"/>
        </w:rPr>
      </w:pPr>
      <w:r>
        <w:rPr>
          <w:rFonts w:ascii="IRBadr" w:hAnsi="IRBadr" w:cs="IRBadr" w:hint="cs"/>
          <w:sz w:val="28"/>
          <w:szCs w:val="28"/>
          <w:rtl/>
          <w:lang w:bidi="fa-IR"/>
        </w:rPr>
        <w:t xml:space="preserve">تعمیم </w:t>
      </w:r>
      <w:r w:rsidR="00645258">
        <w:rPr>
          <w:rFonts w:ascii="IRBadr" w:hAnsi="IRBadr" w:cs="IRBadr" w:hint="cs"/>
          <w:sz w:val="28"/>
          <w:szCs w:val="28"/>
          <w:rtl/>
          <w:lang w:bidi="fa-IR"/>
        </w:rPr>
        <w:t xml:space="preserve">الغای خصوصیت </w:t>
      </w:r>
      <w:r>
        <w:rPr>
          <w:rFonts w:ascii="IRBadr" w:hAnsi="IRBadr" w:cs="IRBadr" w:hint="cs"/>
          <w:sz w:val="28"/>
          <w:szCs w:val="28"/>
          <w:rtl/>
          <w:lang w:bidi="fa-IR"/>
        </w:rPr>
        <w:t>حکم مسلم، به صبی ممیز</w:t>
      </w:r>
      <w:r w:rsidR="00645258">
        <w:rPr>
          <w:rFonts w:ascii="IRBadr" w:hAnsi="IRBadr" w:cs="IRBadr" w:hint="cs"/>
          <w:sz w:val="28"/>
          <w:szCs w:val="28"/>
          <w:rtl/>
          <w:lang w:bidi="fa-IR"/>
        </w:rPr>
        <w:t>،</w:t>
      </w:r>
      <w:r>
        <w:rPr>
          <w:rFonts w:ascii="IRBadr" w:hAnsi="IRBadr" w:cs="IRBadr" w:hint="cs"/>
          <w:sz w:val="28"/>
          <w:szCs w:val="28"/>
          <w:rtl/>
          <w:lang w:bidi="fa-IR"/>
        </w:rPr>
        <w:t xml:space="preserve"> </w:t>
      </w:r>
      <w:r w:rsidR="00645258">
        <w:rPr>
          <w:rFonts w:ascii="IRBadr" w:hAnsi="IRBadr" w:cs="IRBadr" w:hint="cs"/>
          <w:sz w:val="28"/>
          <w:szCs w:val="28"/>
          <w:rtl/>
          <w:lang w:bidi="fa-IR"/>
        </w:rPr>
        <w:t>امکان دارد.</w:t>
      </w:r>
      <w:r>
        <w:rPr>
          <w:rFonts w:ascii="IRBadr" w:hAnsi="IRBadr" w:cs="IRBadr" w:hint="cs"/>
          <w:sz w:val="28"/>
          <w:szCs w:val="28"/>
          <w:rtl/>
          <w:lang w:bidi="fa-IR"/>
        </w:rPr>
        <w:t xml:space="preserve"> اما در صبی غیر ممیز نمی‌توانیم الغای خصوصیت کنیم.</w:t>
      </w:r>
    </w:p>
    <w:p w:rsidR="00BC2CB6" w:rsidRPr="00BC2CB6" w:rsidRDefault="00BC2CB6" w:rsidP="001F3E88">
      <w:pPr>
        <w:pStyle w:val="Heading3"/>
        <w:bidi/>
        <w:rPr>
          <w:rtl/>
        </w:rPr>
      </w:pPr>
      <w:bookmarkStart w:id="7" w:name="_Toc429562653"/>
      <w:r w:rsidRPr="00BC2CB6">
        <w:rPr>
          <w:rFonts w:hint="cs"/>
          <w:rtl/>
        </w:rPr>
        <w:t>دلایل عدم حرمت در غیر ممیز</w:t>
      </w:r>
      <w:bookmarkEnd w:id="7"/>
    </w:p>
    <w:p w:rsidR="00645258" w:rsidRDefault="00BC2CB6" w:rsidP="00BC2CB6">
      <w:pPr>
        <w:bidi/>
        <w:jc w:val="lowKashida"/>
        <w:rPr>
          <w:rFonts w:ascii="IRBadr" w:hAnsi="IRBadr" w:cs="IRBadr"/>
          <w:sz w:val="28"/>
          <w:szCs w:val="28"/>
          <w:rtl/>
          <w:lang w:bidi="fa-IR"/>
        </w:rPr>
      </w:pPr>
      <w:r>
        <w:rPr>
          <w:rFonts w:ascii="IRBadr" w:hAnsi="IRBadr" w:cs="IRBadr" w:hint="cs"/>
          <w:sz w:val="28"/>
          <w:szCs w:val="28"/>
          <w:rtl/>
          <w:lang w:bidi="fa-IR"/>
        </w:rPr>
        <w:t>در نقطه مقابل اگر دلیل شمول پیدا نکردیم، عدم شمول،‌طبق قواعد است. اما ممکن است کسانی دلایلی</w:t>
      </w:r>
      <w:r w:rsidR="007B6591">
        <w:rPr>
          <w:rFonts w:ascii="IRBadr" w:hAnsi="IRBadr" w:cs="IRBadr" w:hint="cs"/>
          <w:sz w:val="28"/>
          <w:szCs w:val="28"/>
          <w:rtl/>
          <w:lang w:bidi="fa-IR"/>
        </w:rPr>
        <w:t xml:space="preserve"> خاص،</w:t>
      </w:r>
      <w:r>
        <w:rPr>
          <w:rFonts w:ascii="IRBadr" w:hAnsi="IRBadr" w:cs="IRBadr" w:hint="cs"/>
          <w:sz w:val="28"/>
          <w:szCs w:val="28"/>
          <w:rtl/>
          <w:lang w:bidi="fa-IR"/>
        </w:rPr>
        <w:t xml:space="preserve"> برای عدم حرمت غیر ممیز بیاورند.</w:t>
      </w:r>
    </w:p>
    <w:p w:rsidR="007B6591" w:rsidRDefault="007B6591" w:rsidP="007B6591">
      <w:pPr>
        <w:bidi/>
        <w:jc w:val="lowKashida"/>
        <w:rPr>
          <w:rFonts w:ascii="IRBadr" w:hAnsi="IRBadr" w:cs="IRBadr"/>
          <w:sz w:val="28"/>
          <w:szCs w:val="28"/>
          <w:rtl/>
          <w:lang w:bidi="fa-IR"/>
        </w:rPr>
      </w:pPr>
      <w:r>
        <w:rPr>
          <w:rFonts w:ascii="IRBadr" w:hAnsi="IRBadr" w:cs="IRBadr" w:hint="cs"/>
          <w:sz w:val="28"/>
          <w:szCs w:val="28"/>
          <w:rtl/>
          <w:lang w:bidi="fa-IR"/>
        </w:rPr>
        <w:t>غیبت، زمانی است که شخص از شنیدن آن ناراحت بشود. صبی غیر ممیز متوجه این امر نمی‌شود و ناراحت نمی‌شود.</w:t>
      </w:r>
    </w:p>
    <w:p w:rsidR="007B6591" w:rsidRDefault="007B6591" w:rsidP="007B6591">
      <w:pPr>
        <w:bidi/>
        <w:jc w:val="lowKashida"/>
        <w:rPr>
          <w:rFonts w:ascii="IRBadr" w:hAnsi="IRBadr" w:cs="IRBadr"/>
          <w:sz w:val="28"/>
          <w:szCs w:val="28"/>
          <w:rtl/>
          <w:lang w:bidi="fa-IR"/>
        </w:rPr>
      </w:pPr>
      <w:r>
        <w:rPr>
          <w:rFonts w:ascii="IRBadr" w:hAnsi="IRBadr" w:cs="IRBadr" w:hint="cs"/>
          <w:sz w:val="28"/>
          <w:szCs w:val="28"/>
          <w:rtl/>
          <w:lang w:bidi="fa-IR"/>
        </w:rPr>
        <w:t xml:space="preserve">این </w:t>
      </w:r>
      <w:r w:rsidR="00DB6537">
        <w:rPr>
          <w:rFonts w:ascii="IRBadr" w:hAnsi="IRBadr" w:cs="IRBadr" w:hint="cs"/>
          <w:sz w:val="28"/>
          <w:szCs w:val="28"/>
          <w:rtl/>
          <w:lang w:bidi="fa-IR"/>
        </w:rPr>
        <w:t xml:space="preserve">وجه، جواب مبنایی دارد. ما، این قید را نپذیرفتیم و قید «ستر الله علیه» را قبول کردیم. </w:t>
      </w:r>
      <w:r w:rsidR="00DF2018">
        <w:rPr>
          <w:rFonts w:ascii="IRBadr" w:hAnsi="IRBadr" w:cs="IRBadr" w:hint="cs"/>
          <w:sz w:val="28"/>
          <w:szCs w:val="28"/>
          <w:rtl/>
          <w:lang w:bidi="fa-IR"/>
        </w:rPr>
        <w:t>درنتیجه</w:t>
      </w:r>
      <w:r w:rsidR="00DB6537">
        <w:rPr>
          <w:rFonts w:ascii="IRBadr" w:hAnsi="IRBadr" w:cs="IRBadr" w:hint="cs"/>
          <w:sz w:val="28"/>
          <w:szCs w:val="28"/>
          <w:rtl/>
          <w:lang w:bidi="fa-IR"/>
        </w:rPr>
        <w:t xml:space="preserve"> مفهوم به غیر ممیز شمول ندارد.</w:t>
      </w:r>
      <w:r w:rsidR="00663BB5">
        <w:rPr>
          <w:rFonts w:ascii="IRBadr" w:hAnsi="IRBadr" w:cs="IRBadr"/>
          <w:sz w:val="28"/>
          <w:szCs w:val="28"/>
          <w:rtl/>
          <w:lang w:bidi="fa-IR"/>
        </w:rPr>
        <w:t xml:space="preserve"> </w:t>
      </w:r>
      <w:r w:rsidR="00EA3B3F">
        <w:rPr>
          <w:rFonts w:ascii="IRBadr" w:hAnsi="IRBadr" w:cs="IRBadr" w:hint="cs"/>
          <w:sz w:val="28"/>
          <w:szCs w:val="28"/>
          <w:rtl/>
          <w:lang w:bidi="fa-IR"/>
        </w:rPr>
        <w:t>حتی اگر کسی قائل شد که قید ناراحتی وجود دارد، دلیل اطلاق ندارد و شامل غیر ممیز نمی‌شود.</w:t>
      </w:r>
    </w:p>
    <w:p w:rsidR="00EB1984" w:rsidRDefault="00EB1984" w:rsidP="001F3E88">
      <w:pPr>
        <w:pStyle w:val="Heading4"/>
        <w:rPr>
          <w:rtl/>
        </w:rPr>
      </w:pPr>
      <w:r>
        <w:rPr>
          <w:rFonts w:hint="cs"/>
          <w:rtl/>
        </w:rPr>
        <w:t>نتیجه‌گیری</w:t>
      </w:r>
    </w:p>
    <w:p w:rsidR="00EB1984" w:rsidRDefault="00EB1984" w:rsidP="00EB1984">
      <w:pPr>
        <w:bidi/>
        <w:jc w:val="lowKashida"/>
        <w:rPr>
          <w:rFonts w:ascii="IRBadr" w:hAnsi="IRBadr" w:cs="IRBadr"/>
          <w:sz w:val="28"/>
          <w:szCs w:val="28"/>
          <w:rtl/>
          <w:lang w:bidi="fa-IR"/>
        </w:rPr>
      </w:pPr>
      <w:r>
        <w:rPr>
          <w:rFonts w:ascii="IRBadr" w:hAnsi="IRBadr" w:cs="IRBadr" w:hint="cs"/>
          <w:sz w:val="28"/>
          <w:szCs w:val="28"/>
          <w:rtl/>
          <w:lang w:bidi="fa-IR"/>
        </w:rPr>
        <w:t>در صبی غیر ممیز، هیچ دلیلی بر شمول اطلاقات نداریم. نهایتاً به خاطر احتیاط مستحب بگوییم غیبت آن‌ها را نکنیم.</w:t>
      </w:r>
    </w:p>
    <w:p w:rsidR="00EB1984" w:rsidRDefault="00EB1984" w:rsidP="001F3E88">
      <w:pPr>
        <w:pStyle w:val="Heading3"/>
        <w:bidi/>
        <w:rPr>
          <w:rtl/>
        </w:rPr>
      </w:pPr>
      <w:bookmarkStart w:id="8" w:name="_Toc429562654"/>
      <w:r>
        <w:rPr>
          <w:rFonts w:hint="cs"/>
          <w:rtl/>
        </w:rPr>
        <w:t>تکمله بحث</w:t>
      </w:r>
      <w:bookmarkEnd w:id="8"/>
    </w:p>
    <w:p w:rsidR="00501B10" w:rsidRPr="00501B10" w:rsidRDefault="00011E19" w:rsidP="001F3E88">
      <w:pPr>
        <w:pStyle w:val="Heading3"/>
        <w:bidi/>
        <w:rPr>
          <w:rtl/>
        </w:rPr>
      </w:pPr>
      <w:bookmarkStart w:id="9" w:name="_Toc429562655"/>
      <w:r>
        <w:rPr>
          <w:rFonts w:hint="cs"/>
          <w:rtl/>
        </w:rPr>
        <w:t xml:space="preserve">تکمله اول: </w:t>
      </w:r>
      <w:r w:rsidR="00501B10">
        <w:rPr>
          <w:rFonts w:hint="cs"/>
          <w:rtl/>
        </w:rPr>
        <w:t>نسبیت عیب</w:t>
      </w:r>
      <w:bookmarkEnd w:id="9"/>
    </w:p>
    <w:p w:rsidR="00EB1984" w:rsidRDefault="00EB1984" w:rsidP="00501B10">
      <w:pPr>
        <w:bidi/>
        <w:jc w:val="lowKashida"/>
        <w:rPr>
          <w:rFonts w:ascii="IRBadr" w:hAnsi="IRBadr" w:cs="IRBadr"/>
          <w:sz w:val="28"/>
          <w:szCs w:val="28"/>
          <w:rtl/>
          <w:lang w:bidi="fa-IR"/>
        </w:rPr>
      </w:pPr>
      <w:r>
        <w:rPr>
          <w:rFonts w:ascii="IRBadr" w:hAnsi="IRBadr" w:cs="IRBadr" w:hint="cs"/>
          <w:sz w:val="28"/>
          <w:szCs w:val="28"/>
          <w:rtl/>
          <w:lang w:bidi="fa-IR"/>
        </w:rPr>
        <w:t>بدگویی نسبت به صبی (ممیز یا غیر ممیز)</w:t>
      </w:r>
      <w:r w:rsidR="00335F7E">
        <w:rPr>
          <w:rFonts w:ascii="IRBadr" w:hAnsi="IRBadr" w:cs="IRBadr" w:hint="cs"/>
          <w:sz w:val="28"/>
          <w:szCs w:val="28"/>
          <w:rtl/>
          <w:lang w:bidi="fa-IR"/>
        </w:rPr>
        <w:t xml:space="preserve"> متناسب با خود اوست. ممکن است چیزهایی برای افراد </w:t>
      </w:r>
      <w:r w:rsidR="00663BB5">
        <w:rPr>
          <w:rFonts w:ascii="IRBadr" w:hAnsi="IRBadr" w:cs="IRBadr" w:hint="cs"/>
          <w:sz w:val="28"/>
          <w:szCs w:val="28"/>
          <w:rtl/>
          <w:lang w:bidi="fa-IR"/>
        </w:rPr>
        <w:t>بزرگ‌سال</w:t>
      </w:r>
      <w:r w:rsidR="00335F7E">
        <w:rPr>
          <w:rFonts w:ascii="IRBadr" w:hAnsi="IRBadr" w:cs="IRBadr" w:hint="cs"/>
          <w:sz w:val="28"/>
          <w:szCs w:val="28"/>
          <w:rtl/>
          <w:lang w:bidi="fa-IR"/>
        </w:rPr>
        <w:t xml:space="preserve"> عیب باشد، ولی برای کودک</w:t>
      </w:r>
      <w:r w:rsidR="00663BB5">
        <w:rPr>
          <w:rFonts w:ascii="IRBadr" w:hAnsi="IRBadr" w:cs="IRBadr"/>
          <w:sz w:val="28"/>
          <w:szCs w:val="28"/>
          <w:rtl/>
          <w:lang w:bidi="fa-IR"/>
        </w:rPr>
        <w:t xml:space="preserve"> </w:t>
      </w:r>
      <w:r w:rsidR="00335F7E">
        <w:rPr>
          <w:rFonts w:ascii="IRBadr" w:hAnsi="IRBadr" w:cs="IRBadr" w:hint="cs"/>
          <w:sz w:val="28"/>
          <w:szCs w:val="28"/>
          <w:rtl/>
          <w:lang w:bidi="fa-IR"/>
        </w:rPr>
        <w:t xml:space="preserve">ممیز و غیر ممیز عیب به شمار نیاید. این در انسان‌های بالغ نیز چنین است. این عیوب، نسبیت دارند. عرف گاهی یک امر را برای شخصی، عیب می‌داند و برای دیگری عیب نمی‌داند. مثلاً نوع </w:t>
      </w:r>
      <w:r w:rsidR="00501B10">
        <w:rPr>
          <w:rFonts w:ascii="IRBadr" w:hAnsi="IRBadr" w:cs="IRBadr" w:hint="cs"/>
          <w:sz w:val="28"/>
          <w:szCs w:val="28"/>
          <w:rtl/>
          <w:lang w:bidi="fa-IR"/>
        </w:rPr>
        <w:t>پوشش در فقیه و شخص عادی.</w:t>
      </w:r>
    </w:p>
    <w:p w:rsidR="00C167A4" w:rsidRPr="00C167A4" w:rsidRDefault="00C167A4" w:rsidP="001F3E88">
      <w:pPr>
        <w:pStyle w:val="Heading4"/>
        <w:rPr>
          <w:rtl/>
        </w:rPr>
      </w:pPr>
      <w:r>
        <w:rPr>
          <w:rFonts w:hint="cs"/>
          <w:rtl/>
        </w:rPr>
        <w:t>انواع معایب</w:t>
      </w:r>
    </w:p>
    <w:p w:rsidR="00501B10" w:rsidRDefault="00501B10" w:rsidP="00C167A4">
      <w:pPr>
        <w:bidi/>
        <w:jc w:val="lowKashida"/>
        <w:rPr>
          <w:rFonts w:ascii="IRBadr" w:hAnsi="IRBadr" w:cs="IRBadr"/>
          <w:sz w:val="28"/>
          <w:szCs w:val="28"/>
          <w:rtl/>
          <w:lang w:bidi="fa-IR"/>
        </w:rPr>
      </w:pPr>
      <w:r>
        <w:rPr>
          <w:rFonts w:ascii="IRBadr" w:hAnsi="IRBadr" w:cs="IRBadr" w:hint="cs"/>
          <w:sz w:val="28"/>
          <w:szCs w:val="28"/>
          <w:rtl/>
          <w:lang w:bidi="fa-IR"/>
        </w:rPr>
        <w:t>معایب چند نوع هستند:</w:t>
      </w:r>
    </w:p>
    <w:p w:rsidR="00501B10" w:rsidRDefault="00501B10" w:rsidP="00501B10">
      <w:pPr>
        <w:bidi/>
        <w:jc w:val="lowKashida"/>
        <w:rPr>
          <w:rFonts w:ascii="IRBadr" w:hAnsi="IRBadr" w:cs="IRBadr"/>
          <w:sz w:val="28"/>
          <w:szCs w:val="28"/>
          <w:rtl/>
          <w:lang w:bidi="fa-IR"/>
        </w:rPr>
      </w:pPr>
      <w:r>
        <w:rPr>
          <w:rFonts w:ascii="IRBadr" w:hAnsi="IRBadr" w:cs="IRBadr" w:hint="cs"/>
          <w:sz w:val="28"/>
          <w:szCs w:val="28"/>
          <w:rtl/>
          <w:lang w:bidi="fa-IR"/>
        </w:rPr>
        <w:lastRenderedPageBreak/>
        <w:t>الف) معایب علی الاطلاق (معایبی که خارج از محدوده مکان و زمان و شرایط هستند. مثلاً:‌شرب خمر)</w:t>
      </w:r>
    </w:p>
    <w:p w:rsidR="00501B10" w:rsidRDefault="00501B10" w:rsidP="00501B10">
      <w:pPr>
        <w:bidi/>
        <w:jc w:val="lowKashida"/>
        <w:rPr>
          <w:rFonts w:ascii="IRBadr" w:hAnsi="IRBadr" w:cs="IRBadr"/>
          <w:sz w:val="28"/>
          <w:szCs w:val="28"/>
          <w:rtl/>
          <w:lang w:bidi="fa-IR"/>
        </w:rPr>
      </w:pPr>
      <w:r>
        <w:rPr>
          <w:rFonts w:ascii="IRBadr" w:hAnsi="IRBadr" w:cs="IRBadr" w:hint="cs"/>
          <w:sz w:val="28"/>
          <w:szCs w:val="28"/>
          <w:rtl/>
          <w:lang w:bidi="fa-IR"/>
        </w:rPr>
        <w:t>ب) معایب عرفی که بر دو قسم است: مطلق و نسبی. عرف بعضی از عیوب را مطلق می‌داند،‌اما بعضی از عیوب، بر حسب احوال و اشخاص و زمان و مکان متفاوت است.</w:t>
      </w:r>
    </w:p>
    <w:p w:rsidR="00C167A4" w:rsidRPr="00044E8C" w:rsidRDefault="00044E8C" w:rsidP="001F3E88">
      <w:pPr>
        <w:pStyle w:val="Heading3"/>
        <w:bidi/>
        <w:rPr>
          <w:rtl/>
        </w:rPr>
      </w:pPr>
      <w:bookmarkStart w:id="10" w:name="_Toc429562656"/>
      <w:r>
        <w:rPr>
          <w:rFonts w:hint="cs"/>
          <w:rtl/>
        </w:rPr>
        <w:t>تکمله دوم</w:t>
      </w:r>
      <w:r w:rsidR="00011E19">
        <w:rPr>
          <w:rFonts w:hint="cs"/>
          <w:rtl/>
        </w:rPr>
        <w:t>: انتساب عیب صبی به والدین</w:t>
      </w:r>
      <w:bookmarkEnd w:id="10"/>
    </w:p>
    <w:p w:rsidR="00C167A4" w:rsidRDefault="00C167A4" w:rsidP="00C167A4">
      <w:pPr>
        <w:bidi/>
        <w:jc w:val="lowKashida"/>
        <w:rPr>
          <w:rFonts w:ascii="IRBadr" w:hAnsi="IRBadr" w:cs="IRBadr"/>
          <w:sz w:val="28"/>
          <w:szCs w:val="28"/>
          <w:rtl/>
          <w:lang w:bidi="fa-IR"/>
        </w:rPr>
      </w:pPr>
      <w:r>
        <w:rPr>
          <w:rFonts w:ascii="IRBadr" w:hAnsi="IRBadr" w:cs="IRBadr" w:hint="cs"/>
          <w:sz w:val="28"/>
          <w:szCs w:val="28"/>
          <w:rtl/>
          <w:lang w:bidi="fa-IR"/>
        </w:rPr>
        <w:t xml:space="preserve">تکمله دوم این است که، بحث ما از حیث خود صبی ممیز و غیر ممیز است. اما اگر اشکالی به پدر و مادر صبی برگردد، </w:t>
      </w:r>
      <w:r w:rsidR="006874E6">
        <w:rPr>
          <w:rFonts w:ascii="IRBadr" w:hAnsi="IRBadr" w:cs="IRBadr" w:hint="cs"/>
          <w:sz w:val="28"/>
          <w:szCs w:val="28"/>
          <w:rtl/>
          <w:lang w:bidi="fa-IR"/>
        </w:rPr>
        <w:t>حرمت دارد. بهتر است بگوییم صبی غیر ممیز شامل حکم حرمت غیبت نمی‌شود. اما گاهی عرف،‌این عیب را به حساب ولی وی می‌گذارد. اگر این نسبت عرفی وجود داشته باشد، حکم حرمت غیبت شامل این امر می‌شود.</w:t>
      </w:r>
    </w:p>
    <w:p w:rsidR="00011E19" w:rsidRDefault="005942C8" w:rsidP="001F3E88">
      <w:pPr>
        <w:pStyle w:val="Heading2"/>
        <w:rPr>
          <w:rtl/>
        </w:rPr>
      </w:pPr>
      <w:bookmarkStart w:id="11" w:name="_Toc429562657"/>
      <w:r>
        <w:rPr>
          <w:rFonts w:hint="cs"/>
          <w:rtl/>
        </w:rPr>
        <w:t>مقام سوم: بررسی ادله در مورد مجنون</w:t>
      </w:r>
      <w:bookmarkEnd w:id="11"/>
    </w:p>
    <w:p w:rsidR="005942C8" w:rsidRDefault="005942C8" w:rsidP="005942C8">
      <w:pPr>
        <w:bidi/>
        <w:jc w:val="lowKashida"/>
        <w:rPr>
          <w:rFonts w:ascii="IRBadr" w:hAnsi="IRBadr" w:cs="IRBadr"/>
          <w:sz w:val="28"/>
          <w:szCs w:val="28"/>
          <w:rtl/>
          <w:lang w:bidi="fa-IR"/>
        </w:rPr>
      </w:pPr>
      <w:r>
        <w:rPr>
          <w:rFonts w:ascii="IRBadr" w:hAnsi="IRBadr" w:cs="IRBadr" w:hint="cs"/>
          <w:sz w:val="28"/>
          <w:szCs w:val="28"/>
          <w:rtl/>
          <w:lang w:bidi="fa-IR"/>
        </w:rPr>
        <w:t>مجنون همان حکم غیر ممیز را دارد. تقریباً تمام ادله‌ای که در غیر ممیز گفتیم، در مجنون می‌آوریم.</w:t>
      </w:r>
    </w:p>
    <w:p w:rsidR="0068756B" w:rsidRDefault="0068756B" w:rsidP="001F3E88">
      <w:pPr>
        <w:pStyle w:val="Heading3"/>
        <w:bidi/>
        <w:rPr>
          <w:rtl/>
        </w:rPr>
      </w:pPr>
      <w:bookmarkStart w:id="12" w:name="_Toc429562658"/>
      <w:r>
        <w:rPr>
          <w:rFonts w:hint="cs"/>
          <w:rtl/>
        </w:rPr>
        <w:t>اقسام جنون</w:t>
      </w:r>
      <w:bookmarkEnd w:id="12"/>
    </w:p>
    <w:p w:rsidR="00D835BC" w:rsidRDefault="00D835BC" w:rsidP="0068756B">
      <w:pPr>
        <w:bidi/>
        <w:jc w:val="lowKashida"/>
        <w:rPr>
          <w:rFonts w:ascii="IRBadr" w:hAnsi="IRBadr" w:cs="IRBadr"/>
          <w:sz w:val="28"/>
          <w:szCs w:val="28"/>
          <w:rtl/>
          <w:lang w:bidi="fa-IR"/>
        </w:rPr>
      </w:pPr>
      <w:r>
        <w:rPr>
          <w:rFonts w:ascii="IRBadr" w:hAnsi="IRBadr" w:cs="IRBadr" w:hint="cs"/>
          <w:sz w:val="28"/>
          <w:szCs w:val="28"/>
          <w:rtl/>
          <w:lang w:bidi="fa-IR"/>
        </w:rPr>
        <w:t xml:space="preserve">اما در مجنون چند ملاحظه وجود دارد. </w:t>
      </w:r>
      <w:r w:rsidR="001F3E88">
        <w:rPr>
          <w:rFonts w:ascii="IRBadr" w:hAnsi="IRBadr" w:cs="IRBadr" w:hint="cs"/>
          <w:sz w:val="28"/>
          <w:szCs w:val="28"/>
          <w:rtl/>
          <w:lang w:bidi="fa-IR"/>
        </w:rPr>
        <w:t>همان‌طور</w:t>
      </w:r>
      <w:r>
        <w:rPr>
          <w:rFonts w:ascii="IRBadr" w:hAnsi="IRBadr" w:cs="IRBadr" w:hint="cs"/>
          <w:sz w:val="28"/>
          <w:szCs w:val="28"/>
          <w:rtl/>
          <w:lang w:bidi="fa-IR"/>
        </w:rPr>
        <w:t xml:space="preserve"> که قبلاً عرض کردیم،‌ دو نوع جنون وجود دارد:</w:t>
      </w:r>
    </w:p>
    <w:p w:rsidR="00D835BC" w:rsidRDefault="00D835BC" w:rsidP="00D835BC">
      <w:pPr>
        <w:bidi/>
        <w:jc w:val="lowKashida"/>
        <w:rPr>
          <w:rFonts w:ascii="IRBadr" w:hAnsi="IRBadr" w:cs="IRBadr"/>
          <w:sz w:val="28"/>
          <w:szCs w:val="28"/>
          <w:rtl/>
          <w:lang w:bidi="fa-IR"/>
        </w:rPr>
      </w:pPr>
      <w:r>
        <w:rPr>
          <w:rFonts w:ascii="IRBadr" w:hAnsi="IRBadr" w:cs="IRBadr" w:hint="cs"/>
          <w:sz w:val="28"/>
          <w:szCs w:val="28"/>
          <w:rtl/>
          <w:lang w:bidi="fa-IR"/>
        </w:rPr>
        <w:t>الف)</w:t>
      </w:r>
      <w:r w:rsidR="0050093A">
        <w:rPr>
          <w:rFonts w:ascii="IRBadr" w:hAnsi="IRBadr" w:cs="IRBadr" w:hint="cs"/>
          <w:sz w:val="28"/>
          <w:szCs w:val="28"/>
          <w:rtl/>
          <w:lang w:bidi="fa-IR"/>
        </w:rPr>
        <w:t xml:space="preserve"> ادواری</w:t>
      </w:r>
    </w:p>
    <w:p w:rsidR="0050093A" w:rsidRDefault="0050093A" w:rsidP="0050093A">
      <w:pPr>
        <w:bidi/>
        <w:jc w:val="lowKashida"/>
        <w:rPr>
          <w:rFonts w:ascii="IRBadr" w:hAnsi="IRBadr" w:cs="IRBadr"/>
          <w:sz w:val="28"/>
          <w:szCs w:val="28"/>
          <w:rtl/>
          <w:lang w:bidi="fa-IR"/>
        </w:rPr>
      </w:pPr>
      <w:r>
        <w:rPr>
          <w:rFonts w:ascii="IRBadr" w:hAnsi="IRBadr" w:cs="IRBadr" w:hint="cs"/>
          <w:sz w:val="28"/>
          <w:szCs w:val="28"/>
          <w:rtl/>
          <w:lang w:bidi="fa-IR"/>
        </w:rPr>
        <w:t>ب) اطباقی</w:t>
      </w:r>
    </w:p>
    <w:p w:rsidR="0050093A" w:rsidRDefault="0050093A" w:rsidP="0050093A">
      <w:pPr>
        <w:bidi/>
        <w:jc w:val="lowKashida"/>
        <w:rPr>
          <w:rFonts w:ascii="IRBadr" w:hAnsi="IRBadr" w:cs="IRBadr"/>
          <w:sz w:val="28"/>
          <w:szCs w:val="28"/>
          <w:rtl/>
          <w:lang w:bidi="fa-IR"/>
        </w:rPr>
      </w:pPr>
      <w:r>
        <w:rPr>
          <w:rFonts w:ascii="IRBadr" w:hAnsi="IRBadr" w:cs="IRBadr" w:hint="cs"/>
          <w:sz w:val="28"/>
          <w:szCs w:val="28"/>
          <w:rtl/>
          <w:lang w:bidi="fa-IR"/>
        </w:rPr>
        <w:t>در جنون اطباقی، شخص از ابتدا مبتلای به جنون شده است</w:t>
      </w:r>
      <w:r w:rsidR="00663BB5">
        <w:rPr>
          <w:rFonts w:ascii="IRBadr" w:hAnsi="IRBadr" w:cs="IRBadr"/>
          <w:sz w:val="28"/>
          <w:szCs w:val="28"/>
          <w:rtl/>
          <w:lang w:bidi="fa-IR"/>
        </w:rPr>
        <w:t xml:space="preserve"> </w:t>
      </w:r>
      <w:r>
        <w:rPr>
          <w:rFonts w:ascii="IRBadr" w:hAnsi="IRBadr" w:cs="IRBadr" w:hint="cs"/>
          <w:sz w:val="28"/>
          <w:szCs w:val="28"/>
          <w:rtl/>
          <w:lang w:bidi="fa-IR"/>
        </w:rPr>
        <w:t>و تا انتها نیز ادامه دارد. ادله بر این شخص،‌اطلاقی ندارد.</w:t>
      </w:r>
    </w:p>
    <w:p w:rsidR="0068756B" w:rsidRPr="0068756B" w:rsidRDefault="0068756B" w:rsidP="001F3E88">
      <w:pPr>
        <w:pStyle w:val="Heading3"/>
        <w:bidi/>
        <w:rPr>
          <w:rtl/>
        </w:rPr>
      </w:pPr>
      <w:bookmarkStart w:id="13" w:name="_Toc429562659"/>
      <w:r>
        <w:rPr>
          <w:rFonts w:hint="cs"/>
          <w:rtl/>
        </w:rPr>
        <w:t>بررسی اطلاقات در جنون ادواری</w:t>
      </w:r>
      <w:bookmarkEnd w:id="13"/>
    </w:p>
    <w:p w:rsidR="0050093A" w:rsidRDefault="0050093A" w:rsidP="0068756B">
      <w:pPr>
        <w:bidi/>
        <w:jc w:val="lowKashida"/>
        <w:rPr>
          <w:rFonts w:ascii="IRBadr" w:hAnsi="IRBadr" w:cs="IRBadr"/>
          <w:sz w:val="28"/>
          <w:szCs w:val="28"/>
          <w:rtl/>
          <w:lang w:bidi="fa-IR"/>
        </w:rPr>
      </w:pPr>
      <w:r>
        <w:rPr>
          <w:rFonts w:ascii="IRBadr" w:hAnsi="IRBadr" w:cs="IRBadr" w:hint="cs"/>
          <w:sz w:val="28"/>
          <w:szCs w:val="28"/>
          <w:rtl/>
          <w:lang w:bidi="fa-IR"/>
        </w:rPr>
        <w:t>اما در جنون ادواری، بحث متفاوت است. زمانی که جنون ندارد، ادله شامل وی می‌شود.</w:t>
      </w:r>
      <w:r w:rsidR="00846500">
        <w:rPr>
          <w:rFonts w:ascii="IRBadr" w:hAnsi="IRBadr" w:cs="IRBadr" w:hint="cs"/>
          <w:sz w:val="28"/>
          <w:szCs w:val="28"/>
          <w:rtl/>
          <w:lang w:bidi="fa-IR"/>
        </w:rPr>
        <w:t xml:space="preserve"> البته احتمال دارد کسی این دو جنون را با هم متفاوت بداند و </w:t>
      </w:r>
      <w:r w:rsidR="00663BB5">
        <w:rPr>
          <w:rFonts w:ascii="IRBadr" w:hAnsi="IRBadr" w:cs="IRBadr" w:hint="cs"/>
          <w:sz w:val="28"/>
          <w:szCs w:val="28"/>
          <w:rtl/>
          <w:lang w:bidi="fa-IR"/>
        </w:rPr>
        <w:t>علی‌الخصوص</w:t>
      </w:r>
      <w:r w:rsidR="00846500">
        <w:rPr>
          <w:rFonts w:ascii="IRBadr" w:hAnsi="IRBadr" w:cs="IRBadr" w:hint="cs"/>
          <w:sz w:val="28"/>
          <w:szCs w:val="28"/>
          <w:rtl/>
          <w:lang w:bidi="fa-IR"/>
        </w:rPr>
        <w:t xml:space="preserve"> </w:t>
      </w:r>
      <w:r w:rsidR="00663BB5">
        <w:rPr>
          <w:rFonts w:ascii="IRBadr" w:hAnsi="IRBadr" w:cs="IRBadr" w:hint="cs"/>
          <w:sz w:val="28"/>
          <w:szCs w:val="28"/>
          <w:rtl/>
          <w:lang w:bidi="fa-IR"/>
        </w:rPr>
        <w:t>درجاهایی</w:t>
      </w:r>
      <w:r w:rsidR="00846500">
        <w:rPr>
          <w:rFonts w:ascii="IRBadr" w:hAnsi="IRBadr" w:cs="IRBadr" w:hint="cs"/>
          <w:sz w:val="28"/>
          <w:szCs w:val="28"/>
          <w:rtl/>
          <w:lang w:bidi="fa-IR"/>
        </w:rPr>
        <w:t xml:space="preserve"> که مراتب برگشت از جنون به سلامت خیلی سریع است. مثلاً یک روز جنون دارد و یک روز سالم است. به نظر می‌رسد اینجا ادله انصراف ندارد.</w:t>
      </w:r>
    </w:p>
    <w:p w:rsidR="0032436E" w:rsidRDefault="00DF2018" w:rsidP="0032436E">
      <w:pPr>
        <w:bidi/>
        <w:jc w:val="lowKashida"/>
        <w:rPr>
          <w:rFonts w:ascii="IRBadr" w:hAnsi="IRBadr" w:cs="IRBadr"/>
          <w:sz w:val="28"/>
          <w:szCs w:val="28"/>
          <w:rtl/>
          <w:lang w:bidi="fa-IR"/>
        </w:rPr>
      </w:pPr>
      <w:r>
        <w:rPr>
          <w:rFonts w:ascii="IRBadr" w:hAnsi="IRBadr" w:cs="IRBadr" w:hint="cs"/>
          <w:sz w:val="28"/>
          <w:szCs w:val="28"/>
          <w:rtl/>
          <w:lang w:bidi="fa-IR"/>
        </w:rPr>
        <w:t>درنتیجه</w:t>
      </w:r>
      <w:r w:rsidR="0032436E">
        <w:rPr>
          <w:rFonts w:ascii="IRBadr" w:hAnsi="IRBadr" w:cs="IRBadr" w:hint="cs"/>
          <w:sz w:val="28"/>
          <w:szCs w:val="28"/>
          <w:rtl/>
          <w:lang w:bidi="fa-IR"/>
        </w:rPr>
        <w:t xml:space="preserve"> در جنون ادواری </w:t>
      </w:r>
      <w:r w:rsidR="00663BB5">
        <w:rPr>
          <w:rFonts w:ascii="IRBadr" w:hAnsi="IRBadr" w:cs="IRBadr" w:hint="cs"/>
          <w:sz w:val="28"/>
          <w:szCs w:val="28"/>
          <w:rtl/>
          <w:lang w:bidi="fa-IR"/>
        </w:rPr>
        <w:t>علی‌الخصوص</w:t>
      </w:r>
      <w:r w:rsidR="0032436E">
        <w:rPr>
          <w:rFonts w:ascii="IRBadr" w:hAnsi="IRBadr" w:cs="IRBadr" w:hint="cs"/>
          <w:sz w:val="28"/>
          <w:szCs w:val="28"/>
          <w:rtl/>
          <w:lang w:bidi="fa-IR"/>
        </w:rPr>
        <w:t xml:space="preserve"> در جایی که ادوارهای آن سریع است، احکام اطلاق دارد و غیبت آن حرام است.</w:t>
      </w:r>
    </w:p>
    <w:p w:rsidR="0068756B" w:rsidRDefault="0068756B" w:rsidP="001F3E88">
      <w:pPr>
        <w:pStyle w:val="Heading3"/>
        <w:bidi/>
        <w:rPr>
          <w:rtl/>
        </w:rPr>
      </w:pPr>
      <w:bookmarkStart w:id="14" w:name="_Toc429562660"/>
      <w:r>
        <w:rPr>
          <w:rFonts w:hint="cs"/>
          <w:rtl/>
        </w:rPr>
        <w:lastRenderedPageBreak/>
        <w:t xml:space="preserve">افراد </w:t>
      </w:r>
      <w:r w:rsidR="004B2D52">
        <w:rPr>
          <w:rFonts w:hint="cs"/>
          <w:rtl/>
        </w:rPr>
        <w:t>مرزی</w:t>
      </w:r>
      <w:bookmarkEnd w:id="14"/>
    </w:p>
    <w:p w:rsidR="0068756B" w:rsidRDefault="0068756B" w:rsidP="00987846">
      <w:pPr>
        <w:bidi/>
        <w:jc w:val="lowKashida"/>
        <w:rPr>
          <w:rFonts w:ascii="IRBadr" w:hAnsi="IRBadr" w:cs="IRBadr"/>
          <w:sz w:val="28"/>
          <w:szCs w:val="28"/>
          <w:rtl/>
          <w:lang w:bidi="fa-IR"/>
        </w:rPr>
      </w:pPr>
      <w:r>
        <w:rPr>
          <w:rFonts w:ascii="IRBadr" w:hAnsi="IRBadr" w:cs="IRBadr" w:hint="cs"/>
          <w:sz w:val="28"/>
          <w:szCs w:val="28"/>
          <w:rtl/>
          <w:lang w:bidi="fa-IR"/>
        </w:rPr>
        <w:t>این افراد، دارای هوش</w:t>
      </w:r>
      <w:r w:rsidR="004B2D52">
        <w:rPr>
          <w:rFonts w:ascii="IRBadr" w:hAnsi="IRBadr" w:cs="IRBadr" w:hint="cs"/>
          <w:sz w:val="28"/>
          <w:szCs w:val="28"/>
          <w:rtl/>
          <w:lang w:bidi="fa-IR"/>
        </w:rPr>
        <w:t xml:space="preserve"> مرزی هستند. این افراد عقب‌مانده‌ی ذهنی </w:t>
      </w:r>
      <w:r w:rsidR="00987846">
        <w:rPr>
          <w:rFonts w:ascii="IRBadr" w:hAnsi="IRBadr" w:cs="IRBadr" w:hint="cs"/>
          <w:sz w:val="28"/>
          <w:szCs w:val="28"/>
          <w:rtl/>
          <w:lang w:bidi="fa-IR"/>
        </w:rPr>
        <w:t>نیستند</w:t>
      </w:r>
      <w:r w:rsidR="004B2D52">
        <w:rPr>
          <w:rFonts w:ascii="IRBadr" w:hAnsi="IRBadr" w:cs="IRBadr" w:hint="cs"/>
          <w:sz w:val="28"/>
          <w:szCs w:val="28"/>
          <w:rtl/>
          <w:lang w:bidi="fa-IR"/>
        </w:rPr>
        <w:t xml:space="preserve">، </w:t>
      </w:r>
      <w:r w:rsidR="00987846">
        <w:rPr>
          <w:rFonts w:ascii="IRBadr" w:hAnsi="IRBadr" w:cs="IRBadr" w:hint="cs"/>
          <w:sz w:val="28"/>
          <w:szCs w:val="28"/>
          <w:rtl/>
          <w:lang w:bidi="fa-IR"/>
        </w:rPr>
        <w:t>اما هوش استاندارد ندارند</w:t>
      </w:r>
      <w:r w:rsidR="004B2D52">
        <w:rPr>
          <w:rFonts w:ascii="IRBadr" w:hAnsi="IRBadr" w:cs="IRBadr" w:hint="cs"/>
          <w:sz w:val="28"/>
          <w:szCs w:val="28"/>
          <w:rtl/>
          <w:lang w:bidi="fa-IR"/>
        </w:rPr>
        <w:t xml:space="preserve">. </w:t>
      </w:r>
      <w:r w:rsidR="00987846">
        <w:rPr>
          <w:rFonts w:ascii="IRBadr" w:hAnsi="IRBadr" w:cs="IRBadr" w:hint="cs"/>
          <w:sz w:val="28"/>
          <w:szCs w:val="28"/>
          <w:rtl/>
          <w:lang w:bidi="fa-IR"/>
        </w:rPr>
        <w:t>این افراد به نام همیشه خندان اسم برده می‌شوند.</w:t>
      </w:r>
    </w:p>
    <w:p w:rsidR="00987846" w:rsidRDefault="00987846" w:rsidP="00987846">
      <w:pPr>
        <w:bidi/>
        <w:jc w:val="lowKashida"/>
        <w:rPr>
          <w:rFonts w:ascii="IRBadr" w:hAnsi="IRBadr" w:cs="IRBadr"/>
          <w:sz w:val="28"/>
          <w:szCs w:val="28"/>
          <w:rtl/>
          <w:lang w:bidi="fa-IR"/>
        </w:rPr>
      </w:pPr>
      <w:r>
        <w:rPr>
          <w:rFonts w:ascii="IRBadr" w:hAnsi="IRBadr" w:cs="IRBadr" w:hint="cs"/>
          <w:sz w:val="28"/>
          <w:szCs w:val="28"/>
          <w:rtl/>
          <w:lang w:bidi="fa-IR"/>
        </w:rPr>
        <w:t>این احکام برای اینان صادق است.</w:t>
      </w:r>
    </w:p>
    <w:p w:rsidR="00F070F1" w:rsidRDefault="00F070F1" w:rsidP="001F3E88">
      <w:pPr>
        <w:pStyle w:val="Heading4"/>
        <w:rPr>
          <w:rtl/>
        </w:rPr>
      </w:pPr>
      <w:r>
        <w:rPr>
          <w:rFonts w:hint="cs"/>
          <w:rtl/>
        </w:rPr>
        <w:t>جمع‌بندی</w:t>
      </w:r>
    </w:p>
    <w:p w:rsidR="00791EC7" w:rsidRDefault="001F3E88" w:rsidP="00791EC7">
      <w:pPr>
        <w:bidi/>
        <w:jc w:val="lowKashida"/>
        <w:rPr>
          <w:rFonts w:ascii="IRBadr" w:hAnsi="IRBadr" w:cs="IRBadr"/>
          <w:sz w:val="28"/>
          <w:szCs w:val="28"/>
          <w:rtl/>
          <w:lang w:bidi="fa-IR"/>
        </w:rPr>
      </w:pPr>
      <w:r>
        <w:rPr>
          <w:rFonts w:ascii="IRBadr" w:hAnsi="IRBadr" w:cs="IRBadr" w:hint="cs"/>
          <w:sz w:val="28"/>
          <w:szCs w:val="28"/>
          <w:rtl/>
          <w:lang w:bidi="fa-IR"/>
        </w:rPr>
        <w:t>همان‌طور</w:t>
      </w:r>
      <w:r w:rsidR="00F070F1">
        <w:rPr>
          <w:rFonts w:ascii="IRBadr" w:hAnsi="IRBadr" w:cs="IRBadr" w:hint="cs"/>
          <w:sz w:val="28"/>
          <w:szCs w:val="28"/>
          <w:rtl/>
          <w:lang w:bidi="fa-IR"/>
        </w:rPr>
        <w:t xml:space="preserve"> که عرض شد، جنون دارای اقسامی است. در جنون ادواری، احتیاط واجب وجود دارد. در افراد مرزی نیز حرمت شامل</w:t>
      </w:r>
      <w:r w:rsidR="00791EC7">
        <w:rPr>
          <w:rFonts w:ascii="IRBadr" w:hAnsi="IRBadr" w:cs="IRBadr" w:hint="cs"/>
          <w:sz w:val="28"/>
          <w:szCs w:val="28"/>
          <w:rtl/>
          <w:lang w:bidi="fa-IR"/>
        </w:rPr>
        <w:t>شان می‌شود.</w:t>
      </w:r>
    </w:p>
    <w:p w:rsidR="00791EC7" w:rsidRDefault="00791EC7" w:rsidP="001F3E88">
      <w:pPr>
        <w:pStyle w:val="Heading1"/>
        <w:rPr>
          <w:rtl/>
        </w:rPr>
      </w:pPr>
      <w:bookmarkStart w:id="15" w:name="_Toc429562661"/>
      <w:r>
        <w:rPr>
          <w:rFonts w:hint="cs"/>
          <w:rtl/>
        </w:rPr>
        <w:t>مبحث یازدهم: حضور سامع</w:t>
      </w:r>
      <w:bookmarkEnd w:id="15"/>
    </w:p>
    <w:p w:rsidR="00791EC7" w:rsidRDefault="00791EC7" w:rsidP="00791EC7">
      <w:pPr>
        <w:bidi/>
        <w:jc w:val="lowKashida"/>
        <w:rPr>
          <w:rFonts w:ascii="IRBadr" w:hAnsi="IRBadr" w:cs="IRBadr"/>
          <w:sz w:val="28"/>
          <w:szCs w:val="28"/>
          <w:rtl/>
          <w:lang w:bidi="fa-IR"/>
        </w:rPr>
      </w:pPr>
      <w:r>
        <w:rPr>
          <w:rFonts w:ascii="IRBadr" w:hAnsi="IRBadr" w:cs="IRBadr" w:hint="cs"/>
          <w:sz w:val="28"/>
          <w:szCs w:val="28"/>
          <w:rtl/>
          <w:lang w:bidi="fa-IR"/>
        </w:rPr>
        <w:t>مبحث یازدهم شرطیت حضور سامع در باب غیبت است.</w:t>
      </w:r>
    </w:p>
    <w:p w:rsidR="00791EC7" w:rsidRDefault="00791EC7" w:rsidP="00791EC7">
      <w:pPr>
        <w:bidi/>
        <w:jc w:val="lowKashida"/>
        <w:rPr>
          <w:rFonts w:ascii="IRBadr" w:hAnsi="IRBadr" w:cs="IRBadr"/>
          <w:sz w:val="28"/>
          <w:szCs w:val="28"/>
          <w:rtl/>
          <w:lang w:bidi="fa-IR"/>
        </w:rPr>
      </w:pPr>
      <w:r>
        <w:rPr>
          <w:rFonts w:ascii="IRBadr" w:hAnsi="IRBadr" w:cs="IRBadr" w:hint="cs"/>
          <w:sz w:val="28"/>
          <w:szCs w:val="28"/>
          <w:rtl/>
          <w:lang w:bidi="fa-IR"/>
        </w:rPr>
        <w:t xml:space="preserve">گاهی شخص بدون مخاطب، عیب‌جویی کسی می‌کند و در حال عقده‌گشایی است. </w:t>
      </w:r>
      <w:r w:rsidR="006517C1">
        <w:rPr>
          <w:rFonts w:ascii="IRBadr" w:hAnsi="IRBadr" w:cs="IRBadr" w:hint="cs"/>
          <w:sz w:val="28"/>
          <w:szCs w:val="28"/>
          <w:rtl/>
          <w:lang w:bidi="fa-IR"/>
        </w:rPr>
        <w:t>گاهی نیز شخص مخاطب دارد.</w:t>
      </w:r>
    </w:p>
    <w:p w:rsidR="006517C1" w:rsidRDefault="006517C1" w:rsidP="006517C1">
      <w:pPr>
        <w:bidi/>
        <w:jc w:val="lowKashida"/>
        <w:rPr>
          <w:rFonts w:ascii="IRBadr" w:hAnsi="IRBadr" w:cs="IRBadr"/>
          <w:sz w:val="28"/>
          <w:szCs w:val="28"/>
          <w:rtl/>
          <w:lang w:bidi="fa-IR"/>
        </w:rPr>
      </w:pPr>
      <w:r>
        <w:rPr>
          <w:rFonts w:ascii="IRBadr" w:hAnsi="IRBadr" w:cs="IRBadr" w:hint="cs"/>
          <w:sz w:val="28"/>
          <w:szCs w:val="28"/>
          <w:rtl/>
          <w:lang w:bidi="fa-IR"/>
        </w:rPr>
        <w:t>سؤالی که در اینجا مطرح است، این است که آیا حضور مخاطب شرط است؟</w:t>
      </w:r>
    </w:p>
    <w:p w:rsidR="00DE360E" w:rsidRPr="00DE360E" w:rsidRDefault="00DE360E" w:rsidP="001F3E88">
      <w:pPr>
        <w:pStyle w:val="Heading2"/>
        <w:rPr>
          <w:rtl/>
        </w:rPr>
      </w:pPr>
      <w:bookmarkStart w:id="16" w:name="_Toc429562662"/>
      <w:r>
        <w:rPr>
          <w:rFonts w:hint="cs"/>
          <w:rtl/>
        </w:rPr>
        <w:t>بیان اقوال</w:t>
      </w:r>
      <w:bookmarkEnd w:id="16"/>
    </w:p>
    <w:p w:rsidR="006517C1" w:rsidRDefault="006517C1" w:rsidP="00DE360E">
      <w:pPr>
        <w:bidi/>
        <w:jc w:val="lowKashida"/>
        <w:rPr>
          <w:rFonts w:ascii="IRBadr" w:hAnsi="IRBadr" w:cs="IRBadr"/>
          <w:sz w:val="28"/>
          <w:szCs w:val="28"/>
          <w:rtl/>
          <w:lang w:bidi="fa-IR"/>
        </w:rPr>
      </w:pPr>
      <w:r>
        <w:rPr>
          <w:rFonts w:ascii="IRBadr" w:hAnsi="IRBadr" w:cs="IRBadr" w:hint="cs"/>
          <w:sz w:val="28"/>
          <w:szCs w:val="28"/>
          <w:rtl/>
          <w:lang w:bidi="fa-IR"/>
        </w:rPr>
        <w:t>در اینجا اقوالی وجود دارد.</w:t>
      </w:r>
    </w:p>
    <w:p w:rsidR="006517C1" w:rsidRDefault="00DE360E" w:rsidP="006517C1">
      <w:pPr>
        <w:bidi/>
        <w:jc w:val="lowKashida"/>
        <w:rPr>
          <w:rFonts w:ascii="IRBadr" w:hAnsi="IRBadr" w:cs="IRBadr"/>
          <w:sz w:val="28"/>
          <w:szCs w:val="28"/>
          <w:rtl/>
          <w:lang w:bidi="fa-IR"/>
        </w:rPr>
      </w:pPr>
      <w:r>
        <w:rPr>
          <w:rFonts w:ascii="IRBadr" w:hAnsi="IRBadr" w:cs="IRBadr" w:hint="cs"/>
          <w:sz w:val="28"/>
          <w:szCs w:val="28"/>
          <w:rtl/>
          <w:lang w:bidi="fa-IR"/>
        </w:rPr>
        <w:t>قول اول</w:t>
      </w:r>
      <w:r w:rsidR="006517C1">
        <w:rPr>
          <w:rFonts w:ascii="IRBadr" w:hAnsi="IRBadr" w:cs="IRBadr" w:hint="cs"/>
          <w:sz w:val="28"/>
          <w:szCs w:val="28"/>
          <w:rtl/>
          <w:lang w:bidi="fa-IR"/>
        </w:rPr>
        <w:t xml:space="preserve"> این است که چه مخاطب باشد یا نباشد،</w:t>
      </w:r>
      <w:r w:rsidR="00663BB5">
        <w:rPr>
          <w:rFonts w:ascii="IRBadr" w:hAnsi="IRBadr" w:cs="IRBadr"/>
          <w:sz w:val="28"/>
          <w:szCs w:val="28"/>
          <w:rtl/>
          <w:lang w:bidi="fa-IR"/>
        </w:rPr>
        <w:t xml:space="preserve"> حرام</w:t>
      </w:r>
      <w:r w:rsidR="005D6323">
        <w:rPr>
          <w:rFonts w:ascii="IRBadr" w:hAnsi="IRBadr" w:cs="IRBadr" w:hint="cs"/>
          <w:sz w:val="28"/>
          <w:szCs w:val="28"/>
          <w:rtl/>
          <w:lang w:bidi="fa-IR"/>
        </w:rPr>
        <w:t xml:space="preserve"> است.</w:t>
      </w:r>
    </w:p>
    <w:p w:rsidR="005D6323" w:rsidRDefault="005D6323" w:rsidP="005D6323">
      <w:pPr>
        <w:bidi/>
        <w:jc w:val="lowKashida"/>
        <w:rPr>
          <w:rFonts w:ascii="IRBadr" w:hAnsi="IRBadr" w:cs="IRBadr"/>
          <w:sz w:val="28"/>
          <w:szCs w:val="28"/>
          <w:rtl/>
          <w:lang w:bidi="fa-IR"/>
        </w:rPr>
      </w:pPr>
      <w:r>
        <w:rPr>
          <w:rFonts w:ascii="IRBadr" w:hAnsi="IRBadr" w:cs="IRBadr" w:hint="cs"/>
          <w:sz w:val="28"/>
          <w:szCs w:val="28"/>
          <w:rtl/>
          <w:lang w:bidi="fa-IR"/>
        </w:rPr>
        <w:t>اما قول دوم این است که شرط حضور سامع در حرمت غیبت وجود دارد.</w:t>
      </w:r>
    </w:p>
    <w:p w:rsidR="005D6323" w:rsidRDefault="005D6323" w:rsidP="001F3E88">
      <w:pPr>
        <w:pStyle w:val="Heading3"/>
        <w:bidi/>
        <w:rPr>
          <w:rtl/>
        </w:rPr>
      </w:pPr>
      <w:bookmarkStart w:id="17" w:name="_Toc429562663"/>
      <w:r>
        <w:rPr>
          <w:rFonts w:hint="cs"/>
          <w:rtl/>
        </w:rPr>
        <w:t>ادله قول اول</w:t>
      </w:r>
      <w:bookmarkEnd w:id="17"/>
    </w:p>
    <w:p w:rsidR="005D6323" w:rsidRDefault="005D6323" w:rsidP="005D6323">
      <w:pPr>
        <w:bidi/>
        <w:jc w:val="lowKashida"/>
        <w:rPr>
          <w:rFonts w:ascii="IRBadr" w:hAnsi="IRBadr" w:cs="IRBadr"/>
          <w:sz w:val="28"/>
          <w:szCs w:val="28"/>
          <w:rtl/>
          <w:lang w:bidi="fa-IR"/>
        </w:rPr>
      </w:pPr>
      <w:r>
        <w:rPr>
          <w:rFonts w:ascii="IRBadr" w:hAnsi="IRBadr" w:cs="IRBadr" w:hint="cs"/>
          <w:sz w:val="28"/>
          <w:szCs w:val="28"/>
          <w:rtl/>
          <w:lang w:bidi="fa-IR"/>
        </w:rPr>
        <w:t>کسانی که می‌گویند حضور سامع شرط نیست، به این دلیل تمسک کرده‌اند و می‌گویند:</w:t>
      </w:r>
    </w:p>
    <w:p w:rsidR="005D6323" w:rsidRDefault="005D6323" w:rsidP="005D6323">
      <w:pPr>
        <w:bidi/>
        <w:jc w:val="lowKashida"/>
        <w:rPr>
          <w:rFonts w:ascii="IRBadr" w:hAnsi="IRBadr" w:cs="IRBadr"/>
          <w:sz w:val="28"/>
          <w:szCs w:val="28"/>
          <w:rtl/>
          <w:lang w:bidi="fa-IR"/>
        </w:rPr>
      </w:pPr>
      <w:r>
        <w:rPr>
          <w:rFonts w:ascii="IRBadr" w:hAnsi="IRBadr" w:cs="IRBadr" w:hint="cs"/>
          <w:sz w:val="28"/>
          <w:szCs w:val="28"/>
          <w:rtl/>
          <w:lang w:bidi="fa-IR"/>
        </w:rPr>
        <w:t xml:space="preserve">غیبت همانند ذکر یاد خدا است. حتی اگر کسی یاد خدا را نشنود، ثواب دارد. بدگویی‌ها نیز همین حالت را دارد. این بحث </w:t>
      </w:r>
      <w:r w:rsidR="00DE360E">
        <w:rPr>
          <w:rFonts w:ascii="IRBadr" w:hAnsi="IRBadr" w:cs="IRBadr" w:hint="cs"/>
          <w:sz w:val="28"/>
          <w:szCs w:val="28"/>
          <w:rtl/>
          <w:lang w:bidi="fa-IR"/>
        </w:rPr>
        <w:t xml:space="preserve">تنها برای غیبت نیست بلکه تمام گناهانی را شامل کلام می‌شود را در </w:t>
      </w:r>
      <w:r w:rsidR="00DF2018">
        <w:rPr>
          <w:rFonts w:ascii="IRBadr" w:hAnsi="IRBadr" w:cs="IRBadr" w:hint="cs"/>
          <w:sz w:val="28"/>
          <w:szCs w:val="28"/>
          <w:rtl/>
          <w:lang w:bidi="fa-IR"/>
        </w:rPr>
        <w:t>برمی‌گیرد</w:t>
      </w:r>
      <w:r w:rsidR="00DE360E">
        <w:rPr>
          <w:rFonts w:ascii="IRBadr" w:hAnsi="IRBadr" w:cs="IRBadr" w:hint="cs"/>
          <w:sz w:val="28"/>
          <w:szCs w:val="28"/>
          <w:rtl/>
          <w:lang w:bidi="fa-IR"/>
        </w:rPr>
        <w:t>.</w:t>
      </w:r>
    </w:p>
    <w:p w:rsidR="00DE360E" w:rsidRPr="005D6323" w:rsidRDefault="00DE360E" w:rsidP="00DE360E">
      <w:pPr>
        <w:bidi/>
        <w:jc w:val="lowKashida"/>
        <w:rPr>
          <w:rFonts w:ascii="IRBadr" w:hAnsi="IRBadr" w:cs="IRBadr"/>
          <w:sz w:val="28"/>
          <w:szCs w:val="28"/>
          <w:rtl/>
          <w:lang w:bidi="fa-IR"/>
        </w:rPr>
      </w:pPr>
      <w:r>
        <w:rPr>
          <w:rFonts w:ascii="IRBadr" w:hAnsi="IRBadr" w:cs="IRBadr" w:hint="cs"/>
          <w:sz w:val="28"/>
          <w:szCs w:val="28"/>
          <w:rtl/>
          <w:lang w:bidi="fa-IR"/>
        </w:rPr>
        <w:lastRenderedPageBreak/>
        <w:t>در قول دوم، شرایط و انواعی وجود دارد.</w:t>
      </w:r>
    </w:p>
    <w:p w:rsidR="00011E19" w:rsidRPr="00011E19" w:rsidRDefault="00011E19" w:rsidP="00011E19">
      <w:pPr>
        <w:bidi/>
        <w:jc w:val="lowKashida"/>
        <w:rPr>
          <w:rFonts w:ascii="IRBadr" w:hAnsi="IRBadr" w:cs="IRBadr"/>
          <w:sz w:val="28"/>
          <w:szCs w:val="28"/>
          <w:rtl/>
          <w:lang w:bidi="fa-IR"/>
        </w:rPr>
      </w:pPr>
    </w:p>
    <w:p w:rsidR="00501B10" w:rsidRDefault="00501B10" w:rsidP="00501B10">
      <w:pPr>
        <w:bidi/>
        <w:jc w:val="lowKashida"/>
        <w:rPr>
          <w:rFonts w:ascii="IRBadr" w:hAnsi="IRBadr" w:cs="IRBadr"/>
          <w:sz w:val="28"/>
          <w:szCs w:val="28"/>
          <w:rtl/>
          <w:lang w:bidi="fa-IR"/>
        </w:rPr>
      </w:pPr>
    </w:p>
    <w:p w:rsidR="00501B10" w:rsidRPr="00EB1984" w:rsidRDefault="00501B10" w:rsidP="00501B10">
      <w:pPr>
        <w:bidi/>
        <w:jc w:val="lowKashida"/>
        <w:rPr>
          <w:rFonts w:ascii="IRBadr" w:hAnsi="IRBadr" w:cs="IRBadr"/>
          <w:sz w:val="28"/>
          <w:szCs w:val="28"/>
          <w:rtl/>
          <w:lang w:bidi="fa-IR"/>
        </w:rPr>
      </w:pPr>
    </w:p>
    <w:sectPr w:rsidR="00501B10" w:rsidRPr="00EB1984"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F1" w:rsidRDefault="007F5FF1" w:rsidP="000D5800">
      <w:r>
        <w:separator/>
      </w:r>
    </w:p>
  </w:endnote>
  <w:endnote w:type="continuationSeparator" w:id="0">
    <w:p w:rsidR="007F5FF1" w:rsidRDefault="007F5FF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DF2018">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F1" w:rsidRDefault="007F5FF1" w:rsidP="00417158">
      <w:pPr>
        <w:bidi/>
      </w:pPr>
      <w:r>
        <w:separator/>
      </w:r>
    </w:p>
  </w:footnote>
  <w:footnote w:type="continuationSeparator" w:id="0">
    <w:p w:rsidR="007F5FF1" w:rsidRDefault="007F5FF1"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036441">
    <w:pPr>
      <w:tabs>
        <w:tab w:val="left" w:pos="1256"/>
        <w:tab w:val="left" w:pos="5696"/>
        <w:tab w:val="right" w:pos="9071"/>
      </w:tabs>
      <w:rPr>
        <w:b/>
        <w:bCs/>
        <w:sz w:val="32"/>
        <w:rtl/>
        <w:lang w:bidi="fa-IR"/>
      </w:rPr>
    </w:pPr>
    <w:bookmarkStart w:id="18" w:name="OLE_LINK1"/>
    <w:bookmarkStart w:id="19" w:name="OLE_LINK2"/>
    <w:r>
      <w:rPr>
        <w:noProof/>
        <w:lang w:bidi="fa-IR"/>
      </w:rPr>
      <w:drawing>
        <wp:anchor distT="0" distB="0" distL="114300" distR="114300" simplePos="0" relativeHeight="251660288" behindDoc="0" locked="0" layoutInCell="1" allowOverlap="1" wp14:anchorId="2AF90806" wp14:editId="2EB58747">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Pr>
        <w:noProof/>
        <w:lang w:bidi="fa-IR"/>
      </w:rPr>
      <mc:AlternateContent>
        <mc:Choice Requires="wps">
          <w:drawing>
            <wp:anchor distT="4294967292" distB="4294967292" distL="114300" distR="114300" simplePos="0" relativeHeight="251659264" behindDoc="0" locked="0" layoutInCell="1" allowOverlap="1" wp14:anchorId="05137202" wp14:editId="5609679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036441">
      <w:rPr>
        <w:rFonts w:ascii="IranNastaliq" w:hAnsi="IranNastaliq" w:cs="IranNastaliq" w:hint="cs"/>
        <w:sz w:val="40"/>
        <w:szCs w:val="40"/>
        <w:rtl/>
      </w:rPr>
      <w:t>2477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441"/>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C6A"/>
    <w:rsid w:val="0005023B"/>
    <w:rsid w:val="000514FF"/>
    <w:rsid w:val="00051F7E"/>
    <w:rsid w:val="000523AC"/>
    <w:rsid w:val="00052830"/>
    <w:rsid w:val="00052BA3"/>
    <w:rsid w:val="000554A2"/>
    <w:rsid w:val="000555DE"/>
    <w:rsid w:val="00055710"/>
    <w:rsid w:val="00055E7C"/>
    <w:rsid w:val="00055FE5"/>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B"/>
    <w:rsid w:val="00092B55"/>
    <w:rsid w:val="00092C9C"/>
    <w:rsid w:val="00092E08"/>
    <w:rsid w:val="0009396F"/>
    <w:rsid w:val="00094020"/>
    <w:rsid w:val="0009430B"/>
    <w:rsid w:val="000945D1"/>
    <w:rsid w:val="00094702"/>
    <w:rsid w:val="00094C5F"/>
    <w:rsid w:val="000958FA"/>
    <w:rsid w:val="00095DB4"/>
    <w:rsid w:val="00095DFA"/>
    <w:rsid w:val="00095ECA"/>
    <w:rsid w:val="00096370"/>
    <w:rsid w:val="000965A2"/>
    <w:rsid w:val="000968B6"/>
    <w:rsid w:val="00096DAB"/>
    <w:rsid w:val="00096F76"/>
    <w:rsid w:val="000974D2"/>
    <w:rsid w:val="00097AC0"/>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B02DA"/>
    <w:rsid w:val="000B0306"/>
    <w:rsid w:val="000B035B"/>
    <w:rsid w:val="000B03FD"/>
    <w:rsid w:val="000B047B"/>
    <w:rsid w:val="000B04A9"/>
    <w:rsid w:val="000B053B"/>
    <w:rsid w:val="000B0B5F"/>
    <w:rsid w:val="000B11F5"/>
    <w:rsid w:val="000B21D0"/>
    <w:rsid w:val="000B2258"/>
    <w:rsid w:val="000B3598"/>
    <w:rsid w:val="000B3669"/>
    <w:rsid w:val="000B3A52"/>
    <w:rsid w:val="000B3E07"/>
    <w:rsid w:val="000B3EA5"/>
    <w:rsid w:val="000B41AA"/>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87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E7"/>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00C"/>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1ED5"/>
    <w:rsid w:val="001B208F"/>
    <w:rsid w:val="001B2676"/>
    <w:rsid w:val="001B378F"/>
    <w:rsid w:val="001B3F75"/>
    <w:rsid w:val="001B412A"/>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72E"/>
    <w:rsid w:val="001D1A19"/>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E71"/>
    <w:rsid w:val="001F227E"/>
    <w:rsid w:val="001F2D6C"/>
    <w:rsid w:val="001F2E3E"/>
    <w:rsid w:val="001F3E88"/>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C57"/>
    <w:rsid w:val="00236DF5"/>
    <w:rsid w:val="00237384"/>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7E9"/>
    <w:rsid w:val="002879E8"/>
    <w:rsid w:val="002902F7"/>
    <w:rsid w:val="00291143"/>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1B8"/>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6B12"/>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32E"/>
    <w:rsid w:val="00321854"/>
    <w:rsid w:val="00323301"/>
    <w:rsid w:val="00323B5C"/>
    <w:rsid w:val="00323E0A"/>
    <w:rsid w:val="00323E56"/>
    <w:rsid w:val="0032436E"/>
    <w:rsid w:val="00324D4F"/>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46FA"/>
    <w:rsid w:val="00334727"/>
    <w:rsid w:val="00334B8F"/>
    <w:rsid w:val="00334ECE"/>
    <w:rsid w:val="003350CF"/>
    <w:rsid w:val="00335219"/>
    <w:rsid w:val="0033589E"/>
    <w:rsid w:val="00335D0D"/>
    <w:rsid w:val="00335F7E"/>
    <w:rsid w:val="00336259"/>
    <w:rsid w:val="00336E7B"/>
    <w:rsid w:val="00337249"/>
    <w:rsid w:val="003378F3"/>
    <w:rsid w:val="00337BBE"/>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277"/>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5360"/>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898"/>
    <w:rsid w:val="00430B54"/>
    <w:rsid w:val="00430D24"/>
    <w:rsid w:val="00430D31"/>
    <w:rsid w:val="004315CC"/>
    <w:rsid w:val="00431813"/>
    <w:rsid w:val="004319D5"/>
    <w:rsid w:val="00431ED5"/>
    <w:rsid w:val="004327D6"/>
    <w:rsid w:val="0043299C"/>
    <w:rsid w:val="00432E62"/>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49A"/>
    <w:rsid w:val="00496E9B"/>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483"/>
    <w:rsid w:val="005309B9"/>
    <w:rsid w:val="00530E44"/>
    <w:rsid w:val="00530FD7"/>
    <w:rsid w:val="00530FEC"/>
    <w:rsid w:val="00531383"/>
    <w:rsid w:val="0053269B"/>
    <w:rsid w:val="005335BC"/>
    <w:rsid w:val="00533B47"/>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3D1D"/>
    <w:rsid w:val="00584066"/>
    <w:rsid w:val="00585057"/>
    <w:rsid w:val="00585567"/>
    <w:rsid w:val="00585725"/>
    <w:rsid w:val="00585E69"/>
    <w:rsid w:val="0058648A"/>
    <w:rsid w:val="005867AE"/>
    <w:rsid w:val="0058699F"/>
    <w:rsid w:val="00587338"/>
    <w:rsid w:val="00587794"/>
    <w:rsid w:val="00587AA7"/>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E72"/>
    <w:rsid w:val="005C7AF0"/>
    <w:rsid w:val="005C7EA8"/>
    <w:rsid w:val="005D0B8E"/>
    <w:rsid w:val="005D0BC0"/>
    <w:rsid w:val="005D119E"/>
    <w:rsid w:val="005D176E"/>
    <w:rsid w:val="005D18B0"/>
    <w:rsid w:val="005D1D47"/>
    <w:rsid w:val="005D22A7"/>
    <w:rsid w:val="005D22F3"/>
    <w:rsid w:val="005D25C1"/>
    <w:rsid w:val="005D28EB"/>
    <w:rsid w:val="005D34FA"/>
    <w:rsid w:val="005D3501"/>
    <w:rsid w:val="005D36D5"/>
    <w:rsid w:val="005D4CC1"/>
    <w:rsid w:val="005D5981"/>
    <w:rsid w:val="005D6323"/>
    <w:rsid w:val="005D6ABD"/>
    <w:rsid w:val="005D6C64"/>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52D"/>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85"/>
    <w:rsid w:val="00661F68"/>
    <w:rsid w:val="00662205"/>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9A9"/>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1EC7"/>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2FF"/>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5FF1"/>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CF6"/>
    <w:rsid w:val="00856F5B"/>
    <w:rsid w:val="00857281"/>
    <w:rsid w:val="00857308"/>
    <w:rsid w:val="00857BC5"/>
    <w:rsid w:val="00857E81"/>
    <w:rsid w:val="00857FA5"/>
    <w:rsid w:val="008607AA"/>
    <w:rsid w:val="008613E5"/>
    <w:rsid w:val="0086170C"/>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87846"/>
    <w:rsid w:val="00990640"/>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955"/>
    <w:rsid w:val="009A0E8E"/>
    <w:rsid w:val="009A1438"/>
    <w:rsid w:val="009A16C2"/>
    <w:rsid w:val="009A1A1B"/>
    <w:rsid w:val="009A1A51"/>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AD4"/>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B12"/>
    <w:rsid w:val="00A312A5"/>
    <w:rsid w:val="00A31379"/>
    <w:rsid w:val="00A3155A"/>
    <w:rsid w:val="00A31C17"/>
    <w:rsid w:val="00A31FDE"/>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256"/>
    <w:rsid w:val="00A6238E"/>
    <w:rsid w:val="00A62563"/>
    <w:rsid w:val="00A6299E"/>
    <w:rsid w:val="00A62A4B"/>
    <w:rsid w:val="00A6311A"/>
    <w:rsid w:val="00A63345"/>
    <w:rsid w:val="00A633A8"/>
    <w:rsid w:val="00A637FA"/>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257"/>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395"/>
    <w:rsid w:val="00BA44BF"/>
    <w:rsid w:val="00BA4744"/>
    <w:rsid w:val="00BA487C"/>
    <w:rsid w:val="00BA48E4"/>
    <w:rsid w:val="00BA4B5B"/>
    <w:rsid w:val="00BA4BF7"/>
    <w:rsid w:val="00BA51A8"/>
    <w:rsid w:val="00BA52F3"/>
    <w:rsid w:val="00BA53AC"/>
    <w:rsid w:val="00BA56B8"/>
    <w:rsid w:val="00BA57D9"/>
    <w:rsid w:val="00BA5B2F"/>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CEA"/>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2343"/>
    <w:rsid w:val="00D6241B"/>
    <w:rsid w:val="00D62869"/>
    <w:rsid w:val="00D62E2F"/>
    <w:rsid w:val="00D63424"/>
    <w:rsid w:val="00D63425"/>
    <w:rsid w:val="00D63597"/>
    <w:rsid w:val="00D63E1D"/>
    <w:rsid w:val="00D645E0"/>
    <w:rsid w:val="00D650CD"/>
    <w:rsid w:val="00D65338"/>
    <w:rsid w:val="00D6555F"/>
    <w:rsid w:val="00D661E1"/>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018"/>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30B1"/>
    <w:rsid w:val="00E55891"/>
    <w:rsid w:val="00E55FCD"/>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1D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2A18-F30D-43C8-A8AA-DC526A43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67</TotalTime>
  <Pages>6</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2015-09-09T06:13:00Z</dcterms:created>
  <dcterms:modified xsi:type="dcterms:W3CDTF">2015-09-10T05:15:00Z</dcterms:modified>
</cp:coreProperties>
</file>