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hAnsi="IRBadr" w:cs="IRBadr"/>
          <w:bCs w:val="0"/>
          <w:color w:val="auto"/>
          <w:sz w:val="36"/>
          <w:rtl/>
        </w:rPr>
        <w:id w:val="-1785418268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5B0E75" w:rsidRPr="00183DAF" w:rsidRDefault="005B0E75" w:rsidP="005B0E75">
          <w:pPr>
            <w:pStyle w:val="TOCHeading"/>
            <w:jc w:val="center"/>
            <w:rPr>
              <w:rFonts w:ascii="IRBadr" w:hAnsi="IRBadr" w:cs="IRBadr"/>
              <w:sz w:val="24"/>
              <w:szCs w:val="36"/>
            </w:rPr>
          </w:pPr>
          <w:r w:rsidRPr="00183DAF">
            <w:rPr>
              <w:rFonts w:ascii="IRBadr" w:hAnsi="IRBadr" w:cs="IRBadr"/>
              <w:sz w:val="24"/>
              <w:szCs w:val="36"/>
              <w:rtl/>
            </w:rPr>
            <w:t>فهرست</w:t>
          </w:r>
        </w:p>
        <w:p w:rsidR="005B0E75" w:rsidRPr="00183DAF" w:rsidRDefault="005B0E75" w:rsidP="005B0E75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r w:rsidRPr="00183DAF">
            <w:rPr>
              <w:rFonts w:ascii="IRBadr" w:hAnsi="IRBadr" w:cs="IRBadr"/>
            </w:rPr>
            <w:fldChar w:fldCharType="begin"/>
          </w:r>
          <w:r w:rsidRPr="00183DAF">
            <w:rPr>
              <w:rFonts w:ascii="IRBadr" w:hAnsi="IRBadr" w:cs="IRBadr"/>
            </w:rPr>
            <w:instrText xml:space="preserve"> TOC \o "1-3" \h \z \u </w:instrText>
          </w:r>
          <w:r w:rsidRPr="00183DAF">
            <w:rPr>
              <w:rFonts w:ascii="IRBadr" w:hAnsi="IRBadr" w:cs="IRBadr"/>
            </w:rPr>
            <w:fldChar w:fldCharType="separate"/>
          </w:r>
          <w:hyperlink w:anchor="_Toc429240006" w:history="1">
            <w:r w:rsidRPr="00183DAF">
              <w:rPr>
                <w:rStyle w:val="Hyperlink"/>
                <w:rFonts w:ascii="IRBadr" w:hAnsi="IRBadr" w:cs="IRBadr"/>
                <w:noProof/>
                <w:rtl/>
              </w:rPr>
              <w:t>تنبیه بیست و یکم: مستثنیات غیبت</w:t>
            </w:r>
            <w:r w:rsidRPr="00183DAF">
              <w:rPr>
                <w:rFonts w:ascii="IRBadr" w:hAnsi="IRBadr" w:cs="IRBadr"/>
                <w:noProof/>
                <w:webHidden/>
              </w:rPr>
              <w:tab/>
            </w:r>
            <w:r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183DAF">
              <w:rPr>
                <w:rFonts w:ascii="IRBadr" w:hAnsi="IRBadr" w:cs="IRBadr"/>
                <w:noProof/>
                <w:webHidden/>
              </w:rPr>
              <w:instrText xml:space="preserve"> PAGEREF _Toc429240006 \h </w:instrText>
            </w:r>
            <w:r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183DAF">
              <w:rPr>
                <w:rFonts w:ascii="IRBadr" w:hAnsi="IRBadr" w:cs="IRBadr"/>
                <w:noProof/>
                <w:webHidden/>
                <w:rtl/>
              </w:rPr>
              <w:t>2</w:t>
            </w:r>
            <w:r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1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07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مقدمه بحث: انواع خروج از موضوع یک حکم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_Toc429240007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08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اول خروج: تخصص به خاطر تصریح لفظی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_Toc429240008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09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دوم خروج: تخصص به خاطر انصراف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_Toc429240009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240010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خلاصه قسم اول و دوم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_Toc429240010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5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11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سوم و چهارم خروج: حکومت و ورود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_Toc429240011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6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12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پنجم خروج: تقیید و تخصص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_Toc429240012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7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240013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تفاوت عام و مطلق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_Toc429240013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9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 w:val="22"/>
              <w:szCs w:val="22"/>
            </w:rPr>
          </w:pPr>
          <w:hyperlink w:anchor="_Toc429240014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اطلاق مستثنیات به قسم پنجم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_Toc429240014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9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15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ششم خروج: تعارض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_Toc429240015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10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086E99" w:rsidP="005B0E75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 w:val="22"/>
              <w:szCs w:val="22"/>
            </w:rPr>
          </w:pPr>
          <w:hyperlink w:anchor="_Toc429240016" w:history="1"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t>قسم هفتم خروج: تزاحم</w:t>
            </w:r>
            <w:r w:rsidR="005B0E75" w:rsidRPr="00183DAF">
              <w:rPr>
                <w:rFonts w:ascii="IRBadr" w:hAnsi="IRBadr" w:cs="IRBadr"/>
                <w:noProof/>
                <w:webHidden/>
              </w:rPr>
              <w:tab/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B0E75" w:rsidRPr="00183DAF">
              <w:rPr>
                <w:rFonts w:ascii="IRBadr" w:hAnsi="IRBadr" w:cs="IRBadr"/>
                <w:noProof/>
                <w:webHidden/>
              </w:rPr>
              <w:instrText xml:space="preserve"> PAGEREF _Toc429240016 \h </w:instrTex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B0E75" w:rsidRPr="00183DAF">
              <w:rPr>
                <w:rFonts w:ascii="IRBadr" w:hAnsi="IRBadr" w:cs="IRBadr"/>
                <w:noProof/>
                <w:webHidden/>
                <w:rtl/>
              </w:rPr>
              <w:t>11</w:t>
            </w:r>
            <w:r w:rsidR="005B0E75" w:rsidRPr="00183DAF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B0E75" w:rsidRPr="00183DAF" w:rsidRDefault="005B0E75" w:rsidP="005B0E75">
          <w:pPr>
            <w:rPr>
              <w:rFonts w:ascii="IRBadr" w:hAnsi="IRBadr" w:cs="IRBadr"/>
              <w:rtl/>
            </w:rPr>
          </w:pPr>
          <w:r w:rsidRPr="00183DAF">
            <w:rPr>
              <w:rFonts w:ascii="IRBadr" w:hAnsi="IRBadr" w:cs="IRBadr"/>
              <w:b/>
              <w:bCs/>
              <w:noProof/>
            </w:rPr>
            <w:fldChar w:fldCharType="end"/>
          </w:r>
        </w:p>
        <w:p w:rsidR="005B0E75" w:rsidRPr="00183DAF" w:rsidRDefault="005B0E75" w:rsidP="005B0E75">
          <w:pPr>
            <w:rPr>
              <w:rFonts w:ascii="IRBadr" w:hAnsi="IRBadr" w:cs="IRBadr"/>
              <w:rtl/>
            </w:rPr>
          </w:pPr>
        </w:p>
        <w:p w:rsidR="005B0E75" w:rsidRPr="00183DAF" w:rsidRDefault="005B0E75" w:rsidP="005B0E75">
          <w:pPr>
            <w:rPr>
              <w:rFonts w:ascii="IRBadr" w:hAnsi="IRBadr" w:cs="IRBadr"/>
              <w:rtl/>
            </w:rPr>
          </w:pPr>
        </w:p>
        <w:p w:rsidR="005B0E75" w:rsidRPr="00183DAF" w:rsidRDefault="00086E99" w:rsidP="005B0E75">
          <w:pPr>
            <w:rPr>
              <w:rFonts w:ascii="IRBadr" w:hAnsi="IRBadr" w:cs="IRBadr"/>
            </w:rPr>
          </w:pPr>
        </w:p>
      </w:sdtContent>
    </w:sdt>
    <w:p w:rsidR="00183DAF" w:rsidRDefault="00183DAF">
      <w:pPr>
        <w:bidi w:val="0"/>
        <w:spacing w:line="240" w:lineRule="auto"/>
        <w:jc w:val="left"/>
        <w:rPr>
          <w:rFonts w:ascii="IRBadr" w:hAnsi="IRBadr" w:cs="IRBadr"/>
          <w:bCs/>
          <w:sz w:val="20"/>
          <w:szCs w:val="32"/>
          <w:rtl/>
        </w:rPr>
      </w:pPr>
      <w:bookmarkStart w:id="1" w:name="_Toc429240006"/>
      <w:r>
        <w:rPr>
          <w:rFonts w:ascii="IRBadr" w:hAnsi="IRBadr" w:cs="IRBadr"/>
          <w:rtl/>
        </w:rPr>
        <w:br w:type="page"/>
      </w:r>
    </w:p>
    <w:p w:rsidR="00C41385" w:rsidRPr="00183DAF" w:rsidRDefault="00C41385" w:rsidP="00FE2E92">
      <w:pPr>
        <w:pStyle w:val="Heading1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lastRenderedPageBreak/>
        <w:t>تنبیه بیست و یکم: مستثنیات غیبت</w:t>
      </w:r>
      <w:bookmarkEnd w:id="1"/>
    </w:p>
    <w:p w:rsidR="006005B7" w:rsidRPr="00183DAF" w:rsidRDefault="000C72DB" w:rsidP="00183DAF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تنبیه بیست و یکم در مبا</w:t>
      </w:r>
      <w:r w:rsidR="006005B7" w:rsidRPr="00183DAF">
        <w:rPr>
          <w:rFonts w:ascii="IRBadr" w:hAnsi="IRBadr" w:cs="IRBadr"/>
          <w:rtl/>
        </w:rPr>
        <w:t>حث غیبت مربوط به مستثنیات غیبت ا</w:t>
      </w:r>
      <w:r w:rsidRPr="00183DAF">
        <w:rPr>
          <w:rFonts w:ascii="IRBadr" w:hAnsi="IRBadr" w:cs="IRBadr"/>
          <w:rtl/>
        </w:rPr>
        <w:t>ست</w:t>
      </w:r>
      <w:r w:rsidR="00C41385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</w:t>
      </w:r>
      <w:r w:rsidR="00C41385" w:rsidRPr="00183DAF">
        <w:rPr>
          <w:rFonts w:ascii="IRBadr" w:hAnsi="IRBadr" w:cs="IRBadr"/>
          <w:rtl/>
        </w:rPr>
        <w:t xml:space="preserve">یعنی </w:t>
      </w:r>
      <w:r w:rsidRPr="00183DAF">
        <w:rPr>
          <w:rFonts w:ascii="IRBadr" w:hAnsi="IRBadr" w:cs="IRBadr"/>
          <w:rtl/>
        </w:rPr>
        <w:t xml:space="preserve">مواردی که </w:t>
      </w:r>
      <w:r w:rsidR="006005B7" w:rsidRPr="00183DAF">
        <w:rPr>
          <w:rFonts w:ascii="IRBadr" w:hAnsi="IRBadr" w:cs="IRBadr"/>
          <w:rtl/>
        </w:rPr>
        <w:t xml:space="preserve">در کلمات فقها </w:t>
      </w:r>
      <w:r w:rsidR="00FE2E92" w:rsidRPr="00183DAF">
        <w:rPr>
          <w:rFonts w:ascii="IRBadr" w:hAnsi="IRBadr" w:cs="IRBadr"/>
          <w:rtl/>
        </w:rPr>
        <w:t>به‌عنوان</w:t>
      </w:r>
      <w:r w:rsidRPr="00183DAF">
        <w:rPr>
          <w:rFonts w:ascii="IRBadr" w:hAnsi="IRBadr" w:cs="IRBadr"/>
          <w:rtl/>
        </w:rPr>
        <w:t xml:space="preserve"> استثنای غیبت به شمار آمده </w:t>
      </w:r>
      <w:r w:rsidR="006005B7" w:rsidRPr="00183DAF">
        <w:rPr>
          <w:rFonts w:ascii="IRBadr" w:hAnsi="IRBadr" w:cs="IRBadr"/>
          <w:rtl/>
        </w:rPr>
        <w:t>و تعدادشان از</w:t>
      </w:r>
      <w:r w:rsidRPr="00183DAF">
        <w:rPr>
          <w:rFonts w:ascii="IRBadr" w:hAnsi="IRBadr" w:cs="IRBadr"/>
          <w:rtl/>
        </w:rPr>
        <w:t xml:space="preserve"> دو </w:t>
      </w:r>
      <w:r w:rsidR="006005B7" w:rsidRPr="00183DAF">
        <w:rPr>
          <w:rFonts w:ascii="IRBadr" w:hAnsi="IRBadr" w:cs="IRBadr"/>
          <w:rtl/>
        </w:rPr>
        <w:t>تا</w:t>
      </w:r>
      <w:r w:rsidRPr="00183DAF">
        <w:rPr>
          <w:rFonts w:ascii="IRBadr" w:hAnsi="IRBadr" w:cs="IRBadr"/>
          <w:rtl/>
        </w:rPr>
        <w:t xml:space="preserve"> ده ذکر شده </w:t>
      </w:r>
      <w:r w:rsidR="006005B7" w:rsidRPr="00183DAF">
        <w:rPr>
          <w:rFonts w:ascii="IRBadr" w:hAnsi="IRBadr" w:cs="IRBadr"/>
          <w:rtl/>
        </w:rPr>
        <w:t xml:space="preserve">است. </w:t>
      </w:r>
      <w:r w:rsidRPr="00183DAF">
        <w:rPr>
          <w:rFonts w:ascii="IRBadr" w:hAnsi="IRBadr" w:cs="IRBadr"/>
          <w:rtl/>
        </w:rPr>
        <w:t>این تنبیه</w:t>
      </w:r>
      <w:r w:rsidR="006005B7" w:rsidRPr="00183DAF">
        <w:rPr>
          <w:rFonts w:ascii="IRBadr" w:hAnsi="IRBadr" w:cs="IRBadr"/>
          <w:rtl/>
        </w:rPr>
        <w:t xml:space="preserve"> مشتمل بر چند مورد ا</w:t>
      </w:r>
      <w:r w:rsidRPr="00183DAF">
        <w:rPr>
          <w:rFonts w:ascii="IRBadr" w:hAnsi="IRBadr" w:cs="IRBadr"/>
          <w:rtl/>
        </w:rPr>
        <w:t>ست که ذیل همین استثنائات عرض خواهیم کرد</w:t>
      </w:r>
      <w:r w:rsidR="006005B7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قبل از اینکه به بیان این مستثنیات مثل تجاهر و امثال </w:t>
      </w:r>
      <w:r w:rsidR="00FE2E92" w:rsidRPr="00183DAF">
        <w:rPr>
          <w:rFonts w:ascii="IRBadr" w:hAnsi="IRBadr" w:cs="IRBadr"/>
          <w:rtl/>
        </w:rPr>
        <w:t>این‌ها</w:t>
      </w:r>
      <w:r w:rsidRPr="00183DAF">
        <w:rPr>
          <w:rFonts w:ascii="IRBadr" w:hAnsi="IRBadr" w:cs="IRBadr"/>
          <w:rtl/>
        </w:rPr>
        <w:t xml:space="preserve"> بپردازیم </w:t>
      </w:r>
      <w:r w:rsidR="00FE2E92" w:rsidRPr="00183DAF">
        <w:rPr>
          <w:rFonts w:ascii="IRBadr" w:hAnsi="IRBadr" w:cs="IRBadr"/>
          <w:rtl/>
        </w:rPr>
        <w:t>مقدمه‌ای</w:t>
      </w:r>
      <w:r w:rsidRPr="00183DAF">
        <w:rPr>
          <w:rFonts w:ascii="IRBadr" w:hAnsi="IRBadr" w:cs="IRBadr"/>
          <w:rtl/>
        </w:rPr>
        <w:t xml:space="preserve"> را </w:t>
      </w:r>
      <w:r w:rsidR="006005B7" w:rsidRPr="00183DAF">
        <w:rPr>
          <w:rFonts w:ascii="IRBadr" w:hAnsi="IRBadr" w:cs="IRBadr"/>
          <w:rtl/>
        </w:rPr>
        <w:t xml:space="preserve">بیان </w:t>
      </w:r>
      <w:r w:rsidRPr="00183DAF">
        <w:rPr>
          <w:rFonts w:ascii="IRBadr" w:hAnsi="IRBadr" w:cs="IRBadr"/>
          <w:rtl/>
        </w:rPr>
        <w:t xml:space="preserve">کنیم که بیشتر سبقه اصولی دارد و یک نوع </w:t>
      </w:r>
      <w:r w:rsidR="00FE2E92" w:rsidRPr="00183DAF">
        <w:rPr>
          <w:rFonts w:ascii="IRBadr" w:hAnsi="IRBadr" w:cs="IRBadr"/>
          <w:rtl/>
        </w:rPr>
        <w:t>جمع‌بندی</w:t>
      </w:r>
      <w:r w:rsidRPr="00183DAF">
        <w:rPr>
          <w:rFonts w:ascii="IRBadr" w:hAnsi="IRBadr" w:cs="IRBadr"/>
          <w:rtl/>
        </w:rPr>
        <w:t xml:space="preserve"> از مباحث اصولی است </w:t>
      </w:r>
      <w:r w:rsidR="006005B7" w:rsidRPr="00183DAF">
        <w:rPr>
          <w:rFonts w:ascii="IRBadr" w:hAnsi="IRBadr" w:cs="IRBadr"/>
          <w:rtl/>
        </w:rPr>
        <w:t>و</w:t>
      </w:r>
      <w:r w:rsidRPr="00183DAF">
        <w:rPr>
          <w:rFonts w:ascii="IRBadr" w:hAnsi="IRBadr" w:cs="IRBadr"/>
          <w:rtl/>
        </w:rPr>
        <w:t xml:space="preserve"> تف</w:t>
      </w:r>
      <w:r w:rsidR="00183DAF">
        <w:rPr>
          <w:rFonts w:ascii="IRBadr" w:hAnsi="IRBadr" w:cs="IRBadr" w:hint="cs"/>
          <w:rtl/>
        </w:rPr>
        <w:t>ط</w:t>
      </w:r>
      <w:r w:rsidRPr="00183DAF">
        <w:rPr>
          <w:rFonts w:ascii="IRBadr" w:hAnsi="IRBadr" w:cs="IRBadr"/>
          <w:rtl/>
        </w:rPr>
        <w:t xml:space="preserve">ن به آن مناسب است و بعد وارد بیان </w:t>
      </w:r>
      <w:r w:rsidR="006005B7" w:rsidRPr="00183DAF">
        <w:rPr>
          <w:rFonts w:ascii="IRBadr" w:hAnsi="IRBadr" w:cs="IRBadr"/>
          <w:rtl/>
        </w:rPr>
        <w:t xml:space="preserve">موارد استثناء </w:t>
      </w:r>
      <w:r w:rsidRPr="00183DAF">
        <w:rPr>
          <w:rFonts w:ascii="IRBadr" w:hAnsi="IRBadr" w:cs="IRBadr"/>
          <w:rtl/>
        </w:rPr>
        <w:t>شویم</w:t>
      </w:r>
      <w:r w:rsidR="006005B7" w:rsidRPr="00183DAF">
        <w:rPr>
          <w:rFonts w:ascii="IRBadr" w:hAnsi="IRBadr" w:cs="IRBadr"/>
          <w:rtl/>
        </w:rPr>
        <w:t>.</w:t>
      </w:r>
    </w:p>
    <w:p w:rsidR="00C41385" w:rsidRPr="00183DAF" w:rsidRDefault="00C41385" w:rsidP="00FE2E92">
      <w:pPr>
        <w:pStyle w:val="Heading1"/>
        <w:rPr>
          <w:rFonts w:ascii="IRBadr" w:hAnsi="IRBadr" w:cs="IRBadr"/>
          <w:rtl/>
        </w:rPr>
      </w:pPr>
      <w:bookmarkStart w:id="2" w:name="_Toc429240007"/>
      <w:r w:rsidRPr="00183DAF">
        <w:rPr>
          <w:rFonts w:ascii="IRBadr" w:hAnsi="IRBadr" w:cs="IRBadr"/>
          <w:rtl/>
        </w:rPr>
        <w:t>مقدمه بحث: انواع خروج از موضوع یک حکم</w:t>
      </w:r>
      <w:bookmarkEnd w:id="2"/>
    </w:p>
    <w:p w:rsidR="006005B7" w:rsidRPr="00183DAF" w:rsidRDefault="000C72DB" w:rsidP="006005B7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این </w:t>
      </w:r>
      <w:r w:rsidR="00FE2E92" w:rsidRPr="00183DAF">
        <w:rPr>
          <w:rFonts w:ascii="IRBadr" w:hAnsi="IRBadr" w:cs="IRBadr"/>
          <w:rtl/>
        </w:rPr>
        <w:t>مقدمه این</w:t>
      </w:r>
      <w:r w:rsidRPr="00183DAF">
        <w:rPr>
          <w:rFonts w:ascii="IRBadr" w:hAnsi="IRBadr" w:cs="IRBadr"/>
          <w:rtl/>
        </w:rPr>
        <w:t xml:space="preserve"> است که خروج چیزی از موضوع یک حکم و دلیل</w:t>
      </w:r>
      <w:r w:rsidR="006005B7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بر ان</w:t>
      </w:r>
      <w:r w:rsidR="006005B7" w:rsidRPr="00183DAF">
        <w:rPr>
          <w:rFonts w:ascii="IRBadr" w:hAnsi="IRBadr" w:cs="IRBadr"/>
          <w:rtl/>
        </w:rPr>
        <w:t>حاء</w:t>
      </w:r>
      <w:r w:rsidRPr="00183DAF">
        <w:rPr>
          <w:rFonts w:ascii="IRBadr" w:hAnsi="IRBadr" w:cs="IRBadr"/>
          <w:rtl/>
        </w:rPr>
        <w:t xml:space="preserve"> و اقسامی است</w:t>
      </w:r>
      <w:r w:rsidR="006005B7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وقتی حکمی در شرع وارد شد و به یک موضوعی تعلق گرفت</w:t>
      </w:r>
      <w:r w:rsidR="006005B7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مواردی از آن موضوع ممکن است از آن حکم خروج داشته باشد</w:t>
      </w:r>
      <w:r w:rsidR="006005B7" w:rsidRPr="00183DAF">
        <w:rPr>
          <w:rFonts w:ascii="IRBadr" w:hAnsi="IRBadr" w:cs="IRBadr"/>
          <w:rtl/>
        </w:rPr>
        <w:t xml:space="preserve">. برای اینکه مقسم درستی باشد، تعبیر </w:t>
      </w:r>
      <w:r w:rsidR="00FE2E92" w:rsidRPr="00183DAF">
        <w:rPr>
          <w:rFonts w:ascii="IRBadr" w:hAnsi="IRBadr" w:cs="IRBadr"/>
          <w:rtl/>
        </w:rPr>
        <w:t>دقیق‌تر</w:t>
      </w:r>
      <w:r w:rsidRPr="00183DAF">
        <w:rPr>
          <w:rFonts w:ascii="IRBadr" w:hAnsi="IRBadr" w:cs="IRBadr"/>
          <w:rtl/>
        </w:rPr>
        <w:t xml:space="preserve"> این است</w:t>
      </w:r>
      <w:r w:rsidR="006005B7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حکمی که روی موضوعی </w:t>
      </w:r>
      <w:r w:rsidR="00FE2E92" w:rsidRPr="00183DAF">
        <w:rPr>
          <w:rFonts w:ascii="IRBadr" w:hAnsi="IRBadr" w:cs="IRBadr"/>
          <w:rtl/>
        </w:rPr>
        <w:t>می‌آید</w:t>
      </w:r>
      <w:r w:rsidR="006005B7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دایره</w:t>
      </w:r>
      <w:r w:rsidRPr="00183DAF">
        <w:rPr>
          <w:rFonts w:ascii="IRBadr" w:hAnsi="IRBadr" w:cs="IRBadr"/>
          <w:rtl/>
        </w:rPr>
        <w:t xml:space="preserve"> و </w:t>
      </w:r>
      <w:r w:rsidR="00FE2E92" w:rsidRPr="00183DAF">
        <w:rPr>
          <w:rFonts w:ascii="IRBadr" w:hAnsi="IRBadr" w:cs="IRBadr"/>
          <w:rtl/>
        </w:rPr>
        <w:t>دامنه‌ای</w:t>
      </w:r>
      <w:r w:rsidRPr="00183DAF">
        <w:rPr>
          <w:rFonts w:ascii="IRBadr" w:hAnsi="IRBadr" w:cs="IRBadr"/>
          <w:rtl/>
        </w:rPr>
        <w:t xml:space="preserve"> را شامل </w:t>
      </w:r>
      <w:r w:rsidR="00FE2E92" w:rsidRPr="00183DAF">
        <w:rPr>
          <w:rFonts w:ascii="IRBadr" w:hAnsi="IRBadr" w:cs="IRBadr"/>
          <w:rtl/>
        </w:rPr>
        <w:t>می‌شود</w:t>
      </w:r>
      <w:r w:rsidR="006005B7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6005B7" w:rsidRPr="00183DAF">
        <w:rPr>
          <w:rFonts w:ascii="IRBadr" w:hAnsi="IRBadr" w:cs="IRBadr"/>
          <w:rtl/>
        </w:rPr>
        <w:t xml:space="preserve">وقتی </w:t>
      </w:r>
      <w:r w:rsidR="00FE2E92" w:rsidRPr="00183DAF">
        <w:rPr>
          <w:rFonts w:ascii="IRBadr" w:hAnsi="IRBadr" w:cs="IRBadr"/>
          <w:rtl/>
        </w:rPr>
        <w:t>می‌گوید</w:t>
      </w:r>
      <w:r w:rsidR="006005B7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اکرم العلما</w:t>
      </w:r>
      <w:r w:rsidR="006005B7" w:rsidRPr="00183DAF">
        <w:rPr>
          <w:rFonts w:ascii="IRBadr" w:hAnsi="IRBadr" w:cs="IRBadr"/>
          <w:rtl/>
        </w:rPr>
        <w:t>ء</w:t>
      </w:r>
      <w:r w:rsidRPr="00183DAF">
        <w:rPr>
          <w:rFonts w:ascii="IRBadr" w:hAnsi="IRBadr" w:cs="IRBadr"/>
          <w:rtl/>
        </w:rPr>
        <w:t xml:space="preserve"> چیزهایی را در </w:t>
      </w:r>
      <w:r w:rsidR="00183DAF">
        <w:rPr>
          <w:rFonts w:ascii="IRBadr" w:hAnsi="IRBadr" w:cs="IRBadr"/>
          <w:rtl/>
        </w:rPr>
        <w:t>برمی‌گیرد</w:t>
      </w:r>
      <w:r w:rsidRPr="00183DAF">
        <w:rPr>
          <w:rFonts w:ascii="IRBadr" w:hAnsi="IRBadr" w:cs="IRBadr"/>
          <w:rtl/>
        </w:rPr>
        <w:t xml:space="preserve"> و مواردی هم از این حکم بیرون </w:t>
      </w:r>
      <w:r w:rsidR="00FE2E92" w:rsidRPr="00183DAF">
        <w:rPr>
          <w:rFonts w:ascii="IRBadr" w:hAnsi="IRBadr" w:cs="IRBadr"/>
          <w:rtl/>
        </w:rPr>
        <w:t>می‌ماند</w:t>
      </w:r>
      <w:r w:rsidRPr="00183DAF">
        <w:rPr>
          <w:rFonts w:ascii="IRBadr" w:hAnsi="IRBadr" w:cs="IRBadr"/>
          <w:rtl/>
        </w:rPr>
        <w:t xml:space="preserve"> </w:t>
      </w:r>
      <w:r w:rsidR="006005B7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خارج از حکم </w:t>
      </w:r>
      <w:r w:rsidR="00FE2E92" w:rsidRPr="00183DAF">
        <w:rPr>
          <w:rFonts w:ascii="IRBadr" w:hAnsi="IRBadr" w:cs="IRBadr"/>
          <w:rtl/>
        </w:rPr>
        <w:t>می‌شود</w:t>
      </w:r>
      <w:r w:rsidR="006005B7" w:rsidRPr="00183DAF">
        <w:rPr>
          <w:rFonts w:ascii="IRBadr" w:hAnsi="IRBadr" w:cs="IRBadr"/>
          <w:rtl/>
        </w:rPr>
        <w:t>. این خروج مصادیق و عناوین</w:t>
      </w:r>
      <w:r w:rsidRPr="00183DAF">
        <w:rPr>
          <w:rFonts w:ascii="IRBadr" w:hAnsi="IRBadr" w:cs="IRBadr"/>
          <w:rtl/>
        </w:rPr>
        <w:t xml:space="preserve"> از حکم یک دلیل</w:t>
      </w:r>
      <w:r w:rsidR="006005B7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</w:t>
      </w:r>
      <w:r w:rsidR="006005B7" w:rsidRPr="00183DAF">
        <w:rPr>
          <w:rFonts w:ascii="IRBadr" w:hAnsi="IRBadr" w:cs="IRBadr"/>
          <w:rtl/>
        </w:rPr>
        <w:t>بر</w:t>
      </w:r>
      <w:r w:rsidRPr="00183DAF">
        <w:rPr>
          <w:rFonts w:ascii="IRBadr" w:hAnsi="IRBadr" w:cs="IRBadr"/>
          <w:rtl/>
        </w:rPr>
        <w:t xml:space="preserve"> ان</w:t>
      </w:r>
      <w:r w:rsidR="006005B7" w:rsidRPr="00183DAF">
        <w:rPr>
          <w:rFonts w:ascii="IRBadr" w:hAnsi="IRBadr" w:cs="IRBadr"/>
          <w:rtl/>
        </w:rPr>
        <w:t>حاء</w:t>
      </w:r>
      <w:r w:rsidRPr="00183DAF">
        <w:rPr>
          <w:rFonts w:ascii="IRBadr" w:hAnsi="IRBadr" w:cs="IRBadr"/>
          <w:rtl/>
        </w:rPr>
        <w:t xml:space="preserve"> و اقسامی است</w:t>
      </w:r>
      <w:r w:rsidR="006005B7" w:rsidRPr="00183DAF">
        <w:rPr>
          <w:rFonts w:ascii="IRBadr" w:hAnsi="IRBadr" w:cs="IRBadr"/>
          <w:rtl/>
        </w:rPr>
        <w:t>.</w:t>
      </w:r>
    </w:p>
    <w:p w:rsidR="00C41385" w:rsidRPr="00183DAF" w:rsidRDefault="00FE2E92" w:rsidP="00C41385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نمی‌گوییم</w:t>
      </w:r>
      <w:r w:rsidR="000C72DB" w:rsidRPr="00183DAF">
        <w:rPr>
          <w:rFonts w:ascii="IRBadr" w:hAnsi="IRBadr" w:cs="IRBadr"/>
          <w:rtl/>
        </w:rPr>
        <w:t xml:space="preserve"> خروج از موضوع که مثل حالت تخصص بشود</w:t>
      </w:r>
      <w:r w:rsidR="006005B7" w:rsidRPr="00183DAF">
        <w:rPr>
          <w:rFonts w:ascii="IRBadr" w:hAnsi="IRBadr" w:cs="IRBadr"/>
          <w:rtl/>
        </w:rPr>
        <w:t xml:space="preserve"> بلکه</w:t>
      </w:r>
      <w:r w:rsidR="000C72DB" w:rsidRPr="00183DAF">
        <w:rPr>
          <w:rFonts w:ascii="IRBadr" w:hAnsi="IRBadr" w:cs="IRBadr"/>
          <w:rtl/>
        </w:rPr>
        <w:t xml:space="preserve"> خروج از حکم مقسم است</w:t>
      </w:r>
      <w:r w:rsidR="006005B7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وقتی </w:t>
      </w:r>
      <w:r w:rsidRPr="00183DAF">
        <w:rPr>
          <w:rFonts w:ascii="IRBadr" w:hAnsi="IRBadr" w:cs="IRBadr"/>
          <w:rtl/>
        </w:rPr>
        <w:t>می‌گوید</w:t>
      </w:r>
      <w:r w:rsidR="006005B7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کذب حرام است</w:t>
      </w:r>
      <w:r w:rsidR="006005B7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این حکم دامنه شمولی دارد و </w:t>
      </w:r>
      <w:r w:rsidRPr="00183DAF">
        <w:rPr>
          <w:rFonts w:ascii="IRBadr" w:hAnsi="IRBadr" w:cs="IRBadr"/>
          <w:rtl/>
        </w:rPr>
        <w:t>دامنه‌ای</w:t>
      </w:r>
      <w:r w:rsidR="000C72DB" w:rsidRPr="00183DAF">
        <w:rPr>
          <w:rFonts w:ascii="IRBadr" w:hAnsi="IRBadr" w:cs="IRBadr"/>
          <w:rtl/>
        </w:rPr>
        <w:t xml:space="preserve"> هم دارد که از این حکم بیرون </w:t>
      </w:r>
      <w:r w:rsidRPr="00183DAF">
        <w:rPr>
          <w:rFonts w:ascii="IRBadr" w:hAnsi="IRBadr" w:cs="IRBadr"/>
          <w:rtl/>
        </w:rPr>
        <w:t>می‌ماند</w:t>
      </w:r>
      <w:r w:rsidR="006005B7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دلیل لا تکذب یا لا تغتب مواردی را </w:t>
      </w:r>
      <w:r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و مواردی در </w:t>
      </w:r>
      <w:r w:rsidR="00183DAF">
        <w:rPr>
          <w:rFonts w:ascii="IRBadr" w:hAnsi="IRBadr" w:cs="IRBadr"/>
          <w:rtl/>
        </w:rPr>
        <w:t>برنمی‌گیرد</w:t>
      </w:r>
      <w:r w:rsidR="002A45AF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فرقی </w:t>
      </w:r>
      <w:r w:rsidRPr="00183DAF">
        <w:rPr>
          <w:rFonts w:ascii="IRBadr" w:hAnsi="IRBadr" w:cs="IRBadr"/>
          <w:rtl/>
        </w:rPr>
        <w:t>نمی‌کند</w:t>
      </w:r>
      <w:r w:rsidR="000C72DB" w:rsidRPr="00183DAF">
        <w:rPr>
          <w:rFonts w:ascii="IRBadr" w:hAnsi="IRBadr" w:cs="IRBadr"/>
          <w:rtl/>
        </w:rPr>
        <w:t xml:space="preserve"> چه در</w:t>
      </w:r>
      <w:r w:rsidR="002A45AF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>ادله ایجابی</w:t>
      </w:r>
      <w:r w:rsidR="002A45AF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چه در سلبی</w:t>
      </w:r>
      <w:r w:rsidR="002A45AF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چه ایجاب</w:t>
      </w:r>
      <w:r w:rsidR="002A45AF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چه تحریم هر دلیلی که بیاید این قاعده عرفی است</w:t>
      </w:r>
      <w:r w:rsidR="002A45AF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وقتی دلیلی حکمی را آورد یا ماده قانونی حکمی را برای چیزی بیان کرد</w:t>
      </w:r>
      <w:r w:rsidR="002A45AF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این دلیل و حکم یک دامنه شمول و یک دامنه خروج دارد</w:t>
      </w:r>
      <w:r w:rsidR="002A45AF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تا جایی این مصادیق زیر پر این حکم قرار </w:t>
      </w:r>
      <w:r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و یک جایی از زیر پر حکم خار</w:t>
      </w:r>
      <w:r w:rsidR="002A45AF" w:rsidRPr="00183DAF">
        <w:rPr>
          <w:rFonts w:ascii="IRBadr" w:hAnsi="IRBadr" w:cs="IRBadr"/>
          <w:rtl/>
        </w:rPr>
        <w:t xml:space="preserve">ج </w:t>
      </w:r>
      <w:r w:rsidRPr="00183DAF">
        <w:rPr>
          <w:rFonts w:ascii="IRBadr" w:hAnsi="IRBadr" w:cs="IRBadr"/>
          <w:rtl/>
        </w:rPr>
        <w:t>می‌شود</w:t>
      </w:r>
      <w:r w:rsidR="002A45AF" w:rsidRPr="00183DAF">
        <w:rPr>
          <w:rFonts w:ascii="IRBadr" w:hAnsi="IRBadr" w:cs="IRBadr"/>
          <w:rtl/>
        </w:rPr>
        <w:t>.</w:t>
      </w:r>
      <w:r w:rsidR="00C41385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>کار به مفهوم نداریم</w:t>
      </w:r>
      <w:r w:rsidR="002A45AF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فقط </w:t>
      </w:r>
      <w:r w:rsidRPr="00183DAF">
        <w:rPr>
          <w:rFonts w:ascii="IRBadr" w:hAnsi="IRBadr" w:cs="IRBadr"/>
          <w:rtl/>
        </w:rPr>
        <w:t>می‌گوییم</w:t>
      </w:r>
      <w:r w:rsidR="002A45AF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این حکم این را ن</w:t>
      </w:r>
      <w:r w:rsidRPr="00183DAF">
        <w:rPr>
          <w:rFonts w:ascii="IRBadr" w:hAnsi="IRBadr" w:cs="IRBadr"/>
          <w:rtl/>
        </w:rPr>
        <w:t>می‌گیرد</w:t>
      </w:r>
      <w:r w:rsidR="002A45AF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خروج موارد</w:t>
      </w:r>
      <w:r w:rsidR="002A45AF" w:rsidRPr="00183DAF">
        <w:rPr>
          <w:rFonts w:ascii="IRBadr" w:hAnsi="IRBadr" w:cs="IRBadr"/>
          <w:rtl/>
        </w:rPr>
        <w:t>ی از حکم و از یک دلیل بر اقسامی است و</w:t>
      </w:r>
      <w:r w:rsidR="000C72DB" w:rsidRPr="00183DAF">
        <w:rPr>
          <w:rFonts w:ascii="IRBadr" w:hAnsi="IRBadr" w:cs="IRBadr"/>
          <w:rtl/>
        </w:rPr>
        <w:t xml:space="preserve"> مقسم این است</w:t>
      </w:r>
      <w:r w:rsidR="002A45AF" w:rsidRPr="00183DAF">
        <w:rPr>
          <w:rFonts w:ascii="IRBadr" w:hAnsi="IRBadr" w:cs="IRBadr"/>
          <w:rtl/>
        </w:rPr>
        <w:t>.</w:t>
      </w:r>
    </w:p>
    <w:p w:rsidR="00C41385" w:rsidRPr="00183DAF" w:rsidRDefault="00C41385" w:rsidP="00FE2E92">
      <w:pPr>
        <w:pStyle w:val="Heading2"/>
        <w:rPr>
          <w:rFonts w:ascii="IRBadr" w:hAnsi="IRBadr" w:cs="IRBadr"/>
          <w:rtl/>
        </w:rPr>
      </w:pPr>
      <w:bookmarkStart w:id="3" w:name="_Toc429240008"/>
      <w:r w:rsidRPr="00183DAF">
        <w:rPr>
          <w:rFonts w:ascii="IRBadr" w:hAnsi="IRBadr" w:cs="IRBadr"/>
          <w:rtl/>
        </w:rPr>
        <w:t>قسم اول خروج: تخصص به خاطر تصریح لفظی</w:t>
      </w:r>
      <w:bookmarkEnd w:id="3"/>
    </w:p>
    <w:p w:rsidR="00B50565" w:rsidRPr="00183DAF" w:rsidRDefault="000C72DB" w:rsidP="00C41385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قسم اول خروج</w:t>
      </w:r>
      <w:r w:rsidR="002A45AF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</w:t>
      </w:r>
      <w:r w:rsidR="002A45AF" w:rsidRPr="00183DAF">
        <w:rPr>
          <w:rFonts w:ascii="IRBadr" w:hAnsi="IRBadr" w:cs="IRBadr"/>
          <w:rtl/>
        </w:rPr>
        <w:t xml:space="preserve">خروج تخصصی است </w:t>
      </w:r>
      <w:r w:rsidRPr="00183DAF">
        <w:rPr>
          <w:rFonts w:ascii="IRBadr" w:hAnsi="IRBadr" w:cs="IRBadr"/>
          <w:rtl/>
        </w:rPr>
        <w:t xml:space="preserve">که در اصول </w:t>
      </w:r>
      <w:r w:rsidR="00FE2E92" w:rsidRPr="00183DAF">
        <w:rPr>
          <w:rFonts w:ascii="IRBadr" w:hAnsi="IRBadr" w:cs="IRBadr"/>
          <w:rtl/>
        </w:rPr>
        <w:t>شنیده‌اید</w:t>
      </w:r>
      <w:r w:rsidR="002A45AF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اینکه چیزی از شمول حکمی</w:t>
      </w:r>
      <w:r w:rsidR="002A45AF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تخصصا خارج </w:t>
      </w:r>
      <w:r w:rsidR="002A45AF" w:rsidRPr="00183DAF">
        <w:rPr>
          <w:rFonts w:ascii="IRBadr" w:hAnsi="IRBadr" w:cs="IRBadr"/>
          <w:rtl/>
        </w:rPr>
        <w:t>باشد.</w:t>
      </w:r>
      <w:r w:rsidRPr="00183DAF">
        <w:rPr>
          <w:rFonts w:ascii="IRBadr" w:hAnsi="IRBadr" w:cs="IRBadr"/>
          <w:rtl/>
        </w:rPr>
        <w:t xml:space="preserve"> معنای تخصص این است که </w:t>
      </w:r>
      <w:r w:rsidR="00FE2E92" w:rsidRPr="00183DAF">
        <w:rPr>
          <w:rFonts w:ascii="IRBadr" w:hAnsi="IRBadr" w:cs="IRBadr"/>
          <w:rtl/>
        </w:rPr>
        <w:t>حقیقتاً</w:t>
      </w:r>
      <w:r w:rsidRPr="00183DAF">
        <w:rPr>
          <w:rFonts w:ascii="IRBadr" w:hAnsi="IRBadr" w:cs="IRBadr"/>
          <w:rtl/>
        </w:rPr>
        <w:t xml:space="preserve"> و </w:t>
      </w:r>
      <w:r w:rsidR="00FE2E92" w:rsidRPr="00183DAF">
        <w:rPr>
          <w:rFonts w:ascii="IRBadr" w:hAnsi="IRBadr" w:cs="IRBadr"/>
          <w:rtl/>
        </w:rPr>
        <w:t>واقعاً</w:t>
      </w:r>
      <w:r w:rsidRPr="00183DAF">
        <w:rPr>
          <w:rFonts w:ascii="IRBadr" w:hAnsi="IRBadr" w:cs="IRBadr"/>
          <w:rtl/>
        </w:rPr>
        <w:t xml:space="preserve"> از موضوع خارج است</w:t>
      </w:r>
      <w:r w:rsidR="002A45AF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مثل اکرم العلما</w:t>
      </w:r>
      <w:r w:rsidR="002A45AF" w:rsidRPr="00183DAF">
        <w:rPr>
          <w:rFonts w:ascii="IRBadr" w:hAnsi="IRBadr" w:cs="IRBadr"/>
          <w:rtl/>
        </w:rPr>
        <w:t>ء که</w:t>
      </w:r>
      <w:r w:rsidRPr="00183DAF">
        <w:rPr>
          <w:rFonts w:ascii="IRBadr" w:hAnsi="IRBadr" w:cs="IRBadr"/>
          <w:rtl/>
        </w:rPr>
        <w:t xml:space="preserve"> جاهل</w:t>
      </w:r>
      <w:r w:rsidR="002A45AF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مشمول این </w:t>
      </w:r>
      <w:r w:rsidR="002A45AF" w:rsidRPr="00183DAF">
        <w:rPr>
          <w:rFonts w:ascii="IRBadr" w:hAnsi="IRBadr" w:cs="IRBadr"/>
          <w:rtl/>
        </w:rPr>
        <w:t>حکم</w:t>
      </w:r>
      <w:r w:rsidRPr="00183DAF">
        <w:rPr>
          <w:rFonts w:ascii="IRBadr" w:hAnsi="IRBadr" w:cs="IRBadr"/>
          <w:rtl/>
        </w:rPr>
        <w:t xml:space="preserve"> نیست</w:t>
      </w:r>
      <w:r w:rsidR="002A45AF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اینجا خروج حکمی به خاطر خروج موضوعی است</w:t>
      </w:r>
      <w:r w:rsidR="002A45AF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یعنی این مورد تخصصا از آن خارج است</w:t>
      </w:r>
      <w:r w:rsidR="002A45AF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تخصص کامل که عقل و شرع بگوید</w:t>
      </w:r>
      <w:r w:rsidR="002A45AF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B50565" w:rsidRPr="00183DAF">
        <w:rPr>
          <w:rFonts w:ascii="IRBadr" w:hAnsi="IRBadr" w:cs="IRBadr"/>
          <w:rtl/>
        </w:rPr>
        <w:t>این جاهل ربطی به عالم ندارد.</w:t>
      </w:r>
    </w:p>
    <w:p w:rsidR="00B50565" w:rsidRPr="00183DAF" w:rsidRDefault="000C72DB" w:rsidP="00B50565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lastRenderedPageBreak/>
        <w:t>این یک نوع است که عنوان مصرح در دلیل این را ن</w:t>
      </w:r>
      <w:r w:rsidR="00FE2E92" w:rsidRPr="00183DAF">
        <w:rPr>
          <w:rFonts w:ascii="IRBadr" w:hAnsi="IRBadr" w:cs="IRBadr"/>
          <w:rtl/>
        </w:rPr>
        <w:t>می‌گیرد</w:t>
      </w:r>
      <w:r w:rsidR="00B50565" w:rsidRPr="00183DAF">
        <w:rPr>
          <w:rFonts w:ascii="IRBadr" w:hAnsi="IRBadr" w:cs="IRBadr"/>
          <w:rtl/>
        </w:rPr>
        <w:t xml:space="preserve">؛ </w:t>
      </w:r>
      <w:r w:rsidRPr="00183DAF">
        <w:rPr>
          <w:rFonts w:ascii="IRBadr" w:hAnsi="IRBadr" w:cs="IRBadr"/>
          <w:rtl/>
        </w:rPr>
        <w:t xml:space="preserve">یعنی عنوان لفظی که در دلیل اخذ شده بود اینجا را در </w:t>
      </w:r>
      <w:r w:rsidR="00183DAF">
        <w:rPr>
          <w:rFonts w:ascii="IRBadr" w:hAnsi="IRBadr" w:cs="IRBadr"/>
          <w:rtl/>
        </w:rPr>
        <w:t>برنمی‌گیرد</w:t>
      </w:r>
      <w:r w:rsidR="00B50565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B50565" w:rsidRPr="00183DAF">
        <w:rPr>
          <w:rFonts w:ascii="IRBadr" w:hAnsi="IRBadr" w:cs="IRBadr"/>
          <w:rtl/>
        </w:rPr>
        <w:t xml:space="preserve">اینجا مراد </w:t>
      </w:r>
      <w:r w:rsidRPr="00183DAF">
        <w:rPr>
          <w:rFonts w:ascii="IRBadr" w:hAnsi="IRBadr" w:cs="IRBadr"/>
          <w:rtl/>
        </w:rPr>
        <w:t xml:space="preserve">خروج حکمی </w:t>
      </w:r>
      <w:r w:rsidR="00B50565" w:rsidRPr="00183DAF">
        <w:rPr>
          <w:rFonts w:ascii="IRBadr" w:hAnsi="IRBadr" w:cs="IRBadr"/>
          <w:rtl/>
        </w:rPr>
        <w:t>نیست</w:t>
      </w:r>
      <w:r w:rsidRPr="00183DAF">
        <w:rPr>
          <w:rFonts w:ascii="IRBadr" w:hAnsi="IRBadr" w:cs="IRBadr"/>
          <w:rtl/>
        </w:rPr>
        <w:t xml:space="preserve"> که مقابل تخصص موضوع است</w:t>
      </w:r>
      <w:r w:rsidR="00B50565" w:rsidRPr="00183DAF">
        <w:rPr>
          <w:rFonts w:ascii="IRBadr" w:hAnsi="IRBadr" w:cs="IRBadr"/>
          <w:rtl/>
        </w:rPr>
        <w:t xml:space="preserve"> بلکه مراد،</w:t>
      </w:r>
      <w:r w:rsidRPr="00183DAF">
        <w:rPr>
          <w:rFonts w:ascii="IRBadr" w:hAnsi="IRBadr" w:cs="IRBadr"/>
          <w:rtl/>
        </w:rPr>
        <w:t xml:space="preserve"> خروج این مورد از حکم این دلیل </w:t>
      </w:r>
      <w:r w:rsidR="00B50565" w:rsidRPr="00183DAF">
        <w:rPr>
          <w:rFonts w:ascii="IRBadr" w:hAnsi="IRBadr" w:cs="IRBadr"/>
          <w:rtl/>
        </w:rPr>
        <w:t>است.</w:t>
      </w:r>
      <w:r w:rsidRPr="00183DAF">
        <w:rPr>
          <w:rFonts w:ascii="IRBadr" w:hAnsi="IRBadr" w:cs="IRBadr"/>
          <w:rtl/>
        </w:rPr>
        <w:t xml:space="preserve"> خروج حکمی </w:t>
      </w:r>
      <w:r w:rsidR="00FE2E92" w:rsidRPr="00183DAF">
        <w:rPr>
          <w:rFonts w:ascii="IRBadr" w:hAnsi="IRBadr" w:cs="IRBadr"/>
          <w:rtl/>
        </w:rPr>
        <w:t>اصطلاحاً</w:t>
      </w:r>
      <w:r w:rsidRPr="00183DAF">
        <w:rPr>
          <w:rFonts w:ascii="IRBadr" w:hAnsi="IRBadr" w:cs="IRBadr"/>
          <w:rtl/>
        </w:rPr>
        <w:t xml:space="preserve"> مقابل تخصص است</w:t>
      </w:r>
      <w:r w:rsidR="00B50565" w:rsidRPr="00183DAF">
        <w:rPr>
          <w:rFonts w:ascii="IRBadr" w:hAnsi="IRBadr" w:cs="IRBadr"/>
          <w:rtl/>
        </w:rPr>
        <w:t xml:space="preserve">. </w:t>
      </w:r>
      <w:r w:rsidRPr="00183DAF">
        <w:rPr>
          <w:rFonts w:ascii="IRBadr" w:hAnsi="IRBadr" w:cs="IRBadr"/>
          <w:rtl/>
        </w:rPr>
        <w:t xml:space="preserve">کل این بحث را در یک مقسم قرار </w:t>
      </w:r>
      <w:r w:rsidR="00FE2E92" w:rsidRPr="00183DAF">
        <w:rPr>
          <w:rFonts w:ascii="IRBadr" w:hAnsi="IRBadr" w:cs="IRBadr"/>
          <w:rtl/>
        </w:rPr>
        <w:t>می‌دهیم</w:t>
      </w:r>
      <w:r w:rsidR="00B50565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فنی بیان </w:t>
      </w:r>
      <w:r w:rsidR="00FE2E92" w:rsidRPr="00183DAF">
        <w:rPr>
          <w:rFonts w:ascii="IRBadr" w:hAnsi="IRBadr" w:cs="IRBadr"/>
          <w:rtl/>
        </w:rPr>
        <w:t>می‌کنیم</w:t>
      </w:r>
      <w:r w:rsidR="00B50565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بحثی که </w:t>
      </w:r>
      <w:r w:rsidR="00B50565" w:rsidRPr="00183DAF">
        <w:rPr>
          <w:rFonts w:ascii="IRBadr" w:hAnsi="IRBadr" w:cs="IRBadr"/>
          <w:rtl/>
        </w:rPr>
        <w:t xml:space="preserve">اینجا مطرح </w:t>
      </w:r>
      <w:r w:rsidR="00FE2E92" w:rsidRPr="00183DAF">
        <w:rPr>
          <w:rFonts w:ascii="IRBadr" w:hAnsi="IRBadr" w:cs="IRBadr"/>
          <w:rtl/>
        </w:rPr>
        <w:t>می‌کنیم</w:t>
      </w:r>
      <w:r w:rsidR="00B50565" w:rsidRPr="00183DAF">
        <w:rPr>
          <w:rFonts w:ascii="IRBadr" w:hAnsi="IRBadr" w:cs="IRBadr"/>
          <w:rtl/>
        </w:rPr>
        <w:t xml:space="preserve"> حاصل مباحث گ</w:t>
      </w:r>
      <w:r w:rsidRPr="00183DAF">
        <w:rPr>
          <w:rFonts w:ascii="IRBadr" w:hAnsi="IRBadr" w:cs="IRBadr"/>
          <w:rtl/>
        </w:rPr>
        <w:t xml:space="preserve">وناگون اصول است که در یک </w:t>
      </w:r>
      <w:r w:rsidR="00FE2E92" w:rsidRPr="00183DAF">
        <w:rPr>
          <w:rFonts w:ascii="IRBadr" w:hAnsi="IRBadr" w:cs="IRBadr"/>
          <w:rtl/>
        </w:rPr>
        <w:t>چشم‌انداز</w:t>
      </w:r>
      <w:r w:rsidRPr="00183DAF">
        <w:rPr>
          <w:rFonts w:ascii="IRBadr" w:hAnsi="IRBadr" w:cs="IRBadr"/>
          <w:rtl/>
        </w:rPr>
        <w:t xml:space="preserve"> کلی </w:t>
      </w:r>
      <w:r w:rsidR="00FE2E92" w:rsidRPr="00183DAF">
        <w:rPr>
          <w:rFonts w:ascii="IRBadr" w:hAnsi="IRBadr" w:cs="IRBadr"/>
          <w:rtl/>
        </w:rPr>
        <w:t>می‌خواهیم</w:t>
      </w:r>
      <w:r w:rsidRPr="00183DAF">
        <w:rPr>
          <w:rFonts w:ascii="IRBadr" w:hAnsi="IRBadr" w:cs="IRBadr"/>
          <w:rtl/>
        </w:rPr>
        <w:t xml:space="preserve"> </w:t>
      </w:r>
      <w:r w:rsidR="00B50565" w:rsidRPr="00183DAF">
        <w:rPr>
          <w:rFonts w:ascii="IRBadr" w:hAnsi="IRBadr" w:cs="IRBadr"/>
          <w:rtl/>
        </w:rPr>
        <w:t xml:space="preserve">بیان </w:t>
      </w:r>
      <w:r w:rsidR="00FE2E92" w:rsidRPr="00183DAF">
        <w:rPr>
          <w:rFonts w:ascii="IRBadr" w:hAnsi="IRBadr" w:cs="IRBadr"/>
          <w:rtl/>
        </w:rPr>
        <w:t>می‌کنیم</w:t>
      </w:r>
      <w:r w:rsidRPr="00183DAF">
        <w:rPr>
          <w:rFonts w:ascii="IRBadr" w:hAnsi="IRBadr" w:cs="IRBadr"/>
          <w:rtl/>
        </w:rPr>
        <w:t xml:space="preserve"> و این یک بحث خاص اصولی نیست که بگوییم</w:t>
      </w:r>
      <w:r w:rsidR="00B50565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این قاعده </w:t>
      </w:r>
      <w:r w:rsidR="00B50565" w:rsidRPr="00183DAF">
        <w:rPr>
          <w:rFonts w:ascii="IRBadr" w:hAnsi="IRBadr" w:cs="IRBadr"/>
          <w:rtl/>
        </w:rPr>
        <w:t xml:space="preserve">در </w:t>
      </w:r>
      <w:r w:rsidRPr="00183DAF">
        <w:rPr>
          <w:rFonts w:ascii="IRBadr" w:hAnsi="IRBadr" w:cs="IRBadr"/>
          <w:rtl/>
        </w:rPr>
        <w:t>یک جای</w:t>
      </w:r>
      <w:r w:rsidR="00B50565" w:rsidRPr="00183DAF">
        <w:rPr>
          <w:rFonts w:ascii="IRBadr" w:hAnsi="IRBadr" w:cs="IRBadr"/>
          <w:rtl/>
        </w:rPr>
        <w:t>ی از</w:t>
      </w:r>
      <w:r w:rsidRPr="00183DAF">
        <w:rPr>
          <w:rFonts w:ascii="IRBadr" w:hAnsi="IRBadr" w:cs="IRBadr"/>
          <w:rtl/>
        </w:rPr>
        <w:t xml:space="preserve"> اصول بحث شده</w:t>
      </w:r>
      <w:r w:rsidR="00B50565" w:rsidRPr="00183DAF">
        <w:rPr>
          <w:rFonts w:ascii="IRBadr" w:hAnsi="IRBadr" w:cs="IRBadr"/>
          <w:rtl/>
        </w:rPr>
        <w:t xml:space="preserve"> است.</w:t>
      </w:r>
      <w:r w:rsidRPr="00183DAF">
        <w:rPr>
          <w:rFonts w:ascii="IRBadr" w:hAnsi="IRBadr" w:cs="IRBadr"/>
          <w:rtl/>
        </w:rPr>
        <w:t xml:space="preserve"> این برداشتی از مجموعه مباحث مختلف اصولی است که اهمیتش زیاد است و توجه به این خیلی خوب است</w:t>
      </w:r>
      <w:r w:rsidR="00B50565" w:rsidRPr="00183DAF">
        <w:rPr>
          <w:rFonts w:ascii="IRBadr" w:hAnsi="IRBadr" w:cs="IRBadr"/>
          <w:rtl/>
        </w:rPr>
        <w:t>.</w:t>
      </w:r>
    </w:p>
    <w:p w:rsidR="000B5D00" w:rsidRPr="00183DAF" w:rsidRDefault="00B50565" w:rsidP="000B5D00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بنابراین </w:t>
      </w:r>
      <w:r w:rsidR="000C72DB" w:rsidRPr="00183DAF">
        <w:rPr>
          <w:rFonts w:ascii="IRBadr" w:hAnsi="IRBadr" w:cs="IRBadr"/>
          <w:rtl/>
        </w:rPr>
        <w:t>اینکه چیزی از حکم یک دلیل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خارج است این به اقسام مختلف </w:t>
      </w:r>
      <w:r w:rsidRPr="00183DAF">
        <w:rPr>
          <w:rFonts w:ascii="IRBadr" w:hAnsi="IRBadr" w:cs="IRBadr"/>
          <w:rtl/>
        </w:rPr>
        <w:t xml:space="preserve">تقسیم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که نوع اولش خروج موضوعی تخصصی است به شکلی که دلیل لفظی عنوانی آورده که این عنوان اینجا را ن</w:t>
      </w:r>
      <w:r w:rsidR="00FE2E92" w:rsidRPr="00183DAF">
        <w:rPr>
          <w:rFonts w:ascii="IRBadr" w:hAnsi="IRBadr" w:cs="IRBadr"/>
          <w:rtl/>
        </w:rPr>
        <w:t>می‌گیرد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یک قسم است که </w:t>
      </w:r>
      <w:r w:rsidR="00FE2E92" w:rsidRPr="00183DAF">
        <w:rPr>
          <w:rFonts w:ascii="IRBadr" w:hAnsi="IRBadr" w:cs="IRBadr"/>
          <w:rtl/>
        </w:rPr>
        <w:t>شاه‌فرد</w:t>
      </w:r>
      <w:r w:rsidR="000C72DB" w:rsidRPr="00183DAF">
        <w:rPr>
          <w:rFonts w:ascii="IRBadr" w:hAnsi="IRBadr" w:cs="IRBadr"/>
          <w:rtl/>
        </w:rPr>
        <w:t xml:space="preserve"> خروج چیزی از یک دلیل است که موضوع آن دلیل </w:t>
      </w:r>
      <w:r w:rsidR="000B5D00" w:rsidRPr="00183DAF">
        <w:rPr>
          <w:rFonts w:ascii="IRBadr" w:hAnsi="IRBadr" w:cs="IRBadr"/>
          <w:rtl/>
        </w:rPr>
        <w:t xml:space="preserve">که </w:t>
      </w:r>
      <w:r w:rsidR="00FE2E92" w:rsidRPr="00183DAF">
        <w:rPr>
          <w:rFonts w:ascii="IRBadr" w:hAnsi="IRBadr" w:cs="IRBadr"/>
          <w:rtl/>
        </w:rPr>
        <w:t>لفظاً</w:t>
      </w:r>
      <w:r w:rsidR="000B5D00" w:rsidRPr="00183DAF">
        <w:rPr>
          <w:rFonts w:ascii="IRBadr" w:hAnsi="IRBadr" w:cs="IRBadr"/>
          <w:rtl/>
        </w:rPr>
        <w:t xml:space="preserve"> در دلیل مأخوذ است </w:t>
      </w:r>
      <w:r w:rsidR="000C72DB" w:rsidRPr="00183DAF">
        <w:rPr>
          <w:rFonts w:ascii="IRBadr" w:hAnsi="IRBadr" w:cs="IRBadr"/>
          <w:rtl/>
        </w:rPr>
        <w:t>اینجا نیست</w:t>
      </w:r>
      <w:r w:rsidRPr="00183DAF">
        <w:rPr>
          <w:rFonts w:ascii="IRBadr" w:hAnsi="IRBadr" w:cs="IRBadr"/>
          <w:rtl/>
        </w:rPr>
        <w:t>.</w:t>
      </w:r>
    </w:p>
    <w:p w:rsidR="00C41385" w:rsidRPr="00183DAF" w:rsidRDefault="00C41385" w:rsidP="00FE2E92">
      <w:pPr>
        <w:pStyle w:val="Heading2"/>
        <w:rPr>
          <w:rFonts w:ascii="IRBadr" w:hAnsi="IRBadr" w:cs="IRBadr"/>
          <w:rtl/>
        </w:rPr>
      </w:pPr>
      <w:bookmarkStart w:id="4" w:name="_Toc429240009"/>
      <w:r w:rsidRPr="00183DAF">
        <w:rPr>
          <w:rFonts w:ascii="IRBadr" w:hAnsi="IRBadr" w:cs="IRBadr"/>
          <w:rtl/>
        </w:rPr>
        <w:t>قسم دوم خروج: تخصص به خاطر انصراف</w:t>
      </w:r>
      <w:bookmarkEnd w:id="4"/>
    </w:p>
    <w:p w:rsidR="000B5D00" w:rsidRPr="00183DAF" w:rsidRDefault="000C72DB" w:rsidP="000B5D00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نوع دوم </w:t>
      </w:r>
      <w:r w:rsidR="00FE2E92" w:rsidRPr="00183DAF">
        <w:rPr>
          <w:rFonts w:ascii="IRBadr" w:hAnsi="IRBadr" w:cs="IRBadr"/>
          <w:rtl/>
        </w:rPr>
        <w:t>بازهم</w:t>
      </w:r>
      <w:r w:rsidRPr="00183DAF">
        <w:rPr>
          <w:rFonts w:ascii="IRBadr" w:hAnsi="IRBadr" w:cs="IRBadr"/>
          <w:rtl/>
        </w:rPr>
        <w:t xml:space="preserve"> نوعی تخصص است اما خروج تخصصی نوع دوم به خاطر تصریح لفظی نیست بلکه به خاطر انصراف در دلیل است</w:t>
      </w:r>
      <w:r w:rsidR="000B5D00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دلیل </w:t>
      </w:r>
      <w:r w:rsidR="00FE2E92" w:rsidRPr="00183DAF">
        <w:rPr>
          <w:rFonts w:ascii="IRBadr" w:hAnsi="IRBadr" w:cs="IRBadr"/>
          <w:rtl/>
        </w:rPr>
        <w:t>می‌گوید</w:t>
      </w:r>
      <w:r w:rsidR="000B5D00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اکرم العالم که عالم </w:t>
      </w:r>
      <w:r w:rsidR="00FE2E92" w:rsidRPr="00183DAF">
        <w:rPr>
          <w:rFonts w:ascii="IRBadr" w:hAnsi="IRBadr" w:cs="IRBadr"/>
          <w:rtl/>
        </w:rPr>
        <w:t>مثلاً</w:t>
      </w:r>
      <w:r w:rsidRPr="00183DAF">
        <w:rPr>
          <w:rFonts w:ascii="IRBadr" w:hAnsi="IRBadr" w:cs="IRBadr"/>
          <w:rtl/>
        </w:rPr>
        <w:t xml:space="preserve"> کسی که تازه درس را شروع کرده </w:t>
      </w:r>
      <w:r w:rsidR="000B5D00" w:rsidRPr="00183DAF">
        <w:rPr>
          <w:rFonts w:ascii="IRBadr" w:hAnsi="IRBadr" w:cs="IRBadr"/>
          <w:rtl/>
        </w:rPr>
        <w:t>(</w:t>
      </w:r>
      <w:r w:rsidRPr="00183DAF">
        <w:rPr>
          <w:rFonts w:ascii="IRBadr" w:hAnsi="IRBadr" w:cs="IRBadr"/>
          <w:rtl/>
        </w:rPr>
        <w:t>اگر عالم را به معنای مشتق نگیریم</w:t>
      </w:r>
      <w:r w:rsidR="000B5D00" w:rsidRPr="00183DAF">
        <w:rPr>
          <w:rFonts w:ascii="IRBadr" w:hAnsi="IRBadr" w:cs="IRBadr"/>
          <w:rtl/>
        </w:rPr>
        <w:t>)</w:t>
      </w:r>
      <w:r w:rsidRPr="00183DAF">
        <w:rPr>
          <w:rFonts w:ascii="IRBadr" w:hAnsi="IRBadr" w:cs="IRBadr"/>
          <w:rtl/>
        </w:rPr>
        <w:t xml:space="preserve"> و کسی که علمی دارد </w:t>
      </w:r>
      <w:r w:rsidR="00FE2E92" w:rsidRPr="00183DAF">
        <w:rPr>
          <w:rFonts w:ascii="IRBadr" w:hAnsi="IRBadr" w:cs="IRBadr"/>
          <w:rtl/>
        </w:rPr>
        <w:t>این‌ها</w:t>
      </w:r>
      <w:r w:rsidR="000B5D00" w:rsidRPr="00183DAF">
        <w:rPr>
          <w:rFonts w:ascii="IRBadr" w:hAnsi="IRBadr" w:cs="IRBadr"/>
          <w:rtl/>
        </w:rPr>
        <w:t xml:space="preserve"> را </w:t>
      </w:r>
      <w:r w:rsidR="00FE2E92" w:rsidRPr="00183DAF">
        <w:rPr>
          <w:rFonts w:ascii="IRBadr" w:hAnsi="IRBadr" w:cs="IRBadr"/>
          <w:rtl/>
        </w:rPr>
        <w:t>می‌گیرد</w:t>
      </w:r>
      <w:r w:rsidRPr="00183DAF">
        <w:rPr>
          <w:rFonts w:ascii="IRBadr" w:hAnsi="IRBadr" w:cs="IRBadr"/>
          <w:rtl/>
        </w:rPr>
        <w:t xml:space="preserve"> ولی </w:t>
      </w:r>
      <w:r w:rsidR="00FE2E92" w:rsidRPr="00183DAF">
        <w:rPr>
          <w:rFonts w:ascii="IRBadr" w:hAnsi="IRBadr" w:cs="IRBadr"/>
          <w:rtl/>
        </w:rPr>
        <w:t>به‌عنوان</w:t>
      </w:r>
      <w:r w:rsidR="000B5D00" w:rsidRPr="00183DAF">
        <w:rPr>
          <w:rFonts w:ascii="IRBadr" w:hAnsi="IRBadr" w:cs="IRBadr"/>
          <w:rtl/>
        </w:rPr>
        <w:t xml:space="preserve"> فرض </w:t>
      </w:r>
      <w:r w:rsidRPr="00183DAF">
        <w:rPr>
          <w:rFonts w:ascii="IRBadr" w:hAnsi="IRBadr" w:cs="IRBadr"/>
          <w:rtl/>
        </w:rPr>
        <w:t>ممکن است دلیل به خاطر مناسبات حکم و موضوع و قرائن و شواهد و مسائل مختلف</w:t>
      </w:r>
      <w:r w:rsidR="000B5D00" w:rsidRPr="00183DAF">
        <w:rPr>
          <w:rFonts w:ascii="IRBadr" w:hAnsi="IRBadr" w:cs="IRBadr"/>
          <w:rtl/>
        </w:rPr>
        <w:t xml:space="preserve">، منصرف </w:t>
      </w:r>
      <w:r w:rsidRPr="00183DAF">
        <w:rPr>
          <w:rFonts w:ascii="IRBadr" w:hAnsi="IRBadr" w:cs="IRBadr"/>
          <w:rtl/>
        </w:rPr>
        <w:t>به کسی باشد که مدتی چیزی در علم خودش تثبیت کرده</w:t>
      </w:r>
      <w:r w:rsidR="000B5D00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نه اینکه مقدماتی خوانده </w:t>
      </w:r>
      <w:r w:rsidR="000B5D00" w:rsidRPr="00183DAF">
        <w:rPr>
          <w:rFonts w:ascii="IRBadr" w:hAnsi="IRBadr" w:cs="IRBadr"/>
          <w:rtl/>
        </w:rPr>
        <w:t xml:space="preserve">است. </w:t>
      </w:r>
      <w:r w:rsidRPr="00183DAF">
        <w:rPr>
          <w:rFonts w:ascii="IRBadr" w:hAnsi="IRBadr" w:cs="IRBadr"/>
          <w:rtl/>
        </w:rPr>
        <w:t xml:space="preserve">اگر بگوییم چنین انصرافی در دلیل است که لفظ شمول دارد ولی با آن </w:t>
      </w:r>
      <w:r w:rsidR="000B5D00" w:rsidRPr="00183DAF">
        <w:rPr>
          <w:rFonts w:ascii="IRBadr" w:hAnsi="IRBadr" w:cs="IRBadr"/>
          <w:rtl/>
        </w:rPr>
        <w:t xml:space="preserve">انصراف عرفی </w:t>
      </w:r>
      <w:r w:rsidR="00FE2E92" w:rsidRPr="00183DAF">
        <w:rPr>
          <w:rFonts w:ascii="IRBadr" w:hAnsi="IRBadr" w:cs="IRBadr"/>
          <w:rtl/>
        </w:rPr>
        <w:t>نهایتاً</w:t>
      </w:r>
      <w:r w:rsidR="000B5D00" w:rsidRPr="00183DAF">
        <w:rPr>
          <w:rFonts w:ascii="IRBadr" w:hAnsi="IRBadr" w:cs="IRBadr"/>
          <w:rtl/>
        </w:rPr>
        <w:t xml:space="preserve"> ظهور این لفظ </w:t>
      </w:r>
      <w:r w:rsidRPr="00183DAF">
        <w:rPr>
          <w:rFonts w:ascii="IRBadr" w:hAnsi="IRBadr" w:cs="IRBadr"/>
          <w:rtl/>
        </w:rPr>
        <w:t>در عالم خاصی است</w:t>
      </w:r>
      <w:r w:rsidR="000B5D00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</w:t>
      </w:r>
      <w:r w:rsidR="000B5D00" w:rsidRPr="00183DAF">
        <w:rPr>
          <w:rFonts w:ascii="IRBadr" w:hAnsi="IRBadr" w:cs="IRBadr"/>
          <w:rtl/>
        </w:rPr>
        <w:t xml:space="preserve">این خروج تخصصی است </w:t>
      </w:r>
      <w:r w:rsidRPr="00183DAF">
        <w:rPr>
          <w:rFonts w:ascii="IRBadr" w:hAnsi="IRBadr" w:cs="IRBadr"/>
          <w:rtl/>
        </w:rPr>
        <w:t xml:space="preserve">یا در همین بحث غیبت </w:t>
      </w:r>
      <w:r w:rsidR="00FE2E92" w:rsidRPr="00183DAF">
        <w:rPr>
          <w:rFonts w:ascii="IRBadr" w:hAnsi="IRBadr" w:cs="IRBadr"/>
          <w:rtl/>
        </w:rPr>
        <w:t>می‌گفتیم</w:t>
      </w:r>
      <w:r w:rsidR="000B5D00" w:rsidRPr="00183DAF">
        <w:rPr>
          <w:rFonts w:ascii="IRBadr" w:hAnsi="IRBadr" w:cs="IRBadr"/>
          <w:rtl/>
        </w:rPr>
        <w:t xml:space="preserve"> که در</w:t>
      </w:r>
      <w:r w:rsidRPr="00183DAF">
        <w:rPr>
          <w:rFonts w:ascii="IRBadr" w:hAnsi="IRBadr" w:cs="IRBadr"/>
          <w:rtl/>
        </w:rPr>
        <w:t xml:space="preserve"> مواردی دلیل انصراف دارد</w:t>
      </w:r>
      <w:r w:rsidR="000B5D00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مثلاً</w:t>
      </w:r>
      <w:r w:rsidRPr="00183DAF">
        <w:rPr>
          <w:rFonts w:ascii="IRBadr" w:hAnsi="IRBadr" w:cs="IRBadr"/>
          <w:rtl/>
        </w:rPr>
        <w:t xml:space="preserve"> دلیل </w:t>
      </w:r>
      <w:r w:rsidR="00FE2E92" w:rsidRPr="00183DAF">
        <w:rPr>
          <w:rFonts w:ascii="IRBadr" w:hAnsi="IRBadr" w:cs="IRBadr"/>
          <w:rtl/>
        </w:rPr>
        <w:t>می‌گوید</w:t>
      </w:r>
      <w:r w:rsidR="000B5D00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غیبت نکن و کشف ستر نکن ولی آنجایی که فرض بگیریم کافر است</w:t>
      </w:r>
      <w:r w:rsidR="000B5D00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ممکن بود بگوییم</w:t>
      </w:r>
      <w:r w:rsidR="000B5D00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این انصراف دارد</w:t>
      </w:r>
      <w:r w:rsidR="000B5D00" w:rsidRPr="00183DAF">
        <w:rPr>
          <w:rFonts w:ascii="IRBadr" w:hAnsi="IRBadr" w:cs="IRBadr"/>
          <w:rtl/>
        </w:rPr>
        <w:t xml:space="preserve"> و این خروج هم تخصصی است.</w:t>
      </w:r>
    </w:p>
    <w:p w:rsidR="00EA0F97" w:rsidRPr="00183DAF" w:rsidRDefault="00E1272B" w:rsidP="00EA0F97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در خروج اول،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>مفهوم</w:t>
      </w:r>
      <w:r w:rsidR="000C72DB" w:rsidRPr="00183DAF">
        <w:rPr>
          <w:rFonts w:ascii="IRBadr" w:hAnsi="IRBadr" w:cs="IRBadr"/>
          <w:rtl/>
        </w:rPr>
        <w:t xml:space="preserve"> و قیدی لفظی در دلیل بود که دامنه حکم را محدود به </w:t>
      </w:r>
      <w:r w:rsidR="00FE2E92" w:rsidRPr="00183DAF">
        <w:rPr>
          <w:rFonts w:ascii="IRBadr" w:hAnsi="IRBadr" w:cs="IRBadr"/>
          <w:rtl/>
        </w:rPr>
        <w:t>این‌ها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می‌کرد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آن را </w:t>
      </w:r>
      <w:r w:rsidR="00FE2E92" w:rsidRPr="00183DAF">
        <w:rPr>
          <w:rFonts w:ascii="IRBadr" w:hAnsi="IRBadr" w:cs="IRBadr"/>
          <w:rtl/>
        </w:rPr>
        <w:t>نمی‌گرفت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ولی </w:t>
      </w:r>
      <w:r w:rsidR="000C72DB" w:rsidRPr="00183DAF">
        <w:rPr>
          <w:rFonts w:ascii="IRBadr" w:hAnsi="IRBadr" w:cs="IRBadr"/>
          <w:rtl/>
        </w:rPr>
        <w:t xml:space="preserve">در </w:t>
      </w:r>
      <w:r w:rsidRPr="00183DAF">
        <w:rPr>
          <w:rFonts w:ascii="IRBadr" w:hAnsi="IRBadr" w:cs="IRBadr"/>
          <w:rtl/>
        </w:rPr>
        <w:t>خروج</w:t>
      </w:r>
      <w:r w:rsidR="000C72DB" w:rsidRPr="00183DAF">
        <w:rPr>
          <w:rFonts w:ascii="IRBadr" w:hAnsi="IRBadr" w:cs="IRBadr"/>
          <w:rtl/>
        </w:rPr>
        <w:t xml:space="preserve"> دوم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قید لفظی نیامده ولی گویا انصراف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قیدی آورده که </w:t>
      </w:r>
      <w:r w:rsidRPr="00183DAF">
        <w:rPr>
          <w:rFonts w:ascii="IRBadr" w:hAnsi="IRBadr" w:cs="IRBadr"/>
          <w:rtl/>
        </w:rPr>
        <w:t>موردی که خارج از انصراف</w:t>
      </w:r>
      <w:r w:rsidR="000C72DB" w:rsidRPr="00183DAF">
        <w:rPr>
          <w:rFonts w:ascii="IRBadr" w:hAnsi="IRBadr" w:cs="IRBadr"/>
          <w:rtl/>
        </w:rPr>
        <w:t xml:space="preserve"> است</w:t>
      </w:r>
      <w:r w:rsidRPr="00183DAF">
        <w:rPr>
          <w:rFonts w:ascii="IRBadr" w:hAnsi="IRBadr" w:cs="IRBadr"/>
          <w:rtl/>
        </w:rPr>
        <w:t xml:space="preserve"> را</w:t>
      </w:r>
      <w:r w:rsidR="000C72DB" w:rsidRPr="00183DAF">
        <w:rPr>
          <w:rFonts w:ascii="IRBadr" w:hAnsi="IRBadr" w:cs="IRBadr"/>
          <w:rtl/>
        </w:rPr>
        <w:t xml:space="preserve"> در </w:t>
      </w:r>
      <w:r w:rsidR="00183DAF">
        <w:rPr>
          <w:rFonts w:ascii="IRBadr" w:hAnsi="IRBadr" w:cs="IRBadr"/>
          <w:rtl/>
        </w:rPr>
        <w:t>برنمی‌گیرد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مثلاً</w:t>
      </w:r>
      <w:r w:rsidR="000C72DB" w:rsidRPr="00183DAF">
        <w:rPr>
          <w:rFonts w:ascii="IRBadr" w:hAnsi="IRBadr" w:cs="IRBadr"/>
          <w:rtl/>
        </w:rPr>
        <w:t xml:space="preserve"> اگر گفتیم دلیل غیبت</w:t>
      </w:r>
      <w:r w:rsidR="00EA0F97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انصراف به آنجایی دارد که غیبت شونده معلوم باشد</w:t>
      </w:r>
      <w:r w:rsidR="00EA0F97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اگر مجهول باشد این دلیل آن را ن</w:t>
      </w:r>
      <w:r w:rsidR="00FE2E92" w:rsidRPr="00183DAF">
        <w:rPr>
          <w:rFonts w:ascii="IRBadr" w:hAnsi="IRBadr" w:cs="IRBadr"/>
          <w:rtl/>
        </w:rPr>
        <w:t>می‌گیرد</w:t>
      </w:r>
      <w:r w:rsidR="00EA0F97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لفظاً</w:t>
      </w:r>
      <w:r w:rsidR="000C72DB" w:rsidRPr="00183DAF">
        <w:rPr>
          <w:rFonts w:ascii="IRBadr" w:hAnsi="IRBadr" w:cs="IRBadr"/>
          <w:rtl/>
        </w:rPr>
        <w:t xml:space="preserve"> نگفته که </w:t>
      </w:r>
      <w:r w:rsidR="000C72DB" w:rsidRPr="00183DAF">
        <w:rPr>
          <w:rFonts w:ascii="IRBadr" w:hAnsi="IRBadr" w:cs="IRBadr"/>
          <w:b/>
          <w:bCs/>
          <w:rtl/>
        </w:rPr>
        <w:t>لا</w:t>
      </w:r>
      <w:r w:rsidR="000C72DB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b/>
          <w:bCs/>
          <w:rtl/>
        </w:rPr>
        <w:t xml:space="preserve">تغتب </w:t>
      </w:r>
      <w:r w:rsidR="00FE2E92" w:rsidRPr="00183DAF">
        <w:rPr>
          <w:rFonts w:ascii="IRBadr" w:hAnsi="IRBadr" w:cs="IRBadr"/>
          <w:b/>
          <w:bCs/>
          <w:rtl/>
        </w:rPr>
        <w:t>شخصاً</w:t>
      </w:r>
      <w:r w:rsidR="000C72DB" w:rsidRPr="00183DAF">
        <w:rPr>
          <w:rFonts w:ascii="IRBadr" w:hAnsi="IRBadr" w:cs="IRBadr"/>
          <w:b/>
          <w:bCs/>
          <w:rtl/>
        </w:rPr>
        <w:t xml:space="preserve"> معینا معلوما</w:t>
      </w:r>
      <w:r w:rsidR="000C72DB" w:rsidRPr="00183DAF">
        <w:rPr>
          <w:rFonts w:ascii="IRBadr" w:hAnsi="IRBadr" w:cs="IRBadr"/>
          <w:rtl/>
        </w:rPr>
        <w:t xml:space="preserve"> ولی در مقام القاء</w:t>
      </w:r>
      <w:r w:rsidR="00EA0F97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این قید که </w:t>
      </w:r>
      <w:r w:rsidR="00FE2E92" w:rsidRPr="00183DAF">
        <w:rPr>
          <w:rFonts w:ascii="IRBadr" w:hAnsi="IRBadr" w:cs="IRBadr"/>
          <w:rtl/>
        </w:rPr>
        <w:t>لفظاً</w:t>
      </w:r>
      <w:r w:rsidR="000C72DB" w:rsidRPr="00183DAF">
        <w:rPr>
          <w:rFonts w:ascii="IRBadr" w:hAnsi="IRBadr" w:cs="IRBadr"/>
          <w:rtl/>
        </w:rPr>
        <w:t xml:space="preserve"> نیامده منصرف از دلیل است</w:t>
      </w:r>
      <w:r w:rsidR="00EA0F97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متفاهم از دلیل آن است</w:t>
      </w:r>
      <w:r w:rsidR="00EA0F97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هم یک </w:t>
      </w:r>
      <w:r w:rsidR="00EA0F97" w:rsidRPr="00183DAF">
        <w:rPr>
          <w:rFonts w:ascii="IRBadr" w:hAnsi="IRBadr" w:cs="IRBadr"/>
          <w:rtl/>
        </w:rPr>
        <w:t>نوع است.</w:t>
      </w:r>
    </w:p>
    <w:p w:rsidR="00FC6084" w:rsidRPr="00183DAF" w:rsidRDefault="00EA0F97" w:rsidP="00FC6084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lastRenderedPageBreak/>
        <w:t>گاهی</w:t>
      </w:r>
      <w:r w:rsidR="000C72DB" w:rsidRPr="00183DAF">
        <w:rPr>
          <w:rFonts w:ascii="IRBadr" w:hAnsi="IRBadr" w:cs="IRBadr"/>
          <w:rtl/>
        </w:rPr>
        <w:t xml:space="preserve"> آن عنوان و قید در دلیل </w:t>
      </w:r>
      <w:r w:rsidR="00FE2E92" w:rsidRPr="00183DAF">
        <w:rPr>
          <w:rFonts w:ascii="IRBadr" w:hAnsi="IRBadr" w:cs="IRBadr"/>
          <w:rtl/>
        </w:rPr>
        <w:t>لفظاً</w:t>
      </w:r>
      <w:r w:rsidR="000C72DB" w:rsidRPr="00183DAF">
        <w:rPr>
          <w:rFonts w:ascii="IRBadr" w:hAnsi="IRBadr" w:cs="IRBadr"/>
          <w:rtl/>
        </w:rPr>
        <w:t xml:space="preserve"> ذکر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>گاهی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لفظاً</w:t>
      </w:r>
      <w:r w:rsidR="000C72DB" w:rsidRPr="00183DAF">
        <w:rPr>
          <w:rFonts w:ascii="IRBadr" w:hAnsi="IRBadr" w:cs="IRBadr"/>
          <w:rtl/>
        </w:rPr>
        <w:t xml:space="preserve"> ذکر ن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 xml:space="preserve">ولی چینش دلیل و مقام محاوره طوری است که این رنگ را به این دلیل </w:t>
      </w:r>
      <w:r w:rsidR="00FE2E92" w:rsidRPr="00183DAF">
        <w:rPr>
          <w:rFonts w:ascii="IRBadr" w:hAnsi="IRBadr" w:cs="IRBadr"/>
          <w:rtl/>
        </w:rPr>
        <w:t>نمی‌زند</w:t>
      </w:r>
      <w:r w:rsidR="000C72DB" w:rsidRPr="00183DAF">
        <w:rPr>
          <w:rFonts w:ascii="IRBadr" w:hAnsi="IRBadr" w:cs="IRBadr"/>
          <w:rtl/>
        </w:rPr>
        <w:t xml:space="preserve"> ولو اینکه تصریح </w:t>
      </w:r>
      <w:r w:rsidR="00FE2E92" w:rsidRPr="00183DAF">
        <w:rPr>
          <w:rFonts w:ascii="IRBadr" w:hAnsi="IRBadr" w:cs="IRBadr"/>
          <w:rtl/>
        </w:rPr>
        <w:t>کلمه‌ای</w:t>
      </w:r>
      <w:r w:rsidR="000C72DB" w:rsidRPr="00183DAF">
        <w:rPr>
          <w:rFonts w:ascii="IRBadr" w:hAnsi="IRBadr" w:cs="IRBadr"/>
          <w:rtl/>
        </w:rPr>
        <w:t xml:space="preserve"> نکرده اما انصراف این را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.</w:t>
      </w:r>
      <w:r w:rsidR="00FC6084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>هر دو قسم</w:t>
      </w:r>
      <w:r w:rsidR="00FC6084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تخصص است یعنی</w:t>
      </w:r>
      <w:r w:rsidR="00FC6084" w:rsidRPr="00183DAF">
        <w:rPr>
          <w:rFonts w:ascii="IRBadr" w:hAnsi="IRBadr" w:cs="IRBadr"/>
          <w:rtl/>
        </w:rPr>
        <w:t xml:space="preserve"> مواردی</w:t>
      </w:r>
      <w:r w:rsidR="000C72DB" w:rsidRPr="00183DAF">
        <w:rPr>
          <w:rFonts w:ascii="IRBadr" w:hAnsi="IRBadr" w:cs="IRBadr"/>
          <w:rtl/>
        </w:rPr>
        <w:t xml:space="preserve"> تخصصا از این دلیل خارج است </w:t>
      </w:r>
      <w:r w:rsidR="00FC6084" w:rsidRPr="00183DAF">
        <w:rPr>
          <w:rFonts w:ascii="IRBadr" w:hAnsi="IRBadr" w:cs="IRBadr"/>
          <w:rtl/>
        </w:rPr>
        <w:t>اما</w:t>
      </w:r>
      <w:r w:rsidR="000C72DB" w:rsidRPr="00183DAF">
        <w:rPr>
          <w:rFonts w:ascii="IRBadr" w:hAnsi="IRBadr" w:cs="IRBadr"/>
          <w:rtl/>
        </w:rPr>
        <w:t xml:space="preserve"> در قسم اول</w:t>
      </w:r>
      <w:r w:rsidR="00FC6084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لفظی که اینجا را </w:t>
      </w:r>
      <w:r w:rsidR="00FE2E92" w:rsidRPr="00183DAF">
        <w:rPr>
          <w:rFonts w:ascii="IRBadr" w:hAnsi="IRBadr" w:cs="IRBadr"/>
          <w:rtl/>
        </w:rPr>
        <w:t>نمی‌گرفت</w:t>
      </w:r>
      <w:r w:rsidR="000C72DB" w:rsidRPr="00183DAF">
        <w:rPr>
          <w:rFonts w:ascii="IRBadr" w:hAnsi="IRBadr" w:cs="IRBadr"/>
          <w:rtl/>
        </w:rPr>
        <w:t xml:space="preserve"> </w:t>
      </w:r>
      <w:r w:rsidR="00FC6084" w:rsidRPr="00183DAF">
        <w:rPr>
          <w:rFonts w:ascii="IRBadr" w:hAnsi="IRBadr" w:cs="IRBadr"/>
          <w:rtl/>
        </w:rPr>
        <w:t xml:space="preserve">آمده و </w:t>
      </w:r>
      <w:r w:rsidR="000C72DB" w:rsidRPr="00183DAF">
        <w:rPr>
          <w:rFonts w:ascii="IRBadr" w:hAnsi="IRBadr" w:cs="IRBadr"/>
          <w:rtl/>
        </w:rPr>
        <w:t xml:space="preserve">گفته </w:t>
      </w:r>
      <w:r w:rsidR="00FC6084" w:rsidRPr="00183DAF">
        <w:rPr>
          <w:rFonts w:ascii="IRBadr" w:hAnsi="IRBadr" w:cs="IRBadr"/>
          <w:rtl/>
        </w:rPr>
        <w:t>که</w:t>
      </w:r>
      <w:r w:rsidR="000C72DB" w:rsidRPr="00183DAF">
        <w:rPr>
          <w:rFonts w:ascii="IRBadr" w:hAnsi="IRBadr" w:cs="IRBadr"/>
          <w:rtl/>
        </w:rPr>
        <w:t xml:space="preserve"> عالم</w:t>
      </w:r>
      <w:r w:rsidR="00FC6084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جاهل را ن</w:t>
      </w:r>
      <w:r w:rsidR="00FE2E92"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یا گفته بود عالم</w:t>
      </w:r>
      <w:r w:rsidR="00FC6084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عادل فاسق را ن</w:t>
      </w:r>
      <w:r w:rsidR="00FE2E92" w:rsidRPr="00183DAF">
        <w:rPr>
          <w:rFonts w:ascii="IRBadr" w:hAnsi="IRBadr" w:cs="IRBadr"/>
          <w:rtl/>
        </w:rPr>
        <w:t>می‌گیرد</w:t>
      </w:r>
      <w:r w:rsidR="00FC6084" w:rsidRPr="00183DAF">
        <w:rPr>
          <w:rFonts w:ascii="IRBadr" w:hAnsi="IRBadr" w:cs="IRBadr"/>
          <w:rtl/>
        </w:rPr>
        <w:t xml:space="preserve"> ولی</w:t>
      </w:r>
      <w:r w:rsidR="000C72DB" w:rsidRPr="00183DAF">
        <w:rPr>
          <w:rFonts w:ascii="IRBadr" w:hAnsi="IRBadr" w:cs="IRBadr"/>
          <w:rtl/>
        </w:rPr>
        <w:t xml:space="preserve"> در قسم دوم </w:t>
      </w:r>
      <w:r w:rsidR="00FC6084" w:rsidRPr="00183DAF">
        <w:rPr>
          <w:rFonts w:ascii="IRBadr" w:hAnsi="IRBadr" w:cs="IRBadr"/>
          <w:rtl/>
        </w:rPr>
        <w:t xml:space="preserve">اگر جمود بر لفظ </w:t>
      </w:r>
      <w:r w:rsidR="000C72DB" w:rsidRPr="00183DAF">
        <w:rPr>
          <w:rFonts w:ascii="IRBadr" w:hAnsi="IRBadr" w:cs="IRBadr"/>
          <w:rtl/>
        </w:rPr>
        <w:t xml:space="preserve">کنیم این را </w:t>
      </w:r>
      <w:r w:rsidR="00FE2E92" w:rsidRPr="00183DAF">
        <w:rPr>
          <w:rFonts w:ascii="IRBadr" w:hAnsi="IRBadr" w:cs="IRBadr"/>
          <w:rtl/>
        </w:rPr>
        <w:t>می‌گیرد</w:t>
      </w:r>
      <w:r w:rsidR="00FC6084" w:rsidRPr="00183DAF">
        <w:rPr>
          <w:rFonts w:ascii="IRBadr" w:hAnsi="IRBadr" w:cs="IRBadr"/>
          <w:rtl/>
        </w:rPr>
        <w:t xml:space="preserve"> ولی</w:t>
      </w:r>
      <w:r w:rsidR="000C72DB" w:rsidRPr="00183DAF">
        <w:rPr>
          <w:rFonts w:ascii="IRBadr" w:hAnsi="IRBadr" w:cs="IRBadr"/>
          <w:rtl/>
        </w:rPr>
        <w:t xml:space="preserve"> مقام محاوره و خطاب و انصراف طوری است که </w:t>
      </w:r>
      <w:r w:rsidR="00FE2E92" w:rsidRPr="00183DAF">
        <w:rPr>
          <w:rFonts w:ascii="IRBadr" w:hAnsi="IRBadr" w:cs="IRBadr"/>
          <w:rtl/>
        </w:rPr>
        <w:t>نمی‌گذارد</w:t>
      </w:r>
      <w:r w:rsidR="000C72DB" w:rsidRPr="00183DAF">
        <w:rPr>
          <w:rFonts w:ascii="IRBadr" w:hAnsi="IRBadr" w:cs="IRBadr"/>
          <w:rtl/>
        </w:rPr>
        <w:t xml:space="preserve"> این شمول داشته باشد</w:t>
      </w:r>
      <w:r w:rsidR="00FC6084" w:rsidRPr="00183DAF">
        <w:rPr>
          <w:rFonts w:ascii="IRBadr" w:hAnsi="IRBadr" w:cs="IRBadr"/>
          <w:rtl/>
        </w:rPr>
        <w:t>؛</w:t>
      </w:r>
      <w:r w:rsidR="000C72DB" w:rsidRPr="00183DAF">
        <w:rPr>
          <w:rFonts w:ascii="IRBadr" w:hAnsi="IRBadr" w:cs="IRBadr"/>
          <w:rtl/>
        </w:rPr>
        <w:t xml:space="preserve"> یعنی به موضوع رنگ </w:t>
      </w:r>
      <w:r w:rsidR="00FE2E92" w:rsidRPr="00183DAF">
        <w:rPr>
          <w:rFonts w:ascii="IRBadr" w:hAnsi="IRBadr" w:cs="IRBadr"/>
          <w:rtl/>
        </w:rPr>
        <w:t>می‌دهد</w:t>
      </w:r>
      <w:r w:rsidR="00FC6084" w:rsidRPr="00183DAF">
        <w:rPr>
          <w:rFonts w:ascii="IRBadr" w:hAnsi="IRBadr" w:cs="IRBadr"/>
          <w:rtl/>
        </w:rPr>
        <w:t>.</w:t>
      </w:r>
    </w:p>
    <w:p w:rsidR="00C41385" w:rsidRPr="00183DAF" w:rsidRDefault="00C41385" w:rsidP="00FE2E92">
      <w:pPr>
        <w:pStyle w:val="Heading3"/>
        <w:rPr>
          <w:rFonts w:ascii="IRBadr" w:hAnsi="IRBadr" w:cs="IRBadr"/>
          <w:rtl/>
        </w:rPr>
      </w:pPr>
      <w:bookmarkStart w:id="5" w:name="_Toc429240010"/>
      <w:r w:rsidRPr="00183DAF">
        <w:rPr>
          <w:rFonts w:ascii="IRBadr" w:hAnsi="IRBadr" w:cs="IRBadr"/>
          <w:rtl/>
        </w:rPr>
        <w:t>خلاصه قسم اول و دوم</w:t>
      </w:r>
      <w:bookmarkEnd w:id="5"/>
    </w:p>
    <w:p w:rsidR="007D6A9B" w:rsidRPr="00183DAF" w:rsidRDefault="00FC6084" w:rsidP="007D6A9B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در هر دو</w:t>
      </w:r>
      <w:r w:rsidR="000C72DB" w:rsidRPr="00183DAF">
        <w:rPr>
          <w:rFonts w:ascii="IRBadr" w:hAnsi="IRBadr" w:cs="IRBadr"/>
          <w:rtl/>
        </w:rPr>
        <w:t xml:space="preserve"> آنکه </w:t>
      </w:r>
      <w:r w:rsidRPr="00183DAF">
        <w:rPr>
          <w:rFonts w:ascii="IRBadr" w:hAnsi="IRBadr" w:cs="IRBadr"/>
          <w:rtl/>
        </w:rPr>
        <w:t xml:space="preserve">از شمول لفظ یا انصراف </w:t>
      </w:r>
      <w:r w:rsidR="000C72DB" w:rsidRPr="00183DAF">
        <w:rPr>
          <w:rFonts w:ascii="IRBadr" w:hAnsi="IRBadr" w:cs="IRBadr"/>
          <w:rtl/>
        </w:rPr>
        <w:t>خار</w:t>
      </w:r>
      <w:r w:rsidRPr="00183DAF">
        <w:rPr>
          <w:rFonts w:ascii="IRBadr" w:hAnsi="IRBadr" w:cs="IRBadr"/>
          <w:rtl/>
        </w:rPr>
        <w:t>ج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می‌ماند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تخصصا از دلیل خارج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دلیل </w:t>
      </w:r>
      <w:r w:rsidR="00FE2E92" w:rsidRPr="00183DAF">
        <w:rPr>
          <w:rFonts w:ascii="IRBadr" w:hAnsi="IRBadr" w:cs="IRBadr"/>
          <w:rtl/>
        </w:rPr>
        <w:t>محدوده‌ای</w:t>
      </w:r>
      <w:r w:rsidR="000C72DB" w:rsidRPr="00183DAF">
        <w:rPr>
          <w:rFonts w:ascii="IRBadr" w:hAnsi="IRBadr" w:cs="IRBadr"/>
          <w:rtl/>
        </w:rPr>
        <w:t xml:space="preserve"> دارد </w:t>
      </w:r>
      <w:r w:rsidRPr="00183DAF">
        <w:rPr>
          <w:rFonts w:ascii="IRBadr" w:hAnsi="IRBadr" w:cs="IRBadr"/>
          <w:rtl/>
        </w:rPr>
        <w:t>و</w:t>
      </w:r>
      <w:r w:rsidR="000C72DB" w:rsidRPr="00183DAF">
        <w:rPr>
          <w:rFonts w:ascii="IRBadr" w:hAnsi="IRBadr" w:cs="IRBadr"/>
          <w:rtl/>
        </w:rPr>
        <w:t xml:space="preserve"> آن محدوده</w:t>
      </w:r>
      <w:r w:rsidRPr="00183DAF">
        <w:rPr>
          <w:rFonts w:ascii="IRBadr" w:hAnsi="IRBadr" w:cs="IRBadr"/>
          <w:rtl/>
        </w:rPr>
        <w:t xml:space="preserve"> را</w:t>
      </w:r>
      <w:r w:rsidR="000C72DB" w:rsidRPr="00183DAF">
        <w:rPr>
          <w:rFonts w:ascii="IRBadr" w:hAnsi="IRBadr" w:cs="IRBadr"/>
          <w:rtl/>
        </w:rPr>
        <w:t xml:space="preserve"> گاهی لفظ تعیین </w:t>
      </w:r>
      <w:r w:rsidR="00FE2E92" w:rsidRPr="00183DAF">
        <w:rPr>
          <w:rFonts w:ascii="IRBadr" w:hAnsi="IRBadr" w:cs="IRBadr"/>
          <w:rtl/>
        </w:rPr>
        <w:t>می‌کند</w:t>
      </w:r>
      <w:r w:rsidRPr="00183DAF">
        <w:rPr>
          <w:rFonts w:ascii="IRBadr" w:hAnsi="IRBadr" w:cs="IRBadr"/>
          <w:rtl/>
        </w:rPr>
        <w:t xml:space="preserve"> و گاهی انصراف.</w:t>
      </w:r>
      <w:r w:rsidR="000C72DB" w:rsidRPr="00183DAF">
        <w:rPr>
          <w:rFonts w:ascii="IRBadr" w:hAnsi="IRBadr" w:cs="IRBadr"/>
          <w:rtl/>
        </w:rPr>
        <w:t xml:space="preserve"> آنچه از این محدوده بیرون بماند همه </w:t>
      </w:r>
      <w:r w:rsidR="00FE2E92" w:rsidRPr="00183DAF">
        <w:rPr>
          <w:rFonts w:ascii="IRBadr" w:hAnsi="IRBadr" w:cs="IRBadr"/>
          <w:rtl/>
        </w:rPr>
        <w:t>می‌فهمند</w:t>
      </w:r>
      <w:r w:rsidR="000C72DB" w:rsidRPr="00183DAF">
        <w:rPr>
          <w:rFonts w:ascii="IRBadr" w:hAnsi="IRBadr" w:cs="IRBadr"/>
          <w:rtl/>
        </w:rPr>
        <w:t xml:space="preserve"> که این از شمول لفظ یا شمول انصراف خارج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هم تخصصا از آن خارج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هم ق</w:t>
      </w:r>
      <w:r w:rsidRPr="00183DAF">
        <w:rPr>
          <w:rFonts w:ascii="IRBadr" w:hAnsi="IRBadr" w:cs="IRBadr"/>
          <w:rtl/>
        </w:rPr>
        <w:t xml:space="preserve">سم دوم که خیلی موارد </w:t>
      </w:r>
      <w:r w:rsidR="00FE2E92" w:rsidRPr="00183DAF">
        <w:rPr>
          <w:rFonts w:ascii="IRBadr" w:hAnsi="IRBadr" w:cs="IRBadr"/>
          <w:rtl/>
        </w:rPr>
        <w:t>این‌طور</w:t>
      </w:r>
      <w:r w:rsidRPr="00183DAF">
        <w:rPr>
          <w:rFonts w:ascii="IRBadr" w:hAnsi="IRBadr" w:cs="IRBadr"/>
          <w:rtl/>
        </w:rPr>
        <w:t xml:space="preserve"> است</w:t>
      </w:r>
      <w:r w:rsidR="005B0E75" w:rsidRPr="00183DAF">
        <w:rPr>
          <w:rFonts w:ascii="IRBadr" w:hAnsi="IRBadr" w:cs="IRBadr"/>
          <w:rtl/>
        </w:rPr>
        <w:t xml:space="preserve">؛ </w:t>
      </w:r>
      <w:r w:rsidRPr="00183DAF">
        <w:rPr>
          <w:rFonts w:ascii="IRBadr" w:hAnsi="IRBadr" w:cs="IRBadr"/>
          <w:rtl/>
        </w:rPr>
        <w:t xml:space="preserve">بنابراین </w:t>
      </w:r>
      <w:r w:rsidR="000C72DB" w:rsidRPr="00183DAF">
        <w:rPr>
          <w:rFonts w:ascii="IRBadr" w:hAnsi="IRBadr" w:cs="IRBadr"/>
          <w:rtl/>
        </w:rPr>
        <w:t xml:space="preserve">خروج تخصصی گاهی خروج تخصصی امری از شمول دلیل است با توجه به بیان لفظی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گاهی با توجه به انصرافی که در دلیل است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فرقی </w:t>
      </w:r>
      <w:r w:rsidR="00FE2E92" w:rsidRPr="00183DAF">
        <w:rPr>
          <w:rFonts w:ascii="IRBadr" w:hAnsi="IRBadr" w:cs="IRBadr"/>
          <w:rtl/>
        </w:rPr>
        <w:t>نمی‌کند</w:t>
      </w:r>
      <w:r w:rsidRPr="00183DAF">
        <w:rPr>
          <w:rFonts w:ascii="IRBadr" w:hAnsi="IRBadr" w:cs="IRBadr"/>
          <w:rtl/>
        </w:rPr>
        <w:t>؛ چون آنچ</w:t>
      </w:r>
      <w:r w:rsidR="000C72DB" w:rsidRPr="00183DAF">
        <w:rPr>
          <w:rFonts w:ascii="IRBadr" w:hAnsi="IRBadr" w:cs="IRBadr"/>
          <w:rtl/>
        </w:rPr>
        <w:t xml:space="preserve">ه مبرز است و موضوع را محدد </w:t>
      </w:r>
      <w:r w:rsidR="00FE2E92" w:rsidRPr="00183DAF">
        <w:rPr>
          <w:rFonts w:ascii="IRBadr" w:hAnsi="IRBadr" w:cs="IRBadr"/>
          <w:rtl/>
        </w:rPr>
        <w:t>می‌کند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گاهی لفظ است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گاهی لفظ نیست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انصراف هم امر عرفی است</w:t>
      </w:r>
      <w:r w:rsidRPr="00183DAF">
        <w:rPr>
          <w:rFonts w:ascii="IRBadr" w:hAnsi="IRBadr" w:cs="IRBadr"/>
          <w:rtl/>
        </w:rPr>
        <w:t xml:space="preserve"> که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محدوده این</w:t>
      </w:r>
      <w:r w:rsidR="000C72DB" w:rsidRPr="00183DAF">
        <w:rPr>
          <w:rFonts w:ascii="IRBadr" w:hAnsi="IRBadr" w:cs="IRBadr"/>
          <w:rtl/>
        </w:rPr>
        <w:t xml:space="preserve"> است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هر چه از آن ب</w:t>
      </w:r>
      <w:r w:rsidRPr="00183DAF">
        <w:rPr>
          <w:rFonts w:ascii="IRBadr" w:hAnsi="IRBadr" w:cs="IRBadr"/>
          <w:rtl/>
        </w:rPr>
        <w:t xml:space="preserve">یرون </w:t>
      </w:r>
      <w:r w:rsidR="00FE2E92" w:rsidRPr="00183DAF">
        <w:rPr>
          <w:rFonts w:ascii="IRBadr" w:hAnsi="IRBadr" w:cs="IRBadr"/>
          <w:rtl/>
        </w:rPr>
        <w:t>می‌ماند</w:t>
      </w:r>
      <w:r w:rsidRPr="00183DAF">
        <w:rPr>
          <w:rFonts w:ascii="IRBadr" w:hAnsi="IRBadr" w:cs="IRBadr"/>
          <w:rtl/>
        </w:rPr>
        <w:t xml:space="preserve"> تخصصا خارج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>.</w:t>
      </w:r>
      <w:r w:rsidR="007D6A9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وقتی </w:t>
      </w:r>
      <w:r w:rsidR="000C72DB" w:rsidRPr="00183DAF">
        <w:rPr>
          <w:rFonts w:ascii="IRBadr" w:hAnsi="IRBadr" w:cs="IRBadr"/>
          <w:rtl/>
        </w:rPr>
        <w:t xml:space="preserve">موضوع محدد </w:t>
      </w:r>
      <w:r w:rsidRPr="00183DAF">
        <w:rPr>
          <w:rFonts w:ascii="IRBadr" w:hAnsi="IRBadr" w:cs="IRBadr"/>
          <w:rtl/>
        </w:rPr>
        <w:t xml:space="preserve">شد، </w:t>
      </w:r>
      <w:r w:rsidR="00FE2E92" w:rsidRPr="00183DAF">
        <w:rPr>
          <w:rFonts w:ascii="IRBadr" w:hAnsi="IRBadr" w:cs="IRBadr"/>
          <w:rtl/>
        </w:rPr>
        <w:t>به‌تبع</w:t>
      </w:r>
      <w:r w:rsidR="000C72DB" w:rsidRPr="00183DAF">
        <w:rPr>
          <w:rFonts w:ascii="IRBadr" w:hAnsi="IRBadr" w:cs="IRBadr"/>
          <w:rtl/>
        </w:rPr>
        <w:t xml:space="preserve"> آن حکم هم محدد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>.</w:t>
      </w:r>
    </w:p>
    <w:p w:rsidR="007D6A9B" w:rsidRPr="00183DAF" w:rsidRDefault="000C72DB" w:rsidP="007D6A9B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موضوع همیشه موضوع مفردی نیست که کلمه غیبت باشد</w:t>
      </w:r>
      <w:r w:rsidR="007D6A9B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7D6A9B" w:rsidRPr="00183DAF">
        <w:rPr>
          <w:rFonts w:ascii="IRBadr" w:hAnsi="IRBadr" w:cs="IRBadr"/>
          <w:rtl/>
        </w:rPr>
        <w:t>اگر</w:t>
      </w:r>
      <w:r w:rsidRPr="00183DAF">
        <w:rPr>
          <w:rFonts w:ascii="IRBadr" w:hAnsi="IRBadr" w:cs="IRBadr"/>
          <w:rtl/>
        </w:rPr>
        <w:t xml:space="preserve"> از اول </w:t>
      </w:r>
      <w:r w:rsidR="007D6A9B" w:rsidRPr="00183DAF">
        <w:rPr>
          <w:rFonts w:ascii="IRBadr" w:hAnsi="IRBadr" w:cs="IRBadr"/>
          <w:rtl/>
        </w:rPr>
        <w:t xml:space="preserve">دلیل </w:t>
      </w:r>
      <w:r w:rsidRPr="00183DAF">
        <w:rPr>
          <w:rFonts w:ascii="IRBadr" w:hAnsi="IRBadr" w:cs="IRBadr"/>
          <w:rtl/>
        </w:rPr>
        <w:t>گفته</w:t>
      </w:r>
      <w:r w:rsidR="007D6A9B" w:rsidRPr="00183DAF">
        <w:rPr>
          <w:rFonts w:ascii="IRBadr" w:hAnsi="IRBadr" w:cs="IRBadr"/>
          <w:rtl/>
        </w:rPr>
        <w:t xml:space="preserve"> که</w:t>
      </w:r>
      <w:r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b/>
          <w:bCs/>
          <w:rtl/>
        </w:rPr>
        <w:t>اکرم العالم العادل</w:t>
      </w:r>
      <w:r w:rsidR="007D6A9B" w:rsidRPr="00183DAF">
        <w:rPr>
          <w:rFonts w:ascii="IRBadr" w:hAnsi="IRBadr" w:cs="IRBadr"/>
          <w:b/>
          <w:bCs/>
          <w:rtl/>
        </w:rPr>
        <w:t>،</w:t>
      </w:r>
      <w:r w:rsidRPr="00183DAF">
        <w:rPr>
          <w:rFonts w:ascii="IRBadr" w:hAnsi="IRBadr" w:cs="IRBadr"/>
          <w:rtl/>
        </w:rPr>
        <w:t xml:space="preserve"> عالم جاهل و فاسق از این بیرون است اینکه اصل</w:t>
      </w:r>
      <w:r w:rsidR="007D6A9B" w:rsidRPr="00183DAF">
        <w:rPr>
          <w:rFonts w:ascii="IRBadr" w:hAnsi="IRBadr" w:cs="IRBadr"/>
          <w:rtl/>
        </w:rPr>
        <w:t>ِ</w:t>
      </w:r>
      <w:r w:rsidRPr="00183DAF">
        <w:rPr>
          <w:rFonts w:ascii="IRBadr" w:hAnsi="IRBadr" w:cs="IRBadr"/>
          <w:rtl/>
        </w:rPr>
        <w:t xml:space="preserve"> موضوع باشد یا قید</w:t>
      </w:r>
      <w:r w:rsidR="007D6A9B" w:rsidRPr="00183DAF">
        <w:rPr>
          <w:rFonts w:ascii="IRBadr" w:hAnsi="IRBadr" w:cs="IRBadr"/>
          <w:rtl/>
        </w:rPr>
        <w:t>ِ</w:t>
      </w:r>
      <w:r w:rsidRPr="00183DAF">
        <w:rPr>
          <w:rFonts w:ascii="IRBadr" w:hAnsi="IRBadr" w:cs="IRBadr"/>
          <w:rtl/>
        </w:rPr>
        <w:t xml:space="preserve"> موضوع</w:t>
      </w:r>
      <w:r w:rsidR="007D6A9B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فرقی </w:t>
      </w:r>
      <w:r w:rsidR="00FE2E92" w:rsidRPr="00183DAF">
        <w:rPr>
          <w:rFonts w:ascii="IRBadr" w:hAnsi="IRBadr" w:cs="IRBadr"/>
          <w:rtl/>
        </w:rPr>
        <w:t>نمی‌کند</w:t>
      </w:r>
      <w:r w:rsidR="007D6A9B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خروج </w:t>
      </w:r>
      <w:r w:rsidR="00FE2E92" w:rsidRPr="00183DAF">
        <w:rPr>
          <w:rFonts w:ascii="IRBadr" w:hAnsi="IRBadr" w:cs="IRBadr"/>
          <w:rtl/>
        </w:rPr>
        <w:t>کاملاً</w:t>
      </w:r>
      <w:r w:rsidR="007D6A9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موضوعی و تخصصی است </w:t>
      </w:r>
      <w:r w:rsidR="007D6A9B" w:rsidRPr="00183DAF">
        <w:rPr>
          <w:rFonts w:ascii="IRBadr" w:hAnsi="IRBadr" w:cs="IRBadr"/>
          <w:rtl/>
        </w:rPr>
        <w:t>ولی</w:t>
      </w:r>
      <w:r w:rsidRPr="00183DAF">
        <w:rPr>
          <w:rFonts w:ascii="IRBadr" w:hAnsi="IRBadr" w:cs="IRBadr"/>
          <w:rtl/>
        </w:rPr>
        <w:t xml:space="preserve"> </w:t>
      </w:r>
      <w:r w:rsidR="007D6A9B" w:rsidRPr="00183DAF">
        <w:rPr>
          <w:rFonts w:ascii="IRBadr" w:hAnsi="IRBadr" w:cs="IRBadr"/>
          <w:rtl/>
        </w:rPr>
        <w:t>گاهی</w:t>
      </w:r>
      <w:r w:rsidRPr="00183DAF">
        <w:rPr>
          <w:rFonts w:ascii="IRBadr" w:hAnsi="IRBadr" w:cs="IRBadr"/>
          <w:rtl/>
        </w:rPr>
        <w:t xml:space="preserve"> دلیل از اول که </w:t>
      </w:r>
      <w:r w:rsidR="007D6A9B" w:rsidRPr="00183DAF">
        <w:rPr>
          <w:rFonts w:ascii="IRBadr" w:hAnsi="IRBadr" w:cs="IRBadr"/>
          <w:rtl/>
        </w:rPr>
        <w:t xml:space="preserve">دلیل </w:t>
      </w:r>
      <w:r w:rsidRPr="00183DAF">
        <w:rPr>
          <w:rFonts w:ascii="IRBadr" w:hAnsi="IRBadr" w:cs="IRBadr"/>
          <w:rtl/>
        </w:rPr>
        <w:t xml:space="preserve">وارد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یک </w:t>
      </w:r>
      <w:r w:rsidR="007D6A9B" w:rsidRPr="00183DAF">
        <w:rPr>
          <w:rFonts w:ascii="IRBadr" w:hAnsi="IRBadr" w:cs="IRBadr"/>
          <w:rtl/>
        </w:rPr>
        <w:t>قید</w:t>
      </w:r>
      <w:r w:rsidRPr="00183DAF">
        <w:rPr>
          <w:rFonts w:ascii="IRBadr" w:hAnsi="IRBadr" w:cs="IRBadr"/>
          <w:rtl/>
        </w:rPr>
        <w:t xml:space="preserve"> دارد</w:t>
      </w:r>
      <w:r w:rsidR="007D6A9B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مثل اکرم العالم </w:t>
      </w:r>
      <w:r w:rsidR="007D6A9B" w:rsidRPr="00183DAF">
        <w:rPr>
          <w:rFonts w:ascii="IRBadr" w:hAnsi="IRBadr" w:cs="IRBadr"/>
          <w:rtl/>
        </w:rPr>
        <w:t>و</w:t>
      </w:r>
      <w:r w:rsidRPr="00183DAF">
        <w:rPr>
          <w:rFonts w:ascii="IRBadr" w:hAnsi="IRBadr" w:cs="IRBadr"/>
          <w:rtl/>
        </w:rPr>
        <w:t xml:space="preserve"> </w:t>
      </w:r>
      <w:r w:rsidR="007D6A9B" w:rsidRPr="00183DAF">
        <w:rPr>
          <w:rFonts w:ascii="IRBadr" w:hAnsi="IRBadr" w:cs="IRBadr"/>
          <w:rtl/>
        </w:rPr>
        <w:t>گاهی</w:t>
      </w:r>
      <w:r w:rsidRPr="00183DAF">
        <w:rPr>
          <w:rFonts w:ascii="IRBadr" w:hAnsi="IRBadr" w:cs="IRBadr"/>
          <w:rtl/>
        </w:rPr>
        <w:t xml:space="preserve"> ده قید دارد</w:t>
      </w:r>
      <w:r w:rsidR="007D6A9B" w:rsidRPr="00183DAF">
        <w:rPr>
          <w:rFonts w:ascii="IRBadr" w:hAnsi="IRBadr" w:cs="IRBadr"/>
          <w:rtl/>
        </w:rPr>
        <w:t xml:space="preserve"> که</w:t>
      </w:r>
      <w:r w:rsidRPr="00183DAF">
        <w:rPr>
          <w:rFonts w:ascii="IRBadr" w:hAnsi="IRBadr" w:cs="IRBadr"/>
          <w:rtl/>
        </w:rPr>
        <w:t xml:space="preserve"> از اول با ده قید آمده </w:t>
      </w:r>
      <w:r w:rsidR="007D6A9B" w:rsidRPr="00183DAF">
        <w:rPr>
          <w:rFonts w:ascii="IRBadr" w:hAnsi="IRBadr" w:cs="IRBadr"/>
          <w:rtl/>
        </w:rPr>
        <w:t xml:space="preserve">است. </w:t>
      </w:r>
      <w:r w:rsidRPr="00183DAF">
        <w:rPr>
          <w:rFonts w:ascii="IRBadr" w:hAnsi="IRBadr" w:cs="IRBadr"/>
          <w:rtl/>
        </w:rPr>
        <w:t xml:space="preserve">همه </w:t>
      </w:r>
      <w:r w:rsidR="00FE2E92" w:rsidRPr="00183DAF">
        <w:rPr>
          <w:rFonts w:ascii="IRBadr" w:hAnsi="IRBadr" w:cs="IRBadr"/>
          <w:rtl/>
        </w:rPr>
        <w:t>آن‌هایی</w:t>
      </w:r>
      <w:r w:rsidRPr="00183DAF">
        <w:rPr>
          <w:rFonts w:ascii="IRBadr" w:hAnsi="IRBadr" w:cs="IRBadr"/>
          <w:rtl/>
        </w:rPr>
        <w:t xml:space="preserve"> که یکی از این قیود را ندار</w:t>
      </w:r>
      <w:r w:rsidR="007D6A9B" w:rsidRPr="00183DAF">
        <w:rPr>
          <w:rFonts w:ascii="IRBadr" w:hAnsi="IRBadr" w:cs="IRBadr"/>
          <w:rtl/>
        </w:rPr>
        <w:t>ن</w:t>
      </w:r>
      <w:r w:rsidRPr="00183DAF">
        <w:rPr>
          <w:rFonts w:ascii="IRBadr" w:hAnsi="IRBadr" w:cs="IRBadr"/>
          <w:rtl/>
        </w:rPr>
        <w:t>د</w:t>
      </w:r>
      <w:r w:rsidR="007D6A9B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تخصصا از این خارج</w:t>
      </w:r>
      <w:r w:rsidR="007D6A9B" w:rsidRPr="00183DAF">
        <w:rPr>
          <w:rFonts w:ascii="IRBadr" w:hAnsi="IRBadr" w:cs="IRBadr"/>
          <w:rtl/>
        </w:rPr>
        <w:t xml:space="preserve"> هستند.</w:t>
      </w:r>
      <w:r w:rsidRPr="00183DAF">
        <w:rPr>
          <w:rFonts w:ascii="IRBadr" w:hAnsi="IRBadr" w:cs="IRBadr"/>
          <w:rtl/>
        </w:rPr>
        <w:t xml:space="preserve"> این غیر </w:t>
      </w:r>
      <w:r w:rsidR="005B0E75" w:rsidRPr="00183DAF">
        <w:rPr>
          <w:rFonts w:ascii="IRBadr" w:hAnsi="IRBadr" w:cs="IRBadr"/>
          <w:rtl/>
        </w:rPr>
        <w:t>ازآنجا</w:t>
      </w:r>
      <w:r w:rsidRPr="00183DAF">
        <w:rPr>
          <w:rFonts w:ascii="IRBadr" w:hAnsi="IRBadr" w:cs="IRBadr"/>
          <w:rtl/>
        </w:rPr>
        <w:t xml:space="preserve">یی است که دلیل از اول عام بگوید </w:t>
      </w:r>
      <w:r w:rsidR="007D6A9B" w:rsidRPr="00183DAF">
        <w:rPr>
          <w:rFonts w:ascii="IRBadr" w:hAnsi="IRBadr" w:cs="IRBadr"/>
          <w:rtl/>
        </w:rPr>
        <w:t>و سپس</w:t>
      </w:r>
      <w:r w:rsidRPr="00183DAF">
        <w:rPr>
          <w:rFonts w:ascii="IRBadr" w:hAnsi="IRBadr" w:cs="IRBadr"/>
          <w:rtl/>
        </w:rPr>
        <w:t xml:space="preserve"> مقیدی بیاورد و </w:t>
      </w:r>
      <w:r w:rsidR="00FE2E92" w:rsidRPr="00183DAF">
        <w:rPr>
          <w:rFonts w:ascii="IRBadr" w:hAnsi="IRBadr" w:cs="IRBadr"/>
          <w:rtl/>
        </w:rPr>
        <w:t>یک‌چیزی</w:t>
      </w:r>
      <w:r w:rsidRPr="00183DAF">
        <w:rPr>
          <w:rFonts w:ascii="IRBadr" w:hAnsi="IRBadr" w:cs="IRBadr"/>
          <w:rtl/>
        </w:rPr>
        <w:t xml:space="preserve"> بیرون ببرد</w:t>
      </w:r>
      <w:r w:rsidR="007D6A9B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در اقسام بعدی است</w:t>
      </w:r>
      <w:r w:rsidR="007D6A9B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پس </w:t>
      </w:r>
      <w:r w:rsidR="007D6A9B" w:rsidRPr="00183DAF">
        <w:rPr>
          <w:rFonts w:ascii="IRBadr" w:hAnsi="IRBadr" w:cs="IRBadr"/>
          <w:rtl/>
        </w:rPr>
        <w:t xml:space="preserve">این دو قسم از خروج </w:t>
      </w:r>
      <w:r w:rsidRPr="00183DAF">
        <w:rPr>
          <w:rFonts w:ascii="IRBadr" w:hAnsi="IRBadr" w:cs="IRBadr"/>
          <w:rtl/>
        </w:rPr>
        <w:t xml:space="preserve">فرقی </w:t>
      </w:r>
      <w:r w:rsidR="007D6A9B" w:rsidRPr="00183DAF">
        <w:rPr>
          <w:rFonts w:ascii="IRBadr" w:hAnsi="IRBadr" w:cs="IRBadr"/>
          <w:rtl/>
        </w:rPr>
        <w:t>ندارند.</w:t>
      </w:r>
    </w:p>
    <w:p w:rsidR="00C41385" w:rsidRPr="00183DAF" w:rsidRDefault="00C41385" w:rsidP="00F72F84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س:؟؟؟</w:t>
      </w:r>
    </w:p>
    <w:p w:rsidR="00F72F84" w:rsidRPr="00183DAF" w:rsidRDefault="00C41385" w:rsidP="00F72F84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ج: </w:t>
      </w:r>
      <w:r w:rsidR="00FE2E92" w:rsidRPr="00183DAF">
        <w:rPr>
          <w:rFonts w:ascii="IRBadr" w:hAnsi="IRBadr" w:cs="IRBadr"/>
          <w:rtl/>
        </w:rPr>
        <w:t>این‌ها</w:t>
      </w:r>
      <w:r w:rsidR="000C72DB" w:rsidRPr="00183DAF">
        <w:rPr>
          <w:rFonts w:ascii="IRBadr" w:hAnsi="IRBadr" w:cs="IRBadr"/>
          <w:rtl/>
        </w:rPr>
        <w:t xml:space="preserve"> را ن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</w:t>
      </w:r>
      <w:r w:rsidR="00340425" w:rsidRPr="00183DAF">
        <w:rPr>
          <w:rFonts w:ascii="IRBadr" w:hAnsi="IRBadr" w:cs="IRBadr"/>
          <w:rtl/>
        </w:rPr>
        <w:t xml:space="preserve">استثناء </w:t>
      </w:r>
      <w:r w:rsidR="000C72DB" w:rsidRPr="00183DAF">
        <w:rPr>
          <w:rFonts w:ascii="IRBadr" w:hAnsi="IRBadr" w:cs="IRBadr"/>
          <w:rtl/>
        </w:rPr>
        <w:t>بگوییم</w:t>
      </w:r>
      <w:r w:rsidR="00340425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تعبیر استثناء </w:t>
      </w:r>
      <w:r w:rsidR="00FE2E92" w:rsidRPr="00183DAF">
        <w:rPr>
          <w:rFonts w:ascii="IRBadr" w:hAnsi="IRBadr" w:cs="IRBadr"/>
          <w:rtl/>
        </w:rPr>
        <w:t>این‌ها</w:t>
      </w:r>
      <w:r w:rsidR="000C72DB" w:rsidRPr="00183DAF">
        <w:rPr>
          <w:rFonts w:ascii="IRBadr" w:hAnsi="IRBadr" w:cs="IRBadr"/>
          <w:rtl/>
        </w:rPr>
        <w:t xml:space="preserve"> را ن</w:t>
      </w:r>
      <w:r w:rsidR="00FE2E92" w:rsidRPr="00183DAF">
        <w:rPr>
          <w:rFonts w:ascii="IRBadr" w:hAnsi="IRBadr" w:cs="IRBadr"/>
          <w:rtl/>
        </w:rPr>
        <w:t>می‌گیرد</w:t>
      </w:r>
      <w:r w:rsidR="00340425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="00340425" w:rsidRPr="00183DAF">
        <w:rPr>
          <w:rFonts w:ascii="IRBadr" w:hAnsi="IRBadr" w:cs="IRBadr"/>
          <w:rtl/>
        </w:rPr>
        <w:t>تخصص همان</w:t>
      </w:r>
      <w:r w:rsidR="000C72DB" w:rsidRPr="00183DAF">
        <w:rPr>
          <w:rFonts w:ascii="IRBadr" w:hAnsi="IRBadr" w:cs="IRBadr"/>
          <w:rtl/>
        </w:rPr>
        <w:t xml:space="preserve"> است که در ادبیات استثناء منقطع </w:t>
      </w:r>
      <w:r w:rsidR="00FE2E92" w:rsidRPr="00183DAF">
        <w:rPr>
          <w:rFonts w:ascii="IRBadr" w:hAnsi="IRBadr" w:cs="IRBadr"/>
          <w:rtl/>
        </w:rPr>
        <w:t>می‌گویند</w:t>
      </w:r>
      <w:r w:rsidR="00340425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وقتی </w:t>
      </w:r>
      <w:r w:rsidR="00FE2E92" w:rsidRPr="00183DAF">
        <w:rPr>
          <w:rFonts w:ascii="IRBadr" w:hAnsi="IRBadr" w:cs="IRBadr"/>
          <w:rtl/>
        </w:rPr>
        <w:t>می‌گوییم</w:t>
      </w:r>
      <w:r w:rsidR="00340425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b/>
          <w:bCs/>
          <w:rtl/>
        </w:rPr>
        <w:t>جاء القوم الا الحمار</w:t>
      </w:r>
      <w:r w:rsidR="000C72DB" w:rsidRPr="00183DAF">
        <w:rPr>
          <w:rFonts w:ascii="IRBadr" w:hAnsi="IRBadr" w:cs="IRBadr"/>
          <w:rtl/>
        </w:rPr>
        <w:t xml:space="preserve"> خروج تخصصی </w:t>
      </w:r>
      <w:r w:rsidR="00340425" w:rsidRPr="00183DAF">
        <w:rPr>
          <w:rFonts w:ascii="IRBadr" w:hAnsi="IRBadr" w:cs="IRBadr"/>
          <w:rtl/>
        </w:rPr>
        <w:t>و استثناء</w:t>
      </w:r>
      <w:r w:rsidR="000C72DB" w:rsidRPr="00183DAF">
        <w:rPr>
          <w:rFonts w:ascii="IRBadr" w:hAnsi="IRBadr" w:cs="IRBadr"/>
          <w:rtl/>
        </w:rPr>
        <w:t xml:space="preserve"> منقطع است </w:t>
      </w:r>
      <w:r w:rsidR="00340425" w:rsidRPr="00183DAF">
        <w:rPr>
          <w:rFonts w:ascii="IRBadr" w:hAnsi="IRBadr" w:cs="IRBadr"/>
          <w:rtl/>
        </w:rPr>
        <w:t>و</w:t>
      </w:r>
      <w:r w:rsidR="000C72DB" w:rsidRPr="00183DAF">
        <w:rPr>
          <w:rFonts w:ascii="IRBadr" w:hAnsi="IRBadr" w:cs="IRBadr"/>
          <w:rtl/>
        </w:rPr>
        <w:t xml:space="preserve"> حمار تخصصا از قوم خارج است</w:t>
      </w:r>
      <w:r w:rsidR="00340425" w:rsidRPr="00183DAF">
        <w:rPr>
          <w:rFonts w:ascii="IRBadr" w:hAnsi="IRBadr" w:cs="IRBadr"/>
          <w:rtl/>
        </w:rPr>
        <w:t xml:space="preserve">. </w:t>
      </w:r>
      <w:r w:rsidR="000C72DB" w:rsidRPr="00183DAF">
        <w:rPr>
          <w:rFonts w:ascii="IRBadr" w:hAnsi="IRBadr" w:cs="IRBadr"/>
          <w:rtl/>
        </w:rPr>
        <w:t xml:space="preserve">گاهی </w:t>
      </w:r>
      <w:r w:rsidR="00340425" w:rsidRPr="00183DAF">
        <w:rPr>
          <w:rFonts w:ascii="IRBadr" w:hAnsi="IRBadr" w:cs="IRBadr"/>
          <w:rtl/>
        </w:rPr>
        <w:t xml:space="preserve">ممکن است بگوییم که </w:t>
      </w:r>
      <w:r w:rsidR="000C72DB" w:rsidRPr="00183DAF">
        <w:rPr>
          <w:rFonts w:ascii="IRBadr" w:hAnsi="IRBadr" w:cs="IRBadr"/>
          <w:rtl/>
        </w:rPr>
        <w:t xml:space="preserve">حمار جزء قوم نیست </w:t>
      </w:r>
      <w:r w:rsidR="00340425"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گاهی ممکن است بگوییم</w:t>
      </w:r>
      <w:r w:rsidR="00340425" w:rsidRPr="00183DAF">
        <w:rPr>
          <w:rFonts w:ascii="IRBadr" w:hAnsi="IRBadr" w:cs="IRBadr"/>
          <w:rtl/>
        </w:rPr>
        <w:t xml:space="preserve"> که</w:t>
      </w:r>
      <w:r w:rsidR="000C72DB" w:rsidRPr="00183DAF">
        <w:rPr>
          <w:rFonts w:ascii="IRBadr" w:hAnsi="IRBadr" w:cs="IRBadr"/>
          <w:rtl/>
        </w:rPr>
        <w:t xml:space="preserve"> کلمه قوم</w:t>
      </w:r>
      <w:r w:rsidR="00340425"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حمار را هم </w:t>
      </w:r>
      <w:r w:rsidR="00FE2E92"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ولی منصرف به انسان است</w:t>
      </w:r>
      <w:r w:rsidR="00340425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تابع این است که </w:t>
      </w:r>
      <w:r w:rsidR="00FE2E92" w:rsidRPr="00183DAF">
        <w:rPr>
          <w:rFonts w:ascii="IRBadr" w:hAnsi="IRBadr" w:cs="IRBadr"/>
          <w:rtl/>
        </w:rPr>
        <w:t>یک‌وقتی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می‌گوییم</w:t>
      </w:r>
      <w:r w:rsidR="000C72DB" w:rsidRPr="00183DAF">
        <w:rPr>
          <w:rFonts w:ascii="IRBadr" w:hAnsi="IRBadr" w:cs="IRBadr"/>
          <w:rtl/>
        </w:rPr>
        <w:t xml:space="preserve"> لفظ از اول </w:t>
      </w:r>
      <w:r w:rsidR="000C72DB" w:rsidRPr="00183DAF">
        <w:rPr>
          <w:rFonts w:ascii="IRBadr" w:hAnsi="IRBadr" w:cs="IRBadr"/>
          <w:rtl/>
        </w:rPr>
        <w:lastRenderedPageBreak/>
        <w:t>این را ن</w:t>
      </w:r>
      <w:r w:rsidR="00FE2E92" w:rsidRPr="00183DAF">
        <w:rPr>
          <w:rFonts w:ascii="IRBadr" w:hAnsi="IRBadr" w:cs="IRBadr"/>
          <w:rtl/>
        </w:rPr>
        <w:t>می‌گیرد</w:t>
      </w:r>
      <w:r w:rsidR="00340425"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یک‌وقتی</w:t>
      </w:r>
      <w:r w:rsidR="00340425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می‌گوییم</w:t>
      </w:r>
      <w:r w:rsidR="00340425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لفظ از اول این را </w:t>
      </w:r>
      <w:r w:rsidR="00FE2E92"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ولی در استعمال </w:t>
      </w:r>
      <w:r w:rsidR="00FE2E92" w:rsidRPr="00183DAF">
        <w:rPr>
          <w:rFonts w:ascii="IRBadr" w:hAnsi="IRBadr" w:cs="IRBadr"/>
          <w:rtl/>
        </w:rPr>
        <w:t>محاوره‌ای</w:t>
      </w:r>
      <w:r w:rsidR="000C72DB" w:rsidRPr="00183DAF">
        <w:rPr>
          <w:rFonts w:ascii="IRBadr" w:hAnsi="IRBadr" w:cs="IRBadr"/>
          <w:rtl/>
        </w:rPr>
        <w:t xml:space="preserve"> لفظ محدد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</w:t>
      </w:r>
      <w:r w:rsidR="00340425"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این را ن</w:t>
      </w:r>
      <w:r w:rsidR="00FE2E92" w:rsidRPr="00183DAF">
        <w:rPr>
          <w:rFonts w:ascii="IRBadr" w:hAnsi="IRBadr" w:cs="IRBadr"/>
          <w:rtl/>
        </w:rPr>
        <w:t>می‌گیرد</w:t>
      </w:r>
      <w:r w:rsidR="00340425" w:rsidRPr="00183DAF">
        <w:rPr>
          <w:rFonts w:ascii="IRBadr" w:hAnsi="IRBadr" w:cs="IRBadr"/>
          <w:rtl/>
        </w:rPr>
        <w:t>.</w:t>
      </w:r>
    </w:p>
    <w:p w:rsidR="00F72F84" w:rsidRPr="00183DAF" w:rsidRDefault="00F72F84" w:rsidP="00F72F84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مهم</w:t>
      </w:r>
      <w:r w:rsidR="000C72DB" w:rsidRPr="00183DAF">
        <w:rPr>
          <w:rFonts w:ascii="IRBadr" w:hAnsi="IRBadr" w:cs="IRBadr"/>
          <w:rtl/>
        </w:rPr>
        <w:t xml:space="preserve"> در قسم اول و دوم این است که دلیل موضوعی دارد </w:t>
      </w:r>
      <w:r w:rsidRPr="00183DAF">
        <w:rPr>
          <w:rFonts w:ascii="IRBadr" w:hAnsi="IRBadr" w:cs="IRBadr"/>
          <w:rtl/>
        </w:rPr>
        <w:t xml:space="preserve">(چه </w:t>
      </w:r>
      <w:r w:rsidR="000C72DB" w:rsidRPr="00183DAF">
        <w:rPr>
          <w:rFonts w:ascii="IRBadr" w:hAnsi="IRBadr" w:cs="IRBadr"/>
          <w:rtl/>
        </w:rPr>
        <w:t xml:space="preserve">مصرح شده </w:t>
      </w:r>
      <w:r w:rsidRPr="00183DAF">
        <w:rPr>
          <w:rFonts w:ascii="IRBadr" w:hAnsi="IRBadr" w:cs="IRBadr"/>
          <w:rtl/>
        </w:rPr>
        <w:t>و چه با</w:t>
      </w:r>
      <w:r w:rsidR="000C72DB" w:rsidRPr="00183DAF">
        <w:rPr>
          <w:rFonts w:ascii="IRBadr" w:hAnsi="IRBadr" w:cs="IRBadr"/>
          <w:rtl/>
        </w:rPr>
        <w:t xml:space="preserve"> انصراف فهمید</w:t>
      </w:r>
      <w:r w:rsidRPr="00183DAF">
        <w:rPr>
          <w:rFonts w:ascii="IRBadr" w:hAnsi="IRBadr" w:cs="IRBadr"/>
          <w:rtl/>
        </w:rPr>
        <w:t>ه شده و چه</w:t>
      </w:r>
      <w:r w:rsidR="000C72DB" w:rsidRPr="00183DAF">
        <w:rPr>
          <w:rFonts w:ascii="IRBadr" w:hAnsi="IRBadr" w:cs="IRBadr"/>
          <w:rtl/>
        </w:rPr>
        <w:t xml:space="preserve"> اصل موضوع</w:t>
      </w:r>
      <w:r w:rsidRPr="00183DAF">
        <w:rPr>
          <w:rFonts w:ascii="IRBadr" w:hAnsi="IRBadr" w:cs="IRBadr"/>
          <w:rtl/>
        </w:rPr>
        <w:t xml:space="preserve"> باشد و چه ب</w:t>
      </w:r>
      <w:r w:rsidR="000C72DB" w:rsidRPr="00183DAF">
        <w:rPr>
          <w:rFonts w:ascii="IRBadr" w:hAnsi="IRBadr" w:cs="IRBadr"/>
          <w:rtl/>
        </w:rPr>
        <w:t>ا قیودش</w:t>
      </w:r>
      <w:r w:rsidRPr="00183DAF">
        <w:rPr>
          <w:rFonts w:ascii="IRBadr" w:hAnsi="IRBadr" w:cs="IRBadr"/>
          <w:rtl/>
        </w:rPr>
        <w:t>)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 xml:space="preserve">از اول دلیل روی عنوان و قیدی آمده که </w:t>
      </w:r>
      <w:r w:rsidR="00FE2E92" w:rsidRPr="00183DAF">
        <w:rPr>
          <w:rFonts w:ascii="IRBadr" w:hAnsi="IRBadr" w:cs="IRBadr"/>
          <w:rtl/>
        </w:rPr>
        <w:t>این‌ها</w:t>
      </w:r>
      <w:r w:rsidR="000C72DB" w:rsidRPr="00183DAF">
        <w:rPr>
          <w:rFonts w:ascii="IRBadr" w:hAnsi="IRBadr" w:cs="IRBadr"/>
          <w:rtl/>
        </w:rPr>
        <w:t xml:space="preserve"> از آن بیرون </w:t>
      </w:r>
      <w:r w:rsidRPr="00183DAF">
        <w:rPr>
          <w:rFonts w:ascii="IRBadr" w:hAnsi="IRBadr" w:cs="IRBadr"/>
          <w:rtl/>
        </w:rPr>
        <w:t>هستند</w:t>
      </w:r>
      <w:r w:rsidR="000C72DB" w:rsidRPr="00183DAF">
        <w:rPr>
          <w:rFonts w:ascii="IRBadr" w:hAnsi="IRBadr" w:cs="IRBadr"/>
          <w:rtl/>
        </w:rPr>
        <w:t xml:space="preserve"> و استثناء منقطع</w:t>
      </w:r>
      <w:r w:rsidRPr="00183DAF">
        <w:rPr>
          <w:rFonts w:ascii="IRBadr" w:hAnsi="IRBadr" w:cs="IRBadr"/>
          <w:rtl/>
        </w:rPr>
        <w:t xml:space="preserve"> بوده و</w:t>
      </w:r>
      <w:r w:rsidR="000C72DB" w:rsidRPr="00183DAF">
        <w:rPr>
          <w:rFonts w:ascii="IRBadr" w:hAnsi="IRBadr" w:cs="IRBadr"/>
          <w:rtl/>
        </w:rPr>
        <w:t xml:space="preserve"> تخصصا خارج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قسم اول آنجایی است که لفظ دارد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قسم دوم</w:t>
      </w:r>
      <w:r w:rsidRPr="00183DAF">
        <w:rPr>
          <w:rFonts w:ascii="IRBadr" w:hAnsi="IRBadr" w:cs="IRBadr"/>
          <w:rtl/>
        </w:rPr>
        <w:t xml:space="preserve"> آنجایی که</w:t>
      </w:r>
      <w:r w:rsidR="000C72DB" w:rsidRPr="00183DAF">
        <w:rPr>
          <w:rFonts w:ascii="IRBadr" w:hAnsi="IRBadr" w:cs="IRBadr"/>
          <w:rtl/>
        </w:rPr>
        <w:t xml:space="preserve"> لفظ ندارد ولی آن انصراف </w:t>
      </w:r>
      <w:r w:rsidRPr="00183DAF">
        <w:rPr>
          <w:rFonts w:ascii="IRBadr" w:hAnsi="IRBadr" w:cs="IRBadr"/>
          <w:rtl/>
        </w:rPr>
        <w:t>به</w:t>
      </w:r>
      <w:r w:rsidR="000C72DB" w:rsidRPr="00183DAF">
        <w:rPr>
          <w:rFonts w:ascii="IRBadr" w:hAnsi="IRBadr" w:cs="IRBadr"/>
          <w:rtl/>
        </w:rPr>
        <w:t xml:space="preserve"> لفظ لون </w:t>
      </w:r>
      <w:r w:rsidR="00FE2E92" w:rsidRPr="00183DAF">
        <w:rPr>
          <w:rFonts w:ascii="IRBadr" w:hAnsi="IRBadr" w:cs="IRBadr"/>
          <w:rtl/>
        </w:rPr>
        <w:t>می‌دهد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تخصص و استثنای منقطع است</w:t>
      </w:r>
      <w:r w:rsidRPr="00183DAF">
        <w:rPr>
          <w:rFonts w:ascii="IRBadr" w:hAnsi="IRBadr" w:cs="IRBadr"/>
          <w:rtl/>
        </w:rPr>
        <w:t>.</w:t>
      </w:r>
    </w:p>
    <w:p w:rsidR="00B25BAD" w:rsidRPr="00183DAF" w:rsidRDefault="00B25BAD" w:rsidP="00FE2E92">
      <w:pPr>
        <w:pStyle w:val="Heading2"/>
        <w:rPr>
          <w:rFonts w:ascii="IRBadr" w:hAnsi="IRBadr" w:cs="IRBadr"/>
          <w:rtl/>
        </w:rPr>
      </w:pPr>
      <w:bookmarkStart w:id="6" w:name="_Toc429240011"/>
      <w:r w:rsidRPr="00183DAF">
        <w:rPr>
          <w:rFonts w:ascii="IRBadr" w:hAnsi="IRBadr" w:cs="IRBadr"/>
          <w:rtl/>
        </w:rPr>
        <w:t>قسم سوم و چهارم</w:t>
      </w:r>
      <w:r w:rsidR="00C41385" w:rsidRPr="00183DAF">
        <w:rPr>
          <w:rFonts w:ascii="IRBadr" w:hAnsi="IRBadr" w:cs="IRBadr"/>
          <w:rtl/>
        </w:rPr>
        <w:t xml:space="preserve"> خروج: حکومت و ورود</w:t>
      </w:r>
      <w:bookmarkEnd w:id="6"/>
    </w:p>
    <w:p w:rsidR="008F71D0" w:rsidRPr="00183DAF" w:rsidRDefault="000C72DB" w:rsidP="008F71D0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قسم سوم همان چیزی که با عنوان حکومت و ورود گفته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می‌آید</w:t>
      </w:r>
      <w:r w:rsidR="00F72F84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در آنجایی که حکومت </w:t>
      </w:r>
      <w:r w:rsidR="00F72F84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ورود نتیجه </w:t>
      </w:r>
      <w:r w:rsidR="00FE2E92" w:rsidRPr="00183DAF">
        <w:rPr>
          <w:rFonts w:ascii="IRBadr" w:hAnsi="IRBadr" w:cs="IRBadr"/>
          <w:rtl/>
        </w:rPr>
        <w:t>محدودکننده</w:t>
      </w:r>
      <w:r w:rsidRPr="00183DAF">
        <w:rPr>
          <w:rFonts w:ascii="IRBadr" w:hAnsi="IRBadr" w:cs="IRBadr"/>
          <w:rtl/>
        </w:rPr>
        <w:t xml:space="preserve"> </w:t>
      </w:r>
      <w:r w:rsidR="00F72F84" w:rsidRPr="00183DAF">
        <w:rPr>
          <w:rFonts w:ascii="IRBadr" w:hAnsi="IRBadr" w:cs="IRBadr"/>
          <w:rtl/>
        </w:rPr>
        <w:t>و تض</w:t>
      </w:r>
      <w:r w:rsidRPr="00183DAF">
        <w:rPr>
          <w:rFonts w:ascii="IRBadr" w:hAnsi="IRBadr" w:cs="IRBadr"/>
          <w:rtl/>
        </w:rPr>
        <w:t>ییقی دار</w:t>
      </w:r>
      <w:r w:rsidR="00F72F84" w:rsidRPr="00183DAF">
        <w:rPr>
          <w:rFonts w:ascii="IRBadr" w:hAnsi="IRBadr" w:cs="IRBadr"/>
          <w:rtl/>
        </w:rPr>
        <w:t>ن</w:t>
      </w:r>
      <w:r w:rsidRPr="00183DAF">
        <w:rPr>
          <w:rFonts w:ascii="IRBadr" w:hAnsi="IRBadr" w:cs="IRBadr"/>
          <w:rtl/>
        </w:rPr>
        <w:t xml:space="preserve">د نه آنجایی که حالت </w:t>
      </w:r>
      <w:r w:rsidR="00FE2E92" w:rsidRPr="00183DAF">
        <w:rPr>
          <w:rFonts w:ascii="IRBadr" w:hAnsi="IRBadr" w:cs="IRBadr"/>
          <w:rtl/>
        </w:rPr>
        <w:t>توسعه‌ای</w:t>
      </w:r>
      <w:r w:rsidRPr="00183DAF">
        <w:rPr>
          <w:rFonts w:ascii="IRBadr" w:hAnsi="IRBadr" w:cs="IRBadr"/>
          <w:rtl/>
        </w:rPr>
        <w:t xml:space="preserve"> دار</w:t>
      </w:r>
      <w:r w:rsidR="00F72F84" w:rsidRPr="00183DAF">
        <w:rPr>
          <w:rFonts w:ascii="IRBadr" w:hAnsi="IRBadr" w:cs="IRBadr"/>
          <w:rtl/>
        </w:rPr>
        <w:t>ن</w:t>
      </w:r>
      <w:r w:rsidRPr="00183DAF">
        <w:rPr>
          <w:rFonts w:ascii="IRBadr" w:hAnsi="IRBadr" w:cs="IRBadr"/>
          <w:rtl/>
        </w:rPr>
        <w:t>د</w:t>
      </w:r>
      <w:r w:rsidR="00F72F84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چون گاهی حاکم موسع است </w:t>
      </w:r>
      <w:r w:rsidR="00F72F84" w:rsidRPr="00183DAF">
        <w:rPr>
          <w:rFonts w:ascii="IRBadr" w:hAnsi="IRBadr" w:cs="IRBadr"/>
          <w:rtl/>
        </w:rPr>
        <w:t>و گاهی مض</w:t>
      </w:r>
      <w:r w:rsidRPr="00183DAF">
        <w:rPr>
          <w:rFonts w:ascii="IRBadr" w:hAnsi="IRBadr" w:cs="IRBadr"/>
          <w:rtl/>
        </w:rPr>
        <w:t>یق</w:t>
      </w:r>
      <w:r w:rsidR="00F72F84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آنجایی</w:t>
      </w:r>
      <w:r w:rsidR="00F72F84" w:rsidRPr="00183DAF">
        <w:rPr>
          <w:rFonts w:ascii="IRBadr" w:hAnsi="IRBadr" w:cs="IRBadr"/>
          <w:rtl/>
        </w:rPr>
        <w:t xml:space="preserve"> که</w:t>
      </w:r>
      <w:r w:rsidRPr="00183DAF">
        <w:rPr>
          <w:rFonts w:ascii="IRBadr" w:hAnsi="IRBadr" w:cs="IRBadr"/>
          <w:rtl/>
        </w:rPr>
        <w:t xml:space="preserve"> حکومت موسع باشد </w:t>
      </w:r>
      <w:r w:rsidR="00FE2E92" w:rsidRPr="00183DAF">
        <w:rPr>
          <w:rFonts w:ascii="IRBadr" w:hAnsi="IRBadr" w:cs="IRBadr"/>
          <w:rtl/>
        </w:rPr>
        <w:t>مثل‌اینکه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="00F72F84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b/>
          <w:bCs/>
          <w:rtl/>
        </w:rPr>
        <w:t>الطواف صلوة</w:t>
      </w:r>
      <w:r w:rsidRPr="00183DAF">
        <w:rPr>
          <w:rFonts w:ascii="IRBadr" w:hAnsi="IRBadr" w:cs="IRBadr"/>
          <w:rtl/>
        </w:rPr>
        <w:t xml:space="preserve"> آن داخل در بحث ما نیست یا </w:t>
      </w:r>
      <w:r w:rsidR="00F72F84" w:rsidRPr="00183DAF">
        <w:rPr>
          <w:rFonts w:ascii="IRBadr" w:hAnsi="IRBadr" w:cs="IRBadr"/>
          <w:rtl/>
        </w:rPr>
        <w:t xml:space="preserve">فرموده: </w:t>
      </w:r>
      <w:r w:rsidRPr="00183DAF">
        <w:rPr>
          <w:rFonts w:ascii="IRBadr" w:hAnsi="IRBadr" w:cs="IRBadr"/>
          <w:rtl/>
        </w:rPr>
        <w:t>المتقی عالم</w:t>
      </w:r>
      <w:r w:rsidR="00F72F84" w:rsidRPr="00183DAF">
        <w:rPr>
          <w:rFonts w:ascii="IRBadr" w:hAnsi="IRBadr" w:cs="IRBadr"/>
          <w:rtl/>
        </w:rPr>
        <w:t xml:space="preserve"> و سپس فرموده: </w:t>
      </w:r>
      <w:r w:rsidRPr="00183DAF">
        <w:rPr>
          <w:rFonts w:ascii="IRBadr" w:hAnsi="IRBadr" w:cs="IRBadr"/>
          <w:b/>
          <w:bCs/>
          <w:rtl/>
        </w:rPr>
        <w:t>اکرم العالم</w:t>
      </w:r>
      <w:r w:rsidR="00F72F84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دلیل </w:t>
      </w:r>
      <w:r w:rsidR="00FE2E92" w:rsidRPr="00183DAF">
        <w:rPr>
          <w:rFonts w:ascii="IRBadr" w:hAnsi="IRBadr" w:cs="IRBadr"/>
          <w:rtl/>
        </w:rPr>
        <w:t>می‌گوید</w:t>
      </w:r>
      <w:r w:rsidR="00F72F84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متقی هم حکم عالم</w:t>
      </w:r>
      <w:r w:rsidR="00F72F84" w:rsidRPr="00183DAF">
        <w:rPr>
          <w:rFonts w:ascii="IRBadr" w:hAnsi="IRBadr" w:cs="IRBadr"/>
          <w:rtl/>
        </w:rPr>
        <w:t xml:space="preserve"> را</w:t>
      </w:r>
      <w:r w:rsidRPr="00183DAF">
        <w:rPr>
          <w:rFonts w:ascii="IRBadr" w:hAnsi="IRBadr" w:cs="IRBadr"/>
          <w:rtl/>
        </w:rPr>
        <w:t xml:space="preserve"> دارد</w:t>
      </w:r>
      <w:r w:rsidR="00F72F84" w:rsidRPr="00183DAF">
        <w:rPr>
          <w:rFonts w:ascii="IRBadr" w:hAnsi="IRBadr" w:cs="IRBadr"/>
          <w:rtl/>
        </w:rPr>
        <w:t>. یا</w:t>
      </w:r>
      <w:r w:rsidRPr="00183DAF">
        <w:rPr>
          <w:rFonts w:ascii="IRBadr" w:hAnsi="IRBadr" w:cs="IRBadr"/>
          <w:rtl/>
        </w:rPr>
        <w:t xml:space="preserve"> نماز احکامی دارد</w:t>
      </w:r>
      <w:r w:rsidR="00F72F84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دلیل </w:t>
      </w:r>
      <w:r w:rsidR="00FE2E92" w:rsidRPr="00183DAF">
        <w:rPr>
          <w:rFonts w:ascii="IRBadr" w:hAnsi="IRBadr" w:cs="IRBadr"/>
          <w:rtl/>
        </w:rPr>
        <w:t>می‌گوید</w:t>
      </w:r>
      <w:r w:rsidR="00F72F84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طواف هم حکم نماز را دارد. خیلی جاها </w:t>
      </w:r>
      <w:r w:rsidR="008F71D0" w:rsidRPr="00183DAF">
        <w:rPr>
          <w:rFonts w:ascii="IRBadr" w:hAnsi="IRBadr" w:cs="IRBadr"/>
          <w:rtl/>
        </w:rPr>
        <w:t>حکومت مض</w:t>
      </w:r>
      <w:r w:rsidRPr="00183DAF">
        <w:rPr>
          <w:rFonts w:ascii="IRBadr" w:hAnsi="IRBadr" w:cs="IRBadr"/>
          <w:rtl/>
        </w:rPr>
        <w:t xml:space="preserve">یق است </w:t>
      </w:r>
      <w:r w:rsidR="008F71D0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چیزی را از موضوع دلیل اخراج </w:t>
      </w:r>
      <w:r w:rsidR="00FE2E92" w:rsidRPr="00183DAF">
        <w:rPr>
          <w:rFonts w:ascii="IRBadr" w:hAnsi="IRBadr" w:cs="IRBadr"/>
          <w:rtl/>
        </w:rPr>
        <w:t>می‌کند</w:t>
      </w:r>
      <w:r w:rsidR="008F71D0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بین </w:t>
      </w:r>
      <w:r w:rsidR="008F71D0" w:rsidRPr="00183DAF">
        <w:rPr>
          <w:rFonts w:ascii="IRBadr" w:hAnsi="IRBadr" w:cs="IRBadr"/>
          <w:rtl/>
        </w:rPr>
        <w:t>حکومت و ورود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تفاوت‌ها</w:t>
      </w:r>
      <w:r w:rsidR="008F71D0" w:rsidRPr="00183DAF">
        <w:rPr>
          <w:rFonts w:ascii="IRBadr" w:hAnsi="IRBadr" w:cs="IRBadr"/>
          <w:rtl/>
        </w:rPr>
        <w:t xml:space="preserve"> و </w:t>
      </w:r>
      <w:r w:rsidR="00FE2E92" w:rsidRPr="00183DAF">
        <w:rPr>
          <w:rFonts w:ascii="IRBadr" w:hAnsi="IRBadr" w:cs="IRBadr"/>
          <w:rtl/>
        </w:rPr>
        <w:t>ریزه‌کاری‌هایی</w:t>
      </w:r>
      <w:r w:rsidR="008F71D0" w:rsidRPr="00183DAF">
        <w:rPr>
          <w:rFonts w:ascii="IRBadr" w:hAnsi="IRBadr" w:cs="IRBadr"/>
          <w:rtl/>
        </w:rPr>
        <w:t xml:space="preserve"> ه</w:t>
      </w:r>
      <w:r w:rsidRPr="00183DAF">
        <w:rPr>
          <w:rFonts w:ascii="IRBadr" w:hAnsi="IRBadr" w:cs="IRBadr"/>
          <w:rtl/>
        </w:rPr>
        <w:t xml:space="preserve">ست </w:t>
      </w:r>
      <w:r w:rsidR="008F71D0" w:rsidRPr="00183DAF">
        <w:rPr>
          <w:rFonts w:ascii="IRBadr" w:hAnsi="IRBadr" w:cs="IRBadr"/>
          <w:rtl/>
        </w:rPr>
        <w:t>ولی این دو را</w:t>
      </w:r>
      <w:r w:rsidRPr="00183DAF">
        <w:rPr>
          <w:rFonts w:ascii="IRBadr" w:hAnsi="IRBadr" w:cs="IRBadr"/>
          <w:rtl/>
        </w:rPr>
        <w:t xml:space="preserve"> جدا ن</w:t>
      </w:r>
      <w:r w:rsidR="00FE2E92" w:rsidRPr="00183DAF">
        <w:rPr>
          <w:rFonts w:ascii="IRBadr" w:hAnsi="IRBadr" w:cs="IRBadr"/>
          <w:rtl/>
        </w:rPr>
        <w:t>می‌کنیم</w:t>
      </w:r>
      <w:r w:rsidR="008F71D0" w:rsidRPr="00183DAF">
        <w:rPr>
          <w:rFonts w:ascii="IRBadr" w:hAnsi="IRBadr" w:cs="IRBadr"/>
          <w:rtl/>
        </w:rPr>
        <w:t>. اگر جدا کنیم</w:t>
      </w:r>
      <w:r w:rsidRPr="00183DAF">
        <w:rPr>
          <w:rFonts w:ascii="IRBadr" w:hAnsi="IRBadr" w:cs="IRBadr"/>
          <w:rtl/>
        </w:rPr>
        <w:t xml:space="preserve"> چهار قسم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که شاید مناسب باشد</w:t>
      </w:r>
      <w:r w:rsidR="008F71D0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8F71D0" w:rsidRPr="00183DAF">
        <w:rPr>
          <w:rFonts w:ascii="IRBadr" w:hAnsi="IRBadr" w:cs="IRBadr"/>
          <w:rtl/>
        </w:rPr>
        <w:t>در این صورت قسم سوم حکومت تض</w:t>
      </w:r>
      <w:r w:rsidRPr="00183DAF">
        <w:rPr>
          <w:rFonts w:ascii="IRBadr" w:hAnsi="IRBadr" w:cs="IRBadr"/>
          <w:rtl/>
        </w:rPr>
        <w:t xml:space="preserve">ییقی </w:t>
      </w:r>
      <w:r w:rsidR="008F71D0" w:rsidRPr="00183DAF">
        <w:rPr>
          <w:rFonts w:ascii="IRBadr" w:hAnsi="IRBadr" w:cs="IRBadr"/>
          <w:rtl/>
        </w:rPr>
        <w:t>و قسم چهارم ورود تض</w:t>
      </w:r>
      <w:r w:rsidRPr="00183DAF">
        <w:rPr>
          <w:rFonts w:ascii="IRBadr" w:hAnsi="IRBadr" w:cs="IRBadr"/>
          <w:rtl/>
        </w:rPr>
        <w:t xml:space="preserve">ییقی </w:t>
      </w:r>
      <w:r w:rsidR="008F71D0" w:rsidRPr="00183DAF">
        <w:rPr>
          <w:rFonts w:ascii="IRBadr" w:hAnsi="IRBadr" w:cs="IRBadr"/>
          <w:rtl/>
        </w:rPr>
        <w:t>خواهد شد</w:t>
      </w:r>
      <w:r w:rsidRPr="00183DAF">
        <w:rPr>
          <w:rFonts w:ascii="IRBadr" w:hAnsi="IRBadr" w:cs="IRBadr"/>
          <w:rtl/>
        </w:rPr>
        <w:t xml:space="preserve"> که با دلیل حاکم یا </w:t>
      </w:r>
      <w:r w:rsidR="008F71D0" w:rsidRPr="00183DAF">
        <w:rPr>
          <w:rFonts w:ascii="IRBadr" w:hAnsi="IRBadr" w:cs="IRBadr"/>
          <w:rtl/>
        </w:rPr>
        <w:t xml:space="preserve">وارد این را </w:t>
      </w:r>
      <w:r w:rsidR="005B0E75" w:rsidRPr="00183DAF">
        <w:rPr>
          <w:rFonts w:ascii="IRBadr" w:hAnsi="IRBadr" w:cs="IRBadr"/>
          <w:rtl/>
        </w:rPr>
        <w:t>ازآنجا</w:t>
      </w:r>
      <w:r w:rsidR="008F71D0" w:rsidRPr="00183DAF">
        <w:rPr>
          <w:rFonts w:ascii="IRBadr" w:hAnsi="IRBadr" w:cs="IRBadr"/>
          <w:rtl/>
        </w:rPr>
        <w:t xml:space="preserve"> بیرون </w:t>
      </w:r>
      <w:r w:rsidR="005B0E75" w:rsidRPr="00183DAF">
        <w:rPr>
          <w:rFonts w:ascii="IRBadr" w:hAnsi="IRBadr" w:cs="IRBadr"/>
          <w:rtl/>
        </w:rPr>
        <w:t>می‌برد</w:t>
      </w:r>
      <w:r w:rsidR="008F71D0" w:rsidRPr="00183DAF">
        <w:rPr>
          <w:rFonts w:ascii="IRBadr" w:hAnsi="IRBadr" w:cs="IRBadr"/>
          <w:rtl/>
        </w:rPr>
        <w:t>.</w:t>
      </w:r>
    </w:p>
    <w:p w:rsidR="008F71D0" w:rsidRPr="00183DAF" w:rsidRDefault="008F71D0" w:rsidP="008F71D0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b/>
          <w:bCs/>
          <w:rtl/>
        </w:rPr>
        <w:t>«وَ لا تَقْفُ‏ ما لَيْسَ لَكَ بِهِ عِلْم»‏ (إسراء/36)</w:t>
      </w:r>
      <w:r w:rsidRPr="00183DAF">
        <w:rPr>
          <w:rFonts w:ascii="IRBadr" w:hAnsi="IRBadr" w:cs="IRBadr"/>
          <w:rtl/>
        </w:rPr>
        <w:t xml:space="preserve"> و «</w:t>
      </w:r>
      <w:r w:rsidRPr="00183DAF">
        <w:rPr>
          <w:rFonts w:ascii="IRBadr" w:hAnsi="IRBadr" w:cs="IRBadr"/>
          <w:b/>
          <w:bCs/>
          <w:rtl/>
        </w:rPr>
        <w:t xml:space="preserve">إِنَّ الظَّنَّ لا يُغْني‏ مِنَ الْحَقِّ شَيْئا» (یونس/36) </w:t>
      </w:r>
      <w:r w:rsidR="000C72DB" w:rsidRPr="00183DAF">
        <w:rPr>
          <w:rFonts w:ascii="IRBadr" w:hAnsi="IRBadr" w:cs="IRBadr"/>
          <w:rtl/>
        </w:rPr>
        <w:t>دلیل</w:t>
      </w:r>
      <w:r w:rsidRPr="00183DAF">
        <w:rPr>
          <w:rFonts w:ascii="IRBadr" w:hAnsi="IRBadr" w:cs="IRBadr"/>
          <w:rtl/>
        </w:rPr>
        <w:t>ی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="000C72DB" w:rsidRPr="00183DAF">
        <w:rPr>
          <w:rFonts w:ascii="IRBadr" w:hAnsi="IRBadr" w:cs="IRBadr"/>
          <w:rtl/>
        </w:rPr>
        <w:t xml:space="preserve"> خبر واحد علم است</w:t>
      </w:r>
      <w:r w:rsidRPr="00183DAF">
        <w:rPr>
          <w:rFonts w:ascii="IRBadr" w:hAnsi="IRBadr" w:cs="IRBadr"/>
          <w:rtl/>
        </w:rPr>
        <w:t xml:space="preserve"> و این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>دلایل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می‌گویند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دنبال ظن نرو</w:t>
      </w:r>
      <w:r w:rsidRPr="00183DAF">
        <w:rPr>
          <w:rFonts w:ascii="IRBadr" w:hAnsi="IRBadr" w:cs="IRBadr"/>
          <w:rtl/>
        </w:rPr>
        <w:t>ید.</w:t>
      </w:r>
      <w:r w:rsidR="000C72DB" w:rsidRPr="00183DAF">
        <w:rPr>
          <w:rFonts w:ascii="IRBadr" w:hAnsi="IRBadr" w:cs="IRBadr"/>
          <w:rtl/>
        </w:rPr>
        <w:t xml:space="preserve"> آن دلیل که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خبر واحد علم است حاکم بر این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پیروی از خبر واحد مانعی ندارد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b/>
          <w:bCs/>
          <w:rtl/>
        </w:rPr>
        <w:t xml:space="preserve">«وَ لا تَقْفُ‏ ما لَيْسَ لَكَ بِهِ عِلْم»‏ </w:t>
      </w:r>
      <w:r w:rsidR="000C72DB" w:rsidRPr="00183DAF">
        <w:rPr>
          <w:rFonts w:ascii="IRBadr" w:hAnsi="IRBadr" w:cs="IRBadr"/>
          <w:rtl/>
        </w:rPr>
        <w:t>این را ن</w:t>
      </w:r>
      <w:r w:rsidR="00FE2E92" w:rsidRPr="00183DAF">
        <w:rPr>
          <w:rFonts w:ascii="IRBadr" w:hAnsi="IRBadr" w:cs="IRBadr"/>
          <w:rtl/>
        </w:rPr>
        <w:t>می‌گیرد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همین‌الان</w:t>
      </w:r>
      <w:r w:rsidR="000C72DB" w:rsidRPr="00183DAF">
        <w:rPr>
          <w:rFonts w:ascii="IRBadr" w:hAnsi="IRBadr" w:cs="IRBadr"/>
          <w:rtl/>
        </w:rPr>
        <w:t xml:space="preserve"> موضوع </w:t>
      </w:r>
      <w:r w:rsidRPr="00183DAF">
        <w:rPr>
          <w:rFonts w:ascii="IRBadr" w:hAnsi="IRBadr" w:cs="IRBadr"/>
          <w:b/>
          <w:bCs/>
          <w:rtl/>
        </w:rPr>
        <w:t xml:space="preserve">«وَ لا تَقْفُ‏ ما لَيْسَ لَكَ بِهِ عِلْم»‏ </w:t>
      </w:r>
      <w:r w:rsidR="000C72DB" w:rsidRPr="00183DAF">
        <w:rPr>
          <w:rFonts w:ascii="IRBadr" w:hAnsi="IRBadr" w:cs="IRBadr"/>
          <w:rtl/>
        </w:rPr>
        <w:t xml:space="preserve">این را </w:t>
      </w:r>
      <w:r w:rsidR="00FE2E92"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که </w:t>
      </w:r>
      <w:r w:rsidR="00FE2E92" w:rsidRPr="00183DAF">
        <w:rPr>
          <w:rFonts w:ascii="IRBadr" w:hAnsi="IRBadr" w:cs="IRBadr"/>
          <w:rtl/>
        </w:rPr>
        <w:t>بازهم</w:t>
      </w:r>
      <w:r w:rsidR="000C72DB" w:rsidRPr="00183DAF">
        <w:rPr>
          <w:rFonts w:ascii="IRBadr" w:hAnsi="IRBadr" w:cs="IRBadr"/>
          <w:rtl/>
        </w:rPr>
        <w:t xml:space="preserve"> ظن است </w:t>
      </w:r>
      <w:r w:rsidRPr="00183DAF">
        <w:rPr>
          <w:rFonts w:ascii="IRBadr" w:hAnsi="IRBadr" w:cs="IRBadr"/>
          <w:rtl/>
        </w:rPr>
        <w:t>اما</w:t>
      </w:r>
      <w:r w:rsidR="000C72DB" w:rsidRPr="00183DAF">
        <w:rPr>
          <w:rFonts w:ascii="IRBadr" w:hAnsi="IRBadr" w:cs="IRBadr"/>
          <w:rtl/>
        </w:rPr>
        <w:t xml:space="preserve"> تعبدا این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ظن نیست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به آن عمل کرد</w:t>
      </w:r>
      <w:r w:rsidRPr="00183DAF">
        <w:rPr>
          <w:rFonts w:ascii="IRBadr" w:hAnsi="IRBadr" w:cs="IRBadr"/>
          <w:rtl/>
        </w:rPr>
        <w:t>.</w:t>
      </w:r>
    </w:p>
    <w:p w:rsidR="00B25BAD" w:rsidRPr="00183DAF" w:rsidRDefault="000C72DB" w:rsidP="00B25BAD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گاهی هم حالت ورود است که قسم چهارم است </w:t>
      </w:r>
      <w:r w:rsidR="008F71D0" w:rsidRPr="00183DAF">
        <w:rPr>
          <w:rFonts w:ascii="IRBadr" w:hAnsi="IRBadr" w:cs="IRBadr"/>
          <w:rtl/>
        </w:rPr>
        <w:t>و</w:t>
      </w:r>
      <w:r w:rsidRPr="00183DAF">
        <w:rPr>
          <w:rFonts w:ascii="IRBadr" w:hAnsi="IRBadr" w:cs="IRBadr"/>
          <w:rtl/>
        </w:rPr>
        <w:t xml:space="preserve"> ن</w:t>
      </w:r>
      <w:r w:rsidR="00FE2E92" w:rsidRPr="00183DAF">
        <w:rPr>
          <w:rFonts w:ascii="IRBadr" w:hAnsi="IRBadr" w:cs="IRBadr"/>
          <w:rtl/>
        </w:rPr>
        <w:t>می‌خواهیم</w:t>
      </w:r>
      <w:r w:rsidRPr="00183DAF">
        <w:rPr>
          <w:rFonts w:ascii="IRBadr" w:hAnsi="IRBadr" w:cs="IRBadr"/>
          <w:rtl/>
        </w:rPr>
        <w:t xml:space="preserve"> وارد تفاوت</w:t>
      </w:r>
      <w:r w:rsidR="008F71D0" w:rsidRPr="00183DAF">
        <w:rPr>
          <w:rFonts w:ascii="IRBadr" w:hAnsi="IRBadr" w:cs="IRBadr"/>
          <w:rtl/>
        </w:rPr>
        <w:t>شان</w:t>
      </w:r>
      <w:r w:rsidRPr="00183DAF">
        <w:rPr>
          <w:rFonts w:ascii="IRBadr" w:hAnsi="IRBadr" w:cs="IRBadr"/>
          <w:rtl/>
        </w:rPr>
        <w:t xml:space="preserve"> بشو</w:t>
      </w:r>
      <w:r w:rsidR="008F71D0" w:rsidRPr="00183DAF">
        <w:rPr>
          <w:rFonts w:ascii="IRBadr" w:hAnsi="IRBadr" w:cs="IRBadr"/>
          <w:rtl/>
        </w:rPr>
        <w:t>ی</w:t>
      </w:r>
      <w:r w:rsidRPr="00183DAF">
        <w:rPr>
          <w:rFonts w:ascii="IRBadr" w:hAnsi="IRBadr" w:cs="IRBadr"/>
          <w:rtl/>
        </w:rPr>
        <w:t>م که داستان دیگری دارد</w:t>
      </w:r>
      <w:r w:rsidR="008F71D0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فرمایش مرحوم شیخ </w:t>
      </w:r>
      <w:r w:rsidR="008F71D0" w:rsidRPr="00183DAF">
        <w:rPr>
          <w:rFonts w:ascii="IRBadr" w:hAnsi="IRBadr" w:cs="IRBadr"/>
          <w:rtl/>
        </w:rPr>
        <w:t xml:space="preserve">را </w:t>
      </w:r>
      <w:r w:rsidR="00FE2E92" w:rsidRPr="00183DAF">
        <w:rPr>
          <w:rFonts w:ascii="IRBadr" w:hAnsi="IRBadr" w:cs="IRBadr"/>
          <w:rtl/>
        </w:rPr>
        <w:t>شنیده‌اید</w:t>
      </w:r>
      <w:r w:rsidR="008F71D0" w:rsidRPr="00183DAF">
        <w:rPr>
          <w:rFonts w:ascii="IRBadr" w:hAnsi="IRBadr" w:cs="IRBadr"/>
          <w:rtl/>
        </w:rPr>
        <w:t xml:space="preserve"> که می</w:t>
      </w:r>
      <w:r w:rsidRPr="00183DAF">
        <w:rPr>
          <w:rFonts w:ascii="IRBadr" w:hAnsi="IRBadr" w:cs="IRBadr"/>
          <w:rtl/>
        </w:rPr>
        <w:t>ر</w:t>
      </w:r>
      <w:r w:rsidR="008F71D0" w:rsidRPr="00183DAF">
        <w:rPr>
          <w:rFonts w:ascii="IRBadr" w:hAnsi="IRBadr" w:cs="IRBadr"/>
          <w:rtl/>
        </w:rPr>
        <w:t>ز</w:t>
      </w:r>
      <w:r w:rsidRPr="00183DAF">
        <w:rPr>
          <w:rFonts w:ascii="IRBadr" w:hAnsi="IRBadr" w:cs="IRBadr"/>
          <w:rtl/>
        </w:rPr>
        <w:t>ا عبدالله رشتی شاگرد شیخ بود</w:t>
      </w:r>
      <w:r w:rsidR="00B25BAD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تازه وارد درس ایشان شده بود که ایشان </w:t>
      </w:r>
      <w:r w:rsidR="005B0E75" w:rsidRPr="00183DAF">
        <w:rPr>
          <w:rFonts w:ascii="IRBadr" w:hAnsi="IRBadr" w:cs="IRBadr"/>
          <w:rtl/>
        </w:rPr>
        <w:t>می‌فرمودند</w:t>
      </w:r>
      <w:r w:rsidR="00B25BAD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اینجا حاکم است</w:t>
      </w:r>
      <w:r w:rsidR="00B25BAD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اینجا وارد است</w:t>
      </w:r>
      <w:r w:rsidR="00B25BAD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ایشان هم شروع به اشکال گرفتن کرد</w:t>
      </w:r>
      <w:r w:rsidR="00B25BAD" w:rsidRPr="00183DAF">
        <w:rPr>
          <w:rFonts w:ascii="IRBadr" w:hAnsi="IRBadr" w:cs="IRBadr"/>
          <w:rtl/>
        </w:rPr>
        <w:t>ند</w:t>
      </w:r>
      <w:r w:rsidRPr="00183DAF">
        <w:rPr>
          <w:rFonts w:ascii="IRBadr" w:hAnsi="IRBadr" w:cs="IRBadr"/>
          <w:rtl/>
        </w:rPr>
        <w:t xml:space="preserve"> و گفت</w:t>
      </w:r>
      <w:r w:rsidR="00B25BAD" w:rsidRPr="00183DAF">
        <w:rPr>
          <w:rFonts w:ascii="IRBadr" w:hAnsi="IRBadr" w:cs="IRBadr"/>
          <w:rtl/>
        </w:rPr>
        <w:t>ند:</w:t>
      </w:r>
      <w:r w:rsidRPr="00183DAF">
        <w:rPr>
          <w:rFonts w:ascii="IRBadr" w:hAnsi="IRBadr" w:cs="IRBadr"/>
          <w:rtl/>
        </w:rPr>
        <w:t xml:space="preserve"> باید حداقل شش ماه در درس </w:t>
      </w:r>
      <w:r w:rsidR="005B0E75" w:rsidRPr="00183DAF">
        <w:rPr>
          <w:rFonts w:ascii="IRBadr" w:hAnsi="IRBadr" w:cs="IRBadr"/>
          <w:rtl/>
        </w:rPr>
        <w:t>بیایید</w:t>
      </w:r>
      <w:r w:rsidRPr="00183DAF">
        <w:rPr>
          <w:rFonts w:ascii="IRBadr" w:hAnsi="IRBadr" w:cs="IRBadr"/>
          <w:rtl/>
        </w:rPr>
        <w:t xml:space="preserve"> تا بفهمید حکومت یعنی چه ورود یعنی چه؟ خدا</w:t>
      </w:r>
      <w:r w:rsidR="00B25BAD" w:rsidRPr="00183DAF">
        <w:rPr>
          <w:rFonts w:ascii="IRBadr" w:hAnsi="IRBadr" w:cs="IRBadr"/>
          <w:rtl/>
        </w:rPr>
        <w:t xml:space="preserve"> هر دو را رحمت کند. این هم نوع س</w:t>
      </w:r>
      <w:r w:rsidRPr="00183DAF">
        <w:rPr>
          <w:rFonts w:ascii="IRBadr" w:hAnsi="IRBadr" w:cs="IRBadr"/>
          <w:rtl/>
        </w:rPr>
        <w:t xml:space="preserve">وم و </w:t>
      </w:r>
      <w:r w:rsidRPr="00183DAF">
        <w:rPr>
          <w:rFonts w:ascii="IRBadr" w:hAnsi="IRBadr" w:cs="IRBadr"/>
          <w:rtl/>
        </w:rPr>
        <w:lastRenderedPageBreak/>
        <w:t>چ</w:t>
      </w:r>
      <w:r w:rsidR="00B25BAD" w:rsidRPr="00183DAF">
        <w:rPr>
          <w:rFonts w:ascii="IRBadr" w:hAnsi="IRBadr" w:cs="IRBadr"/>
          <w:rtl/>
        </w:rPr>
        <w:t>هارم است که خروج به نحو حکومت یا به</w:t>
      </w:r>
      <w:r w:rsidRPr="00183DAF">
        <w:rPr>
          <w:rFonts w:ascii="IRBadr" w:hAnsi="IRBadr" w:cs="IRBadr"/>
          <w:rtl/>
        </w:rPr>
        <w:t xml:space="preserve"> نحو ورود است</w:t>
      </w:r>
      <w:r w:rsidR="00B25BAD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دو قسم اول تخصص بود </w:t>
      </w:r>
      <w:r w:rsidR="00B25BAD" w:rsidRPr="00183DAF">
        <w:rPr>
          <w:rFonts w:ascii="IRBadr" w:hAnsi="IRBadr" w:cs="IRBadr"/>
          <w:rtl/>
        </w:rPr>
        <w:t>و دو قسم حکومت و ورود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 xml:space="preserve">هم </w:t>
      </w:r>
      <w:r w:rsidRPr="00183DAF">
        <w:rPr>
          <w:rFonts w:ascii="IRBadr" w:hAnsi="IRBadr" w:cs="IRBadr"/>
          <w:rtl/>
        </w:rPr>
        <w:t>نوع</w:t>
      </w:r>
      <w:r w:rsidR="00B25BAD" w:rsidRPr="00183DAF">
        <w:rPr>
          <w:rFonts w:ascii="IRBadr" w:hAnsi="IRBadr" w:cs="IRBadr"/>
          <w:rtl/>
        </w:rPr>
        <w:t>ی از</w:t>
      </w:r>
      <w:r w:rsidRPr="00183DAF">
        <w:rPr>
          <w:rFonts w:ascii="IRBadr" w:hAnsi="IRBadr" w:cs="IRBadr"/>
          <w:rtl/>
        </w:rPr>
        <w:t xml:space="preserve"> خروج حکمی است که اینجا وجود دارد </w:t>
      </w:r>
      <w:r w:rsidR="00B25BAD" w:rsidRPr="00183DAF">
        <w:rPr>
          <w:rFonts w:ascii="IRBadr" w:hAnsi="IRBadr" w:cs="IRBadr"/>
          <w:rtl/>
        </w:rPr>
        <w:t xml:space="preserve">با </w:t>
      </w:r>
      <w:r w:rsidR="005B0E75" w:rsidRPr="00183DAF">
        <w:rPr>
          <w:rFonts w:ascii="IRBadr" w:hAnsi="IRBadr" w:cs="IRBadr"/>
          <w:rtl/>
        </w:rPr>
        <w:t>تفاوت‌هایی</w:t>
      </w:r>
      <w:r w:rsidR="00B25BAD" w:rsidRPr="00183DAF">
        <w:rPr>
          <w:rFonts w:ascii="IRBadr" w:hAnsi="IRBadr" w:cs="IRBadr"/>
          <w:rtl/>
        </w:rPr>
        <w:t xml:space="preserve"> که دارد.</w:t>
      </w:r>
    </w:p>
    <w:p w:rsidR="00C41385" w:rsidRPr="00183DAF" w:rsidRDefault="00C41385" w:rsidP="00FE2E92">
      <w:pPr>
        <w:pStyle w:val="Heading2"/>
        <w:rPr>
          <w:rFonts w:ascii="IRBadr" w:hAnsi="IRBadr" w:cs="IRBadr"/>
          <w:rtl/>
        </w:rPr>
      </w:pPr>
      <w:bookmarkStart w:id="7" w:name="_Toc429240012"/>
      <w:r w:rsidRPr="00183DAF">
        <w:rPr>
          <w:rFonts w:ascii="IRBadr" w:hAnsi="IRBadr" w:cs="IRBadr"/>
          <w:rtl/>
        </w:rPr>
        <w:t>قسم پنجم خروج: تقیید و تخصص</w:t>
      </w:r>
      <w:bookmarkEnd w:id="7"/>
    </w:p>
    <w:p w:rsidR="00E13DBD" w:rsidRPr="00183DAF" w:rsidRDefault="000C72DB" w:rsidP="00E13DBD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قسم پنجم خروج به نحو تقیید و تخصیص است که </w:t>
      </w:r>
      <w:r w:rsidR="00B25BAD" w:rsidRPr="00183DAF">
        <w:rPr>
          <w:rFonts w:ascii="IRBadr" w:hAnsi="IRBadr" w:cs="IRBadr"/>
          <w:rtl/>
        </w:rPr>
        <w:t xml:space="preserve">در کلمات </w:t>
      </w:r>
      <w:r w:rsidRPr="00183DAF">
        <w:rPr>
          <w:rFonts w:ascii="IRBadr" w:hAnsi="IRBadr" w:cs="IRBadr"/>
          <w:rtl/>
        </w:rPr>
        <w:t>خیلی رایج و متداول است</w:t>
      </w:r>
      <w:r w:rsidR="00B25BAD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</w:t>
      </w:r>
      <w:r w:rsidR="005B0E75" w:rsidRPr="00183DAF">
        <w:rPr>
          <w:rFonts w:ascii="IRBadr" w:hAnsi="IRBadr" w:cs="IRBadr"/>
          <w:rtl/>
        </w:rPr>
        <w:t>درجایی</w:t>
      </w:r>
      <w:r w:rsidRPr="00183DAF">
        <w:rPr>
          <w:rFonts w:ascii="IRBadr" w:hAnsi="IRBadr" w:cs="IRBadr"/>
          <w:rtl/>
        </w:rPr>
        <w:t xml:space="preserve"> است که دلیل شمول دارد </w:t>
      </w:r>
      <w:r w:rsidR="00B25BAD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عرفا </w:t>
      </w:r>
      <w:r w:rsidR="00B25BAD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تعبدا موضوع این را در </w:t>
      </w:r>
      <w:r w:rsidR="00183DAF">
        <w:rPr>
          <w:rFonts w:ascii="IRBadr" w:hAnsi="IRBadr" w:cs="IRBadr"/>
          <w:rtl/>
        </w:rPr>
        <w:t>برمی‌گیرد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>ولی</w:t>
      </w:r>
      <w:r w:rsidRPr="00183DAF">
        <w:rPr>
          <w:rFonts w:ascii="IRBadr" w:hAnsi="IRBadr" w:cs="IRBadr"/>
          <w:rtl/>
        </w:rPr>
        <w:t xml:space="preserve"> دلیل متصل یا منفصل لفظی یا لبی آمده </w:t>
      </w:r>
      <w:r w:rsidR="00B25BAD" w:rsidRPr="00183DAF">
        <w:rPr>
          <w:rFonts w:ascii="IRBadr" w:hAnsi="IRBadr" w:cs="IRBadr"/>
          <w:rtl/>
        </w:rPr>
        <w:t xml:space="preserve">و </w:t>
      </w:r>
      <w:r w:rsidR="00FE2E92" w:rsidRPr="00183DAF">
        <w:rPr>
          <w:rFonts w:ascii="IRBadr" w:hAnsi="IRBadr" w:cs="IRBadr"/>
          <w:rtl/>
        </w:rPr>
        <w:t>می‌گوید</w:t>
      </w:r>
      <w:r w:rsidR="00B25BAD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این </w:t>
      </w:r>
      <w:r w:rsidR="00B25BAD" w:rsidRPr="00183DAF">
        <w:rPr>
          <w:rFonts w:ascii="IRBadr" w:hAnsi="IRBadr" w:cs="IRBadr"/>
          <w:rtl/>
        </w:rPr>
        <w:t>هم موضوع ا</w:t>
      </w:r>
      <w:r w:rsidRPr="00183DAF">
        <w:rPr>
          <w:rFonts w:ascii="IRBadr" w:hAnsi="IRBadr" w:cs="IRBadr"/>
          <w:rtl/>
        </w:rPr>
        <w:t>ست ولی حکم دلیل عام اینجا نیست</w:t>
      </w:r>
      <w:r w:rsidR="00B25BAD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مثلاً</w:t>
      </w:r>
      <w:r w:rsidR="00B25BAD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دلیل گفته </w:t>
      </w:r>
      <w:r w:rsidR="00B25BAD" w:rsidRPr="00183DAF">
        <w:rPr>
          <w:rFonts w:ascii="IRBadr" w:hAnsi="IRBadr" w:cs="IRBadr"/>
          <w:rtl/>
        </w:rPr>
        <w:t>«</w:t>
      </w:r>
      <w:r w:rsidRPr="00183DAF">
        <w:rPr>
          <w:rFonts w:ascii="IRBadr" w:hAnsi="IRBadr" w:cs="IRBadr"/>
          <w:b/>
          <w:bCs/>
          <w:rtl/>
        </w:rPr>
        <w:t>اکرم العلما</w:t>
      </w:r>
      <w:r w:rsidR="00B25BAD" w:rsidRPr="00183DAF">
        <w:rPr>
          <w:rFonts w:ascii="IRBadr" w:hAnsi="IRBadr" w:cs="IRBadr"/>
          <w:b/>
          <w:bCs/>
          <w:rtl/>
        </w:rPr>
        <w:t>ء»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دلیل لفظی متصل یا منفصل یا لبی </w:t>
      </w:r>
      <w:r w:rsidR="00FE2E92" w:rsidRPr="00183DAF">
        <w:rPr>
          <w:rFonts w:ascii="IRBadr" w:hAnsi="IRBadr" w:cs="IRBadr"/>
          <w:rtl/>
        </w:rPr>
        <w:t>می‌گوید</w:t>
      </w:r>
      <w:r w:rsidR="00B25BAD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>«</w:t>
      </w:r>
      <w:r w:rsidRPr="00183DAF">
        <w:rPr>
          <w:rFonts w:ascii="IRBadr" w:hAnsi="IRBadr" w:cs="IRBadr"/>
          <w:rtl/>
        </w:rPr>
        <w:t xml:space="preserve">لا </w:t>
      </w:r>
      <w:r w:rsidRPr="00183DAF">
        <w:rPr>
          <w:rFonts w:ascii="IRBadr" w:hAnsi="IRBadr" w:cs="IRBadr"/>
          <w:b/>
          <w:bCs/>
          <w:rtl/>
        </w:rPr>
        <w:t>تکرم العالم الفاسق</w:t>
      </w:r>
      <w:r w:rsidR="00B25BAD" w:rsidRPr="00183DAF">
        <w:rPr>
          <w:rFonts w:ascii="IRBadr" w:hAnsi="IRBadr" w:cs="IRBadr"/>
          <w:rtl/>
        </w:rPr>
        <w:t>»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 xml:space="preserve">از خود دلیل دوم هم سؤال </w:t>
      </w:r>
      <w:r w:rsidRPr="00183DAF">
        <w:rPr>
          <w:rFonts w:ascii="IRBadr" w:hAnsi="IRBadr" w:cs="IRBadr"/>
          <w:rtl/>
        </w:rPr>
        <w:t xml:space="preserve">کنید </w:t>
      </w:r>
      <w:r w:rsidR="00FE2E92" w:rsidRPr="00183DAF">
        <w:rPr>
          <w:rFonts w:ascii="IRBadr" w:hAnsi="IRBadr" w:cs="IRBadr"/>
          <w:rtl/>
        </w:rPr>
        <w:t>می‌گوید</w:t>
      </w:r>
      <w:r w:rsidR="00B25BAD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 xml:space="preserve">عالم فاسق، </w:t>
      </w:r>
      <w:r w:rsidRPr="00183DAF">
        <w:rPr>
          <w:rFonts w:ascii="IRBadr" w:hAnsi="IRBadr" w:cs="IRBadr"/>
          <w:rtl/>
        </w:rPr>
        <w:t>عالم است</w:t>
      </w:r>
      <w:r w:rsidR="00B25BAD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</w:t>
      </w:r>
      <w:r w:rsidR="00B25BAD" w:rsidRPr="00183DAF">
        <w:rPr>
          <w:rFonts w:ascii="IRBadr" w:hAnsi="IRBadr" w:cs="IRBadr"/>
          <w:rtl/>
        </w:rPr>
        <w:t xml:space="preserve">من </w:t>
      </w:r>
      <w:r w:rsidRPr="00183DAF">
        <w:rPr>
          <w:rFonts w:ascii="IRBadr" w:hAnsi="IRBadr" w:cs="IRBadr"/>
          <w:rtl/>
        </w:rPr>
        <w:t>هیچ تعبدی ندارم که بگویم</w:t>
      </w:r>
      <w:r w:rsidR="00B25BAD" w:rsidRPr="00183DAF">
        <w:rPr>
          <w:rFonts w:ascii="IRBadr" w:hAnsi="IRBadr" w:cs="IRBadr"/>
          <w:rtl/>
        </w:rPr>
        <w:t xml:space="preserve">: این عالم نیست. </w:t>
      </w:r>
      <w:r w:rsidRPr="00183DAF">
        <w:rPr>
          <w:rFonts w:ascii="IRBadr" w:hAnsi="IRBadr" w:cs="IRBadr"/>
          <w:rtl/>
        </w:rPr>
        <w:t>اگر بگوید</w:t>
      </w:r>
      <w:r w:rsidR="00B25BAD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تعبدا عالم نیست</w:t>
      </w:r>
      <w:r w:rsidR="00B25BAD" w:rsidRPr="00183DAF">
        <w:rPr>
          <w:rFonts w:ascii="IRBadr" w:hAnsi="IRBadr" w:cs="IRBadr"/>
          <w:rtl/>
        </w:rPr>
        <w:t>، این</w:t>
      </w:r>
      <w:r w:rsidRPr="00183DAF">
        <w:rPr>
          <w:rFonts w:ascii="IRBadr" w:hAnsi="IRBadr" w:cs="IRBadr"/>
          <w:rtl/>
        </w:rPr>
        <w:t xml:space="preserve"> حکومت </w:t>
      </w:r>
      <w:r w:rsidR="00FE2E92" w:rsidRPr="00183DAF">
        <w:rPr>
          <w:rFonts w:ascii="IRBadr" w:hAnsi="IRBadr" w:cs="IRBadr"/>
          <w:rtl/>
        </w:rPr>
        <w:t>می‌شود</w:t>
      </w:r>
      <w:r w:rsidR="00B25BAD" w:rsidRPr="00183DAF">
        <w:rPr>
          <w:rFonts w:ascii="IRBadr" w:hAnsi="IRBadr" w:cs="IRBadr"/>
          <w:rtl/>
        </w:rPr>
        <w:t>. دلیل دوم</w:t>
      </w:r>
      <w:r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این‌چنین</w:t>
      </w:r>
      <w:r w:rsidRPr="00183DAF">
        <w:rPr>
          <w:rFonts w:ascii="IRBadr" w:hAnsi="IRBadr" w:cs="IRBadr"/>
          <w:rtl/>
        </w:rPr>
        <w:t xml:space="preserve"> تعبدی در موضو</w:t>
      </w:r>
      <w:r w:rsidR="00E13DBD" w:rsidRPr="00183DAF">
        <w:rPr>
          <w:rFonts w:ascii="IRBadr" w:hAnsi="IRBadr" w:cs="IRBadr"/>
          <w:rtl/>
        </w:rPr>
        <w:t xml:space="preserve">ع ندارد فقط </w:t>
      </w:r>
      <w:r w:rsidR="00FE2E92" w:rsidRPr="00183DAF">
        <w:rPr>
          <w:rFonts w:ascii="IRBadr" w:hAnsi="IRBadr" w:cs="IRBadr"/>
          <w:rtl/>
        </w:rPr>
        <w:t>می‌گوید</w:t>
      </w:r>
      <w:r w:rsidR="00E13DBD" w:rsidRPr="00183DAF">
        <w:rPr>
          <w:rFonts w:ascii="IRBadr" w:hAnsi="IRBadr" w:cs="IRBadr"/>
          <w:rtl/>
        </w:rPr>
        <w:t xml:space="preserve"> حکمی که در دلیل اول آمده</w:t>
      </w:r>
      <w:r w:rsidRPr="00183DAF">
        <w:rPr>
          <w:rFonts w:ascii="IRBadr" w:hAnsi="IRBadr" w:cs="IRBadr"/>
          <w:rtl/>
        </w:rPr>
        <w:t xml:space="preserve"> اینجا نیست به حیثی که اگر این دلیل مخصص و مقید نبود دلیل اینجا </w:t>
      </w:r>
      <w:r w:rsidR="00E13DBD" w:rsidRPr="00183DAF">
        <w:rPr>
          <w:rFonts w:ascii="IRBadr" w:hAnsi="IRBadr" w:cs="IRBadr"/>
          <w:rtl/>
        </w:rPr>
        <w:t xml:space="preserve">را هم </w:t>
      </w:r>
      <w:r w:rsidRPr="00183DAF">
        <w:rPr>
          <w:rFonts w:ascii="IRBadr" w:hAnsi="IRBadr" w:cs="IRBadr"/>
          <w:rtl/>
        </w:rPr>
        <w:t xml:space="preserve">شامل </w:t>
      </w:r>
      <w:r w:rsidR="005B0E75" w:rsidRPr="00183DAF">
        <w:rPr>
          <w:rFonts w:ascii="IRBadr" w:hAnsi="IRBadr" w:cs="IRBadr"/>
          <w:rtl/>
        </w:rPr>
        <w:t>می‌شد</w:t>
      </w:r>
      <w:r w:rsidR="00E13DBD" w:rsidRPr="00183DAF">
        <w:rPr>
          <w:rFonts w:ascii="IRBadr" w:hAnsi="IRBadr" w:cs="IRBadr"/>
          <w:rtl/>
        </w:rPr>
        <w:t>.</w:t>
      </w:r>
    </w:p>
    <w:p w:rsidR="005A7381" w:rsidRPr="00183DAF" w:rsidRDefault="00E13DBD" w:rsidP="00774053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در اینجا فقط</w:t>
      </w:r>
      <w:r w:rsidR="000C72DB" w:rsidRPr="00183DAF">
        <w:rPr>
          <w:rFonts w:ascii="IRBadr" w:hAnsi="IRBadr" w:cs="IRBadr"/>
          <w:rtl/>
        </w:rPr>
        <w:t xml:space="preserve"> حکم </w:t>
      </w:r>
      <w:r w:rsidRPr="00183DAF">
        <w:rPr>
          <w:rFonts w:ascii="IRBadr" w:hAnsi="IRBadr" w:cs="IRBadr"/>
          <w:rtl/>
        </w:rPr>
        <w:t xml:space="preserve">برداشته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موضوع </w:t>
      </w:r>
      <w:r w:rsidR="005B0E75" w:rsidRPr="00183DAF">
        <w:rPr>
          <w:rFonts w:ascii="IRBadr" w:hAnsi="IRBadr" w:cs="IRBadr"/>
          <w:rtl/>
        </w:rPr>
        <w:t>الآن</w:t>
      </w:r>
      <w:r w:rsidR="000C72DB" w:rsidRPr="00183DAF">
        <w:rPr>
          <w:rFonts w:ascii="IRBadr" w:hAnsi="IRBadr" w:cs="IRBadr"/>
          <w:rtl/>
        </w:rPr>
        <w:t xml:space="preserve"> هم هست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تخصص و حکومت و ورود همه در موضوع است با </w:t>
      </w:r>
      <w:r w:rsidR="005B0E75" w:rsidRPr="00183DAF">
        <w:rPr>
          <w:rFonts w:ascii="IRBadr" w:hAnsi="IRBadr" w:cs="IRBadr"/>
          <w:rtl/>
        </w:rPr>
        <w:t>تفاوت‌هایی</w:t>
      </w:r>
      <w:r w:rsidR="000C72DB" w:rsidRPr="00183DAF">
        <w:rPr>
          <w:rFonts w:ascii="IRBadr" w:hAnsi="IRBadr" w:cs="IRBadr"/>
          <w:rtl/>
        </w:rPr>
        <w:t xml:space="preserve"> که خودشان دارند </w:t>
      </w:r>
      <w:r w:rsidRPr="00183DAF">
        <w:rPr>
          <w:rFonts w:ascii="IRBadr" w:hAnsi="IRBadr" w:cs="IRBadr"/>
          <w:rtl/>
        </w:rPr>
        <w:t xml:space="preserve">ولی </w:t>
      </w:r>
      <w:r w:rsidR="000C72DB" w:rsidRPr="00183DAF">
        <w:rPr>
          <w:rFonts w:ascii="IRBadr" w:hAnsi="IRBadr" w:cs="IRBadr"/>
          <w:rtl/>
        </w:rPr>
        <w:t>تقیید و تخصیص در حکم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موضوع اینجا هست ولی حکم نیست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شارع اختیار دارد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 xml:space="preserve">به هر دلیلی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اینجا </w:t>
      </w:r>
      <w:r w:rsidR="000C72DB" w:rsidRPr="00183DAF">
        <w:rPr>
          <w:rFonts w:ascii="IRBadr" w:hAnsi="IRBadr" w:cs="IRBadr"/>
          <w:rtl/>
        </w:rPr>
        <w:t>حکم نیست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هر</w:t>
      </w:r>
      <w:r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قانون‌گذاری</w:t>
      </w:r>
      <w:r w:rsidRPr="00183DAF">
        <w:rPr>
          <w:rFonts w:ascii="IRBadr" w:hAnsi="IRBadr" w:cs="IRBadr"/>
          <w:rtl/>
        </w:rPr>
        <w:t xml:space="preserve"> این اختیار را دارد. </w:t>
      </w:r>
      <w:r w:rsidR="00FE2E92" w:rsidRPr="00183DAF">
        <w:rPr>
          <w:rFonts w:ascii="IRBadr" w:hAnsi="IRBadr" w:cs="IRBadr"/>
          <w:rtl/>
        </w:rPr>
        <w:t>مثلاً</w:t>
      </w:r>
      <w:r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همه باید </w:t>
      </w:r>
      <w:r w:rsidRPr="00183DAF">
        <w:rPr>
          <w:rFonts w:ascii="IRBadr" w:hAnsi="IRBadr" w:cs="IRBadr"/>
          <w:rtl/>
        </w:rPr>
        <w:t xml:space="preserve">ده درصد </w:t>
      </w:r>
      <w:r w:rsidR="000C72DB" w:rsidRPr="00183DAF">
        <w:rPr>
          <w:rFonts w:ascii="IRBadr" w:hAnsi="IRBadr" w:cs="IRBadr"/>
          <w:rtl/>
        </w:rPr>
        <w:t xml:space="preserve">مالیات بدهند الا کسی که </w:t>
      </w:r>
      <w:r w:rsidR="00FE2E92" w:rsidRPr="00183DAF">
        <w:rPr>
          <w:rFonts w:ascii="IRBadr" w:hAnsi="IRBadr" w:cs="IRBadr"/>
          <w:rtl/>
        </w:rPr>
        <w:t>مثلاً</w:t>
      </w:r>
      <w:r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 xml:space="preserve">در صنعت نانو </w:t>
      </w:r>
      <w:r w:rsidR="005B0E75" w:rsidRPr="00183DAF">
        <w:rPr>
          <w:rFonts w:ascii="IRBadr" w:hAnsi="IRBadr" w:cs="IRBadr"/>
          <w:rtl/>
        </w:rPr>
        <w:t>سرمایه‌گذاری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می‌کند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حکم آنجا شاملش است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قانون </w:t>
      </w:r>
      <w:r w:rsidR="005B0E75" w:rsidRPr="00183DAF">
        <w:rPr>
          <w:rFonts w:ascii="IRBadr" w:hAnsi="IRBadr" w:cs="IRBadr"/>
          <w:rtl/>
        </w:rPr>
        <w:t>عیناً</w:t>
      </w:r>
      <w:r w:rsidR="000C72DB" w:rsidRPr="00183DAF">
        <w:rPr>
          <w:rFonts w:ascii="IRBadr" w:hAnsi="IRBadr" w:cs="IRBadr"/>
          <w:rtl/>
        </w:rPr>
        <w:t xml:space="preserve"> این را هم </w:t>
      </w:r>
      <w:r w:rsidR="00FE2E92" w:rsidRPr="00183DAF">
        <w:rPr>
          <w:rFonts w:ascii="IRBadr" w:hAnsi="IRBadr" w:cs="IRBadr"/>
          <w:rtl/>
        </w:rPr>
        <w:t>می‌گیرد</w:t>
      </w:r>
      <w:r w:rsidR="000C72DB" w:rsidRPr="00183DAF">
        <w:rPr>
          <w:rFonts w:ascii="IRBadr" w:hAnsi="IRBadr" w:cs="IRBadr"/>
          <w:rtl/>
        </w:rPr>
        <w:t xml:space="preserve"> ولی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>: حکم من اینجا ن</w:t>
      </w:r>
      <w:r w:rsidR="00FE2E92" w:rsidRPr="00183DAF">
        <w:rPr>
          <w:rFonts w:ascii="IRBadr" w:hAnsi="IRBadr" w:cs="IRBadr"/>
          <w:rtl/>
        </w:rPr>
        <w:t>می‌آید</w:t>
      </w:r>
      <w:r w:rsidRPr="00183DAF">
        <w:rPr>
          <w:rFonts w:ascii="IRBadr" w:hAnsi="IRBadr" w:cs="IRBadr"/>
          <w:rtl/>
        </w:rPr>
        <w:t>.</w:t>
      </w:r>
      <w:r w:rsidR="005A7381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به‌غیراز</w:t>
      </w:r>
      <w:r w:rsidR="000C72DB" w:rsidRPr="00183DAF">
        <w:rPr>
          <w:rFonts w:ascii="IRBadr" w:hAnsi="IRBadr" w:cs="IRBadr"/>
          <w:rtl/>
        </w:rPr>
        <w:t xml:space="preserve"> دو نوع تخصص که استثنای منقطع بود</w:t>
      </w:r>
      <w:r w:rsidRPr="00183DAF">
        <w:rPr>
          <w:rFonts w:ascii="IRBadr" w:hAnsi="IRBadr" w:cs="IRBadr"/>
          <w:rtl/>
        </w:rPr>
        <w:t xml:space="preserve">، </w:t>
      </w:r>
      <w:r w:rsidR="00774053" w:rsidRPr="00183DAF">
        <w:rPr>
          <w:rFonts w:ascii="IRBadr" w:hAnsi="IRBadr" w:cs="IRBadr"/>
          <w:rtl/>
        </w:rPr>
        <w:t>بقیه موارد</w:t>
      </w:r>
      <w:r w:rsidR="000C72DB" w:rsidRPr="00183DAF">
        <w:rPr>
          <w:rFonts w:ascii="IRBadr" w:hAnsi="IRBadr" w:cs="IRBadr"/>
          <w:rtl/>
        </w:rPr>
        <w:t xml:space="preserve"> متصل </w:t>
      </w:r>
      <w:r w:rsidRPr="00183DAF">
        <w:rPr>
          <w:rFonts w:ascii="IRBadr" w:hAnsi="IRBadr" w:cs="IRBadr"/>
          <w:rtl/>
        </w:rPr>
        <w:t>هستند.</w:t>
      </w:r>
    </w:p>
    <w:p w:rsidR="005A7381" w:rsidRPr="00183DAF" w:rsidRDefault="005A7381" w:rsidP="005A738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س:؟؟؟</w:t>
      </w:r>
    </w:p>
    <w:p w:rsidR="005A7381" w:rsidRPr="00183DAF" w:rsidRDefault="005A7381" w:rsidP="005A738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ج: </w:t>
      </w:r>
      <w:r w:rsidR="000C72DB" w:rsidRPr="00183DAF">
        <w:rPr>
          <w:rFonts w:ascii="IRBadr" w:hAnsi="IRBadr" w:cs="IRBadr"/>
          <w:rtl/>
        </w:rPr>
        <w:t xml:space="preserve">آن یک حالت </w:t>
      </w:r>
      <w:r w:rsidR="005B0E75" w:rsidRPr="00183DAF">
        <w:rPr>
          <w:rFonts w:ascii="IRBadr" w:hAnsi="IRBadr" w:cs="IRBadr"/>
          <w:rtl/>
        </w:rPr>
        <w:t>دوگانه‌ای</w:t>
      </w:r>
      <w:r w:rsidR="000C72DB" w:rsidRPr="00183DAF">
        <w:rPr>
          <w:rFonts w:ascii="IRBadr" w:hAnsi="IRBadr" w:cs="IRBadr"/>
          <w:rtl/>
        </w:rPr>
        <w:t xml:space="preserve"> دارد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به یک معنا حالت منقطع دارد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به معنا</w:t>
      </w:r>
      <w:r w:rsidRPr="00183DAF">
        <w:rPr>
          <w:rFonts w:ascii="IRBadr" w:hAnsi="IRBadr" w:cs="IRBadr"/>
          <w:rtl/>
        </w:rPr>
        <w:t>ی دیگر</w:t>
      </w:r>
      <w:r w:rsidR="000C72DB" w:rsidRPr="00183DAF">
        <w:rPr>
          <w:rFonts w:ascii="IRBadr" w:hAnsi="IRBadr" w:cs="IRBadr"/>
          <w:rtl/>
        </w:rPr>
        <w:t xml:space="preserve"> حالت متصل دارد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در ادبیات چنین دقتی نیست که </w:t>
      </w:r>
      <w:r w:rsidR="005B0E75" w:rsidRPr="00183DAF">
        <w:rPr>
          <w:rFonts w:ascii="IRBadr" w:hAnsi="IRBadr" w:cs="IRBadr"/>
          <w:rtl/>
        </w:rPr>
        <w:t>مرز گذاری</w:t>
      </w:r>
      <w:r w:rsidR="000C72DB" w:rsidRPr="00183DAF">
        <w:rPr>
          <w:rFonts w:ascii="IRBadr" w:hAnsi="IRBadr" w:cs="IRBadr"/>
          <w:rtl/>
        </w:rPr>
        <w:t xml:space="preserve"> بشود و</w:t>
      </w:r>
      <w:r w:rsidRPr="00183DAF">
        <w:rPr>
          <w:rFonts w:ascii="IRBadr" w:hAnsi="IRBadr" w:cs="IRBadr"/>
          <w:rtl/>
        </w:rPr>
        <w:t>لی در اصول همه تفکیک شده است.</w:t>
      </w:r>
    </w:p>
    <w:p w:rsidR="005A7381" w:rsidRPr="00183DAF" w:rsidRDefault="005A7381" w:rsidP="005A738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س:؟؟؟</w:t>
      </w:r>
    </w:p>
    <w:p w:rsidR="005A7381" w:rsidRPr="00183DAF" w:rsidRDefault="005A7381" w:rsidP="005A738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ج: </w:t>
      </w:r>
      <w:r w:rsidR="000C72DB" w:rsidRPr="00183DAF">
        <w:rPr>
          <w:rFonts w:ascii="IRBadr" w:hAnsi="IRBadr" w:cs="IRBadr"/>
          <w:rtl/>
        </w:rPr>
        <w:t xml:space="preserve">تقیید یعنی فرض این است که موضوع اینجا هم عرفا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 xml:space="preserve">هم تعبدا </w:t>
      </w:r>
      <w:r w:rsidRPr="00183DAF">
        <w:rPr>
          <w:rFonts w:ascii="IRBadr" w:hAnsi="IRBadr" w:cs="IRBadr"/>
          <w:rtl/>
        </w:rPr>
        <w:t xml:space="preserve">هست. </w:t>
      </w:r>
      <w:r w:rsidR="000C72DB" w:rsidRPr="00183DAF">
        <w:rPr>
          <w:rFonts w:ascii="IRBadr" w:hAnsi="IRBadr" w:cs="IRBadr"/>
          <w:rtl/>
        </w:rPr>
        <w:t xml:space="preserve">اگر </w:t>
      </w:r>
      <w:r w:rsidR="005B0E75" w:rsidRPr="00183DAF">
        <w:rPr>
          <w:rFonts w:ascii="IRBadr" w:hAnsi="IRBadr" w:cs="IRBadr"/>
          <w:rtl/>
        </w:rPr>
        <w:t>درجایی</w:t>
      </w:r>
      <w:r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 xml:space="preserve">موضوع عقلا و عرفا </w:t>
      </w:r>
      <w:r w:rsidRPr="00183DAF">
        <w:rPr>
          <w:rFonts w:ascii="IRBadr" w:hAnsi="IRBadr" w:cs="IRBadr"/>
          <w:rtl/>
        </w:rPr>
        <w:t xml:space="preserve">نباشد </w:t>
      </w:r>
      <w:r w:rsidR="000C72DB" w:rsidRPr="00183DAF">
        <w:rPr>
          <w:rFonts w:ascii="IRBadr" w:hAnsi="IRBadr" w:cs="IRBadr"/>
          <w:rtl/>
        </w:rPr>
        <w:t xml:space="preserve">تخصص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اگر با تعبد شرعی</w:t>
      </w:r>
      <w:r w:rsidRPr="00183DAF">
        <w:rPr>
          <w:rFonts w:ascii="IRBadr" w:hAnsi="IRBadr" w:cs="IRBadr"/>
          <w:rtl/>
        </w:rPr>
        <w:t xml:space="preserve"> موضوع نباشد</w:t>
      </w:r>
      <w:r w:rsidR="000C72DB" w:rsidRPr="00183DAF">
        <w:rPr>
          <w:rFonts w:ascii="IRBadr" w:hAnsi="IRBadr" w:cs="IRBadr"/>
          <w:rtl/>
        </w:rPr>
        <w:t xml:space="preserve"> حکومت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اگر باشد ولی شارع </w:t>
      </w:r>
      <w:r w:rsidR="00FE2E92" w:rsidRPr="00183DAF">
        <w:rPr>
          <w:rFonts w:ascii="IRBadr" w:hAnsi="IRBadr" w:cs="IRBadr"/>
          <w:rtl/>
        </w:rPr>
        <w:t>می‌گوید</w:t>
      </w:r>
      <w:r w:rsidRPr="00183DAF">
        <w:rPr>
          <w:rFonts w:ascii="IRBadr" w:hAnsi="IRBadr" w:cs="IRBadr"/>
          <w:rtl/>
        </w:rPr>
        <w:t xml:space="preserve">: </w:t>
      </w:r>
      <w:r w:rsidR="000C72DB" w:rsidRPr="00183DAF">
        <w:rPr>
          <w:rFonts w:ascii="IRBadr" w:hAnsi="IRBadr" w:cs="IRBadr"/>
          <w:rtl/>
        </w:rPr>
        <w:t xml:space="preserve">حکم را اینجا </w:t>
      </w:r>
      <w:r w:rsidR="005B0E75" w:rsidRPr="00183DAF">
        <w:rPr>
          <w:rFonts w:ascii="IRBadr" w:hAnsi="IRBadr" w:cs="IRBadr"/>
          <w:rtl/>
        </w:rPr>
        <w:t>نمی‌آورم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این تخصیص و تقیید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>؛</w:t>
      </w:r>
      <w:r w:rsidR="000C72DB" w:rsidRPr="00183DAF">
        <w:rPr>
          <w:rFonts w:ascii="IRBadr" w:hAnsi="IRBadr" w:cs="IRBadr"/>
          <w:rtl/>
        </w:rPr>
        <w:t xml:space="preserve"> یعنی مخصص </w:t>
      </w:r>
      <w:r w:rsidRPr="00183DAF">
        <w:rPr>
          <w:rFonts w:ascii="IRBadr" w:hAnsi="IRBadr" w:cs="IRBadr"/>
          <w:rtl/>
        </w:rPr>
        <w:t>و مقید اینجا هست.</w:t>
      </w:r>
    </w:p>
    <w:p w:rsidR="00FE2E92" w:rsidRPr="00183DAF" w:rsidRDefault="00FE2E92" w:rsidP="00FE2E92">
      <w:pPr>
        <w:pStyle w:val="Heading3"/>
        <w:rPr>
          <w:rFonts w:ascii="IRBadr" w:hAnsi="IRBadr" w:cs="IRBadr"/>
          <w:rtl/>
        </w:rPr>
      </w:pPr>
      <w:bookmarkStart w:id="8" w:name="_Toc429240013"/>
      <w:r w:rsidRPr="00183DAF">
        <w:rPr>
          <w:rFonts w:ascii="IRBadr" w:hAnsi="IRBadr" w:cs="IRBadr"/>
          <w:rtl/>
        </w:rPr>
        <w:lastRenderedPageBreak/>
        <w:t>تفاوت عام و مطلق</w:t>
      </w:r>
      <w:bookmarkEnd w:id="8"/>
    </w:p>
    <w:p w:rsidR="00774053" w:rsidRPr="00183DAF" w:rsidRDefault="000C72DB" w:rsidP="00FE2E92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عام </w:t>
      </w:r>
      <w:r w:rsidR="00C41385" w:rsidRPr="00183DAF">
        <w:rPr>
          <w:rFonts w:ascii="IRBadr" w:hAnsi="IRBadr" w:cs="IRBadr"/>
          <w:rtl/>
        </w:rPr>
        <w:t>را از</w:t>
      </w:r>
      <w:r w:rsidRPr="00183DAF">
        <w:rPr>
          <w:rFonts w:ascii="IRBadr" w:hAnsi="IRBadr" w:cs="IRBadr"/>
          <w:rtl/>
        </w:rPr>
        <w:t xml:space="preserve"> لفظ </w:t>
      </w:r>
      <w:r w:rsidR="005B0E75" w:rsidRPr="00183DAF">
        <w:rPr>
          <w:rFonts w:ascii="IRBadr" w:hAnsi="IRBadr" w:cs="IRBadr"/>
          <w:rtl/>
        </w:rPr>
        <w:t>می‌فهمیم</w:t>
      </w:r>
      <w:r w:rsidRPr="00183DAF">
        <w:rPr>
          <w:rFonts w:ascii="IRBadr" w:hAnsi="IRBadr" w:cs="IRBadr"/>
          <w:rtl/>
        </w:rPr>
        <w:t xml:space="preserve"> </w:t>
      </w:r>
      <w:r w:rsidR="005A7381" w:rsidRPr="00183DAF">
        <w:rPr>
          <w:rFonts w:ascii="IRBadr" w:hAnsi="IRBadr" w:cs="IRBadr"/>
          <w:rtl/>
        </w:rPr>
        <w:t xml:space="preserve">ولی </w:t>
      </w:r>
      <w:r w:rsidRPr="00183DAF">
        <w:rPr>
          <w:rFonts w:ascii="IRBadr" w:hAnsi="IRBadr" w:cs="IRBadr"/>
          <w:rtl/>
        </w:rPr>
        <w:t xml:space="preserve">مطلق با مقدمات حکمت فهمیده </w:t>
      </w:r>
      <w:r w:rsidR="00FE2E92" w:rsidRPr="00183DAF">
        <w:rPr>
          <w:rFonts w:ascii="IRBadr" w:hAnsi="IRBadr" w:cs="IRBadr"/>
          <w:rtl/>
        </w:rPr>
        <w:t>می‌شود</w:t>
      </w:r>
      <w:r w:rsidR="005A7381" w:rsidRPr="00183DAF">
        <w:rPr>
          <w:rFonts w:ascii="IRBadr" w:hAnsi="IRBadr" w:cs="IRBadr"/>
          <w:rtl/>
        </w:rPr>
        <w:t>.</w:t>
      </w:r>
      <w:r w:rsidR="00FE2E92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>مقید و مخصص ممکن است لفظی و لبی باشند</w:t>
      </w:r>
      <w:r w:rsidR="005A7381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در این جهت فرقی </w:t>
      </w:r>
      <w:r w:rsidR="005B0E75" w:rsidRPr="00183DAF">
        <w:rPr>
          <w:rFonts w:ascii="IRBadr" w:hAnsi="IRBadr" w:cs="IRBadr"/>
          <w:rtl/>
        </w:rPr>
        <w:t>نمی‌کنند</w:t>
      </w:r>
      <w:r w:rsidR="005A738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تفاوت اینکه یکی مقید است</w:t>
      </w:r>
      <w:r w:rsidR="005A7381" w:rsidRPr="00183DAF">
        <w:rPr>
          <w:rFonts w:ascii="IRBadr" w:hAnsi="IRBadr" w:cs="IRBadr"/>
          <w:rtl/>
        </w:rPr>
        <w:t xml:space="preserve"> و دیگری </w:t>
      </w:r>
      <w:r w:rsidRPr="00183DAF">
        <w:rPr>
          <w:rFonts w:ascii="IRBadr" w:hAnsi="IRBadr" w:cs="IRBadr"/>
          <w:rtl/>
        </w:rPr>
        <w:t xml:space="preserve">مخصص به این است که عموم را از کجا به دست </w:t>
      </w:r>
      <w:r w:rsidR="005B0E75" w:rsidRPr="00183DAF">
        <w:rPr>
          <w:rFonts w:ascii="IRBadr" w:hAnsi="IRBadr" w:cs="IRBadr"/>
          <w:rtl/>
        </w:rPr>
        <w:t>آورده‌ایم</w:t>
      </w:r>
      <w:r w:rsidR="005A738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نکته ظریفی است </w:t>
      </w:r>
      <w:r w:rsidR="005A7381" w:rsidRPr="00183DAF">
        <w:rPr>
          <w:rFonts w:ascii="IRBadr" w:hAnsi="IRBadr" w:cs="IRBadr"/>
          <w:rtl/>
        </w:rPr>
        <w:t xml:space="preserve">و </w:t>
      </w:r>
      <w:r w:rsidRPr="00183DAF">
        <w:rPr>
          <w:rFonts w:ascii="IRBadr" w:hAnsi="IRBadr" w:cs="IRBadr"/>
          <w:rtl/>
        </w:rPr>
        <w:t xml:space="preserve">فرقی </w:t>
      </w:r>
      <w:r w:rsidR="00FE2E92" w:rsidRPr="00183DAF">
        <w:rPr>
          <w:rFonts w:ascii="IRBadr" w:hAnsi="IRBadr" w:cs="IRBadr"/>
          <w:rtl/>
        </w:rPr>
        <w:t>نمی‌کند</w:t>
      </w:r>
      <w:r w:rsidR="005A738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وقتی </w:t>
      </w:r>
      <w:r w:rsidR="00FE2E92" w:rsidRPr="00183DAF">
        <w:rPr>
          <w:rFonts w:ascii="IRBadr" w:hAnsi="IRBadr" w:cs="IRBadr"/>
          <w:rtl/>
        </w:rPr>
        <w:t>می‌گوید</w:t>
      </w:r>
      <w:r w:rsidR="005A7381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774053" w:rsidRPr="00183DAF">
        <w:rPr>
          <w:rFonts w:ascii="IRBadr" w:hAnsi="IRBadr" w:cs="IRBadr"/>
          <w:b/>
          <w:bCs/>
          <w:rtl/>
        </w:rPr>
        <w:t>«</w:t>
      </w:r>
      <w:r w:rsidRPr="00183DAF">
        <w:rPr>
          <w:rFonts w:ascii="IRBadr" w:hAnsi="IRBadr" w:cs="IRBadr"/>
          <w:b/>
          <w:bCs/>
          <w:rtl/>
        </w:rPr>
        <w:t>لا تکرم العالم الفاسق</w:t>
      </w:r>
      <w:r w:rsidR="00774053" w:rsidRPr="00183DAF">
        <w:rPr>
          <w:rFonts w:ascii="IRBadr" w:hAnsi="IRBadr" w:cs="IRBadr"/>
          <w:b/>
          <w:bCs/>
          <w:rtl/>
        </w:rPr>
        <w:t>»</w:t>
      </w:r>
      <w:r w:rsidRPr="00183DAF">
        <w:rPr>
          <w:rFonts w:ascii="IRBadr" w:hAnsi="IRBadr" w:cs="IRBadr"/>
          <w:rtl/>
        </w:rPr>
        <w:t xml:space="preserve"> همین جمله </w:t>
      </w:r>
      <w:r w:rsidR="005A7381" w:rsidRPr="00183DAF">
        <w:rPr>
          <w:rFonts w:ascii="IRBadr" w:hAnsi="IRBadr" w:cs="IRBadr"/>
          <w:rtl/>
        </w:rPr>
        <w:t xml:space="preserve">هم </w:t>
      </w:r>
      <w:r w:rsidR="005B0E75" w:rsidRPr="00183DAF">
        <w:rPr>
          <w:rFonts w:ascii="IRBadr" w:hAnsi="IRBadr" w:cs="IRBadr"/>
          <w:rtl/>
        </w:rPr>
        <w:t>می‌تواند</w:t>
      </w:r>
      <w:r w:rsidRPr="00183DAF">
        <w:rPr>
          <w:rFonts w:ascii="IRBadr" w:hAnsi="IRBadr" w:cs="IRBadr"/>
          <w:rtl/>
        </w:rPr>
        <w:t xml:space="preserve"> مقید باشد </w:t>
      </w:r>
      <w:r w:rsidR="005A7381" w:rsidRPr="00183DAF">
        <w:rPr>
          <w:rFonts w:ascii="IRBadr" w:hAnsi="IRBadr" w:cs="IRBadr"/>
          <w:rtl/>
        </w:rPr>
        <w:t xml:space="preserve">و هم </w:t>
      </w:r>
      <w:r w:rsidR="005B0E75" w:rsidRPr="00183DAF">
        <w:rPr>
          <w:rFonts w:ascii="IRBadr" w:hAnsi="IRBadr" w:cs="IRBadr"/>
          <w:rtl/>
        </w:rPr>
        <w:t>می‌تواند</w:t>
      </w:r>
      <w:r w:rsidRPr="00183DAF">
        <w:rPr>
          <w:rFonts w:ascii="IRBadr" w:hAnsi="IRBadr" w:cs="IRBadr"/>
          <w:rtl/>
        </w:rPr>
        <w:t xml:space="preserve"> مخصص</w:t>
      </w:r>
      <w:r w:rsidR="005A738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774053" w:rsidRPr="00183DAF">
        <w:rPr>
          <w:rFonts w:ascii="IRBadr" w:hAnsi="IRBadr" w:cs="IRBadr"/>
          <w:rtl/>
        </w:rPr>
        <w:t>زمانی</w:t>
      </w:r>
      <w:r w:rsidRPr="00183DAF">
        <w:rPr>
          <w:rFonts w:ascii="IRBadr" w:hAnsi="IRBadr" w:cs="IRBadr"/>
          <w:rtl/>
        </w:rPr>
        <w:t xml:space="preserve"> مخصص است </w:t>
      </w:r>
      <w:r w:rsidR="00774053" w:rsidRPr="00183DAF">
        <w:rPr>
          <w:rFonts w:ascii="IRBadr" w:hAnsi="IRBadr" w:cs="IRBadr"/>
          <w:rtl/>
        </w:rPr>
        <w:t xml:space="preserve">که </w:t>
      </w:r>
      <w:r w:rsidRPr="00183DAF">
        <w:rPr>
          <w:rFonts w:ascii="IRBadr" w:hAnsi="IRBadr" w:cs="IRBadr"/>
          <w:rtl/>
        </w:rPr>
        <w:t>دلیل عام بگوید</w:t>
      </w:r>
      <w:r w:rsidR="00774053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774053" w:rsidRPr="00183DAF">
        <w:rPr>
          <w:rFonts w:ascii="IRBadr" w:hAnsi="IRBadr" w:cs="IRBadr"/>
          <w:rtl/>
        </w:rPr>
        <w:t>«</w:t>
      </w:r>
      <w:r w:rsidRPr="00183DAF">
        <w:rPr>
          <w:rFonts w:ascii="IRBadr" w:hAnsi="IRBadr" w:cs="IRBadr"/>
          <w:b/>
          <w:bCs/>
          <w:rtl/>
        </w:rPr>
        <w:t>اکرم العلما</w:t>
      </w:r>
      <w:r w:rsidR="00774053" w:rsidRPr="00183DAF">
        <w:rPr>
          <w:rFonts w:ascii="IRBadr" w:hAnsi="IRBadr" w:cs="IRBadr"/>
          <w:b/>
          <w:bCs/>
          <w:rtl/>
        </w:rPr>
        <w:t>ء»</w:t>
      </w:r>
      <w:r w:rsidRPr="00183DAF">
        <w:rPr>
          <w:rFonts w:ascii="IRBadr" w:hAnsi="IRBadr" w:cs="IRBadr"/>
          <w:rtl/>
        </w:rPr>
        <w:t xml:space="preserve"> یا </w:t>
      </w:r>
      <w:r w:rsidR="00774053" w:rsidRPr="00183DAF">
        <w:rPr>
          <w:rFonts w:ascii="IRBadr" w:hAnsi="IRBadr" w:cs="IRBadr"/>
          <w:rtl/>
        </w:rPr>
        <w:t>«</w:t>
      </w:r>
      <w:r w:rsidR="00774053" w:rsidRPr="00183DAF">
        <w:rPr>
          <w:rFonts w:ascii="IRBadr" w:hAnsi="IRBadr" w:cs="IRBadr"/>
          <w:b/>
          <w:bCs/>
          <w:rtl/>
        </w:rPr>
        <w:t xml:space="preserve">اکرم </w:t>
      </w:r>
      <w:r w:rsidRPr="00183DAF">
        <w:rPr>
          <w:rFonts w:ascii="IRBadr" w:hAnsi="IRBadr" w:cs="IRBadr"/>
          <w:b/>
          <w:bCs/>
          <w:rtl/>
        </w:rPr>
        <w:t>کل عالم</w:t>
      </w:r>
      <w:r w:rsidR="00774053" w:rsidRPr="00183DAF">
        <w:rPr>
          <w:rFonts w:ascii="IRBadr" w:hAnsi="IRBadr" w:cs="IRBadr"/>
          <w:b/>
          <w:bCs/>
          <w:rtl/>
        </w:rPr>
        <w:t>»</w:t>
      </w:r>
      <w:r w:rsidRPr="00183DAF">
        <w:rPr>
          <w:rFonts w:ascii="IRBadr" w:hAnsi="IRBadr" w:cs="IRBadr"/>
          <w:rtl/>
        </w:rPr>
        <w:t xml:space="preserve"> </w:t>
      </w:r>
      <w:r w:rsidR="00774053" w:rsidRPr="00183DAF">
        <w:rPr>
          <w:rFonts w:ascii="IRBadr" w:hAnsi="IRBadr" w:cs="IRBadr"/>
          <w:rtl/>
        </w:rPr>
        <w:t xml:space="preserve">در اینجا </w:t>
      </w:r>
      <w:r w:rsidRPr="00183DAF">
        <w:rPr>
          <w:rFonts w:ascii="IRBadr" w:hAnsi="IRBadr" w:cs="IRBadr"/>
          <w:rtl/>
        </w:rPr>
        <w:t>عموم را از لفظ فهمیدیم</w:t>
      </w:r>
      <w:r w:rsidR="00774053" w:rsidRPr="00183DAF">
        <w:rPr>
          <w:rFonts w:ascii="IRBadr" w:hAnsi="IRBadr" w:cs="IRBadr"/>
          <w:rtl/>
        </w:rPr>
        <w:t xml:space="preserve"> ولی</w:t>
      </w:r>
      <w:r w:rsidRPr="00183DAF">
        <w:rPr>
          <w:rFonts w:ascii="IRBadr" w:hAnsi="IRBadr" w:cs="IRBadr"/>
          <w:rtl/>
        </w:rPr>
        <w:t xml:space="preserve"> اگر دلیل عام ما لفظی نبود </w:t>
      </w:r>
      <w:r w:rsidR="00774053" w:rsidRPr="00183DAF">
        <w:rPr>
          <w:rFonts w:ascii="IRBadr" w:hAnsi="IRBadr" w:cs="IRBadr"/>
          <w:rtl/>
        </w:rPr>
        <w:t>و «</w:t>
      </w:r>
      <w:r w:rsidRPr="00183DAF">
        <w:rPr>
          <w:rFonts w:ascii="IRBadr" w:hAnsi="IRBadr" w:cs="IRBadr"/>
          <w:b/>
          <w:bCs/>
          <w:rtl/>
        </w:rPr>
        <w:t>اکرم العالم</w:t>
      </w:r>
      <w:r w:rsidR="00774053" w:rsidRPr="00183DAF">
        <w:rPr>
          <w:rFonts w:ascii="IRBadr" w:hAnsi="IRBadr" w:cs="IRBadr"/>
          <w:b/>
          <w:bCs/>
          <w:rtl/>
        </w:rPr>
        <w:t>»</w:t>
      </w:r>
      <w:r w:rsidRPr="00183DAF">
        <w:rPr>
          <w:rFonts w:ascii="IRBadr" w:hAnsi="IRBadr" w:cs="IRBadr"/>
          <w:rtl/>
        </w:rPr>
        <w:t xml:space="preserve"> بود که با مقدمات حکمت شمول را </w:t>
      </w:r>
      <w:r w:rsidR="00774053" w:rsidRPr="00183DAF">
        <w:rPr>
          <w:rFonts w:ascii="IRBadr" w:hAnsi="IRBadr" w:cs="IRBadr"/>
          <w:rtl/>
        </w:rPr>
        <w:t>فهمیدی</w:t>
      </w:r>
      <w:r w:rsidRPr="00183DAF">
        <w:rPr>
          <w:rFonts w:ascii="IRBadr" w:hAnsi="IRBadr" w:cs="IRBadr"/>
          <w:rtl/>
        </w:rPr>
        <w:t>م</w:t>
      </w:r>
      <w:r w:rsidR="00774053" w:rsidRPr="00183DAF">
        <w:rPr>
          <w:rFonts w:ascii="IRBadr" w:hAnsi="IRBadr" w:cs="IRBadr"/>
          <w:rtl/>
        </w:rPr>
        <w:t xml:space="preserve">، مقید </w:t>
      </w:r>
      <w:r w:rsidR="00FE2E92" w:rsidRPr="00183DAF">
        <w:rPr>
          <w:rFonts w:ascii="IRBadr" w:hAnsi="IRBadr" w:cs="IRBadr"/>
          <w:rtl/>
        </w:rPr>
        <w:t>می‌شود</w:t>
      </w:r>
      <w:r w:rsidR="00774053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774053" w:rsidRPr="00183DAF">
        <w:rPr>
          <w:rFonts w:ascii="IRBadr" w:hAnsi="IRBadr" w:cs="IRBadr"/>
          <w:rtl/>
        </w:rPr>
        <w:t>به خاطر این نکته، دلیل</w:t>
      </w:r>
      <w:r w:rsidRPr="00183DAF">
        <w:rPr>
          <w:rFonts w:ascii="IRBadr" w:hAnsi="IRBadr" w:cs="IRBadr"/>
          <w:rtl/>
        </w:rPr>
        <w:t xml:space="preserve"> عام و مطلق </w:t>
      </w:r>
      <w:r w:rsidR="005B0E75" w:rsidRPr="00183DAF">
        <w:rPr>
          <w:rFonts w:ascii="IRBadr" w:hAnsi="IRBadr" w:cs="IRBadr"/>
          <w:rtl/>
        </w:rPr>
        <w:t>ذاتاً</w:t>
      </w:r>
      <w:r w:rsidRPr="00183DAF">
        <w:rPr>
          <w:rFonts w:ascii="IRBadr" w:hAnsi="IRBadr" w:cs="IRBadr"/>
          <w:rtl/>
        </w:rPr>
        <w:t xml:space="preserve"> متفاوت </w:t>
      </w:r>
      <w:r w:rsidR="00774053" w:rsidRPr="00183DAF">
        <w:rPr>
          <w:rFonts w:ascii="IRBadr" w:hAnsi="IRBadr" w:cs="IRBadr"/>
          <w:rtl/>
        </w:rPr>
        <w:t>هستند</w:t>
      </w:r>
      <w:r w:rsidRPr="00183DAF">
        <w:rPr>
          <w:rFonts w:ascii="IRBadr" w:hAnsi="IRBadr" w:cs="IRBadr"/>
          <w:rtl/>
        </w:rPr>
        <w:t xml:space="preserve"> ولی مقید و مخصص</w:t>
      </w:r>
      <w:r w:rsidR="00774053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بیان وصف به حال متعلق</w:t>
      </w:r>
      <w:r w:rsidR="00774053" w:rsidRPr="00183DAF">
        <w:rPr>
          <w:rFonts w:ascii="IRBadr" w:hAnsi="IRBadr" w:cs="IRBadr"/>
          <w:rtl/>
        </w:rPr>
        <w:t xml:space="preserve"> هستند و </w:t>
      </w:r>
      <w:r w:rsidRPr="00183DAF">
        <w:rPr>
          <w:rFonts w:ascii="IRBadr" w:hAnsi="IRBadr" w:cs="IRBadr"/>
          <w:rtl/>
        </w:rPr>
        <w:t xml:space="preserve">در نسبت به دلیل کلی </w:t>
      </w:r>
      <w:r w:rsidR="00774053" w:rsidRPr="00183DAF">
        <w:rPr>
          <w:rFonts w:ascii="IRBadr" w:hAnsi="IRBadr" w:cs="IRBadr"/>
          <w:rtl/>
        </w:rPr>
        <w:t xml:space="preserve">معلوم </w:t>
      </w:r>
      <w:r w:rsidR="00FE2E92" w:rsidRPr="00183DAF">
        <w:rPr>
          <w:rFonts w:ascii="IRBadr" w:hAnsi="IRBadr" w:cs="IRBadr"/>
          <w:rtl/>
        </w:rPr>
        <w:t>می‌شود</w:t>
      </w:r>
      <w:r w:rsidR="00774053" w:rsidRPr="00183DAF">
        <w:rPr>
          <w:rFonts w:ascii="IRBadr" w:hAnsi="IRBadr" w:cs="IRBadr"/>
          <w:rtl/>
        </w:rPr>
        <w:t xml:space="preserve"> مقید است یا مخصص.</w:t>
      </w:r>
    </w:p>
    <w:p w:rsidR="00FE2E92" w:rsidRPr="00183DAF" w:rsidRDefault="00FE2E92" w:rsidP="00FE2E92">
      <w:pPr>
        <w:pStyle w:val="Heading3"/>
        <w:rPr>
          <w:rFonts w:ascii="IRBadr" w:hAnsi="IRBadr" w:cs="IRBadr"/>
          <w:rtl/>
        </w:rPr>
      </w:pPr>
      <w:bookmarkStart w:id="9" w:name="_Toc429240014"/>
      <w:r w:rsidRPr="00183DAF">
        <w:rPr>
          <w:rFonts w:ascii="IRBadr" w:hAnsi="IRBadr" w:cs="IRBadr"/>
          <w:rtl/>
        </w:rPr>
        <w:t>اطلاق مستثنیات به قسم پنجم</w:t>
      </w:r>
      <w:bookmarkEnd w:id="9"/>
    </w:p>
    <w:p w:rsidR="00011E91" w:rsidRPr="00183DAF" w:rsidRDefault="00774053" w:rsidP="00011E9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وقتی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می‌گوییم</w:t>
      </w:r>
      <w:r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مستثنیات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بیشتر به </w:t>
      </w:r>
      <w:r w:rsidRPr="00183DAF">
        <w:rPr>
          <w:rFonts w:ascii="IRBadr" w:hAnsi="IRBadr" w:cs="IRBadr"/>
          <w:rtl/>
        </w:rPr>
        <w:t xml:space="preserve">این قسم </w:t>
      </w:r>
      <w:r w:rsidR="000C72DB" w:rsidRPr="00183DAF">
        <w:rPr>
          <w:rFonts w:ascii="IRBadr" w:hAnsi="IRBadr" w:cs="IRBadr"/>
          <w:rtl/>
        </w:rPr>
        <w:t xml:space="preserve">پنجم </w:t>
      </w:r>
      <w:r w:rsidR="005B0E75" w:rsidRPr="00183DAF">
        <w:rPr>
          <w:rFonts w:ascii="IRBadr" w:hAnsi="IRBadr" w:cs="IRBadr"/>
          <w:rtl/>
        </w:rPr>
        <w:t>می‌خورد</w:t>
      </w:r>
      <w:r w:rsidRPr="00183DAF">
        <w:rPr>
          <w:rFonts w:ascii="IRBadr" w:hAnsi="IRBadr" w:cs="IRBadr"/>
          <w:rtl/>
        </w:rPr>
        <w:t xml:space="preserve"> و </w:t>
      </w:r>
      <w:r w:rsidR="005B0E75" w:rsidRPr="00183DAF">
        <w:rPr>
          <w:rFonts w:ascii="IRBadr" w:hAnsi="IRBadr" w:cs="IRBadr"/>
          <w:rtl/>
        </w:rPr>
        <w:t>آن‌های</w:t>
      </w:r>
      <w:r w:rsidRPr="00183DAF">
        <w:rPr>
          <w:rFonts w:ascii="IRBadr" w:hAnsi="IRBadr" w:cs="IRBadr"/>
          <w:rtl/>
        </w:rPr>
        <w:t xml:space="preserve"> دیگر مس</w:t>
      </w:r>
      <w:r w:rsidR="000C72DB" w:rsidRPr="00183DAF">
        <w:rPr>
          <w:rFonts w:ascii="IRBadr" w:hAnsi="IRBadr" w:cs="IRBadr"/>
          <w:rtl/>
        </w:rPr>
        <w:t>تثنیات نیست</w:t>
      </w:r>
      <w:r w:rsidRPr="00183DAF">
        <w:rPr>
          <w:rFonts w:ascii="IRBadr" w:hAnsi="IRBadr" w:cs="IRBadr"/>
          <w:rtl/>
        </w:rPr>
        <w:t>ند.</w:t>
      </w:r>
      <w:r w:rsidR="000C72DB" w:rsidRPr="00183DAF">
        <w:rPr>
          <w:rFonts w:ascii="IRBadr" w:hAnsi="IRBadr" w:cs="IRBadr"/>
          <w:rtl/>
        </w:rPr>
        <w:t xml:space="preserve"> البته در حکومت هم ممکن است بگوییم</w:t>
      </w:r>
      <w:r w:rsidRPr="00183DAF">
        <w:rPr>
          <w:rFonts w:ascii="IRBadr" w:hAnsi="IRBadr" w:cs="IRBadr"/>
          <w:rtl/>
        </w:rPr>
        <w:t>: نوعی استثناء ه</w:t>
      </w:r>
      <w:r w:rsidR="000C72DB" w:rsidRPr="00183DAF">
        <w:rPr>
          <w:rFonts w:ascii="IRBadr" w:hAnsi="IRBadr" w:cs="IRBadr"/>
          <w:rtl/>
        </w:rPr>
        <w:t>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وقتی با تعبد از موضوع خارج </w:t>
      </w:r>
      <w:r w:rsidR="00FE2E92" w:rsidRPr="00183DAF">
        <w:rPr>
          <w:rFonts w:ascii="IRBadr" w:hAnsi="IRBadr" w:cs="IRBadr"/>
          <w:rtl/>
        </w:rPr>
        <w:t>می‌کند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تعبیر استثناء </w:t>
      </w:r>
      <w:r w:rsidRPr="00183DAF">
        <w:rPr>
          <w:rFonts w:ascii="IRBadr" w:hAnsi="IRBadr" w:cs="IRBadr"/>
          <w:rtl/>
        </w:rPr>
        <w:t>به نحوی درباره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آن </w:t>
      </w:r>
      <w:r w:rsidR="000C72DB" w:rsidRPr="00183DAF">
        <w:rPr>
          <w:rFonts w:ascii="IRBadr" w:hAnsi="IRBadr" w:cs="IRBadr"/>
          <w:rtl/>
        </w:rPr>
        <w:t xml:space="preserve">درست </w:t>
      </w:r>
      <w:r w:rsidR="00011E91" w:rsidRPr="00183DAF">
        <w:rPr>
          <w:rFonts w:ascii="IRBadr" w:hAnsi="IRBadr" w:cs="IRBadr"/>
          <w:rtl/>
        </w:rPr>
        <w:t>است</w:t>
      </w:r>
      <w:r w:rsidR="000C72DB" w:rsidRPr="00183DAF">
        <w:rPr>
          <w:rFonts w:ascii="IRBadr" w:hAnsi="IRBadr" w:cs="IRBadr"/>
          <w:rtl/>
        </w:rPr>
        <w:t xml:space="preserve"> ولی در مورد اول و دوم که تخصص بود تعبیر استثناء درست نیست</w:t>
      </w:r>
      <w:r w:rsidR="00011E91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در حکومت و ورود هم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گفت </w:t>
      </w:r>
      <w:r w:rsidR="00011E91" w:rsidRPr="00183DAF">
        <w:rPr>
          <w:rFonts w:ascii="IRBadr" w:hAnsi="IRBadr" w:cs="IRBadr"/>
          <w:rtl/>
        </w:rPr>
        <w:t xml:space="preserve">که استثناء </w:t>
      </w:r>
      <w:r w:rsidR="000C72DB" w:rsidRPr="00183DAF">
        <w:rPr>
          <w:rFonts w:ascii="IRBadr" w:hAnsi="IRBadr" w:cs="IRBadr"/>
          <w:rtl/>
        </w:rPr>
        <w:t>درست است</w:t>
      </w:r>
      <w:r w:rsidR="00011E91" w:rsidRPr="00183DAF">
        <w:rPr>
          <w:rFonts w:ascii="IRBadr" w:hAnsi="IRBadr" w:cs="IRBadr"/>
          <w:rtl/>
        </w:rPr>
        <w:t xml:space="preserve"> ولی </w:t>
      </w:r>
      <w:r w:rsidR="000C72DB" w:rsidRPr="00183DAF">
        <w:rPr>
          <w:rFonts w:ascii="IRBadr" w:hAnsi="IRBadr" w:cs="IRBadr"/>
          <w:rtl/>
        </w:rPr>
        <w:t>به تخصص اقرب است</w:t>
      </w:r>
      <w:r w:rsidR="00011E91" w:rsidRPr="00183DAF">
        <w:rPr>
          <w:rFonts w:ascii="IRBadr" w:hAnsi="IRBadr" w:cs="IRBadr"/>
          <w:rtl/>
        </w:rPr>
        <w:t>؛</w:t>
      </w:r>
      <w:r w:rsidR="000C72DB" w:rsidRPr="00183DAF">
        <w:rPr>
          <w:rFonts w:ascii="IRBadr" w:hAnsi="IRBadr" w:cs="IRBadr"/>
          <w:rtl/>
        </w:rPr>
        <w:t xml:space="preserve"> یعنی </w:t>
      </w:r>
      <w:r w:rsidR="00FE2E92" w:rsidRPr="00183DAF">
        <w:rPr>
          <w:rFonts w:ascii="IRBadr" w:hAnsi="IRBadr" w:cs="IRBadr"/>
          <w:rtl/>
        </w:rPr>
        <w:t>نهایتاً</w:t>
      </w:r>
      <w:r w:rsidR="000C72DB" w:rsidRPr="00183DAF">
        <w:rPr>
          <w:rFonts w:ascii="IRBadr" w:hAnsi="IRBadr" w:cs="IRBadr"/>
          <w:rtl/>
        </w:rPr>
        <w:t xml:space="preserve"> این است که لفظی اینجا نیامده ولی با ارتکازات و تفاهمات عرفی گویا ما لفظی داریم که اینجا را ن</w:t>
      </w:r>
      <w:r w:rsidR="00FE2E92" w:rsidRPr="00183DAF">
        <w:rPr>
          <w:rFonts w:ascii="IRBadr" w:hAnsi="IRBadr" w:cs="IRBadr"/>
          <w:rtl/>
        </w:rPr>
        <w:t>می‌گیرد</w:t>
      </w:r>
      <w:r w:rsidR="00011E91" w:rsidRPr="00183DAF">
        <w:rPr>
          <w:rFonts w:ascii="IRBadr" w:hAnsi="IRBadr" w:cs="IRBadr"/>
          <w:rtl/>
        </w:rPr>
        <w:t xml:space="preserve"> و </w:t>
      </w:r>
      <w:r w:rsidR="005B0E75" w:rsidRPr="00183DAF">
        <w:rPr>
          <w:rFonts w:ascii="IRBadr" w:hAnsi="IRBadr" w:cs="IRBadr"/>
          <w:rtl/>
        </w:rPr>
        <w:t>به‌منزله</w:t>
      </w:r>
      <w:r w:rsidR="00011E91"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 xml:space="preserve">لفظ است </w:t>
      </w:r>
      <w:r w:rsidR="00011E91" w:rsidRPr="00183DAF">
        <w:rPr>
          <w:rFonts w:ascii="IRBadr" w:hAnsi="IRBadr" w:cs="IRBadr"/>
          <w:rtl/>
        </w:rPr>
        <w:t xml:space="preserve">اما </w:t>
      </w:r>
      <w:r w:rsidR="005B0E75" w:rsidRPr="00183DAF">
        <w:rPr>
          <w:rFonts w:ascii="IRBadr" w:hAnsi="IRBadr" w:cs="IRBadr"/>
          <w:rtl/>
        </w:rPr>
        <w:t>بعدازاینکه</w:t>
      </w:r>
      <w:r w:rsidR="000C72DB" w:rsidRPr="00183DAF">
        <w:rPr>
          <w:rFonts w:ascii="IRBadr" w:hAnsi="IRBadr" w:cs="IRBadr"/>
          <w:rtl/>
        </w:rPr>
        <w:t xml:space="preserve"> آمد نوعی تخصص به شمار </w:t>
      </w:r>
      <w:r w:rsidR="00FE2E92" w:rsidRPr="00183DAF">
        <w:rPr>
          <w:rFonts w:ascii="IRBadr" w:hAnsi="IRBadr" w:cs="IRBadr"/>
          <w:rtl/>
        </w:rPr>
        <w:t>می‌آید</w:t>
      </w:r>
      <w:r w:rsidR="00011E91" w:rsidRPr="00183DAF">
        <w:rPr>
          <w:rFonts w:ascii="IRBadr" w:hAnsi="IRBadr" w:cs="IRBadr"/>
          <w:rtl/>
        </w:rPr>
        <w:t>.</w:t>
      </w:r>
    </w:p>
    <w:p w:rsidR="00011E91" w:rsidRPr="00183DAF" w:rsidRDefault="000C72DB" w:rsidP="00011E9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ما </w:t>
      </w:r>
      <w:r w:rsidR="005B0E75" w:rsidRPr="00183DAF">
        <w:rPr>
          <w:rFonts w:ascii="IRBadr" w:hAnsi="IRBadr" w:cs="IRBadr"/>
          <w:rtl/>
        </w:rPr>
        <w:t>می‌توانستیم</w:t>
      </w:r>
      <w:r w:rsidRPr="00183DAF">
        <w:rPr>
          <w:rFonts w:ascii="IRBadr" w:hAnsi="IRBadr" w:cs="IRBadr"/>
          <w:rtl/>
        </w:rPr>
        <w:t xml:space="preserve"> از اول دو تا را تخصص بگوییم </w:t>
      </w:r>
      <w:r w:rsidR="00011E91" w:rsidRPr="00183DAF">
        <w:rPr>
          <w:rFonts w:ascii="IRBadr" w:hAnsi="IRBadr" w:cs="IRBadr"/>
          <w:rtl/>
        </w:rPr>
        <w:t xml:space="preserve">ولی به خاطر اندک تفاوتی که دارند </w:t>
      </w:r>
      <w:r w:rsidRPr="00183DAF">
        <w:rPr>
          <w:rFonts w:ascii="IRBadr" w:hAnsi="IRBadr" w:cs="IRBadr"/>
          <w:rtl/>
        </w:rPr>
        <w:t xml:space="preserve">جدا کردیم </w:t>
      </w:r>
      <w:r w:rsidR="00011E91" w:rsidRPr="00183DAF">
        <w:rPr>
          <w:rFonts w:ascii="IRBadr" w:hAnsi="IRBadr" w:cs="IRBadr"/>
          <w:rtl/>
        </w:rPr>
        <w:t>و</w:t>
      </w:r>
      <w:r w:rsidRPr="00183DAF">
        <w:rPr>
          <w:rFonts w:ascii="IRBadr" w:hAnsi="IRBadr" w:cs="IRBadr"/>
          <w:rtl/>
        </w:rPr>
        <w:t xml:space="preserve"> خروج واضح عرفی از موضوع است</w:t>
      </w:r>
      <w:r w:rsidR="005B0E75" w:rsidRPr="00183DAF">
        <w:rPr>
          <w:rFonts w:ascii="IRBadr" w:hAnsi="IRBadr" w:cs="IRBadr"/>
          <w:rtl/>
        </w:rPr>
        <w:t xml:space="preserve">؛ </w:t>
      </w:r>
      <w:r w:rsidR="00011E91" w:rsidRPr="00183DAF">
        <w:rPr>
          <w:rFonts w:ascii="IRBadr" w:hAnsi="IRBadr" w:cs="IRBadr"/>
          <w:rtl/>
        </w:rPr>
        <w:t>بنابراین</w:t>
      </w:r>
      <w:r w:rsidRPr="00183DAF">
        <w:rPr>
          <w:rFonts w:ascii="IRBadr" w:hAnsi="IRBadr" w:cs="IRBadr"/>
          <w:rtl/>
        </w:rPr>
        <w:t xml:space="preserve"> این پنج مورد </w:t>
      </w:r>
      <w:r w:rsidR="00011E91" w:rsidRPr="00183DAF">
        <w:rPr>
          <w:rFonts w:ascii="IRBadr" w:hAnsi="IRBadr" w:cs="IRBadr"/>
          <w:rtl/>
        </w:rPr>
        <w:t>که بیان شد،</w:t>
      </w:r>
      <w:r w:rsidRPr="00183DAF">
        <w:rPr>
          <w:rFonts w:ascii="IRBadr" w:hAnsi="IRBadr" w:cs="IRBadr"/>
          <w:rtl/>
        </w:rPr>
        <w:t xml:space="preserve"> </w:t>
      </w:r>
      <w:r w:rsidR="00011E91" w:rsidRPr="00183DAF">
        <w:rPr>
          <w:rFonts w:ascii="IRBadr" w:hAnsi="IRBadr" w:cs="IRBadr"/>
          <w:rtl/>
        </w:rPr>
        <w:t>تعبیر</w:t>
      </w:r>
      <w:r w:rsidRPr="00183DAF">
        <w:rPr>
          <w:rFonts w:ascii="IRBadr" w:hAnsi="IRBadr" w:cs="IRBadr"/>
          <w:rtl/>
        </w:rPr>
        <w:t xml:space="preserve"> استثناء بیشتر به تقیید و تخصیص و حکومت </w:t>
      </w:r>
      <w:r w:rsidR="005B0E75" w:rsidRPr="00183DAF">
        <w:rPr>
          <w:rFonts w:ascii="IRBadr" w:hAnsi="IRBadr" w:cs="IRBadr"/>
          <w:rtl/>
        </w:rPr>
        <w:t>می‌خورد</w:t>
      </w:r>
      <w:r w:rsidRPr="00183DAF">
        <w:rPr>
          <w:rFonts w:ascii="IRBadr" w:hAnsi="IRBadr" w:cs="IRBadr"/>
          <w:rtl/>
        </w:rPr>
        <w:t xml:space="preserve"> </w:t>
      </w:r>
      <w:r w:rsidR="00011E91" w:rsidRPr="00183DAF">
        <w:rPr>
          <w:rFonts w:ascii="IRBadr" w:hAnsi="IRBadr" w:cs="IRBadr"/>
          <w:rtl/>
        </w:rPr>
        <w:t>و بقیه</w:t>
      </w:r>
      <w:r w:rsidRPr="00183DAF">
        <w:rPr>
          <w:rFonts w:ascii="IRBadr" w:hAnsi="IRBadr" w:cs="IRBadr"/>
          <w:rtl/>
        </w:rPr>
        <w:t xml:space="preserve"> تعبیر تام</w:t>
      </w:r>
      <w:r w:rsidR="00011E91" w:rsidRPr="00183DAF">
        <w:rPr>
          <w:rFonts w:ascii="IRBadr" w:hAnsi="IRBadr" w:cs="IRBadr"/>
          <w:rtl/>
        </w:rPr>
        <w:t>ی</w:t>
      </w:r>
      <w:r w:rsidRPr="00183DAF">
        <w:rPr>
          <w:rFonts w:ascii="IRBadr" w:hAnsi="IRBadr" w:cs="IRBadr"/>
          <w:rtl/>
        </w:rPr>
        <w:t xml:space="preserve"> نیست</w:t>
      </w:r>
      <w:r w:rsidR="00011E91" w:rsidRPr="00183DAF">
        <w:rPr>
          <w:rFonts w:ascii="IRBadr" w:hAnsi="IRBadr" w:cs="IRBadr"/>
          <w:rtl/>
        </w:rPr>
        <w:t>ند.</w:t>
      </w:r>
    </w:p>
    <w:p w:rsidR="00FE2E92" w:rsidRPr="00183DAF" w:rsidRDefault="00FE2E92" w:rsidP="00FE2E92">
      <w:pPr>
        <w:pStyle w:val="Heading2"/>
        <w:rPr>
          <w:rFonts w:ascii="IRBadr" w:hAnsi="IRBadr" w:cs="IRBadr"/>
          <w:rtl/>
        </w:rPr>
      </w:pPr>
      <w:bookmarkStart w:id="10" w:name="_Toc429240015"/>
      <w:r w:rsidRPr="00183DAF">
        <w:rPr>
          <w:rFonts w:ascii="IRBadr" w:hAnsi="IRBadr" w:cs="IRBadr"/>
          <w:rtl/>
        </w:rPr>
        <w:t>قسم ششم خروج: تعارض</w:t>
      </w:r>
      <w:bookmarkEnd w:id="10"/>
    </w:p>
    <w:p w:rsidR="000F1705" w:rsidRPr="00183DAF" w:rsidRDefault="00011E91" w:rsidP="000F1705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امر ششم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>این</w:t>
      </w:r>
      <w:r w:rsidR="000C72DB" w:rsidRPr="00183DAF">
        <w:rPr>
          <w:rFonts w:ascii="IRBadr" w:hAnsi="IRBadr" w:cs="IRBadr"/>
          <w:rtl/>
        </w:rPr>
        <w:t xml:space="preserve"> است که دلیلی آمده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شمول لفظی نسبت به این مورد دارد</w:t>
      </w:r>
      <w:r w:rsidRPr="00183DAF">
        <w:rPr>
          <w:rFonts w:ascii="IRBadr" w:hAnsi="IRBadr" w:cs="IRBadr"/>
          <w:rtl/>
        </w:rPr>
        <w:t xml:space="preserve"> و</w:t>
      </w:r>
      <w:r w:rsidR="000C72DB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همه‌چیزش</w:t>
      </w:r>
      <w:r w:rsidR="000C72DB" w:rsidRPr="00183DAF">
        <w:rPr>
          <w:rFonts w:ascii="IRBadr" w:hAnsi="IRBadr" w:cs="IRBadr"/>
          <w:rtl/>
        </w:rPr>
        <w:t xml:space="preserve"> تمام است ولی چون دلیل دیگری </w:t>
      </w:r>
      <w:r w:rsidR="005B0E75" w:rsidRPr="00183DAF">
        <w:rPr>
          <w:rFonts w:ascii="IRBadr" w:hAnsi="IRBadr" w:cs="IRBadr"/>
          <w:rtl/>
        </w:rPr>
        <w:t>به‌صورت</w:t>
      </w:r>
      <w:r w:rsidR="000C72DB" w:rsidRPr="00183DAF">
        <w:rPr>
          <w:rFonts w:ascii="IRBadr" w:hAnsi="IRBadr" w:cs="IRBadr"/>
          <w:rtl/>
        </w:rPr>
        <w:t xml:space="preserve"> من وجه </w:t>
      </w:r>
      <w:r w:rsidRPr="00183DAF">
        <w:rPr>
          <w:rFonts w:ascii="IRBadr" w:hAnsi="IRBadr" w:cs="IRBadr"/>
          <w:rtl/>
        </w:rPr>
        <w:t xml:space="preserve">در ماده اجتماع </w:t>
      </w:r>
      <w:r w:rsidR="000C72DB" w:rsidRPr="00183DAF">
        <w:rPr>
          <w:rFonts w:ascii="IRBadr" w:hAnsi="IRBadr" w:cs="IRBadr"/>
          <w:rtl/>
        </w:rPr>
        <w:t>معارض است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دلیلین متعارضین تعارض و تساقط پیدا </w:t>
      </w:r>
      <w:r w:rsidR="005B0E75" w:rsidRPr="00183DAF">
        <w:rPr>
          <w:rFonts w:ascii="IRBadr" w:hAnsi="IRBadr" w:cs="IRBadr"/>
          <w:rtl/>
        </w:rPr>
        <w:t>می‌کنند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FE2E92" w:rsidRPr="00183DAF">
        <w:rPr>
          <w:rFonts w:ascii="IRBadr" w:hAnsi="IRBadr" w:cs="IRBadr"/>
          <w:rtl/>
        </w:rPr>
        <w:t>مثلاً</w:t>
      </w:r>
      <w:r w:rsidR="000C72DB" w:rsidRPr="00183DAF">
        <w:rPr>
          <w:rFonts w:ascii="IRBadr" w:hAnsi="IRBadr" w:cs="IRBadr"/>
          <w:rtl/>
        </w:rPr>
        <w:t xml:space="preserve"> دلیلی گفته </w:t>
      </w:r>
      <w:r w:rsidRPr="00183DAF">
        <w:rPr>
          <w:rFonts w:ascii="IRBadr" w:hAnsi="IRBadr" w:cs="IRBadr"/>
          <w:rtl/>
        </w:rPr>
        <w:t>«</w:t>
      </w:r>
      <w:r w:rsidR="000C72DB" w:rsidRPr="00183DAF">
        <w:rPr>
          <w:rFonts w:ascii="IRBadr" w:hAnsi="IRBadr" w:cs="IRBadr"/>
          <w:b/>
          <w:bCs/>
          <w:rtl/>
        </w:rPr>
        <w:t>اکرم العالم</w:t>
      </w:r>
      <w:r w:rsidRPr="00183DAF">
        <w:rPr>
          <w:rFonts w:ascii="IRBadr" w:hAnsi="IRBadr" w:cs="IRBadr"/>
          <w:b/>
          <w:bCs/>
          <w:rtl/>
        </w:rPr>
        <w:t>»</w:t>
      </w:r>
      <w:r w:rsidR="000C72DB" w:rsidRPr="00183DAF">
        <w:rPr>
          <w:rFonts w:ascii="IRBadr" w:hAnsi="IRBadr" w:cs="IRBadr"/>
          <w:rtl/>
        </w:rPr>
        <w:t xml:space="preserve"> و دلیلی</w:t>
      </w:r>
      <w:r w:rsidRPr="00183DAF">
        <w:rPr>
          <w:rFonts w:ascii="IRBadr" w:hAnsi="IRBadr" w:cs="IRBadr"/>
          <w:rtl/>
        </w:rPr>
        <w:t xml:space="preserve"> دیگر</w:t>
      </w:r>
      <w:r w:rsidR="000C72DB" w:rsidRPr="00183DAF">
        <w:rPr>
          <w:rFonts w:ascii="IRBadr" w:hAnsi="IRBadr" w:cs="IRBadr"/>
          <w:rtl/>
        </w:rPr>
        <w:t xml:space="preserve"> گفته </w:t>
      </w:r>
      <w:r w:rsidRPr="00183DAF">
        <w:rPr>
          <w:rFonts w:ascii="IRBadr" w:hAnsi="IRBadr" w:cs="IRBadr"/>
          <w:b/>
          <w:bCs/>
          <w:rtl/>
        </w:rPr>
        <w:t>«</w:t>
      </w:r>
      <w:r w:rsidR="000C72DB" w:rsidRPr="00183DAF">
        <w:rPr>
          <w:rFonts w:ascii="IRBadr" w:hAnsi="IRBadr" w:cs="IRBadr"/>
          <w:b/>
          <w:bCs/>
          <w:rtl/>
        </w:rPr>
        <w:t>لا تکرم الفاسق</w:t>
      </w:r>
      <w:r w:rsidRPr="00183DAF">
        <w:rPr>
          <w:rFonts w:ascii="IRBadr" w:hAnsi="IRBadr" w:cs="IRBadr"/>
          <w:b/>
          <w:bCs/>
          <w:rtl/>
        </w:rPr>
        <w:t>»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b/>
          <w:bCs/>
          <w:rtl/>
        </w:rPr>
        <w:t>«لا تکرم العالم الفاسق»</w:t>
      </w:r>
      <w:r w:rsidRPr="00183DAF">
        <w:rPr>
          <w:rFonts w:ascii="IRBadr" w:hAnsi="IRBadr" w:cs="IRBadr"/>
          <w:rtl/>
        </w:rPr>
        <w:t xml:space="preserve"> </w:t>
      </w:r>
      <w:r w:rsidR="000C72DB" w:rsidRPr="00183DAF">
        <w:rPr>
          <w:rFonts w:ascii="IRBadr" w:hAnsi="IRBadr" w:cs="IRBadr"/>
          <w:rtl/>
        </w:rPr>
        <w:t xml:space="preserve">نگفته که مقید </w:t>
      </w:r>
      <w:r w:rsidR="000C72DB" w:rsidRPr="00183DAF">
        <w:rPr>
          <w:rFonts w:ascii="IRBadr" w:hAnsi="IRBadr" w:cs="IRBadr"/>
          <w:rtl/>
        </w:rPr>
        <w:lastRenderedPageBreak/>
        <w:t>بشود</w:t>
      </w:r>
      <w:r w:rsidR="000F1705" w:rsidRPr="00183DAF">
        <w:rPr>
          <w:rFonts w:ascii="IRBadr" w:hAnsi="IRBadr" w:cs="IRBadr"/>
          <w:rtl/>
        </w:rPr>
        <w:t xml:space="preserve"> بلکه</w:t>
      </w:r>
      <w:r w:rsidR="000C72DB" w:rsidRPr="00183DAF">
        <w:rPr>
          <w:rFonts w:ascii="IRBadr" w:hAnsi="IRBadr" w:cs="IRBadr"/>
          <w:rtl/>
        </w:rPr>
        <w:t xml:space="preserve"> گفته </w:t>
      </w:r>
      <w:r w:rsidR="000F1705" w:rsidRPr="00183DAF">
        <w:rPr>
          <w:rFonts w:ascii="IRBadr" w:hAnsi="IRBadr" w:cs="IRBadr"/>
          <w:rtl/>
        </w:rPr>
        <w:t>«</w:t>
      </w:r>
      <w:r w:rsidR="000C72DB" w:rsidRPr="00183DAF">
        <w:rPr>
          <w:rFonts w:ascii="IRBadr" w:hAnsi="IRBadr" w:cs="IRBadr"/>
          <w:b/>
          <w:bCs/>
          <w:rtl/>
        </w:rPr>
        <w:t>لا تکرم الفاسق</w:t>
      </w:r>
      <w:r w:rsidR="000F1705" w:rsidRPr="00183DAF">
        <w:rPr>
          <w:rFonts w:ascii="IRBadr" w:hAnsi="IRBadr" w:cs="IRBadr"/>
          <w:b/>
          <w:bCs/>
          <w:rtl/>
        </w:rPr>
        <w:t>»</w:t>
      </w:r>
      <w:r w:rsidR="000C72DB" w:rsidRPr="00183DAF">
        <w:rPr>
          <w:rFonts w:ascii="IRBadr" w:hAnsi="IRBadr" w:cs="IRBadr"/>
          <w:rtl/>
        </w:rPr>
        <w:t xml:space="preserve"> بین عالم و فاسق من وجه است</w:t>
      </w:r>
      <w:r w:rsidR="000F1705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دو در ماده اجتماع </w:t>
      </w:r>
      <w:r w:rsidR="000F1705" w:rsidRPr="00183DAF">
        <w:rPr>
          <w:rFonts w:ascii="IRBadr" w:hAnsi="IRBadr" w:cs="IRBadr"/>
          <w:rtl/>
        </w:rPr>
        <w:t xml:space="preserve">که عالم فاسق است </w:t>
      </w:r>
      <w:r w:rsidR="000C72DB" w:rsidRPr="00183DAF">
        <w:rPr>
          <w:rFonts w:ascii="IRBadr" w:hAnsi="IRBadr" w:cs="IRBadr"/>
          <w:rtl/>
        </w:rPr>
        <w:t xml:space="preserve">تعارض </w:t>
      </w:r>
      <w:r w:rsidR="005B0E75" w:rsidRPr="00183DAF">
        <w:rPr>
          <w:rFonts w:ascii="IRBadr" w:hAnsi="IRBadr" w:cs="IRBadr"/>
          <w:rtl/>
        </w:rPr>
        <w:t>می‌کنند</w:t>
      </w:r>
      <w:r w:rsidR="000F1705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این دلیل </w:t>
      </w:r>
      <w:r w:rsidR="00FE2E92" w:rsidRPr="00183DAF">
        <w:rPr>
          <w:rFonts w:ascii="IRBadr" w:hAnsi="IRBadr" w:cs="IRBadr"/>
          <w:rtl/>
        </w:rPr>
        <w:t>می‌گوید</w:t>
      </w:r>
      <w:r w:rsidR="000F1705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</w:t>
      </w:r>
      <w:r w:rsidR="000F1705" w:rsidRPr="00183DAF">
        <w:rPr>
          <w:rFonts w:ascii="IRBadr" w:hAnsi="IRBadr" w:cs="IRBadr"/>
          <w:rtl/>
        </w:rPr>
        <w:t>«</w:t>
      </w:r>
      <w:r w:rsidR="000C72DB" w:rsidRPr="00183DAF">
        <w:rPr>
          <w:rFonts w:ascii="IRBadr" w:hAnsi="IRBadr" w:cs="IRBadr"/>
          <w:b/>
          <w:bCs/>
          <w:rtl/>
        </w:rPr>
        <w:t>اکرم</w:t>
      </w:r>
      <w:r w:rsidR="000F1705" w:rsidRPr="00183DAF">
        <w:rPr>
          <w:rFonts w:ascii="IRBadr" w:hAnsi="IRBadr" w:cs="IRBadr"/>
          <w:b/>
          <w:bCs/>
          <w:rtl/>
        </w:rPr>
        <w:t>» و</w:t>
      </w:r>
      <w:r w:rsidR="000C72DB" w:rsidRPr="00183DAF">
        <w:rPr>
          <w:rFonts w:ascii="IRBadr" w:hAnsi="IRBadr" w:cs="IRBadr"/>
          <w:rtl/>
        </w:rPr>
        <w:t xml:space="preserve"> </w:t>
      </w:r>
      <w:r w:rsidR="000F1705" w:rsidRPr="00183DAF">
        <w:rPr>
          <w:rFonts w:ascii="IRBadr" w:hAnsi="IRBadr" w:cs="IRBadr"/>
          <w:rtl/>
        </w:rPr>
        <w:t xml:space="preserve">دلیل دیگر </w:t>
      </w:r>
      <w:r w:rsidR="00FE2E92" w:rsidRPr="00183DAF">
        <w:rPr>
          <w:rFonts w:ascii="IRBadr" w:hAnsi="IRBadr" w:cs="IRBadr"/>
          <w:rtl/>
        </w:rPr>
        <w:t>می‌گوید</w:t>
      </w:r>
      <w:r w:rsidR="000F1705" w:rsidRPr="00183DAF">
        <w:rPr>
          <w:rFonts w:ascii="IRBadr" w:hAnsi="IRBadr" w:cs="IRBadr"/>
          <w:rtl/>
        </w:rPr>
        <w:t>:</w:t>
      </w:r>
      <w:r w:rsidR="000C72DB" w:rsidRPr="00183DAF">
        <w:rPr>
          <w:rFonts w:ascii="IRBadr" w:hAnsi="IRBadr" w:cs="IRBadr"/>
          <w:rtl/>
        </w:rPr>
        <w:t xml:space="preserve"> </w:t>
      </w:r>
      <w:r w:rsidR="000F1705" w:rsidRPr="00183DAF">
        <w:rPr>
          <w:rFonts w:ascii="IRBadr" w:hAnsi="IRBadr" w:cs="IRBadr"/>
          <w:rtl/>
        </w:rPr>
        <w:t>«</w:t>
      </w:r>
      <w:r w:rsidR="000C72DB" w:rsidRPr="00183DAF">
        <w:rPr>
          <w:rFonts w:ascii="IRBadr" w:hAnsi="IRBadr" w:cs="IRBadr"/>
          <w:b/>
          <w:bCs/>
          <w:rtl/>
        </w:rPr>
        <w:t>لا تکرم</w:t>
      </w:r>
      <w:r w:rsidR="000F1705" w:rsidRPr="00183DAF">
        <w:rPr>
          <w:rFonts w:ascii="IRBadr" w:hAnsi="IRBadr" w:cs="IRBadr"/>
          <w:rtl/>
        </w:rPr>
        <w:t>»</w:t>
      </w:r>
    </w:p>
    <w:p w:rsidR="00155321" w:rsidRPr="00183DAF" w:rsidRDefault="000F1705" w:rsidP="0015532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 xml:space="preserve">قاعده در </w:t>
      </w:r>
      <w:r w:rsidR="000C72DB" w:rsidRPr="00183DAF">
        <w:rPr>
          <w:rFonts w:ascii="IRBadr" w:hAnsi="IRBadr" w:cs="IRBadr"/>
          <w:rtl/>
        </w:rPr>
        <w:t>تعارض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تساقط </w:t>
      </w:r>
      <w:r w:rsidRPr="00183DAF">
        <w:rPr>
          <w:rFonts w:ascii="IRBadr" w:hAnsi="IRBadr" w:cs="IRBadr"/>
          <w:rtl/>
        </w:rPr>
        <w:t xml:space="preserve">است. </w:t>
      </w:r>
      <w:r w:rsidR="005B0E75" w:rsidRPr="00183DAF">
        <w:rPr>
          <w:rFonts w:ascii="IRBadr" w:hAnsi="IRBadr" w:cs="IRBadr"/>
          <w:rtl/>
        </w:rPr>
        <w:t>درجاهایی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که </w:t>
      </w:r>
      <w:r w:rsidR="000C72DB" w:rsidRPr="00183DAF">
        <w:rPr>
          <w:rFonts w:ascii="IRBadr" w:hAnsi="IRBadr" w:cs="IRBadr"/>
          <w:rtl/>
        </w:rPr>
        <w:t xml:space="preserve">عامین من وجه در ماده اجتماع </w:t>
      </w:r>
      <w:r w:rsidRPr="00183DAF">
        <w:rPr>
          <w:rFonts w:ascii="IRBadr" w:hAnsi="IRBadr" w:cs="IRBadr"/>
          <w:rtl/>
        </w:rPr>
        <w:t xml:space="preserve">تعارض </w:t>
      </w:r>
      <w:r w:rsidR="000C72DB" w:rsidRPr="00183DAF">
        <w:rPr>
          <w:rFonts w:ascii="IRBadr" w:hAnsi="IRBadr" w:cs="IRBadr"/>
          <w:rtl/>
        </w:rPr>
        <w:t xml:space="preserve">و تساقط </w:t>
      </w:r>
      <w:r w:rsidR="005B0E75" w:rsidRPr="00183DAF">
        <w:rPr>
          <w:rFonts w:ascii="IRBadr" w:hAnsi="IRBadr" w:cs="IRBadr"/>
          <w:rtl/>
        </w:rPr>
        <w:t>می‌کنند</w:t>
      </w:r>
      <w:r w:rsidRPr="00183DAF">
        <w:rPr>
          <w:rFonts w:ascii="IRBadr" w:hAnsi="IRBadr" w:cs="IRBadr"/>
          <w:rtl/>
        </w:rPr>
        <w:t>،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باید رجوع به عام فوق </w:t>
      </w:r>
      <w:r w:rsidR="000C72DB" w:rsidRPr="00183DAF">
        <w:rPr>
          <w:rFonts w:ascii="IRBadr" w:hAnsi="IRBadr" w:cs="IRBadr"/>
          <w:rtl/>
        </w:rPr>
        <w:t xml:space="preserve">کنیم </w:t>
      </w:r>
      <w:r w:rsidRPr="00183DAF">
        <w:rPr>
          <w:rFonts w:ascii="IRBadr" w:hAnsi="IRBadr" w:cs="IRBadr"/>
          <w:rtl/>
        </w:rPr>
        <w:t>و</w:t>
      </w:r>
      <w:r w:rsidR="000C72DB" w:rsidRPr="00183DAF">
        <w:rPr>
          <w:rFonts w:ascii="IRBadr" w:hAnsi="IRBadr" w:cs="IRBadr"/>
          <w:rtl/>
        </w:rPr>
        <w:t xml:space="preserve"> اگر عام فوقی نبود رجوع به اصول عملیه </w:t>
      </w:r>
      <w:r w:rsidR="00FE2E92" w:rsidRPr="00183DAF">
        <w:rPr>
          <w:rFonts w:ascii="IRBadr" w:hAnsi="IRBadr" w:cs="IRBadr"/>
          <w:rtl/>
        </w:rPr>
        <w:t>می‌کنیم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درهرحال</w:t>
      </w:r>
      <w:r w:rsidR="000C72DB" w:rsidRPr="00183DAF">
        <w:rPr>
          <w:rFonts w:ascii="IRBadr" w:hAnsi="IRBadr" w:cs="IRBadr"/>
          <w:rtl/>
        </w:rPr>
        <w:t xml:space="preserve"> در عالم فاسق دو دلیل ن</w:t>
      </w:r>
      <w:r w:rsidR="005B0E75" w:rsidRPr="00183DAF">
        <w:rPr>
          <w:rFonts w:ascii="IRBadr" w:hAnsi="IRBadr" w:cs="IRBadr"/>
          <w:rtl/>
        </w:rPr>
        <w:t>می‌تواند</w:t>
      </w:r>
      <w:r w:rsidRPr="00183DAF">
        <w:rPr>
          <w:rFonts w:ascii="IRBadr" w:hAnsi="IRBadr" w:cs="IRBadr"/>
          <w:rtl/>
        </w:rPr>
        <w:t xml:space="preserve"> ساری بشود و انطباق پیدا </w:t>
      </w:r>
      <w:r w:rsidR="000C72DB" w:rsidRPr="00183DAF">
        <w:rPr>
          <w:rFonts w:ascii="IRBadr" w:hAnsi="IRBadr" w:cs="IRBadr"/>
          <w:rtl/>
        </w:rPr>
        <w:t>کند</w:t>
      </w:r>
      <w:r w:rsidRPr="00183DAF">
        <w:rPr>
          <w:rFonts w:ascii="IRBadr" w:hAnsi="IRBadr" w:cs="IRBadr"/>
          <w:rtl/>
        </w:rPr>
        <w:t xml:space="preserve"> بلکه</w:t>
      </w:r>
      <w:r w:rsidR="000C72DB" w:rsidRPr="00183DAF">
        <w:rPr>
          <w:rFonts w:ascii="IRBadr" w:hAnsi="IRBadr" w:cs="IRBadr"/>
          <w:rtl/>
        </w:rPr>
        <w:t xml:space="preserve"> </w:t>
      </w:r>
      <w:r w:rsidRPr="00183DAF">
        <w:rPr>
          <w:rFonts w:ascii="IRBadr" w:hAnsi="IRBadr" w:cs="IRBadr"/>
          <w:rtl/>
        </w:rPr>
        <w:t xml:space="preserve">رجوع به عام فوق یا اصل عملی </w:t>
      </w:r>
      <w:r w:rsidR="00FE2E92" w:rsidRPr="00183DAF">
        <w:rPr>
          <w:rFonts w:ascii="IRBadr" w:hAnsi="IRBadr" w:cs="IRBadr"/>
          <w:rtl/>
        </w:rPr>
        <w:t>می‌کنیم</w:t>
      </w:r>
      <w:r w:rsidRPr="00183DAF">
        <w:rPr>
          <w:rFonts w:ascii="IRBadr" w:hAnsi="IRBadr" w:cs="IRBadr"/>
          <w:rtl/>
        </w:rPr>
        <w:t xml:space="preserve">. </w:t>
      </w:r>
      <w:r w:rsidR="000C72DB" w:rsidRPr="00183DAF">
        <w:rPr>
          <w:rFonts w:ascii="IRBadr" w:hAnsi="IRBadr" w:cs="IRBadr"/>
          <w:rtl/>
        </w:rPr>
        <w:t xml:space="preserve">بالاخره در عالم فاسق یا وجوب اکرام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یا عدم وجوب اکرام </w:t>
      </w:r>
      <w:r w:rsidRPr="00183DAF">
        <w:rPr>
          <w:rFonts w:ascii="IRBadr" w:hAnsi="IRBadr" w:cs="IRBadr"/>
          <w:rtl/>
        </w:rPr>
        <w:t>و</w:t>
      </w:r>
      <w:r w:rsidR="000C72DB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هرکدام</w:t>
      </w:r>
      <w:r w:rsidRPr="00183DAF">
        <w:rPr>
          <w:rFonts w:ascii="IRBadr" w:hAnsi="IRBadr" w:cs="IRBadr"/>
          <w:rtl/>
        </w:rPr>
        <w:t xml:space="preserve"> که</w:t>
      </w:r>
      <w:r w:rsidR="000C72DB" w:rsidRPr="00183DAF">
        <w:rPr>
          <w:rFonts w:ascii="IRBadr" w:hAnsi="IRBadr" w:cs="IRBadr"/>
          <w:rtl/>
        </w:rPr>
        <w:t xml:space="preserve"> بشود این ماده اجتماع از </w:t>
      </w:r>
      <w:r w:rsidRPr="00183DAF">
        <w:rPr>
          <w:rFonts w:ascii="IRBadr" w:hAnsi="IRBadr" w:cs="IRBadr"/>
          <w:rtl/>
        </w:rPr>
        <w:t>هر دو دلیل</w:t>
      </w:r>
      <w:r w:rsidR="000C72DB" w:rsidRPr="00183DAF">
        <w:rPr>
          <w:rFonts w:ascii="IRBadr" w:hAnsi="IRBadr" w:cs="IRBadr"/>
          <w:rtl/>
        </w:rPr>
        <w:t xml:space="preserve"> خارج </w:t>
      </w:r>
      <w:r w:rsidR="00FE2E92" w:rsidRPr="00183DAF">
        <w:rPr>
          <w:rFonts w:ascii="IRBadr" w:hAnsi="IRBadr" w:cs="IRBadr"/>
          <w:rtl/>
        </w:rPr>
        <w:t>می‌شود</w:t>
      </w:r>
      <w:r w:rsidR="00155321" w:rsidRPr="00183DAF">
        <w:rPr>
          <w:rFonts w:ascii="IRBadr" w:hAnsi="IRBadr" w:cs="IRBadr"/>
          <w:rtl/>
        </w:rPr>
        <w:t xml:space="preserve"> و اگر به اصل عملی مراجعه </w:t>
      </w:r>
      <w:r w:rsidR="000C72DB" w:rsidRPr="00183DAF">
        <w:rPr>
          <w:rFonts w:ascii="IRBadr" w:hAnsi="IRBadr" w:cs="IRBadr"/>
          <w:rtl/>
        </w:rPr>
        <w:t>کنیم</w:t>
      </w:r>
      <w:r w:rsidR="00155321" w:rsidRPr="00183DAF">
        <w:rPr>
          <w:rFonts w:ascii="IRBadr" w:hAnsi="IRBadr" w:cs="IRBadr"/>
          <w:rtl/>
        </w:rPr>
        <w:t>، تبدیل به</w:t>
      </w:r>
      <w:r w:rsidR="000C72DB" w:rsidRPr="00183DAF">
        <w:rPr>
          <w:rFonts w:ascii="IRBadr" w:hAnsi="IRBadr" w:cs="IRBadr"/>
          <w:rtl/>
        </w:rPr>
        <w:t xml:space="preserve"> </w:t>
      </w:r>
      <w:r w:rsidR="00155321" w:rsidRPr="00183DAF">
        <w:rPr>
          <w:rFonts w:ascii="IRBadr" w:hAnsi="IRBadr" w:cs="IRBadr"/>
          <w:rtl/>
        </w:rPr>
        <w:t xml:space="preserve">جواز </w:t>
      </w:r>
      <w:r w:rsidR="00FE2E92" w:rsidRPr="00183DAF">
        <w:rPr>
          <w:rFonts w:ascii="IRBadr" w:hAnsi="IRBadr" w:cs="IRBadr"/>
          <w:rtl/>
        </w:rPr>
        <w:t>می‌شود</w:t>
      </w:r>
      <w:r w:rsidR="00155321" w:rsidRPr="00183DAF">
        <w:rPr>
          <w:rFonts w:ascii="IRBadr" w:hAnsi="IRBadr" w:cs="IRBadr"/>
          <w:rtl/>
        </w:rPr>
        <w:t xml:space="preserve">: </w:t>
      </w:r>
      <w:r w:rsidR="005B0E75" w:rsidRPr="00183DAF">
        <w:rPr>
          <w:rFonts w:ascii="IRBadr" w:hAnsi="IRBadr" w:cs="IRBadr"/>
          <w:rtl/>
        </w:rPr>
        <w:t>می‌خواهی</w:t>
      </w:r>
      <w:r w:rsidR="00155321" w:rsidRPr="00183DAF">
        <w:rPr>
          <w:rFonts w:ascii="IRBadr" w:hAnsi="IRBadr" w:cs="IRBadr"/>
          <w:rtl/>
        </w:rPr>
        <w:t xml:space="preserve"> اکرام </w:t>
      </w:r>
      <w:r w:rsidR="000C72DB" w:rsidRPr="00183DAF">
        <w:rPr>
          <w:rFonts w:ascii="IRBadr" w:hAnsi="IRBadr" w:cs="IRBadr"/>
          <w:rtl/>
        </w:rPr>
        <w:t xml:space="preserve">کن </w:t>
      </w:r>
      <w:r w:rsidR="00155321" w:rsidRPr="00183DAF">
        <w:rPr>
          <w:rFonts w:ascii="IRBadr" w:hAnsi="IRBadr" w:cs="IRBadr"/>
          <w:rtl/>
        </w:rPr>
        <w:t xml:space="preserve">و </w:t>
      </w:r>
      <w:r w:rsidR="005B0E75" w:rsidRPr="00183DAF">
        <w:rPr>
          <w:rFonts w:ascii="IRBadr" w:hAnsi="IRBadr" w:cs="IRBadr"/>
          <w:rtl/>
        </w:rPr>
        <w:t>می‌خواهی</w:t>
      </w:r>
      <w:r w:rsidR="000C72DB" w:rsidRPr="00183DAF">
        <w:rPr>
          <w:rFonts w:ascii="IRBadr" w:hAnsi="IRBadr" w:cs="IRBadr"/>
          <w:rtl/>
        </w:rPr>
        <w:t xml:space="preserve"> نکن</w:t>
      </w:r>
      <w:r w:rsidR="00155321"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155321" w:rsidRPr="00183DAF">
        <w:rPr>
          <w:rFonts w:ascii="IRBadr" w:hAnsi="IRBadr" w:cs="IRBadr"/>
          <w:rtl/>
        </w:rPr>
        <w:t xml:space="preserve">با اصل عملی </w:t>
      </w:r>
      <w:r w:rsidR="000C72DB" w:rsidRPr="00183DAF">
        <w:rPr>
          <w:rFonts w:ascii="IRBadr" w:hAnsi="IRBadr" w:cs="IRBadr"/>
          <w:rtl/>
        </w:rPr>
        <w:t xml:space="preserve">گاهی از هر دو بیرون </w:t>
      </w:r>
      <w:r w:rsidR="005B0E75" w:rsidRPr="00183DAF">
        <w:rPr>
          <w:rFonts w:ascii="IRBadr" w:hAnsi="IRBadr" w:cs="IRBadr"/>
          <w:rtl/>
        </w:rPr>
        <w:t>می‌رود</w:t>
      </w:r>
      <w:r w:rsidR="00155321" w:rsidRPr="00183DAF">
        <w:rPr>
          <w:rFonts w:ascii="IRBadr" w:hAnsi="IRBadr" w:cs="IRBadr"/>
          <w:rtl/>
        </w:rPr>
        <w:t xml:space="preserve"> و </w:t>
      </w:r>
      <w:r w:rsidR="000C72DB" w:rsidRPr="00183DAF">
        <w:rPr>
          <w:rFonts w:ascii="IRBadr" w:hAnsi="IRBadr" w:cs="IRBadr"/>
          <w:rtl/>
        </w:rPr>
        <w:t xml:space="preserve">گاهی از یکی خارج </w:t>
      </w:r>
      <w:r w:rsidR="00FE2E92" w:rsidRPr="00183DAF">
        <w:rPr>
          <w:rFonts w:ascii="IRBadr" w:hAnsi="IRBadr" w:cs="IRBadr"/>
          <w:rtl/>
        </w:rPr>
        <w:t>می‌شود</w:t>
      </w:r>
      <w:r w:rsidR="00155321" w:rsidRPr="00183DAF">
        <w:rPr>
          <w:rFonts w:ascii="IRBadr" w:hAnsi="IRBadr" w:cs="IRBadr"/>
          <w:rtl/>
        </w:rPr>
        <w:t>.</w:t>
      </w:r>
    </w:p>
    <w:p w:rsidR="00232D01" w:rsidRPr="00183DAF" w:rsidRDefault="00155321" w:rsidP="00232D01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این خروج، به خاطر تخصص و ورود و انصراف و غیره نیست بلکه</w:t>
      </w:r>
      <w:r w:rsidR="000C72DB" w:rsidRPr="00183DAF">
        <w:rPr>
          <w:rFonts w:ascii="IRBadr" w:hAnsi="IRBadr" w:cs="IRBadr"/>
          <w:rtl/>
        </w:rPr>
        <w:t xml:space="preserve"> این یک نوع خروج </w:t>
      </w:r>
      <w:r w:rsidRPr="00183DAF">
        <w:rPr>
          <w:rFonts w:ascii="IRBadr" w:hAnsi="IRBadr" w:cs="IRBadr"/>
          <w:rtl/>
        </w:rPr>
        <w:t xml:space="preserve">حکمی </w:t>
      </w:r>
      <w:r w:rsidR="000C72DB" w:rsidRPr="00183DAF">
        <w:rPr>
          <w:rFonts w:ascii="IRBadr" w:hAnsi="IRBadr" w:cs="IRBadr"/>
          <w:rtl/>
        </w:rPr>
        <w:t>در اثر اعمال قواعد تعارض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اصلی آمد </w:t>
      </w:r>
      <w:r w:rsidRPr="00183DAF">
        <w:rPr>
          <w:rFonts w:ascii="IRBadr" w:hAnsi="IRBadr" w:cs="IRBadr"/>
          <w:rtl/>
        </w:rPr>
        <w:t xml:space="preserve">و </w:t>
      </w:r>
      <w:r w:rsidR="000C72DB" w:rsidRPr="00183DAF">
        <w:rPr>
          <w:rFonts w:ascii="IRBadr" w:hAnsi="IRBadr" w:cs="IRBadr"/>
          <w:rtl/>
        </w:rPr>
        <w:t>چیزی گفت و لذا خروج از حکم است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خود شارع مستقیم این را نگفته که این را از آن بیرون بردم</w:t>
      </w:r>
      <w:r w:rsidRPr="00183DAF">
        <w:rPr>
          <w:rFonts w:ascii="IRBadr" w:hAnsi="IRBadr" w:cs="IRBadr"/>
          <w:rtl/>
        </w:rPr>
        <w:t xml:space="preserve"> بلکه</w:t>
      </w:r>
      <w:r w:rsidR="000C72DB" w:rsidRPr="00183DAF">
        <w:rPr>
          <w:rFonts w:ascii="IRBadr" w:hAnsi="IRBadr" w:cs="IRBadr"/>
          <w:rtl/>
        </w:rPr>
        <w:t xml:space="preserve"> قواعد اصولی و لفظی که در این تعارض اجرا </w:t>
      </w:r>
      <w:r w:rsidR="00FE2E92" w:rsidRPr="00183DAF">
        <w:rPr>
          <w:rFonts w:ascii="IRBadr" w:hAnsi="IRBadr" w:cs="IRBadr"/>
          <w:rtl/>
        </w:rPr>
        <w:t>می‌شود</w:t>
      </w:r>
      <w:r w:rsidR="000C72DB" w:rsidRPr="00183DAF">
        <w:rPr>
          <w:rFonts w:ascii="IRBadr" w:hAnsi="IRBadr" w:cs="IRBadr"/>
          <w:rtl/>
        </w:rPr>
        <w:t xml:space="preserve"> این نتیجه را </w:t>
      </w:r>
      <w:r w:rsidR="00FE2E92" w:rsidRPr="00183DAF">
        <w:rPr>
          <w:rFonts w:ascii="IRBadr" w:hAnsi="IRBadr" w:cs="IRBadr"/>
          <w:rtl/>
        </w:rPr>
        <w:t>می‌دهد</w:t>
      </w:r>
      <w:r w:rsidRPr="00183DAF">
        <w:rPr>
          <w:rFonts w:ascii="IRBadr" w:hAnsi="IRBadr" w:cs="IRBadr"/>
          <w:rtl/>
        </w:rPr>
        <w:t>.</w:t>
      </w:r>
      <w:r w:rsidR="000C72DB"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نتیجه‌اش</w:t>
      </w:r>
      <w:r w:rsidR="000C72DB" w:rsidRPr="00183DAF">
        <w:rPr>
          <w:rFonts w:ascii="IRBadr" w:hAnsi="IRBadr" w:cs="IRBadr"/>
          <w:rtl/>
        </w:rPr>
        <w:t xml:space="preserve"> تخصیص و تقیید است ولی نه در بیان تخصیصی و تقییدی</w:t>
      </w:r>
      <w:r w:rsidR="00232D01" w:rsidRPr="00183DAF">
        <w:rPr>
          <w:rFonts w:ascii="IRBadr" w:hAnsi="IRBadr" w:cs="IRBadr"/>
          <w:rtl/>
        </w:rPr>
        <w:t>.</w:t>
      </w:r>
    </w:p>
    <w:p w:rsidR="00FE2E92" w:rsidRPr="00183DAF" w:rsidRDefault="00FE2E92" w:rsidP="00FE2E92">
      <w:pPr>
        <w:pStyle w:val="Heading2"/>
        <w:rPr>
          <w:rFonts w:ascii="IRBadr" w:hAnsi="IRBadr" w:cs="IRBadr"/>
          <w:rtl/>
        </w:rPr>
      </w:pPr>
      <w:bookmarkStart w:id="11" w:name="_Toc429240016"/>
      <w:r w:rsidRPr="00183DAF">
        <w:rPr>
          <w:rFonts w:ascii="IRBadr" w:hAnsi="IRBadr" w:cs="IRBadr"/>
          <w:rtl/>
        </w:rPr>
        <w:t>قسم هفتم خروج: تزاحم</w:t>
      </w:r>
      <w:bookmarkEnd w:id="11"/>
    </w:p>
    <w:p w:rsidR="00152670" w:rsidRPr="00183DAF" w:rsidRDefault="000C72DB" w:rsidP="005B0E75">
      <w:pPr>
        <w:pStyle w:val="NoSpacing"/>
        <w:rPr>
          <w:rFonts w:ascii="IRBadr" w:hAnsi="IRBadr" w:cs="IRBadr"/>
          <w:rtl/>
        </w:rPr>
      </w:pPr>
      <w:r w:rsidRPr="00183DAF">
        <w:rPr>
          <w:rFonts w:ascii="IRBadr" w:hAnsi="IRBadr" w:cs="IRBadr"/>
          <w:rtl/>
        </w:rPr>
        <w:t>قسم هفتم بحث تز</w:t>
      </w:r>
      <w:r w:rsidR="00232D01" w:rsidRPr="00183DAF">
        <w:rPr>
          <w:rFonts w:ascii="IRBadr" w:hAnsi="IRBadr" w:cs="IRBadr"/>
          <w:rtl/>
        </w:rPr>
        <w:t xml:space="preserve">احم است که غیر از بحث تعارض است. این شخص </w:t>
      </w:r>
      <w:r w:rsidRPr="00183DAF">
        <w:rPr>
          <w:rFonts w:ascii="IRBadr" w:hAnsi="IRBadr" w:cs="IRBadr"/>
          <w:rtl/>
        </w:rPr>
        <w:t xml:space="preserve">دو تکلیف دارد ولی در مقام امتثال </w:t>
      </w:r>
      <w:r w:rsidR="00FE2E92" w:rsidRPr="00183DAF">
        <w:rPr>
          <w:rFonts w:ascii="IRBadr" w:hAnsi="IRBadr" w:cs="IRBadr"/>
          <w:rtl/>
        </w:rPr>
        <w:t>این‌ها</w:t>
      </w:r>
      <w:r w:rsidRPr="00183DAF">
        <w:rPr>
          <w:rFonts w:ascii="IRBadr" w:hAnsi="IRBadr" w:cs="IRBadr"/>
          <w:rtl/>
        </w:rPr>
        <w:t xml:space="preserve"> تزاحم </w:t>
      </w:r>
      <w:r w:rsidR="005B0E75" w:rsidRPr="00183DAF">
        <w:rPr>
          <w:rFonts w:ascii="IRBadr" w:hAnsi="IRBadr" w:cs="IRBadr"/>
          <w:rtl/>
        </w:rPr>
        <w:t>پیداکرده‌اند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یک تکلیف این است که غیبت نکن و تکلیف</w:t>
      </w:r>
      <w:r w:rsidR="00232D01" w:rsidRPr="00183DAF">
        <w:rPr>
          <w:rFonts w:ascii="IRBadr" w:hAnsi="IRBadr" w:cs="IRBadr"/>
          <w:rtl/>
        </w:rPr>
        <w:t xml:space="preserve"> دیگر</w:t>
      </w:r>
      <w:r w:rsidRPr="00183DAF">
        <w:rPr>
          <w:rFonts w:ascii="IRBadr" w:hAnsi="IRBadr" w:cs="IRBadr"/>
          <w:rtl/>
        </w:rPr>
        <w:t xml:space="preserve"> ا</w:t>
      </w:r>
      <w:r w:rsidR="00232D01" w:rsidRPr="00183DAF">
        <w:rPr>
          <w:rFonts w:ascii="IRBadr" w:hAnsi="IRBadr" w:cs="IRBadr"/>
          <w:rtl/>
        </w:rPr>
        <w:t xml:space="preserve">ین است که جان مسلمی را نجات بده. اینجا یا باید غیبت </w:t>
      </w:r>
      <w:r w:rsidRPr="00183DAF">
        <w:rPr>
          <w:rFonts w:ascii="IRBadr" w:hAnsi="IRBadr" w:cs="IRBadr"/>
          <w:rtl/>
        </w:rPr>
        <w:t>کند و جان او را نجات بدهد یا غیبت نکند و آن شخص از بین برود</w:t>
      </w:r>
      <w:r w:rsidR="00232D01" w:rsidRPr="00183DAF">
        <w:rPr>
          <w:rFonts w:ascii="IRBadr" w:hAnsi="IRBadr" w:cs="IRBadr"/>
          <w:rtl/>
        </w:rPr>
        <w:t>؛</w:t>
      </w:r>
      <w:r w:rsidRPr="00183DAF">
        <w:rPr>
          <w:rFonts w:ascii="IRBadr" w:hAnsi="IRBadr" w:cs="IRBadr"/>
          <w:rtl/>
        </w:rPr>
        <w:t xml:space="preserve"> یعنی تزاحم در امتثال است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تعارض من وجه تزاحم و برخورد در مقام دو دلیل بود </w:t>
      </w:r>
      <w:r w:rsidR="00232D01" w:rsidRPr="00183DAF">
        <w:rPr>
          <w:rFonts w:ascii="IRBadr" w:hAnsi="IRBadr" w:cs="IRBadr"/>
          <w:rtl/>
        </w:rPr>
        <w:t>ولی در تزاحم،</w:t>
      </w:r>
      <w:r w:rsidRPr="00183DAF">
        <w:rPr>
          <w:rFonts w:ascii="IRBadr" w:hAnsi="IRBadr" w:cs="IRBadr"/>
          <w:rtl/>
        </w:rPr>
        <w:t xml:space="preserve"> دو دلیل </w:t>
      </w:r>
      <w:r w:rsidR="005B0E75" w:rsidRPr="00183DAF">
        <w:rPr>
          <w:rFonts w:ascii="IRBadr" w:hAnsi="IRBadr" w:cs="IRBadr"/>
          <w:rtl/>
        </w:rPr>
        <w:t>باهم</w:t>
      </w:r>
      <w:r w:rsidRPr="00183DAF">
        <w:rPr>
          <w:rFonts w:ascii="IRBadr" w:hAnsi="IRBadr" w:cs="IRBadr"/>
          <w:rtl/>
        </w:rPr>
        <w:t xml:space="preserve"> مشکلی ندارند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یک دلیل </w:t>
      </w:r>
      <w:r w:rsidR="00FE2E92" w:rsidRPr="00183DAF">
        <w:rPr>
          <w:rFonts w:ascii="IRBadr" w:hAnsi="IRBadr" w:cs="IRBadr"/>
          <w:rtl/>
        </w:rPr>
        <w:t>می‌گوید</w:t>
      </w:r>
      <w:r w:rsidR="00232D01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</w:t>
      </w:r>
      <w:r w:rsidR="005B0E75" w:rsidRPr="00183DAF">
        <w:rPr>
          <w:rFonts w:ascii="IRBadr" w:hAnsi="IRBadr" w:cs="IRBadr"/>
          <w:rtl/>
        </w:rPr>
        <w:t>انسان‌ها</w:t>
      </w:r>
      <w:r w:rsidRPr="00183DAF">
        <w:rPr>
          <w:rFonts w:ascii="IRBadr" w:hAnsi="IRBadr" w:cs="IRBadr"/>
          <w:rtl/>
        </w:rPr>
        <w:t xml:space="preserve"> را از مرگ نجات بدهد </w:t>
      </w:r>
      <w:r w:rsidR="00232D01" w:rsidRPr="00183DAF">
        <w:rPr>
          <w:rFonts w:ascii="IRBadr" w:hAnsi="IRBadr" w:cs="IRBadr"/>
          <w:rtl/>
        </w:rPr>
        <w:t xml:space="preserve">و دلیل دیگر </w:t>
      </w:r>
      <w:r w:rsidR="00FE2E92" w:rsidRPr="00183DAF">
        <w:rPr>
          <w:rFonts w:ascii="IRBadr" w:hAnsi="IRBadr" w:cs="IRBadr"/>
          <w:rtl/>
        </w:rPr>
        <w:t>می‌گوید</w:t>
      </w:r>
      <w:r w:rsidR="00232D01" w:rsidRPr="00183DAF">
        <w:rPr>
          <w:rFonts w:ascii="IRBadr" w:hAnsi="IRBadr" w:cs="IRBadr"/>
          <w:rtl/>
        </w:rPr>
        <w:t>:</w:t>
      </w:r>
      <w:r w:rsidRPr="00183DAF">
        <w:rPr>
          <w:rFonts w:ascii="IRBadr" w:hAnsi="IRBadr" w:cs="IRBadr"/>
          <w:rtl/>
        </w:rPr>
        <w:t xml:space="preserve"> غیبت نکن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هر دو </w:t>
      </w:r>
      <w:r w:rsidR="00232D01" w:rsidRPr="00183DAF">
        <w:rPr>
          <w:rFonts w:ascii="IRBadr" w:hAnsi="IRBadr" w:cs="IRBadr"/>
          <w:rtl/>
        </w:rPr>
        <w:t xml:space="preserve">دلیل </w:t>
      </w:r>
      <w:r w:rsidRPr="00183DAF">
        <w:rPr>
          <w:rFonts w:ascii="IRBadr" w:hAnsi="IRBadr" w:cs="IRBadr"/>
          <w:rtl/>
        </w:rPr>
        <w:t>درست</w:t>
      </w:r>
      <w:r w:rsidR="00232D01" w:rsidRPr="00183DAF">
        <w:rPr>
          <w:rFonts w:ascii="IRBadr" w:hAnsi="IRBadr" w:cs="IRBadr"/>
          <w:rtl/>
        </w:rPr>
        <w:t xml:space="preserve"> است</w:t>
      </w:r>
      <w:r w:rsidRPr="00183DAF">
        <w:rPr>
          <w:rFonts w:ascii="IRBadr" w:hAnsi="IRBadr" w:cs="IRBadr"/>
          <w:rtl/>
        </w:rPr>
        <w:t xml:space="preserve"> و کار خودشان را </w:t>
      </w:r>
      <w:r w:rsidR="005B0E75" w:rsidRPr="00183DAF">
        <w:rPr>
          <w:rFonts w:ascii="IRBadr" w:hAnsi="IRBadr" w:cs="IRBadr"/>
          <w:rtl/>
        </w:rPr>
        <w:t>می‌کنند</w:t>
      </w:r>
      <w:r w:rsidRPr="00183DAF">
        <w:rPr>
          <w:rFonts w:ascii="IRBadr" w:hAnsi="IRBadr" w:cs="IRBadr"/>
          <w:rtl/>
        </w:rPr>
        <w:t xml:space="preserve"> </w:t>
      </w:r>
      <w:r w:rsidR="00232D01" w:rsidRPr="00183DAF">
        <w:rPr>
          <w:rFonts w:ascii="IRBadr" w:hAnsi="IRBadr" w:cs="IRBadr"/>
          <w:rtl/>
        </w:rPr>
        <w:t>اما</w:t>
      </w:r>
      <w:r w:rsidRPr="00183DAF">
        <w:rPr>
          <w:rFonts w:ascii="IRBadr" w:hAnsi="IRBadr" w:cs="IRBadr"/>
          <w:rtl/>
        </w:rPr>
        <w:t xml:space="preserve"> در مقام عمل </w:t>
      </w:r>
      <w:r w:rsidR="00232D01" w:rsidRPr="00183DAF">
        <w:rPr>
          <w:rFonts w:ascii="IRBadr" w:hAnsi="IRBadr" w:cs="IRBadr"/>
          <w:rtl/>
        </w:rPr>
        <w:t>طوری شده که اگر او این غیبت را انجام دهد،</w:t>
      </w:r>
      <w:r w:rsidRPr="00183DAF">
        <w:rPr>
          <w:rFonts w:ascii="IRBadr" w:hAnsi="IRBadr" w:cs="IRBadr"/>
          <w:rtl/>
        </w:rPr>
        <w:t xml:space="preserve"> </w:t>
      </w:r>
      <w:r w:rsidR="00232D01" w:rsidRPr="00183DAF">
        <w:rPr>
          <w:rFonts w:ascii="IRBadr" w:hAnsi="IRBadr" w:cs="IRBadr"/>
          <w:rtl/>
        </w:rPr>
        <w:t xml:space="preserve">انسانی </w:t>
      </w:r>
      <w:r w:rsidRPr="00183DAF">
        <w:rPr>
          <w:rFonts w:ascii="IRBadr" w:hAnsi="IRBadr" w:cs="IRBadr"/>
          <w:rtl/>
        </w:rPr>
        <w:t>کشته ن</w:t>
      </w:r>
      <w:r w:rsidR="00FE2E92" w:rsidRPr="00183DAF">
        <w:rPr>
          <w:rFonts w:ascii="IRBadr" w:hAnsi="IRBadr" w:cs="IRBadr"/>
          <w:rtl/>
        </w:rPr>
        <w:t>می‌شود</w:t>
      </w:r>
      <w:r w:rsidR="00232D01" w:rsidRPr="00183DAF">
        <w:rPr>
          <w:rFonts w:ascii="IRBadr" w:hAnsi="IRBadr" w:cs="IRBadr"/>
          <w:rtl/>
        </w:rPr>
        <w:t xml:space="preserve"> و</w:t>
      </w:r>
      <w:r w:rsidRPr="00183DAF">
        <w:rPr>
          <w:rFonts w:ascii="IRBadr" w:hAnsi="IRBadr" w:cs="IRBadr"/>
          <w:rtl/>
        </w:rPr>
        <w:t xml:space="preserve"> اگر غیبت نکند</w:t>
      </w:r>
      <w:r w:rsidR="00232D01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کشته </w:t>
      </w:r>
      <w:r w:rsidR="00FE2E92" w:rsidRPr="00183DAF">
        <w:rPr>
          <w:rFonts w:ascii="IRBadr" w:hAnsi="IRBadr" w:cs="IRBadr"/>
          <w:rtl/>
        </w:rPr>
        <w:t>می‌شود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تزاحم </w:t>
      </w:r>
      <w:r w:rsidR="00232D01" w:rsidRPr="00183DAF">
        <w:rPr>
          <w:rFonts w:ascii="IRBadr" w:hAnsi="IRBadr" w:cs="IRBadr"/>
          <w:rtl/>
        </w:rPr>
        <w:t>است و</w:t>
      </w:r>
      <w:r w:rsidRPr="00183DAF">
        <w:rPr>
          <w:rFonts w:ascii="IRBadr" w:hAnsi="IRBadr" w:cs="IRBadr"/>
          <w:rtl/>
        </w:rPr>
        <w:t xml:space="preserve"> تزاحم که شد</w:t>
      </w:r>
      <w:r w:rsidR="00232D01" w:rsidRPr="00183DAF">
        <w:rPr>
          <w:rFonts w:ascii="IRBadr" w:hAnsi="IRBadr" w:cs="IRBadr"/>
          <w:rtl/>
        </w:rPr>
        <w:t>،</w:t>
      </w:r>
      <w:r w:rsidRPr="00183DAF">
        <w:rPr>
          <w:rFonts w:ascii="IRBadr" w:hAnsi="IRBadr" w:cs="IRBadr"/>
          <w:rtl/>
        </w:rPr>
        <w:t xml:space="preserve"> قاعده باب تزاحم</w:t>
      </w:r>
      <w:r w:rsidR="00232D01" w:rsidRPr="00183DAF">
        <w:rPr>
          <w:rFonts w:ascii="IRBadr" w:hAnsi="IRBadr" w:cs="IRBadr"/>
          <w:rtl/>
        </w:rPr>
        <w:t xml:space="preserve"> که</w:t>
      </w:r>
      <w:r w:rsidR="00232D01" w:rsidRPr="00183DAF">
        <w:rPr>
          <w:rFonts w:ascii="IRBadr" w:hAnsi="IRBadr" w:cs="IRBadr"/>
          <w:b/>
          <w:bCs/>
          <w:rtl/>
        </w:rPr>
        <w:t xml:space="preserve"> «تقدیم الأه</w:t>
      </w:r>
      <w:r w:rsidRPr="00183DAF">
        <w:rPr>
          <w:rFonts w:ascii="IRBadr" w:hAnsi="IRBadr" w:cs="IRBadr"/>
          <w:b/>
          <w:bCs/>
          <w:rtl/>
        </w:rPr>
        <w:t>م</w:t>
      </w:r>
      <w:r w:rsidR="00232D01" w:rsidRPr="00183DAF">
        <w:rPr>
          <w:rFonts w:ascii="IRBadr" w:hAnsi="IRBadr" w:cs="IRBadr"/>
          <w:rtl/>
        </w:rPr>
        <w:t>»</w:t>
      </w:r>
      <w:r w:rsidRPr="00183DAF">
        <w:rPr>
          <w:rFonts w:ascii="IRBadr" w:hAnsi="IRBadr" w:cs="IRBadr"/>
          <w:rtl/>
        </w:rPr>
        <w:t xml:space="preserve"> است</w:t>
      </w:r>
      <w:r w:rsidR="00232D01" w:rsidRPr="00183DAF">
        <w:rPr>
          <w:rFonts w:ascii="IRBadr" w:hAnsi="IRBadr" w:cs="IRBadr"/>
          <w:rtl/>
        </w:rPr>
        <w:t xml:space="preserve"> اجرا </w:t>
      </w:r>
      <w:r w:rsidR="00FE2E92" w:rsidRPr="00183DAF">
        <w:rPr>
          <w:rFonts w:ascii="IRBadr" w:hAnsi="IRBadr" w:cs="IRBadr"/>
          <w:rtl/>
        </w:rPr>
        <w:t>می‌شود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اینجا هم حفظ نفس اهم است </w:t>
      </w:r>
      <w:r w:rsidR="00232D01" w:rsidRPr="00183DAF">
        <w:rPr>
          <w:rFonts w:ascii="IRBadr" w:hAnsi="IRBadr" w:cs="IRBadr"/>
          <w:rtl/>
        </w:rPr>
        <w:t>و</w:t>
      </w:r>
      <w:r w:rsidRPr="00183DAF">
        <w:rPr>
          <w:rFonts w:ascii="IRBadr" w:hAnsi="IRBadr" w:cs="IRBadr"/>
          <w:rtl/>
        </w:rPr>
        <w:t xml:space="preserve"> مقدم </w:t>
      </w:r>
      <w:r w:rsidR="00FE2E92" w:rsidRPr="00183DAF">
        <w:rPr>
          <w:rFonts w:ascii="IRBadr" w:hAnsi="IRBadr" w:cs="IRBadr"/>
          <w:rtl/>
        </w:rPr>
        <w:t>می‌شود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اینجا هم گویا نوعی استثناء به غیبت خورد ولی تعبیر استثناء اینجا خیلی درست نیست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</w:t>
      </w:r>
      <w:r w:rsidR="00232D01" w:rsidRPr="00183DAF">
        <w:rPr>
          <w:rFonts w:ascii="IRBadr" w:hAnsi="IRBadr" w:cs="IRBadr"/>
          <w:rtl/>
        </w:rPr>
        <w:t>این استثناء</w:t>
      </w:r>
      <w:r w:rsidRPr="00183DAF">
        <w:rPr>
          <w:rFonts w:ascii="IRBadr" w:hAnsi="IRBadr" w:cs="IRBadr"/>
          <w:rtl/>
        </w:rPr>
        <w:t xml:space="preserve"> در مقام تزاحم است </w:t>
      </w:r>
      <w:r w:rsidR="00232D01" w:rsidRPr="00183DAF">
        <w:rPr>
          <w:rFonts w:ascii="IRBadr" w:hAnsi="IRBadr" w:cs="IRBadr"/>
          <w:rtl/>
        </w:rPr>
        <w:t>یعنی اگر تعبیر درست باشد استثنای</w:t>
      </w:r>
      <w:r w:rsidRPr="00183DAF">
        <w:rPr>
          <w:rFonts w:ascii="IRBadr" w:hAnsi="IRBadr" w:cs="IRBadr"/>
          <w:rtl/>
        </w:rPr>
        <w:t xml:space="preserve"> در دلیل و خطاب نیست </w:t>
      </w:r>
      <w:r w:rsidR="00232D01" w:rsidRPr="00183DAF">
        <w:rPr>
          <w:rFonts w:ascii="IRBadr" w:hAnsi="IRBadr" w:cs="IRBadr"/>
          <w:rtl/>
        </w:rPr>
        <w:t>بلکه استثناء</w:t>
      </w:r>
      <w:r w:rsidRPr="00183DAF">
        <w:rPr>
          <w:rFonts w:ascii="IRBadr" w:hAnsi="IRBadr" w:cs="IRBadr"/>
          <w:rtl/>
        </w:rPr>
        <w:t xml:space="preserve"> در مقام امتثال به خاطر اعمال قواعد تزاحم است. این هفت قسمی است که </w:t>
      </w:r>
      <w:r w:rsidR="00FE2E92" w:rsidRPr="00183DAF">
        <w:rPr>
          <w:rFonts w:ascii="IRBadr" w:hAnsi="IRBadr" w:cs="IRBadr"/>
          <w:rtl/>
        </w:rPr>
        <w:t>می‌شود</w:t>
      </w:r>
      <w:r w:rsidRPr="00183DAF">
        <w:rPr>
          <w:rFonts w:ascii="IRBadr" w:hAnsi="IRBadr" w:cs="IRBadr"/>
          <w:rtl/>
        </w:rPr>
        <w:t xml:space="preserve"> برای خروج چیزی از دلیل بیان کرد</w:t>
      </w:r>
      <w:r w:rsidR="00232D01" w:rsidRPr="00183DAF">
        <w:rPr>
          <w:rFonts w:ascii="IRBadr" w:hAnsi="IRBadr" w:cs="IRBadr"/>
          <w:rtl/>
        </w:rPr>
        <w:t>.</w:t>
      </w:r>
      <w:r w:rsidRPr="00183DAF">
        <w:rPr>
          <w:rFonts w:ascii="IRBadr" w:hAnsi="IRBadr" w:cs="IRBadr"/>
          <w:rtl/>
        </w:rPr>
        <w:t xml:space="preserve"> این بحث </w:t>
      </w:r>
      <w:r w:rsidR="005B0E75" w:rsidRPr="00183DAF">
        <w:rPr>
          <w:rFonts w:ascii="IRBadr" w:hAnsi="IRBadr" w:cs="IRBadr"/>
          <w:rtl/>
        </w:rPr>
        <w:t>حساس و مهم</w:t>
      </w:r>
      <w:r w:rsidRPr="00183DAF">
        <w:rPr>
          <w:rFonts w:ascii="IRBadr" w:hAnsi="IRBadr" w:cs="IRBadr"/>
          <w:rtl/>
        </w:rPr>
        <w:t xml:space="preserve"> است </w:t>
      </w:r>
      <w:r w:rsidR="00232D01" w:rsidRPr="00183DAF">
        <w:rPr>
          <w:rFonts w:ascii="IRBadr" w:hAnsi="IRBadr" w:cs="IRBadr"/>
          <w:rtl/>
        </w:rPr>
        <w:t>که نیاز به فکر دارد.</w:t>
      </w:r>
    </w:p>
    <w:sectPr w:rsidR="00152670" w:rsidRPr="00183DAF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99" w:rsidRDefault="00086E99" w:rsidP="000D5800">
      <w:pPr>
        <w:spacing w:line="240" w:lineRule="auto"/>
      </w:pPr>
      <w:r>
        <w:separator/>
      </w:r>
    </w:p>
  </w:endnote>
  <w:endnote w:type="continuationSeparator" w:id="0">
    <w:p w:rsidR="00086E99" w:rsidRDefault="00086E99" w:rsidP="000D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75" w:rsidRDefault="005B0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5138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E92" w:rsidRDefault="00FE2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DA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E2E92" w:rsidRDefault="00FE2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75" w:rsidRDefault="005B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99" w:rsidRDefault="00086E99" w:rsidP="000D5800">
      <w:pPr>
        <w:spacing w:line="240" w:lineRule="auto"/>
      </w:pPr>
      <w:r>
        <w:separator/>
      </w:r>
    </w:p>
  </w:footnote>
  <w:footnote w:type="continuationSeparator" w:id="0">
    <w:p w:rsidR="00086E99" w:rsidRDefault="00086E99" w:rsidP="000D5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75" w:rsidRDefault="005B0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92" w:rsidRPr="000D5800" w:rsidRDefault="00FE2E92" w:rsidP="007628D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DE534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2487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75" w:rsidRDefault="005B0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DB"/>
    <w:rsid w:val="00002DBF"/>
    <w:rsid w:val="000030EC"/>
    <w:rsid w:val="00011E91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86E99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5612"/>
    <w:rsid w:val="000B5D00"/>
    <w:rsid w:val="000B5D99"/>
    <w:rsid w:val="000C31DC"/>
    <w:rsid w:val="000C51FF"/>
    <w:rsid w:val="000C5B89"/>
    <w:rsid w:val="000C5C7C"/>
    <w:rsid w:val="000C72DB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705"/>
    <w:rsid w:val="000F1897"/>
    <w:rsid w:val="000F1D35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5321"/>
    <w:rsid w:val="001560C2"/>
    <w:rsid w:val="0015687B"/>
    <w:rsid w:val="00157FF6"/>
    <w:rsid w:val="00164ABA"/>
    <w:rsid w:val="00166DD8"/>
    <w:rsid w:val="001712D6"/>
    <w:rsid w:val="0017285D"/>
    <w:rsid w:val="001757C8"/>
    <w:rsid w:val="00177934"/>
    <w:rsid w:val="00180B73"/>
    <w:rsid w:val="00180ECA"/>
    <w:rsid w:val="00183DAF"/>
    <w:rsid w:val="00183F26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52D6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2FC2"/>
    <w:rsid w:val="001D4926"/>
    <w:rsid w:val="001D5184"/>
    <w:rsid w:val="001D7A48"/>
    <w:rsid w:val="001E306E"/>
    <w:rsid w:val="001E36DD"/>
    <w:rsid w:val="001E3FB0"/>
    <w:rsid w:val="001E4FFF"/>
    <w:rsid w:val="001E63F5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2D01"/>
    <w:rsid w:val="00235272"/>
    <w:rsid w:val="002376A5"/>
    <w:rsid w:val="0024038C"/>
    <w:rsid w:val="002417C9"/>
    <w:rsid w:val="002454C5"/>
    <w:rsid w:val="002529C5"/>
    <w:rsid w:val="00253D56"/>
    <w:rsid w:val="00261DF9"/>
    <w:rsid w:val="00261F97"/>
    <w:rsid w:val="00266FAD"/>
    <w:rsid w:val="00270294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45AF"/>
    <w:rsid w:val="002A76E1"/>
    <w:rsid w:val="002B1910"/>
    <w:rsid w:val="002B365C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425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6397"/>
    <w:rsid w:val="003C04A2"/>
    <w:rsid w:val="003C06BF"/>
    <w:rsid w:val="003C244E"/>
    <w:rsid w:val="003C612A"/>
    <w:rsid w:val="003C7899"/>
    <w:rsid w:val="003D22DC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5F88"/>
    <w:rsid w:val="00416C43"/>
    <w:rsid w:val="004223D2"/>
    <w:rsid w:val="00427B86"/>
    <w:rsid w:val="00441E0B"/>
    <w:rsid w:val="00445466"/>
    <w:rsid w:val="0044591E"/>
    <w:rsid w:val="00452095"/>
    <w:rsid w:val="00452F30"/>
    <w:rsid w:val="00456DBC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B08B1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0553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47CDC"/>
    <w:rsid w:val="005525E2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A7381"/>
    <w:rsid w:val="005B0852"/>
    <w:rsid w:val="005B0E75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484B"/>
    <w:rsid w:val="005F5B07"/>
    <w:rsid w:val="006005B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28D7"/>
    <w:rsid w:val="00763219"/>
    <w:rsid w:val="00763A42"/>
    <w:rsid w:val="00764AF9"/>
    <w:rsid w:val="007665C1"/>
    <w:rsid w:val="0076665E"/>
    <w:rsid w:val="00772066"/>
    <w:rsid w:val="007733B1"/>
    <w:rsid w:val="00774053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A5DA7"/>
    <w:rsid w:val="007B2DBF"/>
    <w:rsid w:val="007B320A"/>
    <w:rsid w:val="007B4EA9"/>
    <w:rsid w:val="007B62FD"/>
    <w:rsid w:val="007B6FEB"/>
    <w:rsid w:val="007C1EF7"/>
    <w:rsid w:val="007C5A86"/>
    <w:rsid w:val="007C5EAB"/>
    <w:rsid w:val="007C6DF8"/>
    <w:rsid w:val="007C710E"/>
    <w:rsid w:val="007D0B88"/>
    <w:rsid w:val="007D1549"/>
    <w:rsid w:val="007D6A9B"/>
    <w:rsid w:val="007E03E9"/>
    <w:rsid w:val="007E04EE"/>
    <w:rsid w:val="007E7FA7"/>
    <w:rsid w:val="007F0721"/>
    <w:rsid w:val="007F1918"/>
    <w:rsid w:val="007F4A90"/>
    <w:rsid w:val="007F4B26"/>
    <w:rsid w:val="00801F47"/>
    <w:rsid w:val="00803C75"/>
    <w:rsid w:val="008050AE"/>
    <w:rsid w:val="0080799B"/>
    <w:rsid w:val="00807BE3"/>
    <w:rsid w:val="00822A79"/>
    <w:rsid w:val="00834A25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5491"/>
    <w:rsid w:val="008965D2"/>
    <w:rsid w:val="00896F92"/>
    <w:rsid w:val="008A16AF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8F6D2A"/>
    <w:rsid w:val="008F71D0"/>
    <w:rsid w:val="00904EFD"/>
    <w:rsid w:val="00904F8F"/>
    <w:rsid w:val="00907031"/>
    <w:rsid w:val="00913C3B"/>
    <w:rsid w:val="009146D1"/>
    <w:rsid w:val="00915509"/>
    <w:rsid w:val="00917096"/>
    <w:rsid w:val="00922302"/>
    <w:rsid w:val="00926ED7"/>
    <w:rsid w:val="00927388"/>
    <w:rsid w:val="009274FE"/>
    <w:rsid w:val="009401AC"/>
    <w:rsid w:val="0094186E"/>
    <w:rsid w:val="00947A16"/>
    <w:rsid w:val="0095263C"/>
    <w:rsid w:val="0095366E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E61BA"/>
    <w:rsid w:val="009F4EB3"/>
    <w:rsid w:val="00A05874"/>
    <w:rsid w:val="00A06D48"/>
    <w:rsid w:val="00A07022"/>
    <w:rsid w:val="00A10DDD"/>
    <w:rsid w:val="00A147DD"/>
    <w:rsid w:val="00A15671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15DF"/>
    <w:rsid w:val="00A4351C"/>
    <w:rsid w:val="00A50279"/>
    <w:rsid w:val="00A5418D"/>
    <w:rsid w:val="00A561BD"/>
    <w:rsid w:val="00A61F88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1BAE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1AFB"/>
    <w:rsid w:val="00AF4B78"/>
    <w:rsid w:val="00AF72AA"/>
    <w:rsid w:val="00B0099F"/>
    <w:rsid w:val="00B05B09"/>
    <w:rsid w:val="00B14602"/>
    <w:rsid w:val="00B15027"/>
    <w:rsid w:val="00B16F02"/>
    <w:rsid w:val="00B21CF4"/>
    <w:rsid w:val="00B24300"/>
    <w:rsid w:val="00B25BAD"/>
    <w:rsid w:val="00B263F8"/>
    <w:rsid w:val="00B2680D"/>
    <w:rsid w:val="00B30021"/>
    <w:rsid w:val="00B30D19"/>
    <w:rsid w:val="00B326EB"/>
    <w:rsid w:val="00B37B09"/>
    <w:rsid w:val="00B41526"/>
    <w:rsid w:val="00B4415F"/>
    <w:rsid w:val="00B47A58"/>
    <w:rsid w:val="00B50565"/>
    <w:rsid w:val="00B5089B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0AD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426B"/>
    <w:rsid w:val="00BD563E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22299"/>
    <w:rsid w:val="00C25609"/>
    <w:rsid w:val="00C26607"/>
    <w:rsid w:val="00C27ACF"/>
    <w:rsid w:val="00C31423"/>
    <w:rsid w:val="00C34FA9"/>
    <w:rsid w:val="00C407B5"/>
    <w:rsid w:val="00C40CBC"/>
    <w:rsid w:val="00C41385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2922"/>
    <w:rsid w:val="00CB3C14"/>
    <w:rsid w:val="00CB5DA3"/>
    <w:rsid w:val="00CB6D95"/>
    <w:rsid w:val="00CC7593"/>
    <w:rsid w:val="00CC7AB4"/>
    <w:rsid w:val="00CD06A0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72B"/>
    <w:rsid w:val="00E129A0"/>
    <w:rsid w:val="00E13DBD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44FF1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2040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0F97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EF731B"/>
    <w:rsid w:val="00F034CE"/>
    <w:rsid w:val="00F10A0F"/>
    <w:rsid w:val="00F13736"/>
    <w:rsid w:val="00F14859"/>
    <w:rsid w:val="00F161A0"/>
    <w:rsid w:val="00F16FBF"/>
    <w:rsid w:val="00F21637"/>
    <w:rsid w:val="00F22852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2F84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6084"/>
    <w:rsid w:val="00FC70FB"/>
    <w:rsid w:val="00FD143D"/>
    <w:rsid w:val="00FD2047"/>
    <w:rsid w:val="00FD71E6"/>
    <w:rsid w:val="00FE2707"/>
    <w:rsid w:val="00FE2E92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0C72DB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E2E92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E2E92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E2E92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E2E92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E2E92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E2E92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1D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0C72DB"/>
    <w:pPr>
      <w:bidi/>
      <w:spacing w:line="360" w:lineRule="auto"/>
      <w:jc w:val="lowKashida"/>
    </w:pPr>
    <w:rPr>
      <w:rFonts w:ascii="2  Lotus" w:eastAsia="2  Lotus" w:hAnsi="2  Lotus" w:cs="2  Lotus"/>
      <w:sz w:val="36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E2E92"/>
    <w:pPr>
      <w:keepNext/>
      <w:keepLines/>
      <w:spacing w:before="400" w:line="240" w:lineRule="auto"/>
      <w:contextualSpacing/>
      <w:jc w:val="both"/>
      <w:outlineLvl w:val="0"/>
    </w:pPr>
    <w:rPr>
      <w:rFonts w:ascii="Cambria" w:hAnsi="Cambria" w:cs="2  Badr"/>
      <w:bCs/>
      <w:sz w:val="20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E2E92"/>
    <w:pPr>
      <w:keepNext/>
      <w:keepLines/>
      <w:spacing w:before="340" w:line="240" w:lineRule="auto"/>
      <w:contextualSpacing/>
      <w:jc w:val="both"/>
      <w:outlineLvl w:val="1"/>
    </w:pPr>
    <w:rPr>
      <w:rFonts w:ascii="Cambria" w:hAnsi="Cambria" w:cs="2  Badr"/>
      <w:bCs/>
      <w:sz w:val="20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E2E92"/>
    <w:pPr>
      <w:keepNext/>
      <w:keepLines/>
      <w:spacing w:before="280" w:line="240" w:lineRule="auto"/>
      <w:contextualSpacing/>
      <w:jc w:val="both"/>
      <w:outlineLvl w:val="2"/>
    </w:pPr>
    <w:rPr>
      <w:rFonts w:ascii="Cambria" w:hAnsi="Cambria" w:cs="2  Badr"/>
      <w:bCs/>
      <w:sz w:val="16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spacing w:before="180" w:line="240" w:lineRule="auto"/>
      <w:contextualSpacing/>
      <w:jc w:val="both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spacing w:before="120" w:line="240" w:lineRule="auto"/>
      <w:contextualSpacing/>
      <w:jc w:val="both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E2E92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E2E92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E2E92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spacing w:line="240" w:lineRule="auto"/>
      <w:contextualSpacing/>
      <w:jc w:val="both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spacing w:line="240" w:lineRule="auto"/>
      <w:ind w:left="221" w:firstLine="284"/>
      <w:contextualSpacing/>
      <w:jc w:val="both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spacing w:line="240" w:lineRule="auto"/>
      <w:ind w:left="442" w:firstLine="284"/>
      <w:contextualSpacing/>
      <w:jc w:val="both"/>
    </w:pPr>
    <w:rPr>
      <w:rFonts w:ascii="Calibri" w:hAnsi="Calibri" w:cs="2  Bad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658" w:firstLine="284"/>
      <w:contextualSpacing/>
      <w:jc w:val="both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879" w:firstLine="284"/>
      <w:contextualSpacing/>
      <w:jc w:val="both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100" w:firstLine="284"/>
      <w:contextualSpacing/>
      <w:jc w:val="both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spacing w:line="240" w:lineRule="auto"/>
      <w:ind w:left="1321" w:firstLine="284"/>
      <w:contextualSpacing/>
      <w:jc w:val="both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spacing w:after="120" w:line="240" w:lineRule="auto"/>
      <w:ind w:left="1134"/>
      <w:contextualSpacing/>
      <w:jc w:val="both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spacing w:before="120" w:after="240" w:line="240" w:lineRule="auto"/>
      <w:ind w:left="1134" w:right="170"/>
      <w:contextualSpacing/>
      <w:jc w:val="both"/>
    </w:pPr>
    <w:rPr>
      <w:rFonts w:ascii="Calibri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1D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4864-BAA6-43DF-8E96-70449B3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231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8</cp:revision>
  <dcterms:created xsi:type="dcterms:W3CDTF">2015-09-05T00:24:00Z</dcterms:created>
  <dcterms:modified xsi:type="dcterms:W3CDTF">2015-09-17T04:05:00Z</dcterms:modified>
</cp:coreProperties>
</file>