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977F30">
      <w:pPr>
        <w:bidi/>
        <w:spacing w:after="0" w:line="240" w:lineRule="auto"/>
        <w:jc w:val="center"/>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977F30">
      <w:pPr>
        <w:bidi/>
        <w:spacing w:after="0" w:line="240" w:lineRule="auto"/>
        <w:jc w:val="center"/>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D74280" w:rsidRDefault="000A7E9F" w:rsidP="00D74280">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698465" w:history="1">
        <w:r w:rsidR="00D74280" w:rsidRPr="003118B7">
          <w:rPr>
            <w:rStyle w:val="Hyperlink"/>
            <w:rFonts w:hint="eastAsia"/>
            <w:noProof/>
            <w:rtl/>
          </w:rPr>
          <w:t>استثنائات</w:t>
        </w:r>
        <w:r w:rsidR="00D74280" w:rsidRPr="003118B7">
          <w:rPr>
            <w:rStyle w:val="Hyperlink"/>
            <w:noProof/>
            <w:rtl/>
          </w:rPr>
          <w:t xml:space="preserve"> </w:t>
        </w:r>
        <w:r w:rsidR="00D74280" w:rsidRPr="003118B7">
          <w:rPr>
            <w:rStyle w:val="Hyperlink"/>
            <w:rFonts w:hint="eastAsia"/>
            <w:noProof/>
            <w:rtl/>
          </w:rPr>
          <w:t>غ</w:t>
        </w:r>
        <w:r w:rsidR="00D74280" w:rsidRPr="003118B7">
          <w:rPr>
            <w:rStyle w:val="Hyperlink"/>
            <w:rFonts w:hint="cs"/>
            <w:noProof/>
            <w:rtl/>
          </w:rPr>
          <w:t>ی</w:t>
        </w:r>
        <w:r w:rsidR="00D74280" w:rsidRPr="003118B7">
          <w:rPr>
            <w:rStyle w:val="Hyperlink"/>
            <w:rFonts w:hint="eastAsia"/>
            <w:noProof/>
            <w:rtl/>
          </w:rPr>
          <w:t>بت</w:t>
        </w:r>
        <w:r w:rsidR="00D74280">
          <w:rPr>
            <w:noProof/>
            <w:webHidden/>
          </w:rPr>
          <w:tab/>
        </w:r>
        <w:r w:rsidR="00D74280">
          <w:rPr>
            <w:rStyle w:val="Hyperlink"/>
            <w:noProof/>
            <w:rtl/>
          </w:rPr>
          <w:fldChar w:fldCharType="begin"/>
        </w:r>
        <w:r w:rsidR="00D74280">
          <w:rPr>
            <w:noProof/>
            <w:webHidden/>
          </w:rPr>
          <w:instrText xml:space="preserve"> PAGEREF _Toc429698465 \h </w:instrText>
        </w:r>
        <w:r w:rsidR="00D74280">
          <w:rPr>
            <w:rStyle w:val="Hyperlink"/>
            <w:noProof/>
            <w:rtl/>
          </w:rPr>
        </w:r>
        <w:r w:rsidR="00D74280">
          <w:rPr>
            <w:rStyle w:val="Hyperlink"/>
            <w:noProof/>
            <w:rtl/>
          </w:rPr>
          <w:fldChar w:fldCharType="separate"/>
        </w:r>
        <w:r w:rsidR="00D74280">
          <w:rPr>
            <w:noProof/>
            <w:webHidden/>
          </w:rPr>
          <w:t>2</w:t>
        </w:r>
        <w:r w:rsidR="00D74280">
          <w:rPr>
            <w:rStyle w:val="Hyperlink"/>
            <w:noProof/>
            <w:rtl/>
          </w:rPr>
          <w:fldChar w:fldCharType="end"/>
        </w:r>
      </w:hyperlink>
    </w:p>
    <w:p w:rsidR="00D74280" w:rsidRDefault="00F76CB8" w:rsidP="00D74280">
      <w:pPr>
        <w:pStyle w:val="TOC1"/>
        <w:tabs>
          <w:tab w:val="right" w:leader="dot" w:pos="9350"/>
        </w:tabs>
        <w:bidi/>
        <w:rPr>
          <w:rFonts w:asciiTheme="minorHAnsi" w:hAnsiTheme="minorHAnsi" w:cstheme="minorBidi"/>
          <w:noProof/>
          <w:szCs w:val="22"/>
        </w:rPr>
      </w:pPr>
      <w:hyperlink w:anchor="_Toc429698466" w:history="1">
        <w:r w:rsidR="00D74280" w:rsidRPr="003118B7">
          <w:rPr>
            <w:rStyle w:val="Hyperlink"/>
            <w:rFonts w:hint="eastAsia"/>
            <w:noProof/>
            <w:rtl/>
          </w:rPr>
          <w:t>سوم</w:t>
        </w:r>
        <w:r w:rsidR="00D74280" w:rsidRPr="003118B7">
          <w:rPr>
            <w:rStyle w:val="Hyperlink"/>
            <w:rFonts w:hint="cs"/>
            <w:noProof/>
            <w:rtl/>
          </w:rPr>
          <w:t>ی</w:t>
        </w:r>
        <w:r w:rsidR="00D74280" w:rsidRPr="003118B7">
          <w:rPr>
            <w:rStyle w:val="Hyperlink"/>
            <w:rFonts w:hint="eastAsia"/>
            <w:noProof/>
            <w:rtl/>
          </w:rPr>
          <w:t>ن</w:t>
        </w:r>
        <w:r w:rsidR="00D74280" w:rsidRPr="003118B7">
          <w:rPr>
            <w:rStyle w:val="Hyperlink"/>
            <w:noProof/>
            <w:rtl/>
          </w:rPr>
          <w:t xml:space="preserve"> </w:t>
        </w:r>
        <w:r w:rsidR="00D74280" w:rsidRPr="003118B7">
          <w:rPr>
            <w:rStyle w:val="Hyperlink"/>
            <w:rFonts w:hint="eastAsia"/>
            <w:noProof/>
            <w:rtl/>
          </w:rPr>
          <w:t>استثنا</w:t>
        </w:r>
        <w:r w:rsidR="00D74280" w:rsidRPr="003118B7">
          <w:rPr>
            <w:rStyle w:val="Hyperlink"/>
            <w:noProof/>
            <w:rtl/>
          </w:rPr>
          <w:t xml:space="preserve">: </w:t>
        </w:r>
        <w:r w:rsidR="00D74280" w:rsidRPr="003118B7">
          <w:rPr>
            <w:rStyle w:val="Hyperlink"/>
            <w:rFonts w:hint="eastAsia"/>
            <w:noProof/>
            <w:rtl/>
          </w:rPr>
          <w:t>غ</w:t>
        </w:r>
        <w:r w:rsidR="00D74280" w:rsidRPr="003118B7">
          <w:rPr>
            <w:rStyle w:val="Hyperlink"/>
            <w:rFonts w:hint="cs"/>
            <w:noProof/>
            <w:rtl/>
          </w:rPr>
          <w:t>ی</w:t>
        </w:r>
        <w:r w:rsidR="00D74280" w:rsidRPr="003118B7">
          <w:rPr>
            <w:rStyle w:val="Hyperlink"/>
            <w:rFonts w:hint="eastAsia"/>
            <w:noProof/>
            <w:rtl/>
          </w:rPr>
          <w:t>بت</w:t>
        </w:r>
        <w:r w:rsidR="00D74280" w:rsidRPr="003118B7">
          <w:rPr>
            <w:rStyle w:val="Hyperlink"/>
            <w:noProof/>
            <w:rtl/>
          </w:rPr>
          <w:t xml:space="preserve"> </w:t>
        </w:r>
        <w:r w:rsidR="00D74280" w:rsidRPr="003118B7">
          <w:rPr>
            <w:rStyle w:val="Hyperlink"/>
            <w:rFonts w:hint="eastAsia"/>
            <w:noProof/>
            <w:rtl/>
          </w:rPr>
          <w:t>در</w:t>
        </w:r>
        <w:r w:rsidR="00D74280" w:rsidRPr="003118B7">
          <w:rPr>
            <w:rStyle w:val="Hyperlink"/>
            <w:noProof/>
            <w:rtl/>
          </w:rPr>
          <w:t xml:space="preserve"> </w:t>
        </w:r>
        <w:r w:rsidR="00D74280" w:rsidRPr="003118B7">
          <w:rPr>
            <w:rStyle w:val="Hyperlink"/>
            <w:rFonts w:hint="eastAsia"/>
            <w:noProof/>
            <w:rtl/>
          </w:rPr>
          <w:t>مقام</w:t>
        </w:r>
        <w:r w:rsidR="00D74280" w:rsidRPr="003118B7">
          <w:rPr>
            <w:rStyle w:val="Hyperlink"/>
            <w:noProof/>
            <w:rtl/>
          </w:rPr>
          <w:t xml:space="preserve"> </w:t>
        </w:r>
        <w:r w:rsidR="00D74280" w:rsidRPr="003118B7">
          <w:rPr>
            <w:rStyle w:val="Hyperlink"/>
            <w:rFonts w:hint="eastAsia"/>
            <w:noProof/>
            <w:rtl/>
          </w:rPr>
          <w:t>تظلم</w:t>
        </w:r>
        <w:r w:rsidR="00D74280" w:rsidRPr="003118B7">
          <w:rPr>
            <w:rStyle w:val="Hyperlink"/>
            <w:noProof/>
            <w:rtl/>
          </w:rPr>
          <w:t xml:space="preserve"> </w:t>
        </w:r>
        <w:r w:rsidR="00D74280" w:rsidRPr="003118B7">
          <w:rPr>
            <w:rStyle w:val="Hyperlink"/>
            <w:rFonts w:hint="eastAsia"/>
            <w:noProof/>
            <w:rtl/>
          </w:rPr>
          <w:t>برا</w:t>
        </w:r>
        <w:r w:rsidR="00D74280" w:rsidRPr="003118B7">
          <w:rPr>
            <w:rStyle w:val="Hyperlink"/>
            <w:rFonts w:hint="cs"/>
            <w:noProof/>
            <w:rtl/>
          </w:rPr>
          <w:t>ی</w:t>
        </w:r>
        <w:r w:rsidR="00D74280" w:rsidRPr="003118B7">
          <w:rPr>
            <w:rStyle w:val="Hyperlink"/>
            <w:noProof/>
            <w:rtl/>
          </w:rPr>
          <w:t xml:space="preserve"> </w:t>
        </w:r>
        <w:r w:rsidR="00D74280" w:rsidRPr="003118B7">
          <w:rPr>
            <w:rStyle w:val="Hyperlink"/>
            <w:rFonts w:hint="eastAsia"/>
            <w:noProof/>
            <w:rtl/>
          </w:rPr>
          <w:t>د</w:t>
        </w:r>
        <w:r w:rsidR="00D74280" w:rsidRPr="003118B7">
          <w:rPr>
            <w:rStyle w:val="Hyperlink"/>
            <w:rFonts w:hint="cs"/>
            <w:noProof/>
            <w:rtl/>
          </w:rPr>
          <w:t>ی</w:t>
        </w:r>
        <w:r w:rsidR="00D74280" w:rsidRPr="003118B7">
          <w:rPr>
            <w:rStyle w:val="Hyperlink"/>
            <w:rFonts w:hint="eastAsia"/>
            <w:noProof/>
            <w:rtl/>
          </w:rPr>
          <w:t>گران</w:t>
        </w:r>
        <w:r w:rsidR="00D74280">
          <w:rPr>
            <w:noProof/>
            <w:webHidden/>
          </w:rPr>
          <w:tab/>
        </w:r>
        <w:r w:rsidR="00D74280">
          <w:rPr>
            <w:rStyle w:val="Hyperlink"/>
            <w:noProof/>
            <w:rtl/>
          </w:rPr>
          <w:fldChar w:fldCharType="begin"/>
        </w:r>
        <w:r w:rsidR="00D74280">
          <w:rPr>
            <w:noProof/>
            <w:webHidden/>
          </w:rPr>
          <w:instrText xml:space="preserve"> PAGEREF _Toc429698466 \h </w:instrText>
        </w:r>
        <w:r w:rsidR="00D74280">
          <w:rPr>
            <w:rStyle w:val="Hyperlink"/>
            <w:noProof/>
            <w:rtl/>
          </w:rPr>
        </w:r>
        <w:r w:rsidR="00D74280">
          <w:rPr>
            <w:rStyle w:val="Hyperlink"/>
            <w:noProof/>
            <w:rtl/>
          </w:rPr>
          <w:fldChar w:fldCharType="separate"/>
        </w:r>
        <w:r w:rsidR="00D74280">
          <w:rPr>
            <w:noProof/>
            <w:webHidden/>
          </w:rPr>
          <w:t>2</w:t>
        </w:r>
        <w:r w:rsidR="00D74280">
          <w:rPr>
            <w:rStyle w:val="Hyperlink"/>
            <w:noProof/>
            <w:rtl/>
          </w:rPr>
          <w:fldChar w:fldCharType="end"/>
        </w:r>
      </w:hyperlink>
    </w:p>
    <w:p w:rsidR="00D74280" w:rsidRDefault="00F76CB8" w:rsidP="00D74280">
      <w:pPr>
        <w:pStyle w:val="TOC2"/>
        <w:tabs>
          <w:tab w:val="right" w:leader="dot" w:pos="9350"/>
        </w:tabs>
        <w:bidi/>
        <w:rPr>
          <w:rFonts w:asciiTheme="minorHAnsi" w:hAnsiTheme="minorHAnsi" w:cstheme="minorBidi"/>
          <w:noProof/>
          <w:szCs w:val="22"/>
        </w:rPr>
      </w:pPr>
      <w:hyperlink w:anchor="_Toc429698467" w:history="1">
        <w:r w:rsidR="00D74280" w:rsidRPr="003118B7">
          <w:rPr>
            <w:rStyle w:val="Hyperlink"/>
            <w:rFonts w:hint="eastAsia"/>
            <w:noProof/>
            <w:rtl/>
          </w:rPr>
          <w:t>مرور</w:t>
        </w:r>
        <w:r w:rsidR="00D74280" w:rsidRPr="003118B7">
          <w:rPr>
            <w:rStyle w:val="Hyperlink"/>
            <w:noProof/>
            <w:rtl/>
          </w:rPr>
          <w:t xml:space="preserve"> </w:t>
        </w:r>
        <w:r w:rsidR="00D74280" w:rsidRPr="003118B7">
          <w:rPr>
            <w:rStyle w:val="Hyperlink"/>
            <w:rFonts w:hint="eastAsia"/>
            <w:noProof/>
            <w:rtl/>
          </w:rPr>
          <w:t>گذشته</w:t>
        </w:r>
        <w:r w:rsidR="00D74280">
          <w:rPr>
            <w:noProof/>
            <w:webHidden/>
          </w:rPr>
          <w:tab/>
        </w:r>
        <w:r w:rsidR="00D74280">
          <w:rPr>
            <w:rStyle w:val="Hyperlink"/>
            <w:noProof/>
            <w:rtl/>
          </w:rPr>
          <w:fldChar w:fldCharType="begin"/>
        </w:r>
        <w:r w:rsidR="00D74280">
          <w:rPr>
            <w:noProof/>
            <w:webHidden/>
          </w:rPr>
          <w:instrText xml:space="preserve"> PAGEREF _Toc429698467 \h </w:instrText>
        </w:r>
        <w:r w:rsidR="00D74280">
          <w:rPr>
            <w:rStyle w:val="Hyperlink"/>
            <w:noProof/>
            <w:rtl/>
          </w:rPr>
        </w:r>
        <w:r w:rsidR="00D74280">
          <w:rPr>
            <w:rStyle w:val="Hyperlink"/>
            <w:noProof/>
            <w:rtl/>
          </w:rPr>
          <w:fldChar w:fldCharType="separate"/>
        </w:r>
        <w:r w:rsidR="00D74280">
          <w:rPr>
            <w:noProof/>
            <w:webHidden/>
          </w:rPr>
          <w:t>2</w:t>
        </w:r>
        <w:r w:rsidR="00D74280">
          <w:rPr>
            <w:rStyle w:val="Hyperlink"/>
            <w:noProof/>
            <w:rtl/>
          </w:rPr>
          <w:fldChar w:fldCharType="end"/>
        </w:r>
      </w:hyperlink>
    </w:p>
    <w:p w:rsidR="00D74280" w:rsidRDefault="00F76CB8" w:rsidP="00D74280">
      <w:pPr>
        <w:pStyle w:val="TOC2"/>
        <w:tabs>
          <w:tab w:val="right" w:leader="dot" w:pos="9350"/>
        </w:tabs>
        <w:bidi/>
        <w:rPr>
          <w:rFonts w:asciiTheme="minorHAnsi" w:hAnsiTheme="minorHAnsi" w:cstheme="minorBidi"/>
          <w:noProof/>
          <w:szCs w:val="22"/>
        </w:rPr>
      </w:pPr>
      <w:hyperlink w:anchor="_Toc429698468" w:history="1">
        <w:r w:rsidR="00D74280" w:rsidRPr="003118B7">
          <w:rPr>
            <w:rStyle w:val="Hyperlink"/>
            <w:rFonts w:hint="eastAsia"/>
            <w:noProof/>
            <w:rtl/>
          </w:rPr>
          <w:t>تفاوت</w:t>
        </w:r>
        <w:r w:rsidR="00D74280" w:rsidRPr="003118B7">
          <w:rPr>
            <w:rStyle w:val="Hyperlink"/>
            <w:noProof/>
            <w:rtl/>
          </w:rPr>
          <w:t xml:space="preserve"> </w:t>
        </w:r>
        <w:r w:rsidR="00D74280" w:rsidRPr="003118B7">
          <w:rPr>
            <w:rStyle w:val="Hyperlink"/>
            <w:rFonts w:hint="eastAsia"/>
            <w:noProof/>
            <w:rtl/>
          </w:rPr>
          <w:t>دو</w:t>
        </w:r>
        <w:r w:rsidR="00D74280" w:rsidRPr="003118B7">
          <w:rPr>
            <w:rStyle w:val="Hyperlink"/>
            <w:noProof/>
            <w:rtl/>
          </w:rPr>
          <w:t xml:space="preserve"> </w:t>
        </w:r>
        <w:r w:rsidR="00D74280" w:rsidRPr="003118B7">
          <w:rPr>
            <w:rStyle w:val="Hyperlink"/>
            <w:rFonts w:hint="eastAsia"/>
            <w:noProof/>
            <w:rtl/>
          </w:rPr>
          <w:t>احتمال</w:t>
        </w:r>
        <w:r w:rsidR="00D74280">
          <w:rPr>
            <w:noProof/>
            <w:webHidden/>
          </w:rPr>
          <w:tab/>
        </w:r>
        <w:r w:rsidR="00D74280">
          <w:rPr>
            <w:rStyle w:val="Hyperlink"/>
            <w:noProof/>
            <w:rtl/>
          </w:rPr>
          <w:fldChar w:fldCharType="begin"/>
        </w:r>
        <w:r w:rsidR="00D74280">
          <w:rPr>
            <w:noProof/>
            <w:webHidden/>
          </w:rPr>
          <w:instrText xml:space="preserve"> PAGEREF _Toc429698468 \h </w:instrText>
        </w:r>
        <w:r w:rsidR="00D74280">
          <w:rPr>
            <w:rStyle w:val="Hyperlink"/>
            <w:noProof/>
            <w:rtl/>
          </w:rPr>
        </w:r>
        <w:r w:rsidR="00D74280">
          <w:rPr>
            <w:rStyle w:val="Hyperlink"/>
            <w:noProof/>
            <w:rtl/>
          </w:rPr>
          <w:fldChar w:fldCharType="separate"/>
        </w:r>
        <w:r w:rsidR="00D74280">
          <w:rPr>
            <w:noProof/>
            <w:webHidden/>
          </w:rPr>
          <w:t>2</w:t>
        </w:r>
        <w:r w:rsidR="00D74280">
          <w:rPr>
            <w:rStyle w:val="Hyperlink"/>
            <w:noProof/>
            <w:rtl/>
          </w:rPr>
          <w:fldChar w:fldCharType="end"/>
        </w:r>
      </w:hyperlink>
    </w:p>
    <w:p w:rsidR="00D74280" w:rsidRDefault="00F76CB8" w:rsidP="00D74280">
      <w:pPr>
        <w:pStyle w:val="TOC3"/>
        <w:tabs>
          <w:tab w:val="right" w:leader="dot" w:pos="9350"/>
        </w:tabs>
        <w:bidi/>
        <w:rPr>
          <w:rFonts w:asciiTheme="minorHAnsi" w:eastAsiaTheme="minorEastAsia" w:hAnsiTheme="minorHAnsi" w:cstheme="minorBidi"/>
          <w:noProof/>
          <w:szCs w:val="22"/>
        </w:rPr>
      </w:pPr>
      <w:hyperlink w:anchor="_Toc429698469" w:history="1">
        <w:r w:rsidR="00D74280" w:rsidRPr="003118B7">
          <w:rPr>
            <w:rStyle w:val="Hyperlink"/>
            <w:rFonts w:hint="eastAsia"/>
            <w:noProof/>
            <w:rtl/>
          </w:rPr>
          <w:t>نت</w:t>
        </w:r>
        <w:r w:rsidR="00D74280" w:rsidRPr="003118B7">
          <w:rPr>
            <w:rStyle w:val="Hyperlink"/>
            <w:rFonts w:hint="cs"/>
            <w:noProof/>
            <w:rtl/>
          </w:rPr>
          <w:t>ی</w:t>
        </w:r>
        <w:r w:rsidR="00D74280" w:rsidRPr="003118B7">
          <w:rPr>
            <w:rStyle w:val="Hyperlink"/>
            <w:rFonts w:hint="eastAsia"/>
            <w:noProof/>
            <w:rtl/>
          </w:rPr>
          <w:t>جه‌گ</w:t>
        </w:r>
        <w:r w:rsidR="00D74280" w:rsidRPr="003118B7">
          <w:rPr>
            <w:rStyle w:val="Hyperlink"/>
            <w:rFonts w:hint="cs"/>
            <w:noProof/>
            <w:rtl/>
          </w:rPr>
          <w:t>ی</w:t>
        </w:r>
        <w:r w:rsidR="00D74280" w:rsidRPr="003118B7">
          <w:rPr>
            <w:rStyle w:val="Hyperlink"/>
            <w:rFonts w:hint="eastAsia"/>
            <w:noProof/>
            <w:rtl/>
          </w:rPr>
          <w:t>ر</w:t>
        </w:r>
        <w:r w:rsidR="00D74280" w:rsidRPr="003118B7">
          <w:rPr>
            <w:rStyle w:val="Hyperlink"/>
            <w:rFonts w:hint="cs"/>
            <w:noProof/>
            <w:rtl/>
          </w:rPr>
          <w:t>ی</w:t>
        </w:r>
        <w:r w:rsidR="00D74280">
          <w:rPr>
            <w:noProof/>
            <w:webHidden/>
          </w:rPr>
          <w:tab/>
        </w:r>
        <w:r w:rsidR="00D74280">
          <w:rPr>
            <w:rStyle w:val="Hyperlink"/>
            <w:noProof/>
            <w:rtl/>
          </w:rPr>
          <w:fldChar w:fldCharType="begin"/>
        </w:r>
        <w:r w:rsidR="00D74280">
          <w:rPr>
            <w:noProof/>
            <w:webHidden/>
          </w:rPr>
          <w:instrText xml:space="preserve"> PAGEREF _Toc429698469 \h </w:instrText>
        </w:r>
        <w:r w:rsidR="00D74280">
          <w:rPr>
            <w:rStyle w:val="Hyperlink"/>
            <w:noProof/>
            <w:rtl/>
          </w:rPr>
        </w:r>
        <w:r w:rsidR="00D74280">
          <w:rPr>
            <w:rStyle w:val="Hyperlink"/>
            <w:noProof/>
            <w:rtl/>
          </w:rPr>
          <w:fldChar w:fldCharType="separate"/>
        </w:r>
        <w:r w:rsidR="00D74280">
          <w:rPr>
            <w:noProof/>
            <w:webHidden/>
          </w:rPr>
          <w:t>2</w:t>
        </w:r>
        <w:r w:rsidR="00D74280">
          <w:rPr>
            <w:rStyle w:val="Hyperlink"/>
            <w:noProof/>
            <w:rtl/>
          </w:rPr>
          <w:fldChar w:fldCharType="end"/>
        </w:r>
      </w:hyperlink>
    </w:p>
    <w:p w:rsidR="00D74280" w:rsidRDefault="00F76CB8" w:rsidP="00D74280">
      <w:pPr>
        <w:pStyle w:val="TOC2"/>
        <w:tabs>
          <w:tab w:val="right" w:leader="dot" w:pos="9350"/>
        </w:tabs>
        <w:bidi/>
        <w:rPr>
          <w:rFonts w:asciiTheme="minorHAnsi" w:hAnsiTheme="minorHAnsi" w:cstheme="minorBidi"/>
          <w:noProof/>
          <w:szCs w:val="22"/>
        </w:rPr>
      </w:pPr>
      <w:hyperlink w:anchor="_Toc429698470" w:history="1">
        <w:r w:rsidR="00D74280" w:rsidRPr="003118B7">
          <w:rPr>
            <w:rStyle w:val="Hyperlink"/>
            <w:rFonts w:hint="eastAsia"/>
            <w:noProof/>
            <w:rtl/>
          </w:rPr>
          <w:t>بررس</w:t>
        </w:r>
        <w:r w:rsidR="00D74280" w:rsidRPr="003118B7">
          <w:rPr>
            <w:rStyle w:val="Hyperlink"/>
            <w:rFonts w:hint="cs"/>
            <w:noProof/>
            <w:rtl/>
          </w:rPr>
          <w:t>ی</w:t>
        </w:r>
        <w:r w:rsidR="00D74280" w:rsidRPr="003118B7">
          <w:rPr>
            <w:rStyle w:val="Hyperlink"/>
            <w:noProof/>
            <w:rtl/>
          </w:rPr>
          <w:t xml:space="preserve"> </w:t>
        </w:r>
        <w:r w:rsidR="00D74280" w:rsidRPr="003118B7">
          <w:rPr>
            <w:rStyle w:val="Hyperlink"/>
            <w:rFonts w:hint="eastAsia"/>
            <w:noProof/>
            <w:rtl/>
          </w:rPr>
          <w:t>ارجح</w:t>
        </w:r>
        <w:r w:rsidR="00D74280" w:rsidRPr="003118B7">
          <w:rPr>
            <w:rStyle w:val="Hyperlink"/>
            <w:rFonts w:hint="cs"/>
            <w:noProof/>
            <w:rtl/>
          </w:rPr>
          <w:t>ی</w:t>
        </w:r>
        <w:r w:rsidR="00D74280" w:rsidRPr="003118B7">
          <w:rPr>
            <w:rStyle w:val="Hyperlink"/>
            <w:rFonts w:hint="eastAsia"/>
            <w:noProof/>
            <w:rtl/>
          </w:rPr>
          <w:t>ت</w:t>
        </w:r>
        <w:r w:rsidR="00D74280" w:rsidRPr="003118B7">
          <w:rPr>
            <w:rStyle w:val="Hyperlink"/>
            <w:noProof/>
            <w:rtl/>
          </w:rPr>
          <w:t xml:space="preserve"> </w:t>
        </w:r>
        <w:r w:rsidR="00D74280" w:rsidRPr="003118B7">
          <w:rPr>
            <w:rStyle w:val="Hyperlink"/>
            <w:rFonts w:hint="eastAsia"/>
            <w:noProof/>
            <w:rtl/>
          </w:rPr>
          <w:t>اقوال</w:t>
        </w:r>
        <w:r w:rsidR="00D74280">
          <w:rPr>
            <w:noProof/>
            <w:webHidden/>
          </w:rPr>
          <w:tab/>
        </w:r>
        <w:r w:rsidR="00D74280">
          <w:rPr>
            <w:rStyle w:val="Hyperlink"/>
            <w:noProof/>
            <w:rtl/>
          </w:rPr>
          <w:fldChar w:fldCharType="begin"/>
        </w:r>
        <w:r w:rsidR="00D74280">
          <w:rPr>
            <w:noProof/>
            <w:webHidden/>
          </w:rPr>
          <w:instrText xml:space="preserve"> PAGEREF _Toc429698470 \h </w:instrText>
        </w:r>
        <w:r w:rsidR="00D74280">
          <w:rPr>
            <w:rStyle w:val="Hyperlink"/>
            <w:noProof/>
            <w:rtl/>
          </w:rPr>
        </w:r>
        <w:r w:rsidR="00D74280">
          <w:rPr>
            <w:rStyle w:val="Hyperlink"/>
            <w:noProof/>
            <w:rtl/>
          </w:rPr>
          <w:fldChar w:fldCharType="separate"/>
        </w:r>
        <w:r w:rsidR="00D74280">
          <w:rPr>
            <w:noProof/>
            <w:webHidden/>
          </w:rPr>
          <w:t>2</w:t>
        </w:r>
        <w:r w:rsidR="00D74280">
          <w:rPr>
            <w:rStyle w:val="Hyperlink"/>
            <w:noProof/>
            <w:rtl/>
          </w:rPr>
          <w:fldChar w:fldCharType="end"/>
        </w:r>
      </w:hyperlink>
    </w:p>
    <w:p w:rsidR="00D74280" w:rsidRDefault="00F76CB8" w:rsidP="00D74280">
      <w:pPr>
        <w:pStyle w:val="TOC2"/>
        <w:tabs>
          <w:tab w:val="right" w:leader="dot" w:pos="9350"/>
        </w:tabs>
        <w:bidi/>
        <w:rPr>
          <w:rFonts w:asciiTheme="minorHAnsi" w:hAnsiTheme="minorHAnsi" w:cstheme="minorBidi"/>
          <w:noProof/>
          <w:szCs w:val="22"/>
        </w:rPr>
      </w:pPr>
      <w:hyperlink w:anchor="_Toc429698471" w:history="1">
        <w:r w:rsidR="00D74280" w:rsidRPr="003118B7">
          <w:rPr>
            <w:rStyle w:val="Hyperlink"/>
            <w:rFonts w:hint="eastAsia"/>
            <w:noProof/>
            <w:rtl/>
          </w:rPr>
          <w:t>غ</w:t>
        </w:r>
        <w:r w:rsidR="00D74280" w:rsidRPr="003118B7">
          <w:rPr>
            <w:rStyle w:val="Hyperlink"/>
            <w:rFonts w:hint="cs"/>
            <w:noProof/>
            <w:rtl/>
          </w:rPr>
          <w:t>ی</w:t>
        </w:r>
        <w:r w:rsidR="00D74280" w:rsidRPr="003118B7">
          <w:rPr>
            <w:rStyle w:val="Hyperlink"/>
            <w:rFonts w:hint="eastAsia"/>
            <w:noProof/>
            <w:rtl/>
          </w:rPr>
          <w:t>بت</w:t>
        </w:r>
        <w:r w:rsidR="00D74280" w:rsidRPr="003118B7">
          <w:rPr>
            <w:rStyle w:val="Hyperlink"/>
            <w:noProof/>
            <w:rtl/>
          </w:rPr>
          <w:t xml:space="preserve"> </w:t>
        </w:r>
        <w:r w:rsidR="00D74280" w:rsidRPr="003118B7">
          <w:rPr>
            <w:rStyle w:val="Hyperlink"/>
            <w:rFonts w:hint="eastAsia"/>
            <w:noProof/>
            <w:rtl/>
          </w:rPr>
          <w:t>قدر</w:t>
        </w:r>
        <w:r w:rsidR="00D74280" w:rsidRPr="003118B7">
          <w:rPr>
            <w:rStyle w:val="Hyperlink"/>
            <w:noProof/>
            <w:rtl/>
          </w:rPr>
          <w:t xml:space="preserve"> </w:t>
        </w:r>
        <w:r w:rsidR="00D74280" w:rsidRPr="003118B7">
          <w:rPr>
            <w:rStyle w:val="Hyperlink"/>
            <w:rFonts w:hint="eastAsia"/>
            <w:noProof/>
            <w:rtl/>
          </w:rPr>
          <w:t>مت</w:t>
        </w:r>
        <w:r w:rsidR="00D74280" w:rsidRPr="003118B7">
          <w:rPr>
            <w:rStyle w:val="Hyperlink"/>
            <w:rFonts w:hint="cs"/>
            <w:noProof/>
            <w:rtl/>
          </w:rPr>
          <w:t>ی</w:t>
        </w:r>
        <w:r w:rsidR="00D74280" w:rsidRPr="003118B7">
          <w:rPr>
            <w:rStyle w:val="Hyperlink"/>
            <w:rFonts w:hint="eastAsia"/>
            <w:noProof/>
            <w:rtl/>
          </w:rPr>
          <w:t>قن</w:t>
        </w:r>
        <w:r w:rsidR="00D74280" w:rsidRPr="003118B7">
          <w:rPr>
            <w:rStyle w:val="Hyperlink"/>
            <w:noProof/>
            <w:rtl/>
          </w:rPr>
          <w:t xml:space="preserve"> </w:t>
        </w:r>
        <w:r w:rsidR="00D74280" w:rsidRPr="003118B7">
          <w:rPr>
            <w:rStyle w:val="Hyperlink"/>
            <w:rFonts w:hint="eastAsia"/>
            <w:noProof/>
            <w:rtl/>
          </w:rPr>
          <w:t>آ</w:t>
        </w:r>
        <w:r w:rsidR="00D74280" w:rsidRPr="003118B7">
          <w:rPr>
            <w:rStyle w:val="Hyperlink"/>
            <w:rFonts w:hint="cs"/>
            <w:noProof/>
            <w:rtl/>
          </w:rPr>
          <w:t>ی</w:t>
        </w:r>
        <w:r w:rsidR="00D74280" w:rsidRPr="003118B7">
          <w:rPr>
            <w:rStyle w:val="Hyperlink"/>
            <w:rFonts w:hint="eastAsia"/>
            <w:noProof/>
            <w:rtl/>
          </w:rPr>
          <w:t>ه</w:t>
        </w:r>
        <w:r w:rsidR="00D74280">
          <w:rPr>
            <w:noProof/>
            <w:webHidden/>
          </w:rPr>
          <w:tab/>
        </w:r>
        <w:r w:rsidR="00D74280">
          <w:rPr>
            <w:rStyle w:val="Hyperlink"/>
            <w:noProof/>
            <w:rtl/>
          </w:rPr>
          <w:fldChar w:fldCharType="begin"/>
        </w:r>
        <w:r w:rsidR="00D74280">
          <w:rPr>
            <w:noProof/>
            <w:webHidden/>
          </w:rPr>
          <w:instrText xml:space="preserve"> PAGEREF _Toc429698471 \h </w:instrText>
        </w:r>
        <w:r w:rsidR="00D74280">
          <w:rPr>
            <w:rStyle w:val="Hyperlink"/>
            <w:noProof/>
            <w:rtl/>
          </w:rPr>
        </w:r>
        <w:r w:rsidR="00D74280">
          <w:rPr>
            <w:rStyle w:val="Hyperlink"/>
            <w:noProof/>
            <w:rtl/>
          </w:rPr>
          <w:fldChar w:fldCharType="separate"/>
        </w:r>
        <w:r w:rsidR="00D74280">
          <w:rPr>
            <w:noProof/>
            <w:webHidden/>
          </w:rPr>
          <w:t>3</w:t>
        </w:r>
        <w:r w:rsidR="00D74280">
          <w:rPr>
            <w:rStyle w:val="Hyperlink"/>
            <w:noProof/>
            <w:rtl/>
          </w:rPr>
          <w:fldChar w:fldCharType="end"/>
        </w:r>
      </w:hyperlink>
    </w:p>
    <w:p w:rsidR="00D74280" w:rsidRDefault="00F76CB8" w:rsidP="00D74280">
      <w:pPr>
        <w:pStyle w:val="TOC2"/>
        <w:tabs>
          <w:tab w:val="right" w:leader="dot" w:pos="9350"/>
        </w:tabs>
        <w:bidi/>
        <w:rPr>
          <w:rFonts w:asciiTheme="minorHAnsi" w:hAnsiTheme="minorHAnsi" w:cstheme="minorBidi"/>
          <w:noProof/>
          <w:szCs w:val="22"/>
        </w:rPr>
      </w:pPr>
      <w:hyperlink w:anchor="_Toc429698472" w:history="1">
        <w:r w:rsidR="00D74280" w:rsidRPr="003118B7">
          <w:rPr>
            <w:rStyle w:val="Hyperlink"/>
            <w:rFonts w:hint="eastAsia"/>
            <w:noProof/>
            <w:rtl/>
          </w:rPr>
          <w:t>مبحث</w:t>
        </w:r>
        <w:r w:rsidR="00D74280" w:rsidRPr="003118B7">
          <w:rPr>
            <w:rStyle w:val="Hyperlink"/>
            <w:noProof/>
            <w:rtl/>
          </w:rPr>
          <w:t xml:space="preserve"> </w:t>
        </w:r>
        <w:r w:rsidR="00D74280" w:rsidRPr="003118B7">
          <w:rPr>
            <w:rStyle w:val="Hyperlink"/>
            <w:rFonts w:hint="eastAsia"/>
            <w:noProof/>
            <w:rtl/>
          </w:rPr>
          <w:t>ششم</w:t>
        </w:r>
        <w:r w:rsidR="00D74280" w:rsidRPr="003118B7">
          <w:rPr>
            <w:rStyle w:val="Hyperlink"/>
            <w:noProof/>
            <w:rtl/>
          </w:rPr>
          <w:t xml:space="preserve">: </w:t>
        </w:r>
        <w:r w:rsidR="00D74280" w:rsidRPr="003118B7">
          <w:rPr>
            <w:rStyle w:val="Hyperlink"/>
            <w:rFonts w:hint="eastAsia"/>
            <w:noProof/>
            <w:rtl/>
          </w:rPr>
          <w:t>منظور</w:t>
        </w:r>
        <w:r w:rsidR="00D74280" w:rsidRPr="003118B7">
          <w:rPr>
            <w:rStyle w:val="Hyperlink"/>
            <w:noProof/>
            <w:rtl/>
          </w:rPr>
          <w:t xml:space="preserve"> </w:t>
        </w:r>
        <w:r w:rsidR="00D74280" w:rsidRPr="003118B7">
          <w:rPr>
            <w:rStyle w:val="Hyperlink"/>
            <w:rFonts w:hint="eastAsia"/>
            <w:noProof/>
            <w:rtl/>
          </w:rPr>
          <w:t>از</w:t>
        </w:r>
        <w:r w:rsidR="00D74280" w:rsidRPr="003118B7">
          <w:rPr>
            <w:rStyle w:val="Hyperlink"/>
            <w:noProof/>
            <w:rtl/>
          </w:rPr>
          <w:t xml:space="preserve"> «</w:t>
        </w:r>
        <w:r w:rsidR="00D74280" w:rsidRPr="003118B7">
          <w:rPr>
            <w:rStyle w:val="Hyperlink"/>
            <w:rFonts w:hint="eastAsia"/>
            <w:noProof/>
            <w:rtl/>
          </w:rPr>
          <w:t>القول»</w:t>
        </w:r>
        <w:r w:rsidR="00D74280" w:rsidRPr="003118B7">
          <w:rPr>
            <w:rStyle w:val="Hyperlink"/>
            <w:noProof/>
            <w:rtl/>
          </w:rPr>
          <w:t xml:space="preserve"> </w:t>
        </w:r>
        <w:r w:rsidR="00D74280" w:rsidRPr="003118B7">
          <w:rPr>
            <w:rStyle w:val="Hyperlink"/>
            <w:rFonts w:hint="eastAsia"/>
            <w:noProof/>
            <w:rtl/>
          </w:rPr>
          <w:t>در</w:t>
        </w:r>
        <w:r w:rsidR="00D74280" w:rsidRPr="003118B7">
          <w:rPr>
            <w:rStyle w:val="Hyperlink"/>
            <w:noProof/>
            <w:rtl/>
          </w:rPr>
          <w:t xml:space="preserve"> </w:t>
        </w:r>
        <w:r w:rsidR="00D74280" w:rsidRPr="003118B7">
          <w:rPr>
            <w:rStyle w:val="Hyperlink"/>
            <w:rFonts w:hint="eastAsia"/>
            <w:noProof/>
            <w:rtl/>
          </w:rPr>
          <w:t>آ</w:t>
        </w:r>
        <w:r w:rsidR="00D74280" w:rsidRPr="003118B7">
          <w:rPr>
            <w:rStyle w:val="Hyperlink"/>
            <w:rFonts w:hint="cs"/>
            <w:noProof/>
            <w:rtl/>
          </w:rPr>
          <w:t>ی</w:t>
        </w:r>
        <w:r w:rsidR="00D74280" w:rsidRPr="003118B7">
          <w:rPr>
            <w:rStyle w:val="Hyperlink"/>
            <w:rFonts w:hint="eastAsia"/>
            <w:noProof/>
            <w:rtl/>
          </w:rPr>
          <w:t>ه</w:t>
        </w:r>
        <w:r w:rsidR="00D74280">
          <w:rPr>
            <w:noProof/>
            <w:webHidden/>
          </w:rPr>
          <w:tab/>
        </w:r>
        <w:r w:rsidR="00D74280">
          <w:rPr>
            <w:rStyle w:val="Hyperlink"/>
            <w:noProof/>
            <w:rtl/>
          </w:rPr>
          <w:fldChar w:fldCharType="begin"/>
        </w:r>
        <w:r w:rsidR="00D74280">
          <w:rPr>
            <w:noProof/>
            <w:webHidden/>
          </w:rPr>
          <w:instrText xml:space="preserve"> PAGEREF _Toc429698472 \h </w:instrText>
        </w:r>
        <w:r w:rsidR="00D74280">
          <w:rPr>
            <w:rStyle w:val="Hyperlink"/>
            <w:noProof/>
            <w:rtl/>
          </w:rPr>
        </w:r>
        <w:r w:rsidR="00D74280">
          <w:rPr>
            <w:rStyle w:val="Hyperlink"/>
            <w:noProof/>
            <w:rtl/>
          </w:rPr>
          <w:fldChar w:fldCharType="separate"/>
        </w:r>
        <w:r w:rsidR="00D74280">
          <w:rPr>
            <w:noProof/>
            <w:webHidden/>
          </w:rPr>
          <w:t>3</w:t>
        </w:r>
        <w:r w:rsidR="00D74280">
          <w:rPr>
            <w:rStyle w:val="Hyperlink"/>
            <w:noProof/>
            <w:rtl/>
          </w:rPr>
          <w:fldChar w:fldCharType="end"/>
        </w:r>
      </w:hyperlink>
    </w:p>
    <w:p w:rsidR="00D74280" w:rsidRDefault="00F76CB8" w:rsidP="00D74280">
      <w:pPr>
        <w:pStyle w:val="TOC2"/>
        <w:tabs>
          <w:tab w:val="right" w:leader="dot" w:pos="9350"/>
        </w:tabs>
        <w:bidi/>
        <w:rPr>
          <w:rFonts w:asciiTheme="minorHAnsi" w:hAnsiTheme="minorHAnsi" w:cstheme="minorBidi"/>
          <w:noProof/>
          <w:szCs w:val="22"/>
        </w:rPr>
      </w:pPr>
      <w:hyperlink w:anchor="_Toc429698473" w:history="1">
        <w:r w:rsidR="00D74280" w:rsidRPr="003118B7">
          <w:rPr>
            <w:rStyle w:val="Hyperlink"/>
            <w:rFonts w:hint="eastAsia"/>
            <w:noProof/>
            <w:rtl/>
          </w:rPr>
          <w:t>مبحث</w:t>
        </w:r>
        <w:r w:rsidR="00D74280" w:rsidRPr="003118B7">
          <w:rPr>
            <w:rStyle w:val="Hyperlink"/>
            <w:noProof/>
            <w:rtl/>
          </w:rPr>
          <w:t xml:space="preserve"> </w:t>
        </w:r>
        <w:r w:rsidR="00D74280" w:rsidRPr="003118B7">
          <w:rPr>
            <w:rStyle w:val="Hyperlink"/>
            <w:rFonts w:hint="eastAsia"/>
            <w:noProof/>
            <w:rtl/>
          </w:rPr>
          <w:t>هفتم</w:t>
        </w:r>
        <w:r w:rsidR="00D74280" w:rsidRPr="003118B7">
          <w:rPr>
            <w:rStyle w:val="Hyperlink"/>
            <w:noProof/>
            <w:rtl/>
          </w:rPr>
          <w:t xml:space="preserve">: </w:t>
        </w:r>
        <w:r w:rsidR="00D74280" w:rsidRPr="003118B7">
          <w:rPr>
            <w:rStyle w:val="Hyperlink"/>
            <w:rFonts w:hint="eastAsia"/>
            <w:noProof/>
            <w:rtl/>
          </w:rPr>
          <w:t>نوع</w:t>
        </w:r>
        <w:r w:rsidR="00D74280" w:rsidRPr="003118B7">
          <w:rPr>
            <w:rStyle w:val="Hyperlink"/>
            <w:noProof/>
            <w:rtl/>
          </w:rPr>
          <w:t xml:space="preserve">  </w:t>
        </w:r>
        <w:r w:rsidR="00D74280" w:rsidRPr="003118B7">
          <w:rPr>
            <w:rStyle w:val="Hyperlink"/>
            <w:rFonts w:hint="eastAsia"/>
            <w:noProof/>
            <w:rtl/>
          </w:rPr>
          <w:t>استثنا</w:t>
        </w:r>
        <w:r w:rsidR="00D74280" w:rsidRPr="003118B7">
          <w:rPr>
            <w:rStyle w:val="Hyperlink"/>
            <w:rFonts w:hint="cs"/>
            <w:noProof/>
            <w:rtl/>
          </w:rPr>
          <w:t>ی</w:t>
        </w:r>
        <w:r w:rsidR="00D74280" w:rsidRPr="003118B7">
          <w:rPr>
            <w:rStyle w:val="Hyperlink"/>
            <w:noProof/>
            <w:rtl/>
          </w:rPr>
          <w:t xml:space="preserve"> </w:t>
        </w:r>
        <w:r w:rsidR="00D74280" w:rsidRPr="003118B7">
          <w:rPr>
            <w:rStyle w:val="Hyperlink"/>
            <w:rFonts w:hint="eastAsia"/>
            <w:noProof/>
            <w:rtl/>
          </w:rPr>
          <w:t>آ</w:t>
        </w:r>
        <w:r w:rsidR="00D74280" w:rsidRPr="003118B7">
          <w:rPr>
            <w:rStyle w:val="Hyperlink"/>
            <w:rFonts w:hint="cs"/>
            <w:noProof/>
            <w:rtl/>
          </w:rPr>
          <w:t>ی</w:t>
        </w:r>
        <w:r w:rsidR="00D74280" w:rsidRPr="003118B7">
          <w:rPr>
            <w:rStyle w:val="Hyperlink"/>
            <w:rFonts w:hint="eastAsia"/>
            <w:noProof/>
            <w:rtl/>
          </w:rPr>
          <w:t>ه</w:t>
        </w:r>
        <w:r w:rsidR="00D74280">
          <w:rPr>
            <w:noProof/>
            <w:webHidden/>
          </w:rPr>
          <w:tab/>
        </w:r>
        <w:r w:rsidR="00D74280">
          <w:rPr>
            <w:rStyle w:val="Hyperlink"/>
            <w:noProof/>
            <w:rtl/>
          </w:rPr>
          <w:fldChar w:fldCharType="begin"/>
        </w:r>
        <w:r w:rsidR="00D74280">
          <w:rPr>
            <w:noProof/>
            <w:webHidden/>
          </w:rPr>
          <w:instrText xml:space="preserve"> PAGEREF _Toc429698473 \h </w:instrText>
        </w:r>
        <w:r w:rsidR="00D74280">
          <w:rPr>
            <w:rStyle w:val="Hyperlink"/>
            <w:noProof/>
            <w:rtl/>
          </w:rPr>
        </w:r>
        <w:r w:rsidR="00D74280">
          <w:rPr>
            <w:rStyle w:val="Hyperlink"/>
            <w:noProof/>
            <w:rtl/>
          </w:rPr>
          <w:fldChar w:fldCharType="separate"/>
        </w:r>
        <w:r w:rsidR="00D74280">
          <w:rPr>
            <w:noProof/>
            <w:webHidden/>
          </w:rPr>
          <w:t>3</w:t>
        </w:r>
        <w:r w:rsidR="00D74280">
          <w:rPr>
            <w:rStyle w:val="Hyperlink"/>
            <w:noProof/>
            <w:rtl/>
          </w:rPr>
          <w:fldChar w:fldCharType="end"/>
        </w:r>
      </w:hyperlink>
    </w:p>
    <w:p w:rsidR="00D74280" w:rsidRDefault="00F76CB8" w:rsidP="00D74280">
      <w:pPr>
        <w:pStyle w:val="TOC3"/>
        <w:tabs>
          <w:tab w:val="right" w:leader="dot" w:pos="9350"/>
        </w:tabs>
        <w:bidi/>
        <w:rPr>
          <w:rFonts w:asciiTheme="minorHAnsi" w:eastAsiaTheme="minorEastAsia" w:hAnsiTheme="minorHAnsi" w:cstheme="minorBidi"/>
          <w:noProof/>
          <w:szCs w:val="22"/>
        </w:rPr>
      </w:pPr>
      <w:hyperlink w:anchor="_Toc429698474" w:history="1">
        <w:r w:rsidR="00D74280" w:rsidRPr="003118B7">
          <w:rPr>
            <w:rStyle w:val="Hyperlink"/>
            <w:rFonts w:hint="eastAsia"/>
            <w:noProof/>
            <w:rtl/>
          </w:rPr>
          <w:t>استثنا</w:t>
        </w:r>
        <w:r w:rsidR="00D74280" w:rsidRPr="003118B7">
          <w:rPr>
            <w:rStyle w:val="Hyperlink"/>
            <w:rFonts w:hint="cs"/>
            <w:noProof/>
            <w:rtl/>
          </w:rPr>
          <w:t>ی</w:t>
        </w:r>
        <w:r w:rsidR="00D74280" w:rsidRPr="003118B7">
          <w:rPr>
            <w:rStyle w:val="Hyperlink"/>
            <w:noProof/>
            <w:rtl/>
          </w:rPr>
          <w:t xml:space="preserve"> </w:t>
        </w:r>
        <w:r w:rsidR="00D74280" w:rsidRPr="003118B7">
          <w:rPr>
            <w:rStyle w:val="Hyperlink"/>
            <w:rFonts w:hint="eastAsia"/>
            <w:noProof/>
            <w:rtl/>
          </w:rPr>
          <w:t>متصل</w:t>
        </w:r>
        <w:r w:rsidR="00D74280">
          <w:rPr>
            <w:noProof/>
            <w:webHidden/>
          </w:rPr>
          <w:tab/>
        </w:r>
        <w:r w:rsidR="00D74280">
          <w:rPr>
            <w:rStyle w:val="Hyperlink"/>
            <w:noProof/>
            <w:rtl/>
          </w:rPr>
          <w:fldChar w:fldCharType="begin"/>
        </w:r>
        <w:r w:rsidR="00D74280">
          <w:rPr>
            <w:noProof/>
            <w:webHidden/>
          </w:rPr>
          <w:instrText xml:space="preserve"> PAGEREF _Toc429698474 \h </w:instrText>
        </w:r>
        <w:r w:rsidR="00D74280">
          <w:rPr>
            <w:rStyle w:val="Hyperlink"/>
            <w:noProof/>
            <w:rtl/>
          </w:rPr>
        </w:r>
        <w:r w:rsidR="00D74280">
          <w:rPr>
            <w:rStyle w:val="Hyperlink"/>
            <w:noProof/>
            <w:rtl/>
          </w:rPr>
          <w:fldChar w:fldCharType="separate"/>
        </w:r>
        <w:r w:rsidR="00D74280">
          <w:rPr>
            <w:noProof/>
            <w:webHidden/>
          </w:rPr>
          <w:t>3</w:t>
        </w:r>
        <w:r w:rsidR="00D74280">
          <w:rPr>
            <w:rStyle w:val="Hyperlink"/>
            <w:noProof/>
            <w:rtl/>
          </w:rPr>
          <w:fldChar w:fldCharType="end"/>
        </w:r>
      </w:hyperlink>
    </w:p>
    <w:p w:rsidR="00D74280" w:rsidRDefault="00F76CB8" w:rsidP="00D74280">
      <w:pPr>
        <w:pStyle w:val="TOC3"/>
        <w:tabs>
          <w:tab w:val="right" w:leader="dot" w:pos="9350"/>
        </w:tabs>
        <w:bidi/>
        <w:rPr>
          <w:rFonts w:asciiTheme="minorHAnsi" w:eastAsiaTheme="minorEastAsia" w:hAnsiTheme="minorHAnsi" w:cstheme="minorBidi"/>
          <w:noProof/>
          <w:szCs w:val="22"/>
        </w:rPr>
      </w:pPr>
      <w:hyperlink w:anchor="_Toc429698475" w:history="1">
        <w:r w:rsidR="00D74280" w:rsidRPr="003118B7">
          <w:rPr>
            <w:rStyle w:val="Hyperlink"/>
            <w:rFonts w:hint="eastAsia"/>
            <w:noProof/>
            <w:rtl/>
          </w:rPr>
          <w:t>استثنا</w:t>
        </w:r>
        <w:r w:rsidR="00D74280" w:rsidRPr="003118B7">
          <w:rPr>
            <w:rStyle w:val="Hyperlink"/>
            <w:rFonts w:hint="cs"/>
            <w:noProof/>
            <w:rtl/>
          </w:rPr>
          <w:t>ی</w:t>
        </w:r>
        <w:r w:rsidR="00D74280" w:rsidRPr="003118B7">
          <w:rPr>
            <w:rStyle w:val="Hyperlink"/>
            <w:noProof/>
            <w:rtl/>
          </w:rPr>
          <w:t xml:space="preserve"> </w:t>
        </w:r>
        <w:r w:rsidR="00D74280" w:rsidRPr="003118B7">
          <w:rPr>
            <w:rStyle w:val="Hyperlink"/>
            <w:rFonts w:hint="eastAsia"/>
            <w:noProof/>
            <w:rtl/>
          </w:rPr>
          <w:t>منفصل</w:t>
        </w:r>
        <w:r w:rsidR="00D74280">
          <w:rPr>
            <w:noProof/>
            <w:webHidden/>
          </w:rPr>
          <w:tab/>
        </w:r>
        <w:r w:rsidR="00D74280">
          <w:rPr>
            <w:rStyle w:val="Hyperlink"/>
            <w:noProof/>
            <w:rtl/>
          </w:rPr>
          <w:fldChar w:fldCharType="begin"/>
        </w:r>
        <w:r w:rsidR="00D74280">
          <w:rPr>
            <w:noProof/>
            <w:webHidden/>
          </w:rPr>
          <w:instrText xml:space="preserve"> PAGEREF _Toc429698475 \h </w:instrText>
        </w:r>
        <w:r w:rsidR="00D74280">
          <w:rPr>
            <w:rStyle w:val="Hyperlink"/>
            <w:noProof/>
            <w:rtl/>
          </w:rPr>
        </w:r>
        <w:r w:rsidR="00D74280">
          <w:rPr>
            <w:rStyle w:val="Hyperlink"/>
            <w:noProof/>
            <w:rtl/>
          </w:rPr>
          <w:fldChar w:fldCharType="separate"/>
        </w:r>
        <w:r w:rsidR="00D74280">
          <w:rPr>
            <w:noProof/>
            <w:webHidden/>
          </w:rPr>
          <w:t>3</w:t>
        </w:r>
        <w:r w:rsidR="00D74280">
          <w:rPr>
            <w:rStyle w:val="Hyperlink"/>
            <w:noProof/>
            <w:rtl/>
          </w:rPr>
          <w:fldChar w:fldCharType="end"/>
        </w:r>
      </w:hyperlink>
    </w:p>
    <w:p w:rsidR="00D74280" w:rsidRDefault="00F76CB8" w:rsidP="00D74280">
      <w:pPr>
        <w:pStyle w:val="TOC4"/>
        <w:tabs>
          <w:tab w:val="right" w:leader="dot" w:pos="9350"/>
        </w:tabs>
        <w:bidi/>
        <w:rPr>
          <w:rFonts w:asciiTheme="minorHAnsi" w:eastAsiaTheme="minorEastAsia" w:hAnsiTheme="minorHAnsi" w:cstheme="minorBidi"/>
          <w:noProof/>
          <w:szCs w:val="22"/>
          <w:lang w:bidi="fa-IR"/>
        </w:rPr>
      </w:pPr>
      <w:hyperlink w:anchor="_Toc429698476" w:history="1">
        <w:r w:rsidR="00D74280" w:rsidRPr="003118B7">
          <w:rPr>
            <w:rStyle w:val="Hyperlink"/>
            <w:rFonts w:hint="eastAsia"/>
            <w:noProof/>
            <w:rtl/>
          </w:rPr>
          <w:t>جمع‌بند</w:t>
        </w:r>
        <w:r w:rsidR="00D74280" w:rsidRPr="003118B7">
          <w:rPr>
            <w:rStyle w:val="Hyperlink"/>
            <w:rFonts w:hint="cs"/>
            <w:noProof/>
            <w:rtl/>
          </w:rPr>
          <w:t>ی</w:t>
        </w:r>
        <w:r w:rsidR="00D74280">
          <w:rPr>
            <w:noProof/>
            <w:webHidden/>
          </w:rPr>
          <w:tab/>
        </w:r>
        <w:r w:rsidR="00D74280">
          <w:rPr>
            <w:rStyle w:val="Hyperlink"/>
            <w:noProof/>
            <w:rtl/>
          </w:rPr>
          <w:fldChar w:fldCharType="begin"/>
        </w:r>
        <w:r w:rsidR="00D74280">
          <w:rPr>
            <w:noProof/>
            <w:webHidden/>
          </w:rPr>
          <w:instrText xml:space="preserve"> PAGEREF _Toc429698476 \h </w:instrText>
        </w:r>
        <w:r w:rsidR="00D74280">
          <w:rPr>
            <w:rStyle w:val="Hyperlink"/>
            <w:noProof/>
            <w:rtl/>
          </w:rPr>
        </w:r>
        <w:r w:rsidR="00D74280">
          <w:rPr>
            <w:rStyle w:val="Hyperlink"/>
            <w:noProof/>
            <w:rtl/>
          </w:rPr>
          <w:fldChar w:fldCharType="separate"/>
        </w:r>
        <w:r w:rsidR="00D74280">
          <w:rPr>
            <w:noProof/>
            <w:webHidden/>
          </w:rPr>
          <w:t>4</w:t>
        </w:r>
        <w:r w:rsidR="00D74280">
          <w:rPr>
            <w:rStyle w:val="Hyperlink"/>
            <w:noProof/>
            <w:rtl/>
          </w:rPr>
          <w:fldChar w:fldCharType="end"/>
        </w:r>
      </w:hyperlink>
    </w:p>
    <w:p w:rsidR="00D74280" w:rsidRDefault="00F76CB8" w:rsidP="00D74280">
      <w:pPr>
        <w:pStyle w:val="TOC3"/>
        <w:tabs>
          <w:tab w:val="right" w:leader="dot" w:pos="9350"/>
        </w:tabs>
        <w:bidi/>
        <w:rPr>
          <w:rFonts w:asciiTheme="minorHAnsi" w:eastAsiaTheme="minorEastAsia" w:hAnsiTheme="minorHAnsi" w:cstheme="minorBidi"/>
          <w:noProof/>
          <w:szCs w:val="22"/>
        </w:rPr>
      </w:pPr>
      <w:hyperlink w:anchor="_Toc429698477" w:history="1">
        <w:r w:rsidR="00D74280" w:rsidRPr="003118B7">
          <w:rPr>
            <w:rStyle w:val="Hyperlink"/>
            <w:rFonts w:hint="eastAsia"/>
            <w:noProof/>
            <w:rtl/>
          </w:rPr>
          <w:t>بررس</w:t>
        </w:r>
        <w:r w:rsidR="00D74280" w:rsidRPr="003118B7">
          <w:rPr>
            <w:rStyle w:val="Hyperlink"/>
            <w:rFonts w:hint="cs"/>
            <w:noProof/>
            <w:rtl/>
          </w:rPr>
          <w:t>ی</w:t>
        </w:r>
        <w:r w:rsidR="00D74280" w:rsidRPr="003118B7">
          <w:rPr>
            <w:rStyle w:val="Hyperlink"/>
            <w:noProof/>
            <w:rtl/>
          </w:rPr>
          <w:t xml:space="preserve"> </w:t>
        </w:r>
        <w:r w:rsidR="00D74280" w:rsidRPr="003118B7">
          <w:rPr>
            <w:rStyle w:val="Hyperlink"/>
            <w:rFonts w:hint="eastAsia"/>
            <w:noProof/>
            <w:rtl/>
          </w:rPr>
          <w:t>نها</w:t>
        </w:r>
        <w:r w:rsidR="00D74280" w:rsidRPr="003118B7">
          <w:rPr>
            <w:rStyle w:val="Hyperlink"/>
            <w:rFonts w:hint="cs"/>
            <w:noProof/>
            <w:rtl/>
          </w:rPr>
          <w:t>یی</w:t>
        </w:r>
        <w:r w:rsidR="00D74280" w:rsidRPr="003118B7">
          <w:rPr>
            <w:rStyle w:val="Hyperlink"/>
            <w:noProof/>
            <w:rtl/>
          </w:rPr>
          <w:t xml:space="preserve"> </w:t>
        </w:r>
        <w:r w:rsidR="00D74280" w:rsidRPr="003118B7">
          <w:rPr>
            <w:rStyle w:val="Hyperlink"/>
            <w:rFonts w:hint="eastAsia"/>
            <w:noProof/>
            <w:rtl/>
          </w:rPr>
          <w:t>نوع</w:t>
        </w:r>
        <w:r w:rsidR="00D74280" w:rsidRPr="003118B7">
          <w:rPr>
            <w:rStyle w:val="Hyperlink"/>
            <w:noProof/>
            <w:rtl/>
          </w:rPr>
          <w:t xml:space="preserve"> </w:t>
        </w:r>
        <w:r w:rsidR="00D74280" w:rsidRPr="003118B7">
          <w:rPr>
            <w:rStyle w:val="Hyperlink"/>
            <w:rFonts w:hint="eastAsia"/>
            <w:noProof/>
            <w:rtl/>
          </w:rPr>
          <w:t>استثنا</w:t>
        </w:r>
        <w:r w:rsidR="00D74280" w:rsidRPr="003118B7">
          <w:rPr>
            <w:rStyle w:val="Hyperlink"/>
            <w:noProof/>
            <w:rtl/>
          </w:rPr>
          <w:t xml:space="preserve"> </w:t>
        </w:r>
        <w:r w:rsidR="00D74280" w:rsidRPr="003118B7">
          <w:rPr>
            <w:rStyle w:val="Hyperlink"/>
            <w:rFonts w:hint="eastAsia"/>
            <w:noProof/>
            <w:rtl/>
          </w:rPr>
          <w:t>در</w:t>
        </w:r>
        <w:r w:rsidR="00D74280" w:rsidRPr="003118B7">
          <w:rPr>
            <w:rStyle w:val="Hyperlink"/>
            <w:noProof/>
            <w:rtl/>
          </w:rPr>
          <w:t xml:space="preserve"> </w:t>
        </w:r>
        <w:r w:rsidR="00D74280" w:rsidRPr="003118B7">
          <w:rPr>
            <w:rStyle w:val="Hyperlink"/>
            <w:rFonts w:hint="eastAsia"/>
            <w:noProof/>
            <w:rtl/>
          </w:rPr>
          <w:t>آ</w:t>
        </w:r>
        <w:r w:rsidR="00D74280" w:rsidRPr="003118B7">
          <w:rPr>
            <w:rStyle w:val="Hyperlink"/>
            <w:rFonts w:hint="cs"/>
            <w:noProof/>
            <w:rtl/>
          </w:rPr>
          <w:t>ی</w:t>
        </w:r>
        <w:r w:rsidR="00D74280" w:rsidRPr="003118B7">
          <w:rPr>
            <w:rStyle w:val="Hyperlink"/>
            <w:rFonts w:hint="eastAsia"/>
            <w:noProof/>
            <w:rtl/>
          </w:rPr>
          <w:t>ه</w:t>
        </w:r>
        <w:r w:rsidR="00D74280">
          <w:rPr>
            <w:noProof/>
            <w:webHidden/>
          </w:rPr>
          <w:tab/>
        </w:r>
        <w:r w:rsidR="00D74280">
          <w:rPr>
            <w:rStyle w:val="Hyperlink"/>
            <w:noProof/>
            <w:rtl/>
          </w:rPr>
          <w:fldChar w:fldCharType="begin"/>
        </w:r>
        <w:r w:rsidR="00D74280">
          <w:rPr>
            <w:noProof/>
            <w:webHidden/>
          </w:rPr>
          <w:instrText xml:space="preserve"> PAGEREF _Toc429698477 \h </w:instrText>
        </w:r>
        <w:r w:rsidR="00D74280">
          <w:rPr>
            <w:rStyle w:val="Hyperlink"/>
            <w:noProof/>
            <w:rtl/>
          </w:rPr>
        </w:r>
        <w:r w:rsidR="00D74280">
          <w:rPr>
            <w:rStyle w:val="Hyperlink"/>
            <w:noProof/>
            <w:rtl/>
          </w:rPr>
          <w:fldChar w:fldCharType="separate"/>
        </w:r>
        <w:r w:rsidR="00D74280">
          <w:rPr>
            <w:noProof/>
            <w:webHidden/>
          </w:rPr>
          <w:t>4</w:t>
        </w:r>
        <w:r w:rsidR="00D74280">
          <w:rPr>
            <w:rStyle w:val="Hyperlink"/>
            <w:noProof/>
            <w:rtl/>
          </w:rPr>
          <w:fldChar w:fldCharType="end"/>
        </w:r>
      </w:hyperlink>
    </w:p>
    <w:p w:rsidR="00200449" w:rsidRPr="008626BC" w:rsidRDefault="000A7E9F" w:rsidP="00D74280">
      <w:pPr>
        <w:bidi/>
        <w:spacing w:after="0" w:line="240" w:lineRule="auto"/>
        <w:jc w:val="both"/>
        <w:rPr>
          <w:rFonts w:ascii="IRBadr" w:hAnsi="IRBadr" w:cs="IRBadr"/>
          <w:sz w:val="28"/>
          <w:szCs w:val="28"/>
          <w:rtl/>
          <w:lang w:bidi="fa-IR"/>
        </w:rPr>
      </w:pPr>
      <w:r>
        <w:rPr>
          <w:rFonts w:ascii="IRBadr" w:eastAsiaTheme="minorEastAsia" w:hAnsi="IRBadr" w:cs="IRBadr"/>
          <w:sz w:val="28"/>
          <w:szCs w:val="28"/>
          <w:rtl/>
          <w:lang w:bidi="fa-IR"/>
        </w:rPr>
        <w:fldChar w:fldCharType="end"/>
      </w:r>
    </w:p>
    <w:p w:rsidR="008626BC" w:rsidRDefault="008626BC" w:rsidP="00F9454D">
      <w:pPr>
        <w:bidi/>
        <w:spacing w:after="0" w:line="240" w:lineRule="auto"/>
        <w:jc w:val="both"/>
      </w:pPr>
    </w:p>
    <w:p w:rsidR="00200449" w:rsidRDefault="00200449" w:rsidP="00AC7B19">
      <w:pPr>
        <w:spacing w:after="0" w:line="240" w:lineRule="auto"/>
        <w:jc w:val="both"/>
        <w:rPr>
          <w:rFonts w:ascii="IRBadr" w:eastAsia="2  Lotus" w:hAnsi="IRBadr" w:cs="IRBadr"/>
          <w:b/>
          <w:bCs/>
          <w:sz w:val="44"/>
          <w:szCs w:val="44"/>
          <w:rtl/>
          <w:lang w:bidi="fa-IR"/>
        </w:rPr>
      </w:pPr>
      <w:r>
        <w:rPr>
          <w:rtl/>
        </w:rPr>
        <w:br w:type="page"/>
      </w:r>
    </w:p>
    <w:p w:rsidR="00D462BC" w:rsidRDefault="000418D6" w:rsidP="00AC7B19">
      <w:pPr>
        <w:pStyle w:val="Heading1"/>
      </w:pPr>
      <w:bookmarkStart w:id="1" w:name="_Toc429663932"/>
      <w:bookmarkStart w:id="2" w:name="_Toc429698465"/>
      <w:r>
        <w:rPr>
          <w:rFonts w:hint="cs"/>
          <w:rtl/>
        </w:rPr>
        <w:lastRenderedPageBreak/>
        <w:t>استثنائات</w:t>
      </w:r>
      <w:r w:rsidR="00DC07C8">
        <w:rPr>
          <w:rtl/>
        </w:rPr>
        <w:t xml:space="preserve"> </w:t>
      </w:r>
      <w:r w:rsidR="003E27C5">
        <w:rPr>
          <w:rFonts w:hint="cs"/>
          <w:rtl/>
        </w:rPr>
        <w:t>غیبت</w:t>
      </w:r>
      <w:bookmarkEnd w:id="1"/>
      <w:bookmarkEnd w:id="2"/>
    </w:p>
    <w:p w:rsidR="002C0AEC" w:rsidRDefault="002C0AEC" w:rsidP="002C0AEC">
      <w:pPr>
        <w:pStyle w:val="Heading1"/>
        <w:rPr>
          <w:rtl/>
        </w:rPr>
      </w:pPr>
      <w:bookmarkStart w:id="3" w:name="_Toc429698466"/>
      <w:bookmarkStart w:id="4" w:name="_Toc429663934"/>
      <w:r>
        <w:rPr>
          <w:rFonts w:hint="cs"/>
          <w:rtl/>
        </w:rPr>
        <w:t>سومین استثنا: غیبت در مقام تظلم برای دیگران</w:t>
      </w:r>
      <w:bookmarkEnd w:id="3"/>
    </w:p>
    <w:p w:rsidR="00FA4CDA" w:rsidRDefault="002C0AEC" w:rsidP="00AC7B19">
      <w:pPr>
        <w:pStyle w:val="Heading2"/>
        <w:jc w:val="both"/>
        <w:rPr>
          <w:rtl/>
        </w:rPr>
      </w:pPr>
      <w:bookmarkStart w:id="5" w:name="_Toc429698467"/>
      <w:bookmarkEnd w:id="4"/>
      <w:r>
        <w:rPr>
          <w:rFonts w:hint="cs"/>
          <w:rtl/>
        </w:rPr>
        <w:t>مرور گذشته</w:t>
      </w:r>
      <w:bookmarkEnd w:id="5"/>
    </w:p>
    <w:p w:rsidR="00DD22B0" w:rsidRDefault="00DD22B0" w:rsidP="00DD22B0">
      <w:pPr>
        <w:bidi/>
        <w:jc w:val="both"/>
        <w:rPr>
          <w:rFonts w:ascii="IRBadr" w:hAnsi="IRBadr" w:cs="IRBadr"/>
          <w:sz w:val="28"/>
          <w:szCs w:val="28"/>
          <w:rtl/>
          <w:lang w:bidi="fa-IR"/>
        </w:rPr>
      </w:pPr>
      <w:r>
        <w:rPr>
          <w:rFonts w:ascii="IRBadr" w:hAnsi="IRBadr" w:cs="IRBadr" w:hint="cs"/>
          <w:sz w:val="28"/>
          <w:szCs w:val="28"/>
          <w:rtl/>
          <w:lang w:bidi="fa-IR"/>
        </w:rPr>
        <w:t xml:space="preserve">بحث پنجمی که در مورد آیه مطرح شد این بود که «مِنَ» به کجا برمی‌گردد. این «مِنَ» بیانیه است. باید ببینیم به کجا </w:t>
      </w:r>
      <w:r w:rsidR="0092679F">
        <w:rPr>
          <w:rFonts w:ascii="IRBadr" w:hAnsi="IRBadr" w:cs="IRBadr" w:hint="cs"/>
          <w:sz w:val="28"/>
          <w:szCs w:val="28"/>
          <w:rtl/>
          <w:lang w:bidi="fa-IR"/>
        </w:rPr>
        <w:t>برمی‌گردد</w:t>
      </w:r>
      <w:r>
        <w:rPr>
          <w:rFonts w:ascii="IRBadr" w:hAnsi="IRBadr" w:cs="IRBadr" w:hint="cs"/>
          <w:sz w:val="28"/>
          <w:szCs w:val="28"/>
          <w:rtl/>
          <w:lang w:bidi="fa-IR"/>
        </w:rPr>
        <w:t>. در اینجا دو احتمال وجود داشت:</w:t>
      </w:r>
    </w:p>
    <w:p w:rsidR="00DD22B0" w:rsidRDefault="00DD22B0" w:rsidP="00DD22B0">
      <w:pPr>
        <w:bidi/>
        <w:jc w:val="both"/>
        <w:rPr>
          <w:rFonts w:ascii="IRBadr" w:hAnsi="IRBadr" w:cs="IRBadr"/>
          <w:sz w:val="28"/>
          <w:szCs w:val="28"/>
          <w:rtl/>
          <w:lang w:bidi="fa-IR"/>
        </w:rPr>
      </w:pPr>
      <w:r>
        <w:rPr>
          <w:rFonts w:ascii="IRBadr" w:hAnsi="IRBadr" w:cs="IRBadr" w:hint="cs"/>
          <w:sz w:val="28"/>
          <w:szCs w:val="28"/>
          <w:rtl/>
          <w:lang w:bidi="fa-IR"/>
        </w:rPr>
        <w:t>الف) بیان سوء است.</w:t>
      </w:r>
      <w:r w:rsidR="00880AF1">
        <w:rPr>
          <w:rFonts w:ascii="IRBadr" w:hAnsi="IRBadr" w:cs="IRBadr" w:hint="cs"/>
          <w:sz w:val="28"/>
          <w:szCs w:val="28"/>
          <w:rtl/>
          <w:lang w:bidi="fa-IR"/>
        </w:rPr>
        <w:t xml:space="preserve"> این بیان مشهور است.</w:t>
      </w:r>
    </w:p>
    <w:p w:rsidR="00DD22B0" w:rsidRDefault="00DD22B0" w:rsidP="00DD22B0">
      <w:pPr>
        <w:bidi/>
        <w:jc w:val="both"/>
        <w:rPr>
          <w:rFonts w:ascii="IRBadr" w:hAnsi="IRBadr" w:cs="IRBadr"/>
          <w:sz w:val="28"/>
          <w:szCs w:val="28"/>
          <w:rtl/>
          <w:lang w:bidi="fa-IR"/>
        </w:rPr>
      </w:pPr>
      <w:r>
        <w:rPr>
          <w:rFonts w:ascii="IRBadr" w:hAnsi="IRBadr" w:cs="IRBadr" w:hint="cs"/>
          <w:sz w:val="28"/>
          <w:szCs w:val="28"/>
          <w:rtl/>
          <w:lang w:bidi="fa-IR"/>
        </w:rPr>
        <w:t>ب) بیان جهر است.</w:t>
      </w:r>
      <w:r w:rsidR="00880AF1">
        <w:rPr>
          <w:rFonts w:ascii="IRBadr" w:hAnsi="IRBadr" w:cs="IRBadr" w:hint="cs"/>
          <w:sz w:val="28"/>
          <w:szCs w:val="28"/>
          <w:rtl/>
          <w:lang w:bidi="fa-IR"/>
        </w:rPr>
        <w:t xml:space="preserve"> </w:t>
      </w:r>
      <w:r w:rsidR="00D74280">
        <w:rPr>
          <w:rFonts w:ascii="IRBadr" w:hAnsi="IRBadr" w:cs="IRBadr" w:hint="cs"/>
          <w:sz w:val="28"/>
          <w:szCs w:val="28"/>
          <w:rtl/>
          <w:lang w:bidi="fa-IR"/>
        </w:rPr>
        <w:t>آیت‌الله</w:t>
      </w:r>
      <w:r w:rsidR="00880AF1">
        <w:rPr>
          <w:rFonts w:ascii="IRBadr" w:hAnsi="IRBadr" w:cs="IRBadr" w:hint="cs"/>
          <w:sz w:val="28"/>
          <w:szCs w:val="28"/>
          <w:rtl/>
          <w:lang w:bidi="fa-IR"/>
        </w:rPr>
        <w:t xml:space="preserve"> تبریزی (ره) این بیان را ترجیح داده‌اند.</w:t>
      </w:r>
    </w:p>
    <w:p w:rsidR="00880AF1" w:rsidRDefault="00880AF1" w:rsidP="00D74280">
      <w:pPr>
        <w:pStyle w:val="Heading2"/>
        <w:rPr>
          <w:rtl/>
        </w:rPr>
      </w:pPr>
      <w:bookmarkStart w:id="6" w:name="_Toc429698468"/>
      <w:r>
        <w:rPr>
          <w:rFonts w:hint="cs"/>
          <w:rtl/>
        </w:rPr>
        <w:t>تفاوت دو احتمال</w:t>
      </w:r>
      <w:bookmarkEnd w:id="6"/>
    </w:p>
    <w:p w:rsidR="003A5C57" w:rsidRDefault="00880AF1" w:rsidP="00D25D4E">
      <w:pPr>
        <w:bidi/>
        <w:jc w:val="both"/>
        <w:rPr>
          <w:rFonts w:ascii="IRBadr" w:hAnsi="IRBadr" w:cs="IRBadr"/>
          <w:sz w:val="28"/>
          <w:szCs w:val="28"/>
          <w:rtl/>
          <w:lang w:bidi="fa-IR"/>
        </w:rPr>
      </w:pPr>
      <w:r>
        <w:rPr>
          <w:rFonts w:ascii="IRBadr" w:hAnsi="IRBadr" w:cs="IRBadr" w:hint="cs"/>
          <w:sz w:val="28"/>
          <w:szCs w:val="28"/>
          <w:rtl/>
          <w:lang w:bidi="fa-IR"/>
        </w:rPr>
        <w:t xml:space="preserve">تفاوت دو احتمال نتیجه در این دارد که اگر سوء معنا بشود، آیه به معنای نزدن حرف بد است. آیه نهی از حرف زشت می‌کند. </w:t>
      </w:r>
      <w:r w:rsidR="00B313A3">
        <w:rPr>
          <w:rFonts w:ascii="IRBadr" w:hAnsi="IRBadr" w:cs="IRBadr" w:hint="cs"/>
          <w:sz w:val="28"/>
          <w:szCs w:val="28"/>
          <w:rtl/>
          <w:lang w:bidi="fa-IR"/>
        </w:rPr>
        <w:t xml:space="preserve">اما </w:t>
      </w:r>
      <w:r w:rsidR="00D74280">
        <w:rPr>
          <w:rFonts w:ascii="IRBadr" w:hAnsi="IRBadr" w:cs="IRBadr" w:hint="cs"/>
          <w:sz w:val="28"/>
          <w:szCs w:val="28"/>
          <w:rtl/>
          <w:lang w:bidi="fa-IR"/>
        </w:rPr>
        <w:t>بنا بر</w:t>
      </w:r>
      <w:r w:rsidR="00B313A3">
        <w:rPr>
          <w:rFonts w:ascii="IRBadr" w:hAnsi="IRBadr" w:cs="IRBadr" w:hint="cs"/>
          <w:sz w:val="28"/>
          <w:szCs w:val="28"/>
          <w:rtl/>
          <w:lang w:bidi="fa-IR"/>
        </w:rPr>
        <w:t xml:space="preserve"> احتمال دوم، آیه به این صورت معنا می‌شود که در مورد معاصی خود و غیر صحبت نکن. </w:t>
      </w:r>
      <w:r w:rsidR="0038494F">
        <w:rPr>
          <w:rFonts w:ascii="IRBadr" w:hAnsi="IRBadr" w:cs="IRBadr" w:hint="cs"/>
          <w:sz w:val="28"/>
          <w:szCs w:val="28"/>
          <w:rtl/>
          <w:lang w:bidi="fa-IR"/>
        </w:rPr>
        <w:t xml:space="preserve">یا بهتر است بگوییم معاصی خود و دیگران را بیان نکنید. البته باید توجه داشته باشیم که احتمال دوم، از مصادیق احتمال اول است. یعنی بین دو معنا عموم </w:t>
      </w:r>
      <w:r w:rsidR="00D74280">
        <w:rPr>
          <w:rFonts w:ascii="IRBadr" w:hAnsi="IRBadr" w:cs="IRBadr"/>
          <w:sz w:val="28"/>
          <w:szCs w:val="28"/>
          <w:rtl/>
          <w:lang w:bidi="fa-IR"/>
        </w:rPr>
        <w:t>و خصوص</w:t>
      </w:r>
      <w:r w:rsidR="0038494F">
        <w:rPr>
          <w:rFonts w:ascii="IRBadr" w:hAnsi="IRBadr" w:cs="IRBadr" w:hint="cs"/>
          <w:sz w:val="28"/>
          <w:szCs w:val="28"/>
          <w:rtl/>
          <w:lang w:bidi="fa-IR"/>
        </w:rPr>
        <w:t xml:space="preserve"> مطلق است. زیرا معنای دوم می‌گوید </w:t>
      </w:r>
      <w:r w:rsidR="003A5C57">
        <w:rPr>
          <w:rFonts w:ascii="IRBadr" w:hAnsi="IRBadr" w:cs="IRBadr" w:hint="cs"/>
          <w:sz w:val="28"/>
          <w:szCs w:val="28"/>
          <w:rtl/>
          <w:lang w:bidi="fa-IR"/>
        </w:rPr>
        <w:t>بدی دیگران را نگویید.</w:t>
      </w:r>
      <w:r w:rsidR="001020DB">
        <w:rPr>
          <w:rFonts w:ascii="IRBadr" w:hAnsi="IRBadr" w:cs="IRBadr" w:hint="cs"/>
          <w:sz w:val="28"/>
          <w:szCs w:val="28"/>
          <w:rtl/>
          <w:lang w:bidi="fa-IR"/>
        </w:rPr>
        <w:t xml:space="preserve"> این یکی از مصادیق حرف بد نزدن است. یکی از حرف‌های بد، شمردن بدی خود و دیگران است. </w:t>
      </w:r>
      <w:r w:rsidR="004B181E">
        <w:rPr>
          <w:rFonts w:ascii="IRBadr" w:hAnsi="IRBadr" w:cs="IRBadr" w:hint="cs"/>
          <w:sz w:val="28"/>
          <w:szCs w:val="28"/>
          <w:rtl/>
          <w:lang w:bidi="fa-IR"/>
        </w:rPr>
        <w:t xml:space="preserve">گفتن </w:t>
      </w:r>
      <w:r w:rsidR="00D25D4E">
        <w:rPr>
          <w:rFonts w:ascii="IRBadr" w:hAnsi="IRBadr" w:cs="IRBadr" w:hint="cs"/>
          <w:sz w:val="28"/>
          <w:szCs w:val="28"/>
          <w:rtl/>
          <w:lang w:bidi="fa-IR"/>
        </w:rPr>
        <w:t>بدی دیگران، خود حرف بد است زیرا باعث نشر بدی می‌شود.</w:t>
      </w:r>
    </w:p>
    <w:p w:rsidR="00D25D4E" w:rsidRDefault="00D25D4E" w:rsidP="00D25D4E">
      <w:pPr>
        <w:bidi/>
        <w:jc w:val="both"/>
        <w:rPr>
          <w:rFonts w:ascii="IRBadr" w:hAnsi="IRBadr" w:cs="IRBadr"/>
          <w:sz w:val="28"/>
          <w:szCs w:val="28"/>
          <w:rtl/>
          <w:lang w:bidi="fa-IR"/>
        </w:rPr>
      </w:pPr>
      <w:r>
        <w:rPr>
          <w:rFonts w:ascii="IRBadr" w:hAnsi="IRBadr" w:cs="IRBadr" w:hint="cs"/>
          <w:sz w:val="28"/>
          <w:szCs w:val="28"/>
          <w:rtl/>
          <w:lang w:bidi="fa-IR"/>
        </w:rPr>
        <w:t>در احتمال اول می‌گوید، حرف بد نزن. احتمال دوم یکی از مصادیق احتمال اول را می‌گیرد.</w:t>
      </w:r>
    </w:p>
    <w:p w:rsidR="00791F86" w:rsidRDefault="00791F86" w:rsidP="00D74280">
      <w:pPr>
        <w:pStyle w:val="Heading3"/>
        <w:bidi/>
        <w:rPr>
          <w:rtl/>
        </w:rPr>
      </w:pPr>
      <w:bookmarkStart w:id="7" w:name="_Toc429698469"/>
      <w:r>
        <w:rPr>
          <w:rFonts w:hint="cs"/>
          <w:rtl/>
        </w:rPr>
        <w:t>نتیجه‌گیری</w:t>
      </w:r>
      <w:bookmarkEnd w:id="7"/>
    </w:p>
    <w:p w:rsidR="00791F86" w:rsidRDefault="00791F86" w:rsidP="00791F86">
      <w:pPr>
        <w:bidi/>
        <w:jc w:val="both"/>
        <w:rPr>
          <w:rFonts w:ascii="IRBadr" w:hAnsi="IRBadr" w:cs="IRBadr"/>
          <w:sz w:val="28"/>
          <w:szCs w:val="28"/>
          <w:rtl/>
          <w:lang w:bidi="fa-IR"/>
        </w:rPr>
      </w:pPr>
      <w:r>
        <w:rPr>
          <w:rFonts w:ascii="IRBadr" w:hAnsi="IRBadr" w:cs="IRBadr" w:hint="cs"/>
          <w:sz w:val="28"/>
          <w:szCs w:val="28"/>
          <w:rtl/>
          <w:lang w:bidi="fa-IR"/>
        </w:rPr>
        <w:t xml:space="preserve">در این بحث،‌دو نکته وجود دارد. اول اینکه دو معنا بین مطلق و مقید است. معنای اول که قول مشهور است مطلق است و </w:t>
      </w:r>
      <w:r w:rsidR="00932F86">
        <w:rPr>
          <w:rFonts w:ascii="IRBadr" w:hAnsi="IRBadr" w:cs="IRBadr" w:hint="cs"/>
          <w:sz w:val="28"/>
          <w:szCs w:val="28"/>
          <w:rtl/>
          <w:lang w:bidi="fa-IR"/>
        </w:rPr>
        <w:t xml:space="preserve">احتمال دوم مقید آن است. </w:t>
      </w:r>
      <w:r w:rsidR="0092679F">
        <w:rPr>
          <w:rFonts w:ascii="IRBadr" w:hAnsi="IRBadr" w:cs="IRBadr" w:hint="cs"/>
          <w:sz w:val="28"/>
          <w:szCs w:val="28"/>
          <w:rtl/>
          <w:lang w:bidi="fa-IR"/>
        </w:rPr>
        <w:t>درنتیجه</w:t>
      </w:r>
      <w:r w:rsidR="00932F86">
        <w:rPr>
          <w:rFonts w:ascii="IRBadr" w:hAnsi="IRBadr" w:cs="IRBadr" w:hint="cs"/>
          <w:sz w:val="28"/>
          <w:szCs w:val="28"/>
          <w:rtl/>
          <w:lang w:bidi="fa-IR"/>
        </w:rPr>
        <w:t xml:space="preserve"> غیبت قدر متیقن از مدلول آیه است. </w:t>
      </w:r>
      <w:r w:rsidR="00AF6887">
        <w:rPr>
          <w:rFonts w:ascii="IRBadr" w:hAnsi="IRBadr" w:cs="IRBadr" w:hint="cs"/>
          <w:sz w:val="28"/>
          <w:szCs w:val="28"/>
          <w:rtl/>
          <w:lang w:bidi="fa-IR"/>
        </w:rPr>
        <w:t>این نتیجه بسیار مهم از است که در تفسیر آیه به دست می‌آوریم.</w:t>
      </w:r>
    </w:p>
    <w:p w:rsidR="0057614D" w:rsidRPr="005F5B30" w:rsidRDefault="005F5B30" w:rsidP="00D74280">
      <w:pPr>
        <w:pStyle w:val="Heading2"/>
        <w:rPr>
          <w:rtl/>
        </w:rPr>
      </w:pPr>
      <w:bookmarkStart w:id="8" w:name="_Toc429698470"/>
      <w:r>
        <w:rPr>
          <w:rFonts w:hint="cs"/>
          <w:rtl/>
        </w:rPr>
        <w:t>بررسی ارجحیت اقوال</w:t>
      </w:r>
      <w:bookmarkEnd w:id="8"/>
    </w:p>
    <w:p w:rsidR="0057614D" w:rsidRDefault="0057614D" w:rsidP="0057614D">
      <w:pPr>
        <w:bidi/>
        <w:jc w:val="both"/>
        <w:rPr>
          <w:rFonts w:ascii="IRBadr" w:hAnsi="IRBadr" w:cs="IRBadr"/>
          <w:sz w:val="28"/>
          <w:szCs w:val="28"/>
          <w:rtl/>
          <w:lang w:bidi="fa-IR"/>
        </w:rPr>
      </w:pPr>
      <w:r>
        <w:rPr>
          <w:rFonts w:ascii="IRBadr" w:hAnsi="IRBadr" w:cs="IRBadr" w:hint="cs"/>
          <w:sz w:val="28"/>
          <w:szCs w:val="28"/>
          <w:rtl/>
          <w:lang w:bidi="fa-IR"/>
        </w:rPr>
        <w:t>نکته دوم این است که کدام قول ترجیح دارد؟ اگر در آیات قرآن تأمل کنیم، مواردی را می‌یابیم که «مِنَ» با تجهر تبیین شده است.</w:t>
      </w:r>
      <w:r w:rsidR="00E86078">
        <w:rPr>
          <w:rFonts w:ascii="IRBadr" w:hAnsi="IRBadr" w:cs="IRBadr" w:hint="cs"/>
          <w:sz w:val="28"/>
          <w:szCs w:val="28"/>
          <w:rtl/>
          <w:lang w:bidi="fa-IR"/>
        </w:rPr>
        <w:t xml:space="preserve"> ممکن است که بگوییم هر دو احتمال را می‌توانیم داشته باشیم. اما نکته‌ی ادبی در آیه وجود دارد که احتمال اول را اظهر می‌کند.</w:t>
      </w:r>
    </w:p>
    <w:p w:rsidR="00E86078" w:rsidRDefault="00E86078" w:rsidP="00E86078">
      <w:pPr>
        <w:bidi/>
        <w:jc w:val="both"/>
        <w:rPr>
          <w:rFonts w:ascii="IRBadr" w:hAnsi="IRBadr" w:cs="IRBadr"/>
          <w:sz w:val="28"/>
          <w:szCs w:val="28"/>
          <w:rtl/>
          <w:lang w:bidi="fa-IR"/>
        </w:rPr>
      </w:pPr>
      <w:r>
        <w:rPr>
          <w:rFonts w:ascii="IRBadr" w:hAnsi="IRBadr" w:cs="IRBadr" w:hint="cs"/>
          <w:sz w:val="28"/>
          <w:szCs w:val="28"/>
          <w:rtl/>
          <w:lang w:bidi="fa-IR"/>
        </w:rPr>
        <w:lastRenderedPageBreak/>
        <w:t>این نکته این است که جار و مجرور متعلق می‌خواهد و باید به جایی تعلق بگیرد و آن نیز به اقرب برمی‌گردد. در این صورت باید بگوییم که «مِنَ» به</w:t>
      </w:r>
      <w:r w:rsidR="00C23D1C">
        <w:rPr>
          <w:rFonts w:ascii="IRBadr" w:hAnsi="IRBadr" w:cs="IRBadr" w:hint="cs"/>
          <w:sz w:val="28"/>
          <w:szCs w:val="28"/>
          <w:rtl/>
          <w:lang w:bidi="fa-IR"/>
        </w:rPr>
        <w:t xml:space="preserve"> سوء تعلق دارد</w:t>
      </w:r>
      <w:r w:rsidR="005F5B30">
        <w:rPr>
          <w:rFonts w:ascii="IRBadr" w:hAnsi="IRBadr" w:cs="IRBadr" w:hint="cs"/>
          <w:sz w:val="28"/>
          <w:szCs w:val="28"/>
          <w:rtl/>
          <w:lang w:bidi="fa-IR"/>
        </w:rPr>
        <w:t>.</w:t>
      </w:r>
    </w:p>
    <w:p w:rsidR="005F5B30" w:rsidRPr="009B17BE" w:rsidRDefault="009B17BE" w:rsidP="00D74280">
      <w:pPr>
        <w:pStyle w:val="Heading2"/>
        <w:rPr>
          <w:rtl/>
        </w:rPr>
      </w:pPr>
      <w:bookmarkStart w:id="9" w:name="_Toc429698471"/>
      <w:r w:rsidRPr="009B17BE">
        <w:rPr>
          <w:rFonts w:hint="cs"/>
          <w:rtl/>
        </w:rPr>
        <w:t>غیبت قدر متیقن آیه</w:t>
      </w:r>
      <w:bookmarkEnd w:id="9"/>
    </w:p>
    <w:p w:rsidR="005F5B30" w:rsidRDefault="005F5B30" w:rsidP="005F5B30">
      <w:pPr>
        <w:bidi/>
        <w:jc w:val="both"/>
        <w:rPr>
          <w:rFonts w:ascii="IRBadr" w:hAnsi="IRBadr" w:cs="IRBadr"/>
          <w:sz w:val="28"/>
          <w:szCs w:val="28"/>
          <w:rtl/>
          <w:lang w:bidi="fa-IR"/>
        </w:rPr>
      </w:pPr>
      <w:r>
        <w:rPr>
          <w:rFonts w:ascii="IRBadr" w:hAnsi="IRBadr" w:cs="IRBadr" w:hint="cs"/>
          <w:sz w:val="28"/>
          <w:szCs w:val="28"/>
          <w:rtl/>
          <w:lang w:bidi="fa-IR"/>
        </w:rPr>
        <w:t xml:space="preserve">نکته بعد این است که اگر اجمالی در آیه باشد، اجمال را از دلالت کلی ساقط نمی‌کند. زیرا بین معنای اول و دوم عموم </w:t>
      </w:r>
      <w:r w:rsidR="00D74280">
        <w:rPr>
          <w:rFonts w:ascii="IRBadr" w:hAnsi="IRBadr" w:cs="IRBadr"/>
          <w:sz w:val="28"/>
          <w:szCs w:val="28"/>
          <w:rtl/>
          <w:lang w:bidi="fa-IR"/>
        </w:rPr>
        <w:t>و خصوص</w:t>
      </w:r>
      <w:r>
        <w:rPr>
          <w:rFonts w:ascii="IRBadr" w:hAnsi="IRBadr" w:cs="IRBadr" w:hint="cs"/>
          <w:sz w:val="28"/>
          <w:szCs w:val="28"/>
          <w:rtl/>
          <w:lang w:bidi="fa-IR"/>
        </w:rPr>
        <w:t xml:space="preserve"> مطلق است </w:t>
      </w:r>
      <w:r w:rsidR="0092679F">
        <w:rPr>
          <w:rFonts w:ascii="IRBadr" w:hAnsi="IRBadr" w:cs="IRBadr" w:hint="cs"/>
          <w:sz w:val="28"/>
          <w:szCs w:val="28"/>
          <w:rtl/>
          <w:lang w:bidi="fa-IR"/>
        </w:rPr>
        <w:t>درنتیجه</w:t>
      </w:r>
      <w:r>
        <w:rPr>
          <w:rFonts w:ascii="IRBadr" w:hAnsi="IRBadr" w:cs="IRBadr" w:hint="cs"/>
          <w:sz w:val="28"/>
          <w:szCs w:val="28"/>
          <w:rtl/>
          <w:lang w:bidi="fa-IR"/>
        </w:rPr>
        <w:t xml:space="preserve"> قطعاً قدر متیقن در آیه می‌ماند. </w:t>
      </w:r>
      <w:r w:rsidR="009B17BE">
        <w:rPr>
          <w:rFonts w:ascii="IRBadr" w:hAnsi="IRBadr" w:cs="IRBadr" w:hint="cs"/>
          <w:sz w:val="28"/>
          <w:szCs w:val="28"/>
          <w:rtl/>
          <w:lang w:bidi="fa-IR"/>
        </w:rPr>
        <w:t>اگر</w:t>
      </w:r>
      <w:r w:rsidR="00977F30">
        <w:rPr>
          <w:rFonts w:ascii="IRBadr" w:hAnsi="IRBadr" w:cs="IRBadr"/>
          <w:sz w:val="28"/>
          <w:szCs w:val="28"/>
          <w:rtl/>
          <w:lang w:bidi="fa-IR"/>
        </w:rPr>
        <w:t xml:space="preserve"> </w:t>
      </w:r>
      <w:r w:rsidR="009B17BE">
        <w:rPr>
          <w:rFonts w:ascii="IRBadr" w:hAnsi="IRBadr" w:cs="IRBadr" w:hint="cs"/>
          <w:sz w:val="28"/>
          <w:szCs w:val="28"/>
          <w:rtl/>
          <w:lang w:bidi="fa-IR"/>
        </w:rPr>
        <w:t>اجمال کلی ظهور در معنای مشهور نداشته باشد، اجمال پیدا می‌کند ولی این اجمال منطبق بر مسائل غیبت نیست. زیرا غیبت قدر متیقن در آیه است.</w:t>
      </w:r>
    </w:p>
    <w:p w:rsidR="009B17BE" w:rsidRDefault="0023756D" w:rsidP="00D74280">
      <w:pPr>
        <w:pStyle w:val="Heading2"/>
        <w:rPr>
          <w:rtl/>
        </w:rPr>
      </w:pPr>
      <w:bookmarkStart w:id="10" w:name="_Toc429698472"/>
      <w:r>
        <w:rPr>
          <w:rFonts w:hint="cs"/>
          <w:rtl/>
        </w:rPr>
        <w:t xml:space="preserve">مبحث ششم: </w:t>
      </w:r>
      <w:r w:rsidR="005677EE">
        <w:rPr>
          <w:rFonts w:hint="cs"/>
          <w:rtl/>
        </w:rPr>
        <w:t>منظور از «القول» در آیه</w:t>
      </w:r>
      <w:bookmarkEnd w:id="10"/>
    </w:p>
    <w:p w:rsidR="005677EE" w:rsidRDefault="005677EE" w:rsidP="005677EE">
      <w:pPr>
        <w:bidi/>
        <w:jc w:val="both"/>
        <w:rPr>
          <w:rFonts w:ascii="IRBadr" w:hAnsi="IRBadr" w:cs="IRBadr"/>
          <w:sz w:val="28"/>
          <w:szCs w:val="28"/>
          <w:rtl/>
          <w:lang w:bidi="fa-IR"/>
        </w:rPr>
      </w:pPr>
      <w:r>
        <w:rPr>
          <w:rFonts w:ascii="IRBadr" w:hAnsi="IRBadr" w:cs="IRBadr" w:hint="cs"/>
          <w:sz w:val="28"/>
          <w:szCs w:val="28"/>
          <w:rtl/>
          <w:lang w:bidi="fa-IR"/>
        </w:rPr>
        <w:t>معنای اولیه قول ما یخرج علی السان است. اما با الغای خصوصیت می‌توانیم نوشتن و اشاره را</w:t>
      </w:r>
      <w:r w:rsidR="003A71FB">
        <w:rPr>
          <w:rFonts w:ascii="IRBadr" w:hAnsi="IRBadr" w:cs="IRBadr" w:hint="cs"/>
          <w:sz w:val="28"/>
          <w:szCs w:val="28"/>
          <w:rtl/>
          <w:lang w:bidi="fa-IR"/>
        </w:rPr>
        <w:t xml:space="preserve"> نیز استفاده کنیم.</w:t>
      </w:r>
    </w:p>
    <w:p w:rsidR="00415F81" w:rsidRDefault="00415F81" w:rsidP="00D74280">
      <w:pPr>
        <w:pStyle w:val="Heading2"/>
        <w:rPr>
          <w:rtl/>
        </w:rPr>
      </w:pPr>
      <w:bookmarkStart w:id="11" w:name="_Toc429698473"/>
      <w:r>
        <w:rPr>
          <w:rFonts w:hint="cs"/>
          <w:rtl/>
        </w:rPr>
        <w:t>مبحث هفتم: نوع</w:t>
      </w:r>
      <w:r w:rsidR="00977F30">
        <w:rPr>
          <w:rtl/>
        </w:rPr>
        <w:t xml:space="preserve"> </w:t>
      </w:r>
      <w:r>
        <w:rPr>
          <w:rFonts w:hint="cs"/>
          <w:rtl/>
        </w:rPr>
        <w:t>استثنای آیه</w:t>
      </w:r>
      <w:bookmarkEnd w:id="11"/>
    </w:p>
    <w:p w:rsidR="00415F81" w:rsidRDefault="00415F81" w:rsidP="00415F81">
      <w:pPr>
        <w:bidi/>
        <w:jc w:val="both"/>
        <w:rPr>
          <w:rFonts w:ascii="IRBadr" w:hAnsi="IRBadr" w:cs="IRBadr"/>
          <w:sz w:val="28"/>
          <w:szCs w:val="28"/>
          <w:rtl/>
          <w:lang w:bidi="fa-IR"/>
        </w:rPr>
      </w:pPr>
      <w:r>
        <w:rPr>
          <w:rFonts w:ascii="IRBadr" w:hAnsi="IRBadr" w:cs="IRBadr" w:hint="cs"/>
          <w:sz w:val="28"/>
          <w:szCs w:val="28"/>
          <w:rtl/>
          <w:lang w:bidi="fa-IR"/>
        </w:rPr>
        <w:t>بحث مهم این است که استثنای آیه از چه نوعی است؟ استثناء متصل است یا اینکه منقطع است؟</w:t>
      </w:r>
    </w:p>
    <w:p w:rsidR="00415F81" w:rsidRDefault="00415F81" w:rsidP="00415F81">
      <w:pPr>
        <w:bidi/>
        <w:jc w:val="both"/>
        <w:rPr>
          <w:rFonts w:ascii="IRBadr" w:hAnsi="IRBadr" w:cs="IRBadr"/>
          <w:sz w:val="28"/>
          <w:szCs w:val="28"/>
          <w:rtl/>
          <w:lang w:bidi="fa-IR"/>
        </w:rPr>
      </w:pPr>
      <w:r>
        <w:rPr>
          <w:rFonts w:ascii="IRBadr" w:hAnsi="IRBadr" w:cs="IRBadr" w:hint="cs"/>
          <w:sz w:val="28"/>
          <w:szCs w:val="28"/>
          <w:rtl/>
          <w:lang w:bidi="fa-IR"/>
        </w:rPr>
        <w:t>بعضی آن را منقطع و بعضی متصل دانسته‌اند.</w:t>
      </w:r>
    </w:p>
    <w:p w:rsidR="00D027C0" w:rsidRPr="00D027C0" w:rsidRDefault="00D027C0" w:rsidP="00D74280">
      <w:pPr>
        <w:pStyle w:val="Heading3"/>
        <w:bidi/>
        <w:rPr>
          <w:rtl/>
        </w:rPr>
      </w:pPr>
      <w:bookmarkStart w:id="12" w:name="_Toc429698474"/>
      <w:r>
        <w:rPr>
          <w:rFonts w:hint="cs"/>
          <w:rtl/>
        </w:rPr>
        <w:t>استثنای متصل</w:t>
      </w:r>
      <w:bookmarkEnd w:id="12"/>
    </w:p>
    <w:p w:rsidR="00415F81" w:rsidRDefault="00F6396D" w:rsidP="00D027C0">
      <w:pPr>
        <w:bidi/>
        <w:jc w:val="both"/>
        <w:rPr>
          <w:rFonts w:ascii="IRBadr" w:hAnsi="IRBadr" w:cs="IRBadr"/>
          <w:sz w:val="28"/>
          <w:szCs w:val="28"/>
          <w:rtl/>
          <w:lang w:bidi="fa-IR"/>
        </w:rPr>
      </w:pPr>
      <w:r>
        <w:rPr>
          <w:rFonts w:ascii="IRBadr" w:hAnsi="IRBadr" w:cs="IRBadr" w:hint="cs"/>
          <w:sz w:val="28"/>
          <w:szCs w:val="28"/>
          <w:rtl/>
          <w:lang w:bidi="fa-IR"/>
        </w:rPr>
        <w:t>اگر بگوییم این استثنا متصل است باید وجوه زیر را بیان کنیم:</w:t>
      </w:r>
    </w:p>
    <w:p w:rsidR="00F6396D" w:rsidRDefault="00F6396D" w:rsidP="00D027C0">
      <w:pPr>
        <w:bidi/>
        <w:jc w:val="both"/>
        <w:rPr>
          <w:rFonts w:ascii="IRBadr" w:hAnsi="IRBadr" w:cs="IRBadr"/>
          <w:sz w:val="28"/>
          <w:szCs w:val="28"/>
          <w:rtl/>
          <w:lang w:bidi="fa-IR"/>
        </w:rPr>
      </w:pPr>
      <w:r>
        <w:rPr>
          <w:rFonts w:ascii="IRBadr" w:hAnsi="IRBadr" w:cs="IRBadr" w:hint="cs"/>
          <w:sz w:val="28"/>
          <w:szCs w:val="28"/>
          <w:rtl/>
          <w:lang w:bidi="fa-IR"/>
        </w:rPr>
        <w:t xml:space="preserve">استثنای متصل یعنی </w:t>
      </w:r>
      <w:r w:rsidR="00D74280">
        <w:rPr>
          <w:rFonts w:ascii="IRBadr" w:hAnsi="IRBadr" w:cs="IRBadr" w:hint="cs"/>
          <w:sz w:val="28"/>
          <w:szCs w:val="28"/>
          <w:rtl/>
          <w:lang w:bidi="fa-IR"/>
        </w:rPr>
        <w:t>چیزی</w:t>
      </w:r>
      <w:r>
        <w:rPr>
          <w:rFonts w:ascii="IRBadr" w:hAnsi="IRBadr" w:cs="IRBadr" w:hint="cs"/>
          <w:sz w:val="28"/>
          <w:szCs w:val="28"/>
          <w:rtl/>
          <w:lang w:bidi="fa-IR"/>
        </w:rPr>
        <w:t xml:space="preserve"> که مدخول استثنا است از مصادیق مستثنی منه است. به حیثی که اگر استثنا نیاید کلی قبل، شامل مستثنی می‌شود. </w:t>
      </w:r>
      <w:r w:rsidR="0092679F">
        <w:rPr>
          <w:rFonts w:ascii="IRBadr" w:hAnsi="IRBadr" w:cs="IRBadr" w:hint="cs"/>
          <w:sz w:val="28"/>
          <w:szCs w:val="28"/>
          <w:rtl/>
          <w:lang w:bidi="fa-IR"/>
        </w:rPr>
        <w:t>درنتیجه</w:t>
      </w:r>
      <w:r w:rsidR="00AF3397">
        <w:rPr>
          <w:rFonts w:ascii="IRBadr" w:hAnsi="IRBadr" w:cs="IRBadr" w:hint="cs"/>
          <w:sz w:val="28"/>
          <w:szCs w:val="28"/>
          <w:rtl/>
          <w:lang w:bidi="fa-IR"/>
        </w:rPr>
        <w:t xml:space="preserve"> مستثنی از مصادیق مستثنی منه است به حیثی که اگر استثنا نشده بود، حکمی که بر مستثنی منه آمده بود شامل مستثنی می‌شود.</w:t>
      </w:r>
      <w:r w:rsidR="004C596C">
        <w:rPr>
          <w:rFonts w:ascii="IRBadr" w:hAnsi="IRBadr" w:cs="IRBadr" w:hint="cs"/>
          <w:sz w:val="28"/>
          <w:szCs w:val="28"/>
          <w:rtl/>
          <w:lang w:bidi="fa-IR"/>
        </w:rPr>
        <w:t xml:space="preserve"> طبعاً با استثناء به عام تخصیص خورده می‌شود. </w:t>
      </w:r>
      <w:r w:rsidR="0092679F">
        <w:rPr>
          <w:rFonts w:ascii="IRBadr" w:hAnsi="IRBadr" w:cs="IRBadr" w:hint="cs"/>
          <w:sz w:val="28"/>
          <w:szCs w:val="28"/>
          <w:rtl/>
          <w:lang w:bidi="fa-IR"/>
        </w:rPr>
        <w:t>درنتیجه</w:t>
      </w:r>
      <w:r w:rsidR="004C596C">
        <w:rPr>
          <w:rFonts w:ascii="IRBadr" w:hAnsi="IRBadr" w:cs="IRBadr" w:hint="cs"/>
          <w:sz w:val="28"/>
          <w:szCs w:val="28"/>
          <w:rtl/>
          <w:lang w:bidi="fa-IR"/>
        </w:rPr>
        <w:t xml:space="preserve"> در این صورت دو قضیه در جمله است. مثلاً اکرم العلما الا الفاسق. در اینجا دو قضیه است. یکی عام است که علما است و دیگری خاص است که همان فاسق است و مقید است و می‌گوید لا تکرم الفساق.</w:t>
      </w:r>
    </w:p>
    <w:p w:rsidR="00D027C0" w:rsidRDefault="00D027C0" w:rsidP="00D74280">
      <w:pPr>
        <w:pStyle w:val="Heading3"/>
        <w:bidi/>
        <w:rPr>
          <w:rtl/>
        </w:rPr>
      </w:pPr>
      <w:bookmarkStart w:id="13" w:name="_Toc429698475"/>
      <w:r>
        <w:rPr>
          <w:rFonts w:hint="cs"/>
          <w:rtl/>
        </w:rPr>
        <w:t>استثنای منفصل</w:t>
      </w:r>
      <w:bookmarkEnd w:id="13"/>
    </w:p>
    <w:p w:rsidR="00002A28" w:rsidRDefault="00D027C0" w:rsidP="00002A28">
      <w:pPr>
        <w:bidi/>
        <w:jc w:val="both"/>
        <w:rPr>
          <w:rFonts w:ascii="IRBadr" w:hAnsi="IRBadr" w:cs="IRBadr"/>
          <w:sz w:val="28"/>
          <w:szCs w:val="28"/>
          <w:rtl/>
          <w:lang w:bidi="fa-IR"/>
        </w:rPr>
      </w:pPr>
      <w:r>
        <w:rPr>
          <w:rFonts w:ascii="IRBadr" w:hAnsi="IRBadr" w:cs="IRBadr" w:hint="cs"/>
          <w:sz w:val="28"/>
          <w:szCs w:val="28"/>
          <w:rtl/>
          <w:lang w:bidi="fa-IR"/>
        </w:rPr>
        <w:t xml:space="preserve">استثنای متصل یعنی چیزی که در مستنثی آمده است از مصادیق قبل نیست و اگر هم گفته نمی‌شد،‌مشمول حکم قبلی نمی‌شد. در اینجا تخصیصی وجود ندارد، بلکه اشاره‌ای به یک قضیه‌ جدید است. مثلاً قوم آمدند الا حمار. این دو قضیه ارتباطی به هم ندارند. </w:t>
      </w:r>
      <w:r>
        <w:rPr>
          <w:rFonts w:ascii="IRBadr" w:hAnsi="IRBadr" w:cs="IRBadr" w:hint="cs"/>
          <w:sz w:val="28"/>
          <w:szCs w:val="28"/>
          <w:rtl/>
          <w:lang w:bidi="fa-IR"/>
        </w:rPr>
        <w:lastRenderedPageBreak/>
        <w:t>موضوع جداست. اما سر بیانی آن این است که چون حمار ارتباطی با قوم دارد و از حیث ارتباطات به ذهن بیاید که حمار همراه قوم است، با بیان این استثناء دفع یک توهم می‌کند.</w:t>
      </w:r>
      <w:r w:rsidR="0021669F">
        <w:rPr>
          <w:rFonts w:ascii="IRBadr" w:hAnsi="IRBadr" w:cs="IRBadr" w:hint="cs"/>
          <w:sz w:val="28"/>
          <w:szCs w:val="28"/>
          <w:rtl/>
          <w:lang w:bidi="fa-IR"/>
        </w:rPr>
        <w:t xml:space="preserve"> در اینجا عام </w:t>
      </w:r>
      <w:r w:rsidR="00977F30">
        <w:rPr>
          <w:rFonts w:ascii="IRBadr" w:hAnsi="IRBadr" w:cs="IRBadr"/>
          <w:sz w:val="28"/>
          <w:szCs w:val="28"/>
          <w:rtl/>
          <w:lang w:bidi="fa-IR"/>
        </w:rPr>
        <w:t>و خاص</w:t>
      </w:r>
      <w:r w:rsidR="00977F30">
        <w:rPr>
          <w:rFonts w:ascii="IRBadr" w:hAnsi="IRBadr" w:cs="IRBadr" w:hint="cs"/>
          <w:sz w:val="28"/>
          <w:szCs w:val="28"/>
          <w:rtl/>
          <w:lang w:bidi="fa-IR"/>
        </w:rPr>
        <w:t>ی</w:t>
      </w:r>
      <w:r w:rsidR="0021669F">
        <w:rPr>
          <w:rFonts w:ascii="IRBadr" w:hAnsi="IRBadr" w:cs="IRBadr" w:hint="cs"/>
          <w:sz w:val="28"/>
          <w:szCs w:val="28"/>
          <w:rtl/>
          <w:lang w:bidi="fa-IR"/>
        </w:rPr>
        <w:t xml:space="preserve"> وجود ندارد. استثنای منفصل و منقطع همیشه ارتباطی با قبل خود دارد. مثلاً می‌گوید ماشین قوم نیامد. این یک ارتباطی دارد.</w:t>
      </w:r>
    </w:p>
    <w:p w:rsidR="006650E7" w:rsidRDefault="006650E7" w:rsidP="00D74280">
      <w:pPr>
        <w:pStyle w:val="Heading4"/>
        <w:rPr>
          <w:rtl/>
        </w:rPr>
      </w:pPr>
      <w:bookmarkStart w:id="14" w:name="_Toc429698476"/>
      <w:r>
        <w:rPr>
          <w:rFonts w:hint="cs"/>
          <w:rtl/>
        </w:rPr>
        <w:t>جمع‌بندی</w:t>
      </w:r>
      <w:bookmarkEnd w:id="14"/>
    </w:p>
    <w:p w:rsidR="006650E7" w:rsidRDefault="006650E7" w:rsidP="006650E7">
      <w:pPr>
        <w:bidi/>
        <w:jc w:val="both"/>
        <w:rPr>
          <w:rFonts w:ascii="IRBadr" w:hAnsi="IRBadr" w:cs="IRBadr"/>
          <w:sz w:val="28"/>
          <w:szCs w:val="28"/>
          <w:rtl/>
          <w:lang w:bidi="fa-IR"/>
        </w:rPr>
      </w:pPr>
      <w:r>
        <w:rPr>
          <w:rFonts w:ascii="IRBadr" w:hAnsi="IRBadr" w:cs="IRBadr" w:hint="cs"/>
          <w:sz w:val="28"/>
          <w:szCs w:val="28"/>
          <w:rtl/>
          <w:lang w:bidi="fa-IR"/>
        </w:rPr>
        <w:t>اصل در استثناء متصل است، مگر اینکه ن</w:t>
      </w:r>
      <w:r w:rsidR="00521EB4">
        <w:rPr>
          <w:rFonts w:ascii="IRBadr" w:hAnsi="IRBadr" w:cs="IRBadr" w:hint="cs"/>
          <w:sz w:val="28"/>
          <w:szCs w:val="28"/>
          <w:rtl/>
          <w:lang w:bidi="fa-IR"/>
        </w:rPr>
        <w:t>توانیم جایی را متصل بگیریم.</w:t>
      </w:r>
      <w:r w:rsidR="00977F30">
        <w:rPr>
          <w:rFonts w:ascii="IRBadr" w:hAnsi="IRBadr" w:cs="IRBadr"/>
          <w:sz w:val="28"/>
          <w:szCs w:val="28"/>
          <w:rtl/>
          <w:lang w:bidi="fa-IR"/>
        </w:rPr>
        <w:t xml:space="preserve"> </w:t>
      </w:r>
      <w:r w:rsidR="00521EB4">
        <w:rPr>
          <w:rFonts w:ascii="IRBadr" w:hAnsi="IRBadr" w:cs="IRBadr" w:hint="cs"/>
          <w:sz w:val="28"/>
          <w:szCs w:val="28"/>
          <w:rtl/>
          <w:lang w:bidi="fa-IR"/>
        </w:rPr>
        <w:t>استثنای متصل، تخصیص می‌زند. ولی استثنای منفصل یا منقطع، تخصص است و رفع توهم است.</w:t>
      </w:r>
    </w:p>
    <w:p w:rsidR="00521EB4" w:rsidRDefault="00977F30" w:rsidP="00521EB4">
      <w:pPr>
        <w:bidi/>
        <w:jc w:val="both"/>
        <w:rPr>
          <w:rFonts w:ascii="IRBadr" w:hAnsi="IRBadr" w:cs="IRBadr"/>
          <w:sz w:val="28"/>
          <w:szCs w:val="28"/>
          <w:rtl/>
          <w:lang w:bidi="fa-IR"/>
        </w:rPr>
      </w:pPr>
      <w:r>
        <w:rPr>
          <w:rFonts w:ascii="IRBadr" w:hAnsi="IRBadr" w:cs="IRBadr" w:hint="cs"/>
          <w:sz w:val="28"/>
          <w:szCs w:val="28"/>
          <w:rtl/>
          <w:lang w:bidi="fa-IR"/>
        </w:rPr>
        <w:t>همان‌طور</w:t>
      </w:r>
      <w:r w:rsidR="00521EB4">
        <w:rPr>
          <w:rFonts w:ascii="IRBadr" w:hAnsi="IRBadr" w:cs="IRBadr" w:hint="cs"/>
          <w:sz w:val="28"/>
          <w:szCs w:val="28"/>
          <w:rtl/>
          <w:lang w:bidi="fa-IR"/>
        </w:rPr>
        <w:t xml:space="preserve"> که عرض کردیم</w:t>
      </w:r>
      <w:r w:rsidR="00521EB4" w:rsidRPr="00521EB4">
        <w:rPr>
          <w:rFonts w:ascii="IRBadr" w:hAnsi="IRBadr" w:cs="IRBadr" w:hint="cs"/>
          <w:sz w:val="28"/>
          <w:szCs w:val="28"/>
          <w:rtl/>
          <w:lang w:bidi="fa-IR"/>
        </w:rPr>
        <w:t xml:space="preserve"> </w:t>
      </w:r>
      <w:r w:rsidR="00521EB4">
        <w:rPr>
          <w:rFonts w:ascii="IRBadr" w:hAnsi="IRBadr" w:cs="IRBadr" w:hint="cs"/>
          <w:sz w:val="28"/>
          <w:szCs w:val="28"/>
          <w:rtl/>
          <w:lang w:bidi="fa-IR"/>
        </w:rPr>
        <w:t>اصل استثنا، متصل است.</w:t>
      </w:r>
      <w:r w:rsidR="004111C9">
        <w:rPr>
          <w:rFonts w:ascii="IRBadr" w:hAnsi="IRBadr" w:cs="IRBadr" w:hint="cs"/>
          <w:sz w:val="28"/>
          <w:szCs w:val="28"/>
          <w:rtl/>
          <w:lang w:bidi="fa-IR"/>
        </w:rPr>
        <w:t xml:space="preserve"> ظهور استثنا در این است که بعدی مصداق قبل است. چیزی که ذاتاً از قبل جداست، جداسازی ندارد. استثناء یعنی جدا کردن. این جداسازی باید در ذات اتصال و همراهی باشد. اما استثنای منفصل، قرینه </w:t>
      </w:r>
      <w:r>
        <w:rPr>
          <w:rFonts w:ascii="IRBadr" w:hAnsi="IRBadr" w:cs="IRBadr"/>
          <w:sz w:val="28"/>
          <w:szCs w:val="28"/>
          <w:rtl/>
          <w:lang w:bidi="fa-IR"/>
        </w:rPr>
        <w:t>و دل</w:t>
      </w:r>
      <w:r>
        <w:rPr>
          <w:rFonts w:ascii="IRBadr" w:hAnsi="IRBadr" w:cs="IRBadr" w:hint="cs"/>
          <w:sz w:val="28"/>
          <w:szCs w:val="28"/>
          <w:rtl/>
          <w:lang w:bidi="fa-IR"/>
        </w:rPr>
        <w:t>یل</w:t>
      </w:r>
      <w:r w:rsidR="004111C9">
        <w:rPr>
          <w:rFonts w:ascii="IRBadr" w:hAnsi="IRBadr" w:cs="IRBadr" w:hint="cs"/>
          <w:sz w:val="28"/>
          <w:szCs w:val="28"/>
          <w:rtl/>
          <w:lang w:bidi="fa-IR"/>
        </w:rPr>
        <w:t xml:space="preserve"> خاص می‌خواهد. گاهی دلیل خاص، یک امر واضح است. گاهی نیز با قراین و شواهدی متوجه می‌شویم که استثنا در اینجا منفصل است.</w:t>
      </w:r>
    </w:p>
    <w:p w:rsidR="00211021" w:rsidRDefault="00211021" w:rsidP="00D74280">
      <w:pPr>
        <w:pStyle w:val="Heading3"/>
        <w:bidi/>
        <w:rPr>
          <w:rtl/>
        </w:rPr>
      </w:pPr>
      <w:bookmarkStart w:id="15" w:name="_Toc429698477"/>
      <w:r>
        <w:rPr>
          <w:rFonts w:hint="cs"/>
          <w:rtl/>
        </w:rPr>
        <w:t>بررسی نهایی نوع استثنا در آیه</w:t>
      </w:r>
      <w:bookmarkEnd w:id="15"/>
    </w:p>
    <w:p w:rsidR="00211021" w:rsidRDefault="00E9579B" w:rsidP="00211021">
      <w:pPr>
        <w:bidi/>
        <w:jc w:val="both"/>
        <w:rPr>
          <w:rFonts w:ascii="IRBadr" w:hAnsi="IRBadr" w:cs="IRBadr"/>
          <w:sz w:val="28"/>
          <w:szCs w:val="28"/>
          <w:rtl/>
          <w:lang w:bidi="fa-IR"/>
        </w:rPr>
      </w:pPr>
      <w:r>
        <w:rPr>
          <w:rFonts w:ascii="IRBadr" w:hAnsi="IRBadr" w:cs="IRBadr" w:hint="cs"/>
          <w:sz w:val="28"/>
          <w:szCs w:val="28"/>
          <w:rtl/>
          <w:lang w:bidi="fa-IR"/>
        </w:rPr>
        <w:t xml:space="preserve">بدون هیچ تقدیری نمی‌توانیم </w:t>
      </w:r>
      <w:r w:rsidR="00977F30">
        <w:rPr>
          <w:rFonts w:ascii="IRBadr" w:hAnsi="IRBadr" w:cs="IRBadr"/>
          <w:sz w:val="28"/>
          <w:szCs w:val="28"/>
          <w:rtl/>
          <w:lang w:bidi="fa-IR"/>
        </w:rPr>
        <w:t>«</w:t>
      </w:r>
      <w:r w:rsidRPr="00D74280">
        <w:rPr>
          <w:rFonts w:ascii="IRBadr" w:hAnsi="IRBadr" w:cs="IRBadr" w:hint="cs"/>
          <w:b/>
          <w:bCs/>
          <w:sz w:val="28"/>
          <w:szCs w:val="28"/>
          <w:rtl/>
          <w:lang w:bidi="fa-IR"/>
        </w:rPr>
        <w:t>إِلاَّ</w:t>
      </w:r>
      <w:r w:rsidRPr="00D74280">
        <w:rPr>
          <w:rFonts w:ascii="IRBadr" w:hAnsi="IRBadr" w:cs="IRBadr"/>
          <w:b/>
          <w:bCs/>
          <w:sz w:val="28"/>
          <w:szCs w:val="28"/>
          <w:rtl/>
          <w:lang w:bidi="fa-IR"/>
        </w:rPr>
        <w:t xml:space="preserve"> </w:t>
      </w:r>
      <w:r w:rsidRPr="00D74280">
        <w:rPr>
          <w:rFonts w:ascii="IRBadr" w:hAnsi="IRBadr" w:cs="IRBadr" w:hint="cs"/>
          <w:b/>
          <w:bCs/>
          <w:sz w:val="28"/>
          <w:szCs w:val="28"/>
          <w:rtl/>
          <w:lang w:bidi="fa-IR"/>
        </w:rPr>
        <w:t>مَنْ</w:t>
      </w:r>
      <w:r w:rsidRPr="00D74280">
        <w:rPr>
          <w:rFonts w:ascii="IRBadr" w:hAnsi="IRBadr" w:cs="IRBadr"/>
          <w:b/>
          <w:bCs/>
          <w:sz w:val="28"/>
          <w:szCs w:val="28"/>
          <w:rtl/>
          <w:lang w:bidi="fa-IR"/>
        </w:rPr>
        <w:t xml:space="preserve"> </w:t>
      </w:r>
      <w:r w:rsidRPr="00D74280">
        <w:rPr>
          <w:rFonts w:ascii="IRBadr" w:hAnsi="IRBadr" w:cs="IRBadr" w:hint="cs"/>
          <w:b/>
          <w:bCs/>
          <w:sz w:val="28"/>
          <w:szCs w:val="28"/>
          <w:rtl/>
          <w:lang w:bidi="fa-IR"/>
        </w:rPr>
        <w:t>ظُلِمَ</w:t>
      </w:r>
      <w:r>
        <w:rPr>
          <w:rFonts w:ascii="IRBadr" w:hAnsi="IRBadr" w:cs="IRBadr" w:hint="cs"/>
          <w:sz w:val="28"/>
          <w:szCs w:val="28"/>
          <w:rtl/>
          <w:lang w:bidi="fa-IR"/>
        </w:rPr>
        <w:t>» را استثنا بگیریم. باید بگوییم که چون امر واضحی بوده است، افتاده است. با این افتادگی می‌توانیم استثنا متصل را تقریر کنیم. به دو شکل می‌توانیم با فرض یک امر مقدر، استثنای متصل را در اینجا قائل باشیم:</w:t>
      </w:r>
    </w:p>
    <w:p w:rsidR="00E9579B" w:rsidRDefault="00E9579B" w:rsidP="00E9579B">
      <w:pPr>
        <w:bidi/>
        <w:jc w:val="both"/>
        <w:rPr>
          <w:rFonts w:ascii="IRBadr" w:hAnsi="IRBadr" w:cs="IRBadr"/>
          <w:sz w:val="28"/>
          <w:szCs w:val="28"/>
          <w:rtl/>
          <w:lang w:bidi="fa-IR"/>
        </w:rPr>
      </w:pPr>
      <w:r>
        <w:rPr>
          <w:rFonts w:ascii="IRBadr" w:hAnsi="IRBadr" w:cs="IRBadr" w:hint="cs"/>
          <w:sz w:val="28"/>
          <w:szCs w:val="28"/>
          <w:rtl/>
          <w:lang w:bidi="fa-IR"/>
        </w:rPr>
        <w:t>الف)</w:t>
      </w:r>
      <w:r w:rsidR="00D24115">
        <w:rPr>
          <w:rFonts w:ascii="IRBadr" w:hAnsi="IRBadr" w:cs="IRBadr" w:hint="cs"/>
          <w:sz w:val="28"/>
          <w:szCs w:val="28"/>
          <w:rtl/>
          <w:lang w:bidi="fa-IR"/>
        </w:rPr>
        <w:t xml:space="preserve"> وجه اول این است که بگوییم: لا یحب الله جهر من السوء من القول من احد من الناس. خداوند از </w:t>
      </w:r>
      <w:r w:rsidR="00977F30">
        <w:rPr>
          <w:rFonts w:ascii="IRBadr" w:hAnsi="IRBadr" w:cs="IRBadr" w:hint="cs"/>
          <w:sz w:val="28"/>
          <w:szCs w:val="28"/>
          <w:rtl/>
          <w:lang w:bidi="fa-IR"/>
        </w:rPr>
        <w:t>هیچ‌کس</w:t>
      </w:r>
      <w:r w:rsidR="00D24115">
        <w:rPr>
          <w:rFonts w:ascii="IRBadr" w:hAnsi="IRBadr" w:cs="IRBadr" w:hint="cs"/>
          <w:sz w:val="28"/>
          <w:szCs w:val="28"/>
          <w:rtl/>
          <w:lang w:bidi="fa-IR"/>
        </w:rPr>
        <w:t xml:space="preserve"> جهر من السوء را دوست ندارد مگر احدی از مردم که چنین کند. این یک استثنای متصل است. </w:t>
      </w:r>
      <w:r w:rsidR="00021295">
        <w:rPr>
          <w:rFonts w:ascii="IRBadr" w:hAnsi="IRBadr" w:cs="IRBadr" w:hint="cs"/>
          <w:sz w:val="28"/>
          <w:szCs w:val="28"/>
          <w:rtl/>
          <w:lang w:bidi="fa-IR"/>
        </w:rPr>
        <w:t>در اینجا مقدری را در مستثنی منه می‌گیریم.</w:t>
      </w:r>
    </w:p>
    <w:p w:rsidR="00211021" w:rsidRDefault="00021295" w:rsidP="00D74280">
      <w:pPr>
        <w:bidi/>
        <w:jc w:val="both"/>
        <w:rPr>
          <w:rFonts w:ascii="IRBadr" w:hAnsi="IRBadr" w:cs="IRBadr"/>
          <w:sz w:val="28"/>
          <w:szCs w:val="28"/>
          <w:rtl/>
          <w:lang w:bidi="fa-IR"/>
        </w:rPr>
      </w:pPr>
      <w:r>
        <w:rPr>
          <w:rFonts w:ascii="IRBadr" w:hAnsi="IRBadr" w:cs="IRBadr" w:hint="cs"/>
          <w:sz w:val="28"/>
          <w:szCs w:val="28"/>
          <w:rtl/>
          <w:lang w:bidi="fa-IR"/>
        </w:rPr>
        <w:t>ب) راه دوم این است که تقدیر را در سمت مستثنی بیاوریم. و بگوییم لا یحب الله جهر من السوء من القول الا جهر من ظلم. مقدر را جهر در مستثنی بگیریم. خدا هیچ جهر من السوء من القول را قبول ندارد مگر جهر من ظلم.</w:t>
      </w:r>
    </w:p>
    <w:p w:rsidR="00211021" w:rsidRDefault="00211021" w:rsidP="00211021">
      <w:pPr>
        <w:bidi/>
        <w:jc w:val="both"/>
        <w:rPr>
          <w:rFonts w:ascii="IRBadr" w:hAnsi="IRBadr" w:cs="IRBadr"/>
          <w:sz w:val="28"/>
          <w:szCs w:val="28"/>
          <w:rtl/>
          <w:lang w:bidi="fa-IR"/>
        </w:rPr>
      </w:pPr>
    </w:p>
    <w:p w:rsidR="00211021" w:rsidRDefault="00211021" w:rsidP="00211021">
      <w:pPr>
        <w:bidi/>
        <w:jc w:val="both"/>
        <w:rPr>
          <w:rFonts w:ascii="IRBadr" w:hAnsi="IRBadr" w:cs="IRBadr"/>
          <w:sz w:val="28"/>
          <w:szCs w:val="28"/>
          <w:rtl/>
          <w:lang w:bidi="fa-IR"/>
        </w:rPr>
      </w:pPr>
    </w:p>
    <w:p w:rsidR="00211021" w:rsidRDefault="00211021" w:rsidP="00211021">
      <w:pPr>
        <w:bidi/>
        <w:jc w:val="both"/>
        <w:rPr>
          <w:rFonts w:ascii="IRBadr" w:hAnsi="IRBadr" w:cs="IRBadr"/>
          <w:sz w:val="28"/>
          <w:szCs w:val="28"/>
          <w:rtl/>
          <w:lang w:bidi="fa-IR"/>
        </w:rPr>
      </w:pPr>
    </w:p>
    <w:p w:rsidR="00211021" w:rsidRPr="00211021" w:rsidRDefault="00211021" w:rsidP="00211021">
      <w:pPr>
        <w:bidi/>
        <w:jc w:val="both"/>
        <w:rPr>
          <w:rFonts w:ascii="IRBadr" w:hAnsi="IRBadr" w:cs="IRBadr"/>
          <w:sz w:val="28"/>
          <w:szCs w:val="28"/>
          <w:rtl/>
          <w:lang w:bidi="fa-IR"/>
        </w:rPr>
      </w:pPr>
    </w:p>
    <w:p w:rsidR="008974BB" w:rsidRPr="001D4AC7" w:rsidRDefault="008974BB" w:rsidP="008974BB">
      <w:pPr>
        <w:bidi/>
        <w:jc w:val="both"/>
        <w:rPr>
          <w:rFonts w:ascii="IRBadr" w:hAnsi="IRBadr" w:cs="IRBadr"/>
          <w:sz w:val="28"/>
          <w:szCs w:val="28"/>
          <w:rtl/>
          <w:lang w:bidi="fa-IR"/>
        </w:rPr>
      </w:pPr>
    </w:p>
    <w:sectPr w:rsidR="008974BB" w:rsidRPr="001D4AC7"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B8" w:rsidRDefault="00F76CB8" w:rsidP="000D5800">
      <w:r>
        <w:separator/>
      </w:r>
    </w:p>
  </w:endnote>
  <w:endnote w:type="continuationSeparator" w:id="0">
    <w:p w:rsidR="00F76CB8" w:rsidRDefault="00F76CB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23" w:rsidRDefault="00971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92679F">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23" w:rsidRDefault="00971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B8" w:rsidRDefault="00F76CB8" w:rsidP="00417158">
      <w:pPr>
        <w:bidi/>
      </w:pPr>
      <w:r>
        <w:separator/>
      </w:r>
    </w:p>
  </w:footnote>
  <w:footnote w:type="continuationSeparator" w:id="0">
    <w:p w:rsidR="00F76CB8" w:rsidRDefault="00F76CB8"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23" w:rsidRDefault="00971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9847B2">
    <w:pPr>
      <w:tabs>
        <w:tab w:val="left" w:pos="1256"/>
        <w:tab w:val="left" w:pos="5696"/>
        <w:tab w:val="right" w:pos="9071"/>
      </w:tabs>
      <w:rPr>
        <w:b/>
        <w:bCs/>
        <w:sz w:val="32"/>
        <w:rtl/>
        <w:lang w:bidi="fa-IR"/>
      </w:rPr>
    </w:pPr>
    <w:bookmarkStart w:id="16" w:name="OLE_LINK1"/>
    <w:bookmarkStart w:id="17" w:name="OLE_LINK2"/>
    <w:r>
      <w:rPr>
        <w:noProof/>
        <w:lang w:bidi="fa-IR"/>
      </w:rPr>
      <w:drawing>
        <wp:anchor distT="0" distB="0" distL="114300" distR="114300" simplePos="0" relativeHeight="251660288" behindDoc="0" locked="0" layoutInCell="1" allowOverlap="1" wp14:anchorId="77D00A5B" wp14:editId="032A4AE2">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Pr>
        <w:noProof/>
        <w:lang w:bidi="fa-IR"/>
      </w:rPr>
      <mc:AlternateContent>
        <mc:Choice Requires="wps">
          <w:drawing>
            <wp:anchor distT="4294967292" distB="4294967292" distL="114300" distR="114300" simplePos="0" relativeHeight="251659264" behindDoc="0" locked="0" layoutInCell="1" allowOverlap="1" wp14:anchorId="08878351" wp14:editId="51C56B4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9847B2">
      <w:rPr>
        <w:rFonts w:ascii="IranNastaliq" w:hAnsi="IranNastaliq" w:cs="IranNastaliq" w:hint="cs"/>
        <w:sz w:val="40"/>
        <w:szCs w:val="40"/>
        <w:rtl/>
      </w:rPr>
      <w:t>2514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23" w:rsidRDefault="00971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38D"/>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3A06"/>
    <w:rsid w:val="0008440B"/>
    <w:rsid w:val="00084DF3"/>
    <w:rsid w:val="00085990"/>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5241"/>
    <w:rsid w:val="000B558A"/>
    <w:rsid w:val="000B6136"/>
    <w:rsid w:val="000B657B"/>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7029"/>
    <w:rsid w:val="000C75D6"/>
    <w:rsid w:val="000C79C5"/>
    <w:rsid w:val="000C7E69"/>
    <w:rsid w:val="000D029C"/>
    <w:rsid w:val="000D0375"/>
    <w:rsid w:val="000D0833"/>
    <w:rsid w:val="000D0DB2"/>
    <w:rsid w:val="000D0DBC"/>
    <w:rsid w:val="000D0FD8"/>
    <w:rsid w:val="000D16F1"/>
    <w:rsid w:val="000D1D90"/>
    <w:rsid w:val="000D2D0D"/>
    <w:rsid w:val="000D32EF"/>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1E75"/>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C0A"/>
    <w:rsid w:val="00134D21"/>
    <w:rsid w:val="001352A4"/>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6424"/>
    <w:rsid w:val="00156619"/>
    <w:rsid w:val="00157888"/>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285"/>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2998"/>
    <w:rsid w:val="001A4796"/>
    <w:rsid w:val="001A4838"/>
    <w:rsid w:val="001A4859"/>
    <w:rsid w:val="001A4D79"/>
    <w:rsid w:val="001A54E5"/>
    <w:rsid w:val="001A561C"/>
    <w:rsid w:val="001A598F"/>
    <w:rsid w:val="001A5DE0"/>
    <w:rsid w:val="001A640A"/>
    <w:rsid w:val="001A66AA"/>
    <w:rsid w:val="001A674D"/>
    <w:rsid w:val="001A68D5"/>
    <w:rsid w:val="001A6B02"/>
    <w:rsid w:val="001A6B1F"/>
    <w:rsid w:val="001A6BB1"/>
    <w:rsid w:val="001A6CC4"/>
    <w:rsid w:val="001A6E44"/>
    <w:rsid w:val="001A6E6A"/>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F75"/>
    <w:rsid w:val="001B412A"/>
    <w:rsid w:val="001B412B"/>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AC7"/>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B39"/>
    <w:rsid w:val="001F1BAC"/>
    <w:rsid w:val="001F1E71"/>
    <w:rsid w:val="001F2121"/>
    <w:rsid w:val="001F227E"/>
    <w:rsid w:val="001F2D6C"/>
    <w:rsid w:val="001F2E3E"/>
    <w:rsid w:val="001F3E88"/>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021"/>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7243"/>
    <w:rsid w:val="002476E1"/>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CBC"/>
    <w:rsid w:val="00282D7D"/>
    <w:rsid w:val="00282EB7"/>
    <w:rsid w:val="0028352B"/>
    <w:rsid w:val="002838B8"/>
    <w:rsid w:val="002839EA"/>
    <w:rsid w:val="00284D82"/>
    <w:rsid w:val="002856FD"/>
    <w:rsid w:val="00285976"/>
    <w:rsid w:val="00285FD3"/>
    <w:rsid w:val="002866D3"/>
    <w:rsid w:val="00286837"/>
    <w:rsid w:val="00287111"/>
    <w:rsid w:val="002872B0"/>
    <w:rsid w:val="002877E9"/>
    <w:rsid w:val="002879E8"/>
    <w:rsid w:val="002902F7"/>
    <w:rsid w:val="00291143"/>
    <w:rsid w:val="002914BD"/>
    <w:rsid w:val="002917B5"/>
    <w:rsid w:val="00291DBA"/>
    <w:rsid w:val="002927CD"/>
    <w:rsid w:val="00293028"/>
    <w:rsid w:val="002936F0"/>
    <w:rsid w:val="00294A08"/>
    <w:rsid w:val="00295042"/>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AEC"/>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CE1"/>
    <w:rsid w:val="002C6FDE"/>
    <w:rsid w:val="002C7399"/>
    <w:rsid w:val="002C7420"/>
    <w:rsid w:val="002C77FE"/>
    <w:rsid w:val="002C7A60"/>
    <w:rsid w:val="002C7AE7"/>
    <w:rsid w:val="002C7F32"/>
    <w:rsid w:val="002D09D4"/>
    <w:rsid w:val="002D0C90"/>
    <w:rsid w:val="002D1566"/>
    <w:rsid w:val="002D19C5"/>
    <w:rsid w:val="002D20E2"/>
    <w:rsid w:val="002D2221"/>
    <w:rsid w:val="002D2933"/>
    <w:rsid w:val="002D295C"/>
    <w:rsid w:val="002D2960"/>
    <w:rsid w:val="002D347F"/>
    <w:rsid w:val="002D3829"/>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08E"/>
    <w:rsid w:val="00315762"/>
    <w:rsid w:val="00315DD9"/>
    <w:rsid w:val="00316661"/>
    <w:rsid w:val="00316756"/>
    <w:rsid w:val="00316E03"/>
    <w:rsid w:val="00317056"/>
    <w:rsid w:val="003170D5"/>
    <w:rsid w:val="003178AB"/>
    <w:rsid w:val="00317A33"/>
    <w:rsid w:val="00317EBC"/>
    <w:rsid w:val="00320B04"/>
    <w:rsid w:val="00320DBF"/>
    <w:rsid w:val="00320F6F"/>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571"/>
    <w:rsid w:val="003276DD"/>
    <w:rsid w:val="00330572"/>
    <w:rsid w:val="00330640"/>
    <w:rsid w:val="003309D8"/>
    <w:rsid w:val="0033102D"/>
    <w:rsid w:val="00331330"/>
    <w:rsid w:val="00331594"/>
    <w:rsid w:val="00331618"/>
    <w:rsid w:val="00332838"/>
    <w:rsid w:val="00333909"/>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494F"/>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83D"/>
    <w:rsid w:val="003A48A6"/>
    <w:rsid w:val="003A4E73"/>
    <w:rsid w:val="003A5B7A"/>
    <w:rsid w:val="003A5C57"/>
    <w:rsid w:val="003A5E3B"/>
    <w:rsid w:val="003A5FAE"/>
    <w:rsid w:val="003A67C4"/>
    <w:rsid w:val="003A6A76"/>
    <w:rsid w:val="003A71FB"/>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6CED"/>
    <w:rsid w:val="003E7ADB"/>
    <w:rsid w:val="003E7B37"/>
    <w:rsid w:val="003E7C8E"/>
    <w:rsid w:val="003E7E0A"/>
    <w:rsid w:val="003F01D3"/>
    <w:rsid w:val="003F0EA0"/>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A48"/>
    <w:rsid w:val="00405199"/>
    <w:rsid w:val="00405277"/>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F8B"/>
    <w:rsid w:val="004111A0"/>
    <w:rsid w:val="004111C9"/>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5C74"/>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4F"/>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4E3C"/>
    <w:rsid w:val="00495760"/>
    <w:rsid w:val="004959D1"/>
    <w:rsid w:val="00495C27"/>
    <w:rsid w:val="0049617E"/>
    <w:rsid w:val="0049649A"/>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400"/>
    <w:rsid w:val="004B25A2"/>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15D"/>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4F7E68"/>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475C"/>
    <w:rsid w:val="0050492E"/>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3A3"/>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A86"/>
    <w:rsid w:val="00527818"/>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BE"/>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1F25"/>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273"/>
    <w:rsid w:val="00580ED2"/>
    <w:rsid w:val="00580F45"/>
    <w:rsid w:val="00581226"/>
    <w:rsid w:val="005814EA"/>
    <w:rsid w:val="00582825"/>
    <w:rsid w:val="00582A23"/>
    <w:rsid w:val="00582D82"/>
    <w:rsid w:val="00583D1D"/>
    <w:rsid w:val="00584066"/>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2C8"/>
    <w:rsid w:val="0059441A"/>
    <w:rsid w:val="0059467B"/>
    <w:rsid w:val="005950B7"/>
    <w:rsid w:val="00595355"/>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5B30"/>
    <w:rsid w:val="005F60FA"/>
    <w:rsid w:val="005F6849"/>
    <w:rsid w:val="005F6974"/>
    <w:rsid w:val="005F6B48"/>
    <w:rsid w:val="005F6EB6"/>
    <w:rsid w:val="005F6FD3"/>
    <w:rsid w:val="005F7752"/>
    <w:rsid w:val="005F7B1B"/>
    <w:rsid w:val="00600679"/>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50D6"/>
    <w:rsid w:val="006154A2"/>
    <w:rsid w:val="00615F96"/>
    <w:rsid w:val="006166F2"/>
    <w:rsid w:val="00616F98"/>
    <w:rsid w:val="00617779"/>
    <w:rsid w:val="0061777F"/>
    <w:rsid w:val="006177B7"/>
    <w:rsid w:val="006177E1"/>
    <w:rsid w:val="00617CE9"/>
    <w:rsid w:val="00617F86"/>
    <w:rsid w:val="0062063A"/>
    <w:rsid w:val="00620782"/>
    <w:rsid w:val="00620876"/>
    <w:rsid w:val="00620F95"/>
    <w:rsid w:val="006210E4"/>
    <w:rsid w:val="0062144E"/>
    <w:rsid w:val="00621F9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26D"/>
    <w:rsid w:val="0068036B"/>
    <w:rsid w:val="006806F5"/>
    <w:rsid w:val="00680DD6"/>
    <w:rsid w:val="006812D6"/>
    <w:rsid w:val="00681C73"/>
    <w:rsid w:val="00681E38"/>
    <w:rsid w:val="00681EB0"/>
    <w:rsid w:val="006826F7"/>
    <w:rsid w:val="006827D0"/>
    <w:rsid w:val="00682CBF"/>
    <w:rsid w:val="00682E4D"/>
    <w:rsid w:val="00683409"/>
    <w:rsid w:val="00684103"/>
    <w:rsid w:val="00684734"/>
    <w:rsid w:val="00684C1D"/>
    <w:rsid w:val="006853D7"/>
    <w:rsid w:val="0068546B"/>
    <w:rsid w:val="00686618"/>
    <w:rsid w:val="00686695"/>
    <w:rsid w:val="0068670B"/>
    <w:rsid w:val="006873B5"/>
    <w:rsid w:val="006874E6"/>
    <w:rsid w:val="0068755B"/>
    <w:rsid w:val="0068756B"/>
    <w:rsid w:val="00687DC8"/>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0E2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18AD"/>
    <w:rsid w:val="007321E6"/>
    <w:rsid w:val="007325DF"/>
    <w:rsid w:val="007327D4"/>
    <w:rsid w:val="007329BD"/>
    <w:rsid w:val="00732A64"/>
    <w:rsid w:val="00733103"/>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0D5A"/>
    <w:rsid w:val="00741204"/>
    <w:rsid w:val="007419A9"/>
    <w:rsid w:val="00741B6C"/>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0E6"/>
    <w:rsid w:val="00764851"/>
    <w:rsid w:val="00764E19"/>
    <w:rsid w:val="007651D8"/>
    <w:rsid w:val="0076522A"/>
    <w:rsid w:val="007653A9"/>
    <w:rsid w:val="00765643"/>
    <w:rsid w:val="007657AF"/>
    <w:rsid w:val="00765A4A"/>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2C30"/>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475"/>
    <w:rsid w:val="007D0647"/>
    <w:rsid w:val="007D0B88"/>
    <w:rsid w:val="007D12FF"/>
    <w:rsid w:val="007D1549"/>
    <w:rsid w:val="007D1AF3"/>
    <w:rsid w:val="007D1C9B"/>
    <w:rsid w:val="007D2715"/>
    <w:rsid w:val="007D29ED"/>
    <w:rsid w:val="007D31C9"/>
    <w:rsid w:val="007D3445"/>
    <w:rsid w:val="007D3743"/>
    <w:rsid w:val="007D378D"/>
    <w:rsid w:val="007D48EB"/>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AC1"/>
    <w:rsid w:val="00845C24"/>
    <w:rsid w:val="00845CC4"/>
    <w:rsid w:val="00846500"/>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CE"/>
    <w:rsid w:val="00880AF1"/>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4BB"/>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79F"/>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77F30"/>
    <w:rsid w:val="00980643"/>
    <w:rsid w:val="009807C4"/>
    <w:rsid w:val="00980FC7"/>
    <w:rsid w:val="00981230"/>
    <w:rsid w:val="00981459"/>
    <w:rsid w:val="009817BC"/>
    <w:rsid w:val="00981A6A"/>
    <w:rsid w:val="009824FA"/>
    <w:rsid w:val="00982510"/>
    <w:rsid w:val="009828D2"/>
    <w:rsid w:val="00983365"/>
    <w:rsid w:val="00983426"/>
    <w:rsid w:val="0098364A"/>
    <w:rsid w:val="009837E5"/>
    <w:rsid w:val="009838FB"/>
    <w:rsid w:val="0098396C"/>
    <w:rsid w:val="009843DA"/>
    <w:rsid w:val="009846A9"/>
    <w:rsid w:val="009847B2"/>
    <w:rsid w:val="00986019"/>
    <w:rsid w:val="009865E9"/>
    <w:rsid w:val="0098711B"/>
    <w:rsid w:val="009873A0"/>
    <w:rsid w:val="00987846"/>
    <w:rsid w:val="00990640"/>
    <w:rsid w:val="00990B7D"/>
    <w:rsid w:val="00990D0C"/>
    <w:rsid w:val="00990D88"/>
    <w:rsid w:val="00990D9F"/>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393"/>
    <w:rsid w:val="009E3F1A"/>
    <w:rsid w:val="009E40DA"/>
    <w:rsid w:val="009E428C"/>
    <w:rsid w:val="009E4AE0"/>
    <w:rsid w:val="009E4F81"/>
    <w:rsid w:val="009E50B8"/>
    <w:rsid w:val="009E513B"/>
    <w:rsid w:val="009E52AD"/>
    <w:rsid w:val="009E5772"/>
    <w:rsid w:val="009E5B24"/>
    <w:rsid w:val="009E6523"/>
    <w:rsid w:val="009E694A"/>
    <w:rsid w:val="009E6BC5"/>
    <w:rsid w:val="009E76A8"/>
    <w:rsid w:val="009E7BA6"/>
    <w:rsid w:val="009E7FC4"/>
    <w:rsid w:val="009F06A1"/>
    <w:rsid w:val="009F0AD4"/>
    <w:rsid w:val="009F0B4B"/>
    <w:rsid w:val="009F11A4"/>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10147"/>
    <w:rsid w:val="00A10436"/>
    <w:rsid w:val="00A10546"/>
    <w:rsid w:val="00A10E10"/>
    <w:rsid w:val="00A10F44"/>
    <w:rsid w:val="00A11139"/>
    <w:rsid w:val="00A1117F"/>
    <w:rsid w:val="00A11EED"/>
    <w:rsid w:val="00A124B7"/>
    <w:rsid w:val="00A12A18"/>
    <w:rsid w:val="00A12B6F"/>
    <w:rsid w:val="00A13B02"/>
    <w:rsid w:val="00A13DAB"/>
    <w:rsid w:val="00A1491C"/>
    <w:rsid w:val="00A14D6E"/>
    <w:rsid w:val="00A14FA7"/>
    <w:rsid w:val="00A15634"/>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D2F"/>
    <w:rsid w:val="00A37FF8"/>
    <w:rsid w:val="00A40508"/>
    <w:rsid w:val="00A417C8"/>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AAC"/>
    <w:rsid w:val="00A54D0F"/>
    <w:rsid w:val="00A5531B"/>
    <w:rsid w:val="00A554EF"/>
    <w:rsid w:val="00A55BA1"/>
    <w:rsid w:val="00A55ED5"/>
    <w:rsid w:val="00A562AB"/>
    <w:rsid w:val="00A5734E"/>
    <w:rsid w:val="00A5789C"/>
    <w:rsid w:val="00A57B0A"/>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6B2"/>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A1D"/>
    <w:rsid w:val="00AD0CEC"/>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4F18"/>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397"/>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2F9"/>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13A3"/>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5C8D"/>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D8E"/>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DE3"/>
    <w:rsid w:val="00C92F91"/>
    <w:rsid w:val="00C93241"/>
    <w:rsid w:val="00C93886"/>
    <w:rsid w:val="00C93E83"/>
    <w:rsid w:val="00C93EFE"/>
    <w:rsid w:val="00C94DF8"/>
    <w:rsid w:val="00C94F96"/>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9FA"/>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4117"/>
    <w:rsid w:val="00D04ADB"/>
    <w:rsid w:val="00D04F93"/>
    <w:rsid w:val="00D056C4"/>
    <w:rsid w:val="00D0595E"/>
    <w:rsid w:val="00D0628D"/>
    <w:rsid w:val="00D066DC"/>
    <w:rsid w:val="00D06851"/>
    <w:rsid w:val="00D0695D"/>
    <w:rsid w:val="00D06C64"/>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E1D"/>
    <w:rsid w:val="00D645E0"/>
    <w:rsid w:val="00D650CD"/>
    <w:rsid w:val="00D65316"/>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4F93"/>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1F42"/>
    <w:rsid w:val="00DA2BC6"/>
    <w:rsid w:val="00DA3DCC"/>
    <w:rsid w:val="00DA42A0"/>
    <w:rsid w:val="00DA43EC"/>
    <w:rsid w:val="00DA446D"/>
    <w:rsid w:val="00DA4A61"/>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6C9"/>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2B9A"/>
    <w:rsid w:val="00E530B1"/>
    <w:rsid w:val="00E54C07"/>
    <w:rsid w:val="00E55891"/>
    <w:rsid w:val="00E55FCD"/>
    <w:rsid w:val="00E56463"/>
    <w:rsid w:val="00E5675D"/>
    <w:rsid w:val="00E56848"/>
    <w:rsid w:val="00E5684A"/>
    <w:rsid w:val="00E569A8"/>
    <w:rsid w:val="00E574EA"/>
    <w:rsid w:val="00E601FD"/>
    <w:rsid w:val="00E60209"/>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78"/>
    <w:rsid w:val="00E860C8"/>
    <w:rsid w:val="00E86671"/>
    <w:rsid w:val="00E86CF4"/>
    <w:rsid w:val="00E86EBB"/>
    <w:rsid w:val="00E87311"/>
    <w:rsid w:val="00E876E1"/>
    <w:rsid w:val="00E87839"/>
    <w:rsid w:val="00E87AE6"/>
    <w:rsid w:val="00E87B0B"/>
    <w:rsid w:val="00E87DCA"/>
    <w:rsid w:val="00E90D4A"/>
    <w:rsid w:val="00E90FC4"/>
    <w:rsid w:val="00E90FD6"/>
    <w:rsid w:val="00E916AF"/>
    <w:rsid w:val="00E9260D"/>
    <w:rsid w:val="00E92C8A"/>
    <w:rsid w:val="00E92DEB"/>
    <w:rsid w:val="00E931DD"/>
    <w:rsid w:val="00E935BA"/>
    <w:rsid w:val="00E93788"/>
    <w:rsid w:val="00E9398A"/>
    <w:rsid w:val="00E94107"/>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45C7"/>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BCD"/>
    <w:rsid w:val="00F26153"/>
    <w:rsid w:val="00F269E5"/>
    <w:rsid w:val="00F26C5E"/>
    <w:rsid w:val="00F26CEB"/>
    <w:rsid w:val="00F26EB1"/>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586E"/>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7370"/>
    <w:rsid w:val="00F6740C"/>
    <w:rsid w:val="00F6756C"/>
    <w:rsid w:val="00F67631"/>
    <w:rsid w:val="00F67976"/>
    <w:rsid w:val="00F67B22"/>
    <w:rsid w:val="00F67BDC"/>
    <w:rsid w:val="00F67C53"/>
    <w:rsid w:val="00F67D6B"/>
    <w:rsid w:val="00F70BE1"/>
    <w:rsid w:val="00F70F29"/>
    <w:rsid w:val="00F7266C"/>
    <w:rsid w:val="00F73B22"/>
    <w:rsid w:val="00F73F00"/>
    <w:rsid w:val="00F74146"/>
    <w:rsid w:val="00F750C8"/>
    <w:rsid w:val="00F751CE"/>
    <w:rsid w:val="00F751D2"/>
    <w:rsid w:val="00F754C6"/>
    <w:rsid w:val="00F76B77"/>
    <w:rsid w:val="00F76CB8"/>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169"/>
    <w:rsid w:val="00FD233D"/>
    <w:rsid w:val="00FD26DC"/>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EA95-9B22-41DE-91A7-E299EFCF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71</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2015-09-10T19:53:00Z</dcterms:created>
  <dcterms:modified xsi:type="dcterms:W3CDTF">2015-09-12T09:39:00Z</dcterms:modified>
</cp:coreProperties>
</file>