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Default="00C037D8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</w:rPr>
        <w:t xml:space="preserve">بسم </w:t>
      </w:r>
      <w:bookmarkEnd w:id="0"/>
      <w:r>
        <w:rPr>
          <w:rFonts w:ascii="IRBadr" w:hAnsi="IRBadr" w:cs="IRBadr" w:hint="cs"/>
          <w:sz w:val="28"/>
          <w:szCs w:val="28"/>
          <w:rtl/>
        </w:rPr>
        <w:t>الله الرحمن الرحی</w:t>
      </w:r>
      <w:r w:rsidR="002B18EB">
        <w:rPr>
          <w:rFonts w:ascii="IRBadr" w:hAnsi="IRBadr" w:cs="IRBadr" w:hint="cs"/>
          <w:sz w:val="28"/>
          <w:szCs w:val="28"/>
          <w:rtl/>
          <w:lang w:bidi="fa-IR"/>
        </w:rPr>
        <w:t>م</w:t>
      </w:r>
    </w:p>
    <w:p w:rsidR="00842BC3" w:rsidRDefault="004F642F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663AFE" w:rsidRDefault="00A14FA7" w:rsidP="00663AF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318269" w:history="1">
        <w:r w:rsidR="00663AFE" w:rsidRPr="0000787D">
          <w:rPr>
            <w:rStyle w:val="Hyperlink"/>
            <w:rFonts w:hint="eastAsia"/>
            <w:noProof/>
            <w:rtl/>
          </w:rPr>
          <w:t>نجش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_Toc427318269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2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0" w:history="1">
        <w:r w:rsidR="00663AFE" w:rsidRPr="0000787D">
          <w:rPr>
            <w:rStyle w:val="Hyperlink"/>
            <w:rFonts w:hint="eastAsia"/>
            <w:noProof/>
            <w:rtl/>
          </w:rPr>
          <w:t>مرور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بر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گذشته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_Toc427318270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2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1" w:history="1">
        <w:r w:rsidR="00663AFE" w:rsidRPr="0000787D">
          <w:rPr>
            <w:rStyle w:val="Hyperlink"/>
            <w:rFonts w:hint="eastAsia"/>
            <w:noProof/>
            <w:rtl/>
          </w:rPr>
          <w:t>نکته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چهارم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_Toc427318271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2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18272" w:history="1">
        <w:r w:rsidR="00663AFE" w:rsidRPr="0000787D">
          <w:rPr>
            <w:rStyle w:val="Hyperlink"/>
            <w:rFonts w:hint="eastAsia"/>
            <w:noProof/>
            <w:rtl/>
          </w:rPr>
          <w:t>احتمالات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در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فاعل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غش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_Toc427318272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2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3" w:history="1">
        <w:r w:rsidR="00663AFE" w:rsidRPr="0000787D">
          <w:rPr>
            <w:rStyle w:val="Hyperlink"/>
            <w:rFonts w:hint="eastAsia"/>
            <w:noProof/>
            <w:rtl/>
          </w:rPr>
          <w:t>نکته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پنجم</w:t>
        </w:r>
        <w:r w:rsidR="00663AFE" w:rsidRPr="0000787D">
          <w:rPr>
            <w:rStyle w:val="Hyperlink"/>
            <w:noProof/>
            <w:rtl/>
          </w:rPr>
          <w:t xml:space="preserve">: </w:t>
        </w:r>
        <w:r w:rsidR="00663AFE" w:rsidRPr="0000787D">
          <w:rPr>
            <w:rStyle w:val="Hyperlink"/>
            <w:rFonts w:hint="eastAsia"/>
            <w:noProof/>
            <w:rtl/>
          </w:rPr>
          <w:t>علم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به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غش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_Toc427318273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3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4" w:history="1">
        <w:r w:rsidR="00663AFE" w:rsidRPr="0000787D">
          <w:rPr>
            <w:rStyle w:val="Hyperlink"/>
            <w:rFonts w:hint="eastAsia"/>
            <w:noProof/>
            <w:rtl/>
          </w:rPr>
          <w:t>نکته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ششم</w:t>
        </w:r>
        <w:r w:rsidR="00663AFE" w:rsidRPr="0000787D">
          <w:rPr>
            <w:rStyle w:val="Hyperlink"/>
            <w:noProof/>
            <w:rtl/>
          </w:rPr>
          <w:t xml:space="preserve">: </w:t>
        </w:r>
        <w:r w:rsidR="00663AFE" w:rsidRPr="0000787D">
          <w:rPr>
            <w:rStyle w:val="Hyperlink"/>
            <w:rFonts w:hint="eastAsia"/>
            <w:noProof/>
            <w:rtl/>
          </w:rPr>
          <w:t>غش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ناظر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به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با</w:t>
        </w:r>
        <w:r w:rsidR="00663AFE" w:rsidRPr="0000787D">
          <w:rPr>
            <w:rStyle w:val="Hyperlink"/>
            <w:rFonts w:hint="cs"/>
            <w:noProof/>
            <w:rtl/>
          </w:rPr>
          <w:t>ی</w:t>
        </w:r>
        <w:r w:rsidR="00663AFE" w:rsidRPr="0000787D">
          <w:rPr>
            <w:rStyle w:val="Hyperlink"/>
            <w:rFonts w:hint="eastAsia"/>
            <w:noProof/>
            <w:rtl/>
          </w:rPr>
          <w:t>ع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_Toc427318274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3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18275" w:history="1">
        <w:r w:rsidR="00663AFE" w:rsidRPr="0000787D">
          <w:rPr>
            <w:rStyle w:val="Hyperlink"/>
            <w:rFonts w:hint="eastAsia"/>
            <w:noProof/>
            <w:rtl/>
          </w:rPr>
          <w:t>نت</w:t>
        </w:r>
        <w:r w:rsidR="00663AFE" w:rsidRPr="0000787D">
          <w:rPr>
            <w:rStyle w:val="Hyperlink"/>
            <w:rFonts w:hint="cs"/>
            <w:noProof/>
            <w:rtl/>
          </w:rPr>
          <w:t>ی</w:t>
        </w:r>
        <w:r w:rsidR="00663AFE" w:rsidRPr="0000787D">
          <w:rPr>
            <w:rStyle w:val="Hyperlink"/>
            <w:rFonts w:hint="eastAsia"/>
            <w:noProof/>
            <w:rtl/>
          </w:rPr>
          <w:t>جه</w:t>
        </w:r>
        <w:r w:rsidR="00663AFE" w:rsidRPr="0000787D">
          <w:rPr>
            <w:rStyle w:val="Hyperlink"/>
            <w:rFonts w:hint="eastAsia"/>
            <w:noProof/>
          </w:rPr>
          <w:t>‌</w:t>
        </w:r>
        <w:r w:rsidR="00663AFE" w:rsidRPr="0000787D">
          <w:rPr>
            <w:rStyle w:val="Hyperlink"/>
            <w:rFonts w:hint="eastAsia"/>
            <w:noProof/>
            <w:rtl/>
          </w:rPr>
          <w:t>گ</w:t>
        </w:r>
        <w:r w:rsidR="00663AFE" w:rsidRPr="0000787D">
          <w:rPr>
            <w:rStyle w:val="Hyperlink"/>
            <w:rFonts w:hint="cs"/>
            <w:noProof/>
            <w:rtl/>
          </w:rPr>
          <w:t>ی</w:t>
        </w:r>
        <w:r w:rsidR="00663AFE" w:rsidRPr="0000787D">
          <w:rPr>
            <w:rStyle w:val="Hyperlink"/>
            <w:rFonts w:hint="eastAsia"/>
            <w:noProof/>
            <w:rtl/>
          </w:rPr>
          <w:t>ر</w:t>
        </w:r>
        <w:r w:rsidR="00663AFE" w:rsidRPr="0000787D">
          <w:rPr>
            <w:rStyle w:val="Hyperlink"/>
            <w:rFonts w:hint="cs"/>
            <w:noProof/>
            <w:rtl/>
          </w:rPr>
          <w:t>ی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_Toc427318275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3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6" w:history="1">
        <w:r w:rsidR="00663AFE" w:rsidRPr="0000787D">
          <w:rPr>
            <w:rStyle w:val="Hyperlink"/>
            <w:rFonts w:hint="eastAsia"/>
            <w:noProof/>
            <w:rtl/>
          </w:rPr>
          <w:t>غش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در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معامله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با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747885">
          <w:rPr>
            <w:rStyle w:val="Hyperlink"/>
            <w:rFonts w:hint="eastAsia"/>
            <w:noProof/>
            <w:rtl/>
          </w:rPr>
          <w:t>غیرمسلم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_Toc427318276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4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7" w:history="1">
        <w:r w:rsidR="00663AFE" w:rsidRPr="0000787D">
          <w:rPr>
            <w:rStyle w:val="Hyperlink"/>
            <w:rFonts w:hint="eastAsia"/>
            <w:noProof/>
            <w:rtl/>
          </w:rPr>
          <w:t>دل</w:t>
        </w:r>
        <w:r w:rsidR="00663AFE" w:rsidRPr="0000787D">
          <w:rPr>
            <w:rStyle w:val="Hyperlink"/>
            <w:rFonts w:hint="cs"/>
            <w:noProof/>
            <w:rtl/>
          </w:rPr>
          <w:t>ی</w:t>
        </w:r>
        <w:r w:rsidR="00663AFE" w:rsidRPr="0000787D">
          <w:rPr>
            <w:rStyle w:val="Hyperlink"/>
            <w:rFonts w:hint="eastAsia"/>
            <w:noProof/>
            <w:rtl/>
          </w:rPr>
          <w:t>ل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سوم</w:t>
        </w:r>
        <w:r w:rsidR="00663AFE" w:rsidRPr="0000787D">
          <w:rPr>
            <w:rStyle w:val="Hyperlink"/>
            <w:noProof/>
            <w:rtl/>
          </w:rPr>
          <w:t xml:space="preserve">: </w:t>
        </w:r>
        <w:r w:rsidR="00663AFE" w:rsidRPr="0000787D">
          <w:rPr>
            <w:rStyle w:val="Hyperlink"/>
            <w:rFonts w:hint="eastAsia"/>
            <w:noProof/>
            <w:rtl/>
          </w:rPr>
          <w:t>حرمت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اضرار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مسلم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_Toc427318277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4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D33355" w:rsidP="00663AFE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18278" w:history="1">
        <w:r w:rsidR="00663AFE" w:rsidRPr="0000787D">
          <w:rPr>
            <w:rStyle w:val="Hyperlink"/>
            <w:rFonts w:hint="eastAsia"/>
            <w:noProof/>
            <w:rtl/>
          </w:rPr>
          <w:t>معان</w:t>
        </w:r>
        <w:r w:rsidR="00663AFE" w:rsidRPr="0000787D">
          <w:rPr>
            <w:rStyle w:val="Hyperlink"/>
            <w:rFonts w:hint="cs"/>
            <w:noProof/>
            <w:rtl/>
          </w:rPr>
          <w:t>ی</w:t>
        </w:r>
        <w:r w:rsidR="00663AFE" w:rsidRPr="0000787D">
          <w:rPr>
            <w:rStyle w:val="Hyperlink"/>
            <w:noProof/>
            <w:rtl/>
          </w:rPr>
          <w:t xml:space="preserve"> </w:t>
        </w:r>
        <w:r w:rsidR="00663AFE" w:rsidRPr="0000787D">
          <w:rPr>
            <w:rStyle w:val="Hyperlink"/>
            <w:rFonts w:hint="eastAsia"/>
            <w:noProof/>
            <w:rtl/>
          </w:rPr>
          <w:t>اضرار</w:t>
        </w:r>
        <w:r w:rsidR="00663AFE">
          <w:rPr>
            <w:noProof/>
            <w:webHidden/>
          </w:rPr>
          <w:tab/>
        </w:r>
        <w:r w:rsidR="00663AFE">
          <w:rPr>
            <w:rStyle w:val="Hyperlink"/>
            <w:noProof/>
            <w:rtl/>
          </w:rPr>
          <w:fldChar w:fldCharType="begin"/>
        </w:r>
        <w:r w:rsidR="00663AFE">
          <w:rPr>
            <w:noProof/>
            <w:webHidden/>
          </w:rPr>
          <w:instrText xml:space="preserve"> PAGEREF _Toc427318278 \h </w:instrText>
        </w:r>
        <w:r w:rsidR="00663AFE">
          <w:rPr>
            <w:rStyle w:val="Hyperlink"/>
            <w:noProof/>
            <w:rtl/>
          </w:rPr>
        </w:r>
        <w:r w:rsidR="00663AFE">
          <w:rPr>
            <w:rStyle w:val="Hyperlink"/>
            <w:noProof/>
            <w:rtl/>
          </w:rPr>
          <w:fldChar w:fldCharType="separate"/>
        </w:r>
        <w:r w:rsidR="00663AFE">
          <w:rPr>
            <w:noProof/>
            <w:webHidden/>
            <w:rtl/>
          </w:rPr>
          <w:t>4</w:t>
        </w:r>
        <w:r w:rsidR="00663AFE">
          <w:rPr>
            <w:rStyle w:val="Hyperlink"/>
            <w:noProof/>
            <w:rtl/>
          </w:rPr>
          <w:fldChar w:fldCharType="end"/>
        </w:r>
      </w:hyperlink>
    </w:p>
    <w:p w:rsidR="00663AFE" w:rsidRDefault="00A14FA7" w:rsidP="003A4E73">
      <w:pPr>
        <w:pStyle w:val="Heading1"/>
        <w:jc w:val="both"/>
        <w:rPr>
          <w:rtl/>
        </w:rPr>
      </w:pPr>
      <w:r>
        <w:rPr>
          <w:rtl/>
        </w:rPr>
        <w:fldChar w:fldCharType="end"/>
      </w:r>
      <w:bookmarkStart w:id="1" w:name="_Toc427318269"/>
    </w:p>
    <w:p w:rsidR="00663AFE" w:rsidRDefault="00663AFE" w:rsidP="00663AFE">
      <w:pPr>
        <w:rPr>
          <w:rFonts w:ascii="IRZar" w:eastAsia="2  Lotus" w:hAnsi="IRZar" w:cs="IRBadr"/>
          <w:sz w:val="28"/>
          <w:szCs w:val="44"/>
          <w:rtl/>
          <w:lang w:bidi="fa-IR"/>
        </w:rPr>
      </w:pPr>
      <w:r>
        <w:rPr>
          <w:rtl/>
        </w:rPr>
        <w:br w:type="page"/>
      </w:r>
    </w:p>
    <w:p w:rsidR="00BA1528" w:rsidRDefault="002C5331" w:rsidP="003A4E73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>نجش</w:t>
      </w:r>
      <w:bookmarkEnd w:id="1"/>
    </w:p>
    <w:p w:rsidR="003E3501" w:rsidRDefault="003E3501" w:rsidP="003A4E73">
      <w:pPr>
        <w:pStyle w:val="Heading2"/>
        <w:bidi/>
        <w:jc w:val="both"/>
      </w:pPr>
      <w:bookmarkStart w:id="2" w:name="_Toc427318270"/>
      <w:r>
        <w:rPr>
          <w:rFonts w:hint="cs"/>
          <w:rtl/>
        </w:rPr>
        <w:t>مرور بر گذشته</w:t>
      </w:r>
      <w:bookmarkEnd w:id="2"/>
    </w:p>
    <w:p w:rsidR="009C5D17" w:rsidRDefault="009C5D17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حرمت نجش </w:t>
      </w:r>
      <w:r w:rsidR="0040111C">
        <w:rPr>
          <w:rFonts w:ascii="IRBadr" w:hAnsi="IRBadr" w:cs="IRBadr" w:hint="cs"/>
          <w:sz w:val="28"/>
          <w:szCs w:val="28"/>
          <w:rtl/>
          <w:lang w:bidi="fa-IR"/>
        </w:rPr>
        <w:t>را در دو معنا مطرح کردیم. ادله موجود برای حرمت نجش را مطرح کردیم:</w:t>
      </w:r>
    </w:p>
    <w:p w:rsidR="0040111C" w:rsidRDefault="009731FA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: عرض کردیم که صرف اقدام نجش، حرمت واقع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 در جایی که خرید با قیمت بالاتر انجام می‌شود، حرمت نجش مطرح است.</w:t>
      </w:r>
    </w:p>
    <w:p w:rsidR="008D1B31" w:rsidRDefault="009731FA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قواعد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عامه: </w:t>
      </w:r>
      <w:r w:rsidR="008D1B31">
        <w:rPr>
          <w:rFonts w:ascii="IRBadr" w:hAnsi="IRBadr" w:cs="IRBadr" w:hint="cs"/>
          <w:sz w:val="28"/>
          <w:szCs w:val="28"/>
          <w:rtl/>
          <w:lang w:bidi="fa-IR"/>
        </w:rPr>
        <w:t>ادله غش استدلال ما بود.</w:t>
      </w:r>
    </w:p>
    <w:p w:rsidR="009731FA" w:rsidRDefault="008D1B31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ادله نیز نکاتی را عرض کردیم.</w:t>
      </w:r>
    </w:p>
    <w:p w:rsidR="008D1B31" w:rsidRDefault="008D1B31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غش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معامله حرام است و غش در جاهای دیگر مورد اختلاف است.</w:t>
      </w:r>
    </w:p>
    <w:p w:rsidR="008D1B31" w:rsidRDefault="008D1B31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حرمت</w:t>
      </w:r>
      <w:r w:rsidR="006A4A62">
        <w:rPr>
          <w:rFonts w:ascii="IRBadr" w:hAnsi="IRBadr" w:cs="IRBadr" w:hint="cs"/>
          <w:sz w:val="28"/>
          <w:szCs w:val="28"/>
          <w:rtl/>
          <w:lang w:bidi="fa-IR"/>
        </w:rPr>
        <w:t xml:space="preserve"> غش در جایی است که معامله رخ بدهد، </w:t>
      </w:r>
      <w:r w:rsidR="00747885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="006A4A62">
        <w:rPr>
          <w:rFonts w:ascii="IRBadr" w:hAnsi="IRBadr" w:cs="IRBadr" w:hint="cs"/>
          <w:sz w:val="28"/>
          <w:szCs w:val="28"/>
          <w:rtl/>
          <w:lang w:bidi="fa-IR"/>
        </w:rPr>
        <w:t xml:space="preserve"> به مازاد قیمت انجام بشود.</w:t>
      </w:r>
    </w:p>
    <w:p w:rsidR="00D34D36" w:rsidRDefault="00D34D36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 حرمت غش اعم از این خود او یا کمک داشته باشد.</w:t>
      </w:r>
    </w:p>
    <w:p w:rsidR="00D34D36" w:rsidRDefault="00D34D36" w:rsidP="00663AFE">
      <w:pPr>
        <w:pStyle w:val="Heading2"/>
        <w:bidi/>
        <w:rPr>
          <w:rtl/>
        </w:rPr>
      </w:pPr>
      <w:bookmarkStart w:id="3" w:name="_Toc427318271"/>
      <w:r>
        <w:rPr>
          <w:rFonts w:hint="cs"/>
          <w:rtl/>
        </w:rPr>
        <w:t>نکته چهارم</w:t>
      </w:r>
      <w:bookmarkEnd w:id="3"/>
    </w:p>
    <w:p w:rsidR="00C467F9" w:rsidRDefault="00C467F9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نکته باید بررسی کنیم که غش کار کیست؟ در اینجا احتمالاتی وجود دارد:</w:t>
      </w:r>
    </w:p>
    <w:p w:rsidR="00AA69A3" w:rsidRPr="00AA69A3" w:rsidRDefault="00AA69A3" w:rsidP="00663AFE">
      <w:pPr>
        <w:pStyle w:val="Heading3"/>
        <w:bidi/>
        <w:rPr>
          <w:rtl/>
        </w:rPr>
      </w:pPr>
      <w:bookmarkStart w:id="4" w:name="_Toc427318272"/>
      <w:r>
        <w:rPr>
          <w:rFonts w:hint="cs"/>
          <w:rtl/>
        </w:rPr>
        <w:t>احتمالات در فاعل غش</w:t>
      </w:r>
      <w:bookmarkEnd w:id="4"/>
    </w:p>
    <w:p w:rsidR="00C467F9" w:rsidRDefault="00C467F9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="001F6285"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است که کار بایع باشد. شخص </w:t>
      </w:r>
      <w:r w:rsidR="00747885">
        <w:rPr>
          <w:rFonts w:ascii="IRBadr" w:hAnsi="IRBadr" w:cs="IRBadr" w:hint="cs"/>
          <w:sz w:val="28"/>
          <w:szCs w:val="28"/>
          <w:rtl/>
          <w:lang w:bidi="fa-IR"/>
        </w:rPr>
        <w:t>کمک‌کننده</w:t>
      </w:r>
      <w:r w:rsidR="001F6285">
        <w:rPr>
          <w:rFonts w:ascii="IRBadr" w:hAnsi="IRBadr" w:cs="IRBadr" w:hint="cs"/>
          <w:sz w:val="28"/>
          <w:szCs w:val="28"/>
          <w:rtl/>
          <w:lang w:bidi="fa-IR"/>
        </w:rPr>
        <w:t xml:space="preserve"> نیز مصداق اعانه در اثم است.</w:t>
      </w:r>
      <w:r w:rsidR="00724D01">
        <w:rPr>
          <w:rFonts w:ascii="IRBadr" w:hAnsi="IRBadr" w:cs="IRBadr" w:hint="cs"/>
          <w:sz w:val="28"/>
          <w:szCs w:val="28"/>
          <w:rtl/>
          <w:lang w:bidi="fa-IR"/>
        </w:rPr>
        <w:t xml:space="preserve"> (نجش در دلیل اول بود، وقتی در ادله عامه مورد بحث قرار می‌دهیم، همان </w:t>
      </w:r>
      <w:r w:rsidR="00125FFA">
        <w:rPr>
          <w:rFonts w:ascii="IRBadr" w:hAnsi="IRBadr" w:cs="IRBadr" w:hint="cs"/>
          <w:sz w:val="28"/>
          <w:szCs w:val="28"/>
          <w:rtl/>
          <w:lang w:bidi="fa-IR"/>
        </w:rPr>
        <w:t xml:space="preserve">غش را مطرح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م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125FFA">
        <w:rPr>
          <w:rFonts w:ascii="IRBadr" w:hAnsi="IRBadr" w:cs="IRBadr" w:hint="cs"/>
          <w:sz w:val="28"/>
          <w:szCs w:val="28"/>
          <w:rtl/>
          <w:lang w:bidi="fa-IR"/>
        </w:rPr>
        <w:t xml:space="preserve">.) البته </w:t>
      </w:r>
      <w:r w:rsidR="00747885">
        <w:rPr>
          <w:rFonts w:ascii="IRBadr" w:hAnsi="IRBadr" w:cs="IRBadr" w:hint="cs"/>
          <w:sz w:val="28"/>
          <w:szCs w:val="28"/>
          <w:rtl/>
          <w:lang w:bidi="fa-IR"/>
        </w:rPr>
        <w:t>هردوی</w:t>
      </w:r>
      <w:r w:rsidR="00125FFA">
        <w:rPr>
          <w:rFonts w:ascii="IRBadr" w:hAnsi="IRBadr" w:cs="IRBadr" w:hint="cs"/>
          <w:sz w:val="28"/>
          <w:szCs w:val="28"/>
          <w:rtl/>
          <w:lang w:bidi="fa-IR"/>
        </w:rPr>
        <w:t xml:space="preserve"> این کار حرام است، غش و اعانه بر اثم حرام است. البته در اینجا اثم، همان ظلم است.</w:t>
      </w:r>
    </w:p>
    <w:p w:rsidR="00125FFA" w:rsidRDefault="00125FFA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از این دو غاش هستند. یعنی در اینجا دو خیانت صورت گرفته است. از سویی بایع به مشتری قیمت مازادی را فروخته است. واسطه نیز (ناجش در ادله اول) </w:t>
      </w:r>
      <w:r w:rsidR="00686695">
        <w:rPr>
          <w:rFonts w:ascii="IRBadr" w:hAnsi="IRBadr" w:cs="IRBadr" w:hint="cs"/>
          <w:sz w:val="28"/>
          <w:szCs w:val="28"/>
          <w:rtl/>
          <w:lang w:bidi="fa-IR"/>
        </w:rPr>
        <w:t xml:space="preserve">غاش مستقل است. چون قصد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کلاه‌بردار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86695">
        <w:rPr>
          <w:rFonts w:ascii="IRBadr" w:hAnsi="IRBadr" w:cs="IRBadr" w:hint="cs"/>
          <w:sz w:val="28"/>
          <w:szCs w:val="28"/>
          <w:rtl/>
          <w:lang w:bidi="fa-IR"/>
        </w:rPr>
        <w:t xml:space="preserve"> دارد. در اینجا دو عمل حرام واقع شده است.</w:t>
      </w:r>
    </w:p>
    <w:p w:rsidR="00686695" w:rsidRDefault="00686695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یک عمل محرم انجام شده است. فقط از باب تعاون، غش انجام شده است. یعنی دو نفر </w:t>
      </w:r>
      <w:r w:rsidR="00747885">
        <w:rPr>
          <w:rFonts w:ascii="IRBadr" w:hAnsi="IRBadr" w:cs="IRBadr"/>
          <w:sz w:val="28"/>
          <w:szCs w:val="28"/>
          <w:rtl/>
          <w:lang w:bidi="fa-IR"/>
        </w:rPr>
        <w:t>باهم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غش را انجام دادند. تعاون در اثم است. دو فاعل و یک فعل است.</w:t>
      </w:r>
    </w:p>
    <w:p w:rsidR="00AA69A3" w:rsidRPr="00D34D36" w:rsidRDefault="00AA69A3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در این احتمالات، اظهر احتمال سوم است. در اینجا مثل قتل است. دو نفر ریسمانی بر گردن یک طرف می‌اندازند و او را می‌کشند. فعل خارجی گاهی با یک فاعل محقق می‌شود و گاهی نیز با دو فاعل محقق می‌شود.</w:t>
      </w:r>
    </w:p>
    <w:p w:rsidR="008D1B31" w:rsidRDefault="00193464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احتمال دوم به کنار می‌رود. احتمال اول نیز بی‌وجه و ضعیف نیست. ممکن است کسی بگوید، بایع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کلاه‌بردار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کرده است. شخص واسطه نیز اعانه در اثم کرده است.</w:t>
      </w:r>
    </w:p>
    <w:p w:rsidR="00DA6099" w:rsidRPr="00A9257E" w:rsidRDefault="00DA6099" w:rsidP="00663AFE">
      <w:pPr>
        <w:pStyle w:val="Heading2"/>
        <w:bidi/>
        <w:rPr>
          <w:rtl/>
        </w:rPr>
      </w:pPr>
      <w:bookmarkStart w:id="5" w:name="_Toc427318273"/>
      <w:r w:rsidRPr="00A9257E">
        <w:rPr>
          <w:rFonts w:hint="cs"/>
          <w:rtl/>
        </w:rPr>
        <w:t>نکته پنجم</w:t>
      </w:r>
      <w:r w:rsidR="00A9257E" w:rsidRPr="00A9257E">
        <w:rPr>
          <w:rFonts w:hint="cs"/>
          <w:rtl/>
        </w:rPr>
        <w:t>: علم به غش</w:t>
      </w:r>
      <w:bookmarkEnd w:id="5"/>
    </w:p>
    <w:p w:rsidR="00DA6099" w:rsidRDefault="00DA6099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غش عملی است که در آن علم و ق</w:t>
      </w:r>
      <w:r w:rsidR="00847185">
        <w:rPr>
          <w:rFonts w:ascii="IRBadr" w:hAnsi="IRBadr" w:cs="IRBadr" w:hint="cs"/>
          <w:sz w:val="28"/>
          <w:szCs w:val="28"/>
          <w:rtl/>
          <w:lang w:bidi="fa-IR"/>
        </w:rPr>
        <w:t>صد وجود دارد. در جایی که علم وجود ندارد،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صدق</w:t>
      </w:r>
      <w:r w:rsidR="00847185">
        <w:rPr>
          <w:rFonts w:ascii="IRBadr" w:hAnsi="IRBadr" w:cs="IRBadr" w:hint="cs"/>
          <w:sz w:val="28"/>
          <w:szCs w:val="28"/>
          <w:rtl/>
          <w:lang w:bidi="fa-IR"/>
        </w:rPr>
        <w:t xml:space="preserve"> غش نمی‌کند. غش در جایی است که بایع آگاه باشد و مشتری آگاه نباشد.</w:t>
      </w:r>
      <w:r w:rsidR="00B80BB7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صورت خیانت انجام شده است. </w:t>
      </w:r>
      <w:r w:rsidR="00747885">
        <w:rPr>
          <w:rFonts w:ascii="IRBadr" w:hAnsi="IRBadr" w:cs="IRBadr" w:hint="cs"/>
          <w:sz w:val="28"/>
          <w:szCs w:val="28"/>
          <w:rtl/>
          <w:lang w:bidi="fa-IR"/>
        </w:rPr>
        <w:t>درصورتی‌که</w:t>
      </w:r>
      <w:r w:rsidR="00B80BB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ه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یچ‌کدام</w:t>
      </w:r>
      <w:r w:rsidR="00B80BB7">
        <w:rPr>
          <w:rFonts w:ascii="IRBadr" w:hAnsi="IRBadr" w:cs="IRBadr" w:hint="cs"/>
          <w:sz w:val="28"/>
          <w:szCs w:val="28"/>
          <w:rtl/>
          <w:lang w:bidi="fa-IR"/>
        </w:rPr>
        <w:t xml:space="preserve"> ندانند، خیانت معنا ندارد. ممکن است احکام وضعی بر این دایر باشد ولی حکم تکلیفی وجود ندارد.</w:t>
      </w:r>
      <w:r w:rsidR="00A9257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B2452">
        <w:rPr>
          <w:rFonts w:ascii="IRBadr" w:hAnsi="IRBadr" w:cs="IRBadr" w:hint="cs"/>
          <w:sz w:val="28"/>
          <w:szCs w:val="28"/>
          <w:rtl/>
          <w:lang w:bidi="fa-IR"/>
        </w:rPr>
        <w:t>توافق و تبانی شرط نیست بلکه علم و آگاهی شرط است.</w:t>
      </w:r>
    </w:p>
    <w:p w:rsidR="0030598B" w:rsidRDefault="0030598B" w:rsidP="00663AFE">
      <w:pPr>
        <w:pStyle w:val="Heading2"/>
        <w:bidi/>
        <w:rPr>
          <w:rtl/>
        </w:rPr>
      </w:pPr>
      <w:bookmarkStart w:id="6" w:name="_Toc427318274"/>
      <w:r>
        <w:rPr>
          <w:rFonts w:hint="cs"/>
          <w:rtl/>
        </w:rPr>
        <w:t>نکته ششم: غش ناظر به بایع</w:t>
      </w:r>
      <w:bookmarkEnd w:id="6"/>
    </w:p>
    <w:p w:rsidR="0030598B" w:rsidRDefault="0030598B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ادله‌ای که غش در معامله را حرام می‌داند، ناظر به بایع است. کسی که فروشنده نیست، ادله ناظر به آن نیست. این نکته، مطلبی است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246606">
        <w:rPr>
          <w:rFonts w:ascii="IRBadr" w:hAnsi="IRBadr" w:cs="IRBadr" w:hint="cs"/>
          <w:sz w:val="28"/>
          <w:szCs w:val="28"/>
          <w:rtl/>
          <w:lang w:bidi="fa-IR"/>
        </w:rPr>
        <w:t xml:space="preserve"> باید توجه کنیم.</w:t>
      </w:r>
    </w:p>
    <w:p w:rsidR="00246606" w:rsidRDefault="00246606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گاهی ممکن است بایع توجهی به داستان ندارد ولی شخص واسطه بر سر او نیز کلاه گذاشت؛ در اینجا دو احتمال وجود دارد:</w:t>
      </w:r>
    </w:p>
    <w:p w:rsidR="00246606" w:rsidRDefault="00246606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غش حاکم است که خود بایع باشد. در این صورت تعاون وجود ندارد و فقط بایع را شامل می‌شود.</w:t>
      </w:r>
    </w:p>
    <w:p w:rsidR="00246606" w:rsidRDefault="00246606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غش در معامله اطلاق دارد. </w:t>
      </w:r>
      <w:r w:rsidR="005D0B8E">
        <w:rPr>
          <w:rFonts w:ascii="IRBadr" w:hAnsi="IRBadr" w:cs="IRBadr" w:hint="cs"/>
          <w:sz w:val="28"/>
          <w:szCs w:val="28"/>
          <w:rtl/>
          <w:lang w:bidi="fa-IR"/>
        </w:rPr>
        <w:t>زمانی که بایع و مشتری ناآگاه هستند، شخص ثالث و واسطه غش انجام می‌دهد.</w:t>
      </w:r>
    </w:p>
    <w:p w:rsidR="005D0B8E" w:rsidRDefault="005D0B8E" w:rsidP="003A4E7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غش نیز در روایات عناوین متفاوتی دارد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 xml:space="preserve"> و فقط گفته شده است که قدر متیق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آن، غش در معامله است. </w:t>
      </w:r>
      <w:r w:rsidR="00096F76">
        <w:rPr>
          <w:rFonts w:ascii="IRBadr" w:hAnsi="IRBadr" w:cs="IRBadr" w:hint="cs"/>
          <w:sz w:val="28"/>
          <w:szCs w:val="28"/>
          <w:rtl/>
          <w:lang w:bidi="fa-IR"/>
        </w:rPr>
        <w:t>یعنی اگر غیر مشتری و بایع کسی اقدامی برای اضافه قیمت بکند، شامل غش می‌شود.</w:t>
      </w:r>
    </w:p>
    <w:p w:rsidR="001F0E12" w:rsidRDefault="001F0E12" w:rsidP="00663AFE">
      <w:pPr>
        <w:pStyle w:val="Heading3"/>
        <w:bidi/>
        <w:rPr>
          <w:rtl/>
        </w:rPr>
      </w:pPr>
      <w:bookmarkStart w:id="7" w:name="_Toc427318275"/>
      <w:r>
        <w:rPr>
          <w:rFonts w:hint="cs"/>
          <w:rtl/>
        </w:rPr>
        <w:t>نتیجه</w:t>
      </w:r>
      <w:r w:rsidRPr="00663AFE">
        <w:rPr>
          <w:rStyle w:val="Heading3Char"/>
          <w:rFonts w:hint="cs"/>
          <w:rtl/>
        </w:rPr>
        <w:t>‌</w:t>
      </w:r>
      <w:r>
        <w:rPr>
          <w:rFonts w:hint="cs"/>
          <w:rtl/>
        </w:rPr>
        <w:t>گیری</w:t>
      </w:r>
      <w:bookmarkEnd w:id="7"/>
    </w:p>
    <w:p w:rsidR="001F0E12" w:rsidRDefault="001F0E12" w:rsidP="001F0E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غش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 معنای اول و دوم نجش را می‌گیرد. یعنی وارد معامله می‌شود، بدون اینکه قصد خرید داشته باشد، قیمت را بالا می‌برد. البته اگر شکلی و صوری نباشد، (همانند مزایده) و مشتری قیمت بالا را خرید؛ این اشکال ندارد. </w:t>
      </w:r>
      <w:r w:rsidR="00D67A41">
        <w:rPr>
          <w:rFonts w:ascii="IRBadr" w:hAnsi="IRBadr" w:cs="IRBadr" w:hint="cs"/>
          <w:sz w:val="28"/>
          <w:szCs w:val="28"/>
          <w:rtl/>
          <w:lang w:bidi="fa-IR"/>
        </w:rPr>
        <w:t>این روند مزایده‌ی رایج مانعی ندارد.</w:t>
      </w:r>
    </w:p>
    <w:p w:rsidR="0092141A" w:rsidRDefault="0092141A" w:rsidP="009214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معنای دوم نیز مشمول همین بحث است. اینکه تبلیغات می‌کند، اعانه است. کمتر احتمال دارد که تعاون باشد.</w:t>
      </w:r>
    </w:p>
    <w:p w:rsidR="003178AB" w:rsidRDefault="00F81276" w:rsidP="00663AFE">
      <w:pPr>
        <w:pStyle w:val="Heading2"/>
        <w:bidi/>
        <w:rPr>
          <w:rtl/>
        </w:rPr>
      </w:pPr>
      <w:bookmarkStart w:id="8" w:name="_Toc427318276"/>
      <w:r>
        <w:rPr>
          <w:rFonts w:hint="cs"/>
          <w:rtl/>
        </w:rPr>
        <w:lastRenderedPageBreak/>
        <w:t xml:space="preserve">غش در معامله با </w:t>
      </w:r>
      <w:r w:rsidR="00747885">
        <w:rPr>
          <w:rFonts w:hint="cs"/>
          <w:rtl/>
        </w:rPr>
        <w:t>غیرمسلم</w:t>
      </w:r>
      <w:bookmarkEnd w:id="8"/>
    </w:p>
    <w:p w:rsidR="003178AB" w:rsidRDefault="003178AB" w:rsidP="003178A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آقای تبریزی (ره) حرمت غش را به مسلم اطلاق کردند.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یعنی ادله حرمت غش، اختصاص به مسلم دارد.</w:t>
      </w:r>
      <w:r w:rsidR="007E2F89">
        <w:rPr>
          <w:rFonts w:ascii="IRBadr" w:hAnsi="IRBadr" w:cs="IRBadr" w:hint="cs"/>
          <w:sz w:val="28"/>
          <w:szCs w:val="28"/>
          <w:rtl/>
          <w:lang w:bidi="fa-IR"/>
        </w:rPr>
        <w:t xml:space="preserve"> البته احتمال دارد که کافر محترم را نیز شامل بشود. یعنی </w:t>
      </w:r>
      <w:r w:rsidR="008D66C7">
        <w:rPr>
          <w:rFonts w:ascii="IRBadr" w:hAnsi="IRBadr" w:cs="IRBadr" w:hint="cs"/>
          <w:sz w:val="28"/>
          <w:szCs w:val="28"/>
          <w:rtl/>
          <w:lang w:bidi="fa-IR"/>
        </w:rPr>
        <w:t>ذمی، معاهد یا ولی به شکلی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66C7">
        <w:rPr>
          <w:rFonts w:ascii="IRBadr" w:hAnsi="IRBadr" w:cs="IRBadr" w:hint="cs"/>
          <w:sz w:val="28"/>
          <w:szCs w:val="28"/>
          <w:rtl/>
          <w:lang w:bidi="fa-IR"/>
        </w:rPr>
        <w:t>آن‌ها را محترم شمرده باشد.</w:t>
      </w:r>
    </w:p>
    <w:p w:rsidR="00BC0325" w:rsidRDefault="00BC0325" w:rsidP="00BC03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کلاه‌بردار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مقابل کافر آزاد باشد، حیثیت اسلامی را از بین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م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حتی اگر روایات اطلاق نداشته باشد،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با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 باید بگوییم حرام است.</w:t>
      </w:r>
      <w:r w:rsidR="002D59D8">
        <w:rPr>
          <w:rFonts w:ascii="IRBadr" w:hAnsi="IRBadr" w:cs="IRBadr" w:hint="cs"/>
          <w:sz w:val="28"/>
          <w:szCs w:val="28"/>
          <w:rtl/>
          <w:lang w:bidi="fa-IR"/>
        </w:rPr>
        <w:t xml:space="preserve"> امضای قراردادهای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ب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ین‌المللی</w:t>
      </w:r>
      <w:r w:rsidR="002D59D8">
        <w:rPr>
          <w:rFonts w:ascii="IRBadr" w:hAnsi="IRBadr" w:cs="IRBadr" w:hint="cs"/>
          <w:sz w:val="28"/>
          <w:szCs w:val="28"/>
          <w:rtl/>
          <w:lang w:bidi="fa-IR"/>
        </w:rPr>
        <w:t xml:space="preserve"> از سوی کشور اسلامی، یک نوع معاهده است.</w:t>
      </w:r>
    </w:p>
    <w:p w:rsidR="00F81276" w:rsidRDefault="00F81276" w:rsidP="00F8127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مطلق غش حرام نیست؛ بلکه غش در جایی حرمت دارد که معامله انجام بشود.</w:t>
      </w:r>
    </w:p>
    <w:p w:rsidR="0092141A" w:rsidRDefault="003178AB" w:rsidP="00663AFE">
      <w:pPr>
        <w:pStyle w:val="Heading1"/>
        <w:rPr>
          <w:rtl/>
        </w:rPr>
      </w:pPr>
      <w:bookmarkStart w:id="9" w:name="_Toc427318277"/>
      <w:r>
        <w:rPr>
          <w:rFonts w:hint="cs"/>
          <w:rtl/>
        </w:rPr>
        <w:t>دلیل سوم: حرمت اضرار مسلم</w:t>
      </w:r>
      <w:bookmarkEnd w:id="9"/>
    </w:p>
    <w:p w:rsidR="002E41EE" w:rsidRDefault="002E41EE" w:rsidP="002E41E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ضرر رساندن به دیگران حرام است.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کس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C7B78">
        <w:rPr>
          <w:rFonts w:ascii="IRBadr" w:hAnsi="IRBadr" w:cs="IRBadr" w:hint="cs"/>
          <w:sz w:val="28"/>
          <w:szCs w:val="28"/>
          <w:rtl/>
          <w:lang w:bidi="fa-IR"/>
        </w:rPr>
        <w:t xml:space="preserve"> که وارد در معامله‌ای می‌شود و به شکل صوری باعث ضرر رسیدن به کسی می‌شود، این قاعده را می‌گیرد.</w:t>
      </w:r>
    </w:p>
    <w:p w:rsidR="002B7999" w:rsidRPr="002B7999" w:rsidRDefault="002B7999" w:rsidP="00663AFE">
      <w:pPr>
        <w:pStyle w:val="Heading2"/>
        <w:bidi/>
        <w:rPr>
          <w:rtl/>
        </w:rPr>
      </w:pPr>
      <w:bookmarkStart w:id="10" w:name="_Toc427318278"/>
      <w:r>
        <w:rPr>
          <w:rFonts w:hint="cs"/>
          <w:rtl/>
        </w:rPr>
        <w:t>معانی اضرار</w:t>
      </w:r>
      <w:bookmarkEnd w:id="10"/>
    </w:p>
    <w:p w:rsidR="001C7B78" w:rsidRDefault="001C7B78" w:rsidP="002B79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اضرار دو معنا وجود دارد:</w:t>
      </w:r>
    </w:p>
    <w:p w:rsidR="001C7B78" w:rsidRDefault="001C7B78" w:rsidP="001C7B7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اضرار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غیر</w:t>
      </w:r>
    </w:p>
    <w:p w:rsidR="001C7B78" w:rsidRDefault="001C7B78" w:rsidP="001C7B7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اضرار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نفس</w:t>
      </w:r>
    </w:p>
    <w:p w:rsidR="001C7B78" w:rsidRDefault="001C7B78" w:rsidP="001C7B7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اضرار به نفس، اختلافی وجود دارد. </w:t>
      </w:r>
      <w:r w:rsidR="002B7999">
        <w:rPr>
          <w:rFonts w:ascii="IRBadr" w:hAnsi="IRBadr" w:cs="IRBadr" w:hint="cs"/>
          <w:sz w:val="28"/>
          <w:szCs w:val="28"/>
          <w:rtl/>
          <w:lang w:bidi="fa-IR"/>
        </w:rPr>
        <w:t xml:space="preserve">مرحوم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آ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="002B7999">
        <w:rPr>
          <w:rFonts w:ascii="IRBadr" w:hAnsi="IRBadr" w:cs="IRBadr" w:hint="cs"/>
          <w:sz w:val="28"/>
          <w:szCs w:val="28"/>
          <w:rtl/>
          <w:lang w:bidi="fa-IR"/>
        </w:rPr>
        <w:t xml:space="preserve"> خویی (ره) می‌فرمایند که اضرار نفس در جایی حرام است که قتل یا نقص عضو باشد. اما اضرارهای دیگری مثل سیگار کشیدن و ... را حرام نمی‌دانند.</w:t>
      </w:r>
    </w:p>
    <w:p w:rsidR="00193464" w:rsidRPr="009C5D17" w:rsidRDefault="000153EB" w:rsidP="00663AF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اضرار به غیر، مطلقاً حرام است.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ا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به دیگری ضرر بزند، حرام است. یک خطرهای یصیری وجود دارد که در عرف </w:t>
      </w:r>
      <w:r w:rsidR="00747885">
        <w:rPr>
          <w:rFonts w:ascii="IRBadr" w:hAnsi="IRBadr" w:cs="IRBadr"/>
          <w:sz w:val="28"/>
          <w:szCs w:val="28"/>
          <w:rtl/>
          <w:lang w:bidi="fa-IR"/>
        </w:rPr>
        <w:t>موردمحاسبه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نمی‌گیرد. مثلاً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 xml:space="preserve"> آسفالت‌ها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63AFE">
        <w:rPr>
          <w:rFonts w:ascii="IRBadr" w:hAnsi="IRBadr" w:cs="IRBadr"/>
          <w:sz w:val="28"/>
          <w:szCs w:val="28"/>
          <w:rtl/>
          <w:lang w:bidi="fa-IR"/>
        </w:rPr>
        <w:t>ب</w:t>
      </w:r>
      <w:r w:rsidR="00663AFE">
        <w:rPr>
          <w:rFonts w:ascii="IRBadr" w:hAnsi="IRBadr" w:cs="IRBadr" w:hint="cs"/>
          <w:sz w:val="28"/>
          <w:szCs w:val="28"/>
          <w:rtl/>
          <w:lang w:bidi="fa-IR"/>
        </w:rPr>
        <w:t>ی‌کیفیتی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باعث از بین رفتن لاستیک ماشین می‌شود، این‌ها چیزهای متعارفی است که جزء این قاعده نمی‌شود.</w:t>
      </w:r>
    </w:p>
    <w:sectPr w:rsidR="00193464" w:rsidRPr="009C5D1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55" w:rsidRDefault="00D33355" w:rsidP="000D5800">
      <w:r>
        <w:separator/>
      </w:r>
    </w:p>
  </w:endnote>
  <w:endnote w:type="continuationSeparator" w:id="0">
    <w:p w:rsidR="00D33355" w:rsidRDefault="00D3335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55" w:rsidRDefault="00D33355" w:rsidP="00417158">
      <w:pPr>
        <w:bidi/>
      </w:pPr>
      <w:r>
        <w:separator/>
      </w:r>
    </w:p>
  </w:footnote>
  <w:footnote w:type="continuationSeparator" w:id="0">
    <w:p w:rsidR="00D33355" w:rsidRDefault="00D33355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7B2340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8868E4B" wp14:editId="6D0DBD6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289A79" wp14:editId="07BADD5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7B2340">
      <w:rPr>
        <w:rFonts w:ascii="IranNastaliq" w:hAnsi="IranNastaliq" w:cs="IranNastaliq" w:hint="cs"/>
        <w:sz w:val="40"/>
        <w:szCs w:val="40"/>
        <w:rtl/>
      </w:rPr>
      <w:t>3153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1144"/>
    <w:rsid w:val="0000288B"/>
    <w:rsid w:val="00002C23"/>
    <w:rsid w:val="00003F84"/>
    <w:rsid w:val="00004BB5"/>
    <w:rsid w:val="00004D22"/>
    <w:rsid w:val="00004EE9"/>
    <w:rsid w:val="000054CE"/>
    <w:rsid w:val="00006971"/>
    <w:rsid w:val="00006B59"/>
    <w:rsid w:val="0001067F"/>
    <w:rsid w:val="00012757"/>
    <w:rsid w:val="0001281A"/>
    <w:rsid w:val="00012D02"/>
    <w:rsid w:val="000153EB"/>
    <w:rsid w:val="00015A8B"/>
    <w:rsid w:val="000165C8"/>
    <w:rsid w:val="00017001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307D8"/>
    <w:rsid w:val="000308BC"/>
    <w:rsid w:val="00032028"/>
    <w:rsid w:val="000324F1"/>
    <w:rsid w:val="00032D7C"/>
    <w:rsid w:val="00033253"/>
    <w:rsid w:val="00034534"/>
    <w:rsid w:val="000355A4"/>
    <w:rsid w:val="00035E7A"/>
    <w:rsid w:val="0003630C"/>
    <w:rsid w:val="000368EB"/>
    <w:rsid w:val="000400D6"/>
    <w:rsid w:val="00040345"/>
    <w:rsid w:val="00041FE0"/>
    <w:rsid w:val="0004246E"/>
    <w:rsid w:val="00042EAF"/>
    <w:rsid w:val="00043320"/>
    <w:rsid w:val="00045B15"/>
    <w:rsid w:val="0004638D"/>
    <w:rsid w:val="00052BA3"/>
    <w:rsid w:val="00055710"/>
    <w:rsid w:val="00055E7C"/>
    <w:rsid w:val="00055FE5"/>
    <w:rsid w:val="000568DB"/>
    <w:rsid w:val="00056A24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100B"/>
    <w:rsid w:val="00072E9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CD"/>
    <w:rsid w:val="0009245B"/>
    <w:rsid w:val="0009430B"/>
    <w:rsid w:val="00094C5F"/>
    <w:rsid w:val="000958FA"/>
    <w:rsid w:val="00095DB4"/>
    <w:rsid w:val="00096370"/>
    <w:rsid w:val="00096DAB"/>
    <w:rsid w:val="00096F76"/>
    <w:rsid w:val="000A1A51"/>
    <w:rsid w:val="000A2DA3"/>
    <w:rsid w:val="000A2EF7"/>
    <w:rsid w:val="000A3013"/>
    <w:rsid w:val="000A40AB"/>
    <w:rsid w:val="000A45E3"/>
    <w:rsid w:val="000A68B7"/>
    <w:rsid w:val="000A6BD3"/>
    <w:rsid w:val="000A72AA"/>
    <w:rsid w:val="000B035B"/>
    <w:rsid w:val="000B2258"/>
    <w:rsid w:val="000B3598"/>
    <w:rsid w:val="000B3669"/>
    <w:rsid w:val="000B3A52"/>
    <w:rsid w:val="000B3E07"/>
    <w:rsid w:val="000B47F9"/>
    <w:rsid w:val="000B77BD"/>
    <w:rsid w:val="000B7AA0"/>
    <w:rsid w:val="000C0A3C"/>
    <w:rsid w:val="000C2630"/>
    <w:rsid w:val="000C405A"/>
    <w:rsid w:val="000C4923"/>
    <w:rsid w:val="000C7029"/>
    <w:rsid w:val="000D16F1"/>
    <w:rsid w:val="000D1D90"/>
    <w:rsid w:val="000D2D0D"/>
    <w:rsid w:val="000D5537"/>
    <w:rsid w:val="000D5800"/>
    <w:rsid w:val="000D5EAD"/>
    <w:rsid w:val="000D5F14"/>
    <w:rsid w:val="000D7C8E"/>
    <w:rsid w:val="000E0132"/>
    <w:rsid w:val="000E19E7"/>
    <w:rsid w:val="000E1CD4"/>
    <w:rsid w:val="000E2C50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31B"/>
    <w:rsid w:val="00101E2D"/>
    <w:rsid w:val="00101FDA"/>
    <w:rsid w:val="00102405"/>
    <w:rsid w:val="00102CEB"/>
    <w:rsid w:val="00103BC8"/>
    <w:rsid w:val="00104C5E"/>
    <w:rsid w:val="00110FD7"/>
    <w:rsid w:val="00113833"/>
    <w:rsid w:val="00115D02"/>
    <w:rsid w:val="00116015"/>
    <w:rsid w:val="00116AA9"/>
    <w:rsid w:val="00117955"/>
    <w:rsid w:val="00117DCD"/>
    <w:rsid w:val="001201D2"/>
    <w:rsid w:val="00122C26"/>
    <w:rsid w:val="00123542"/>
    <w:rsid w:val="00124D04"/>
    <w:rsid w:val="00125085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617D"/>
    <w:rsid w:val="00136442"/>
    <w:rsid w:val="00140F67"/>
    <w:rsid w:val="0014111F"/>
    <w:rsid w:val="0014124B"/>
    <w:rsid w:val="0014171E"/>
    <w:rsid w:val="001419F0"/>
    <w:rsid w:val="00141D36"/>
    <w:rsid w:val="00142955"/>
    <w:rsid w:val="001457CA"/>
    <w:rsid w:val="00146278"/>
    <w:rsid w:val="00150884"/>
    <w:rsid w:val="00150D4B"/>
    <w:rsid w:val="00150D78"/>
    <w:rsid w:val="00152670"/>
    <w:rsid w:val="00154CD9"/>
    <w:rsid w:val="00160517"/>
    <w:rsid w:val="001624B7"/>
    <w:rsid w:val="00164BF8"/>
    <w:rsid w:val="001655A7"/>
    <w:rsid w:val="00166DD8"/>
    <w:rsid w:val="001712D6"/>
    <w:rsid w:val="00171B2C"/>
    <w:rsid w:val="00172089"/>
    <w:rsid w:val="00172511"/>
    <w:rsid w:val="001728DB"/>
    <w:rsid w:val="001729CC"/>
    <w:rsid w:val="001735CE"/>
    <w:rsid w:val="00173B7E"/>
    <w:rsid w:val="00174205"/>
    <w:rsid w:val="001757C8"/>
    <w:rsid w:val="00175BEA"/>
    <w:rsid w:val="0017770E"/>
    <w:rsid w:val="00177934"/>
    <w:rsid w:val="00180EBF"/>
    <w:rsid w:val="001817C0"/>
    <w:rsid w:val="00181B55"/>
    <w:rsid w:val="0018205E"/>
    <w:rsid w:val="001829D0"/>
    <w:rsid w:val="00183807"/>
    <w:rsid w:val="00185608"/>
    <w:rsid w:val="00185C48"/>
    <w:rsid w:val="00186EF5"/>
    <w:rsid w:val="001875A0"/>
    <w:rsid w:val="00187AB7"/>
    <w:rsid w:val="001918DF"/>
    <w:rsid w:val="00192A6A"/>
    <w:rsid w:val="00193464"/>
    <w:rsid w:val="00193E57"/>
    <w:rsid w:val="0019494E"/>
    <w:rsid w:val="00194B12"/>
    <w:rsid w:val="00197609"/>
    <w:rsid w:val="00197C5F"/>
    <w:rsid w:val="00197CDD"/>
    <w:rsid w:val="00197FD1"/>
    <w:rsid w:val="001A08F7"/>
    <w:rsid w:val="001A0F88"/>
    <w:rsid w:val="001A231C"/>
    <w:rsid w:val="001A4796"/>
    <w:rsid w:val="001A54E5"/>
    <w:rsid w:val="001A561C"/>
    <w:rsid w:val="001A598F"/>
    <w:rsid w:val="001A640A"/>
    <w:rsid w:val="001A674D"/>
    <w:rsid w:val="001A6CC4"/>
    <w:rsid w:val="001A6E44"/>
    <w:rsid w:val="001A7E44"/>
    <w:rsid w:val="001B0C2C"/>
    <w:rsid w:val="001B208F"/>
    <w:rsid w:val="001B4CD5"/>
    <w:rsid w:val="001B5722"/>
    <w:rsid w:val="001B5F74"/>
    <w:rsid w:val="001B7409"/>
    <w:rsid w:val="001B7E34"/>
    <w:rsid w:val="001C0673"/>
    <w:rsid w:val="001C367D"/>
    <w:rsid w:val="001C5A1C"/>
    <w:rsid w:val="001C7B78"/>
    <w:rsid w:val="001D0FC3"/>
    <w:rsid w:val="001D15C6"/>
    <w:rsid w:val="001D172E"/>
    <w:rsid w:val="001D24F8"/>
    <w:rsid w:val="001D2D91"/>
    <w:rsid w:val="001D3D66"/>
    <w:rsid w:val="001D407D"/>
    <w:rsid w:val="001D487F"/>
    <w:rsid w:val="001D4F0C"/>
    <w:rsid w:val="001D538D"/>
    <w:rsid w:val="001D542D"/>
    <w:rsid w:val="001D6214"/>
    <w:rsid w:val="001D65C0"/>
    <w:rsid w:val="001D6644"/>
    <w:rsid w:val="001D6E76"/>
    <w:rsid w:val="001D7D5B"/>
    <w:rsid w:val="001D7DDF"/>
    <w:rsid w:val="001E056F"/>
    <w:rsid w:val="001E084D"/>
    <w:rsid w:val="001E13CB"/>
    <w:rsid w:val="001E171D"/>
    <w:rsid w:val="001E2153"/>
    <w:rsid w:val="001E24C2"/>
    <w:rsid w:val="001E2702"/>
    <w:rsid w:val="001E3015"/>
    <w:rsid w:val="001E306E"/>
    <w:rsid w:val="001E329E"/>
    <w:rsid w:val="001E3FB0"/>
    <w:rsid w:val="001E446E"/>
    <w:rsid w:val="001E47CF"/>
    <w:rsid w:val="001E4CFE"/>
    <w:rsid w:val="001E4F0D"/>
    <w:rsid w:val="001E4FFF"/>
    <w:rsid w:val="001E57A0"/>
    <w:rsid w:val="001E6153"/>
    <w:rsid w:val="001E6D5F"/>
    <w:rsid w:val="001E7A15"/>
    <w:rsid w:val="001F0363"/>
    <w:rsid w:val="001F0E12"/>
    <w:rsid w:val="001F12FF"/>
    <w:rsid w:val="001F1E71"/>
    <w:rsid w:val="001F2E3E"/>
    <w:rsid w:val="001F45B9"/>
    <w:rsid w:val="001F4F00"/>
    <w:rsid w:val="001F5089"/>
    <w:rsid w:val="001F579E"/>
    <w:rsid w:val="001F5EA9"/>
    <w:rsid w:val="001F6285"/>
    <w:rsid w:val="001F6D4F"/>
    <w:rsid w:val="001F7784"/>
    <w:rsid w:val="001F7E49"/>
    <w:rsid w:val="00200517"/>
    <w:rsid w:val="00201ABF"/>
    <w:rsid w:val="002043CB"/>
    <w:rsid w:val="00205C94"/>
    <w:rsid w:val="002113A6"/>
    <w:rsid w:val="00212103"/>
    <w:rsid w:val="002129DF"/>
    <w:rsid w:val="00213CB2"/>
    <w:rsid w:val="002147C6"/>
    <w:rsid w:val="00214DCA"/>
    <w:rsid w:val="002153E5"/>
    <w:rsid w:val="002161BC"/>
    <w:rsid w:val="00216B2D"/>
    <w:rsid w:val="002200AF"/>
    <w:rsid w:val="002218FB"/>
    <w:rsid w:val="00221A38"/>
    <w:rsid w:val="002222D7"/>
    <w:rsid w:val="00224688"/>
    <w:rsid w:val="002249BB"/>
    <w:rsid w:val="00224C0A"/>
    <w:rsid w:val="00225626"/>
    <w:rsid w:val="0022754A"/>
    <w:rsid w:val="00230E68"/>
    <w:rsid w:val="002310AB"/>
    <w:rsid w:val="002335DC"/>
    <w:rsid w:val="00233DA0"/>
    <w:rsid w:val="0023542E"/>
    <w:rsid w:val="002356AD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5000E"/>
    <w:rsid w:val="00250DF3"/>
    <w:rsid w:val="002512C8"/>
    <w:rsid w:val="00251FA6"/>
    <w:rsid w:val="002529C5"/>
    <w:rsid w:val="00253DFF"/>
    <w:rsid w:val="00254F98"/>
    <w:rsid w:val="00255621"/>
    <w:rsid w:val="00255E60"/>
    <w:rsid w:val="00255EED"/>
    <w:rsid w:val="00256DF3"/>
    <w:rsid w:val="00262A12"/>
    <w:rsid w:val="002641EF"/>
    <w:rsid w:val="002654DA"/>
    <w:rsid w:val="00265BAA"/>
    <w:rsid w:val="00266ADD"/>
    <w:rsid w:val="00270024"/>
    <w:rsid w:val="00270294"/>
    <w:rsid w:val="002705A8"/>
    <w:rsid w:val="00271A3E"/>
    <w:rsid w:val="00271AA0"/>
    <w:rsid w:val="00274187"/>
    <w:rsid w:val="00276955"/>
    <w:rsid w:val="002802A7"/>
    <w:rsid w:val="00281E24"/>
    <w:rsid w:val="00282EB7"/>
    <w:rsid w:val="00284D82"/>
    <w:rsid w:val="00285976"/>
    <w:rsid w:val="00285FD3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10A6"/>
    <w:rsid w:val="002A17A9"/>
    <w:rsid w:val="002A1C68"/>
    <w:rsid w:val="002A1D39"/>
    <w:rsid w:val="002A337A"/>
    <w:rsid w:val="002A3BA7"/>
    <w:rsid w:val="002A3EDB"/>
    <w:rsid w:val="002A4F74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4116"/>
    <w:rsid w:val="002B6FA8"/>
    <w:rsid w:val="002B7999"/>
    <w:rsid w:val="002B7D25"/>
    <w:rsid w:val="002C0B58"/>
    <w:rsid w:val="002C1C6D"/>
    <w:rsid w:val="002C4465"/>
    <w:rsid w:val="002C5331"/>
    <w:rsid w:val="002C56FD"/>
    <w:rsid w:val="002C6FDE"/>
    <w:rsid w:val="002C7AE7"/>
    <w:rsid w:val="002C7F32"/>
    <w:rsid w:val="002D20E2"/>
    <w:rsid w:val="002D347F"/>
    <w:rsid w:val="002D3A38"/>
    <w:rsid w:val="002D3D9D"/>
    <w:rsid w:val="002D49E4"/>
    <w:rsid w:val="002D59D8"/>
    <w:rsid w:val="002D61FE"/>
    <w:rsid w:val="002D6202"/>
    <w:rsid w:val="002D7A64"/>
    <w:rsid w:val="002E4025"/>
    <w:rsid w:val="002E41EE"/>
    <w:rsid w:val="002E450B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E7D"/>
    <w:rsid w:val="002F60FF"/>
    <w:rsid w:val="002F7083"/>
    <w:rsid w:val="003011EB"/>
    <w:rsid w:val="003045F2"/>
    <w:rsid w:val="0030598B"/>
    <w:rsid w:val="003059EC"/>
    <w:rsid w:val="00305AB2"/>
    <w:rsid w:val="00307BD8"/>
    <w:rsid w:val="00307CF7"/>
    <w:rsid w:val="00310909"/>
    <w:rsid w:val="00311DBB"/>
    <w:rsid w:val="003121D2"/>
    <w:rsid w:val="00312993"/>
    <w:rsid w:val="003129E6"/>
    <w:rsid w:val="00313312"/>
    <w:rsid w:val="003144AA"/>
    <w:rsid w:val="003147A5"/>
    <w:rsid w:val="00315762"/>
    <w:rsid w:val="003178AB"/>
    <w:rsid w:val="00317A33"/>
    <w:rsid w:val="00320F6F"/>
    <w:rsid w:val="00323E56"/>
    <w:rsid w:val="00325282"/>
    <w:rsid w:val="00331330"/>
    <w:rsid w:val="00331594"/>
    <w:rsid w:val="00334ECE"/>
    <w:rsid w:val="00337BBE"/>
    <w:rsid w:val="00340BA3"/>
    <w:rsid w:val="003416BD"/>
    <w:rsid w:val="003465EA"/>
    <w:rsid w:val="003473F7"/>
    <w:rsid w:val="00352772"/>
    <w:rsid w:val="00357798"/>
    <w:rsid w:val="003653EA"/>
    <w:rsid w:val="00365ABC"/>
    <w:rsid w:val="0036629E"/>
    <w:rsid w:val="00366400"/>
    <w:rsid w:val="0036674B"/>
    <w:rsid w:val="003674DD"/>
    <w:rsid w:val="0037133C"/>
    <w:rsid w:val="00371AFD"/>
    <w:rsid w:val="00371E01"/>
    <w:rsid w:val="00374A34"/>
    <w:rsid w:val="00375978"/>
    <w:rsid w:val="0037603F"/>
    <w:rsid w:val="0037773F"/>
    <w:rsid w:val="003805E8"/>
    <w:rsid w:val="0038084B"/>
    <w:rsid w:val="00380AA8"/>
    <w:rsid w:val="00380FA5"/>
    <w:rsid w:val="00381888"/>
    <w:rsid w:val="0038203E"/>
    <w:rsid w:val="003830EC"/>
    <w:rsid w:val="00383978"/>
    <w:rsid w:val="00386325"/>
    <w:rsid w:val="00386821"/>
    <w:rsid w:val="00386B0B"/>
    <w:rsid w:val="00390394"/>
    <w:rsid w:val="00390907"/>
    <w:rsid w:val="00390FDD"/>
    <w:rsid w:val="0039106F"/>
    <w:rsid w:val="003913A5"/>
    <w:rsid w:val="00392FB6"/>
    <w:rsid w:val="00393C9C"/>
    <w:rsid w:val="0039404D"/>
    <w:rsid w:val="0039547E"/>
    <w:rsid w:val="003963D7"/>
    <w:rsid w:val="00396F28"/>
    <w:rsid w:val="00397181"/>
    <w:rsid w:val="00397586"/>
    <w:rsid w:val="00397D1C"/>
    <w:rsid w:val="003A08D5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5B6"/>
    <w:rsid w:val="003B152C"/>
    <w:rsid w:val="003B1889"/>
    <w:rsid w:val="003B22CE"/>
    <w:rsid w:val="003B431D"/>
    <w:rsid w:val="003B47A2"/>
    <w:rsid w:val="003B4FD3"/>
    <w:rsid w:val="003B6B27"/>
    <w:rsid w:val="003B78B4"/>
    <w:rsid w:val="003C06BF"/>
    <w:rsid w:val="003C2E8C"/>
    <w:rsid w:val="003C3BA4"/>
    <w:rsid w:val="003C3D25"/>
    <w:rsid w:val="003C3EEF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E1813"/>
    <w:rsid w:val="003E1E58"/>
    <w:rsid w:val="003E214B"/>
    <w:rsid w:val="003E2BAB"/>
    <w:rsid w:val="003E2F09"/>
    <w:rsid w:val="003E3501"/>
    <w:rsid w:val="003E55A7"/>
    <w:rsid w:val="003E60C8"/>
    <w:rsid w:val="003E6512"/>
    <w:rsid w:val="003E7B37"/>
    <w:rsid w:val="003E7E0A"/>
    <w:rsid w:val="003F0EA0"/>
    <w:rsid w:val="003F2352"/>
    <w:rsid w:val="003F24D7"/>
    <w:rsid w:val="003F32F9"/>
    <w:rsid w:val="003F4BC7"/>
    <w:rsid w:val="003F5792"/>
    <w:rsid w:val="003F5A17"/>
    <w:rsid w:val="003F5CF6"/>
    <w:rsid w:val="003F699A"/>
    <w:rsid w:val="00400A67"/>
    <w:rsid w:val="0040111C"/>
    <w:rsid w:val="004012E3"/>
    <w:rsid w:val="004032AD"/>
    <w:rsid w:val="00403816"/>
    <w:rsid w:val="00405199"/>
    <w:rsid w:val="00405AFE"/>
    <w:rsid w:val="00406A8E"/>
    <w:rsid w:val="00406AD4"/>
    <w:rsid w:val="004079AD"/>
    <w:rsid w:val="00410699"/>
    <w:rsid w:val="00410DBA"/>
    <w:rsid w:val="00410E44"/>
    <w:rsid w:val="004140BD"/>
    <w:rsid w:val="00414312"/>
    <w:rsid w:val="00415360"/>
    <w:rsid w:val="00417158"/>
    <w:rsid w:val="0041765C"/>
    <w:rsid w:val="00420D1C"/>
    <w:rsid w:val="00421843"/>
    <w:rsid w:val="00421FBA"/>
    <w:rsid w:val="004225E8"/>
    <w:rsid w:val="004228CD"/>
    <w:rsid w:val="00425B41"/>
    <w:rsid w:val="00425C70"/>
    <w:rsid w:val="00426E75"/>
    <w:rsid w:val="00427473"/>
    <w:rsid w:val="00430898"/>
    <w:rsid w:val="00430D31"/>
    <w:rsid w:val="004319D5"/>
    <w:rsid w:val="0043299C"/>
    <w:rsid w:val="00433090"/>
    <w:rsid w:val="00434BAA"/>
    <w:rsid w:val="00436153"/>
    <w:rsid w:val="004368A6"/>
    <w:rsid w:val="00436BF1"/>
    <w:rsid w:val="00437B22"/>
    <w:rsid w:val="004402A2"/>
    <w:rsid w:val="00441F9C"/>
    <w:rsid w:val="0044206C"/>
    <w:rsid w:val="004421BF"/>
    <w:rsid w:val="00442FE7"/>
    <w:rsid w:val="00443242"/>
    <w:rsid w:val="0044367E"/>
    <w:rsid w:val="00444D20"/>
    <w:rsid w:val="00445687"/>
    <w:rsid w:val="0044591E"/>
    <w:rsid w:val="004463E9"/>
    <w:rsid w:val="00446FAB"/>
    <w:rsid w:val="00451F51"/>
    <w:rsid w:val="00453913"/>
    <w:rsid w:val="00453C63"/>
    <w:rsid w:val="00455B91"/>
    <w:rsid w:val="00460BA1"/>
    <w:rsid w:val="00460D6C"/>
    <w:rsid w:val="00461EDC"/>
    <w:rsid w:val="0046289D"/>
    <w:rsid w:val="00462EF8"/>
    <w:rsid w:val="00464035"/>
    <w:rsid w:val="004651D2"/>
    <w:rsid w:val="00465D26"/>
    <w:rsid w:val="004679F8"/>
    <w:rsid w:val="00470311"/>
    <w:rsid w:val="00470AE8"/>
    <w:rsid w:val="0047169D"/>
    <w:rsid w:val="004719A5"/>
    <w:rsid w:val="00471CB6"/>
    <w:rsid w:val="00473DE7"/>
    <w:rsid w:val="00473E37"/>
    <w:rsid w:val="00473E70"/>
    <w:rsid w:val="00475125"/>
    <w:rsid w:val="00475708"/>
    <w:rsid w:val="00475CE9"/>
    <w:rsid w:val="0047693D"/>
    <w:rsid w:val="00477C63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7E2A"/>
    <w:rsid w:val="004A05CE"/>
    <w:rsid w:val="004A072E"/>
    <w:rsid w:val="004A270F"/>
    <w:rsid w:val="004A3791"/>
    <w:rsid w:val="004A4EE6"/>
    <w:rsid w:val="004A4FA2"/>
    <w:rsid w:val="004A54BE"/>
    <w:rsid w:val="004A6DB5"/>
    <w:rsid w:val="004A72C8"/>
    <w:rsid w:val="004B0488"/>
    <w:rsid w:val="004B0877"/>
    <w:rsid w:val="004B0F29"/>
    <w:rsid w:val="004B1A4B"/>
    <w:rsid w:val="004B1D2E"/>
    <w:rsid w:val="004B25A2"/>
    <w:rsid w:val="004B337F"/>
    <w:rsid w:val="004B408A"/>
    <w:rsid w:val="004B44B9"/>
    <w:rsid w:val="004B4A23"/>
    <w:rsid w:val="004B4BCA"/>
    <w:rsid w:val="004B4DD3"/>
    <w:rsid w:val="004B7CAC"/>
    <w:rsid w:val="004C042A"/>
    <w:rsid w:val="004C08A6"/>
    <w:rsid w:val="004C0E07"/>
    <w:rsid w:val="004C196E"/>
    <w:rsid w:val="004C2FF0"/>
    <w:rsid w:val="004C34F9"/>
    <w:rsid w:val="004C376D"/>
    <w:rsid w:val="004C76B2"/>
    <w:rsid w:val="004D2760"/>
    <w:rsid w:val="004D2EF6"/>
    <w:rsid w:val="004D39B5"/>
    <w:rsid w:val="004D4081"/>
    <w:rsid w:val="004E19B1"/>
    <w:rsid w:val="004E3035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955"/>
    <w:rsid w:val="004F5D13"/>
    <w:rsid w:val="004F642F"/>
    <w:rsid w:val="004F65CC"/>
    <w:rsid w:val="004F734B"/>
    <w:rsid w:val="005035BB"/>
    <w:rsid w:val="0050475C"/>
    <w:rsid w:val="005054A9"/>
    <w:rsid w:val="0050571D"/>
    <w:rsid w:val="00506C9A"/>
    <w:rsid w:val="0050711E"/>
    <w:rsid w:val="00510DF9"/>
    <w:rsid w:val="00511E3E"/>
    <w:rsid w:val="005126F1"/>
    <w:rsid w:val="00513AE6"/>
    <w:rsid w:val="005146A0"/>
    <w:rsid w:val="00516328"/>
    <w:rsid w:val="00516352"/>
    <w:rsid w:val="00516C49"/>
    <w:rsid w:val="00516DD5"/>
    <w:rsid w:val="005172E5"/>
    <w:rsid w:val="005222D6"/>
    <w:rsid w:val="00522624"/>
    <w:rsid w:val="00522A03"/>
    <w:rsid w:val="00524373"/>
    <w:rsid w:val="00526A86"/>
    <w:rsid w:val="005309B9"/>
    <w:rsid w:val="00530FD7"/>
    <w:rsid w:val="00530FEC"/>
    <w:rsid w:val="00531383"/>
    <w:rsid w:val="0053269B"/>
    <w:rsid w:val="00533B47"/>
    <w:rsid w:val="00536070"/>
    <w:rsid w:val="00536C0B"/>
    <w:rsid w:val="00537252"/>
    <w:rsid w:val="00537B8A"/>
    <w:rsid w:val="0054224E"/>
    <w:rsid w:val="00543C26"/>
    <w:rsid w:val="00544502"/>
    <w:rsid w:val="005446F9"/>
    <w:rsid w:val="00544CD8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F16"/>
    <w:rsid w:val="00572E2D"/>
    <w:rsid w:val="00573557"/>
    <w:rsid w:val="00574FC8"/>
    <w:rsid w:val="005754BD"/>
    <w:rsid w:val="005762A1"/>
    <w:rsid w:val="005764AC"/>
    <w:rsid w:val="005814EA"/>
    <w:rsid w:val="00584066"/>
    <w:rsid w:val="00587794"/>
    <w:rsid w:val="005906C9"/>
    <w:rsid w:val="00592103"/>
    <w:rsid w:val="00592E8C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545E"/>
    <w:rsid w:val="005A5862"/>
    <w:rsid w:val="005A6BB8"/>
    <w:rsid w:val="005A71EE"/>
    <w:rsid w:val="005B0852"/>
    <w:rsid w:val="005B1A37"/>
    <w:rsid w:val="005B259A"/>
    <w:rsid w:val="005B60B2"/>
    <w:rsid w:val="005B640C"/>
    <w:rsid w:val="005B70A8"/>
    <w:rsid w:val="005C06AE"/>
    <w:rsid w:val="005C1CDE"/>
    <w:rsid w:val="005C1DAB"/>
    <w:rsid w:val="005C1F7C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501"/>
    <w:rsid w:val="005D6E08"/>
    <w:rsid w:val="005E1BD5"/>
    <w:rsid w:val="005E27FB"/>
    <w:rsid w:val="005E3494"/>
    <w:rsid w:val="005E3B55"/>
    <w:rsid w:val="005E3EFA"/>
    <w:rsid w:val="005E445A"/>
    <w:rsid w:val="005E45D2"/>
    <w:rsid w:val="005E6333"/>
    <w:rsid w:val="005E6627"/>
    <w:rsid w:val="005F1457"/>
    <w:rsid w:val="005F2D68"/>
    <w:rsid w:val="005F3C60"/>
    <w:rsid w:val="005F55C2"/>
    <w:rsid w:val="005F5A58"/>
    <w:rsid w:val="005F6974"/>
    <w:rsid w:val="005F6EB6"/>
    <w:rsid w:val="00602636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EBD"/>
    <w:rsid w:val="00615F96"/>
    <w:rsid w:val="00616F98"/>
    <w:rsid w:val="00617CE9"/>
    <w:rsid w:val="00622F7B"/>
    <w:rsid w:val="006244F1"/>
    <w:rsid w:val="00625D4D"/>
    <w:rsid w:val="00626AD1"/>
    <w:rsid w:val="00631764"/>
    <w:rsid w:val="00631FCF"/>
    <w:rsid w:val="006320D6"/>
    <w:rsid w:val="0063295A"/>
    <w:rsid w:val="0063302E"/>
    <w:rsid w:val="0063319A"/>
    <w:rsid w:val="006343AD"/>
    <w:rsid w:val="006353C1"/>
    <w:rsid w:val="00636EFA"/>
    <w:rsid w:val="00637757"/>
    <w:rsid w:val="006431DF"/>
    <w:rsid w:val="006438EC"/>
    <w:rsid w:val="00643A08"/>
    <w:rsid w:val="0064462B"/>
    <w:rsid w:val="00645282"/>
    <w:rsid w:val="0064560F"/>
    <w:rsid w:val="00645630"/>
    <w:rsid w:val="0064582C"/>
    <w:rsid w:val="0064706D"/>
    <w:rsid w:val="00647F41"/>
    <w:rsid w:val="006509E8"/>
    <w:rsid w:val="00650E7D"/>
    <w:rsid w:val="0065291B"/>
    <w:rsid w:val="00653610"/>
    <w:rsid w:val="00653F1C"/>
    <w:rsid w:val="006541F0"/>
    <w:rsid w:val="00654BFF"/>
    <w:rsid w:val="006550D6"/>
    <w:rsid w:val="006557AC"/>
    <w:rsid w:val="00657191"/>
    <w:rsid w:val="006605C6"/>
    <w:rsid w:val="00660607"/>
    <w:rsid w:val="0066132B"/>
    <w:rsid w:val="00661D85"/>
    <w:rsid w:val="00661F68"/>
    <w:rsid w:val="0066229C"/>
    <w:rsid w:val="006624BD"/>
    <w:rsid w:val="006636B2"/>
    <w:rsid w:val="006636C5"/>
    <w:rsid w:val="00663AFE"/>
    <w:rsid w:val="00664945"/>
    <w:rsid w:val="00664CC6"/>
    <w:rsid w:val="00666C13"/>
    <w:rsid w:val="006672C8"/>
    <w:rsid w:val="00670311"/>
    <w:rsid w:val="00671061"/>
    <w:rsid w:val="00671B88"/>
    <w:rsid w:val="0067322F"/>
    <w:rsid w:val="006778E6"/>
    <w:rsid w:val="006812D6"/>
    <w:rsid w:val="00681E38"/>
    <w:rsid w:val="00682E4D"/>
    <w:rsid w:val="00684734"/>
    <w:rsid w:val="00684C1D"/>
    <w:rsid w:val="006853D7"/>
    <w:rsid w:val="0068546B"/>
    <w:rsid w:val="00686695"/>
    <w:rsid w:val="0069038F"/>
    <w:rsid w:val="00691273"/>
    <w:rsid w:val="00694787"/>
    <w:rsid w:val="006955AB"/>
    <w:rsid w:val="00695ED4"/>
    <w:rsid w:val="0069696C"/>
    <w:rsid w:val="00696C61"/>
    <w:rsid w:val="00697248"/>
    <w:rsid w:val="00697503"/>
    <w:rsid w:val="006A02BC"/>
    <w:rsid w:val="006A0611"/>
    <w:rsid w:val="006A085A"/>
    <w:rsid w:val="006A1794"/>
    <w:rsid w:val="006A1AD6"/>
    <w:rsid w:val="006A4A62"/>
    <w:rsid w:val="006A5AC6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403"/>
    <w:rsid w:val="006B7F07"/>
    <w:rsid w:val="006C1076"/>
    <w:rsid w:val="006C1581"/>
    <w:rsid w:val="006C2D40"/>
    <w:rsid w:val="006C4926"/>
    <w:rsid w:val="006C49A6"/>
    <w:rsid w:val="006C4FA1"/>
    <w:rsid w:val="006C5FEE"/>
    <w:rsid w:val="006C7C2D"/>
    <w:rsid w:val="006D01FF"/>
    <w:rsid w:val="006D1BB9"/>
    <w:rsid w:val="006D20E3"/>
    <w:rsid w:val="006D2213"/>
    <w:rsid w:val="006D3A87"/>
    <w:rsid w:val="006D3BAA"/>
    <w:rsid w:val="006E02B6"/>
    <w:rsid w:val="006E0662"/>
    <w:rsid w:val="006E0BCD"/>
    <w:rsid w:val="006E5310"/>
    <w:rsid w:val="006E64F7"/>
    <w:rsid w:val="006E666A"/>
    <w:rsid w:val="006E6AF3"/>
    <w:rsid w:val="006E6FEA"/>
    <w:rsid w:val="006E7483"/>
    <w:rsid w:val="006F01B4"/>
    <w:rsid w:val="006F2161"/>
    <w:rsid w:val="006F2326"/>
    <w:rsid w:val="006F3D64"/>
    <w:rsid w:val="006F54EB"/>
    <w:rsid w:val="006F6120"/>
    <w:rsid w:val="006F662A"/>
    <w:rsid w:val="006F6F6A"/>
    <w:rsid w:val="007006EC"/>
    <w:rsid w:val="00703501"/>
    <w:rsid w:val="007040E3"/>
    <w:rsid w:val="007055E6"/>
    <w:rsid w:val="0070588D"/>
    <w:rsid w:val="007070C9"/>
    <w:rsid w:val="00710AB7"/>
    <w:rsid w:val="007114DB"/>
    <w:rsid w:val="007121E6"/>
    <w:rsid w:val="00712521"/>
    <w:rsid w:val="00713264"/>
    <w:rsid w:val="007146D7"/>
    <w:rsid w:val="00715F3E"/>
    <w:rsid w:val="00716AC0"/>
    <w:rsid w:val="00717BBF"/>
    <w:rsid w:val="00721BE1"/>
    <w:rsid w:val="0072306E"/>
    <w:rsid w:val="00723CE3"/>
    <w:rsid w:val="007247D5"/>
    <w:rsid w:val="00724D01"/>
    <w:rsid w:val="007321E6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A1"/>
    <w:rsid w:val="007449EE"/>
    <w:rsid w:val="007452B3"/>
    <w:rsid w:val="007453B4"/>
    <w:rsid w:val="00746284"/>
    <w:rsid w:val="007465E5"/>
    <w:rsid w:val="007469A0"/>
    <w:rsid w:val="00747866"/>
    <w:rsid w:val="00747885"/>
    <w:rsid w:val="0075033E"/>
    <w:rsid w:val="00751D8D"/>
    <w:rsid w:val="007526A0"/>
    <w:rsid w:val="00752745"/>
    <w:rsid w:val="0075335C"/>
    <w:rsid w:val="00753793"/>
    <w:rsid w:val="00753F85"/>
    <w:rsid w:val="007543BA"/>
    <w:rsid w:val="007549B9"/>
    <w:rsid w:val="007551A4"/>
    <w:rsid w:val="0075531E"/>
    <w:rsid w:val="007553ED"/>
    <w:rsid w:val="007557AC"/>
    <w:rsid w:val="007562E5"/>
    <w:rsid w:val="007563C2"/>
    <w:rsid w:val="00760207"/>
    <w:rsid w:val="00760CEB"/>
    <w:rsid w:val="007610D6"/>
    <w:rsid w:val="007631BF"/>
    <w:rsid w:val="0076665E"/>
    <w:rsid w:val="0076798B"/>
    <w:rsid w:val="007719F4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2373"/>
    <w:rsid w:val="0079297E"/>
    <w:rsid w:val="00792FAC"/>
    <w:rsid w:val="00793D2C"/>
    <w:rsid w:val="007A02D4"/>
    <w:rsid w:val="007A1EE8"/>
    <w:rsid w:val="007A3060"/>
    <w:rsid w:val="007A3C34"/>
    <w:rsid w:val="007A5D2F"/>
    <w:rsid w:val="007A60EC"/>
    <w:rsid w:val="007A711F"/>
    <w:rsid w:val="007B0062"/>
    <w:rsid w:val="007B0C82"/>
    <w:rsid w:val="007B22E7"/>
    <w:rsid w:val="007B2340"/>
    <w:rsid w:val="007B24C6"/>
    <w:rsid w:val="007B3723"/>
    <w:rsid w:val="007B56BD"/>
    <w:rsid w:val="007B6FEB"/>
    <w:rsid w:val="007C1EF7"/>
    <w:rsid w:val="007C484C"/>
    <w:rsid w:val="007C5259"/>
    <w:rsid w:val="007C6CBB"/>
    <w:rsid w:val="007C710E"/>
    <w:rsid w:val="007D0B88"/>
    <w:rsid w:val="007D1549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1F53"/>
    <w:rsid w:val="007E2F89"/>
    <w:rsid w:val="007E32AC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2AC5"/>
    <w:rsid w:val="007F3919"/>
    <w:rsid w:val="007F4532"/>
    <w:rsid w:val="007F4A90"/>
    <w:rsid w:val="007F55F5"/>
    <w:rsid w:val="007F58EB"/>
    <w:rsid w:val="007F6F7B"/>
    <w:rsid w:val="007F7309"/>
    <w:rsid w:val="0080259D"/>
    <w:rsid w:val="00802906"/>
    <w:rsid w:val="00802A35"/>
    <w:rsid w:val="00803501"/>
    <w:rsid w:val="00804149"/>
    <w:rsid w:val="008044DE"/>
    <w:rsid w:val="0080589C"/>
    <w:rsid w:val="00805AA6"/>
    <w:rsid w:val="00807153"/>
    <w:rsid w:val="00807990"/>
    <w:rsid w:val="0080799B"/>
    <w:rsid w:val="00807BE3"/>
    <w:rsid w:val="008101E2"/>
    <w:rsid w:val="008107CE"/>
    <w:rsid w:val="00810C01"/>
    <w:rsid w:val="008115C8"/>
    <w:rsid w:val="00811F02"/>
    <w:rsid w:val="00812A2F"/>
    <w:rsid w:val="00813271"/>
    <w:rsid w:val="00814C90"/>
    <w:rsid w:val="00814E55"/>
    <w:rsid w:val="00815B0E"/>
    <w:rsid w:val="008171D9"/>
    <w:rsid w:val="008205ED"/>
    <w:rsid w:val="00821E9A"/>
    <w:rsid w:val="00822D51"/>
    <w:rsid w:val="0082343E"/>
    <w:rsid w:val="00823DB5"/>
    <w:rsid w:val="008242C5"/>
    <w:rsid w:val="00825863"/>
    <w:rsid w:val="00826692"/>
    <w:rsid w:val="0083258D"/>
    <w:rsid w:val="008331F4"/>
    <w:rsid w:val="00833E87"/>
    <w:rsid w:val="008340F6"/>
    <w:rsid w:val="00834C58"/>
    <w:rsid w:val="008363D1"/>
    <w:rsid w:val="0083691F"/>
    <w:rsid w:val="00836E79"/>
    <w:rsid w:val="00837206"/>
    <w:rsid w:val="0083793D"/>
    <w:rsid w:val="0083797D"/>
    <w:rsid w:val="008407A4"/>
    <w:rsid w:val="00840845"/>
    <w:rsid w:val="00842BC3"/>
    <w:rsid w:val="00843A60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5926"/>
    <w:rsid w:val="00855B18"/>
    <w:rsid w:val="00855E7C"/>
    <w:rsid w:val="008607AA"/>
    <w:rsid w:val="008622F4"/>
    <w:rsid w:val="00862871"/>
    <w:rsid w:val="008644F4"/>
    <w:rsid w:val="008662E0"/>
    <w:rsid w:val="0087239C"/>
    <w:rsid w:val="008729E0"/>
    <w:rsid w:val="00873CCD"/>
    <w:rsid w:val="00873EB6"/>
    <w:rsid w:val="00875878"/>
    <w:rsid w:val="008761F8"/>
    <w:rsid w:val="00880C5A"/>
    <w:rsid w:val="00881221"/>
    <w:rsid w:val="008815A0"/>
    <w:rsid w:val="00883733"/>
    <w:rsid w:val="008849E6"/>
    <w:rsid w:val="00885C4C"/>
    <w:rsid w:val="00886014"/>
    <w:rsid w:val="00886B90"/>
    <w:rsid w:val="00887D8C"/>
    <w:rsid w:val="0089022D"/>
    <w:rsid w:val="00892888"/>
    <w:rsid w:val="0089373C"/>
    <w:rsid w:val="00894641"/>
    <w:rsid w:val="00894E39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B1676"/>
    <w:rsid w:val="008B2B1A"/>
    <w:rsid w:val="008B34A7"/>
    <w:rsid w:val="008B3728"/>
    <w:rsid w:val="008B386E"/>
    <w:rsid w:val="008B565A"/>
    <w:rsid w:val="008B6EE3"/>
    <w:rsid w:val="008C1BA6"/>
    <w:rsid w:val="008C1EB8"/>
    <w:rsid w:val="008C24AF"/>
    <w:rsid w:val="008C2AD0"/>
    <w:rsid w:val="008C3414"/>
    <w:rsid w:val="008C57C7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903"/>
    <w:rsid w:val="008E7EE1"/>
    <w:rsid w:val="008F0836"/>
    <w:rsid w:val="008F1D21"/>
    <w:rsid w:val="008F34DE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611D"/>
    <w:rsid w:val="009063EF"/>
    <w:rsid w:val="0090698A"/>
    <w:rsid w:val="00906D65"/>
    <w:rsid w:val="00907AA2"/>
    <w:rsid w:val="00911175"/>
    <w:rsid w:val="00913C3B"/>
    <w:rsid w:val="00915509"/>
    <w:rsid w:val="0091600B"/>
    <w:rsid w:val="00916C2C"/>
    <w:rsid w:val="009213B1"/>
    <w:rsid w:val="0092141A"/>
    <w:rsid w:val="00921637"/>
    <w:rsid w:val="0092340E"/>
    <w:rsid w:val="0092381B"/>
    <w:rsid w:val="00923C1D"/>
    <w:rsid w:val="00925303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2C96"/>
    <w:rsid w:val="00933267"/>
    <w:rsid w:val="0093403D"/>
    <w:rsid w:val="00934375"/>
    <w:rsid w:val="00934ACB"/>
    <w:rsid w:val="009365D2"/>
    <w:rsid w:val="009401AC"/>
    <w:rsid w:val="00941BBA"/>
    <w:rsid w:val="00941E2D"/>
    <w:rsid w:val="0094228E"/>
    <w:rsid w:val="009427CB"/>
    <w:rsid w:val="00943C16"/>
    <w:rsid w:val="0094440D"/>
    <w:rsid w:val="0094504E"/>
    <w:rsid w:val="00946F53"/>
    <w:rsid w:val="00947255"/>
    <w:rsid w:val="00950405"/>
    <w:rsid w:val="00952678"/>
    <w:rsid w:val="0095340E"/>
    <w:rsid w:val="00953CB2"/>
    <w:rsid w:val="009613AC"/>
    <w:rsid w:val="00961794"/>
    <w:rsid w:val="00962521"/>
    <w:rsid w:val="0096274F"/>
    <w:rsid w:val="00962D96"/>
    <w:rsid w:val="00967188"/>
    <w:rsid w:val="0096798B"/>
    <w:rsid w:val="009702A0"/>
    <w:rsid w:val="00971267"/>
    <w:rsid w:val="00972885"/>
    <w:rsid w:val="009731FA"/>
    <w:rsid w:val="00976F0B"/>
    <w:rsid w:val="00977C25"/>
    <w:rsid w:val="00977EBE"/>
    <w:rsid w:val="00980643"/>
    <w:rsid w:val="00981459"/>
    <w:rsid w:val="009828D2"/>
    <w:rsid w:val="0098364A"/>
    <w:rsid w:val="009843DA"/>
    <w:rsid w:val="00986019"/>
    <w:rsid w:val="00990D0C"/>
    <w:rsid w:val="00993A60"/>
    <w:rsid w:val="0099481C"/>
    <w:rsid w:val="00994ABB"/>
    <w:rsid w:val="00996753"/>
    <w:rsid w:val="00996C57"/>
    <w:rsid w:val="009A1A1B"/>
    <w:rsid w:val="009A1A51"/>
    <w:rsid w:val="009A2947"/>
    <w:rsid w:val="009A329B"/>
    <w:rsid w:val="009A3835"/>
    <w:rsid w:val="009A4F2F"/>
    <w:rsid w:val="009A66E2"/>
    <w:rsid w:val="009A69B4"/>
    <w:rsid w:val="009B0BA7"/>
    <w:rsid w:val="009B1C82"/>
    <w:rsid w:val="009B1F3E"/>
    <w:rsid w:val="009B2305"/>
    <w:rsid w:val="009B347B"/>
    <w:rsid w:val="009B38AF"/>
    <w:rsid w:val="009B3B1E"/>
    <w:rsid w:val="009B3ED4"/>
    <w:rsid w:val="009B46BC"/>
    <w:rsid w:val="009B606B"/>
    <w:rsid w:val="009B61C3"/>
    <w:rsid w:val="009B7E42"/>
    <w:rsid w:val="009C07C1"/>
    <w:rsid w:val="009C2569"/>
    <w:rsid w:val="009C375F"/>
    <w:rsid w:val="009C39FA"/>
    <w:rsid w:val="009C3CE1"/>
    <w:rsid w:val="009C5D17"/>
    <w:rsid w:val="009C6241"/>
    <w:rsid w:val="009C7B4F"/>
    <w:rsid w:val="009D0C31"/>
    <w:rsid w:val="009D1E72"/>
    <w:rsid w:val="009D26F2"/>
    <w:rsid w:val="009D4823"/>
    <w:rsid w:val="009D5FC9"/>
    <w:rsid w:val="009D6114"/>
    <w:rsid w:val="009D662C"/>
    <w:rsid w:val="009D6B50"/>
    <w:rsid w:val="009D7A48"/>
    <w:rsid w:val="009D7EFE"/>
    <w:rsid w:val="009E03A8"/>
    <w:rsid w:val="009E0740"/>
    <w:rsid w:val="009E09D2"/>
    <w:rsid w:val="009E0FB9"/>
    <w:rsid w:val="009E428C"/>
    <w:rsid w:val="009E4AE0"/>
    <w:rsid w:val="009E52AD"/>
    <w:rsid w:val="009E6BC5"/>
    <w:rsid w:val="009F06A1"/>
    <w:rsid w:val="009F20FC"/>
    <w:rsid w:val="009F23A2"/>
    <w:rsid w:val="009F3802"/>
    <w:rsid w:val="009F4611"/>
    <w:rsid w:val="009F4EB3"/>
    <w:rsid w:val="00A00760"/>
    <w:rsid w:val="00A02740"/>
    <w:rsid w:val="00A0365F"/>
    <w:rsid w:val="00A06963"/>
    <w:rsid w:val="00A06D48"/>
    <w:rsid w:val="00A078F6"/>
    <w:rsid w:val="00A10147"/>
    <w:rsid w:val="00A10546"/>
    <w:rsid w:val="00A10F44"/>
    <w:rsid w:val="00A14FA7"/>
    <w:rsid w:val="00A15BB9"/>
    <w:rsid w:val="00A16D14"/>
    <w:rsid w:val="00A1769B"/>
    <w:rsid w:val="00A1790E"/>
    <w:rsid w:val="00A2012B"/>
    <w:rsid w:val="00A202FD"/>
    <w:rsid w:val="00A21834"/>
    <w:rsid w:val="00A21942"/>
    <w:rsid w:val="00A21EF5"/>
    <w:rsid w:val="00A22109"/>
    <w:rsid w:val="00A2329A"/>
    <w:rsid w:val="00A235B9"/>
    <w:rsid w:val="00A24F30"/>
    <w:rsid w:val="00A25EE3"/>
    <w:rsid w:val="00A30323"/>
    <w:rsid w:val="00A31C17"/>
    <w:rsid w:val="00A31FDE"/>
    <w:rsid w:val="00A325EA"/>
    <w:rsid w:val="00A32F85"/>
    <w:rsid w:val="00A35632"/>
    <w:rsid w:val="00A35855"/>
    <w:rsid w:val="00A35AC2"/>
    <w:rsid w:val="00A37C77"/>
    <w:rsid w:val="00A45F81"/>
    <w:rsid w:val="00A46706"/>
    <w:rsid w:val="00A53F64"/>
    <w:rsid w:val="00A5405E"/>
    <w:rsid w:val="00A5418D"/>
    <w:rsid w:val="00A54D0F"/>
    <w:rsid w:val="00A5531B"/>
    <w:rsid w:val="00A55BA1"/>
    <w:rsid w:val="00A5789C"/>
    <w:rsid w:val="00A6238E"/>
    <w:rsid w:val="00A6311A"/>
    <w:rsid w:val="00A63345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2036"/>
    <w:rsid w:val="00A923A9"/>
    <w:rsid w:val="00A9257E"/>
    <w:rsid w:val="00A947F7"/>
    <w:rsid w:val="00A94D2C"/>
    <w:rsid w:val="00A9616A"/>
    <w:rsid w:val="00A96F68"/>
    <w:rsid w:val="00A9701B"/>
    <w:rsid w:val="00A973BA"/>
    <w:rsid w:val="00AA007F"/>
    <w:rsid w:val="00AA0130"/>
    <w:rsid w:val="00AA027F"/>
    <w:rsid w:val="00AA1036"/>
    <w:rsid w:val="00AA1336"/>
    <w:rsid w:val="00AA2342"/>
    <w:rsid w:val="00AA332B"/>
    <w:rsid w:val="00AA69A3"/>
    <w:rsid w:val="00AB07C2"/>
    <w:rsid w:val="00AB0FAE"/>
    <w:rsid w:val="00AB1D57"/>
    <w:rsid w:val="00AB21BB"/>
    <w:rsid w:val="00AB2D79"/>
    <w:rsid w:val="00AB4D6C"/>
    <w:rsid w:val="00AB56A1"/>
    <w:rsid w:val="00AB6A1A"/>
    <w:rsid w:val="00AB778D"/>
    <w:rsid w:val="00AC254B"/>
    <w:rsid w:val="00AC2771"/>
    <w:rsid w:val="00AC296C"/>
    <w:rsid w:val="00AC351A"/>
    <w:rsid w:val="00AC357E"/>
    <w:rsid w:val="00AC39A8"/>
    <w:rsid w:val="00AC3AFC"/>
    <w:rsid w:val="00AC6A3D"/>
    <w:rsid w:val="00AC71FC"/>
    <w:rsid w:val="00AC721A"/>
    <w:rsid w:val="00AC7370"/>
    <w:rsid w:val="00AD0304"/>
    <w:rsid w:val="00AD2325"/>
    <w:rsid w:val="00AD240E"/>
    <w:rsid w:val="00AD27BE"/>
    <w:rsid w:val="00AD30A4"/>
    <w:rsid w:val="00AD3A61"/>
    <w:rsid w:val="00AD4B38"/>
    <w:rsid w:val="00AD5E10"/>
    <w:rsid w:val="00AD604F"/>
    <w:rsid w:val="00AE0A24"/>
    <w:rsid w:val="00AE2C39"/>
    <w:rsid w:val="00AE2F3F"/>
    <w:rsid w:val="00AE5258"/>
    <w:rsid w:val="00AE64E9"/>
    <w:rsid w:val="00AE7253"/>
    <w:rsid w:val="00AE789B"/>
    <w:rsid w:val="00AE7CFA"/>
    <w:rsid w:val="00AF0F1A"/>
    <w:rsid w:val="00AF3B2E"/>
    <w:rsid w:val="00AF4F12"/>
    <w:rsid w:val="00AF61E8"/>
    <w:rsid w:val="00AF6681"/>
    <w:rsid w:val="00B02DAB"/>
    <w:rsid w:val="00B0567D"/>
    <w:rsid w:val="00B05BD5"/>
    <w:rsid w:val="00B05D95"/>
    <w:rsid w:val="00B06874"/>
    <w:rsid w:val="00B13EA0"/>
    <w:rsid w:val="00B14860"/>
    <w:rsid w:val="00B14EB1"/>
    <w:rsid w:val="00B15027"/>
    <w:rsid w:val="00B15F74"/>
    <w:rsid w:val="00B160AF"/>
    <w:rsid w:val="00B170A5"/>
    <w:rsid w:val="00B20439"/>
    <w:rsid w:val="00B21CF4"/>
    <w:rsid w:val="00B226A2"/>
    <w:rsid w:val="00B22800"/>
    <w:rsid w:val="00B236EC"/>
    <w:rsid w:val="00B24300"/>
    <w:rsid w:val="00B25236"/>
    <w:rsid w:val="00B252BE"/>
    <w:rsid w:val="00B25A61"/>
    <w:rsid w:val="00B2791E"/>
    <w:rsid w:val="00B344DD"/>
    <w:rsid w:val="00B35162"/>
    <w:rsid w:val="00B36B7A"/>
    <w:rsid w:val="00B376D4"/>
    <w:rsid w:val="00B37A50"/>
    <w:rsid w:val="00B40051"/>
    <w:rsid w:val="00B415D4"/>
    <w:rsid w:val="00B4234B"/>
    <w:rsid w:val="00B42390"/>
    <w:rsid w:val="00B42854"/>
    <w:rsid w:val="00B44236"/>
    <w:rsid w:val="00B44BF4"/>
    <w:rsid w:val="00B45A59"/>
    <w:rsid w:val="00B4624F"/>
    <w:rsid w:val="00B46C60"/>
    <w:rsid w:val="00B5195A"/>
    <w:rsid w:val="00B51B8B"/>
    <w:rsid w:val="00B51EE6"/>
    <w:rsid w:val="00B523D6"/>
    <w:rsid w:val="00B52431"/>
    <w:rsid w:val="00B56CC5"/>
    <w:rsid w:val="00B56F18"/>
    <w:rsid w:val="00B6330C"/>
    <w:rsid w:val="00B63F15"/>
    <w:rsid w:val="00B64175"/>
    <w:rsid w:val="00B641CD"/>
    <w:rsid w:val="00B64DC5"/>
    <w:rsid w:val="00B6595E"/>
    <w:rsid w:val="00B6702B"/>
    <w:rsid w:val="00B67321"/>
    <w:rsid w:val="00B703E9"/>
    <w:rsid w:val="00B71AEB"/>
    <w:rsid w:val="00B72B82"/>
    <w:rsid w:val="00B75BDC"/>
    <w:rsid w:val="00B7697D"/>
    <w:rsid w:val="00B778AF"/>
    <w:rsid w:val="00B801DF"/>
    <w:rsid w:val="00B80BB7"/>
    <w:rsid w:val="00B80D1E"/>
    <w:rsid w:val="00B81868"/>
    <w:rsid w:val="00B82A71"/>
    <w:rsid w:val="00B82C2F"/>
    <w:rsid w:val="00B83640"/>
    <w:rsid w:val="00B850F9"/>
    <w:rsid w:val="00B857DA"/>
    <w:rsid w:val="00B86BB0"/>
    <w:rsid w:val="00B9103C"/>
    <w:rsid w:val="00B9164F"/>
    <w:rsid w:val="00B918DE"/>
    <w:rsid w:val="00B91D52"/>
    <w:rsid w:val="00B92C7B"/>
    <w:rsid w:val="00B935D3"/>
    <w:rsid w:val="00B94542"/>
    <w:rsid w:val="00B950B6"/>
    <w:rsid w:val="00B97B08"/>
    <w:rsid w:val="00BA1528"/>
    <w:rsid w:val="00BA1982"/>
    <w:rsid w:val="00BA2A24"/>
    <w:rsid w:val="00BA2C59"/>
    <w:rsid w:val="00BA32C1"/>
    <w:rsid w:val="00BA3D31"/>
    <w:rsid w:val="00BA3EA5"/>
    <w:rsid w:val="00BA51A8"/>
    <w:rsid w:val="00BA52F3"/>
    <w:rsid w:val="00BA57D9"/>
    <w:rsid w:val="00BA5DF0"/>
    <w:rsid w:val="00BA631E"/>
    <w:rsid w:val="00BA6DB8"/>
    <w:rsid w:val="00BB0306"/>
    <w:rsid w:val="00BB051A"/>
    <w:rsid w:val="00BB1E3F"/>
    <w:rsid w:val="00BB2452"/>
    <w:rsid w:val="00BB24C4"/>
    <w:rsid w:val="00BB2605"/>
    <w:rsid w:val="00BB56AC"/>
    <w:rsid w:val="00BB5F7E"/>
    <w:rsid w:val="00BB6E4E"/>
    <w:rsid w:val="00BC0325"/>
    <w:rsid w:val="00BC159C"/>
    <w:rsid w:val="00BC25D9"/>
    <w:rsid w:val="00BC26F6"/>
    <w:rsid w:val="00BC28A6"/>
    <w:rsid w:val="00BC2D73"/>
    <w:rsid w:val="00BC35CC"/>
    <w:rsid w:val="00BC3942"/>
    <w:rsid w:val="00BC4833"/>
    <w:rsid w:val="00BC495D"/>
    <w:rsid w:val="00BC6709"/>
    <w:rsid w:val="00BD0D9F"/>
    <w:rsid w:val="00BD1BD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428E"/>
    <w:rsid w:val="00BE5CB1"/>
    <w:rsid w:val="00BF0180"/>
    <w:rsid w:val="00BF1A1A"/>
    <w:rsid w:val="00BF20F5"/>
    <w:rsid w:val="00BF368D"/>
    <w:rsid w:val="00BF3D67"/>
    <w:rsid w:val="00BF4D15"/>
    <w:rsid w:val="00C02A47"/>
    <w:rsid w:val="00C037D8"/>
    <w:rsid w:val="00C1229F"/>
    <w:rsid w:val="00C123AE"/>
    <w:rsid w:val="00C126CD"/>
    <w:rsid w:val="00C13006"/>
    <w:rsid w:val="00C146E1"/>
    <w:rsid w:val="00C15A85"/>
    <w:rsid w:val="00C15D28"/>
    <w:rsid w:val="00C160AF"/>
    <w:rsid w:val="00C1622A"/>
    <w:rsid w:val="00C16B13"/>
    <w:rsid w:val="00C174A7"/>
    <w:rsid w:val="00C17709"/>
    <w:rsid w:val="00C20449"/>
    <w:rsid w:val="00C20A81"/>
    <w:rsid w:val="00C212D6"/>
    <w:rsid w:val="00C22299"/>
    <w:rsid w:val="00C22DB4"/>
    <w:rsid w:val="00C23A01"/>
    <w:rsid w:val="00C2465C"/>
    <w:rsid w:val="00C24A84"/>
    <w:rsid w:val="00C24E6B"/>
    <w:rsid w:val="00C25609"/>
    <w:rsid w:val="00C262D7"/>
    <w:rsid w:val="00C26607"/>
    <w:rsid w:val="00C27832"/>
    <w:rsid w:val="00C30ACE"/>
    <w:rsid w:val="00C3478E"/>
    <w:rsid w:val="00C35431"/>
    <w:rsid w:val="00C365BC"/>
    <w:rsid w:val="00C371BC"/>
    <w:rsid w:val="00C371F7"/>
    <w:rsid w:val="00C37833"/>
    <w:rsid w:val="00C4275C"/>
    <w:rsid w:val="00C4390E"/>
    <w:rsid w:val="00C43AE7"/>
    <w:rsid w:val="00C45A7D"/>
    <w:rsid w:val="00C467F9"/>
    <w:rsid w:val="00C4689D"/>
    <w:rsid w:val="00C516E4"/>
    <w:rsid w:val="00C52F72"/>
    <w:rsid w:val="00C540C9"/>
    <w:rsid w:val="00C54DF5"/>
    <w:rsid w:val="00C55C75"/>
    <w:rsid w:val="00C55C85"/>
    <w:rsid w:val="00C55F9F"/>
    <w:rsid w:val="00C56436"/>
    <w:rsid w:val="00C60343"/>
    <w:rsid w:val="00C60D58"/>
    <w:rsid w:val="00C60D75"/>
    <w:rsid w:val="00C60ED9"/>
    <w:rsid w:val="00C61850"/>
    <w:rsid w:val="00C6412B"/>
    <w:rsid w:val="00C64CEA"/>
    <w:rsid w:val="00C6664B"/>
    <w:rsid w:val="00C66AA6"/>
    <w:rsid w:val="00C66E0B"/>
    <w:rsid w:val="00C66F45"/>
    <w:rsid w:val="00C674D0"/>
    <w:rsid w:val="00C71219"/>
    <w:rsid w:val="00C71340"/>
    <w:rsid w:val="00C71763"/>
    <w:rsid w:val="00C72DBE"/>
    <w:rsid w:val="00C73012"/>
    <w:rsid w:val="00C738A2"/>
    <w:rsid w:val="00C73C04"/>
    <w:rsid w:val="00C743DB"/>
    <w:rsid w:val="00C74DA5"/>
    <w:rsid w:val="00C750A9"/>
    <w:rsid w:val="00C763DD"/>
    <w:rsid w:val="00C7667C"/>
    <w:rsid w:val="00C800D6"/>
    <w:rsid w:val="00C809FF"/>
    <w:rsid w:val="00C81A45"/>
    <w:rsid w:val="00C81DC6"/>
    <w:rsid w:val="00C82511"/>
    <w:rsid w:val="00C82908"/>
    <w:rsid w:val="00C82E19"/>
    <w:rsid w:val="00C8391F"/>
    <w:rsid w:val="00C8494E"/>
    <w:rsid w:val="00C84FC0"/>
    <w:rsid w:val="00C87397"/>
    <w:rsid w:val="00C920A1"/>
    <w:rsid w:val="00C9244A"/>
    <w:rsid w:val="00C92F91"/>
    <w:rsid w:val="00C94DF8"/>
    <w:rsid w:val="00C95E0B"/>
    <w:rsid w:val="00C96157"/>
    <w:rsid w:val="00CA0687"/>
    <w:rsid w:val="00CA113A"/>
    <w:rsid w:val="00CA1738"/>
    <w:rsid w:val="00CA2D0D"/>
    <w:rsid w:val="00CA3375"/>
    <w:rsid w:val="00CA6198"/>
    <w:rsid w:val="00CA749B"/>
    <w:rsid w:val="00CB12CB"/>
    <w:rsid w:val="00CB2F70"/>
    <w:rsid w:val="00CB3BCA"/>
    <w:rsid w:val="00CB5DA3"/>
    <w:rsid w:val="00CB71BF"/>
    <w:rsid w:val="00CB7C8C"/>
    <w:rsid w:val="00CB7FFB"/>
    <w:rsid w:val="00CC0B24"/>
    <w:rsid w:val="00CC14D5"/>
    <w:rsid w:val="00CC174B"/>
    <w:rsid w:val="00CC1D9F"/>
    <w:rsid w:val="00CC2010"/>
    <w:rsid w:val="00CC4402"/>
    <w:rsid w:val="00CC51F9"/>
    <w:rsid w:val="00CC529E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42E2"/>
    <w:rsid w:val="00CF5080"/>
    <w:rsid w:val="00CF556A"/>
    <w:rsid w:val="00CF5C35"/>
    <w:rsid w:val="00CF6176"/>
    <w:rsid w:val="00CF628E"/>
    <w:rsid w:val="00CF7916"/>
    <w:rsid w:val="00D027CF"/>
    <w:rsid w:val="00D02840"/>
    <w:rsid w:val="00D04F93"/>
    <w:rsid w:val="00D066DC"/>
    <w:rsid w:val="00D06851"/>
    <w:rsid w:val="00D07048"/>
    <w:rsid w:val="00D077E0"/>
    <w:rsid w:val="00D07DF5"/>
    <w:rsid w:val="00D1021B"/>
    <w:rsid w:val="00D103B7"/>
    <w:rsid w:val="00D1054A"/>
    <w:rsid w:val="00D10806"/>
    <w:rsid w:val="00D11691"/>
    <w:rsid w:val="00D121E7"/>
    <w:rsid w:val="00D1261A"/>
    <w:rsid w:val="00D142D8"/>
    <w:rsid w:val="00D14860"/>
    <w:rsid w:val="00D15161"/>
    <w:rsid w:val="00D158F3"/>
    <w:rsid w:val="00D16374"/>
    <w:rsid w:val="00D16CA6"/>
    <w:rsid w:val="00D174D1"/>
    <w:rsid w:val="00D175F4"/>
    <w:rsid w:val="00D2190E"/>
    <w:rsid w:val="00D21F58"/>
    <w:rsid w:val="00D27922"/>
    <w:rsid w:val="00D3022B"/>
    <w:rsid w:val="00D33129"/>
    <w:rsid w:val="00D33355"/>
    <w:rsid w:val="00D33BA0"/>
    <w:rsid w:val="00D34320"/>
    <w:rsid w:val="00D34D36"/>
    <w:rsid w:val="00D34EBC"/>
    <w:rsid w:val="00D36569"/>
    <w:rsid w:val="00D3665C"/>
    <w:rsid w:val="00D376FB"/>
    <w:rsid w:val="00D37A61"/>
    <w:rsid w:val="00D41471"/>
    <w:rsid w:val="00D42F42"/>
    <w:rsid w:val="00D44698"/>
    <w:rsid w:val="00D45DC7"/>
    <w:rsid w:val="00D47904"/>
    <w:rsid w:val="00D5042F"/>
    <w:rsid w:val="00D50686"/>
    <w:rsid w:val="00D508CC"/>
    <w:rsid w:val="00D50F4B"/>
    <w:rsid w:val="00D524FF"/>
    <w:rsid w:val="00D53D09"/>
    <w:rsid w:val="00D54353"/>
    <w:rsid w:val="00D55820"/>
    <w:rsid w:val="00D55E57"/>
    <w:rsid w:val="00D601A5"/>
    <w:rsid w:val="00D60547"/>
    <w:rsid w:val="00D60C53"/>
    <w:rsid w:val="00D63424"/>
    <w:rsid w:val="00D63425"/>
    <w:rsid w:val="00D645E0"/>
    <w:rsid w:val="00D66444"/>
    <w:rsid w:val="00D67A41"/>
    <w:rsid w:val="00D67DFB"/>
    <w:rsid w:val="00D67F65"/>
    <w:rsid w:val="00D70812"/>
    <w:rsid w:val="00D735EB"/>
    <w:rsid w:val="00D73FDC"/>
    <w:rsid w:val="00D76353"/>
    <w:rsid w:val="00D76DC9"/>
    <w:rsid w:val="00D81BCA"/>
    <w:rsid w:val="00D822AB"/>
    <w:rsid w:val="00D82ABB"/>
    <w:rsid w:val="00D840FC"/>
    <w:rsid w:val="00D847F0"/>
    <w:rsid w:val="00D85DBE"/>
    <w:rsid w:val="00D86DE6"/>
    <w:rsid w:val="00D87893"/>
    <w:rsid w:val="00D91993"/>
    <w:rsid w:val="00D92A11"/>
    <w:rsid w:val="00D96FBF"/>
    <w:rsid w:val="00DA032A"/>
    <w:rsid w:val="00DA0971"/>
    <w:rsid w:val="00DA0AD0"/>
    <w:rsid w:val="00DA2BC6"/>
    <w:rsid w:val="00DA43EC"/>
    <w:rsid w:val="00DA4E9F"/>
    <w:rsid w:val="00DA6099"/>
    <w:rsid w:val="00DA6CFF"/>
    <w:rsid w:val="00DA7DB2"/>
    <w:rsid w:val="00DB0666"/>
    <w:rsid w:val="00DB28BB"/>
    <w:rsid w:val="00DB2A5E"/>
    <w:rsid w:val="00DB4A41"/>
    <w:rsid w:val="00DB7161"/>
    <w:rsid w:val="00DC04CC"/>
    <w:rsid w:val="00DC266B"/>
    <w:rsid w:val="00DC2D82"/>
    <w:rsid w:val="00DC603F"/>
    <w:rsid w:val="00DC6DF2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7E7"/>
    <w:rsid w:val="00DD4864"/>
    <w:rsid w:val="00DD6650"/>
    <w:rsid w:val="00DD67E6"/>
    <w:rsid w:val="00DD71A2"/>
    <w:rsid w:val="00DE112A"/>
    <w:rsid w:val="00DE1DC4"/>
    <w:rsid w:val="00DE2848"/>
    <w:rsid w:val="00DE343F"/>
    <w:rsid w:val="00DE4E1C"/>
    <w:rsid w:val="00DE53E9"/>
    <w:rsid w:val="00DE5DC0"/>
    <w:rsid w:val="00DE6693"/>
    <w:rsid w:val="00DE6A42"/>
    <w:rsid w:val="00DE71D9"/>
    <w:rsid w:val="00DE7635"/>
    <w:rsid w:val="00DF001C"/>
    <w:rsid w:val="00DF121F"/>
    <w:rsid w:val="00DF1A8C"/>
    <w:rsid w:val="00DF1D61"/>
    <w:rsid w:val="00DF4E32"/>
    <w:rsid w:val="00DF509C"/>
    <w:rsid w:val="00DF55FF"/>
    <w:rsid w:val="00DF5706"/>
    <w:rsid w:val="00DF6A80"/>
    <w:rsid w:val="00DF7BEC"/>
    <w:rsid w:val="00E05D9B"/>
    <w:rsid w:val="00E0639C"/>
    <w:rsid w:val="00E067E6"/>
    <w:rsid w:val="00E1196F"/>
    <w:rsid w:val="00E1202A"/>
    <w:rsid w:val="00E123D4"/>
    <w:rsid w:val="00E12531"/>
    <w:rsid w:val="00E12658"/>
    <w:rsid w:val="00E1355A"/>
    <w:rsid w:val="00E143B0"/>
    <w:rsid w:val="00E14BB7"/>
    <w:rsid w:val="00E1568E"/>
    <w:rsid w:val="00E200A3"/>
    <w:rsid w:val="00E2282F"/>
    <w:rsid w:val="00E22A42"/>
    <w:rsid w:val="00E22E02"/>
    <w:rsid w:val="00E23EB2"/>
    <w:rsid w:val="00E26318"/>
    <w:rsid w:val="00E27EFA"/>
    <w:rsid w:val="00E30B66"/>
    <w:rsid w:val="00E31463"/>
    <w:rsid w:val="00E31AA9"/>
    <w:rsid w:val="00E32866"/>
    <w:rsid w:val="00E334B3"/>
    <w:rsid w:val="00E339EF"/>
    <w:rsid w:val="00E35024"/>
    <w:rsid w:val="00E35F7E"/>
    <w:rsid w:val="00E3758D"/>
    <w:rsid w:val="00E44228"/>
    <w:rsid w:val="00E44A3A"/>
    <w:rsid w:val="00E44C1F"/>
    <w:rsid w:val="00E45926"/>
    <w:rsid w:val="00E464C8"/>
    <w:rsid w:val="00E468C7"/>
    <w:rsid w:val="00E47014"/>
    <w:rsid w:val="00E47E91"/>
    <w:rsid w:val="00E5073A"/>
    <w:rsid w:val="00E50830"/>
    <w:rsid w:val="00E50EBE"/>
    <w:rsid w:val="00E55891"/>
    <w:rsid w:val="00E5675D"/>
    <w:rsid w:val="00E56848"/>
    <w:rsid w:val="00E627E2"/>
    <w:rsid w:val="00E6283A"/>
    <w:rsid w:val="00E63615"/>
    <w:rsid w:val="00E657AD"/>
    <w:rsid w:val="00E67B14"/>
    <w:rsid w:val="00E719C0"/>
    <w:rsid w:val="00E731A8"/>
    <w:rsid w:val="00E732A3"/>
    <w:rsid w:val="00E7496D"/>
    <w:rsid w:val="00E74F6B"/>
    <w:rsid w:val="00E75F47"/>
    <w:rsid w:val="00E764F7"/>
    <w:rsid w:val="00E77250"/>
    <w:rsid w:val="00E776D1"/>
    <w:rsid w:val="00E818B3"/>
    <w:rsid w:val="00E82DB7"/>
    <w:rsid w:val="00E83A85"/>
    <w:rsid w:val="00E84A6C"/>
    <w:rsid w:val="00E876E1"/>
    <w:rsid w:val="00E87B0B"/>
    <w:rsid w:val="00E90FC4"/>
    <w:rsid w:val="00E916AF"/>
    <w:rsid w:val="00E935BA"/>
    <w:rsid w:val="00E93788"/>
    <w:rsid w:val="00E9398A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41B4"/>
    <w:rsid w:val="00EA469F"/>
    <w:rsid w:val="00EA572C"/>
    <w:rsid w:val="00EA5AF2"/>
    <w:rsid w:val="00EA5D97"/>
    <w:rsid w:val="00EA6749"/>
    <w:rsid w:val="00EA782D"/>
    <w:rsid w:val="00EB0211"/>
    <w:rsid w:val="00EB050B"/>
    <w:rsid w:val="00EB0BD5"/>
    <w:rsid w:val="00EB1A5B"/>
    <w:rsid w:val="00EB1C03"/>
    <w:rsid w:val="00EB2B0B"/>
    <w:rsid w:val="00EB61D6"/>
    <w:rsid w:val="00EB6E66"/>
    <w:rsid w:val="00EC0AE5"/>
    <w:rsid w:val="00EC1016"/>
    <w:rsid w:val="00EC138D"/>
    <w:rsid w:val="00EC1CD7"/>
    <w:rsid w:val="00EC32F2"/>
    <w:rsid w:val="00EC4393"/>
    <w:rsid w:val="00EC58F5"/>
    <w:rsid w:val="00EC6715"/>
    <w:rsid w:val="00EC67CB"/>
    <w:rsid w:val="00ED1FDC"/>
    <w:rsid w:val="00ED3FFD"/>
    <w:rsid w:val="00ED5BF0"/>
    <w:rsid w:val="00ED69F2"/>
    <w:rsid w:val="00ED7F5F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45D4"/>
    <w:rsid w:val="00EF4B01"/>
    <w:rsid w:val="00EF4F19"/>
    <w:rsid w:val="00EF57D3"/>
    <w:rsid w:val="00EF5AAA"/>
    <w:rsid w:val="00F02A03"/>
    <w:rsid w:val="00F03071"/>
    <w:rsid w:val="00F034B6"/>
    <w:rsid w:val="00F034CE"/>
    <w:rsid w:val="00F03B7A"/>
    <w:rsid w:val="00F059BB"/>
    <w:rsid w:val="00F07A9F"/>
    <w:rsid w:val="00F10018"/>
    <w:rsid w:val="00F103F0"/>
    <w:rsid w:val="00F10A0F"/>
    <w:rsid w:val="00F129E5"/>
    <w:rsid w:val="00F12F7E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20CE"/>
    <w:rsid w:val="00F35AC2"/>
    <w:rsid w:val="00F35DA9"/>
    <w:rsid w:val="00F36B9F"/>
    <w:rsid w:val="00F36EC2"/>
    <w:rsid w:val="00F40284"/>
    <w:rsid w:val="00F40470"/>
    <w:rsid w:val="00F40523"/>
    <w:rsid w:val="00F41FE1"/>
    <w:rsid w:val="00F42D5E"/>
    <w:rsid w:val="00F437DD"/>
    <w:rsid w:val="00F43E3A"/>
    <w:rsid w:val="00F44C11"/>
    <w:rsid w:val="00F4546F"/>
    <w:rsid w:val="00F45982"/>
    <w:rsid w:val="00F46F3D"/>
    <w:rsid w:val="00F472C8"/>
    <w:rsid w:val="00F50FB8"/>
    <w:rsid w:val="00F51976"/>
    <w:rsid w:val="00F52A90"/>
    <w:rsid w:val="00F548ED"/>
    <w:rsid w:val="00F54AD8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32E8"/>
    <w:rsid w:val="00F6389A"/>
    <w:rsid w:val="00F64745"/>
    <w:rsid w:val="00F66849"/>
    <w:rsid w:val="00F669DD"/>
    <w:rsid w:val="00F67976"/>
    <w:rsid w:val="00F70BE1"/>
    <w:rsid w:val="00F751CE"/>
    <w:rsid w:val="00F754C6"/>
    <w:rsid w:val="00F77CF8"/>
    <w:rsid w:val="00F8020F"/>
    <w:rsid w:val="00F81276"/>
    <w:rsid w:val="00F82E89"/>
    <w:rsid w:val="00F84B70"/>
    <w:rsid w:val="00F84B8B"/>
    <w:rsid w:val="00F86A13"/>
    <w:rsid w:val="00F8786D"/>
    <w:rsid w:val="00F87A21"/>
    <w:rsid w:val="00F92149"/>
    <w:rsid w:val="00F94CBF"/>
    <w:rsid w:val="00F954D3"/>
    <w:rsid w:val="00F96E0D"/>
    <w:rsid w:val="00F96F3B"/>
    <w:rsid w:val="00F97790"/>
    <w:rsid w:val="00FA05EE"/>
    <w:rsid w:val="00FA18A5"/>
    <w:rsid w:val="00FA31A2"/>
    <w:rsid w:val="00FA33E1"/>
    <w:rsid w:val="00FA4631"/>
    <w:rsid w:val="00FA6D84"/>
    <w:rsid w:val="00FA6FC4"/>
    <w:rsid w:val="00FB043C"/>
    <w:rsid w:val="00FB1023"/>
    <w:rsid w:val="00FB12E1"/>
    <w:rsid w:val="00FB1BC7"/>
    <w:rsid w:val="00FB2735"/>
    <w:rsid w:val="00FB2D80"/>
    <w:rsid w:val="00FB42E3"/>
    <w:rsid w:val="00FB4B59"/>
    <w:rsid w:val="00FC036E"/>
    <w:rsid w:val="00FC0862"/>
    <w:rsid w:val="00FC10F7"/>
    <w:rsid w:val="00FC42A2"/>
    <w:rsid w:val="00FC488E"/>
    <w:rsid w:val="00FC4CE0"/>
    <w:rsid w:val="00FC50CD"/>
    <w:rsid w:val="00FC55E7"/>
    <w:rsid w:val="00FC6282"/>
    <w:rsid w:val="00FC6DB0"/>
    <w:rsid w:val="00FC70FB"/>
    <w:rsid w:val="00FD03F7"/>
    <w:rsid w:val="00FD0AD9"/>
    <w:rsid w:val="00FD143D"/>
    <w:rsid w:val="00FD1B86"/>
    <w:rsid w:val="00FD1D9F"/>
    <w:rsid w:val="00FD2D66"/>
    <w:rsid w:val="00FD59C8"/>
    <w:rsid w:val="00FE3025"/>
    <w:rsid w:val="00FE3F5D"/>
    <w:rsid w:val="00FE3FE2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5C85"/>
    <w:pPr>
      <w:numPr>
        <w:numId w:val="8"/>
      </w:numPr>
      <w:bidi/>
      <w:spacing w:after="0" w:line="240" w:lineRule="auto"/>
      <w:jc w:val="both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55C85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5C85"/>
    <w:pPr>
      <w:numPr>
        <w:numId w:val="8"/>
      </w:numPr>
      <w:bidi/>
      <w:spacing w:after="0" w:line="240" w:lineRule="auto"/>
      <w:jc w:val="both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55C85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D311-AB84-4591-ADE5-19B87FD9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63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</cp:revision>
  <dcterms:created xsi:type="dcterms:W3CDTF">2015-08-13T15:43:00Z</dcterms:created>
  <dcterms:modified xsi:type="dcterms:W3CDTF">2015-08-16T06:21:00Z</dcterms:modified>
</cp:coreProperties>
</file>