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5053BE">
      <w:pPr>
        <w:bidi/>
        <w:jc w:val="both"/>
        <w:rPr>
          <w:rFonts w:ascii="IRBadr" w:hAnsi="IRBadr" w:cs="IRBadr"/>
          <w:sz w:val="28"/>
          <w:szCs w:val="28"/>
          <w:rtl/>
          <w:lang w:bidi="fa-IR"/>
        </w:rPr>
      </w:pPr>
      <w:bookmarkStart w:id="0" w:name="_GoBack"/>
      <w:r>
        <w:rPr>
          <w:rFonts w:ascii="IRBadr" w:hAnsi="IRBadr" w:cs="IRBadr" w:hint="cs"/>
          <w:sz w:val="28"/>
          <w:szCs w:val="28"/>
          <w:rtl/>
        </w:rPr>
        <w:t xml:space="preserve">بسم </w:t>
      </w:r>
      <w:bookmarkEnd w:id="0"/>
      <w:r>
        <w:rPr>
          <w:rFonts w:ascii="IRBadr" w:hAnsi="IRBadr" w:cs="IRBadr" w:hint="cs"/>
          <w:sz w:val="28"/>
          <w:szCs w:val="28"/>
          <w:rtl/>
        </w:rPr>
        <w:t>الله الرحمن الرحی</w:t>
      </w:r>
      <w:r w:rsidR="002B18EB">
        <w:rPr>
          <w:rFonts w:ascii="IRBadr" w:hAnsi="IRBadr" w:cs="IRBadr" w:hint="cs"/>
          <w:sz w:val="28"/>
          <w:szCs w:val="28"/>
          <w:rtl/>
          <w:lang w:bidi="fa-IR"/>
        </w:rPr>
        <w:t>م</w:t>
      </w:r>
    </w:p>
    <w:p w:rsidR="00842BC3" w:rsidRDefault="004F642F" w:rsidP="005053BE">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E221D3" w:rsidRDefault="00A14FA7" w:rsidP="00E221D3">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363302" w:history="1">
        <w:r w:rsidR="00E221D3" w:rsidRPr="00C25423">
          <w:rPr>
            <w:rStyle w:val="Hyperlink"/>
            <w:rFonts w:hint="eastAsia"/>
            <w:noProof/>
            <w:rtl/>
          </w:rPr>
          <w:t>تول</w:t>
        </w:r>
        <w:r w:rsidR="00E221D3" w:rsidRPr="00C25423">
          <w:rPr>
            <w:rStyle w:val="Hyperlink"/>
            <w:rFonts w:hint="cs"/>
            <w:noProof/>
            <w:rtl/>
          </w:rPr>
          <w:t>ی</w:t>
        </w:r>
        <w:r w:rsidR="00E221D3" w:rsidRPr="00C25423">
          <w:rPr>
            <w:rStyle w:val="Hyperlink"/>
            <w:noProof/>
            <w:rtl/>
          </w:rPr>
          <w:t xml:space="preserve"> </w:t>
        </w:r>
        <w:r w:rsidR="00E221D3" w:rsidRPr="00C25423">
          <w:rPr>
            <w:rStyle w:val="Hyperlink"/>
            <w:rFonts w:hint="eastAsia"/>
            <w:noProof/>
            <w:rtl/>
          </w:rPr>
          <w:t>من</w:t>
        </w:r>
        <w:r w:rsidR="00E221D3" w:rsidRPr="00C25423">
          <w:rPr>
            <w:rStyle w:val="Hyperlink"/>
            <w:noProof/>
            <w:rtl/>
          </w:rPr>
          <w:t xml:space="preserve"> </w:t>
        </w:r>
        <w:r w:rsidR="00E221D3" w:rsidRPr="00C25423">
          <w:rPr>
            <w:rStyle w:val="Hyperlink"/>
            <w:rFonts w:hint="eastAsia"/>
            <w:noProof/>
            <w:rtl/>
          </w:rPr>
          <w:t>قبل</w:t>
        </w:r>
        <w:r w:rsidR="00E221D3" w:rsidRPr="00C25423">
          <w:rPr>
            <w:rStyle w:val="Hyperlink"/>
            <w:noProof/>
            <w:rtl/>
          </w:rPr>
          <w:t xml:space="preserve"> </w:t>
        </w:r>
        <w:r w:rsidR="00E221D3" w:rsidRPr="00C25423">
          <w:rPr>
            <w:rStyle w:val="Hyperlink"/>
            <w:rFonts w:hint="eastAsia"/>
            <w:noProof/>
            <w:rtl/>
          </w:rPr>
          <w:t>الجائر</w:t>
        </w:r>
        <w:r w:rsidR="00E221D3">
          <w:rPr>
            <w:noProof/>
            <w:webHidden/>
          </w:rPr>
          <w:tab/>
        </w:r>
        <w:r w:rsidR="00E221D3">
          <w:rPr>
            <w:rStyle w:val="Hyperlink"/>
            <w:noProof/>
            <w:rtl/>
          </w:rPr>
          <w:fldChar w:fldCharType="begin"/>
        </w:r>
        <w:r w:rsidR="00E221D3">
          <w:rPr>
            <w:noProof/>
            <w:webHidden/>
          </w:rPr>
          <w:instrText xml:space="preserve"> PAGEREF _Toc427363302 \h </w:instrText>
        </w:r>
        <w:r w:rsidR="00E221D3">
          <w:rPr>
            <w:rStyle w:val="Hyperlink"/>
            <w:noProof/>
            <w:rtl/>
          </w:rPr>
        </w:r>
        <w:r w:rsidR="00E221D3">
          <w:rPr>
            <w:rStyle w:val="Hyperlink"/>
            <w:noProof/>
            <w:rtl/>
          </w:rPr>
          <w:fldChar w:fldCharType="separate"/>
        </w:r>
        <w:r w:rsidR="00E221D3">
          <w:rPr>
            <w:noProof/>
            <w:webHidden/>
          </w:rPr>
          <w:t>2</w:t>
        </w:r>
        <w:r w:rsidR="00E221D3">
          <w:rPr>
            <w:rStyle w:val="Hyperlink"/>
            <w:noProof/>
            <w:rtl/>
          </w:rPr>
          <w:fldChar w:fldCharType="end"/>
        </w:r>
      </w:hyperlink>
    </w:p>
    <w:p w:rsidR="00E221D3" w:rsidRDefault="00605BAE" w:rsidP="00E221D3">
      <w:pPr>
        <w:pStyle w:val="TOC1"/>
        <w:tabs>
          <w:tab w:val="right" w:leader="dot" w:pos="9350"/>
        </w:tabs>
        <w:bidi/>
        <w:rPr>
          <w:rFonts w:asciiTheme="minorHAnsi" w:hAnsiTheme="minorHAnsi" w:cstheme="minorBidi"/>
          <w:noProof/>
          <w:szCs w:val="22"/>
        </w:rPr>
      </w:pPr>
      <w:hyperlink w:anchor="_Toc427363303" w:history="1">
        <w:r w:rsidR="00E221D3" w:rsidRPr="00C25423">
          <w:rPr>
            <w:rStyle w:val="Hyperlink"/>
            <w:rFonts w:hint="eastAsia"/>
            <w:noProof/>
            <w:rtl/>
          </w:rPr>
          <w:t>مرور</w:t>
        </w:r>
        <w:r w:rsidR="00E221D3" w:rsidRPr="00C25423">
          <w:rPr>
            <w:rStyle w:val="Hyperlink"/>
            <w:noProof/>
            <w:rtl/>
          </w:rPr>
          <w:t xml:space="preserve"> </w:t>
        </w:r>
        <w:r w:rsidR="00E221D3" w:rsidRPr="00C25423">
          <w:rPr>
            <w:rStyle w:val="Hyperlink"/>
            <w:rFonts w:hint="eastAsia"/>
            <w:noProof/>
            <w:rtl/>
          </w:rPr>
          <w:t>بر</w:t>
        </w:r>
        <w:r w:rsidR="00E221D3" w:rsidRPr="00C25423">
          <w:rPr>
            <w:rStyle w:val="Hyperlink"/>
            <w:noProof/>
            <w:rtl/>
          </w:rPr>
          <w:t xml:space="preserve"> </w:t>
        </w:r>
        <w:r w:rsidR="00E221D3" w:rsidRPr="00C25423">
          <w:rPr>
            <w:rStyle w:val="Hyperlink"/>
            <w:rFonts w:hint="eastAsia"/>
            <w:noProof/>
            <w:rtl/>
          </w:rPr>
          <w:t>گذشته</w:t>
        </w:r>
        <w:r w:rsidR="00E221D3">
          <w:rPr>
            <w:noProof/>
            <w:webHidden/>
          </w:rPr>
          <w:tab/>
        </w:r>
        <w:r w:rsidR="00E221D3">
          <w:rPr>
            <w:rStyle w:val="Hyperlink"/>
            <w:noProof/>
            <w:rtl/>
          </w:rPr>
          <w:fldChar w:fldCharType="begin"/>
        </w:r>
        <w:r w:rsidR="00E221D3">
          <w:rPr>
            <w:noProof/>
            <w:webHidden/>
          </w:rPr>
          <w:instrText xml:space="preserve"> PAGEREF _Toc427363303 \h </w:instrText>
        </w:r>
        <w:r w:rsidR="00E221D3">
          <w:rPr>
            <w:rStyle w:val="Hyperlink"/>
            <w:noProof/>
            <w:rtl/>
          </w:rPr>
        </w:r>
        <w:r w:rsidR="00E221D3">
          <w:rPr>
            <w:rStyle w:val="Hyperlink"/>
            <w:noProof/>
            <w:rtl/>
          </w:rPr>
          <w:fldChar w:fldCharType="separate"/>
        </w:r>
        <w:r w:rsidR="00E221D3">
          <w:rPr>
            <w:noProof/>
            <w:webHidden/>
          </w:rPr>
          <w:t>2</w:t>
        </w:r>
        <w:r w:rsidR="00E221D3">
          <w:rPr>
            <w:rStyle w:val="Hyperlink"/>
            <w:noProof/>
            <w:rtl/>
          </w:rPr>
          <w:fldChar w:fldCharType="end"/>
        </w:r>
      </w:hyperlink>
    </w:p>
    <w:p w:rsidR="00E221D3" w:rsidRDefault="00605BAE" w:rsidP="00E221D3">
      <w:pPr>
        <w:pStyle w:val="TOC2"/>
        <w:tabs>
          <w:tab w:val="right" w:leader="dot" w:pos="9350"/>
        </w:tabs>
        <w:bidi/>
        <w:rPr>
          <w:rFonts w:asciiTheme="minorHAnsi" w:hAnsiTheme="minorHAnsi" w:cstheme="minorBidi"/>
          <w:noProof/>
          <w:szCs w:val="22"/>
        </w:rPr>
      </w:pPr>
      <w:hyperlink w:anchor="_Toc427363304" w:history="1">
        <w:r w:rsidR="00E221D3" w:rsidRPr="00C25423">
          <w:rPr>
            <w:rStyle w:val="Hyperlink"/>
            <w:rFonts w:hint="eastAsia"/>
            <w:noProof/>
            <w:rtl/>
          </w:rPr>
          <w:t>ن</w:t>
        </w:r>
        <w:r w:rsidR="00E221D3" w:rsidRPr="00C25423">
          <w:rPr>
            <w:rStyle w:val="Hyperlink"/>
            <w:rFonts w:hint="cs"/>
            <w:noProof/>
            <w:rtl/>
          </w:rPr>
          <w:t>ی</w:t>
        </w:r>
        <w:r w:rsidR="00E221D3" w:rsidRPr="00C25423">
          <w:rPr>
            <w:rStyle w:val="Hyperlink"/>
            <w:rFonts w:hint="eastAsia"/>
            <w:noProof/>
            <w:rtl/>
          </w:rPr>
          <w:t>از</w:t>
        </w:r>
        <w:r w:rsidR="00E221D3" w:rsidRPr="00C25423">
          <w:rPr>
            <w:rStyle w:val="Hyperlink"/>
            <w:noProof/>
            <w:rtl/>
          </w:rPr>
          <w:t xml:space="preserve"> </w:t>
        </w:r>
        <w:r w:rsidR="00E221D3" w:rsidRPr="00C25423">
          <w:rPr>
            <w:rStyle w:val="Hyperlink"/>
            <w:rFonts w:hint="eastAsia"/>
            <w:noProof/>
            <w:rtl/>
          </w:rPr>
          <w:t>ادله</w:t>
        </w:r>
        <w:r w:rsidR="00E221D3" w:rsidRPr="00C25423">
          <w:rPr>
            <w:rStyle w:val="Hyperlink"/>
            <w:noProof/>
            <w:rtl/>
          </w:rPr>
          <w:t xml:space="preserve"> </w:t>
        </w:r>
        <w:r w:rsidR="00E221D3" w:rsidRPr="00C25423">
          <w:rPr>
            <w:rStyle w:val="Hyperlink"/>
            <w:rFonts w:hint="eastAsia"/>
            <w:noProof/>
            <w:rtl/>
          </w:rPr>
          <w:t>نقل</w:t>
        </w:r>
        <w:r w:rsidR="00E221D3" w:rsidRPr="00C25423">
          <w:rPr>
            <w:rStyle w:val="Hyperlink"/>
            <w:rFonts w:hint="cs"/>
            <w:noProof/>
            <w:rtl/>
          </w:rPr>
          <w:t>ی</w:t>
        </w:r>
        <w:r w:rsidR="00E221D3" w:rsidRPr="00C25423">
          <w:rPr>
            <w:rStyle w:val="Hyperlink"/>
            <w:noProof/>
            <w:rtl/>
          </w:rPr>
          <w:t xml:space="preserve"> </w:t>
        </w:r>
        <w:r w:rsidR="00E221D3" w:rsidRPr="00C25423">
          <w:rPr>
            <w:rStyle w:val="Hyperlink"/>
            <w:rFonts w:hint="eastAsia"/>
            <w:noProof/>
            <w:rtl/>
          </w:rPr>
          <w:t>در</w:t>
        </w:r>
        <w:r w:rsidR="00E221D3" w:rsidRPr="00C25423">
          <w:rPr>
            <w:rStyle w:val="Hyperlink"/>
            <w:noProof/>
            <w:rtl/>
          </w:rPr>
          <w:t xml:space="preserve"> </w:t>
        </w:r>
        <w:r w:rsidR="00E221D3" w:rsidRPr="00C25423">
          <w:rPr>
            <w:rStyle w:val="Hyperlink"/>
            <w:rFonts w:hint="eastAsia"/>
            <w:noProof/>
            <w:rtl/>
          </w:rPr>
          <w:t>کنار</w:t>
        </w:r>
        <w:r w:rsidR="00E221D3" w:rsidRPr="00C25423">
          <w:rPr>
            <w:rStyle w:val="Hyperlink"/>
            <w:noProof/>
            <w:rtl/>
          </w:rPr>
          <w:t xml:space="preserve"> </w:t>
        </w:r>
        <w:r w:rsidR="00E221D3" w:rsidRPr="00C25423">
          <w:rPr>
            <w:rStyle w:val="Hyperlink"/>
            <w:rFonts w:hint="eastAsia"/>
            <w:noProof/>
            <w:rtl/>
          </w:rPr>
          <w:t>ادله</w:t>
        </w:r>
        <w:r w:rsidR="00E221D3" w:rsidRPr="00C25423">
          <w:rPr>
            <w:rStyle w:val="Hyperlink"/>
            <w:noProof/>
            <w:rtl/>
          </w:rPr>
          <w:t xml:space="preserve"> </w:t>
        </w:r>
        <w:r w:rsidR="00E221D3" w:rsidRPr="00C25423">
          <w:rPr>
            <w:rStyle w:val="Hyperlink"/>
            <w:rFonts w:hint="eastAsia"/>
            <w:noProof/>
            <w:rtl/>
          </w:rPr>
          <w:t>عقل</w:t>
        </w:r>
        <w:r w:rsidR="00E221D3" w:rsidRPr="00C25423">
          <w:rPr>
            <w:rStyle w:val="Hyperlink"/>
            <w:rFonts w:hint="cs"/>
            <w:noProof/>
            <w:rtl/>
          </w:rPr>
          <w:t>ی</w:t>
        </w:r>
        <w:r w:rsidR="00E221D3">
          <w:rPr>
            <w:noProof/>
            <w:webHidden/>
          </w:rPr>
          <w:tab/>
        </w:r>
        <w:r w:rsidR="00E221D3">
          <w:rPr>
            <w:rStyle w:val="Hyperlink"/>
            <w:noProof/>
            <w:rtl/>
          </w:rPr>
          <w:fldChar w:fldCharType="begin"/>
        </w:r>
        <w:r w:rsidR="00E221D3">
          <w:rPr>
            <w:noProof/>
            <w:webHidden/>
          </w:rPr>
          <w:instrText xml:space="preserve"> PAGEREF _Toc427363304 \h </w:instrText>
        </w:r>
        <w:r w:rsidR="00E221D3">
          <w:rPr>
            <w:rStyle w:val="Hyperlink"/>
            <w:noProof/>
            <w:rtl/>
          </w:rPr>
        </w:r>
        <w:r w:rsidR="00E221D3">
          <w:rPr>
            <w:rStyle w:val="Hyperlink"/>
            <w:noProof/>
            <w:rtl/>
          </w:rPr>
          <w:fldChar w:fldCharType="separate"/>
        </w:r>
        <w:r w:rsidR="00E221D3">
          <w:rPr>
            <w:noProof/>
            <w:webHidden/>
          </w:rPr>
          <w:t>2</w:t>
        </w:r>
        <w:r w:rsidR="00E221D3">
          <w:rPr>
            <w:rStyle w:val="Hyperlink"/>
            <w:noProof/>
            <w:rtl/>
          </w:rPr>
          <w:fldChar w:fldCharType="end"/>
        </w:r>
      </w:hyperlink>
    </w:p>
    <w:p w:rsidR="00E221D3" w:rsidRDefault="00605BAE" w:rsidP="00E221D3">
      <w:pPr>
        <w:pStyle w:val="TOC3"/>
        <w:tabs>
          <w:tab w:val="right" w:leader="dot" w:pos="9350"/>
        </w:tabs>
        <w:bidi/>
        <w:rPr>
          <w:rFonts w:asciiTheme="minorHAnsi" w:eastAsiaTheme="minorEastAsia" w:hAnsiTheme="minorHAnsi" w:cstheme="minorBidi"/>
          <w:noProof/>
          <w:szCs w:val="22"/>
        </w:rPr>
      </w:pPr>
      <w:hyperlink w:anchor="_Toc427363305" w:history="1">
        <w:r w:rsidR="00E221D3" w:rsidRPr="00C25423">
          <w:rPr>
            <w:rStyle w:val="Hyperlink"/>
            <w:rFonts w:hint="eastAsia"/>
            <w:noProof/>
            <w:rtl/>
          </w:rPr>
          <w:t>شبه</w:t>
        </w:r>
        <w:r w:rsidR="00E221D3" w:rsidRPr="00C25423">
          <w:rPr>
            <w:rStyle w:val="Hyperlink"/>
            <w:noProof/>
            <w:rtl/>
          </w:rPr>
          <w:t xml:space="preserve"> </w:t>
        </w:r>
        <w:r w:rsidR="00E221D3" w:rsidRPr="00C25423">
          <w:rPr>
            <w:rStyle w:val="Hyperlink"/>
            <w:rFonts w:hint="eastAsia"/>
            <w:noProof/>
            <w:rtl/>
          </w:rPr>
          <w:t>نقد</w:t>
        </w:r>
        <w:r w:rsidR="00E221D3" w:rsidRPr="00C25423">
          <w:rPr>
            <w:rStyle w:val="Hyperlink"/>
            <w:noProof/>
            <w:rtl/>
          </w:rPr>
          <w:t xml:space="preserve"> </w:t>
        </w:r>
        <w:r w:rsidR="00E221D3" w:rsidRPr="00C25423">
          <w:rPr>
            <w:rStyle w:val="Hyperlink"/>
            <w:rFonts w:hint="eastAsia"/>
            <w:noProof/>
            <w:rtl/>
          </w:rPr>
          <w:t>به</w:t>
        </w:r>
        <w:r w:rsidR="00E221D3" w:rsidRPr="00C25423">
          <w:rPr>
            <w:rStyle w:val="Hyperlink"/>
            <w:noProof/>
            <w:rtl/>
          </w:rPr>
          <w:t xml:space="preserve"> </w:t>
        </w:r>
        <w:r w:rsidR="00E221D3" w:rsidRPr="00C25423">
          <w:rPr>
            <w:rStyle w:val="Hyperlink"/>
            <w:rFonts w:hint="eastAsia"/>
            <w:noProof/>
            <w:rtl/>
          </w:rPr>
          <w:t>نظر</w:t>
        </w:r>
        <w:r w:rsidR="00E221D3" w:rsidRPr="00C25423">
          <w:rPr>
            <w:rStyle w:val="Hyperlink"/>
            <w:rFonts w:hint="cs"/>
            <w:noProof/>
            <w:rtl/>
          </w:rPr>
          <w:t>ی</w:t>
        </w:r>
        <w:r w:rsidR="00E221D3" w:rsidRPr="00C25423">
          <w:rPr>
            <w:rStyle w:val="Hyperlink"/>
            <w:rFonts w:hint="eastAsia"/>
            <w:noProof/>
            <w:rtl/>
          </w:rPr>
          <w:t>ه</w:t>
        </w:r>
        <w:r w:rsidR="00E221D3" w:rsidRPr="00C25423">
          <w:rPr>
            <w:rStyle w:val="Hyperlink"/>
            <w:noProof/>
            <w:rtl/>
          </w:rPr>
          <w:t xml:space="preserve"> </w:t>
        </w:r>
        <w:r w:rsidR="00E221D3" w:rsidRPr="00C25423">
          <w:rPr>
            <w:rStyle w:val="Hyperlink"/>
            <w:rFonts w:hint="eastAsia"/>
            <w:noProof/>
            <w:rtl/>
          </w:rPr>
          <w:t>امام</w:t>
        </w:r>
        <w:r w:rsidR="00E221D3" w:rsidRPr="00C25423">
          <w:rPr>
            <w:rStyle w:val="Hyperlink"/>
            <w:noProof/>
            <w:rtl/>
          </w:rPr>
          <w:t xml:space="preserve"> (</w:t>
        </w:r>
        <w:r w:rsidR="00E221D3" w:rsidRPr="00C25423">
          <w:rPr>
            <w:rStyle w:val="Hyperlink"/>
            <w:rFonts w:hint="eastAsia"/>
            <w:noProof/>
            <w:rtl/>
          </w:rPr>
          <w:t>ره</w:t>
        </w:r>
        <w:r w:rsidR="00E221D3" w:rsidRPr="00C25423">
          <w:rPr>
            <w:rStyle w:val="Hyperlink"/>
            <w:noProof/>
            <w:rtl/>
          </w:rPr>
          <w:t>)</w:t>
        </w:r>
        <w:r w:rsidR="00E221D3">
          <w:rPr>
            <w:noProof/>
            <w:webHidden/>
          </w:rPr>
          <w:tab/>
        </w:r>
        <w:r w:rsidR="00E221D3">
          <w:rPr>
            <w:rStyle w:val="Hyperlink"/>
            <w:noProof/>
            <w:rtl/>
          </w:rPr>
          <w:fldChar w:fldCharType="begin"/>
        </w:r>
        <w:r w:rsidR="00E221D3">
          <w:rPr>
            <w:noProof/>
            <w:webHidden/>
          </w:rPr>
          <w:instrText xml:space="preserve"> PAGEREF _Toc427363305 \h </w:instrText>
        </w:r>
        <w:r w:rsidR="00E221D3">
          <w:rPr>
            <w:rStyle w:val="Hyperlink"/>
            <w:noProof/>
            <w:rtl/>
          </w:rPr>
        </w:r>
        <w:r w:rsidR="00E221D3">
          <w:rPr>
            <w:rStyle w:val="Hyperlink"/>
            <w:noProof/>
            <w:rtl/>
          </w:rPr>
          <w:fldChar w:fldCharType="separate"/>
        </w:r>
        <w:r w:rsidR="00E221D3">
          <w:rPr>
            <w:noProof/>
            <w:webHidden/>
          </w:rPr>
          <w:t>2</w:t>
        </w:r>
        <w:r w:rsidR="00E221D3">
          <w:rPr>
            <w:rStyle w:val="Hyperlink"/>
            <w:noProof/>
            <w:rtl/>
          </w:rPr>
          <w:fldChar w:fldCharType="end"/>
        </w:r>
      </w:hyperlink>
    </w:p>
    <w:p w:rsidR="00E221D3" w:rsidRDefault="00605BAE" w:rsidP="00E221D3">
      <w:pPr>
        <w:pStyle w:val="TOC2"/>
        <w:tabs>
          <w:tab w:val="right" w:leader="dot" w:pos="9350"/>
        </w:tabs>
        <w:bidi/>
        <w:rPr>
          <w:rFonts w:asciiTheme="minorHAnsi" w:hAnsiTheme="minorHAnsi" w:cstheme="minorBidi"/>
          <w:noProof/>
          <w:szCs w:val="22"/>
        </w:rPr>
      </w:pPr>
      <w:hyperlink w:anchor="_Toc427363306" w:history="1">
        <w:r w:rsidR="00E221D3" w:rsidRPr="00C25423">
          <w:rPr>
            <w:rStyle w:val="Hyperlink"/>
            <w:rFonts w:hint="eastAsia"/>
            <w:noProof/>
            <w:rtl/>
          </w:rPr>
          <w:t>فرع</w:t>
        </w:r>
        <w:r w:rsidR="00E221D3" w:rsidRPr="00C25423">
          <w:rPr>
            <w:rStyle w:val="Hyperlink"/>
            <w:noProof/>
            <w:rtl/>
          </w:rPr>
          <w:t xml:space="preserve"> </w:t>
        </w:r>
        <w:r w:rsidR="00E221D3" w:rsidRPr="00C25423">
          <w:rPr>
            <w:rStyle w:val="Hyperlink"/>
            <w:rFonts w:hint="eastAsia"/>
            <w:noProof/>
            <w:rtl/>
          </w:rPr>
          <w:t>پنجم</w:t>
        </w:r>
        <w:r w:rsidR="00E221D3" w:rsidRPr="00C25423">
          <w:rPr>
            <w:rStyle w:val="Hyperlink"/>
            <w:noProof/>
            <w:rtl/>
          </w:rPr>
          <w:t xml:space="preserve">: </w:t>
        </w:r>
        <w:r w:rsidR="00E221D3" w:rsidRPr="00C25423">
          <w:rPr>
            <w:rStyle w:val="Hyperlink"/>
            <w:rFonts w:hint="eastAsia"/>
            <w:noProof/>
            <w:rtl/>
          </w:rPr>
          <w:t>حکم</w:t>
        </w:r>
        <w:r w:rsidR="00E221D3" w:rsidRPr="00C25423">
          <w:rPr>
            <w:rStyle w:val="Hyperlink"/>
            <w:noProof/>
            <w:rtl/>
          </w:rPr>
          <w:t xml:space="preserve"> </w:t>
        </w:r>
        <w:r w:rsidR="00E221D3" w:rsidRPr="00C25423">
          <w:rPr>
            <w:rStyle w:val="Hyperlink"/>
            <w:rFonts w:hint="eastAsia"/>
            <w:noProof/>
            <w:rtl/>
          </w:rPr>
          <w:t>تول</w:t>
        </w:r>
        <w:r w:rsidR="00E221D3" w:rsidRPr="00C25423">
          <w:rPr>
            <w:rStyle w:val="Hyperlink"/>
            <w:rFonts w:hint="cs"/>
            <w:noProof/>
            <w:rtl/>
          </w:rPr>
          <w:t>ی</w:t>
        </w:r>
        <w:r w:rsidR="00E221D3" w:rsidRPr="00C25423">
          <w:rPr>
            <w:rStyle w:val="Hyperlink"/>
            <w:noProof/>
            <w:rtl/>
          </w:rPr>
          <w:t xml:space="preserve"> </w:t>
        </w:r>
        <w:r w:rsidR="00E221D3" w:rsidRPr="00C25423">
          <w:rPr>
            <w:rStyle w:val="Hyperlink"/>
            <w:rFonts w:hint="eastAsia"/>
            <w:noProof/>
            <w:rtl/>
          </w:rPr>
          <w:t>در</w:t>
        </w:r>
        <w:r w:rsidR="00E221D3" w:rsidRPr="00C25423">
          <w:rPr>
            <w:rStyle w:val="Hyperlink"/>
            <w:noProof/>
            <w:rtl/>
          </w:rPr>
          <w:t xml:space="preserve"> </w:t>
        </w:r>
        <w:r w:rsidR="00E221D3" w:rsidRPr="00C25423">
          <w:rPr>
            <w:rStyle w:val="Hyperlink"/>
            <w:rFonts w:hint="eastAsia"/>
            <w:noProof/>
            <w:rtl/>
          </w:rPr>
          <w:t>حکومت‌ها</w:t>
        </w:r>
        <w:r w:rsidR="00E221D3" w:rsidRPr="00C25423">
          <w:rPr>
            <w:rStyle w:val="Hyperlink"/>
            <w:rFonts w:hint="cs"/>
            <w:noProof/>
            <w:rtl/>
          </w:rPr>
          <w:t>ی</w:t>
        </w:r>
        <w:r w:rsidR="00E221D3" w:rsidRPr="00C25423">
          <w:rPr>
            <w:rStyle w:val="Hyperlink"/>
            <w:noProof/>
            <w:rtl/>
          </w:rPr>
          <w:t xml:space="preserve"> </w:t>
        </w:r>
        <w:r w:rsidR="00E221D3" w:rsidRPr="00C25423">
          <w:rPr>
            <w:rStyle w:val="Hyperlink"/>
            <w:rFonts w:hint="eastAsia"/>
            <w:noProof/>
            <w:rtl/>
          </w:rPr>
          <w:t>بعد</w:t>
        </w:r>
        <w:r w:rsidR="00E221D3" w:rsidRPr="00C25423">
          <w:rPr>
            <w:rStyle w:val="Hyperlink"/>
            <w:noProof/>
            <w:rtl/>
          </w:rPr>
          <w:t xml:space="preserve"> </w:t>
        </w:r>
        <w:r w:rsidR="00E221D3" w:rsidRPr="00C25423">
          <w:rPr>
            <w:rStyle w:val="Hyperlink"/>
            <w:rFonts w:hint="eastAsia"/>
            <w:noProof/>
            <w:rtl/>
          </w:rPr>
          <w:t>از</w:t>
        </w:r>
        <w:r w:rsidR="00E221D3" w:rsidRPr="00C25423">
          <w:rPr>
            <w:rStyle w:val="Hyperlink"/>
            <w:noProof/>
            <w:rtl/>
          </w:rPr>
          <w:t xml:space="preserve"> </w:t>
        </w:r>
        <w:r w:rsidR="00E221D3" w:rsidRPr="00C25423">
          <w:rPr>
            <w:rStyle w:val="Hyperlink"/>
            <w:rFonts w:hint="eastAsia"/>
            <w:noProof/>
            <w:rtl/>
          </w:rPr>
          <w:t>غ</w:t>
        </w:r>
        <w:r w:rsidR="00E221D3" w:rsidRPr="00C25423">
          <w:rPr>
            <w:rStyle w:val="Hyperlink"/>
            <w:rFonts w:hint="cs"/>
            <w:noProof/>
            <w:rtl/>
          </w:rPr>
          <w:t>ی</w:t>
        </w:r>
        <w:r w:rsidR="00E221D3" w:rsidRPr="00C25423">
          <w:rPr>
            <w:rStyle w:val="Hyperlink"/>
            <w:rFonts w:hint="eastAsia"/>
            <w:noProof/>
            <w:rtl/>
          </w:rPr>
          <w:t>بت</w:t>
        </w:r>
        <w:r w:rsidR="00E221D3">
          <w:rPr>
            <w:noProof/>
            <w:webHidden/>
          </w:rPr>
          <w:tab/>
        </w:r>
        <w:r w:rsidR="00E221D3">
          <w:rPr>
            <w:rStyle w:val="Hyperlink"/>
            <w:noProof/>
            <w:rtl/>
          </w:rPr>
          <w:fldChar w:fldCharType="begin"/>
        </w:r>
        <w:r w:rsidR="00E221D3">
          <w:rPr>
            <w:noProof/>
            <w:webHidden/>
          </w:rPr>
          <w:instrText xml:space="preserve"> PAGEREF _Toc427363306 \h </w:instrText>
        </w:r>
        <w:r w:rsidR="00E221D3">
          <w:rPr>
            <w:rStyle w:val="Hyperlink"/>
            <w:noProof/>
            <w:rtl/>
          </w:rPr>
        </w:r>
        <w:r w:rsidR="00E221D3">
          <w:rPr>
            <w:rStyle w:val="Hyperlink"/>
            <w:noProof/>
            <w:rtl/>
          </w:rPr>
          <w:fldChar w:fldCharType="separate"/>
        </w:r>
        <w:r w:rsidR="00E221D3">
          <w:rPr>
            <w:noProof/>
            <w:webHidden/>
          </w:rPr>
          <w:t>3</w:t>
        </w:r>
        <w:r w:rsidR="00E221D3">
          <w:rPr>
            <w:rStyle w:val="Hyperlink"/>
            <w:noProof/>
            <w:rtl/>
          </w:rPr>
          <w:fldChar w:fldCharType="end"/>
        </w:r>
      </w:hyperlink>
    </w:p>
    <w:p w:rsidR="00E221D3" w:rsidRDefault="00605BAE" w:rsidP="00E221D3">
      <w:pPr>
        <w:pStyle w:val="TOC4"/>
        <w:tabs>
          <w:tab w:val="right" w:leader="dot" w:pos="9350"/>
        </w:tabs>
        <w:bidi/>
        <w:rPr>
          <w:rFonts w:asciiTheme="minorHAnsi" w:eastAsiaTheme="minorEastAsia" w:hAnsiTheme="minorHAnsi" w:cstheme="minorBidi"/>
          <w:noProof/>
          <w:szCs w:val="22"/>
          <w:lang w:bidi="fa-IR"/>
        </w:rPr>
      </w:pPr>
      <w:hyperlink w:anchor="_Toc427363307" w:history="1">
        <w:r w:rsidR="00E221D3" w:rsidRPr="00C25423">
          <w:rPr>
            <w:rStyle w:val="Hyperlink"/>
            <w:rFonts w:hint="eastAsia"/>
            <w:noProof/>
            <w:rtl/>
          </w:rPr>
          <w:t>نکته</w:t>
        </w:r>
        <w:r w:rsidR="00E221D3">
          <w:rPr>
            <w:noProof/>
            <w:webHidden/>
          </w:rPr>
          <w:tab/>
        </w:r>
        <w:r w:rsidR="00E221D3">
          <w:rPr>
            <w:rStyle w:val="Hyperlink"/>
            <w:noProof/>
            <w:rtl/>
          </w:rPr>
          <w:fldChar w:fldCharType="begin"/>
        </w:r>
        <w:r w:rsidR="00E221D3">
          <w:rPr>
            <w:noProof/>
            <w:webHidden/>
          </w:rPr>
          <w:instrText xml:space="preserve"> PAGEREF _Toc427363307 \h </w:instrText>
        </w:r>
        <w:r w:rsidR="00E221D3">
          <w:rPr>
            <w:rStyle w:val="Hyperlink"/>
            <w:noProof/>
            <w:rtl/>
          </w:rPr>
        </w:r>
        <w:r w:rsidR="00E221D3">
          <w:rPr>
            <w:rStyle w:val="Hyperlink"/>
            <w:noProof/>
            <w:rtl/>
          </w:rPr>
          <w:fldChar w:fldCharType="separate"/>
        </w:r>
        <w:r w:rsidR="00E221D3">
          <w:rPr>
            <w:noProof/>
            <w:webHidden/>
          </w:rPr>
          <w:t>3</w:t>
        </w:r>
        <w:r w:rsidR="00E221D3">
          <w:rPr>
            <w:rStyle w:val="Hyperlink"/>
            <w:noProof/>
            <w:rtl/>
          </w:rPr>
          <w:fldChar w:fldCharType="end"/>
        </w:r>
      </w:hyperlink>
    </w:p>
    <w:p w:rsidR="00E221D3" w:rsidRDefault="00605BAE" w:rsidP="00E221D3">
      <w:pPr>
        <w:pStyle w:val="TOC2"/>
        <w:tabs>
          <w:tab w:val="right" w:leader="dot" w:pos="9350"/>
        </w:tabs>
        <w:bidi/>
        <w:rPr>
          <w:rFonts w:asciiTheme="minorHAnsi" w:hAnsiTheme="minorHAnsi" w:cstheme="minorBidi"/>
          <w:noProof/>
          <w:szCs w:val="22"/>
        </w:rPr>
      </w:pPr>
      <w:hyperlink w:anchor="_Toc427363308" w:history="1">
        <w:r w:rsidR="00E221D3" w:rsidRPr="00C25423">
          <w:rPr>
            <w:rStyle w:val="Hyperlink"/>
            <w:rFonts w:hint="eastAsia"/>
            <w:noProof/>
            <w:rtl/>
          </w:rPr>
          <w:t>فرع</w:t>
        </w:r>
        <w:r w:rsidR="00E221D3" w:rsidRPr="00C25423">
          <w:rPr>
            <w:rStyle w:val="Hyperlink"/>
            <w:noProof/>
            <w:rtl/>
          </w:rPr>
          <w:t xml:space="preserve"> </w:t>
        </w:r>
        <w:r w:rsidR="00E221D3" w:rsidRPr="00C25423">
          <w:rPr>
            <w:rStyle w:val="Hyperlink"/>
            <w:rFonts w:hint="eastAsia"/>
            <w:noProof/>
            <w:rtl/>
          </w:rPr>
          <w:t>ششم</w:t>
        </w:r>
        <w:r w:rsidR="00E221D3" w:rsidRPr="00C25423">
          <w:rPr>
            <w:rStyle w:val="Hyperlink"/>
            <w:noProof/>
            <w:rtl/>
          </w:rPr>
          <w:t xml:space="preserve">: </w:t>
        </w:r>
        <w:r w:rsidR="00E221D3" w:rsidRPr="00C25423">
          <w:rPr>
            <w:rStyle w:val="Hyperlink"/>
            <w:rFonts w:hint="eastAsia"/>
            <w:noProof/>
            <w:rtl/>
          </w:rPr>
          <w:t>شمول</w:t>
        </w:r>
        <w:r w:rsidR="00E221D3" w:rsidRPr="00C25423">
          <w:rPr>
            <w:rStyle w:val="Hyperlink"/>
            <w:noProof/>
            <w:rtl/>
          </w:rPr>
          <w:t xml:space="preserve"> </w:t>
        </w:r>
        <w:r w:rsidR="00E221D3" w:rsidRPr="00C25423">
          <w:rPr>
            <w:rStyle w:val="Hyperlink"/>
            <w:rFonts w:hint="eastAsia"/>
            <w:noProof/>
            <w:rtl/>
          </w:rPr>
          <w:t>ظالم</w:t>
        </w:r>
        <w:r w:rsidR="00E221D3" w:rsidRPr="00C25423">
          <w:rPr>
            <w:rStyle w:val="Hyperlink"/>
            <w:noProof/>
            <w:rtl/>
          </w:rPr>
          <w:t xml:space="preserve"> </w:t>
        </w:r>
        <w:r w:rsidR="00E221D3" w:rsidRPr="00C25423">
          <w:rPr>
            <w:rStyle w:val="Hyperlink"/>
            <w:rFonts w:hint="eastAsia"/>
            <w:noProof/>
            <w:rtl/>
          </w:rPr>
          <w:t>به</w:t>
        </w:r>
        <w:r w:rsidR="00E221D3" w:rsidRPr="00C25423">
          <w:rPr>
            <w:rStyle w:val="Hyperlink"/>
            <w:noProof/>
            <w:rtl/>
          </w:rPr>
          <w:t xml:space="preserve"> </w:t>
        </w:r>
        <w:r w:rsidR="00E221D3" w:rsidRPr="00C25423">
          <w:rPr>
            <w:rStyle w:val="Hyperlink"/>
            <w:rFonts w:hint="eastAsia"/>
            <w:noProof/>
            <w:rtl/>
          </w:rPr>
          <w:t>غ</w:t>
        </w:r>
        <w:r w:rsidR="00E221D3" w:rsidRPr="00C25423">
          <w:rPr>
            <w:rStyle w:val="Hyperlink"/>
            <w:rFonts w:hint="cs"/>
            <w:noProof/>
            <w:rtl/>
          </w:rPr>
          <w:t>ی</w:t>
        </w:r>
        <w:r w:rsidR="00E221D3" w:rsidRPr="00C25423">
          <w:rPr>
            <w:rStyle w:val="Hyperlink"/>
            <w:rFonts w:hint="eastAsia"/>
            <w:noProof/>
            <w:rtl/>
          </w:rPr>
          <w:t>ر</w:t>
        </w:r>
        <w:r w:rsidR="00E221D3" w:rsidRPr="00C25423">
          <w:rPr>
            <w:rStyle w:val="Hyperlink"/>
            <w:noProof/>
            <w:rtl/>
          </w:rPr>
          <w:t xml:space="preserve"> </w:t>
        </w:r>
        <w:r w:rsidR="00E221D3" w:rsidRPr="00C25423">
          <w:rPr>
            <w:rStyle w:val="Hyperlink"/>
            <w:rFonts w:hint="eastAsia"/>
            <w:noProof/>
            <w:rtl/>
          </w:rPr>
          <w:t>از</w:t>
        </w:r>
        <w:r w:rsidR="00E221D3" w:rsidRPr="00C25423">
          <w:rPr>
            <w:rStyle w:val="Hyperlink"/>
            <w:noProof/>
            <w:rtl/>
          </w:rPr>
          <w:t xml:space="preserve"> </w:t>
        </w:r>
        <w:r w:rsidR="00E221D3" w:rsidRPr="00C25423">
          <w:rPr>
            <w:rStyle w:val="Hyperlink"/>
            <w:rFonts w:hint="eastAsia"/>
            <w:noProof/>
            <w:rtl/>
          </w:rPr>
          <w:t>حکومت</w:t>
        </w:r>
        <w:r w:rsidR="00E221D3">
          <w:rPr>
            <w:noProof/>
            <w:webHidden/>
          </w:rPr>
          <w:tab/>
        </w:r>
        <w:r w:rsidR="00E221D3">
          <w:rPr>
            <w:rStyle w:val="Hyperlink"/>
            <w:noProof/>
            <w:rtl/>
          </w:rPr>
          <w:fldChar w:fldCharType="begin"/>
        </w:r>
        <w:r w:rsidR="00E221D3">
          <w:rPr>
            <w:noProof/>
            <w:webHidden/>
          </w:rPr>
          <w:instrText xml:space="preserve"> PAGEREF _Toc427363308 \h </w:instrText>
        </w:r>
        <w:r w:rsidR="00E221D3">
          <w:rPr>
            <w:rStyle w:val="Hyperlink"/>
            <w:noProof/>
            <w:rtl/>
          </w:rPr>
        </w:r>
        <w:r w:rsidR="00E221D3">
          <w:rPr>
            <w:rStyle w:val="Hyperlink"/>
            <w:noProof/>
            <w:rtl/>
          </w:rPr>
          <w:fldChar w:fldCharType="separate"/>
        </w:r>
        <w:r w:rsidR="00E221D3">
          <w:rPr>
            <w:noProof/>
            <w:webHidden/>
          </w:rPr>
          <w:t>4</w:t>
        </w:r>
        <w:r w:rsidR="00E221D3">
          <w:rPr>
            <w:rStyle w:val="Hyperlink"/>
            <w:noProof/>
            <w:rtl/>
          </w:rPr>
          <w:fldChar w:fldCharType="end"/>
        </w:r>
      </w:hyperlink>
    </w:p>
    <w:p w:rsidR="00E221D3" w:rsidRDefault="00605BAE" w:rsidP="00E221D3">
      <w:pPr>
        <w:pStyle w:val="TOC3"/>
        <w:tabs>
          <w:tab w:val="right" w:leader="dot" w:pos="9350"/>
        </w:tabs>
        <w:bidi/>
        <w:rPr>
          <w:rFonts w:asciiTheme="minorHAnsi" w:eastAsiaTheme="minorEastAsia" w:hAnsiTheme="minorHAnsi" w:cstheme="minorBidi"/>
          <w:noProof/>
          <w:szCs w:val="22"/>
        </w:rPr>
      </w:pPr>
      <w:hyperlink w:anchor="_Toc427363309" w:history="1">
        <w:r w:rsidR="00E221D3" w:rsidRPr="00C25423">
          <w:rPr>
            <w:rStyle w:val="Hyperlink"/>
            <w:rFonts w:hint="eastAsia"/>
            <w:noProof/>
            <w:rtl/>
          </w:rPr>
          <w:t>وجه</w:t>
        </w:r>
        <w:r w:rsidR="00E221D3" w:rsidRPr="00C25423">
          <w:rPr>
            <w:rStyle w:val="Hyperlink"/>
            <w:noProof/>
            <w:rtl/>
          </w:rPr>
          <w:t xml:space="preserve"> </w:t>
        </w:r>
        <w:r w:rsidR="00E221D3" w:rsidRPr="00C25423">
          <w:rPr>
            <w:rStyle w:val="Hyperlink"/>
            <w:rFonts w:hint="eastAsia"/>
            <w:noProof/>
            <w:rtl/>
          </w:rPr>
          <w:t>اول</w:t>
        </w:r>
        <w:r w:rsidR="00E221D3">
          <w:rPr>
            <w:noProof/>
            <w:webHidden/>
          </w:rPr>
          <w:tab/>
        </w:r>
        <w:r w:rsidR="00E221D3">
          <w:rPr>
            <w:rStyle w:val="Hyperlink"/>
            <w:noProof/>
            <w:rtl/>
          </w:rPr>
          <w:fldChar w:fldCharType="begin"/>
        </w:r>
        <w:r w:rsidR="00E221D3">
          <w:rPr>
            <w:noProof/>
            <w:webHidden/>
          </w:rPr>
          <w:instrText xml:space="preserve"> PAGEREF _Toc427363309 \h </w:instrText>
        </w:r>
        <w:r w:rsidR="00E221D3">
          <w:rPr>
            <w:rStyle w:val="Hyperlink"/>
            <w:noProof/>
            <w:rtl/>
          </w:rPr>
        </w:r>
        <w:r w:rsidR="00E221D3">
          <w:rPr>
            <w:rStyle w:val="Hyperlink"/>
            <w:noProof/>
            <w:rtl/>
          </w:rPr>
          <w:fldChar w:fldCharType="separate"/>
        </w:r>
        <w:r w:rsidR="00E221D3">
          <w:rPr>
            <w:noProof/>
            <w:webHidden/>
          </w:rPr>
          <w:t>4</w:t>
        </w:r>
        <w:r w:rsidR="00E221D3">
          <w:rPr>
            <w:rStyle w:val="Hyperlink"/>
            <w:noProof/>
            <w:rtl/>
          </w:rPr>
          <w:fldChar w:fldCharType="end"/>
        </w:r>
      </w:hyperlink>
    </w:p>
    <w:p w:rsidR="00E221D3" w:rsidRDefault="00605BAE" w:rsidP="00E221D3">
      <w:pPr>
        <w:pStyle w:val="TOC3"/>
        <w:tabs>
          <w:tab w:val="right" w:leader="dot" w:pos="9350"/>
        </w:tabs>
        <w:bidi/>
        <w:rPr>
          <w:rFonts w:asciiTheme="minorHAnsi" w:eastAsiaTheme="minorEastAsia" w:hAnsiTheme="minorHAnsi" w:cstheme="minorBidi"/>
          <w:noProof/>
          <w:szCs w:val="22"/>
        </w:rPr>
      </w:pPr>
      <w:hyperlink w:anchor="_Toc427363310" w:history="1">
        <w:r w:rsidR="00E221D3" w:rsidRPr="00C25423">
          <w:rPr>
            <w:rStyle w:val="Hyperlink"/>
            <w:rFonts w:hint="eastAsia"/>
            <w:noProof/>
            <w:rtl/>
          </w:rPr>
          <w:t>وجه</w:t>
        </w:r>
        <w:r w:rsidR="00E221D3" w:rsidRPr="00C25423">
          <w:rPr>
            <w:rStyle w:val="Hyperlink"/>
            <w:noProof/>
            <w:rtl/>
          </w:rPr>
          <w:t xml:space="preserve"> </w:t>
        </w:r>
        <w:r w:rsidR="00E221D3" w:rsidRPr="00C25423">
          <w:rPr>
            <w:rStyle w:val="Hyperlink"/>
            <w:rFonts w:hint="eastAsia"/>
            <w:noProof/>
            <w:rtl/>
          </w:rPr>
          <w:t>دوم</w:t>
        </w:r>
        <w:r w:rsidR="00E221D3">
          <w:rPr>
            <w:noProof/>
            <w:webHidden/>
          </w:rPr>
          <w:tab/>
        </w:r>
        <w:r w:rsidR="00E221D3">
          <w:rPr>
            <w:rStyle w:val="Hyperlink"/>
            <w:noProof/>
            <w:rtl/>
          </w:rPr>
          <w:fldChar w:fldCharType="begin"/>
        </w:r>
        <w:r w:rsidR="00E221D3">
          <w:rPr>
            <w:noProof/>
            <w:webHidden/>
          </w:rPr>
          <w:instrText xml:space="preserve"> PAGEREF _Toc427363310 \h </w:instrText>
        </w:r>
        <w:r w:rsidR="00E221D3">
          <w:rPr>
            <w:rStyle w:val="Hyperlink"/>
            <w:noProof/>
            <w:rtl/>
          </w:rPr>
        </w:r>
        <w:r w:rsidR="00E221D3">
          <w:rPr>
            <w:rStyle w:val="Hyperlink"/>
            <w:noProof/>
            <w:rtl/>
          </w:rPr>
          <w:fldChar w:fldCharType="separate"/>
        </w:r>
        <w:r w:rsidR="00E221D3">
          <w:rPr>
            <w:noProof/>
            <w:webHidden/>
          </w:rPr>
          <w:t>4</w:t>
        </w:r>
        <w:r w:rsidR="00E221D3">
          <w:rPr>
            <w:rStyle w:val="Hyperlink"/>
            <w:noProof/>
            <w:rtl/>
          </w:rPr>
          <w:fldChar w:fldCharType="end"/>
        </w:r>
      </w:hyperlink>
    </w:p>
    <w:p w:rsidR="00E221D3" w:rsidRDefault="00605BAE" w:rsidP="00E221D3">
      <w:pPr>
        <w:pStyle w:val="TOC3"/>
        <w:tabs>
          <w:tab w:val="right" w:leader="dot" w:pos="9350"/>
        </w:tabs>
        <w:bidi/>
        <w:rPr>
          <w:rFonts w:asciiTheme="minorHAnsi" w:eastAsiaTheme="minorEastAsia" w:hAnsiTheme="minorHAnsi" w:cstheme="minorBidi"/>
          <w:noProof/>
          <w:szCs w:val="22"/>
        </w:rPr>
      </w:pPr>
      <w:hyperlink w:anchor="_Toc427363311" w:history="1">
        <w:r w:rsidR="00E221D3" w:rsidRPr="00C25423">
          <w:rPr>
            <w:rStyle w:val="Hyperlink"/>
            <w:rFonts w:hint="eastAsia"/>
            <w:noProof/>
            <w:rtl/>
          </w:rPr>
          <w:t>وجه</w:t>
        </w:r>
        <w:r w:rsidR="00E221D3" w:rsidRPr="00C25423">
          <w:rPr>
            <w:rStyle w:val="Hyperlink"/>
            <w:noProof/>
            <w:rtl/>
          </w:rPr>
          <w:t xml:space="preserve"> </w:t>
        </w:r>
        <w:r w:rsidR="00E221D3" w:rsidRPr="00C25423">
          <w:rPr>
            <w:rStyle w:val="Hyperlink"/>
            <w:rFonts w:hint="eastAsia"/>
            <w:noProof/>
            <w:rtl/>
          </w:rPr>
          <w:t>سوم</w:t>
        </w:r>
        <w:r w:rsidR="00E221D3">
          <w:rPr>
            <w:noProof/>
            <w:webHidden/>
          </w:rPr>
          <w:tab/>
        </w:r>
        <w:r w:rsidR="00E221D3">
          <w:rPr>
            <w:rStyle w:val="Hyperlink"/>
            <w:noProof/>
            <w:rtl/>
          </w:rPr>
          <w:fldChar w:fldCharType="begin"/>
        </w:r>
        <w:r w:rsidR="00E221D3">
          <w:rPr>
            <w:noProof/>
            <w:webHidden/>
          </w:rPr>
          <w:instrText xml:space="preserve"> PAGEREF _Toc427363311 \h </w:instrText>
        </w:r>
        <w:r w:rsidR="00E221D3">
          <w:rPr>
            <w:rStyle w:val="Hyperlink"/>
            <w:noProof/>
            <w:rtl/>
          </w:rPr>
        </w:r>
        <w:r w:rsidR="00E221D3">
          <w:rPr>
            <w:rStyle w:val="Hyperlink"/>
            <w:noProof/>
            <w:rtl/>
          </w:rPr>
          <w:fldChar w:fldCharType="separate"/>
        </w:r>
        <w:r w:rsidR="00E221D3">
          <w:rPr>
            <w:noProof/>
            <w:webHidden/>
          </w:rPr>
          <w:t>4</w:t>
        </w:r>
        <w:r w:rsidR="00E221D3">
          <w:rPr>
            <w:rStyle w:val="Hyperlink"/>
            <w:noProof/>
            <w:rtl/>
          </w:rPr>
          <w:fldChar w:fldCharType="end"/>
        </w:r>
      </w:hyperlink>
    </w:p>
    <w:p w:rsidR="00E221D3" w:rsidRDefault="00605BAE" w:rsidP="00E221D3">
      <w:pPr>
        <w:pStyle w:val="TOC2"/>
        <w:tabs>
          <w:tab w:val="right" w:leader="dot" w:pos="9350"/>
        </w:tabs>
        <w:bidi/>
        <w:rPr>
          <w:rFonts w:asciiTheme="minorHAnsi" w:hAnsiTheme="minorHAnsi" w:cstheme="minorBidi"/>
          <w:noProof/>
          <w:szCs w:val="22"/>
        </w:rPr>
      </w:pPr>
      <w:hyperlink w:anchor="_Toc427363312" w:history="1">
        <w:r w:rsidR="00E221D3" w:rsidRPr="00C25423">
          <w:rPr>
            <w:rStyle w:val="Hyperlink"/>
            <w:rFonts w:hint="eastAsia"/>
            <w:noProof/>
            <w:rtl/>
          </w:rPr>
          <w:t>فرع</w:t>
        </w:r>
        <w:r w:rsidR="00E221D3" w:rsidRPr="00C25423">
          <w:rPr>
            <w:rStyle w:val="Hyperlink"/>
            <w:noProof/>
            <w:rtl/>
          </w:rPr>
          <w:t xml:space="preserve"> </w:t>
        </w:r>
        <w:r w:rsidR="00E221D3" w:rsidRPr="00C25423">
          <w:rPr>
            <w:rStyle w:val="Hyperlink"/>
            <w:rFonts w:hint="eastAsia"/>
            <w:noProof/>
            <w:rtl/>
          </w:rPr>
          <w:t>هفتم</w:t>
        </w:r>
        <w:r w:rsidR="00E221D3" w:rsidRPr="00C25423">
          <w:rPr>
            <w:rStyle w:val="Hyperlink"/>
            <w:noProof/>
            <w:rtl/>
          </w:rPr>
          <w:t xml:space="preserve">: </w:t>
        </w:r>
        <w:r w:rsidR="00E221D3" w:rsidRPr="00C25423">
          <w:rPr>
            <w:rStyle w:val="Hyperlink"/>
            <w:rFonts w:hint="eastAsia"/>
            <w:noProof/>
            <w:rtl/>
          </w:rPr>
          <w:t>بخش</w:t>
        </w:r>
        <w:r w:rsidR="00E221D3" w:rsidRPr="00C25423">
          <w:rPr>
            <w:rStyle w:val="Hyperlink"/>
            <w:noProof/>
            <w:rtl/>
          </w:rPr>
          <w:t xml:space="preserve"> </w:t>
        </w:r>
        <w:r w:rsidR="00E221D3" w:rsidRPr="00C25423">
          <w:rPr>
            <w:rStyle w:val="Hyperlink"/>
            <w:rFonts w:hint="eastAsia"/>
            <w:noProof/>
            <w:rtl/>
          </w:rPr>
          <w:t>خصوص</w:t>
        </w:r>
        <w:r w:rsidR="00E221D3" w:rsidRPr="00C25423">
          <w:rPr>
            <w:rStyle w:val="Hyperlink"/>
            <w:rFonts w:hint="cs"/>
            <w:noProof/>
            <w:rtl/>
          </w:rPr>
          <w:t>ی</w:t>
        </w:r>
        <w:r w:rsidR="00E221D3">
          <w:rPr>
            <w:noProof/>
            <w:webHidden/>
          </w:rPr>
          <w:tab/>
        </w:r>
        <w:r w:rsidR="00E221D3">
          <w:rPr>
            <w:rStyle w:val="Hyperlink"/>
            <w:noProof/>
            <w:rtl/>
          </w:rPr>
          <w:fldChar w:fldCharType="begin"/>
        </w:r>
        <w:r w:rsidR="00E221D3">
          <w:rPr>
            <w:noProof/>
            <w:webHidden/>
          </w:rPr>
          <w:instrText xml:space="preserve"> PAGEREF _Toc427363312 \h </w:instrText>
        </w:r>
        <w:r w:rsidR="00E221D3">
          <w:rPr>
            <w:rStyle w:val="Hyperlink"/>
            <w:noProof/>
            <w:rtl/>
          </w:rPr>
        </w:r>
        <w:r w:rsidR="00E221D3">
          <w:rPr>
            <w:rStyle w:val="Hyperlink"/>
            <w:noProof/>
            <w:rtl/>
          </w:rPr>
          <w:fldChar w:fldCharType="separate"/>
        </w:r>
        <w:r w:rsidR="00E221D3">
          <w:rPr>
            <w:noProof/>
            <w:webHidden/>
          </w:rPr>
          <w:t>4</w:t>
        </w:r>
        <w:r w:rsidR="00E221D3">
          <w:rPr>
            <w:rStyle w:val="Hyperlink"/>
            <w:noProof/>
            <w:rtl/>
          </w:rPr>
          <w:fldChar w:fldCharType="end"/>
        </w:r>
      </w:hyperlink>
    </w:p>
    <w:p w:rsidR="00E221D3" w:rsidRDefault="00605BAE" w:rsidP="00E221D3">
      <w:pPr>
        <w:pStyle w:val="TOC1"/>
        <w:tabs>
          <w:tab w:val="right" w:leader="dot" w:pos="9350"/>
        </w:tabs>
        <w:bidi/>
        <w:rPr>
          <w:rFonts w:asciiTheme="minorHAnsi" w:hAnsiTheme="minorHAnsi" w:cstheme="minorBidi"/>
          <w:noProof/>
          <w:szCs w:val="22"/>
        </w:rPr>
      </w:pPr>
      <w:hyperlink w:anchor="_Toc427363313" w:history="1">
        <w:r w:rsidR="00E221D3" w:rsidRPr="00C25423">
          <w:rPr>
            <w:rStyle w:val="Hyperlink"/>
            <w:rFonts w:hint="eastAsia"/>
            <w:noProof/>
            <w:rtl/>
          </w:rPr>
          <w:t>استثنائات</w:t>
        </w:r>
        <w:r w:rsidR="00E221D3">
          <w:rPr>
            <w:noProof/>
            <w:webHidden/>
          </w:rPr>
          <w:tab/>
        </w:r>
        <w:r w:rsidR="00E221D3">
          <w:rPr>
            <w:rStyle w:val="Hyperlink"/>
            <w:noProof/>
            <w:rtl/>
          </w:rPr>
          <w:fldChar w:fldCharType="begin"/>
        </w:r>
        <w:r w:rsidR="00E221D3">
          <w:rPr>
            <w:noProof/>
            <w:webHidden/>
          </w:rPr>
          <w:instrText xml:space="preserve"> PAGEREF _Toc427363313 \h </w:instrText>
        </w:r>
        <w:r w:rsidR="00E221D3">
          <w:rPr>
            <w:rStyle w:val="Hyperlink"/>
            <w:noProof/>
            <w:rtl/>
          </w:rPr>
        </w:r>
        <w:r w:rsidR="00E221D3">
          <w:rPr>
            <w:rStyle w:val="Hyperlink"/>
            <w:noProof/>
            <w:rtl/>
          </w:rPr>
          <w:fldChar w:fldCharType="separate"/>
        </w:r>
        <w:r w:rsidR="00E221D3">
          <w:rPr>
            <w:noProof/>
            <w:webHidden/>
          </w:rPr>
          <w:t>5</w:t>
        </w:r>
        <w:r w:rsidR="00E221D3">
          <w:rPr>
            <w:rStyle w:val="Hyperlink"/>
            <w:noProof/>
            <w:rtl/>
          </w:rPr>
          <w:fldChar w:fldCharType="end"/>
        </w:r>
      </w:hyperlink>
    </w:p>
    <w:p w:rsidR="00663AFE" w:rsidRDefault="00A14FA7" w:rsidP="00E221D3">
      <w:pPr>
        <w:pStyle w:val="Heading1"/>
        <w:jc w:val="both"/>
        <w:rPr>
          <w:rtl/>
        </w:rPr>
      </w:pPr>
      <w:r>
        <w:rPr>
          <w:rtl/>
        </w:rPr>
        <w:fldChar w:fldCharType="end"/>
      </w:r>
    </w:p>
    <w:p w:rsidR="00663AFE" w:rsidRDefault="00663AFE" w:rsidP="005053BE">
      <w:pPr>
        <w:pStyle w:val="Heading1"/>
        <w:jc w:val="both"/>
      </w:pPr>
      <w:r>
        <w:rPr>
          <w:rtl/>
        </w:rPr>
        <w:br w:type="page"/>
      </w:r>
      <w:bookmarkStart w:id="1" w:name="_Toc427363302"/>
      <w:r w:rsidR="00B977CB">
        <w:rPr>
          <w:rFonts w:hint="cs"/>
          <w:rtl/>
        </w:rPr>
        <w:lastRenderedPageBreak/>
        <w:t xml:space="preserve">تولی من قبل </w:t>
      </w:r>
      <w:r w:rsidR="00FE489C">
        <w:rPr>
          <w:rFonts w:hint="cs"/>
          <w:rtl/>
        </w:rPr>
        <w:t>ال</w:t>
      </w:r>
      <w:r w:rsidR="00B977CB">
        <w:rPr>
          <w:rFonts w:hint="cs"/>
          <w:rtl/>
        </w:rPr>
        <w:t>جائر</w:t>
      </w:r>
      <w:bookmarkEnd w:id="1"/>
    </w:p>
    <w:p w:rsidR="00B32F7D" w:rsidRDefault="00D16856" w:rsidP="005053BE">
      <w:pPr>
        <w:pStyle w:val="Heading1"/>
        <w:jc w:val="both"/>
      </w:pPr>
      <w:bookmarkStart w:id="2" w:name="_Toc427363303"/>
      <w:r>
        <w:rPr>
          <w:rFonts w:hint="cs"/>
          <w:rtl/>
        </w:rPr>
        <w:t>مرور بر گذشته</w:t>
      </w:r>
      <w:bookmarkEnd w:id="2"/>
    </w:p>
    <w:p w:rsidR="00BF60AD" w:rsidRDefault="0030487D" w:rsidP="005053BE">
      <w:pPr>
        <w:bidi/>
        <w:jc w:val="both"/>
        <w:rPr>
          <w:rFonts w:ascii="IRBadr" w:hAnsi="IRBadr" w:cs="IRBadr"/>
          <w:sz w:val="28"/>
          <w:szCs w:val="28"/>
          <w:rtl/>
          <w:lang w:bidi="fa-IR"/>
        </w:rPr>
      </w:pPr>
      <w:r>
        <w:rPr>
          <w:rFonts w:ascii="IRBadr" w:hAnsi="IRBadr" w:cs="IRBadr" w:hint="cs"/>
          <w:sz w:val="28"/>
          <w:szCs w:val="28"/>
          <w:rtl/>
          <w:lang w:bidi="fa-IR"/>
        </w:rPr>
        <w:t xml:space="preserve">در جلسه قبل، نکته‌ای در مورد نظریه امام (ره) عرض کردیم. </w:t>
      </w:r>
      <w:r w:rsidR="00393D28">
        <w:rPr>
          <w:rFonts w:ascii="IRBadr" w:hAnsi="IRBadr" w:cs="IRBadr" w:hint="cs"/>
          <w:sz w:val="28"/>
          <w:szCs w:val="28"/>
          <w:rtl/>
          <w:lang w:bidi="fa-IR"/>
        </w:rPr>
        <w:t>همان‌طور</w:t>
      </w:r>
      <w:r>
        <w:rPr>
          <w:rFonts w:ascii="IRBadr" w:hAnsi="IRBadr" w:cs="IRBadr" w:hint="cs"/>
          <w:sz w:val="28"/>
          <w:szCs w:val="28"/>
          <w:rtl/>
          <w:lang w:bidi="fa-IR"/>
        </w:rPr>
        <w:t xml:space="preserve"> که عرض کردیم، به‌جز ادله‌ی خاصه و روایات، امام (ره) دلایل عقلی دیگری را بیان می‌کنند. این ادله </w:t>
      </w:r>
      <w:r w:rsidR="00E221D3">
        <w:rPr>
          <w:rFonts w:ascii="IRBadr" w:hAnsi="IRBadr" w:cs="IRBadr"/>
          <w:sz w:val="28"/>
          <w:szCs w:val="28"/>
          <w:rtl/>
          <w:lang w:bidi="fa-IR"/>
        </w:rPr>
        <w:t>عبارت‌اند</w:t>
      </w:r>
      <w:r>
        <w:rPr>
          <w:rFonts w:ascii="IRBadr" w:hAnsi="IRBadr" w:cs="IRBadr" w:hint="cs"/>
          <w:sz w:val="28"/>
          <w:szCs w:val="28"/>
          <w:rtl/>
          <w:lang w:bidi="fa-IR"/>
        </w:rPr>
        <w:t xml:space="preserve"> از:</w:t>
      </w:r>
    </w:p>
    <w:p w:rsidR="0030487D" w:rsidRDefault="00FE05D3" w:rsidP="005053BE">
      <w:pPr>
        <w:bidi/>
        <w:jc w:val="both"/>
        <w:rPr>
          <w:rFonts w:ascii="IRBadr" w:hAnsi="IRBadr" w:cs="IRBadr"/>
          <w:sz w:val="28"/>
          <w:szCs w:val="28"/>
          <w:rtl/>
          <w:lang w:bidi="fa-IR"/>
        </w:rPr>
      </w:pPr>
      <w:r>
        <w:rPr>
          <w:rFonts w:ascii="IRBadr" w:hAnsi="IRBadr" w:cs="IRBadr" w:hint="cs"/>
          <w:sz w:val="28"/>
          <w:szCs w:val="28"/>
          <w:rtl/>
          <w:lang w:bidi="fa-IR"/>
        </w:rPr>
        <w:t>با مفروض گرفتن مقدماتی که عرض کردیم،</w:t>
      </w:r>
      <w:r w:rsidR="00E221D3">
        <w:rPr>
          <w:rFonts w:ascii="IRBadr" w:hAnsi="IRBadr" w:cs="IRBadr"/>
          <w:sz w:val="28"/>
          <w:szCs w:val="28"/>
          <w:rtl/>
          <w:lang w:bidi="fa-IR"/>
        </w:rPr>
        <w:t xml:space="preserve"> </w:t>
      </w:r>
      <w:r>
        <w:rPr>
          <w:rFonts w:ascii="IRBadr" w:hAnsi="IRBadr" w:cs="IRBadr" w:hint="cs"/>
          <w:sz w:val="28"/>
          <w:szCs w:val="28"/>
          <w:rtl/>
          <w:lang w:bidi="fa-IR"/>
        </w:rPr>
        <w:t>حکومت حق حاکمی است که خداوند وی را تعیین کرده است. اگر این اصل را بپذیریم،</w:t>
      </w:r>
      <w:r w:rsidR="00E221D3">
        <w:rPr>
          <w:rFonts w:ascii="IRBadr" w:hAnsi="IRBadr" w:cs="IRBadr"/>
          <w:sz w:val="28"/>
          <w:szCs w:val="28"/>
          <w:rtl/>
          <w:lang w:bidi="fa-IR"/>
        </w:rPr>
        <w:t>ما</w:t>
      </w:r>
      <w:r>
        <w:rPr>
          <w:rFonts w:ascii="IRBadr" w:hAnsi="IRBadr" w:cs="IRBadr" w:hint="cs"/>
          <w:sz w:val="28"/>
          <w:szCs w:val="28"/>
          <w:rtl/>
          <w:lang w:bidi="fa-IR"/>
        </w:rPr>
        <w:t xml:space="preserve"> نیاز به ادله‌ی خاصه نداریم. این فلسفه‌ی سیاسی اقتضا می‌کند که تصرف در دایره‌ی حکومت الهی، </w:t>
      </w:r>
      <w:r w:rsidR="005053BE">
        <w:rPr>
          <w:rFonts w:ascii="IRBadr" w:hAnsi="IRBadr" w:cs="IRBadr" w:hint="cs"/>
          <w:sz w:val="28"/>
          <w:szCs w:val="28"/>
          <w:rtl/>
          <w:lang w:bidi="fa-IR"/>
        </w:rPr>
        <w:t>تصرف در مال غیر و سلطنت غیر است. این امر قبیحی است. این از مستقلات عقلیه است حتی از مدلولات الزامی خود ادله است.</w:t>
      </w:r>
    </w:p>
    <w:p w:rsidR="005053BE" w:rsidRDefault="00725CD4" w:rsidP="0098711B">
      <w:pPr>
        <w:pStyle w:val="Heading2"/>
        <w:bidi/>
        <w:rPr>
          <w:rtl/>
        </w:rPr>
      </w:pPr>
      <w:bookmarkStart w:id="3" w:name="_Toc427363304"/>
      <w:r>
        <w:rPr>
          <w:rFonts w:hint="cs"/>
          <w:rtl/>
        </w:rPr>
        <w:t>نیاز ادله نقلی در کنار ادله عقلی</w:t>
      </w:r>
      <w:bookmarkEnd w:id="3"/>
    </w:p>
    <w:p w:rsidR="00C57CF9" w:rsidRDefault="00C57CF9" w:rsidP="005053BE">
      <w:pPr>
        <w:bidi/>
        <w:jc w:val="both"/>
        <w:rPr>
          <w:rFonts w:ascii="IRBadr" w:hAnsi="IRBadr" w:cs="IRBadr"/>
          <w:sz w:val="28"/>
          <w:szCs w:val="28"/>
          <w:rtl/>
          <w:lang w:bidi="fa-IR"/>
        </w:rPr>
      </w:pPr>
      <w:r>
        <w:rPr>
          <w:rFonts w:ascii="IRBadr" w:hAnsi="IRBadr" w:cs="IRBadr" w:hint="cs"/>
          <w:sz w:val="28"/>
          <w:szCs w:val="28"/>
          <w:rtl/>
          <w:lang w:bidi="fa-IR"/>
        </w:rPr>
        <w:t>اگر هیچ نقلی در کار نباشد، معلوم نیست استدلال تمام باشد. به صرف مقدمات عقلی ما به این نتیجه نخواهیم رسید. مقدمات عقلی این است که ولایت از آن خدا است. زم</w:t>
      </w:r>
      <w:r w:rsidR="00A951E4">
        <w:rPr>
          <w:rFonts w:ascii="IRBadr" w:hAnsi="IRBadr" w:cs="IRBadr" w:hint="cs"/>
          <w:sz w:val="28"/>
          <w:szCs w:val="28"/>
          <w:rtl/>
          <w:lang w:bidi="fa-IR"/>
        </w:rPr>
        <w:t xml:space="preserve">ام این حکومت و ولایت نیز به دست اوست. خداوند الزامی ندارد که به کس خاصی بدهد و به </w:t>
      </w:r>
      <w:r w:rsidR="00393D28">
        <w:rPr>
          <w:rFonts w:ascii="IRBadr" w:hAnsi="IRBadr" w:cs="IRBadr" w:hint="cs"/>
          <w:sz w:val="28"/>
          <w:szCs w:val="28"/>
          <w:rtl/>
          <w:lang w:bidi="fa-IR"/>
        </w:rPr>
        <w:t>هرکسی</w:t>
      </w:r>
      <w:r w:rsidR="00A951E4">
        <w:rPr>
          <w:rFonts w:ascii="IRBadr" w:hAnsi="IRBadr" w:cs="IRBadr" w:hint="cs"/>
          <w:sz w:val="28"/>
          <w:szCs w:val="28"/>
          <w:rtl/>
          <w:lang w:bidi="fa-IR"/>
        </w:rPr>
        <w:t xml:space="preserve"> بخواهد می‌دهد. </w:t>
      </w:r>
      <w:r w:rsidR="009E7FC4">
        <w:rPr>
          <w:rFonts w:ascii="IRBadr" w:hAnsi="IRBadr" w:cs="IRBadr" w:hint="cs"/>
          <w:sz w:val="28"/>
          <w:szCs w:val="28"/>
          <w:rtl/>
          <w:lang w:bidi="fa-IR"/>
        </w:rPr>
        <w:t>صرف ربوبیت تکوینی به ولایت نمی‌رسیم، آن مقتضی این است که خداوند حق سپردن حکومت را دارد. این اشکال نظریه حضرت امام (ره) نیست، بلکه تکمیلیه آن است.</w:t>
      </w:r>
      <w:r w:rsidR="00E221D3">
        <w:rPr>
          <w:rFonts w:ascii="IRBadr" w:hAnsi="IRBadr" w:cs="IRBadr"/>
          <w:sz w:val="28"/>
          <w:szCs w:val="28"/>
          <w:rtl/>
          <w:lang w:bidi="fa-IR"/>
        </w:rPr>
        <w:t xml:space="preserve"> </w:t>
      </w:r>
      <w:r w:rsidR="009E7FC4">
        <w:rPr>
          <w:rFonts w:ascii="IRBadr" w:hAnsi="IRBadr" w:cs="IRBadr" w:hint="cs"/>
          <w:sz w:val="28"/>
          <w:szCs w:val="28"/>
          <w:rtl/>
          <w:lang w:bidi="fa-IR"/>
        </w:rPr>
        <w:t xml:space="preserve">نظریه امام (ره) در ابتدا نیاز به ادله نقلی دارد. بدون </w:t>
      </w:r>
      <w:r w:rsidR="00393D28">
        <w:rPr>
          <w:rFonts w:ascii="IRBadr" w:hAnsi="IRBadr" w:cs="IRBadr" w:hint="cs"/>
          <w:sz w:val="28"/>
          <w:szCs w:val="28"/>
          <w:rtl/>
          <w:lang w:bidi="fa-IR"/>
        </w:rPr>
        <w:t>هرگونه</w:t>
      </w:r>
      <w:r w:rsidR="009E7FC4">
        <w:rPr>
          <w:rFonts w:ascii="IRBadr" w:hAnsi="IRBadr" w:cs="IRBadr" w:hint="cs"/>
          <w:sz w:val="28"/>
          <w:szCs w:val="28"/>
          <w:rtl/>
          <w:lang w:bidi="fa-IR"/>
        </w:rPr>
        <w:t xml:space="preserve"> دلیل نقلی نمی‌توانیم ولایت تشریعی برای پیامبر و امام (</w:t>
      </w:r>
      <w:r w:rsidR="00E221D3">
        <w:rPr>
          <w:rFonts w:ascii="IRBadr" w:hAnsi="IRBadr" w:cs="IRBadr"/>
          <w:sz w:val="28"/>
          <w:szCs w:val="28"/>
          <w:rtl/>
          <w:lang w:bidi="fa-IR"/>
        </w:rPr>
        <w:t>عل</w:t>
      </w:r>
      <w:r w:rsidR="00E221D3">
        <w:rPr>
          <w:rFonts w:ascii="IRBadr" w:hAnsi="IRBadr" w:cs="IRBadr" w:hint="cs"/>
          <w:sz w:val="28"/>
          <w:szCs w:val="28"/>
          <w:rtl/>
          <w:lang w:bidi="fa-IR"/>
        </w:rPr>
        <w:t>یهم‌السلام</w:t>
      </w:r>
      <w:r w:rsidR="009E7FC4">
        <w:rPr>
          <w:rFonts w:ascii="IRBadr" w:hAnsi="IRBadr" w:cs="IRBadr" w:hint="cs"/>
          <w:sz w:val="28"/>
          <w:szCs w:val="28"/>
          <w:rtl/>
          <w:lang w:bidi="fa-IR"/>
        </w:rPr>
        <w:t>) اثبات بکنیم.</w:t>
      </w:r>
    </w:p>
    <w:p w:rsidR="00E84D7D" w:rsidRDefault="00E84D7D" w:rsidP="005053BE">
      <w:pPr>
        <w:bidi/>
        <w:jc w:val="both"/>
        <w:rPr>
          <w:rFonts w:ascii="IRBadr" w:hAnsi="IRBadr" w:cs="IRBadr"/>
          <w:sz w:val="28"/>
          <w:szCs w:val="28"/>
          <w:rtl/>
          <w:lang w:bidi="fa-IR"/>
        </w:rPr>
      </w:pPr>
      <w:r>
        <w:rPr>
          <w:rFonts w:ascii="IRBadr" w:hAnsi="IRBadr" w:cs="IRBadr" w:hint="cs"/>
          <w:sz w:val="28"/>
          <w:szCs w:val="28"/>
          <w:rtl/>
          <w:lang w:bidi="fa-IR"/>
        </w:rPr>
        <w:t>استنتاج ولایت تشریعی نیاز به ادله نقلی دارد.</w:t>
      </w:r>
      <w:r w:rsidR="00E221D3">
        <w:rPr>
          <w:rFonts w:ascii="IRBadr" w:hAnsi="IRBadr" w:cs="IRBadr"/>
          <w:sz w:val="28"/>
          <w:szCs w:val="28"/>
          <w:rtl/>
          <w:lang w:bidi="fa-IR"/>
        </w:rPr>
        <w:t xml:space="preserve"> </w:t>
      </w:r>
      <w:r w:rsidR="007B6568">
        <w:rPr>
          <w:rFonts w:ascii="IRBadr" w:hAnsi="IRBadr" w:cs="IRBadr" w:hint="cs"/>
          <w:sz w:val="28"/>
          <w:szCs w:val="28"/>
          <w:rtl/>
          <w:lang w:bidi="fa-IR"/>
        </w:rPr>
        <w:t>عقل زمینه را مطرح می‌کند و نقل فعلیت را بیان می‌کند. از این مطالب نتیجه می‌گیریم که ولایت تشریعی ائمه نیاز به دلایل نقلی دارد.</w:t>
      </w:r>
      <w:r w:rsidR="009E1574">
        <w:rPr>
          <w:rFonts w:ascii="IRBadr" w:hAnsi="IRBadr" w:cs="IRBadr" w:hint="cs"/>
          <w:sz w:val="28"/>
          <w:szCs w:val="28"/>
          <w:rtl/>
          <w:lang w:bidi="fa-IR"/>
        </w:rPr>
        <w:t xml:space="preserve"> تصرف در حکومت دیگران، عقلاً جایز نیست. مشروعیت حکومت نیز به دلایل نقلی نیاز دارد. البته در تصرف حکومت دیگران، ادله نقلی زیادی داریم.</w:t>
      </w:r>
    </w:p>
    <w:p w:rsidR="00C03419" w:rsidRDefault="00C03419" w:rsidP="0098711B">
      <w:pPr>
        <w:pStyle w:val="Heading3"/>
        <w:bidi/>
        <w:rPr>
          <w:rtl/>
        </w:rPr>
      </w:pPr>
      <w:bookmarkStart w:id="4" w:name="_Toc427363305"/>
      <w:r>
        <w:rPr>
          <w:rFonts w:hint="cs"/>
          <w:rtl/>
        </w:rPr>
        <w:t>شبه نقد به نظریه امام (ره)</w:t>
      </w:r>
      <w:bookmarkEnd w:id="4"/>
    </w:p>
    <w:p w:rsidR="00C03419" w:rsidRDefault="00C03419" w:rsidP="00C03419">
      <w:pPr>
        <w:bidi/>
        <w:jc w:val="both"/>
        <w:rPr>
          <w:rFonts w:ascii="IRBadr" w:hAnsi="IRBadr" w:cs="IRBadr"/>
          <w:sz w:val="28"/>
          <w:szCs w:val="28"/>
          <w:rtl/>
          <w:lang w:bidi="fa-IR"/>
        </w:rPr>
      </w:pPr>
      <w:r>
        <w:rPr>
          <w:rFonts w:ascii="IRBadr" w:hAnsi="IRBadr" w:cs="IRBadr" w:hint="cs"/>
          <w:sz w:val="28"/>
          <w:szCs w:val="28"/>
          <w:rtl/>
          <w:lang w:bidi="fa-IR"/>
        </w:rPr>
        <w:t>امام (ره) فرمودند که تصرف در حاکمیت مشروع غصب است و جایز نیست؛ البته تمام مراتب تولی از قبل غیر،</w:t>
      </w:r>
      <w:r w:rsidR="00E221D3">
        <w:rPr>
          <w:rFonts w:ascii="IRBadr" w:hAnsi="IRBadr" w:cs="IRBadr"/>
          <w:sz w:val="28"/>
          <w:szCs w:val="28"/>
          <w:rtl/>
          <w:lang w:bidi="fa-IR"/>
        </w:rPr>
        <w:t>ا</w:t>
      </w:r>
      <w:r w:rsidR="00E221D3">
        <w:rPr>
          <w:rFonts w:ascii="IRBadr" w:hAnsi="IRBadr" w:cs="IRBadr" w:hint="cs"/>
          <w:sz w:val="28"/>
          <w:szCs w:val="28"/>
          <w:rtl/>
          <w:lang w:bidi="fa-IR"/>
        </w:rPr>
        <w:t>ین</w:t>
      </w:r>
      <w:r>
        <w:rPr>
          <w:rFonts w:ascii="IRBadr" w:hAnsi="IRBadr" w:cs="IRBadr" w:hint="cs"/>
          <w:sz w:val="28"/>
          <w:szCs w:val="28"/>
          <w:rtl/>
          <w:lang w:bidi="fa-IR"/>
        </w:rPr>
        <w:t xml:space="preserve"> حکم را ندارد، بلکه درجاتی در آن رگه‌ای از ولایت و حاکمیت است، حکم جاری است. یعنی در رتبه‌های بالای اداری و حکومتی </w:t>
      </w:r>
      <w:r w:rsidR="008227A5">
        <w:rPr>
          <w:rFonts w:ascii="IRBadr" w:hAnsi="IRBadr" w:cs="IRBadr" w:hint="cs"/>
          <w:sz w:val="28"/>
          <w:szCs w:val="28"/>
          <w:rtl/>
          <w:lang w:bidi="fa-IR"/>
        </w:rPr>
        <w:t>باید باشد.</w:t>
      </w:r>
    </w:p>
    <w:p w:rsidR="008227A5" w:rsidRDefault="008227A5" w:rsidP="008227A5">
      <w:pPr>
        <w:bidi/>
        <w:jc w:val="both"/>
        <w:rPr>
          <w:rFonts w:ascii="IRBadr" w:hAnsi="IRBadr" w:cs="IRBadr"/>
          <w:sz w:val="28"/>
          <w:szCs w:val="28"/>
          <w:rtl/>
          <w:lang w:bidi="fa-IR"/>
        </w:rPr>
      </w:pPr>
      <w:r>
        <w:rPr>
          <w:rFonts w:ascii="IRBadr" w:hAnsi="IRBadr" w:cs="IRBadr" w:hint="cs"/>
          <w:sz w:val="28"/>
          <w:szCs w:val="28"/>
          <w:rtl/>
          <w:lang w:bidi="fa-IR"/>
        </w:rPr>
        <w:t>کار کردن در دستگاه ظالم و جائر، از حیث این دلیل جایز است.</w:t>
      </w:r>
    </w:p>
    <w:p w:rsidR="008227A5" w:rsidRDefault="008227A5" w:rsidP="008227A5">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این نکته تام نیست. مفروض این است که کارمند نیز در یک حوزه‌ی عمومی تصرف می‌کند. </w:t>
      </w:r>
      <w:r w:rsidR="00CC57D3">
        <w:rPr>
          <w:rFonts w:ascii="IRBadr" w:hAnsi="IRBadr" w:cs="IRBadr" w:hint="cs"/>
          <w:sz w:val="28"/>
          <w:szCs w:val="28"/>
          <w:rtl/>
          <w:lang w:bidi="fa-IR"/>
        </w:rPr>
        <w:t>پیکره حکومت، و</w:t>
      </w:r>
      <w:r w:rsidR="008F4B1D">
        <w:rPr>
          <w:rFonts w:ascii="IRBadr" w:hAnsi="IRBadr" w:cs="IRBadr" w:hint="cs"/>
          <w:sz w:val="28"/>
          <w:szCs w:val="28"/>
          <w:rtl/>
          <w:lang w:bidi="fa-IR"/>
        </w:rPr>
        <w:t>احد است، تمام اجزاء به شکلی تصرف در حاکمیت کرده‌اند. اختصاص به مسئولین و بلندرتبه‌ها ندارد بلکه کارمندان نیز مشمول این قاعده هستند.</w:t>
      </w:r>
    </w:p>
    <w:p w:rsidR="008F4B1D" w:rsidRDefault="008F4B1D" w:rsidP="008F4B1D">
      <w:pPr>
        <w:bidi/>
        <w:jc w:val="both"/>
        <w:rPr>
          <w:rFonts w:ascii="IRBadr" w:hAnsi="IRBadr" w:cs="IRBadr"/>
          <w:sz w:val="28"/>
          <w:szCs w:val="28"/>
          <w:rtl/>
          <w:lang w:bidi="fa-IR"/>
        </w:rPr>
      </w:pPr>
      <w:r>
        <w:rPr>
          <w:rFonts w:ascii="IRBadr" w:hAnsi="IRBadr" w:cs="IRBadr" w:hint="cs"/>
          <w:sz w:val="28"/>
          <w:szCs w:val="28"/>
          <w:rtl/>
          <w:lang w:bidi="fa-IR"/>
        </w:rPr>
        <w:t>ادله نقلی دایره‌ی وسیعی داشت و تمام این مراتب را می‌گرفت. اما این دلیل عقلی و مستقل امکان شمول دارد.</w:t>
      </w:r>
    </w:p>
    <w:p w:rsidR="00AE0857" w:rsidRDefault="00AE0857" w:rsidP="00AE0857">
      <w:pPr>
        <w:pStyle w:val="Heading2"/>
        <w:bidi/>
        <w:rPr>
          <w:rtl/>
        </w:rPr>
      </w:pPr>
      <w:bookmarkStart w:id="5" w:name="_Toc427345857"/>
      <w:bookmarkStart w:id="6" w:name="_Toc427363306"/>
      <w:r>
        <w:rPr>
          <w:rFonts w:hint="cs"/>
          <w:rtl/>
        </w:rPr>
        <w:t>فرع پنجم: حکم تولی در حکومت‌های بعد از غیبت</w:t>
      </w:r>
      <w:bookmarkEnd w:id="5"/>
      <w:bookmarkEnd w:id="6"/>
    </w:p>
    <w:p w:rsidR="00AE0857" w:rsidRDefault="00AE0857" w:rsidP="00AE0857">
      <w:pPr>
        <w:bidi/>
        <w:jc w:val="both"/>
        <w:rPr>
          <w:rFonts w:ascii="IRBadr" w:hAnsi="IRBadr" w:cs="IRBadr"/>
          <w:sz w:val="28"/>
          <w:szCs w:val="28"/>
          <w:rtl/>
          <w:lang w:bidi="fa-IR"/>
        </w:rPr>
      </w:pPr>
      <w:r>
        <w:rPr>
          <w:rFonts w:ascii="IRBadr" w:hAnsi="IRBadr" w:cs="IRBadr" w:hint="cs"/>
          <w:sz w:val="28"/>
          <w:szCs w:val="28"/>
          <w:rtl/>
          <w:lang w:bidi="fa-IR"/>
        </w:rPr>
        <w:t>آیا منظور از حکومت اسلامی، در زمان غیبت است یا دیر غیر از زمان غیبت نیز مشمول قاعده است؟</w:t>
      </w:r>
    </w:p>
    <w:p w:rsidR="00EB002C" w:rsidRDefault="00EB002C" w:rsidP="00EB002C">
      <w:pPr>
        <w:bidi/>
        <w:jc w:val="both"/>
        <w:rPr>
          <w:rFonts w:ascii="IRBadr" w:hAnsi="IRBadr" w:cs="IRBadr"/>
          <w:sz w:val="28"/>
          <w:szCs w:val="28"/>
          <w:rtl/>
          <w:lang w:bidi="fa-IR"/>
        </w:rPr>
      </w:pPr>
      <w:r>
        <w:rPr>
          <w:rFonts w:ascii="IRBadr" w:hAnsi="IRBadr" w:cs="IRBadr" w:hint="cs"/>
          <w:sz w:val="28"/>
          <w:szCs w:val="28"/>
          <w:rtl/>
          <w:lang w:bidi="fa-IR"/>
        </w:rPr>
        <w:t xml:space="preserve"> در این سؤال چند وجه وجود دارد:</w:t>
      </w:r>
    </w:p>
    <w:p w:rsidR="00EB002C" w:rsidRDefault="00EB002C" w:rsidP="00EB002C">
      <w:pPr>
        <w:bidi/>
        <w:jc w:val="both"/>
        <w:rPr>
          <w:rFonts w:ascii="IRBadr" w:hAnsi="IRBadr" w:cs="IRBadr"/>
          <w:sz w:val="28"/>
          <w:szCs w:val="28"/>
          <w:rtl/>
          <w:lang w:bidi="fa-IR"/>
        </w:rPr>
      </w:pPr>
      <w:r>
        <w:rPr>
          <w:rFonts w:ascii="IRBadr" w:hAnsi="IRBadr" w:cs="IRBadr" w:hint="cs"/>
          <w:sz w:val="28"/>
          <w:szCs w:val="28"/>
          <w:rtl/>
          <w:lang w:bidi="fa-IR"/>
        </w:rPr>
        <w:t>1.</w:t>
      </w:r>
      <w:r w:rsidR="00E221D3">
        <w:rPr>
          <w:rFonts w:ascii="IRBadr" w:hAnsi="IRBadr" w:cs="IRBadr"/>
          <w:sz w:val="28"/>
          <w:szCs w:val="28"/>
          <w:rtl/>
          <w:lang w:bidi="fa-IR"/>
        </w:rPr>
        <w:t xml:space="preserve"> </w:t>
      </w:r>
      <w:r w:rsidR="00E221D3">
        <w:rPr>
          <w:rFonts w:ascii="IRBadr" w:hAnsi="IRBadr" w:cs="IRBadr" w:hint="cs"/>
          <w:sz w:val="28"/>
          <w:szCs w:val="28"/>
          <w:rtl/>
          <w:lang w:bidi="fa-IR"/>
        </w:rPr>
        <w:t>یک</w:t>
      </w:r>
      <w:r>
        <w:rPr>
          <w:rFonts w:ascii="IRBadr" w:hAnsi="IRBadr" w:cs="IRBadr" w:hint="cs"/>
          <w:sz w:val="28"/>
          <w:szCs w:val="28"/>
          <w:rtl/>
          <w:lang w:bidi="fa-IR"/>
        </w:rPr>
        <w:t xml:space="preserve"> دیدگاه این است که حکومت اسلامی تنها در زمان </w:t>
      </w:r>
      <w:r w:rsidR="00E221D3">
        <w:rPr>
          <w:rFonts w:ascii="IRBadr" w:hAnsi="IRBadr" w:cs="IRBadr"/>
          <w:sz w:val="28"/>
          <w:szCs w:val="28"/>
          <w:rtl/>
          <w:lang w:bidi="fa-IR"/>
        </w:rPr>
        <w:t>ائمه (</w:t>
      </w:r>
      <w:r w:rsidR="00E86671">
        <w:rPr>
          <w:rFonts w:ascii="IRBadr" w:hAnsi="IRBadr" w:cs="IRBadr"/>
          <w:sz w:val="28"/>
          <w:szCs w:val="28"/>
          <w:rtl/>
          <w:lang w:bidi="fa-IR"/>
        </w:rPr>
        <w:t>عل</w:t>
      </w:r>
      <w:r w:rsidR="00E86671">
        <w:rPr>
          <w:rFonts w:ascii="IRBadr" w:hAnsi="IRBadr" w:cs="IRBadr" w:hint="cs"/>
          <w:sz w:val="28"/>
          <w:szCs w:val="28"/>
          <w:rtl/>
          <w:lang w:bidi="fa-IR"/>
        </w:rPr>
        <w:t>یهم‌السلام</w:t>
      </w:r>
      <w:r>
        <w:rPr>
          <w:rFonts w:ascii="IRBadr" w:hAnsi="IRBadr" w:cs="IRBadr" w:hint="cs"/>
          <w:sz w:val="28"/>
          <w:szCs w:val="28"/>
          <w:rtl/>
          <w:lang w:bidi="fa-IR"/>
        </w:rPr>
        <w:t>)</w:t>
      </w:r>
      <w:r w:rsidR="00E221D3">
        <w:rPr>
          <w:rFonts w:ascii="IRBadr" w:hAnsi="IRBadr" w:cs="IRBadr"/>
          <w:sz w:val="28"/>
          <w:szCs w:val="28"/>
          <w:rtl/>
          <w:lang w:bidi="fa-IR"/>
        </w:rPr>
        <w:t>است</w:t>
      </w:r>
      <w:r>
        <w:rPr>
          <w:rFonts w:ascii="IRBadr" w:hAnsi="IRBadr" w:cs="IRBadr" w:hint="cs"/>
          <w:sz w:val="28"/>
          <w:szCs w:val="28"/>
          <w:rtl/>
          <w:lang w:bidi="fa-IR"/>
        </w:rPr>
        <w:t xml:space="preserve"> و بعد از آن مردم تصمیم‌گیری می‌کنند.</w:t>
      </w:r>
    </w:p>
    <w:p w:rsidR="00EB002C" w:rsidRDefault="00EB002C" w:rsidP="00EB002C">
      <w:pPr>
        <w:bidi/>
        <w:jc w:val="both"/>
        <w:rPr>
          <w:rFonts w:ascii="IRBadr" w:hAnsi="IRBadr" w:cs="IRBadr"/>
          <w:sz w:val="28"/>
          <w:szCs w:val="28"/>
          <w:rtl/>
          <w:lang w:bidi="fa-IR"/>
        </w:rPr>
      </w:pPr>
      <w:r>
        <w:rPr>
          <w:rFonts w:ascii="IRBadr" w:hAnsi="IRBadr" w:cs="IRBadr" w:hint="cs"/>
          <w:sz w:val="28"/>
          <w:szCs w:val="28"/>
          <w:rtl/>
          <w:lang w:bidi="fa-IR"/>
        </w:rPr>
        <w:t>2.</w:t>
      </w:r>
      <w:r w:rsidR="00E221D3">
        <w:rPr>
          <w:rFonts w:ascii="IRBadr" w:hAnsi="IRBadr" w:cs="IRBadr"/>
          <w:sz w:val="28"/>
          <w:szCs w:val="28"/>
          <w:rtl/>
          <w:lang w:bidi="fa-IR"/>
        </w:rPr>
        <w:t xml:space="preserve"> زعامت</w:t>
      </w:r>
      <w:r>
        <w:rPr>
          <w:rFonts w:ascii="IRBadr" w:hAnsi="IRBadr" w:cs="IRBadr" w:hint="cs"/>
          <w:sz w:val="28"/>
          <w:szCs w:val="28"/>
          <w:rtl/>
          <w:lang w:bidi="fa-IR"/>
        </w:rPr>
        <w:t xml:space="preserve"> در زمان غیبت تعیین تکلیف شده است. افراد و اشخاصی به ویژگی‌های مشخصی زعامت</w:t>
      </w:r>
      <w:r w:rsidR="00575425">
        <w:rPr>
          <w:rFonts w:ascii="IRBadr" w:hAnsi="IRBadr" w:cs="IRBadr" w:hint="cs"/>
          <w:sz w:val="28"/>
          <w:szCs w:val="28"/>
          <w:rtl/>
          <w:lang w:bidi="fa-IR"/>
        </w:rPr>
        <w:t xml:space="preserve"> را </w:t>
      </w:r>
      <w:r w:rsidR="00E86671">
        <w:rPr>
          <w:rFonts w:ascii="IRBadr" w:hAnsi="IRBadr" w:cs="IRBadr"/>
          <w:sz w:val="28"/>
          <w:szCs w:val="28"/>
          <w:rtl/>
          <w:lang w:bidi="fa-IR"/>
        </w:rPr>
        <w:t>بر عهده</w:t>
      </w:r>
      <w:r w:rsidR="00575425">
        <w:rPr>
          <w:rFonts w:ascii="IRBadr" w:hAnsi="IRBadr" w:cs="IRBadr" w:hint="cs"/>
          <w:sz w:val="28"/>
          <w:szCs w:val="28"/>
          <w:rtl/>
          <w:lang w:bidi="fa-IR"/>
        </w:rPr>
        <w:t xml:space="preserve"> دارند.</w:t>
      </w:r>
    </w:p>
    <w:p w:rsidR="00575425" w:rsidRDefault="00575425" w:rsidP="00575425">
      <w:pPr>
        <w:bidi/>
        <w:jc w:val="both"/>
        <w:rPr>
          <w:rFonts w:ascii="IRBadr" w:hAnsi="IRBadr" w:cs="IRBadr"/>
          <w:sz w:val="28"/>
          <w:szCs w:val="28"/>
          <w:rtl/>
          <w:lang w:bidi="fa-IR"/>
        </w:rPr>
      </w:pPr>
      <w:r>
        <w:rPr>
          <w:rFonts w:ascii="IRBadr" w:hAnsi="IRBadr" w:cs="IRBadr" w:hint="cs"/>
          <w:sz w:val="28"/>
          <w:szCs w:val="28"/>
          <w:rtl/>
          <w:lang w:bidi="fa-IR"/>
        </w:rPr>
        <w:t>بنا بر نظریه‌ای که</w:t>
      </w:r>
      <w:r w:rsidR="00C12549">
        <w:rPr>
          <w:rFonts w:ascii="IRBadr" w:hAnsi="IRBadr" w:cs="IRBadr" w:hint="cs"/>
          <w:sz w:val="28"/>
          <w:szCs w:val="28"/>
          <w:rtl/>
          <w:lang w:bidi="fa-IR"/>
        </w:rPr>
        <w:t xml:space="preserve"> در دوران غیبت، تکلیف زعامت مشخص شده است، حتی بر نظریه‌ای که حکومت بر مردم سپرده شده است؛ یعنی اگر ما قائل به حکومت مشروع شدیم</w:t>
      </w:r>
      <w:r w:rsidR="00D76B18">
        <w:rPr>
          <w:rFonts w:ascii="IRBadr" w:hAnsi="IRBadr" w:cs="IRBadr" w:hint="cs"/>
          <w:sz w:val="28"/>
          <w:szCs w:val="28"/>
          <w:rtl/>
          <w:lang w:bidi="fa-IR"/>
        </w:rPr>
        <w:t>، و کسانی این حکومت مشروع را غصب کردند، شامل این قواعد می‌شوند.</w:t>
      </w:r>
      <w:r w:rsidR="00E221D3">
        <w:rPr>
          <w:rFonts w:ascii="IRBadr" w:hAnsi="IRBadr" w:cs="IRBadr"/>
          <w:sz w:val="28"/>
          <w:szCs w:val="28"/>
          <w:rtl/>
          <w:lang w:bidi="fa-IR"/>
        </w:rPr>
        <w:t xml:space="preserve"> دل</w:t>
      </w:r>
      <w:r w:rsidR="00E221D3">
        <w:rPr>
          <w:rFonts w:ascii="IRBadr" w:hAnsi="IRBadr" w:cs="IRBadr" w:hint="cs"/>
          <w:sz w:val="28"/>
          <w:szCs w:val="28"/>
          <w:rtl/>
          <w:lang w:bidi="fa-IR"/>
        </w:rPr>
        <w:t>یل</w:t>
      </w:r>
      <w:r w:rsidR="00D76B18">
        <w:rPr>
          <w:rFonts w:ascii="IRBadr" w:hAnsi="IRBadr" w:cs="IRBadr" w:hint="cs"/>
          <w:sz w:val="28"/>
          <w:szCs w:val="28"/>
          <w:rtl/>
          <w:lang w:bidi="fa-IR"/>
        </w:rPr>
        <w:t xml:space="preserve"> امام (ره) نیز اینجا را شامل می‌شود.</w:t>
      </w:r>
    </w:p>
    <w:p w:rsidR="00D76B18" w:rsidRDefault="00D76B18" w:rsidP="00D76B18">
      <w:pPr>
        <w:bidi/>
        <w:jc w:val="both"/>
        <w:rPr>
          <w:rFonts w:ascii="IRBadr" w:hAnsi="IRBadr" w:cs="IRBadr"/>
          <w:sz w:val="28"/>
          <w:szCs w:val="28"/>
          <w:rtl/>
          <w:lang w:bidi="fa-IR"/>
        </w:rPr>
      </w:pPr>
      <w:r>
        <w:rPr>
          <w:rFonts w:ascii="IRBadr" w:hAnsi="IRBadr" w:cs="IRBadr" w:hint="cs"/>
          <w:sz w:val="28"/>
          <w:szCs w:val="28"/>
          <w:rtl/>
          <w:lang w:bidi="fa-IR"/>
        </w:rPr>
        <w:t>ما می‌گوییم</w:t>
      </w:r>
      <w:r w:rsidR="00DE0A82">
        <w:rPr>
          <w:rFonts w:ascii="IRBadr" w:hAnsi="IRBadr" w:cs="IRBadr" w:hint="cs"/>
          <w:sz w:val="28"/>
          <w:szCs w:val="28"/>
          <w:rtl/>
          <w:lang w:bidi="fa-IR"/>
        </w:rPr>
        <w:t xml:space="preserve"> که حکومت حق فقیه دارای شرایط است، اگر کسانی دیگری جز فقیه حکومت را بگیرد، شامل قواعد می‌شود</w:t>
      </w:r>
      <w:r w:rsidR="002710EE">
        <w:rPr>
          <w:rFonts w:ascii="IRBadr" w:hAnsi="IRBadr" w:cs="IRBadr" w:hint="cs"/>
          <w:sz w:val="28"/>
          <w:szCs w:val="28"/>
          <w:rtl/>
          <w:lang w:bidi="fa-IR"/>
        </w:rPr>
        <w:t xml:space="preserve">. حکم عقلی نیز می‌گوید، حکومت مشروع این است و </w:t>
      </w:r>
      <w:r w:rsidR="00393D28">
        <w:rPr>
          <w:rFonts w:ascii="IRBadr" w:hAnsi="IRBadr" w:cs="IRBadr" w:hint="cs"/>
          <w:sz w:val="28"/>
          <w:szCs w:val="28"/>
          <w:rtl/>
          <w:lang w:bidi="fa-IR"/>
        </w:rPr>
        <w:t>هرکسی</w:t>
      </w:r>
      <w:r w:rsidR="002710EE">
        <w:rPr>
          <w:rFonts w:ascii="IRBadr" w:hAnsi="IRBadr" w:cs="IRBadr" w:hint="cs"/>
          <w:sz w:val="28"/>
          <w:szCs w:val="28"/>
          <w:rtl/>
          <w:lang w:bidi="fa-IR"/>
        </w:rPr>
        <w:t xml:space="preserve"> او را غصب کرد، مشمول قاعده می‌شود. وقتی حکومت مشروع از طریق ادله نقلی ثابت شد، غصب آن توسط ادله عقلی مشمول قاعده می‌شود. حال</w:t>
      </w:r>
      <w:r w:rsidR="00706445">
        <w:rPr>
          <w:rFonts w:ascii="IRBadr" w:hAnsi="IRBadr" w:cs="IRBadr" w:hint="cs"/>
          <w:sz w:val="28"/>
          <w:szCs w:val="28"/>
          <w:rtl/>
          <w:lang w:bidi="fa-IR"/>
        </w:rPr>
        <w:t xml:space="preserve"> تمام اشخاص،</w:t>
      </w:r>
      <w:r w:rsidR="00E221D3">
        <w:rPr>
          <w:rFonts w:ascii="IRBadr" w:hAnsi="IRBadr" w:cs="IRBadr"/>
          <w:sz w:val="28"/>
          <w:szCs w:val="28"/>
          <w:rtl/>
          <w:lang w:bidi="fa-IR"/>
        </w:rPr>
        <w:t>چه</w:t>
      </w:r>
      <w:r w:rsidR="00706445">
        <w:rPr>
          <w:rFonts w:ascii="IRBadr" w:hAnsi="IRBadr" w:cs="IRBadr" w:hint="cs"/>
          <w:sz w:val="28"/>
          <w:szCs w:val="28"/>
          <w:rtl/>
          <w:lang w:bidi="fa-IR"/>
        </w:rPr>
        <w:t xml:space="preserve"> کسانی که در رأس و قاعده هستند و چه کسانی که در مراتب پایین‌تری هستند، غصب انجام داده‌اند و حرام است.</w:t>
      </w:r>
      <w:r w:rsidR="00572CA8">
        <w:rPr>
          <w:rFonts w:ascii="IRBadr" w:hAnsi="IRBadr" w:cs="IRBadr" w:hint="cs"/>
          <w:sz w:val="28"/>
          <w:szCs w:val="28"/>
          <w:rtl/>
          <w:lang w:bidi="fa-IR"/>
        </w:rPr>
        <w:t xml:space="preserve"> تولی از قبل غاصب، غصب است.</w:t>
      </w:r>
    </w:p>
    <w:p w:rsidR="00476CEE" w:rsidRPr="00476CEE" w:rsidRDefault="00476CEE" w:rsidP="0098711B">
      <w:pPr>
        <w:pStyle w:val="Heading4"/>
        <w:rPr>
          <w:rtl/>
        </w:rPr>
      </w:pPr>
      <w:bookmarkStart w:id="7" w:name="_Toc427363307"/>
      <w:r>
        <w:rPr>
          <w:rFonts w:hint="cs"/>
          <w:rtl/>
        </w:rPr>
        <w:t>نکته</w:t>
      </w:r>
      <w:bookmarkEnd w:id="7"/>
    </w:p>
    <w:p w:rsidR="00476CEE" w:rsidRDefault="00476CEE" w:rsidP="00476CEE">
      <w:pPr>
        <w:bidi/>
        <w:jc w:val="both"/>
        <w:rPr>
          <w:rFonts w:ascii="IRBadr" w:hAnsi="IRBadr" w:cs="IRBadr"/>
          <w:sz w:val="28"/>
          <w:szCs w:val="28"/>
          <w:rtl/>
          <w:lang w:bidi="fa-IR"/>
        </w:rPr>
      </w:pPr>
      <w:r>
        <w:rPr>
          <w:rFonts w:ascii="IRBadr" w:hAnsi="IRBadr" w:cs="IRBadr" w:hint="cs"/>
          <w:sz w:val="28"/>
          <w:szCs w:val="28"/>
          <w:rtl/>
          <w:lang w:bidi="fa-IR"/>
        </w:rPr>
        <w:t>ب</w:t>
      </w:r>
      <w:r w:rsidR="00E86671">
        <w:rPr>
          <w:rFonts w:ascii="IRBadr" w:hAnsi="IRBadr" w:cs="IRBadr" w:hint="cs"/>
          <w:sz w:val="28"/>
          <w:szCs w:val="28"/>
          <w:rtl/>
          <w:lang w:bidi="fa-IR"/>
        </w:rPr>
        <w:t>ع</w:t>
      </w:r>
      <w:r>
        <w:rPr>
          <w:rFonts w:ascii="IRBadr" w:hAnsi="IRBadr" w:cs="IRBadr" w:hint="cs"/>
          <w:sz w:val="28"/>
          <w:szCs w:val="28"/>
          <w:rtl/>
          <w:lang w:bidi="fa-IR"/>
        </w:rPr>
        <w:t xml:space="preserve">ضی از ادله </w:t>
      </w:r>
      <w:r w:rsidR="00393D28">
        <w:rPr>
          <w:rFonts w:ascii="IRBadr" w:hAnsi="IRBadr" w:cs="IRBadr" w:hint="cs"/>
          <w:sz w:val="28"/>
          <w:szCs w:val="28"/>
          <w:rtl/>
          <w:lang w:bidi="fa-IR"/>
        </w:rPr>
        <w:t>ولی‌فقیه</w:t>
      </w:r>
      <w:r>
        <w:rPr>
          <w:rFonts w:ascii="IRBadr" w:hAnsi="IRBadr" w:cs="IRBadr" w:hint="cs"/>
          <w:sz w:val="28"/>
          <w:szCs w:val="28"/>
          <w:rtl/>
          <w:lang w:bidi="fa-IR"/>
        </w:rPr>
        <w:t xml:space="preserve"> متفاوت است، بعضی از ادله اقتضا می‌کند </w:t>
      </w:r>
      <w:r w:rsidR="00393D28">
        <w:rPr>
          <w:rFonts w:ascii="IRBadr" w:hAnsi="IRBadr" w:cs="IRBadr" w:hint="cs"/>
          <w:sz w:val="28"/>
          <w:szCs w:val="28"/>
          <w:rtl/>
          <w:lang w:bidi="fa-IR"/>
        </w:rPr>
        <w:t>ولایت‌فقیه</w:t>
      </w:r>
      <w:r>
        <w:rPr>
          <w:rFonts w:ascii="IRBadr" w:hAnsi="IRBadr" w:cs="IRBadr" w:hint="cs"/>
          <w:sz w:val="28"/>
          <w:szCs w:val="28"/>
          <w:rtl/>
          <w:lang w:bidi="fa-IR"/>
        </w:rPr>
        <w:t xml:space="preserve"> در امتداد و به نیابت معصوم (علیهم‌السلام) است. بعضی از ادله این اقتضا را ندارند و فقط مشروعیت را مورد بحث قرار می‌دهند.</w:t>
      </w:r>
    </w:p>
    <w:p w:rsidR="005133A5" w:rsidRDefault="005133A5" w:rsidP="005133A5">
      <w:pPr>
        <w:bidi/>
        <w:jc w:val="both"/>
        <w:rPr>
          <w:rFonts w:ascii="IRBadr" w:hAnsi="IRBadr" w:cs="IRBadr"/>
          <w:sz w:val="28"/>
          <w:szCs w:val="28"/>
          <w:rtl/>
          <w:lang w:bidi="fa-IR"/>
        </w:rPr>
      </w:pPr>
      <w:r>
        <w:rPr>
          <w:rFonts w:ascii="IRBadr" w:hAnsi="IRBadr" w:cs="IRBadr" w:hint="cs"/>
          <w:sz w:val="28"/>
          <w:szCs w:val="28"/>
          <w:rtl/>
          <w:lang w:bidi="fa-IR"/>
        </w:rPr>
        <w:t>ادله‌ی نقلی که در اینجا وارد شده است، از معصومین (علیهم‌السلام) بوده است، آن‌ها را با الغای خصوصیت به این مطلب تسری می‌دهیم.</w:t>
      </w:r>
      <w:r w:rsidR="00E221D3">
        <w:rPr>
          <w:rFonts w:ascii="IRBadr" w:hAnsi="IRBadr" w:cs="IRBadr"/>
          <w:sz w:val="28"/>
          <w:szCs w:val="28"/>
          <w:rtl/>
          <w:lang w:bidi="fa-IR"/>
        </w:rPr>
        <w:t xml:space="preserve"> اما</w:t>
      </w:r>
      <w:r>
        <w:rPr>
          <w:rFonts w:ascii="IRBadr" w:hAnsi="IRBadr" w:cs="IRBadr" w:hint="cs"/>
          <w:sz w:val="28"/>
          <w:szCs w:val="28"/>
          <w:rtl/>
          <w:lang w:bidi="fa-IR"/>
        </w:rPr>
        <w:t xml:space="preserve"> اگر کسی در این الغای خصوصیت و تنقیح مناط مشکل داشت، دلیل</w:t>
      </w:r>
      <w:r w:rsidR="00C83A56">
        <w:rPr>
          <w:rFonts w:ascii="IRBadr" w:hAnsi="IRBadr" w:cs="IRBadr" w:hint="cs"/>
          <w:sz w:val="28"/>
          <w:szCs w:val="28"/>
          <w:rtl/>
          <w:lang w:bidi="fa-IR"/>
        </w:rPr>
        <w:t xml:space="preserve"> عقلی آن را می‌گیرد و حرام است.</w:t>
      </w:r>
    </w:p>
    <w:p w:rsidR="00C83A56" w:rsidRPr="00C83A56" w:rsidRDefault="00C83A56" w:rsidP="0098711B">
      <w:pPr>
        <w:pStyle w:val="Heading2"/>
        <w:bidi/>
        <w:rPr>
          <w:rtl/>
        </w:rPr>
      </w:pPr>
      <w:bookmarkStart w:id="8" w:name="_Toc427363308"/>
      <w:r w:rsidRPr="00C83A56">
        <w:rPr>
          <w:rFonts w:hint="cs"/>
          <w:rtl/>
        </w:rPr>
        <w:lastRenderedPageBreak/>
        <w:t>فرع ششم: شمول ظالم به غیر از حکومت</w:t>
      </w:r>
      <w:bookmarkEnd w:id="8"/>
    </w:p>
    <w:p w:rsidR="00C83A56" w:rsidRDefault="00C83A56" w:rsidP="00C83A56">
      <w:pPr>
        <w:bidi/>
        <w:jc w:val="both"/>
        <w:rPr>
          <w:rFonts w:ascii="IRBadr" w:hAnsi="IRBadr" w:cs="IRBadr"/>
          <w:sz w:val="28"/>
          <w:szCs w:val="28"/>
          <w:rtl/>
          <w:lang w:bidi="fa-IR"/>
        </w:rPr>
      </w:pPr>
      <w:r>
        <w:rPr>
          <w:rFonts w:ascii="IRBadr" w:hAnsi="IRBadr" w:cs="IRBadr" w:hint="cs"/>
          <w:sz w:val="28"/>
          <w:szCs w:val="28"/>
          <w:rtl/>
          <w:lang w:bidi="fa-IR"/>
        </w:rPr>
        <w:t>آیا ظالم و جائر</w:t>
      </w:r>
      <w:r w:rsidR="00E221D3">
        <w:rPr>
          <w:rFonts w:ascii="IRBadr" w:hAnsi="IRBadr" w:cs="IRBadr"/>
          <w:sz w:val="28"/>
          <w:szCs w:val="28"/>
          <w:rtl/>
          <w:lang w:bidi="fa-IR"/>
        </w:rPr>
        <w:t xml:space="preserve"> </w:t>
      </w:r>
      <w:r>
        <w:rPr>
          <w:rFonts w:ascii="IRBadr" w:hAnsi="IRBadr" w:cs="IRBadr" w:hint="cs"/>
          <w:sz w:val="28"/>
          <w:szCs w:val="28"/>
          <w:rtl/>
          <w:lang w:bidi="fa-IR"/>
        </w:rPr>
        <w:t>غیر از حکومت را شامل می‌شود. جائر بر دو نوع است:</w:t>
      </w:r>
    </w:p>
    <w:p w:rsidR="00C83A56" w:rsidRDefault="00C83A56" w:rsidP="00C83A56">
      <w:pPr>
        <w:bidi/>
        <w:jc w:val="both"/>
        <w:rPr>
          <w:rFonts w:ascii="IRBadr" w:hAnsi="IRBadr" w:cs="IRBadr"/>
          <w:sz w:val="28"/>
          <w:szCs w:val="28"/>
          <w:rtl/>
          <w:lang w:bidi="fa-IR"/>
        </w:rPr>
      </w:pPr>
      <w:r>
        <w:rPr>
          <w:rFonts w:ascii="IRBadr" w:hAnsi="IRBadr" w:cs="IRBadr" w:hint="cs"/>
          <w:sz w:val="28"/>
          <w:szCs w:val="28"/>
          <w:rtl/>
          <w:lang w:bidi="fa-IR"/>
        </w:rPr>
        <w:t>1.</w:t>
      </w:r>
      <w:r w:rsidR="00E221D3">
        <w:rPr>
          <w:rFonts w:ascii="IRBadr" w:hAnsi="IRBadr" w:cs="IRBadr"/>
          <w:sz w:val="28"/>
          <w:szCs w:val="28"/>
          <w:rtl/>
          <w:lang w:bidi="fa-IR"/>
        </w:rPr>
        <w:t xml:space="preserve"> جائران</w:t>
      </w:r>
      <w:r w:rsidR="00E221D3">
        <w:rPr>
          <w:rFonts w:ascii="IRBadr" w:hAnsi="IRBadr" w:cs="IRBadr" w:hint="cs"/>
          <w:sz w:val="28"/>
          <w:szCs w:val="28"/>
          <w:rtl/>
          <w:lang w:bidi="fa-IR"/>
        </w:rPr>
        <w:t>ی</w:t>
      </w:r>
      <w:r>
        <w:rPr>
          <w:rFonts w:ascii="IRBadr" w:hAnsi="IRBadr" w:cs="IRBadr" w:hint="cs"/>
          <w:sz w:val="28"/>
          <w:szCs w:val="28"/>
          <w:rtl/>
          <w:lang w:bidi="fa-IR"/>
        </w:rPr>
        <w:t xml:space="preserve"> که حکومت را تصرف می‌کنند.</w:t>
      </w:r>
    </w:p>
    <w:p w:rsidR="00C83A56" w:rsidRDefault="00C83A56" w:rsidP="00C83A56">
      <w:pPr>
        <w:bidi/>
        <w:jc w:val="both"/>
        <w:rPr>
          <w:rFonts w:ascii="IRBadr" w:hAnsi="IRBadr" w:cs="IRBadr"/>
          <w:sz w:val="28"/>
          <w:szCs w:val="28"/>
          <w:rtl/>
          <w:lang w:bidi="fa-IR"/>
        </w:rPr>
      </w:pPr>
      <w:r>
        <w:rPr>
          <w:rFonts w:ascii="IRBadr" w:hAnsi="IRBadr" w:cs="IRBadr" w:hint="cs"/>
          <w:sz w:val="28"/>
          <w:szCs w:val="28"/>
          <w:rtl/>
          <w:lang w:bidi="fa-IR"/>
        </w:rPr>
        <w:t>2. باندها و گروه‌های جائر و ظالم.</w:t>
      </w:r>
    </w:p>
    <w:p w:rsidR="0082634C" w:rsidRDefault="0082634C" w:rsidP="0082634C">
      <w:pPr>
        <w:bidi/>
        <w:jc w:val="both"/>
        <w:rPr>
          <w:rFonts w:ascii="IRBadr" w:hAnsi="IRBadr" w:cs="IRBadr"/>
          <w:sz w:val="28"/>
          <w:szCs w:val="28"/>
          <w:rtl/>
          <w:lang w:bidi="fa-IR"/>
        </w:rPr>
      </w:pPr>
      <w:r>
        <w:rPr>
          <w:rFonts w:ascii="IRBadr" w:hAnsi="IRBadr" w:cs="IRBadr" w:hint="cs"/>
          <w:sz w:val="28"/>
          <w:szCs w:val="28"/>
          <w:rtl/>
          <w:lang w:bidi="fa-IR"/>
        </w:rPr>
        <w:t>درست است که کار باندها و گروه‌های جائر، ظلم است. اگر کسی با این‌ها هم</w:t>
      </w:r>
      <w:r w:rsidR="00EF5EF5">
        <w:rPr>
          <w:rFonts w:ascii="IRBadr" w:hAnsi="IRBadr" w:cs="IRBadr" w:hint="cs"/>
          <w:sz w:val="28"/>
          <w:szCs w:val="28"/>
          <w:rtl/>
          <w:lang w:bidi="fa-IR"/>
        </w:rPr>
        <w:t>کاری بکند،</w:t>
      </w:r>
      <w:r w:rsidR="00E221D3">
        <w:rPr>
          <w:rFonts w:ascii="IRBadr" w:hAnsi="IRBadr" w:cs="IRBadr"/>
          <w:sz w:val="28"/>
          <w:szCs w:val="28"/>
          <w:rtl/>
          <w:lang w:bidi="fa-IR"/>
        </w:rPr>
        <w:t>از</w:t>
      </w:r>
      <w:r w:rsidR="00EF5EF5">
        <w:rPr>
          <w:rFonts w:ascii="IRBadr" w:hAnsi="IRBadr" w:cs="IRBadr" w:hint="cs"/>
          <w:sz w:val="28"/>
          <w:szCs w:val="28"/>
          <w:rtl/>
          <w:lang w:bidi="fa-IR"/>
        </w:rPr>
        <w:t xml:space="preserve"> قاعده اعانه بر اثم (اعانه بر ظلم) حرام است. اما آیا پذیرش افراد در باندها و گروه‌های ظالم و جائر، و قبول مسئولیت ایشان،</w:t>
      </w:r>
      <w:r w:rsidR="00E221D3">
        <w:rPr>
          <w:rFonts w:ascii="IRBadr" w:hAnsi="IRBadr" w:cs="IRBadr"/>
          <w:sz w:val="28"/>
          <w:szCs w:val="28"/>
          <w:rtl/>
          <w:lang w:bidi="fa-IR"/>
        </w:rPr>
        <w:t xml:space="preserve"> حرام</w:t>
      </w:r>
      <w:r w:rsidR="00EF5EF5">
        <w:rPr>
          <w:rFonts w:ascii="IRBadr" w:hAnsi="IRBadr" w:cs="IRBadr" w:hint="cs"/>
          <w:sz w:val="28"/>
          <w:szCs w:val="28"/>
          <w:rtl/>
          <w:lang w:bidi="fa-IR"/>
        </w:rPr>
        <w:t xml:space="preserve"> است؟</w:t>
      </w:r>
    </w:p>
    <w:p w:rsidR="00EF5EF5" w:rsidRDefault="00644FDE" w:rsidP="00EF5EF5">
      <w:pPr>
        <w:bidi/>
        <w:jc w:val="both"/>
        <w:rPr>
          <w:rFonts w:ascii="IRBadr" w:hAnsi="IRBadr" w:cs="IRBadr"/>
          <w:sz w:val="28"/>
          <w:szCs w:val="28"/>
          <w:rtl/>
          <w:lang w:bidi="fa-IR"/>
        </w:rPr>
      </w:pPr>
      <w:r>
        <w:rPr>
          <w:rFonts w:ascii="IRBadr" w:hAnsi="IRBadr" w:cs="IRBadr" w:hint="cs"/>
          <w:sz w:val="28"/>
          <w:szCs w:val="28"/>
          <w:rtl/>
          <w:lang w:bidi="fa-IR"/>
        </w:rPr>
        <w:t>افراد با وارد شدن در این باندها، اگر مستقیماً عمل کنند، که ظلمی کرده‌اند و حرام است و اگر به شکلی کمک کنند از قاعده اعانه بر ظلم،</w:t>
      </w:r>
      <w:r w:rsidR="00E221D3">
        <w:rPr>
          <w:rFonts w:ascii="IRBadr" w:hAnsi="IRBadr" w:cs="IRBadr"/>
          <w:sz w:val="28"/>
          <w:szCs w:val="28"/>
          <w:rtl/>
          <w:lang w:bidi="fa-IR"/>
        </w:rPr>
        <w:t>حرام</w:t>
      </w:r>
      <w:r w:rsidR="00E221D3">
        <w:rPr>
          <w:rFonts w:ascii="IRBadr" w:hAnsi="IRBadr" w:cs="IRBadr" w:hint="cs"/>
          <w:sz w:val="28"/>
          <w:szCs w:val="28"/>
          <w:rtl/>
          <w:lang w:bidi="fa-IR"/>
        </w:rPr>
        <w:t>ی</w:t>
      </w:r>
      <w:r>
        <w:rPr>
          <w:rFonts w:ascii="IRBadr" w:hAnsi="IRBadr" w:cs="IRBadr" w:hint="cs"/>
          <w:sz w:val="28"/>
          <w:szCs w:val="28"/>
          <w:rtl/>
          <w:lang w:bidi="fa-IR"/>
        </w:rPr>
        <w:t xml:space="preserve"> را انجام داده‌اند.</w:t>
      </w:r>
      <w:r w:rsidR="00476502">
        <w:rPr>
          <w:rFonts w:ascii="IRBadr" w:hAnsi="IRBadr" w:cs="IRBadr" w:hint="cs"/>
          <w:sz w:val="28"/>
          <w:szCs w:val="28"/>
          <w:rtl/>
          <w:lang w:bidi="fa-IR"/>
        </w:rPr>
        <w:t xml:space="preserve"> سؤال در اینجا این است که آیا ادله عقلی (نظریه </w:t>
      </w:r>
      <w:r w:rsidR="00E221D3">
        <w:rPr>
          <w:rFonts w:ascii="IRBadr" w:hAnsi="IRBadr" w:cs="IRBadr"/>
          <w:sz w:val="28"/>
          <w:szCs w:val="28"/>
          <w:rtl/>
          <w:lang w:bidi="fa-IR"/>
        </w:rPr>
        <w:t>امام (</w:t>
      </w:r>
      <w:r w:rsidR="00476502">
        <w:rPr>
          <w:rFonts w:ascii="IRBadr" w:hAnsi="IRBadr" w:cs="IRBadr" w:hint="cs"/>
          <w:sz w:val="28"/>
          <w:szCs w:val="28"/>
          <w:rtl/>
          <w:lang w:bidi="fa-IR"/>
        </w:rPr>
        <w:t>ره)</w:t>
      </w:r>
      <w:r w:rsidR="00E221D3">
        <w:rPr>
          <w:rFonts w:ascii="IRBadr" w:hAnsi="IRBadr" w:cs="IRBadr"/>
          <w:sz w:val="28"/>
          <w:szCs w:val="28"/>
          <w:rtl/>
          <w:lang w:bidi="fa-IR"/>
        </w:rPr>
        <w:t>)</w:t>
      </w:r>
      <w:r w:rsidR="00476502">
        <w:rPr>
          <w:rFonts w:ascii="IRBadr" w:hAnsi="IRBadr" w:cs="IRBadr" w:hint="cs"/>
          <w:sz w:val="28"/>
          <w:szCs w:val="28"/>
          <w:rtl/>
          <w:lang w:bidi="fa-IR"/>
        </w:rPr>
        <w:t xml:space="preserve"> و ادله خاصه این امر را شامل می‌شود؟</w:t>
      </w:r>
    </w:p>
    <w:p w:rsidR="00D86AE3" w:rsidRPr="00D86AE3" w:rsidRDefault="00D86AE3" w:rsidP="0098711B">
      <w:pPr>
        <w:pStyle w:val="Heading3"/>
        <w:bidi/>
        <w:rPr>
          <w:rtl/>
        </w:rPr>
      </w:pPr>
      <w:bookmarkStart w:id="9" w:name="_Toc427363309"/>
      <w:r>
        <w:rPr>
          <w:rFonts w:hint="cs"/>
          <w:rtl/>
        </w:rPr>
        <w:t>وجه اول</w:t>
      </w:r>
      <w:bookmarkEnd w:id="9"/>
    </w:p>
    <w:p w:rsidR="00476502" w:rsidRDefault="00476502" w:rsidP="00D86AE3">
      <w:pPr>
        <w:bidi/>
        <w:jc w:val="both"/>
        <w:rPr>
          <w:rFonts w:ascii="IRBadr" w:hAnsi="IRBadr" w:cs="IRBadr"/>
          <w:sz w:val="28"/>
          <w:szCs w:val="28"/>
          <w:rtl/>
          <w:lang w:bidi="fa-IR"/>
        </w:rPr>
      </w:pPr>
      <w:r>
        <w:rPr>
          <w:rFonts w:ascii="IRBadr" w:hAnsi="IRBadr" w:cs="IRBadr" w:hint="cs"/>
          <w:sz w:val="28"/>
          <w:szCs w:val="28"/>
          <w:rtl/>
          <w:lang w:bidi="fa-IR"/>
        </w:rPr>
        <w:t xml:space="preserve">ادله نقلی و عقلی مباحث حاکمیت داشت، این‌ها جنبه‌ی حکومتی ندارند و </w:t>
      </w:r>
      <w:r w:rsidR="00D86AE3">
        <w:rPr>
          <w:rFonts w:ascii="IRBadr" w:hAnsi="IRBadr" w:cs="IRBadr" w:hint="cs"/>
          <w:sz w:val="28"/>
          <w:szCs w:val="28"/>
          <w:rtl/>
          <w:lang w:bidi="fa-IR"/>
        </w:rPr>
        <w:t>شمول این قاعده نیست.</w:t>
      </w:r>
    </w:p>
    <w:p w:rsidR="00D86AE3" w:rsidRDefault="00D86AE3" w:rsidP="0098711B">
      <w:pPr>
        <w:pStyle w:val="Heading3"/>
        <w:bidi/>
        <w:rPr>
          <w:rtl/>
        </w:rPr>
      </w:pPr>
      <w:bookmarkStart w:id="10" w:name="_Toc427363310"/>
      <w:r>
        <w:rPr>
          <w:rFonts w:hint="cs"/>
          <w:rtl/>
        </w:rPr>
        <w:t>وجه دوم</w:t>
      </w:r>
      <w:bookmarkEnd w:id="10"/>
    </w:p>
    <w:p w:rsidR="00D86AE3" w:rsidRDefault="00D86AE3" w:rsidP="00D86AE3">
      <w:pPr>
        <w:bidi/>
        <w:jc w:val="both"/>
        <w:rPr>
          <w:rFonts w:ascii="IRBadr" w:hAnsi="IRBadr" w:cs="IRBadr"/>
          <w:sz w:val="28"/>
          <w:szCs w:val="28"/>
          <w:rtl/>
          <w:lang w:bidi="fa-IR"/>
        </w:rPr>
      </w:pPr>
      <w:r>
        <w:rPr>
          <w:rFonts w:ascii="IRBadr" w:hAnsi="IRBadr" w:cs="IRBadr" w:hint="cs"/>
          <w:sz w:val="28"/>
          <w:szCs w:val="28"/>
          <w:rtl/>
          <w:lang w:bidi="fa-IR"/>
        </w:rPr>
        <w:t xml:space="preserve">می‌توانیم بگوییم که این‌ها نیز یک نوع حکومتی هستند. اگر </w:t>
      </w:r>
      <w:r w:rsidR="00393D28">
        <w:rPr>
          <w:rFonts w:ascii="IRBadr" w:hAnsi="IRBadr" w:cs="IRBadr" w:hint="cs"/>
          <w:sz w:val="28"/>
          <w:szCs w:val="28"/>
          <w:rtl/>
          <w:lang w:bidi="fa-IR"/>
        </w:rPr>
        <w:t>همه‌جا</w:t>
      </w:r>
      <w:r>
        <w:rPr>
          <w:rFonts w:ascii="IRBadr" w:hAnsi="IRBadr" w:cs="IRBadr" w:hint="cs"/>
          <w:sz w:val="28"/>
          <w:szCs w:val="28"/>
          <w:rtl/>
          <w:lang w:bidi="fa-IR"/>
        </w:rPr>
        <w:t xml:space="preserve"> نیز شامل نشود، ولی باندهای بزرگ ظلم و جائر</w:t>
      </w:r>
      <w:r w:rsidR="001E3E62">
        <w:rPr>
          <w:rFonts w:ascii="IRBadr" w:hAnsi="IRBadr" w:cs="IRBadr" w:hint="cs"/>
          <w:sz w:val="28"/>
          <w:szCs w:val="28"/>
          <w:rtl/>
          <w:lang w:bidi="fa-IR"/>
        </w:rPr>
        <w:t xml:space="preserve"> مشمول این ادله می‌شوند.</w:t>
      </w:r>
    </w:p>
    <w:p w:rsidR="001E3E62" w:rsidRDefault="001E3E62" w:rsidP="0098711B">
      <w:pPr>
        <w:pStyle w:val="Heading3"/>
        <w:bidi/>
        <w:rPr>
          <w:rtl/>
        </w:rPr>
      </w:pPr>
      <w:bookmarkStart w:id="11" w:name="_Toc427363311"/>
      <w:r>
        <w:rPr>
          <w:rFonts w:hint="cs"/>
          <w:rtl/>
        </w:rPr>
        <w:t>وجه سوم</w:t>
      </w:r>
      <w:bookmarkEnd w:id="11"/>
    </w:p>
    <w:p w:rsidR="001E3E62" w:rsidRDefault="001E3E62" w:rsidP="001E3E62">
      <w:pPr>
        <w:bidi/>
        <w:jc w:val="both"/>
        <w:rPr>
          <w:rFonts w:ascii="IRBadr" w:hAnsi="IRBadr" w:cs="IRBadr"/>
          <w:sz w:val="28"/>
          <w:szCs w:val="28"/>
          <w:rtl/>
          <w:lang w:bidi="fa-IR"/>
        </w:rPr>
      </w:pPr>
      <w:r>
        <w:rPr>
          <w:rFonts w:ascii="IRBadr" w:hAnsi="IRBadr" w:cs="IRBadr" w:hint="cs"/>
          <w:sz w:val="28"/>
          <w:szCs w:val="28"/>
          <w:rtl/>
          <w:lang w:bidi="fa-IR"/>
        </w:rPr>
        <w:t>بخشی از کارهای گروهی و تیمی، مشمول حرمت هستند. از طرفی گروه‌ها و باندهایی است که جنبه‌ی حاکمیت را ندارد و مشمول ادله نمی‌شود.</w:t>
      </w:r>
    </w:p>
    <w:p w:rsidR="001E3E62" w:rsidRDefault="0009396F" w:rsidP="0098711B">
      <w:pPr>
        <w:pStyle w:val="Heading2"/>
        <w:bidi/>
        <w:rPr>
          <w:rtl/>
        </w:rPr>
      </w:pPr>
      <w:bookmarkStart w:id="12" w:name="_Toc427363312"/>
      <w:r>
        <w:rPr>
          <w:rFonts w:hint="cs"/>
          <w:rtl/>
        </w:rPr>
        <w:t>فرع هفتم</w:t>
      </w:r>
      <w:r w:rsidR="003276DD">
        <w:rPr>
          <w:rFonts w:hint="cs"/>
          <w:rtl/>
        </w:rPr>
        <w:t>: بخش خصوصی</w:t>
      </w:r>
      <w:bookmarkEnd w:id="12"/>
    </w:p>
    <w:p w:rsidR="001E3E62" w:rsidRDefault="0009396F" w:rsidP="0009396F">
      <w:pPr>
        <w:bidi/>
        <w:jc w:val="both"/>
        <w:rPr>
          <w:rFonts w:ascii="IRBadr" w:hAnsi="IRBadr" w:cs="IRBadr"/>
          <w:sz w:val="28"/>
          <w:szCs w:val="28"/>
          <w:rtl/>
          <w:lang w:bidi="fa-IR"/>
        </w:rPr>
      </w:pPr>
      <w:r>
        <w:rPr>
          <w:rFonts w:ascii="IRBadr" w:hAnsi="IRBadr" w:cs="IRBadr" w:hint="cs"/>
          <w:sz w:val="28"/>
          <w:szCs w:val="28"/>
          <w:rtl/>
          <w:lang w:bidi="fa-IR"/>
        </w:rPr>
        <w:t>گاهی حکومت خود اعمال ظلم می‌کند و گاهی حکومت بخشی را به بخش خصوصی می‌سپارد</w:t>
      </w:r>
      <w:r w:rsidR="00B23757">
        <w:rPr>
          <w:rFonts w:ascii="IRBadr" w:hAnsi="IRBadr" w:cs="IRBadr" w:hint="cs"/>
          <w:sz w:val="28"/>
          <w:szCs w:val="28"/>
          <w:rtl/>
          <w:lang w:bidi="fa-IR"/>
        </w:rPr>
        <w:t>. حکم این‌ها چیست؟</w:t>
      </w:r>
    </w:p>
    <w:p w:rsidR="00B23757" w:rsidRDefault="00B23757" w:rsidP="00B23757">
      <w:pPr>
        <w:bidi/>
        <w:jc w:val="both"/>
        <w:rPr>
          <w:rFonts w:ascii="IRBadr" w:hAnsi="IRBadr" w:cs="IRBadr"/>
          <w:sz w:val="28"/>
          <w:szCs w:val="28"/>
          <w:rtl/>
          <w:lang w:bidi="fa-IR"/>
        </w:rPr>
      </w:pPr>
      <w:r>
        <w:rPr>
          <w:rFonts w:ascii="IRBadr" w:hAnsi="IRBadr" w:cs="IRBadr" w:hint="cs"/>
          <w:sz w:val="28"/>
          <w:szCs w:val="28"/>
          <w:rtl/>
          <w:lang w:bidi="fa-IR"/>
        </w:rPr>
        <w:lastRenderedPageBreak/>
        <w:t>اگر کسانی خارج از ضوابط،</w:t>
      </w:r>
      <w:r w:rsidR="00E221D3">
        <w:rPr>
          <w:rFonts w:ascii="IRBadr" w:hAnsi="IRBadr" w:cs="IRBadr"/>
          <w:sz w:val="28"/>
          <w:szCs w:val="28"/>
          <w:rtl/>
          <w:lang w:bidi="fa-IR"/>
        </w:rPr>
        <w:t>شورا</w:t>
      </w:r>
      <w:r w:rsidR="00E221D3">
        <w:rPr>
          <w:rFonts w:ascii="IRBadr" w:hAnsi="IRBadr" w:cs="IRBadr" w:hint="cs"/>
          <w:sz w:val="28"/>
          <w:szCs w:val="28"/>
          <w:rtl/>
          <w:lang w:bidi="fa-IR"/>
        </w:rPr>
        <w:t>یی</w:t>
      </w:r>
      <w:r>
        <w:rPr>
          <w:rFonts w:ascii="IRBadr" w:hAnsi="IRBadr" w:cs="IRBadr" w:hint="cs"/>
          <w:sz w:val="28"/>
          <w:szCs w:val="28"/>
          <w:rtl/>
          <w:lang w:bidi="fa-IR"/>
        </w:rPr>
        <w:t xml:space="preserve"> تشکیل دادند و کسانی در آنجا مشغول شدند، اشکال دارد.</w:t>
      </w:r>
      <w:r w:rsidR="00E221D3">
        <w:rPr>
          <w:rFonts w:ascii="IRBadr" w:hAnsi="IRBadr" w:cs="IRBadr"/>
          <w:sz w:val="28"/>
          <w:szCs w:val="28"/>
          <w:rtl/>
          <w:lang w:bidi="fa-IR"/>
        </w:rPr>
        <w:t xml:space="preserve"> حاکم</w:t>
      </w:r>
      <w:r w:rsidR="00E221D3">
        <w:rPr>
          <w:rFonts w:ascii="IRBadr" w:hAnsi="IRBadr" w:cs="IRBadr" w:hint="cs"/>
          <w:sz w:val="28"/>
          <w:szCs w:val="28"/>
          <w:rtl/>
          <w:lang w:bidi="fa-IR"/>
        </w:rPr>
        <w:t>یت</w:t>
      </w:r>
      <w:r>
        <w:rPr>
          <w:rFonts w:ascii="IRBadr" w:hAnsi="IRBadr" w:cs="IRBadr" w:hint="cs"/>
          <w:sz w:val="28"/>
          <w:szCs w:val="28"/>
          <w:rtl/>
          <w:lang w:bidi="fa-IR"/>
        </w:rPr>
        <w:t xml:space="preserve"> به معنای عام است. یعنی تمام </w:t>
      </w:r>
      <w:r w:rsidR="00393D28">
        <w:rPr>
          <w:rFonts w:ascii="IRBadr" w:hAnsi="IRBadr" w:cs="IRBadr" w:hint="cs"/>
          <w:sz w:val="28"/>
          <w:szCs w:val="28"/>
          <w:rtl/>
          <w:lang w:bidi="fa-IR"/>
        </w:rPr>
        <w:t>شئون</w:t>
      </w:r>
      <w:r>
        <w:rPr>
          <w:rFonts w:ascii="IRBadr" w:hAnsi="IRBadr" w:cs="IRBadr" w:hint="cs"/>
          <w:sz w:val="28"/>
          <w:szCs w:val="28"/>
          <w:rtl/>
          <w:lang w:bidi="fa-IR"/>
        </w:rPr>
        <w:t xml:space="preserve"> اجتماعی مشمول است. اگر جایی را به بخش خصوصی</w:t>
      </w:r>
      <w:r w:rsidR="003276DD">
        <w:rPr>
          <w:rFonts w:ascii="IRBadr" w:hAnsi="IRBadr" w:cs="IRBadr" w:hint="cs"/>
          <w:sz w:val="28"/>
          <w:szCs w:val="28"/>
          <w:rtl/>
          <w:lang w:bidi="fa-IR"/>
        </w:rPr>
        <w:t xml:space="preserve"> واگذار کرد، اشتغال در آن مانعی ندارد اما اگر در محدوده اجازه نباشد اشکال دارد.</w:t>
      </w:r>
    </w:p>
    <w:p w:rsidR="003276DD" w:rsidRDefault="003276DD" w:rsidP="003276DD">
      <w:pPr>
        <w:bidi/>
        <w:jc w:val="both"/>
        <w:rPr>
          <w:rFonts w:ascii="IRBadr" w:hAnsi="IRBadr" w:cs="IRBadr"/>
          <w:sz w:val="28"/>
          <w:szCs w:val="28"/>
          <w:rtl/>
          <w:lang w:bidi="fa-IR"/>
        </w:rPr>
      </w:pPr>
      <w:r>
        <w:rPr>
          <w:rFonts w:ascii="IRBadr" w:hAnsi="IRBadr" w:cs="IRBadr" w:hint="cs"/>
          <w:sz w:val="28"/>
          <w:szCs w:val="28"/>
          <w:rtl/>
          <w:lang w:bidi="fa-IR"/>
        </w:rPr>
        <w:t>تا اینجا ادله و فروعات را مورد بحث قرار دادیم. اکنون وارد استثنائات می‌شویم.</w:t>
      </w:r>
    </w:p>
    <w:p w:rsidR="003276DD" w:rsidRDefault="003276DD" w:rsidP="0098711B">
      <w:pPr>
        <w:pStyle w:val="Heading1"/>
        <w:rPr>
          <w:rtl/>
        </w:rPr>
      </w:pPr>
      <w:bookmarkStart w:id="13" w:name="_Toc427363313"/>
      <w:r>
        <w:rPr>
          <w:rFonts w:hint="cs"/>
          <w:rtl/>
        </w:rPr>
        <w:t>استثنائات</w:t>
      </w:r>
      <w:bookmarkEnd w:id="13"/>
    </w:p>
    <w:p w:rsidR="003276DD" w:rsidRDefault="003276DD" w:rsidP="003276DD">
      <w:pPr>
        <w:bidi/>
        <w:jc w:val="both"/>
        <w:rPr>
          <w:rFonts w:ascii="IRBadr" w:hAnsi="IRBadr" w:cs="IRBadr"/>
          <w:sz w:val="28"/>
          <w:szCs w:val="28"/>
          <w:rtl/>
          <w:lang w:bidi="fa-IR"/>
        </w:rPr>
      </w:pPr>
      <w:r>
        <w:rPr>
          <w:rFonts w:ascii="IRBadr" w:hAnsi="IRBadr" w:cs="IRBadr" w:hint="cs"/>
          <w:sz w:val="28"/>
          <w:szCs w:val="28"/>
          <w:rtl/>
          <w:lang w:bidi="fa-IR"/>
        </w:rPr>
        <w:t>مرحوم شیخ، دو مورد را استثناء قرار دادند.</w:t>
      </w:r>
    </w:p>
    <w:p w:rsidR="003276DD" w:rsidRPr="003276DD" w:rsidRDefault="003276DD" w:rsidP="003276DD">
      <w:pPr>
        <w:bidi/>
        <w:jc w:val="both"/>
        <w:rPr>
          <w:rFonts w:ascii="IRBadr" w:hAnsi="IRBadr" w:cs="IRBadr"/>
          <w:sz w:val="28"/>
          <w:szCs w:val="28"/>
          <w:rtl/>
          <w:lang w:bidi="fa-IR"/>
        </w:rPr>
      </w:pPr>
      <w:r>
        <w:rPr>
          <w:rFonts w:ascii="IRBadr" w:hAnsi="IRBadr" w:cs="IRBadr" w:hint="cs"/>
          <w:sz w:val="28"/>
          <w:szCs w:val="28"/>
          <w:rtl/>
          <w:lang w:bidi="fa-IR"/>
        </w:rPr>
        <w:t xml:space="preserve">اولین استثناء تولی من قبل الجائر </w:t>
      </w:r>
      <w:r w:rsidR="0098711B">
        <w:rPr>
          <w:rFonts w:ascii="IRBadr" w:hAnsi="IRBadr" w:cs="IRBadr" w:hint="cs"/>
          <w:sz w:val="28"/>
          <w:szCs w:val="28"/>
          <w:rtl/>
          <w:lang w:bidi="fa-IR"/>
        </w:rPr>
        <w:t xml:space="preserve">لمصالح العباد است. برای </w:t>
      </w:r>
      <w:r w:rsidR="00393D28">
        <w:rPr>
          <w:rFonts w:ascii="IRBadr" w:hAnsi="IRBadr" w:cs="IRBadr" w:hint="cs"/>
          <w:sz w:val="28"/>
          <w:szCs w:val="28"/>
          <w:rtl/>
          <w:lang w:bidi="fa-IR"/>
        </w:rPr>
        <w:t>این‌که</w:t>
      </w:r>
      <w:r w:rsidR="0098711B">
        <w:rPr>
          <w:rFonts w:ascii="IRBadr" w:hAnsi="IRBadr" w:cs="IRBadr" w:hint="cs"/>
          <w:sz w:val="28"/>
          <w:szCs w:val="28"/>
          <w:rtl/>
          <w:lang w:bidi="fa-IR"/>
        </w:rPr>
        <w:t xml:space="preserve"> سودی به دیگران برساند.</w:t>
      </w:r>
    </w:p>
    <w:p w:rsidR="00AE0857" w:rsidRPr="00AE0857" w:rsidRDefault="00AE0857" w:rsidP="00AE0857">
      <w:pPr>
        <w:bidi/>
        <w:jc w:val="both"/>
        <w:rPr>
          <w:rFonts w:ascii="IRBadr" w:hAnsi="IRBadr" w:cs="IRBadr"/>
          <w:sz w:val="28"/>
          <w:szCs w:val="28"/>
          <w:rtl/>
          <w:lang w:bidi="fa-IR"/>
        </w:rPr>
      </w:pPr>
    </w:p>
    <w:p w:rsidR="000F1526" w:rsidRPr="00C03419" w:rsidRDefault="000F1526" w:rsidP="000F1526">
      <w:pPr>
        <w:bidi/>
        <w:jc w:val="both"/>
        <w:rPr>
          <w:rFonts w:ascii="IRBadr" w:hAnsi="IRBadr" w:cs="IRBadr"/>
          <w:sz w:val="28"/>
          <w:szCs w:val="28"/>
          <w:rtl/>
          <w:lang w:bidi="fa-IR"/>
        </w:rPr>
      </w:pPr>
    </w:p>
    <w:p w:rsidR="00C03419" w:rsidRPr="00C57CF9" w:rsidRDefault="00C03419" w:rsidP="005053BE">
      <w:pPr>
        <w:bidi/>
        <w:jc w:val="both"/>
        <w:rPr>
          <w:rFonts w:ascii="IRBadr" w:hAnsi="IRBadr" w:cs="IRBadr"/>
          <w:sz w:val="28"/>
          <w:szCs w:val="28"/>
          <w:rtl/>
          <w:lang w:bidi="fa-IR"/>
        </w:rPr>
      </w:pPr>
    </w:p>
    <w:sectPr w:rsidR="00C03419" w:rsidRPr="00C57CF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AE" w:rsidRDefault="00605BAE" w:rsidP="000D5800">
      <w:r>
        <w:separator/>
      </w:r>
    </w:p>
  </w:endnote>
  <w:endnote w:type="continuationSeparator" w:id="0">
    <w:p w:rsidR="00605BAE" w:rsidRDefault="00605BA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393D28">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AE" w:rsidRDefault="00605BAE" w:rsidP="00417158">
      <w:pPr>
        <w:bidi/>
      </w:pPr>
      <w:r>
        <w:separator/>
      </w:r>
    </w:p>
  </w:footnote>
  <w:footnote w:type="continuationSeparator" w:id="0">
    <w:p w:rsidR="00605BAE" w:rsidRDefault="00605BAE"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C36A97">
    <w:pPr>
      <w:tabs>
        <w:tab w:val="left" w:pos="1256"/>
        <w:tab w:val="left" w:pos="5696"/>
        <w:tab w:val="right" w:pos="9071"/>
      </w:tabs>
      <w:rPr>
        <w:b/>
        <w:bCs/>
        <w:sz w:val="32"/>
        <w:rtl/>
        <w:lang w:bidi="fa-IR"/>
      </w:rPr>
    </w:pPr>
    <w:bookmarkStart w:id="14" w:name="OLE_LINK1"/>
    <w:bookmarkStart w:id="15" w:name="OLE_LINK2"/>
    <w:r>
      <w:rPr>
        <w:noProof/>
        <w:lang w:bidi="fa-IR"/>
      </w:rPr>
      <w:drawing>
        <wp:anchor distT="0" distB="0" distL="114300" distR="114300" simplePos="0" relativeHeight="251660288" behindDoc="0" locked="0" layoutInCell="1" allowOverlap="1" wp14:anchorId="2B327A2C" wp14:editId="4A85C43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fa-IR"/>
      </w:rPr>
      <mc:AlternateContent>
        <mc:Choice Requires="wps">
          <w:drawing>
            <wp:anchor distT="4294967292" distB="4294967292" distL="114300" distR="114300" simplePos="0" relativeHeight="251659264" behindDoc="0" locked="0" layoutInCell="1" allowOverlap="1" wp14:anchorId="08C4A6AE" wp14:editId="7B3B25F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36A97">
      <w:rPr>
        <w:rFonts w:ascii="IranNastaliq" w:hAnsi="IranNastaliq" w:cs="IranNastaliq" w:hint="cs"/>
        <w:sz w:val="40"/>
        <w:szCs w:val="40"/>
        <w:rtl/>
      </w:rPr>
      <w:t>3184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1144"/>
    <w:rsid w:val="0000288B"/>
    <w:rsid w:val="00002C23"/>
    <w:rsid w:val="00003A85"/>
    <w:rsid w:val="00003F84"/>
    <w:rsid w:val="00004BB5"/>
    <w:rsid w:val="00004D22"/>
    <w:rsid w:val="00004EE9"/>
    <w:rsid w:val="000054CE"/>
    <w:rsid w:val="00006971"/>
    <w:rsid w:val="000069DF"/>
    <w:rsid w:val="00006B59"/>
    <w:rsid w:val="0001067F"/>
    <w:rsid w:val="00012757"/>
    <w:rsid w:val="0001281A"/>
    <w:rsid w:val="00012D02"/>
    <w:rsid w:val="00015157"/>
    <w:rsid w:val="000153EB"/>
    <w:rsid w:val="00015A8B"/>
    <w:rsid w:val="000165C8"/>
    <w:rsid w:val="00017001"/>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368EB"/>
    <w:rsid w:val="0003724F"/>
    <w:rsid w:val="000400D6"/>
    <w:rsid w:val="00040345"/>
    <w:rsid w:val="00041B07"/>
    <w:rsid w:val="00041FE0"/>
    <w:rsid w:val="0004246E"/>
    <w:rsid w:val="00042EAF"/>
    <w:rsid w:val="0004315E"/>
    <w:rsid w:val="00043320"/>
    <w:rsid w:val="00045B15"/>
    <w:rsid w:val="0004638D"/>
    <w:rsid w:val="00051F7E"/>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67F32"/>
    <w:rsid w:val="00070613"/>
    <w:rsid w:val="0007100B"/>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396F"/>
    <w:rsid w:val="0009430B"/>
    <w:rsid w:val="00094C5F"/>
    <w:rsid w:val="000958FA"/>
    <w:rsid w:val="00095DB4"/>
    <w:rsid w:val="00095ECA"/>
    <w:rsid w:val="00096370"/>
    <w:rsid w:val="00096DAB"/>
    <w:rsid w:val="00096F76"/>
    <w:rsid w:val="000A1A51"/>
    <w:rsid w:val="000A2DA3"/>
    <w:rsid w:val="000A2EF7"/>
    <w:rsid w:val="000A3013"/>
    <w:rsid w:val="000A40AB"/>
    <w:rsid w:val="000A45E3"/>
    <w:rsid w:val="000A4F24"/>
    <w:rsid w:val="000A51D8"/>
    <w:rsid w:val="000A5399"/>
    <w:rsid w:val="000A68B7"/>
    <w:rsid w:val="000A6BD3"/>
    <w:rsid w:val="000A72AA"/>
    <w:rsid w:val="000B035B"/>
    <w:rsid w:val="000B047B"/>
    <w:rsid w:val="000B04A9"/>
    <w:rsid w:val="000B2258"/>
    <w:rsid w:val="000B3598"/>
    <w:rsid w:val="000B3669"/>
    <w:rsid w:val="000B3A52"/>
    <w:rsid w:val="000B3E07"/>
    <w:rsid w:val="000B47F9"/>
    <w:rsid w:val="000B4898"/>
    <w:rsid w:val="000B657B"/>
    <w:rsid w:val="000B77BD"/>
    <w:rsid w:val="000B7AA0"/>
    <w:rsid w:val="000C0A3C"/>
    <w:rsid w:val="000C2630"/>
    <w:rsid w:val="000C3FF4"/>
    <w:rsid w:val="000C405A"/>
    <w:rsid w:val="000C4923"/>
    <w:rsid w:val="000C7029"/>
    <w:rsid w:val="000C79C5"/>
    <w:rsid w:val="000D16F1"/>
    <w:rsid w:val="000D1D90"/>
    <w:rsid w:val="000D2D0D"/>
    <w:rsid w:val="000D5537"/>
    <w:rsid w:val="000D5800"/>
    <w:rsid w:val="000D5E35"/>
    <w:rsid w:val="000D5EAD"/>
    <w:rsid w:val="000D5F14"/>
    <w:rsid w:val="000D7C8E"/>
    <w:rsid w:val="000E0132"/>
    <w:rsid w:val="000E19E7"/>
    <w:rsid w:val="000E1CD4"/>
    <w:rsid w:val="000E2C50"/>
    <w:rsid w:val="000F1526"/>
    <w:rsid w:val="000F1897"/>
    <w:rsid w:val="000F2C18"/>
    <w:rsid w:val="000F393F"/>
    <w:rsid w:val="000F401F"/>
    <w:rsid w:val="000F4C74"/>
    <w:rsid w:val="000F596E"/>
    <w:rsid w:val="000F62FB"/>
    <w:rsid w:val="000F699E"/>
    <w:rsid w:val="000F7E72"/>
    <w:rsid w:val="0010131B"/>
    <w:rsid w:val="001014C4"/>
    <w:rsid w:val="00101E2D"/>
    <w:rsid w:val="00101FDA"/>
    <w:rsid w:val="00102405"/>
    <w:rsid w:val="00102CEB"/>
    <w:rsid w:val="00103BC8"/>
    <w:rsid w:val="00104C5E"/>
    <w:rsid w:val="00106D80"/>
    <w:rsid w:val="001076F7"/>
    <w:rsid w:val="00110FD7"/>
    <w:rsid w:val="00113833"/>
    <w:rsid w:val="001142BB"/>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170"/>
    <w:rsid w:val="00125FFA"/>
    <w:rsid w:val="0012715A"/>
    <w:rsid w:val="001272A8"/>
    <w:rsid w:val="001314EC"/>
    <w:rsid w:val="001323AE"/>
    <w:rsid w:val="00133138"/>
    <w:rsid w:val="00133D00"/>
    <w:rsid w:val="00133E1D"/>
    <w:rsid w:val="0013451B"/>
    <w:rsid w:val="00134D21"/>
    <w:rsid w:val="0013617D"/>
    <w:rsid w:val="00136442"/>
    <w:rsid w:val="001377C4"/>
    <w:rsid w:val="00140F67"/>
    <w:rsid w:val="0014111F"/>
    <w:rsid w:val="0014124B"/>
    <w:rsid w:val="0014171E"/>
    <w:rsid w:val="001419F0"/>
    <w:rsid w:val="00141D36"/>
    <w:rsid w:val="00142955"/>
    <w:rsid w:val="00143001"/>
    <w:rsid w:val="001457CA"/>
    <w:rsid w:val="00145B65"/>
    <w:rsid w:val="00146278"/>
    <w:rsid w:val="00150884"/>
    <w:rsid w:val="00150D4B"/>
    <w:rsid w:val="00150D78"/>
    <w:rsid w:val="00152670"/>
    <w:rsid w:val="00154CD9"/>
    <w:rsid w:val="00160517"/>
    <w:rsid w:val="001624B7"/>
    <w:rsid w:val="00164BF8"/>
    <w:rsid w:val="00165089"/>
    <w:rsid w:val="001655A7"/>
    <w:rsid w:val="00166DD8"/>
    <w:rsid w:val="001712D6"/>
    <w:rsid w:val="00171B2C"/>
    <w:rsid w:val="00172089"/>
    <w:rsid w:val="00172511"/>
    <w:rsid w:val="001728DB"/>
    <w:rsid w:val="001729CC"/>
    <w:rsid w:val="001735CE"/>
    <w:rsid w:val="00173B7E"/>
    <w:rsid w:val="00174205"/>
    <w:rsid w:val="001757C8"/>
    <w:rsid w:val="00175BEA"/>
    <w:rsid w:val="00176887"/>
    <w:rsid w:val="0017770E"/>
    <w:rsid w:val="00177934"/>
    <w:rsid w:val="00180EBF"/>
    <w:rsid w:val="001817C0"/>
    <w:rsid w:val="00181B55"/>
    <w:rsid w:val="0018205E"/>
    <w:rsid w:val="001829D0"/>
    <w:rsid w:val="00183807"/>
    <w:rsid w:val="00185608"/>
    <w:rsid w:val="00185C48"/>
    <w:rsid w:val="00186EF5"/>
    <w:rsid w:val="001875A0"/>
    <w:rsid w:val="00187AB7"/>
    <w:rsid w:val="00190BB6"/>
    <w:rsid w:val="001918DF"/>
    <w:rsid w:val="00192A6A"/>
    <w:rsid w:val="00193464"/>
    <w:rsid w:val="00193E57"/>
    <w:rsid w:val="0019494E"/>
    <w:rsid w:val="00194B12"/>
    <w:rsid w:val="00197609"/>
    <w:rsid w:val="00197C5F"/>
    <w:rsid w:val="00197CDD"/>
    <w:rsid w:val="00197FD1"/>
    <w:rsid w:val="001A08F7"/>
    <w:rsid w:val="001A0F88"/>
    <w:rsid w:val="001A231C"/>
    <w:rsid w:val="001A4796"/>
    <w:rsid w:val="001A4838"/>
    <w:rsid w:val="001A54E5"/>
    <w:rsid w:val="001A561C"/>
    <w:rsid w:val="001A598F"/>
    <w:rsid w:val="001A640A"/>
    <w:rsid w:val="001A674D"/>
    <w:rsid w:val="001A6CC4"/>
    <w:rsid w:val="001A6E44"/>
    <w:rsid w:val="001A7E44"/>
    <w:rsid w:val="001B053E"/>
    <w:rsid w:val="001B0C2C"/>
    <w:rsid w:val="001B208F"/>
    <w:rsid w:val="001B3F75"/>
    <w:rsid w:val="001B4BAB"/>
    <w:rsid w:val="001B4CD5"/>
    <w:rsid w:val="001B53DF"/>
    <w:rsid w:val="001B5722"/>
    <w:rsid w:val="001B5D8A"/>
    <w:rsid w:val="001B5F74"/>
    <w:rsid w:val="001B6996"/>
    <w:rsid w:val="001B7409"/>
    <w:rsid w:val="001B7E34"/>
    <w:rsid w:val="001C0673"/>
    <w:rsid w:val="001C367D"/>
    <w:rsid w:val="001C37B9"/>
    <w:rsid w:val="001C5A1C"/>
    <w:rsid w:val="001C7607"/>
    <w:rsid w:val="001C7B78"/>
    <w:rsid w:val="001D0FC3"/>
    <w:rsid w:val="001D15C6"/>
    <w:rsid w:val="001D172E"/>
    <w:rsid w:val="001D24F8"/>
    <w:rsid w:val="001D28F7"/>
    <w:rsid w:val="001D2D91"/>
    <w:rsid w:val="001D3D66"/>
    <w:rsid w:val="001D407D"/>
    <w:rsid w:val="001D487F"/>
    <w:rsid w:val="001D4F0C"/>
    <w:rsid w:val="001D538D"/>
    <w:rsid w:val="001D542D"/>
    <w:rsid w:val="001D6214"/>
    <w:rsid w:val="001D65C0"/>
    <w:rsid w:val="001D6644"/>
    <w:rsid w:val="001D6E76"/>
    <w:rsid w:val="001D7D5B"/>
    <w:rsid w:val="001D7DDF"/>
    <w:rsid w:val="001E056F"/>
    <w:rsid w:val="001E084D"/>
    <w:rsid w:val="001E13CB"/>
    <w:rsid w:val="001E171D"/>
    <w:rsid w:val="001E2153"/>
    <w:rsid w:val="001E24C2"/>
    <w:rsid w:val="001E2702"/>
    <w:rsid w:val="001E3015"/>
    <w:rsid w:val="001E306E"/>
    <w:rsid w:val="001E329E"/>
    <w:rsid w:val="001E3E62"/>
    <w:rsid w:val="001E3FB0"/>
    <w:rsid w:val="001E446E"/>
    <w:rsid w:val="001E47CF"/>
    <w:rsid w:val="001E4CFE"/>
    <w:rsid w:val="001E4F0D"/>
    <w:rsid w:val="001E4FFF"/>
    <w:rsid w:val="001E57A0"/>
    <w:rsid w:val="001E6153"/>
    <w:rsid w:val="001E6D5F"/>
    <w:rsid w:val="001E7A15"/>
    <w:rsid w:val="001F0363"/>
    <w:rsid w:val="001F0E12"/>
    <w:rsid w:val="001F12FF"/>
    <w:rsid w:val="001F1E71"/>
    <w:rsid w:val="001F2E3E"/>
    <w:rsid w:val="001F45B9"/>
    <w:rsid w:val="001F4F00"/>
    <w:rsid w:val="001F5089"/>
    <w:rsid w:val="001F579E"/>
    <w:rsid w:val="001F5EA9"/>
    <w:rsid w:val="001F6285"/>
    <w:rsid w:val="001F6D4F"/>
    <w:rsid w:val="001F7784"/>
    <w:rsid w:val="001F7E49"/>
    <w:rsid w:val="00200517"/>
    <w:rsid w:val="00200B06"/>
    <w:rsid w:val="00201ABF"/>
    <w:rsid w:val="002029E4"/>
    <w:rsid w:val="002043CB"/>
    <w:rsid w:val="00205C94"/>
    <w:rsid w:val="002111E6"/>
    <w:rsid w:val="002113A6"/>
    <w:rsid w:val="00212103"/>
    <w:rsid w:val="002129DF"/>
    <w:rsid w:val="00213CB2"/>
    <w:rsid w:val="002147C6"/>
    <w:rsid w:val="00214DCA"/>
    <w:rsid w:val="002153E5"/>
    <w:rsid w:val="002161BC"/>
    <w:rsid w:val="00216B2D"/>
    <w:rsid w:val="002200AF"/>
    <w:rsid w:val="002218FB"/>
    <w:rsid w:val="00221A38"/>
    <w:rsid w:val="00221BCC"/>
    <w:rsid w:val="00221E08"/>
    <w:rsid w:val="002222D7"/>
    <w:rsid w:val="002245B7"/>
    <w:rsid w:val="00224688"/>
    <w:rsid w:val="002249BB"/>
    <w:rsid w:val="00224A7C"/>
    <w:rsid w:val="00224C0A"/>
    <w:rsid w:val="00225626"/>
    <w:rsid w:val="002262E4"/>
    <w:rsid w:val="0022754A"/>
    <w:rsid w:val="002277F2"/>
    <w:rsid w:val="00230E68"/>
    <w:rsid w:val="002310AB"/>
    <w:rsid w:val="002335DC"/>
    <w:rsid w:val="00233DA0"/>
    <w:rsid w:val="00234E23"/>
    <w:rsid w:val="0023542E"/>
    <w:rsid w:val="002356AD"/>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E84"/>
    <w:rsid w:val="00251FA6"/>
    <w:rsid w:val="002529C5"/>
    <w:rsid w:val="00253DFF"/>
    <w:rsid w:val="00254F98"/>
    <w:rsid w:val="00255621"/>
    <w:rsid w:val="00255645"/>
    <w:rsid w:val="00255E60"/>
    <w:rsid w:val="00255EED"/>
    <w:rsid w:val="00256DF3"/>
    <w:rsid w:val="00257E93"/>
    <w:rsid w:val="00262A12"/>
    <w:rsid w:val="002641EF"/>
    <w:rsid w:val="002654DA"/>
    <w:rsid w:val="00265BAA"/>
    <w:rsid w:val="00266ADD"/>
    <w:rsid w:val="00270024"/>
    <w:rsid w:val="00270294"/>
    <w:rsid w:val="002705A8"/>
    <w:rsid w:val="002710EE"/>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975A2"/>
    <w:rsid w:val="002A0134"/>
    <w:rsid w:val="002A076C"/>
    <w:rsid w:val="002A07C1"/>
    <w:rsid w:val="002A10A6"/>
    <w:rsid w:val="002A17A9"/>
    <w:rsid w:val="002A1C68"/>
    <w:rsid w:val="002A1D39"/>
    <w:rsid w:val="002A1F0B"/>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6FA8"/>
    <w:rsid w:val="002B7999"/>
    <w:rsid w:val="002B7D25"/>
    <w:rsid w:val="002C0B58"/>
    <w:rsid w:val="002C1C6D"/>
    <w:rsid w:val="002C4465"/>
    <w:rsid w:val="002C5331"/>
    <w:rsid w:val="002C56FD"/>
    <w:rsid w:val="002C6FDE"/>
    <w:rsid w:val="002C7AE7"/>
    <w:rsid w:val="002C7F32"/>
    <w:rsid w:val="002D20E2"/>
    <w:rsid w:val="002D2933"/>
    <w:rsid w:val="002D347F"/>
    <w:rsid w:val="002D3A38"/>
    <w:rsid w:val="002D3D9D"/>
    <w:rsid w:val="002D49E4"/>
    <w:rsid w:val="002D5033"/>
    <w:rsid w:val="002D59D8"/>
    <w:rsid w:val="002D61FE"/>
    <w:rsid w:val="002D6202"/>
    <w:rsid w:val="002D7A64"/>
    <w:rsid w:val="002E28F3"/>
    <w:rsid w:val="002E4025"/>
    <w:rsid w:val="002E41EE"/>
    <w:rsid w:val="002E450B"/>
    <w:rsid w:val="002E63A8"/>
    <w:rsid w:val="002E6DC6"/>
    <w:rsid w:val="002E73F9"/>
    <w:rsid w:val="002E7D1A"/>
    <w:rsid w:val="002E7FAC"/>
    <w:rsid w:val="002F0079"/>
    <w:rsid w:val="002F05B9"/>
    <w:rsid w:val="002F1F11"/>
    <w:rsid w:val="002F34AE"/>
    <w:rsid w:val="002F4FE7"/>
    <w:rsid w:val="002F5C65"/>
    <w:rsid w:val="002F5E7D"/>
    <w:rsid w:val="002F60FF"/>
    <w:rsid w:val="002F7083"/>
    <w:rsid w:val="003011EB"/>
    <w:rsid w:val="00303F31"/>
    <w:rsid w:val="003045F2"/>
    <w:rsid w:val="0030487D"/>
    <w:rsid w:val="0030598B"/>
    <w:rsid w:val="003059EC"/>
    <w:rsid w:val="00305AB2"/>
    <w:rsid w:val="00307BD8"/>
    <w:rsid w:val="00307CF7"/>
    <w:rsid w:val="00310909"/>
    <w:rsid w:val="00311DBB"/>
    <w:rsid w:val="003121D2"/>
    <w:rsid w:val="00312993"/>
    <w:rsid w:val="003129E6"/>
    <w:rsid w:val="00313312"/>
    <w:rsid w:val="003144AA"/>
    <w:rsid w:val="003147A5"/>
    <w:rsid w:val="00315762"/>
    <w:rsid w:val="003178AB"/>
    <w:rsid w:val="00317A33"/>
    <w:rsid w:val="00320F6F"/>
    <w:rsid w:val="00323E56"/>
    <w:rsid w:val="00325282"/>
    <w:rsid w:val="003276DD"/>
    <w:rsid w:val="00331330"/>
    <w:rsid w:val="00331594"/>
    <w:rsid w:val="00332838"/>
    <w:rsid w:val="00333909"/>
    <w:rsid w:val="00334ECE"/>
    <w:rsid w:val="00337BBE"/>
    <w:rsid w:val="00340BA3"/>
    <w:rsid w:val="003416BD"/>
    <w:rsid w:val="003442E9"/>
    <w:rsid w:val="003465EA"/>
    <w:rsid w:val="003473F7"/>
    <w:rsid w:val="003477A4"/>
    <w:rsid w:val="00352772"/>
    <w:rsid w:val="00356EC7"/>
    <w:rsid w:val="00357798"/>
    <w:rsid w:val="00360A9A"/>
    <w:rsid w:val="003611B8"/>
    <w:rsid w:val="003634C1"/>
    <w:rsid w:val="00364784"/>
    <w:rsid w:val="00364E23"/>
    <w:rsid w:val="003653EA"/>
    <w:rsid w:val="00365ABC"/>
    <w:rsid w:val="0036629E"/>
    <w:rsid w:val="00366388"/>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30EC"/>
    <w:rsid w:val="00383978"/>
    <w:rsid w:val="00386325"/>
    <w:rsid w:val="00386821"/>
    <w:rsid w:val="00386B0B"/>
    <w:rsid w:val="00387262"/>
    <w:rsid w:val="00390394"/>
    <w:rsid w:val="00390907"/>
    <w:rsid w:val="00390FDD"/>
    <w:rsid w:val="0039106F"/>
    <w:rsid w:val="003913A5"/>
    <w:rsid w:val="00392FB6"/>
    <w:rsid w:val="00393C9C"/>
    <w:rsid w:val="00393D28"/>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BA4"/>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F09"/>
    <w:rsid w:val="003E3501"/>
    <w:rsid w:val="003E55A7"/>
    <w:rsid w:val="003E60C8"/>
    <w:rsid w:val="003E6512"/>
    <w:rsid w:val="003E7B37"/>
    <w:rsid w:val="003E7E0A"/>
    <w:rsid w:val="003F0EA0"/>
    <w:rsid w:val="003F21A5"/>
    <w:rsid w:val="003F2352"/>
    <w:rsid w:val="003F24D7"/>
    <w:rsid w:val="003F32F9"/>
    <w:rsid w:val="003F4BC7"/>
    <w:rsid w:val="003F5792"/>
    <w:rsid w:val="003F5A17"/>
    <w:rsid w:val="003F5CF6"/>
    <w:rsid w:val="003F699A"/>
    <w:rsid w:val="00400A67"/>
    <w:rsid w:val="0040111C"/>
    <w:rsid w:val="004012E3"/>
    <w:rsid w:val="004032AD"/>
    <w:rsid w:val="00403816"/>
    <w:rsid w:val="00404359"/>
    <w:rsid w:val="00405199"/>
    <w:rsid w:val="00405AFE"/>
    <w:rsid w:val="00406851"/>
    <w:rsid w:val="00406A8E"/>
    <w:rsid w:val="00406AD4"/>
    <w:rsid w:val="004079AD"/>
    <w:rsid w:val="00410699"/>
    <w:rsid w:val="00410DBA"/>
    <w:rsid w:val="00410E44"/>
    <w:rsid w:val="004140BD"/>
    <w:rsid w:val="00414312"/>
    <w:rsid w:val="00415360"/>
    <w:rsid w:val="004168CB"/>
    <w:rsid w:val="0041692C"/>
    <w:rsid w:val="00417158"/>
    <w:rsid w:val="0041765C"/>
    <w:rsid w:val="00420D1C"/>
    <w:rsid w:val="00421843"/>
    <w:rsid w:val="00421FBA"/>
    <w:rsid w:val="004225E8"/>
    <w:rsid w:val="004228CD"/>
    <w:rsid w:val="00425B41"/>
    <w:rsid w:val="00425C70"/>
    <w:rsid w:val="00426E75"/>
    <w:rsid w:val="00427473"/>
    <w:rsid w:val="00430898"/>
    <w:rsid w:val="00430D31"/>
    <w:rsid w:val="004319D5"/>
    <w:rsid w:val="0043299C"/>
    <w:rsid w:val="00432E62"/>
    <w:rsid w:val="00433090"/>
    <w:rsid w:val="00434BAA"/>
    <w:rsid w:val="00436153"/>
    <w:rsid w:val="004368A6"/>
    <w:rsid w:val="00436BF1"/>
    <w:rsid w:val="004376A7"/>
    <w:rsid w:val="00437B22"/>
    <w:rsid w:val="004402A2"/>
    <w:rsid w:val="00440DC4"/>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5B91"/>
    <w:rsid w:val="00460BA1"/>
    <w:rsid w:val="00460D6C"/>
    <w:rsid w:val="00461EDC"/>
    <w:rsid w:val="0046289D"/>
    <w:rsid w:val="00462EF8"/>
    <w:rsid w:val="00464035"/>
    <w:rsid w:val="004651D2"/>
    <w:rsid w:val="00465D26"/>
    <w:rsid w:val="004679F8"/>
    <w:rsid w:val="00470311"/>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C63"/>
    <w:rsid w:val="00480BFD"/>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3791"/>
    <w:rsid w:val="004A4EE6"/>
    <w:rsid w:val="004A4FA2"/>
    <w:rsid w:val="004A54BE"/>
    <w:rsid w:val="004A6DB5"/>
    <w:rsid w:val="004A72C8"/>
    <w:rsid w:val="004B0488"/>
    <w:rsid w:val="004B0877"/>
    <w:rsid w:val="004B0F29"/>
    <w:rsid w:val="004B1A4B"/>
    <w:rsid w:val="004B1D2E"/>
    <w:rsid w:val="004B2400"/>
    <w:rsid w:val="004B25A2"/>
    <w:rsid w:val="004B337F"/>
    <w:rsid w:val="004B408A"/>
    <w:rsid w:val="004B44B9"/>
    <w:rsid w:val="004B4A23"/>
    <w:rsid w:val="004B4BCA"/>
    <w:rsid w:val="004B4DD3"/>
    <w:rsid w:val="004B7CAC"/>
    <w:rsid w:val="004C042A"/>
    <w:rsid w:val="004C08A6"/>
    <w:rsid w:val="004C0E07"/>
    <w:rsid w:val="004C196E"/>
    <w:rsid w:val="004C2FF0"/>
    <w:rsid w:val="004C34F9"/>
    <w:rsid w:val="004C376D"/>
    <w:rsid w:val="004C76B2"/>
    <w:rsid w:val="004D0DFB"/>
    <w:rsid w:val="004D138D"/>
    <w:rsid w:val="004D2760"/>
    <w:rsid w:val="004D2BE1"/>
    <w:rsid w:val="004D2EF6"/>
    <w:rsid w:val="004D39B5"/>
    <w:rsid w:val="004D3B79"/>
    <w:rsid w:val="004D4081"/>
    <w:rsid w:val="004E0E41"/>
    <w:rsid w:val="004E19B1"/>
    <w:rsid w:val="004E3035"/>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955"/>
    <w:rsid w:val="004F5D13"/>
    <w:rsid w:val="004F6136"/>
    <w:rsid w:val="004F642F"/>
    <w:rsid w:val="004F65CC"/>
    <w:rsid w:val="004F734B"/>
    <w:rsid w:val="005035BB"/>
    <w:rsid w:val="0050475C"/>
    <w:rsid w:val="005053BE"/>
    <w:rsid w:val="005054A9"/>
    <w:rsid w:val="0050571D"/>
    <w:rsid w:val="00506C9A"/>
    <w:rsid w:val="0050711E"/>
    <w:rsid w:val="00510DF9"/>
    <w:rsid w:val="00511E3E"/>
    <w:rsid w:val="005126F1"/>
    <w:rsid w:val="005133A5"/>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64E3"/>
    <w:rsid w:val="00536C0B"/>
    <w:rsid w:val="00537252"/>
    <w:rsid w:val="00537B8A"/>
    <w:rsid w:val="0054224E"/>
    <w:rsid w:val="00543001"/>
    <w:rsid w:val="00543C26"/>
    <w:rsid w:val="00544502"/>
    <w:rsid w:val="005446F9"/>
    <w:rsid w:val="00544CD8"/>
    <w:rsid w:val="0054714D"/>
    <w:rsid w:val="005504ED"/>
    <w:rsid w:val="00551172"/>
    <w:rsid w:val="005511D0"/>
    <w:rsid w:val="00551F93"/>
    <w:rsid w:val="005521B8"/>
    <w:rsid w:val="00555F18"/>
    <w:rsid w:val="00557AAA"/>
    <w:rsid w:val="00561BD9"/>
    <w:rsid w:val="00566F4C"/>
    <w:rsid w:val="00567E0A"/>
    <w:rsid w:val="00567E15"/>
    <w:rsid w:val="005701BC"/>
    <w:rsid w:val="0057032D"/>
    <w:rsid w:val="00571F16"/>
    <w:rsid w:val="00572CA8"/>
    <w:rsid w:val="00572E2D"/>
    <w:rsid w:val="00573557"/>
    <w:rsid w:val="00574FC8"/>
    <w:rsid w:val="00575425"/>
    <w:rsid w:val="005754BD"/>
    <w:rsid w:val="005762A1"/>
    <w:rsid w:val="005764AC"/>
    <w:rsid w:val="00581226"/>
    <w:rsid w:val="005814EA"/>
    <w:rsid w:val="00584066"/>
    <w:rsid w:val="00587794"/>
    <w:rsid w:val="005906C9"/>
    <w:rsid w:val="00590BD0"/>
    <w:rsid w:val="005911C4"/>
    <w:rsid w:val="00592103"/>
    <w:rsid w:val="00592E8C"/>
    <w:rsid w:val="00592F72"/>
    <w:rsid w:val="005941DD"/>
    <w:rsid w:val="0059441A"/>
    <w:rsid w:val="0059467B"/>
    <w:rsid w:val="00595355"/>
    <w:rsid w:val="00596B45"/>
    <w:rsid w:val="005A0020"/>
    <w:rsid w:val="005A128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E1BD5"/>
    <w:rsid w:val="005E27FB"/>
    <w:rsid w:val="005E3494"/>
    <w:rsid w:val="005E3B55"/>
    <w:rsid w:val="005E3EFA"/>
    <w:rsid w:val="005E445A"/>
    <w:rsid w:val="005E45D2"/>
    <w:rsid w:val="005E6333"/>
    <w:rsid w:val="005E6627"/>
    <w:rsid w:val="005E6C5B"/>
    <w:rsid w:val="005F1457"/>
    <w:rsid w:val="005F2719"/>
    <w:rsid w:val="005F2D68"/>
    <w:rsid w:val="005F3C60"/>
    <w:rsid w:val="005F55C2"/>
    <w:rsid w:val="005F5A58"/>
    <w:rsid w:val="005F6974"/>
    <w:rsid w:val="005F6EB6"/>
    <w:rsid w:val="00602636"/>
    <w:rsid w:val="00602A0D"/>
    <w:rsid w:val="00602A35"/>
    <w:rsid w:val="00604FAF"/>
    <w:rsid w:val="006051D5"/>
    <w:rsid w:val="00605BAE"/>
    <w:rsid w:val="00605DE0"/>
    <w:rsid w:val="00606A7A"/>
    <w:rsid w:val="00606ECA"/>
    <w:rsid w:val="00610C18"/>
    <w:rsid w:val="00610E94"/>
    <w:rsid w:val="00612385"/>
    <w:rsid w:val="00612E97"/>
    <w:rsid w:val="006134B2"/>
    <w:rsid w:val="0061376C"/>
    <w:rsid w:val="00613EBD"/>
    <w:rsid w:val="00615F96"/>
    <w:rsid w:val="00616F98"/>
    <w:rsid w:val="00617779"/>
    <w:rsid w:val="00617CE9"/>
    <w:rsid w:val="00622F7B"/>
    <w:rsid w:val="006244F1"/>
    <w:rsid w:val="006251B3"/>
    <w:rsid w:val="00625D4D"/>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431DF"/>
    <w:rsid w:val="006438EC"/>
    <w:rsid w:val="00643A08"/>
    <w:rsid w:val="0064462B"/>
    <w:rsid w:val="00644FDE"/>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7191"/>
    <w:rsid w:val="0066049E"/>
    <w:rsid w:val="006605C6"/>
    <w:rsid w:val="00660607"/>
    <w:rsid w:val="0066132B"/>
    <w:rsid w:val="00661D85"/>
    <w:rsid w:val="00661F68"/>
    <w:rsid w:val="0066229C"/>
    <w:rsid w:val="006624BD"/>
    <w:rsid w:val="006634CD"/>
    <w:rsid w:val="006636B2"/>
    <w:rsid w:val="006636C5"/>
    <w:rsid w:val="00663AFE"/>
    <w:rsid w:val="00664564"/>
    <w:rsid w:val="00664945"/>
    <w:rsid w:val="00664CC6"/>
    <w:rsid w:val="00666C13"/>
    <w:rsid w:val="006672C8"/>
    <w:rsid w:val="00670311"/>
    <w:rsid w:val="00671061"/>
    <w:rsid w:val="00671B88"/>
    <w:rsid w:val="0067234E"/>
    <w:rsid w:val="0067322F"/>
    <w:rsid w:val="00676EFA"/>
    <w:rsid w:val="006778E6"/>
    <w:rsid w:val="006812D6"/>
    <w:rsid w:val="00681E38"/>
    <w:rsid w:val="00682E4D"/>
    <w:rsid w:val="00684734"/>
    <w:rsid w:val="00684C1D"/>
    <w:rsid w:val="006853D7"/>
    <w:rsid w:val="0068546B"/>
    <w:rsid w:val="00686695"/>
    <w:rsid w:val="0068670B"/>
    <w:rsid w:val="0069038F"/>
    <w:rsid w:val="00691273"/>
    <w:rsid w:val="00694787"/>
    <w:rsid w:val="006955AB"/>
    <w:rsid w:val="00695ED4"/>
    <w:rsid w:val="0069696C"/>
    <w:rsid w:val="00696C61"/>
    <w:rsid w:val="00697248"/>
    <w:rsid w:val="00697503"/>
    <w:rsid w:val="006A02BC"/>
    <w:rsid w:val="006A0611"/>
    <w:rsid w:val="006A085A"/>
    <w:rsid w:val="006A1794"/>
    <w:rsid w:val="006A1AD6"/>
    <w:rsid w:val="006A4A62"/>
    <w:rsid w:val="006A538E"/>
    <w:rsid w:val="006A5AC6"/>
    <w:rsid w:val="006A69C4"/>
    <w:rsid w:val="006A6AB4"/>
    <w:rsid w:val="006A6FFB"/>
    <w:rsid w:val="006A77B5"/>
    <w:rsid w:val="006B1819"/>
    <w:rsid w:val="006B191B"/>
    <w:rsid w:val="006B1E2C"/>
    <w:rsid w:val="006B228A"/>
    <w:rsid w:val="006B2A15"/>
    <w:rsid w:val="006B2B69"/>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2BA0"/>
    <w:rsid w:val="006E426E"/>
    <w:rsid w:val="006E5310"/>
    <w:rsid w:val="006E64F7"/>
    <w:rsid w:val="006E666A"/>
    <w:rsid w:val="006E6AF3"/>
    <w:rsid w:val="006E6FEA"/>
    <w:rsid w:val="006E7483"/>
    <w:rsid w:val="006F01B4"/>
    <w:rsid w:val="006F2161"/>
    <w:rsid w:val="006F2326"/>
    <w:rsid w:val="006F3D64"/>
    <w:rsid w:val="006F54EB"/>
    <w:rsid w:val="006F5854"/>
    <w:rsid w:val="006F6120"/>
    <w:rsid w:val="006F662A"/>
    <w:rsid w:val="006F6F6A"/>
    <w:rsid w:val="007006EC"/>
    <w:rsid w:val="00703501"/>
    <w:rsid w:val="007040E3"/>
    <w:rsid w:val="007055E6"/>
    <w:rsid w:val="0070588D"/>
    <w:rsid w:val="00706445"/>
    <w:rsid w:val="007070C9"/>
    <w:rsid w:val="00710AB7"/>
    <w:rsid w:val="007114DB"/>
    <w:rsid w:val="007121E6"/>
    <w:rsid w:val="00712521"/>
    <w:rsid w:val="00713264"/>
    <w:rsid w:val="007146D7"/>
    <w:rsid w:val="00715F3E"/>
    <w:rsid w:val="00716AC0"/>
    <w:rsid w:val="00717BBF"/>
    <w:rsid w:val="007213D8"/>
    <w:rsid w:val="00721BE1"/>
    <w:rsid w:val="0072306E"/>
    <w:rsid w:val="00723CE3"/>
    <w:rsid w:val="007247D5"/>
    <w:rsid w:val="00724D01"/>
    <w:rsid w:val="007259D9"/>
    <w:rsid w:val="00725CD4"/>
    <w:rsid w:val="007321E6"/>
    <w:rsid w:val="00734062"/>
    <w:rsid w:val="00734D59"/>
    <w:rsid w:val="0073588F"/>
    <w:rsid w:val="0073609B"/>
    <w:rsid w:val="007360F3"/>
    <w:rsid w:val="0073657C"/>
    <w:rsid w:val="0073789E"/>
    <w:rsid w:val="00740736"/>
    <w:rsid w:val="007436E4"/>
    <w:rsid w:val="007448A1"/>
    <w:rsid w:val="007449EE"/>
    <w:rsid w:val="007452B3"/>
    <w:rsid w:val="007453B4"/>
    <w:rsid w:val="00746284"/>
    <w:rsid w:val="007465E5"/>
    <w:rsid w:val="007469A0"/>
    <w:rsid w:val="00747866"/>
    <w:rsid w:val="0075033E"/>
    <w:rsid w:val="00751D8D"/>
    <w:rsid w:val="007526A0"/>
    <w:rsid w:val="00752745"/>
    <w:rsid w:val="0075335C"/>
    <w:rsid w:val="00753793"/>
    <w:rsid w:val="00753F85"/>
    <w:rsid w:val="007540D4"/>
    <w:rsid w:val="0075414F"/>
    <w:rsid w:val="007543BA"/>
    <w:rsid w:val="007549B9"/>
    <w:rsid w:val="007551A4"/>
    <w:rsid w:val="0075531E"/>
    <w:rsid w:val="007553ED"/>
    <w:rsid w:val="007557AC"/>
    <w:rsid w:val="007562E5"/>
    <w:rsid w:val="007563C2"/>
    <w:rsid w:val="00756B72"/>
    <w:rsid w:val="00756C34"/>
    <w:rsid w:val="00760207"/>
    <w:rsid w:val="00760CEB"/>
    <w:rsid w:val="007610D6"/>
    <w:rsid w:val="007631BF"/>
    <w:rsid w:val="0076665E"/>
    <w:rsid w:val="0076798B"/>
    <w:rsid w:val="007719F4"/>
    <w:rsid w:val="00772103"/>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2373"/>
    <w:rsid w:val="0079297E"/>
    <w:rsid w:val="00792FAC"/>
    <w:rsid w:val="00793D2C"/>
    <w:rsid w:val="007A02D4"/>
    <w:rsid w:val="007A134F"/>
    <w:rsid w:val="007A1EE8"/>
    <w:rsid w:val="007A3060"/>
    <w:rsid w:val="007A3C34"/>
    <w:rsid w:val="007A5D2F"/>
    <w:rsid w:val="007A60EC"/>
    <w:rsid w:val="007A711F"/>
    <w:rsid w:val="007B0062"/>
    <w:rsid w:val="007B0C82"/>
    <w:rsid w:val="007B22E7"/>
    <w:rsid w:val="007B2340"/>
    <w:rsid w:val="007B24C6"/>
    <w:rsid w:val="007B3723"/>
    <w:rsid w:val="007B3D27"/>
    <w:rsid w:val="007B56BD"/>
    <w:rsid w:val="007B6568"/>
    <w:rsid w:val="007B6FEB"/>
    <w:rsid w:val="007C1909"/>
    <w:rsid w:val="007C1EF7"/>
    <w:rsid w:val="007C20BE"/>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1F53"/>
    <w:rsid w:val="007E2F89"/>
    <w:rsid w:val="007E32AC"/>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F7B"/>
    <w:rsid w:val="007F7309"/>
    <w:rsid w:val="0080259D"/>
    <w:rsid w:val="00802906"/>
    <w:rsid w:val="00802A35"/>
    <w:rsid w:val="00803501"/>
    <w:rsid w:val="00804149"/>
    <w:rsid w:val="008044DE"/>
    <w:rsid w:val="0080511E"/>
    <w:rsid w:val="0080589C"/>
    <w:rsid w:val="00805AA6"/>
    <w:rsid w:val="00807153"/>
    <w:rsid w:val="00807990"/>
    <w:rsid w:val="0080799B"/>
    <w:rsid w:val="00807BE3"/>
    <w:rsid w:val="008101E2"/>
    <w:rsid w:val="00810241"/>
    <w:rsid w:val="008107CE"/>
    <w:rsid w:val="00810C01"/>
    <w:rsid w:val="008115C8"/>
    <w:rsid w:val="00811F02"/>
    <w:rsid w:val="00812A2F"/>
    <w:rsid w:val="00813271"/>
    <w:rsid w:val="00814C90"/>
    <w:rsid w:val="00814E55"/>
    <w:rsid w:val="00815B0E"/>
    <w:rsid w:val="00816EB4"/>
    <w:rsid w:val="008171D9"/>
    <w:rsid w:val="008205ED"/>
    <w:rsid w:val="00821E9A"/>
    <w:rsid w:val="008227A5"/>
    <w:rsid w:val="00822D51"/>
    <w:rsid w:val="0082343E"/>
    <w:rsid w:val="00823DB5"/>
    <w:rsid w:val="008242C5"/>
    <w:rsid w:val="00824CC8"/>
    <w:rsid w:val="00825863"/>
    <w:rsid w:val="0082634C"/>
    <w:rsid w:val="00826692"/>
    <w:rsid w:val="00826B14"/>
    <w:rsid w:val="0083258D"/>
    <w:rsid w:val="008331F4"/>
    <w:rsid w:val="00833E87"/>
    <w:rsid w:val="008340F6"/>
    <w:rsid w:val="00834C58"/>
    <w:rsid w:val="008363D1"/>
    <w:rsid w:val="0083691F"/>
    <w:rsid w:val="00836E79"/>
    <w:rsid w:val="00837206"/>
    <w:rsid w:val="0083735D"/>
    <w:rsid w:val="0083793D"/>
    <w:rsid w:val="0083797D"/>
    <w:rsid w:val="008407A4"/>
    <w:rsid w:val="00840845"/>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607AA"/>
    <w:rsid w:val="008622F4"/>
    <w:rsid w:val="00862871"/>
    <w:rsid w:val="008644F4"/>
    <w:rsid w:val="008662E0"/>
    <w:rsid w:val="0087239C"/>
    <w:rsid w:val="008729E0"/>
    <w:rsid w:val="00873A21"/>
    <w:rsid w:val="00873CCD"/>
    <w:rsid w:val="00873EB6"/>
    <w:rsid w:val="00874975"/>
    <w:rsid w:val="00875878"/>
    <w:rsid w:val="008761F8"/>
    <w:rsid w:val="00880C5A"/>
    <w:rsid w:val="00881221"/>
    <w:rsid w:val="008815A0"/>
    <w:rsid w:val="00883733"/>
    <w:rsid w:val="0088486D"/>
    <w:rsid w:val="008849E6"/>
    <w:rsid w:val="00885C4C"/>
    <w:rsid w:val="00886014"/>
    <w:rsid w:val="00886729"/>
    <w:rsid w:val="00886B90"/>
    <w:rsid w:val="00886BCD"/>
    <w:rsid w:val="00887D8C"/>
    <w:rsid w:val="0089022D"/>
    <w:rsid w:val="008902C7"/>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0213"/>
    <w:rsid w:val="008C0C28"/>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903"/>
    <w:rsid w:val="008E7EE1"/>
    <w:rsid w:val="008F0836"/>
    <w:rsid w:val="008F1D21"/>
    <w:rsid w:val="008F34DE"/>
    <w:rsid w:val="008F4B1D"/>
    <w:rsid w:val="008F5AC5"/>
    <w:rsid w:val="008F5EF3"/>
    <w:rsid w:val="008F5FAD"/>
    <w:rsid w:val="008F60BC"/>
    <w:rsid w:val="008F63E3"/>
    <w:rsid w:val="008F6D68"/>
    <w:rsid w:val="008F7E90"/>
    <w:rsid w:val="009004CF"/>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3C3B"/>
    <w:rsid w:val="00915509"/>
    <w:rsid w:val="009156A7"/>
    <w:rsid w:val="0091600B"/>
    <w:rsid w:val="00916C2C"/>
    <w:rsid w:val="009213B1"/>
    <w:rsid w:val="0092141A"/>
    <w:rsid w:val="00921637"/>
    <w:rsid w:val="0092340E"/>
    <w:rsid w:val="0092381B"/>
    <w:rsid w:val="00923C1D"/>
    <w:rsid w:val="00925303"/>
    <w:rsid w:val="009254BE"/>
    <w:rsid w:val="009255ED"/>
    <w:rsid w:val="009259CB"/>
    <w:rsid w:val="009262DC"/>
    <w:rsid w:val="00926FB1"/>
    <w:rsid w:val="00927388"/>
    <w:rsid w:val="009273B3"/>
    <w:rsid w:val="009274FE"/>
    <w:rsid w:val="0092754B"/>
    <w:rsid w:val="0092759B"/>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40D"/>
    <w:rsid w:val="0094504E"/>
    <w:rsid w:val="009459BE"/>
    <w:rsid w:val="00946F53"/>
    <w:rsid w:val="00947255"/>
    <w:rsid w:val="00950405"/>
    <w:rsid w:val="00951C53"/>
    <w:rsid w:val="00952678"/>
    <w:rsid w:val="0095340E"/>
    <w:rsid w:val="00953CB2"/>
    <w:rsid w:val="009613AC"/>
    <w:rsid w:val="00961794"/>
    <w:rsid w:val="00962521"/>
    <w:rsid w:val="0096274F"/>
    <w:rsid w:val="00962D96"/>
    <w:rsid w:val="00967188"/>
    <w:rsid w:val="0096798B"/>
    <w:rsid w:val="009702A0"/>
    <w:rsid w:val="00971267"/>
    <w:rsid w:val="00972885"/>
    <w:rsid w:val="00972B96"/>
    <w:rsid w:val="009731FA"/>
    <w:rsid w:val="00976F0B"/>
    <w:rsid w:val="00977C25"/>
    <w:rsid w:val="00977EBE"/>
    <w:rsid w:val="00980643"/>
    <w:rsid w:val="00980FC7"/>
    <w:rsid w:val="00981459"/>
    <w:rsid w:val="009828D2"/>
    <w:rsid w:val="0098364A"/>
    <w:rsid w:val="009843DA"/>
    <w:rsid w:val="00986019"/>
    <w:rsid w:val="0098711B"/>
    <w:rsid w:val="00990D0C"/>
    <w:rsid w:val="00993A60"/>
    <w:rsid w:val="0099481C"/>
    <w:rsid w:val="00994ABB"/>
    <w:rsid w:val="00996753"/>
    <w:rsid w:val="00996C57"/>
    <w:rsid w:val="009A1A1B"/>
    <w:rsid w:val="009A1A51"/>
    <w:rsid w:val="009A2947"/>
    <w:rsid w:val="009A2F7F"/>
    <w:rsid w:val="009A329B"/>
    <w:rsid w:val="009A3835"/>
    <w:rsid w:val="009A4F2F"/>
    <w:rsid w:val="009A66E2"/>
    <w:rsid w:val="009A69B4"/>
    <w:rsid w:val="009B0BA7"/>
    <w:rsid w:val="009B1491"/>
    <w:rsid w:val="009B1C82"/>
    <w:rsid w:val="009B1F3E"/>
    <w:rsid w:val="009B2305"/>
    <w:rsid w:val="009B347B"/>
    <w:rsid w:val="009B38AF"/>
    <w:rsid w:val="009B3B1E"/>
    <w:rsid w:val="009B3ED4"/>
    <w:rsid w:val="009B46BC"/>
    <w:rsid w:val="009B4DAA"/>
    <w:rsid w:val="009B54B5"/>
    <w:rsid w:val="009B606B"/>
    <w:rsid w:val="009B61C3"/>
    <w:rsid w:val="009B7E42"/>
    <w:rsid w:val="009C07C1"/>
    <w:rsid w:val="009C2569"/>
    <w:rsid w:val="009C2850"/>
    <w:rsid w:val="009C375F"/>
    <w:rsid w:val="009C39FA"/>
    <w:rsid w:val="009C3CE1"/>
    <w:rsid w:val="009C5D17"/>
    <w:rsid w:val="009C6241"/>
    <w:rsid w:val="009C7B4F"/>
    <w:rsid w:val="009D0C31"/>
    <w:rsid w:val="009D1109"/>
    <w:rsid w:val="009D1E72"/>
    <w:rsid w:val="009D26F2"/>
    <w:rsid w:val="009D4823"/>
    <w:rsid w:val="009D5FC9"/>
    <w:rsid w:val="009D6114"/>
    <w:rsid w:val="009D662C"/>
    <w:rsid w:val="009D6B50"/>
    <w:rsid w:val="009D7A48"/>
    <w:rsid w:val="009D7EFE"/>
    <w:rsid w:val="009E03A8"/>
    <w:rsid w:val="009E0740"/>
    <w:rsid w:val="009E09D2"/>
    <w:rsid w:val="009E0FB9"/>
    <w:rsid w:val="009E1574"/>
    <w:rsid w:val="009E428C"/>
    <w:rsid w:val="009E4AE0"/>
    <w:rsid w:val="009E52AD"/>
    <w:rsid w:val="009E5772"/>
    <w:rsid w:val="009E6BC5"/>
    <w:rsid w:val="009E7FC4"/>
    <w:rsid w:val="009F06A1"/>
    <w:rsid w:val="009F1628"/>
    <w:rsid w:val="009F20FC"/>
    <w:rsid w:val="009F23A2"/>
    <w:rsid w:val="009F3802"/>
    <w:rsid w:val="009F4611"/>
    <w:rsid w:val="009F4EB3"/>
    <w:rsid w:val="009F6FA2"/>
    <w:rsid w:val="00A00760"/>
    <w:rsid w:val="00A00C13"/>
    <w:rsid w:val="00A02740"/>
    <w:rsid w:val="00A02E0F"/>
    <w:rsid w:val="00A0365F"/>
    <w:rsid w:val="00A06963"/>
    <w:rsid w:val="00A06D48"/>
    <w:rsid w:val="00A078F6"/>
    <w:rsid w:val="00A10147"/>
    <w:rsid w:val="00A10546"/>
    <w:rsid w:val="00A10F44"/>
    <w:rsid w:val="00A14FA7"/>
    <w:rsid w:val="00A15BB9"/>
    <w:rsid w:val="00A16343"/>
    <w:rsid w:val="00A16D14"/>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7C77"/>
    <w:rsid w:val="00A45F81"/>
    <w:rsid w:val="00A46706"/>
    <w:rsid w:val="00A53F64"/>
    <w:rsid w:val="00A5405E"/>
    <w:rsid w:val="00A5418D"/>
    <w:rsid w:val="00A54D0F"/>
    <w:rsid w:val="00A5531B"/>
    <w:rsid w:val="00A55BA1"/>
    <w:rsid w:val="00A5789C"/>
    <w:rsid w:val="00A6238E"/>
    <w:rsid w:val="00A6311A"/>
    <w:rsid w:val="00A63345"/>
    <w:rsid w:val="00A637FA"/>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637"/>
    <w:rsid w:val="00A92036"/>
    <w:rsid w:val="00A923A9"/>
    <w:rsid w:val="00A9257E"/>
    <w:rsid w:val="00A93A2B"/>
    <w:rsid w:val="00A947F7"/>
    <w:rsid w:val="00A94D2C"/>
    <w:rsid w:val="00A951E4"/>
    <w:rsid w:val="00A9616A"/>
    <w:rsid w:val="00A96F68"/>
    <w:rsid w:val="00A9701B"/>
    <w:rsid w:val="00A973BA"/>
    <w:rsid w:val="00AA007F"/>
    <w:rsid w:val="00AA0130"/>
    <w:rsid w:val="00AA027F"/>
    <w:rsid w:val="00AA1036"/>
    <w:rsid w:val="00AA1336"/>
    <w:rsid w:val="00AA2342"/>
    <w:rsid w:val="00AA2D3E"/>
    <w:rsid w:val="00AA332B"/>
    <w:rsid w:val="00AA69A3"/>
    <w:rsid w:val="00AB07C2"/>
    <w:rsid w:val="00AB0FAE"/>
    <w:rsid w:val="00AB1D57"/>
    <w:rsid w:val="00AB21BB"/>
    <w:rsid w:val="00AB2D79"/>
    <w:rsid w:val="00AB4D6C"/>
    <w:rsid w:val="00AB56A1"/>
    <w:rsid w:val="00AB6A1A"/>
    <w:rsid w:val="00AB778D"/>
    <w:rsid w:val="00AC254B"/>
    <w:rsid w:val="00AC2771"/>
    <w:rsid w:val="00AC296C"/>
    <w:rsid w:val="00AC2A81"/>
    <w:rsid w:val="00AC3304"/>
    <w:rsid w:val="00AC351A"/>
    <w:rsid w:val="00AC357E"/>
    <w:rsid w:val="00AC39A8"/>
    <w:rsid w:val="00AC3AFC"/>
    <w:rsid w:val="00AC6A3D"/>
    <w:rsid w:val="00AC71FC"/>
    <w:rsid w:val="00AC721A"/>
    <w:rsid w:val="00AC7370"/>
    <w:rsid w:val="00AD0304"/>
    <w:rsid w:val="00AD2325"/>
    <w:rsid w:val="00AD240E"/>
    <w:rsid w:val="00AD27BE"/>
    <w:rsid w:val="00AD30A4"/>
    <w:rsid w:val="00AD3A61"/>
    <w:rsid w:val="00AD4B38"/>
    <w:rsid w:val="00AD4C4B"/>
    <w:rsid w:val="00AD5E10"/>
    <w:rsid w:val="00AD604F"/>
    <w:rsid w:val="00AE0857"/>
    <w:rsid w:val="00AE0A24"/>
    <w:rsid w:val="00AE2C39"/>
    <w:rsid w:val="00AE2F3F"/>
    <w:rsid w:val="00AE4269"/>
    <w:rsid w:val="00AE5258"/>
    <w:rsid w:val="00AE64E9"/>
    <w:rsid w:val="00AE7253"/>
    <w:rsid w:val="00AE789B"/>
    <w:rsid w:val="00AE7CFA"/>
    <w:rsid w:val="00AF0543"/>
    <w:rsid w:val="00AF0F1A"/>
    <w:rsid w:val="00AF22B5"/>
    <w:rsid w:val="00AF3B2E"/>
    <w:rsid w:val="00AF4F12"/>
    <w:rsid w:val="00AF5835"/>
    <w:rsid w:val="00AF61E8"/>
    <w:rsid w:val="00AF6681"/>
    <w:rsid w:val="00B00A7D"/>
    <w:rsid w:val="00B025CE"/>
    <w:rsid w:val="00B02DAB"/>
    <w:rsid w:val="00B032AF"/>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3757"/>
    <w:rsid w:val="00B24300"/>
    <w:rsid w:val="00B25236"/>
    <w:rsid w:val="00B252BE"/>
    <w:rsid w:val="00B25A61"/>
    <w:rsid w:val="00B2791E"/>
    <w:rsid w:val="00B32F7D"/>
    <w:rsid w:val="00B344DD"/>
    <w:rsid w:val="00B35162"/>
    <w:rsid w:val="00B36B7A"/>
    <w:rsid w:val="00B376D4"/>
    <w:rsid w:val="00B37A50"/>
    <w:rsid w:val="00B40051"/>
    <w:rsid w:val="00B415D4"/>
    <w:rsid w:val="00B4234B"/>
    <w:rsid w:val="00B42390"/>
    <w:rsid w:val="00B42854"/>
    <w:rsid w:val="00B44236"/>
    <w:rsid w:val="00B44BF4"/>
    <w:rsid w:val="00B45A59"/>
    <w:rsid w:val="00B4624F"/>
    <w:rsid w:val="00B46C60"/>
    <w:rsid w:val="00B5002C"/>
    <w:rsid w:val="00B5179A"/>
    <w:rsid w:val="00B5195A"/>
    <w:rsid w:val="00B51B8B"/>
    <w:rsid w:val="00B51EE6"/>
    <w:rsid w:val="00B523D6"/>
    <w:rsid w:val="00B52431"/>
    <w:rsid w:val="00B55378"/>
    <w:rsid w:val="00B55DC3"/>
    <w:rsid w:val="00B56CC5"/>
    <w:rsid w:val="00B56F18"/>
    <w:rsid w:val="00B6330C"/>
    <w:rsid w:val="00B63937"/>
    <w:rsid w:val="00B63F15"/>
    <w:rsid w:val="00B64175"/>
    <w:rsid w:val="00B641CD"/>
    <w:rsid w:val="00B648B0"/>
    <w:rsid w:val="00B64DC5"/>
    <w:rsid w:val="00B6595E"/>
    <w:rsid w:val="00B6702B"/>
    <w:rsid w:val="00B67321"/>
    <w:rsid w:val="00B703E9"/>
    <w:rsid w:val="00B71AEB"/>
    <w:rsid w:val="00B72B82"/>
    <w:rsid w:val="00B75BDC"/>
    <w:rsid w:val="00B7697D"/>
    <w:rsid w:val="00B778AF"/>
    <w:rsid w:val="00B801DF"/>
    <w:rsid w:val="00B80BB7"/>
    <w:rsid w:val="00B80D1E"/>
    <w:rsid w:val="00B81868"/>
    <w:rsid w:val="00B82A71"/>
    <w:rsid w:val="00B82C2F"/>
    <w:rsid w:val="00B83640"/>
    <w:rsid w:val="00B836A2"/>
    <w:rsid w:val="00B850F9"/>
    <w:rsid w:val="00B857DA"/>
    <w:rsid w:val="00B86BB0"/>
    <w:rsid w:val="00B87813"/>
    <w:rsid w:val="00B9103C"/>
    <w:rsid w:val="00B9164F"/>
    <w:rsid w:val="00B918DE"/>
    <w:rsid w:val="00B91D52"/>
    <w:rsid w:val="00B92B24"/>
    <w:rsid w:val="00B92C7B"/>
    <w:rsid w:val="00B935D3"/>
    <w:rsid w:val="00B94542"/>
    <w:rsid w:val="00B94EF6"/>
    <w:rsid w:val="00B950B6"/>
    <w:rsid w:val="00B977CB"/>
    <w:rsid w:val="00B97B08"/>
    <w:rsid w:val="00BA1528"/>
    <w:rsid w:val="00BA1982"/>
    <w:rsid w:val="00BA2A24"/>
    <w:rsid w:val="00BA2C59"/>
    <w:rsid w:val="00BA32C1"/>
    <w:rsid w:val="00BA3D31"/>
    <w:rsid w:val="00BA3EA5"/>
    <w:rsid w:val="00BA487C"/>
    <w:rsid w:val="00BA51A8"/>
    <w:rsid w:val="00BA52F3"/>
    <w:rsid w:val="00BA57D9"/>
    <w:rsid w:val="00BA5DF0"/>
    <w:rsid w:val="00BA6253"/>
    <w:rsid w:val="00BA631E"/>
    <w:rsid w:val="00BA6DB8"/>
    <w:rsid w:val="00BB0306"/>
    <w:rsid w:val="00BB051A"/>
    <w:rsid w:val="00BB1E3F"/>
    <w:rsid w:val="00BB2452"/>
    <w:rsid w:val="00BB24C4"/>
    <w:rsid w:val="00BB2605"/>
    <w:rsid w:val="00BB56AC"/>
    <w:rsid w:val="00BB5F7E"/>
    <w:rsid w:val="00BB6E4E"/>
    <w:rsid w:val="00BC0325"/>
    <w:rsid w:val="00BC159C"/>
    <w:rsid w:val="00BC25D9"/>
    <w:rsid w:val="00BC26F6"/>
    <w:rsid w:val="00BC28A6"/>
    <w:rsid w:val="00BC2D73"/>
    <w:rsid w:val="00BC2F88"/>
    <w:rsid w:val="00BC35CC"/>
    <w:rsid w:val="00BC3942"/>
    <w:rsid w:val="00BC4833"/>
    <w:rsid w:val="00BC495D"/>
    <w:rsid w:val="00BC6709"/>
    <w:rsid w:val="00BD0D9F"/>
    <w:rsid w:val="00BD1BD2"/>
    <w:rsid w:val="00BD3122"/>
    <w:rsid w:val="00BD40DA"/>
    <w:rsid w:val="00BD47E7"/>
    <w:rsid w:val="00BD4FEE"/>
    <w:rsid w:val="00BD57E3"/>
    <w:rsid w:val="00BD7E4E"/>
    <w:rsid w:val="00BE00D2"/>
    <w:rsid w:val="00BE04DD"/>
    <w:rsid w:val="00BE07DC"/>
    <w:rsid w:val="00BE1999"/>
    <w:rsid w:val="00BE1AAE"/>
    <w:rsid w:val="00BE1C70"/>
    <w:rsid w:val="00BE428E"/>
    <w:rsid w:val="00BE45C0"/>
    <w:rsid w:val="00BE5CB1"/>
    <w:rsid w:val="00BE63D1"/>
    <w:rsid w:val="00BF0180"/>
    <w:rsid w:val="00BF1A1A"/>
    <w:rsid w:val="00BF20F5"/>
    <w:rsid w:val="00BF368D"/>
    <w:rsid w:val="00BF3D67"/>
    <w:rsid w:val="00BF4D15"/>
    <w:rsid w:val="00BF60AD"/>
    <w:rsid w:val="00C01578"/>
    <w:rsid w:val="00C02A47"/>
    <w:rsid w:val="00C03419"/>
    <w:rsid w:val="00C037D8"/>
    <w:rsid w:val="00C05D60"/>
    <w:rsid w:val="00C1229F"/>
    <w:rsid w:val="00C123AE"/>
    <w:rsid w:val="00C12549"/>
    <w:rsid w:val="00C126CD"/>
    <w:rsid w:val="00C13006"/>
    <w:rsid w:val="00C1395F"/>
    <w:rsid w:val="00C146E1"/>
    <w:rsid w:val="00C1495F"/>
    <w:rsid w:val="00C152C2"/>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5431"/>
    <w:rsid w:val="00C365BC"/>
    <w:rsid w:val="00C36A97"/>
    <w:rsid w:val="00C371BC"/>
    <w:rsid w:val="00C371F7"/>
    <w:rsid w:val="00C37833"/>
    <w:rsid w:val="00C4147A"/>
    <w:rsid w:val="00C41523"/>
    <w:rsid w:val="00C4275C"/>
    <w:rsid w:val="00C4390E"/>
    <w:rsid w:val="00C43AE7"/>
    <w:rsid w:val="00C45A7D"/>
    <w:rsid w:val="00C467F9"/>
    <w:rsid w:val="00C4689D"/>
    <w:rsid w:val="00C516E4"/>
    <w:rsid w:val="00C52D2A"/>
    <w:rsid w:val="00C52F72"/>
    <w:rsid w:val="00C540C9"/>
    <w:rsid w:val="00C54DF5"/>
    <w:rsid w:val="00C55C75"/>
    <w:rsid w:val="00C55C85"/>
    <w:rsid w:val="00C55F9F"/>
    <w:rsid w:val="00C56436"/>
    <w:rsid w:val="00C57CF9"/>
    <w:rsid w:val="00C60343"/>
    <w:rsid w:val="00C60A71"/>
    <w:rsid w:val="00C60D58"/>
    <w:rsid w:val="00C60D75"/>
    <w:rsid w:val="00C60ED9"/>
    <w:rsid w:val="00C61850"/>
    <w:rsid w:val="00C6412B"/>
    <w:rsid w:val="00C64CEA"/>
    <w:rsid w:val="00C6664B"/>
    <w:rsid w:val="00C66AA6"/>
    <w:rsid w:val="00C66E0B"/>
    <w:rsid w:val="00C66F45"/>
    <w:rsid w:val="00C674D0"/>
    <w:rsid w:val="00C7098A"/>
    <w:rsid w:val="00C71219"/>
    <w:rsid w:val="00C71340"/>
    <w:rsid w:val="00C71763"/>
    <w:rsid w:val="00C7183A"/>
    <w:rsid w:val="00C72DBE"/>
    <w:rsid w:val="00C73012"/>
    <w:rsid w:val="00C738A2"/>
    <w:rsid w:val="00C73C04"/>
    <w:rsid w:val="00C743DB"/>
    <w:rsid w:val="00C74DA5"/>
    <w:rsid w:val="00C750A9"/>
    <w:rsid w:val="00C763DD"/>
    <w:rsid w:val="00C7667C"/>
    <w:rsid w:val="00C800D6"/>
    <w:rsid w:val="00C809FF"/>
    <w:rsid w:val="00C81A45"/>
    <w:rsid w:val="00C81DC6"/>
    <w:rsid w:val="00C82511"/>
    <w:rsid w:val="00C82908"/>
    <w:rsid w:val="00C82E19"/>
    <w:rsid w:val="00C8391F"/>
    <w:rsid w:val="00C83A56"/>
    <w:rsid w:val="00C8494E"/>
    <w:rsid w:val="00C84FC0"/>
    <w:rsid w:val="00C87397"/>
    <w:rsid w:val="00C920A1"/>
    <w:rsid w:val="00C9244A"/>
    <w:rsid w:val="00C92F91"/>
    <w:rsid w:val="00C94DF8"/>
    <w:rsid w:val="00C95E0B"/>
    <w:rsid w:val="00C96157"/>
    <w:rsid w:val="00CA0687"/>
    <w:rsid w:val="00CA0D79"/>
    <w:rsid w:val="00CA113A"/>
    <w:rsid w:val="00CA1738"/>
    <w:rsid w:val="00CA2D0D"/>
    <w:rsid w:val="00CA3375"/>
    <w:rsid w:val="00CA4B39"/>
    <w:rsid w:val="00CA6198"/>
    <w:rsid w:val="00CA749B"/>
    <w:rsid w:val="00CB12CB"/>
    <w:rsid w:val="00CB2F70"/>
    <w:rsid w:val="00CB3051"/>
    <w:rsid w:val="00CB3BCA"/>
    <w:rsid w:val="00CB4939"/>
    <w:rsid w:val="00CB5DA3"/>
    <w:rsid w:val="00CB71BF"/>
    <w:rsid w:val="00CB7C8C"/>
    <w:rsid w:val="00CB7FFB"/>
    <w:rsid w:val="00CC0B24"/>
    <w:rsid w:val="00CC14D5"/>
    <w:rsid w:val="00CC174B"/>
    <w:rsid w:val="00CC1D9F"/>
    <w:rsid w:val="00CC1E86"/>
    <w:rsid w:val="00CC2010"/>
    <w:rsid w:val="00CC2A6C"/>
    <w:rsid w:val="00CC4402"/>
    <w:rsid w:val="00CC51F9"/>
    <w:rsid w:val="00CC529E"/>
    <w:rsid w:val="00CC57D3"/>
    <w:rsid w:val="00CC6ACA"/>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42E2"/>
    <w:rsid w:val="00CF5080"/>
    <w:rsid w:val="00CF556A"/>
    <w:rsid w:val="00CF5C35"/>
    <w:rsid w:val="00CF60E2"/>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6AE"/>
    <w:rsid w:val="00D10806"/>
    <w:rsid w:val="00D11691"/>
    <w:rsid w:val="00D121E7"/>
    <w:rsid w:val="00D1261A"/>
    <w:rsid w:val="00D142D8"/>
    <w:rsid w:val="00D14860"/>
    <w:rsid w:val="00D15161"/>
    <w:rsid w:val="00D158F3"/>
    <w:rsid w:val="00D15968"/>
    <w:rsid w:val="00D16374"/>
    <w:rsid w:val="00D16856"/>
    <w:rsid w:val="00D16CA6"/>
    <w:rsid w:val="00D174D1"/>
    <w:rsid w:val="00D175F4"/>
    <w:rsid w:val="00D17F04"/>
    <w:rsid w:val="00D20A70"/>
    <w:rsid w:val="00D2190E"/>
    <w:rsid w:val="00D21F58"/>
    <w:rsid w:val="00D27922"/>
    <w:rsid w:val="00D3022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904"/>
    <w:rsid w:val="00D5042F"/>
    <w:rsid w:val="00D50686"/>
    <w:rsid w:val="00D508CC"/>
    <w:rsid w:val="00D50F4B"/>
    <w:rsid w:val="00D524FF"/>
    <w:rsid w:val="00D53D09"/>
    <w:rsid w:val="00D54353"/>
    <w:rsid w:val="00D55820"/>
    <w:rsid w:val="00D55DF6"/>
    <w:rsid w:val="00D55E57"/>
    <w:rsid w:val="00D601A5"/>
    <w:rsid w:val="00D60547"/>
    <w:rsid w:val="00D60C53"/>
    <w:rsid w:val="00D63424"/>
    <w:rsid w:val="00D63425"/>
    <w:rsid w:val="00D63597"/>
    <w:rsid w:val="00D645E0"/>
    <w:rsid w:val="00D66444"/>
    <w:rsid w:val="00D67A41"/>
    <w:rsid w:val="00D67DFB"/>
    <w:rsid w:val="00D67F65"/>
    <w:rsid w:val="00D70812"/>
    <w:rsid w:val="00D72921"/>
    <w:rsid w:val="00D735EB"/>
    <w:rsid w:val="00D73FDC"/>
    <w:rsid w:val="00D76353"/>
    <w:rsid w:val="00D76B18"/>
    <w:rsid w:val="00D76DC9"/>
    <w:rsid w:val="00D81BCA"/>
    <w:rsid w:val="00D81F43"/>
    <w:rsid w:val="00D822AB"/>
    <w:rsid w:val="00D82ABB"/>
    <w:rsid w:val="00D83781"/>
    <w:rsid w:val="00D840FC"/>
    <w:rsid w:val="00D847F0"/>
    <w:rsid w:val="00D85DBE"/>
    <w:rsid w:val="00D86AE3"/>
    <w:rsid w:val="00D86DE6"/>
    <w:rsid w:val="00D87893"/>
    <w:rsid w:val="00D91993"/>
    <w:rsid w:val="00D923EF"/>
    <w:rsid w:val="00D92A11"/>
    <w:rsid w:val="00D96CBA"/>
    <w:rsid w:val="00D96FBF"/>
    <w:rsid w:val="00DA032A"/>
    <w:rsid w:val="00DA0971"/>
    <w:rsid w:val="00DA0AD0"/>
    <w:rsid w:val="00DA2BC6"/>
    <w:rsid w:val="00DA43EC"/>
    <w:rsid w:val="00DA4E9F"/>
    <w:rsid w:val="00DA6099"/>
    <w:rsid w:val="00DA6CFF"/>
    <w:rsid w:val="00DA7DB2"/>
    <w:rsid w:val="00DB0666"/>
    <w:rsid w:val="00DB28BB"/>
    <w:rsid w:val="00DB2A5E"/>
    <w:rsid w:val="00DB3835"/>
    <w:rsid w:val="00DB4A41"/>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69A"/>
    <w:rsid w:val="00DD67E6"/>
    <w:rsid w:val="00DD71A2"/>
    <w:rsid w:val="00DD7E65"/>
    <w:rsid w:val="00DE0A82"/>
    <w:rsid w:val="00DE112A"/>
    <w:rsid w:val="00DE1DC4"/>
    <w:rsid w:val="00DE2848"/>
    <w:rsid w:val="00DE343F"/>
    <w:rsid w:val="00DE4E1C"/>
    <w:rsid w:val="00DE53E9"/>
    <w:rsid w:val="00DE5DC0"/>
    <w:rsid w:val="00DE6693"/>
    <w:rsid w:val="00DE6A42"/>
    <w:rsid w:val="00DE71D9"/>
    <w:rsid w:val="00DE7635"/>
    <w:rsid w:val="00DF001C"/>
    <w:rsid w:val="00DF121F"/>
    <w:rsid w:val="00DF1A8C"/>
    <w:rsid w:val="00DF1D61"/>
    <w:rsid w:val="00DF3E19"/>
    <w:rsid w:val="00DF4E32"/>
    <w:rsid w:val="00DF509C"/>
    <w:rsid w:val="00DF55FF"/>
    <w:rsid w:val="00DF5706"/>
    <w:rsid w:val="00DF6A80"/>
    <w:rsid w:val="00DF7BEC"/>
    <w:rsid w:val="00E05D9B"/>
    <w:rsid w:val="00E0639C"/>
    <w:rsid w:val="00E067E6"/>
    <w:rsid w:val="00E1196F"/>
    <w:rsid w:val="00E1202A"/>
    <w:rsid w:val="00E123D4"/>
    <w:rsid w:val="00E12531"/>
    <w:rsid w:val="00E12658"/>
    <w:rsid w:val="00E1355A"/>
    <w:rsid w:val="00E143B0"/>
    <w:rsid w:val="00E14BB7"/>
    <w:rsid w:val="00E1568E"/>
    <w:rsid w:val="00E200A3"/>
    <w:rsid w:val="00E21EDC"/>
    <w:rsid w:val="00E221D3"/>
    <w:rsid w:val="00E2282F"/>
    <w:rsid w:val="00E22A42"/>
    <w:rsid w:val="00E22B2E"/>
    <w:rsid w:val="00E22E02"/>
    <w:rsid w:val="00E23EB2"/>
    <w:rsid w:val="00E26318"/>
    <w:rsid w:val="00E279B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B91"/>
    <w:rsid w:val="00E47E91"/>
    <w:rsid w:val="00E5073A"/>
    <w:rsid w:val="00E50830"/>
    <w:rsid w:val="00E50EBE"/>
    <w:rsid w:val="00E55891"/>
    <w:rsid w:val="00E5675D"/>
    <w:rsid w:val="00E56848"/>
    <w:rsid w:val="00E627E2"/>
    <w:rsid w:val="00E6283A"/>
    <w:rsid w:val="00E63615"/>
    <w:rsid w:val="00E657AD"/>
    <w:rsid w:val="00E66968"/>
    <w:rsid w:val="00E67B14"/>
    <w:rsid w:val="00E719C0"/>
    <w:rsid w:val="00E731A8"/>
    <w:rsid w:val="00E732A3"/>
    <w:rsid w:val="00E7496D"/>
    <w:rsid w:val="00E74F6B"/>
    <w:rsid w:val="00E75F47"/>
    <w:rsid w:val="00E764F7"/>
    <w:rsid w:val="00E77250"/>
    <w:rsid w:val="00E772D7"/>
    <w:rsid w:val="00E776D1"/>
    <w:rsid w:val="00E77CBE"/>
    <w:rsid w:val="00E818B3"/>
    <w:rsid w:val="00E82DB7"/>
    <w:rsid w:val="00E83A85"/>
    <w:rsid w:val="00E84A6C"/>
    <w:rsid w:val="00E84D7D"/>
    <w:rsid w:val="00E86671"/>
    <w:rsid w:val="00E876E1"/>
    <w:rsid w:val="00E87B0B"/>
    <w:rsid w:val="00E90FC4"/>
    <w:rsid w:val="00E916AF"/>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345C"/>
    <w:rsid w:val="00EA41B4"/>
    <w:rsid w:val="00EA469F"/>
    <w:rsid w:val="00EA572C"/>
    <w:rsid w:val="00EA5AF2"/>
    <w:rsid w:val="00EA5D97"/>
    <w:rsid w:val="00EA5E89"/>
    <w:rsid w:val="00EA6749"/>
    <w:rsid w:val="00EA782D"/>
    <w:rsid w:val="00EB002C"/>
    <w:rsid w:val="00EB0211"/>
    <w:rsid w:val="00EB050B"/>
    <w:rsid w:val="00EB0BD5"/>
    <w:rsid w:val="00EB1A5B"/>
    <w:rsid w:val="00EB1C03"/>
    <w:rsid w:val="00EB2B0B"/>
    <w:rsid w:val="00EB4145"/>
    <w:rsid w:val="00EB61D6"/>
    <w:rsid w:val="00EB6E66"/>
    <w:rsid w:val="00EB7590"/>
    <w:rsid w:val="00EC0AE5"/>
    <w:rsid w:val="00EC1016"/>
    <w:rsid w:val="00EC138D"/>
    <w:rsid w:val="00EC1CD7"/>
    <w:rsid w:val="00EC4393"/>
    <w:rsid w:val="00EC58F5"/>
    <w:rsid w:val="00EC6715"/>
    <w:rsid w:val="00EC67CB"/>
    <w:rsid w:val="00EC6A72"/>
    <w:rsid w:val="00ED1FDC"/>
    <w:rsid w:val="00ED275E"/>
    <w:rsid w:val="00ED3FFD"/>
    <w:rsid w:val="00ED5BF0"/>
    <w:rsid w:val="00ED65C4"/>
    <w:rsid w:val="00ED69F2"/>
    <w:rsid w:val="00ED7F5F"/>
    <w:rsid w:val="00EE05B5"/>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3768"/>
    <w:rsid w:val="00EF45D4"/>
    <w:rsid w:val="00EF4B01"/>
    <w:rsid w:val="00EF4F19"/>
    <w:rsid w:val="00EF57D3"/>
    <w:rsid w:val="00EF5AAA"/>
    <w:rsid w:val="00EF5EF5"/>
    <w:rsid w:val="00F00FB7"/>
    <w:rsid w:val="00F02A03"/>
    <w:rsid w:val="00F03071"/>
    <w:rsid w:val="00F034B6"/>
    <w:rsid w:val="00F034CE"/>
    <w:rsid w:val="00F03B7A"/>
    <w:rsid w:val="00F059BB"/>
    <w:rsid w:val="00F07A9F"/>
    <w:rsid w:val="00F10018"/>
    <w:rsid w:val="00F103F0"/>
    <w:rsid w:val="00F10A0F"/>
    <w:rsid w:val="00F129E5"/>
    <w:rsid w:val="00F12F7E"/>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20CE"/>
    <w:rsid w:val="00F33971"/>
    <w:rsid w:val="00F35AC2"/>
    <w:rsid w:val="00F35DA9"/>
    <w:rsid w:val="00F36B9F"/>
    <w:rsid w:val="00F36EC2"/>
    <w:rsid w:val="00F40284"/>
    <w:rsid w:val="00F40470"/>
    <w:rsid w:val="00F40523"/>
    <w:rsid w:val="00F41FE1"/>
    <w:rsid w:val="00F42871"/>
    <w:rsid w:val="00F42D5E"/>
    <w:rsid w:val="00F437DD"/>
    <w:rsid w:val="00F43E3A"/>
    <w:rsid w:val="00F44C11"/>
    <w:rsid w:val="00F4546F"/>
    <w:rsid w:val="00F45982"/>
    <w:rsid w:val="00F46F3D"/>
    <w:rsid w:val="00F472C8"/>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6849"/>
    <w:rsid w:val="00F669DD"/>
    <w:rsid w:val="00F67976"/>
    <w:rsid w:val="00F67B22"/>
    <w:rsid w:val="00F70BE1"/>
    <w:rsid w:val="00F751CE"/>
    <w:rsid w:val="00F754C6"/>
    <w:rsid w:val="00F77CF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6FDB"/>
    <w:rsid w:val="00FC036E"/>
    <w:rsid w:val="00FC0862"/>
    <w:rsid w:val="00FC10F7"/>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D66"/>
    <w:rsid w:val="00FD596D"/>
    <w:rsid w:val="00FD59C8"/>
    <w:rsid w:val="00FE05D3"/>
    <w:rsid w:val="00FE3025"/>
    <w:rsid w:val="00FE3F5D"/>
    <w:rsid w:val="00FE3FE2"/>
    <w:rsid w:val="00FE489C"/>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F5C2-043C-46E6-831E-ABB9B889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91</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2015-08-14T18:53:00Z</dcterms:created>
  <dcterms:modified xsi:type="dcterms:W3CDTF">2015-08-16T07:20:00Z</dcterms:modified>
</cp:coreProperties>
</file>