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Default="00C037D8" w:rsidP="00FE5F73">
      <w:pPr>
        <w:bidi/>
        <w:jc w:val="both"/>
        <w:rPr>
          <w:rFonts w:ascii="IRBadr" w:hAnsi="IRBadr" w:cs="IRBadr"/>
          <w:sz w:val="28"/>
          <w:szCs w:val="28"/>
          <w:rtl/>
          <w:lang w:bidi="fa-IR"/>
        </w:rPr>
      </w:pPr>
      <w:r>
        <w:rPr>
          <w:rFonts w:ascii="IRBadr" w:hAnsi="IRBadr" w:cs="IRBadr" w:hint="cs"/>
          <w:sz w:val="28"/>
          <w:szCs w:val="28"/>
          <w:rtl/>
        </w:rPr>
        <w:t>بسم الله الرحمن الرحی</w:t>
      </w:r>
      <w:r w:rsidR="002B18EB">
        <w:rPr>
          <w:rFonts w:ascii="IRBadr" w:hAnsi="IRBadr" w:cs="IRBadr" w:hint="cs"/>
          <w:sz w:val="28"/>
          <w:szCs w:val="28"/>
          <w:rtl/>
          <w:lang w:bidi="fa-IR"/>
        </w:rPr>
        <w:t>م</w:t>
      </w:r>
    </w:p>
    <w:p w:rsidR="00842BC3" w:rsidRDefault="004F642F" w:rsidP="00FE5F73">
      <w:pPr>
        <w:bidi/>
        <w:jc w:val="both"/>
        <w:rPr>
          <w:rFonts w:ascii="IRBadr" w:hAnsi="IRBadr" w:cs="IRBadr"/>
          <w:sz w:val="28"/>
          <w:szCs w:val="28"/>
          <w:rtl/>
          <w:lang w:bidi="fa-IR"/>
        </w:rPr>
      </w:pPr>
      <w:r>
        <w:rPr>
          <w:rFonts w:ascii="IRBadr" w:hAnsi="IRBadr" w:cs="IRBadr" w:hint="cs"/>
          <w:sz w:val="28"/>
          <w:szCs w:val="28"/>
          <w:rtl/>
          <w:lang w:bidi="fa-IR"/>
        </w:rPr>
        <w:t>فهرست مطالب:</w:t>
      </w:r>
    </w:p>
    <w:bookmarkStart w:id="0" w:name="_GoBack"/>
    <w:p w:rsidR="00EC0BA8" w:rsidRDefault="00A14FA7" w:rsidP="00EC0BA8">
      <w:pPr>
        <w:pStyle w:val="TOC1"/>
        <w:tabs>
          <w:tab w:val="right" w:leader="dot" w:pos="9350"/>
        </w:tabs>
        <w:bidi/>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w:instrText>
      </w:r>
      <w:r>
        <w:rPr>
          <w:rFonts w:ascii="IRBadr" w:hAnsi="IRBadr" w:cs="IRBadr"/>
          <w:sz w:val="28"/>
          <w:rtl/>
        </w:rPr>
        <w:instrText>1-4</w:instrText>
      </w:r>
      <w:r>
        <w:rPr>
          <w:rFonts w:ascii="IRBadr" w:hAnsi="IRBadr" w:cs="IRBadr"/>
          <w:sz w:val="28"/>
        </w:rPr>
        <w:instrText>" \h \z \u</w:instrText>
      </w:r>
      <w:r>
        <w:rPr>
          <w:rFonts w:ascii="IRBadr" w:hAnsi="IRBadr" w:cs="IRBadr"/>
          <w:sz w:val="28"/>
          <w:rtl/>
        </w:rPr>
        <w:instrText xml:space="preserve"> </w:instrText>
      </w:r>
      <w:r>
        <w:rPr>
          <w:rFonts w:ascii="IRBadr" w:hAnsi="IRBadr" w:cs="IRBadr"/>
          <w:sz w:val="28"/>
          <w:rtl/>
        </w:rPr>
        <w:fldChar w:fldCharType="separate"/>
      </w:r>
      <w:hyperlink w:anchor="_Toc427489325" w:history="1">
        <w:r w:rsidR="00EC0BA8" w:rsidRPr="00E20721">
          <w:rPr>
            <w:rStyle w:val="Hyperlink"/>
            <w:rFonts w:hint="eastAsia"/>
            <w:noProof/>
            <w:rtl/>
          </w:rPr>
          <w:t>تول</w:t>
        </w:r>
        <w:r w:rsidR="00EC0BA8" w:rsidRPr="00E20721">
          <w:rPr>
            <w:rStyle w:val="Hyperlink"/>
            <w:rFonts w:hint="cs"/>
            <w:noProof/>
            <w:rtl/>
          </w:rPr>
          <w:t>ی</w:t>
        </w:r>
        <w:r w:rsidR="00EC0BA8" w:rsidRPr="00E20721">
          <w:rPr>
            <w:rStyle w:val="Hyperlink"/>
            <w:noProof/>
            <w:rtl/>
          </w:rPr>
          <w:t xml:space="preserve"> </w:t>
        </w:r>
        <w:r w:rsidR="00EC0BA8" w:rsidRPr="00E20721">
          <w:rPr>
            <w:rStyle w:val="Hyperlink"/>
            <w:rFonts w:hint="eastAsia"/>
            <w:noProof/>
            <w:rtl/>
          </w:rPr>
          <w:t>من</w:t>
        </w:r>
        <w:r w:rsidR="00EC0BA8" w:rsidRPr="00E20721">
          <w:rPr>
            <w:rStyle w:val="Hyperlink"/>
            <w:noProof/>
            <w:rtl/>
          </w:rPr>
          <w:t xml:space="preserve"> </w:t>
        </w:r>
        <w:r w:rsidR="00EC0BA8" w:rsidRPr="00E20721">
          <w:rPr>
            <w:rStyle w:val="Hyperlink"/>
            <w:rFonts w:hint="eastAsia"/>
            <w:noProof/>
            <w:rtl/>
          </w:rPr>
          <w:t>قبل</w:t>
        </w:r>
        <w:r w:rsidR="00EC0BA8" w:rsidRPr="00E20721">
          <w:rPr>
            <w:rStyle w:val="Hyperlink"/>
            <w:noProof/>
            <w:rtl/>
          </w:rPr>
          <w:t xml:space="preserve"> </w:t>
        </w:r>
        <w:r w:rsidR="00EC0BA8" w:rsidRPr="00E20721">
          <w:rPr>
            <w:rStyle w:val="Hyperlink"/>
            <w:rFonts w:hint="eastAsia"/>
            <w:noProof/>
            <w:rtl/>
          </w:rPr>
          <w:t>الجائر</w:t>
        </w:r>
        <w:r w:rsidR="00EC0BA8">
          <w:rPr>
            <w:noProof/>
            <w:webHidden/>
          </w:rPr>
          <w:tab/>
        </w:r>
        <w:r w:rsidR="00EC0BA8">
          <w:rPr>
            <w:rStyle w:val="Hyperlink"/>
            <w:noProof/>
            <w:rtl/>
          </w:rPr>
          <w:fldChar w:fldCharType="begin"/>
        </w:r>
        <w:r w:rsidR="00EC0BA8">
          <w:rPr>
            <w:noProof/>
            <w:webHidden/>
          </w:rPr>
          <w:instrText xml:space="preserve"> PAGEREF _Toc427489325 \h </w:instrText>
        </w:r>
        <w:r w:rsidR="00EC0BA8">
          <w:rPr>
            <w:rStyle w:val="Hyperlink"/>
            <w:noProof/>
            <w:rtl/>
          </w:rPr>
        </w:r>
        <w:r w:rsidR="00EC0BA8">
          <w:rPr>
            <w:rStyle w:val="Hyperlink"/>
            <w:noProof/>
            <w:rtl/>
          </w:rPr>
          <w:fldChar w:fldCharType="separate"/>
        </w:r>
        <w:r w:rsidR="00EC0BA8">
          <w:rPr>
            <w:noProof/>
            <w:webHidden/>
          </w:rPr>
          <w:t>2</w:t>
        </w:r>
        <w:r w:rsidR="00EC0BA8">
          <w:rPr>
            <w:rStyle w:val="Hyperlink"/>
            <w:noProof/>
            <w:rtl/>
          </w:rPr>
          <w:fldChar w:fldCharType="end"/>
        </w:r>
      </w:hyperlink>
    </w:p>
    <w:p w:rsidR="00EC0BA8" w:rsidRDefault="00EC0BA8" w:rsidP="00EC0BA8">
      <w:pPr>
        <w:pStyle w:val="TOC1"/>
        <w:tabs>
          <w:tab w:val="right" w:leader="dot" w:pos="9350"/>
        </w:tabs>
        <w:bidi/>
        <w:rPr>
          <w:rFonts w:asciiTheme="minorHAnsi" w:hAnsiTheme="minorHAnsi" w:cstheme="minorBidi"/>
          <w:noProof/>
          <w:szCs w:val="22"/>
        </w:rPr>
      </w:pPr>
      <w:hyperlink w:anchor="_Toc427489326" w:history="1">
        <w:r w:rsidRPr="00E20721">
          <w:rPr>
            <w:rStyle w:val="Hyperlink"/>
            <w:rFonts w:hint="eastAsia"/>
            <w:noProof/>
            <w:rtl/>
          </w:rPr>
          <w:t>مبارزه</w:t>
        </w:r>
        <w:r w:rsidRPr="00E20721">
          <w:rPr>
            <w:rStyle w:val="Hyperlink"/>
            <w:noProof/>
            <w:rtl/>
          </w:rPr>
          <w:t xml:space="preserve"> </w:t>
        </w:r>
        <w:r w:rsidRPr="00E20721">
          <w:rPr>
            <w:rStyle w:val="Hyperlink"/>
            <w:rFonts w:hint="eastAsia"/>
            <w:noProof/>
            <w:rtl/>
          </w:rPr>
          <w:t>منف</w:t>
        </w:r>
        <w:r w:rsidRPr="00E20721">
          <w:rPr>
            <w:rStyle w:val="Hyperlink"/>
            <w:rFonts w:hint="cs"/>
            <w:noProof/>
            <w:rtl/>
          </w:rPr>
          <w:t>ی</w:t>
        </w:r>
        <w:r w:rsidRPr="00E20721">
          <w:rPr>
            <w:rStyle w:val="Hyperlink"/>
            <w:noProof/>
            <w:rtl/>
          </w:rPr>
          <w:t xml:space="preserve"> </w:t>
        </w:r>
        <w:r w:rsidRPr="00E20721">
          <w:rPr>
            <w:rStyle w:val="Hyperlink"/>
            <w:rFonts w:hint="eastAsia"/>
            <w:noProof/>
            <w:rtl/>
          </w:rPr>
          <w:t>با</w:t>
        </w:r>
        <w:r w:rsidRPr="00E20721">
          <w:rPr>
            <w:rStyle w:val="Hyperlink"/>
            <w:noProof/>
            <w:rtl/>
          </w:rPr>
          <w:t xml:space="preserve"> </w:t>
        </w:r>
        <w:r w:rsidRPr="00E20721">
          <w:rPr>
            <w:rStyle w:val="Hyperlink"/>
            <w:rFonts w:hint="eastAsia"/>
            <w:noProof/>
            <w:rtl/>
          </w:rPr>
          <w:t>حکومت</w:t>
        </w:r>
        <w:r w:rsidRPr="00E20721">
          <w:rPr>
            <w:rStyle w:val="Hyperlink"/>
            <w:noProof/>
            <w:rtl/>
          </w:rPr>
          <w:t xml:space="preserve"> </w:t>
        </w:r>
        <w:r w:rsidRPr="00E20721">
          <w:rPr>
            <w:rStyle w:val="Hyperlink"/>
            <w:rFonts w:hint="eastAsia"/>
            <w:noProof/>
            <w:rtl/>
          </w:rPr>
          <w:t>جائر</w:t>
        </w:r>
        <w:r>
          <w:rPr>
            <w:noProof/>
            <w:webHidden/>
          </w:rPr>
          <w:tab/>
        </w:r>
        <w:r>
          <w:rPr>
            <w:rStyle w:val="Hyperlink"/>
            <w:noProof/>
            <w:rtl/>
          </w:rPr>
          <w:fldChar w:fldCharType="begin"/>
        </w:r>
        <w:r>
          <w:rPr>
            <w:noProof/>
            <w:webHidden/>
          </w:rPr>
          <w:instrText xml:space="preserve"> PAGEREF _Toc427489326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EC0BA8" w:rsidRDefault="00EC0BA8" w:rsidP="00EC0BA8">
      <w:pPr>
        <w:pStyle w:val="TOC2"/>
        <w:tabs>
          <w:tab w:val="right" w:leader="dot" w:pos="9350"/>
        </w:tabs>
        <w:bidi/>
        <w:rPr>
          <w:rFonts w:asciiTheme="minorHAnsi" w:hAnsiTheme="minorHAnsi" w:cstheme="minorBidi"/>
          <w:noProof/>
          <w:szCs w:val="22"/>
        </w:rPr>
      </w:pPr>
      <w:hyperlink w:anchor="_Toc427489327" w:history="1">
        <w:r w:rsidRPr="00E20721">
          <w:rPr>
            <w:rStyle w:val="Hyperlink"/>
            <w:rFonts w:hint="eastAsia"/>
            <w:noProof/>
            <w:rtl/>
          </w:rPr>
          <w:t>فرع</w:t>
        </w:r>
        <w:r w:rsidRPr="00E20721">
          <w:rPr>
            <w:rStyle w:val="Hyperlink"/>
            <w:noProof/>
            <w:rtl/>
          </w:rPr>
          <w:t xml:space="preserve"> </w:t>
        </w:r>
        <w:r w:rsidRPr="00E20721">
          <w:rPr>
            <w:rStyle w:val="Hyperlink"/>
            <w:rFonts w:hint="eastAsia"/>
            <w:noProof/>
            <w:rtl/>
          </w:rPr>
          <w:t>هشتم</w:t>
        </w:r>
        <w:r w:rsidRPr="00E20721">
          <w:rPr>
            <w:rStyle w:val="Hyperlink"/>
            <w:noProof/>
            <w:rtl/>
          </w:rPr>
          <w:t xml:space="preserve">: </w:t>
        </w:r>
        <w:r w:rsidRPr="00E20721">
          <w:rPr>
            <w:rStyle w:val="Hyperlink"/>
            <w:rFonts w:hint="eastAsia"/>
            <w:noProof/>
            <w:rtl/>
          </w:rPr>
          <w:t>اجازه</w:t>
        </w:r>
        <w:r w:rsidRPr="00E20721">
          <w:rPr>
            <w:rStyle w:val="Hyperlink"/>
            <w:noProof/>
            <w:rtl/>
          </w:rPr>
          <w:t xml:space="preserve"> </w:t>
        </w:r>
        <w:r w:rsidRPr="00E20721">
          <w:rPr>
            <w:rStyle w:val="Hyperlink"/>
            <w:rFonts w:hint="eastAsia"/>
            <w:noProof/>
            <w:rtl/>
          </w:rPr>
          <w:t>ول</w:t>
        </w:r>
        <w:r w:rsidRPr="00E20721">
          <w:rPr>
            <w:rStyle w:val="Hyperlink"/>
            <w:rFonts w:hint="cs"/>
            <w:noProof/>
            <w:rtl/>
          </w:rPr>
          <w:t>ی‌</w:t>
        </w:r>
        <w:r w:rsidRPr="00E20721">
          <w:rPr>
            <w:rStyle w:val="Hyperlink"/>
            <w:rFonts w:hint="eastAsia"/>
            <w:noProof/>
            <w:rtl/>
          </w:rPr>
          <w:t>فق</w:t>
        </w:r>
        <w:r w:rsidRPr="00E20721">
          <w:rPr>
            <w:rStyle w:val="Hyperlink"/>
            <w:rFonts w:hint="cs"/>
            <w:noProof/>
            <w:rtl/>
          </w:rPr>
          <w:t>ی</w:t>
        </w:r>
        <w:r w:rsidRPr="00E20721">
          <w:rPr>
            <w:rStyle w:val="Hyperlink"/>
            <w:rFonts w:hint="eastAsia"/>
            <w:noProof/>
            <w:rtl/>
          </w:rPr>
          <w:t>ه</w:t>
        </w:r>
        <w:r w:rsidRPr="00E20721">
          <w:rPr>
            <w:rStyle w:val="Hyperlink"/>
            <w:noProof/>
            <w:rtl/>
          </w:rPr>
          <w:t xml:space="preserve"> </w:t>
        </w:r>
        <w:r w:rsidRPr="00E20721">
          <w:rPr>
            <w:rStyle w:val="Hyperlink"/>
            <w:rFonts w:hint="eastAsia"/>
            <w:noProof/>
            <w:rtl/>
          </w:rPr>
          <w:t>بر</w:t>
        </w:r>
        <w:r w:rsidRPr="00E20721">
          <w:rPr>
            <w:rStyle w:val="Hyperlink"/>
            <w:noProof/>
            <w:rtl/>
          </w:rPr>
          <w:t xml:space="preserve"> </w:t>
        </w:r>
        <w:r w:rsidRPr="00E20721">
          <w:rPr>
            <w:rStyle w:val="Hyperlink"/>
            <w:rFonts w:hint="eastAsia"/>
            <w:noProof/>
            <w:rtl/>
          </w:rPr>
          <w:t>تول</w:t>
        </w:r>
        <w:r w:rsidRPr="00E20721">
          <w:rPr>
            <w:rStyle w:val="Hyperlink"/>
            <w:rFonts w:hint="cs"/>
            <w:noProof/>
            <w:rtl/>
          </w:rPr>
          <w:t>ی</w:t>
        </w:r>
        <w:r w:rsidRPr="00E20721">
          <w:rPr>
            <w:rStyle w:val="Hyperlink"/>
            <w:noProof/>
            <w:rtl/>
          </w:rPr>
          <w:t xml:space="preserve"> </w:t>
        </w:r>
        <w:r w:rsidRPr="00E20721">
          <w:rPr>
            <w:rStyle w:val="Hyperlink"/>
            <w:rFonts w:hint="eastAsia"/>
            <w:noProof/>
            <w:rtl/>
          </w:rPr>
          <w:t>من</w:t>
        </w:r>
        <w:r w:rsidRPr="00E20721">
          <w:rPr>
            <w:rStyle w:val="Hyperlink"/>
            <w:noProof/>
            <w:rtl/>
          </w:rPr>
          <w:t xml:space="preserve"> </w:t>
        </w:r>
        <w:r w:rsidRPr="00E20721">
          <w:rPr>
            <w:rStyle w:val="Hyperlink"/>
            <w:rFonts w:hint="eastAsia"/>
            <w:noProof/>
            <w:rtl/>
          </w:rPr>
          <w:t>قبل</w:t>
        </w:r>
        <w:r w:rsidRPr="00E20721">
          <w:rPr>
            <w:rStyle w:val="Hyperlink"/>
            <w:noProof/>
            <w:rtl/>
          </w:rPr>
          <w:t xml:space="preserve"> </w:t>
        </w:r>
        <w:r w:rsidRPr="00E20721">
          <w:rPr>
            <w:rStyle w:val="Hyperlink"/>
            <w:rFonts w:hint="eastAsia"/>
            <w:noProof/>
            <w:rtl/>
          </w:rPr>
          <w:t>الجائر</w:t>
        </w:r>
        <w:r>
          <w:rPr>
            <w:noProof/>
            <w:webHidden/>
          </w:rPr>
          <w:tab/>
        </w:r>
        <w:r>
          <w:rPr>
            <w:rStyle w:val="Hyperlink"/>
            <w:noProof/>
            <w:rtl/>
          </w:rPr>
          <w:fldChar w:fldCharType="begin"/>
        </w:r>
        <w:r>
          <w:rPr>
            <w:noProof/>
            <w:webHidden/>
          </w:rPr>
          <w:instrText xml:space="preserve"> PAGEREF _Toc427489327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EC0BA8" w:rsidRDefault="00EC0BA8" w:rsidP="00EC0BA8">
      <w:pPr>
        <w:pStyle w:val="TOC2"/>
        <w:tabs>
          <w:tab w:val="right" w:leader="dot" w:pos="9350"/>
        </w:tabs>
        <w:bidi/>
        <w:rPr>
          <w:rFonts w:asciiTheme="minorHAnsi" w:hAnsiTheme="minorHAnsi" w:cstheme="minorBidi"/>
          <w:noProof/>
          <w:szCs w:val="22"/>
        </w:rPr>
      </w:pPr>
      <w:hyperlink w:anchor="_Toc427489328" w:history="1">
        <w:r w:rsidRPr="00E20721">
          <w:rPr>
            <w:rStyle w:val="Hyperlink"/>
            <w:rFonts w:hint="eastAsia"/>
            <w:b/>
            <w:noProof/>
            <w:rtl/>
          </w:rPr>
          <w:t>فرع</w:t>
        </w:r>
        <w:r w:rsidRPr="00E20721">
          <w:rPr>
            <w:rStyle w:val="Hyperlink"/>
            <w:b/>
            <w:noProof/>
            <w:rtl/>
          </w:rPr>
          <w:t xml:space="preserve"> </w:t>
        </w:r>
        <w:r w:rsidRPr="00E20721">
          <w:rPr>
            <w:rStyle w:val="Hyperlink"/>
            <w:rFonts w:hint="eastAsia"/>
            <w:b/>
            <w:noProof/>
            <w:rtl/>
          </w:rPr>
          <w:t>نهم</w:t>
        </w:r>
        <w:r w:rsidRPr="00E20721">
          <w:rPr>
            <w:rStyle w:val="Hyperlink"/>
            <w:noProof/>
            <w:rtl/>
          </w:rPr>
          <w:t xml:space="preserve">: </w:t>
        </w:r>
        <w:r w:rsidRPr="00E20721">
          <w:rPr>
            <w:rStyle w:val="Hyperlink"/>
            <w:rFonts w:hint="eastAsia"/>
            <w:noProof/>
            <w:rtl/>
          </w:rPr>
          <w:t>ظلم</w:t>
        </w:r>
        <w:r w:rsidRPr="00E20721">
          <w:rPr>
            <w:rStyle w:val="Hyperlink"/>
            <w:noProof/>
            <w:rtl/>
          </w:rPr>
          <w:t xml:space="preserve"> </w:t>
        </w:r>
        <w:r w:rsidRPr="00E20721">
          <w:rPr>
            <w:rStyle w:val="Hyperlink"/>
            <w:rFonts w:hint="eastAsia"/>
            <w:noProof/>
            <w:rtl/>
          </w:rPr>
          <w:t>حکومت‌ها</w:t>
        </w:r>
        <w:r w:rsidRPr="00E20721">
          <w:rPr>
            <w:rStyle w:val="Hyperlink"/>
            <w:rFonts w:hint="cs"/>
            <w:noProof/>
            <w:rtl/>
          </w:rPr>
          <w:t>ی</w:t>
        </w:r>
        <w:r w:rsidRPr="00E20721">
          <w:rPr>
            <w:rStyle w:val="Hyperlink"/>
            <w:noProof/>
            <w:rtl/>
          </w:rPr>
          <w:t xml:space="preserve"> </w:t>
        </w:r>
        <w:r w:rsidRPr="00E20721">
          <w:rPr>
            <w:rStyle w:val="Hyperlink"/>
            <w:rFonts w:hint="eastAsia"/>
            <w:noProof/>
            <w:rtl/>
          </w:rPr>
          <w:t>مشروع</w:t>
        </w:r>
        <w:r>
          <w:rPr>
            <w:noProof/>
            <w:webHidden/>
          </w:rPr>
          <w:tab/>
        </w:r>
        <w:r>
          <w:rPr>
            <w:rStyle w:val="Hyperlink"/>
            <w:noProof/>
            <w:rtl/>
          </w:rPr>
          <w:fldChar w:fldCharType="begin"/>
        </w:r>
        <w:r>
          <w:rPr>
            <w:noProof/>
            <w:webHidden/>
          </w:rPr>
          <w:instrText xml:space="preserve"> PAGEREF _Toc427489328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EC0BA8" w:rsidRDefault="00EC0BA8" w:rsidP="00EC0BA8">
      <w:pPr>
        <w:pStyle w:val="TOC1"/>
        <w:tabs>
          <w:tab w:val="right" w:leader="dot" w:pos="9350"/>
        </w:tabs>
        <w:bidi/>
        <w:rPr>
          <w:rFonts w:asciiTheme="minorHAnsi" w:hAnsiTheme="minorHAnsi" w:cstheme="minorBidi"/>
          <w:noProof/>
          <w:szCs w:val="22"/>
        </w:rPr>
      </w:pPr>
      <w:hyperlink w:anchor="_Toc427489329" w:history="1">
        <w:r w:rsidRPr="00E20721">
          <w:rPr>
            <w:rStyle w:val="Hyperlink"/>
            <w:rFonts w:hint="eastAsia"/>
            <w:noProof/>
            <w:rtl/>
          </w:rPr>
          <w:t>مستثن</w:t>
        </w:r>
        <w:r w:rsidRPr="00E20721">
          <w:rPr>
            <w:rStyle w:val="Hyperlink"/>
            <w:rFonts w:hint="cs"/>
            <w:noProof/>
            <w:rtl/>
          </w:rPr>
          <w:t>ی</w:t>
        </w:r>
        <w:r w:rsidRPr="00E20721">
          <w:rPr>
            <w:rStyle w:val="Hyperlink"/>
            <w:rFonts w:hint="eastAsia"/>
            <w:noProof/>
            <w:rtl/>
          </w:rPr>
          <w:t>ات</w:t>
        </w:r>
        <w:r w:rsidRPr="00E20721">
          <w:rPr>
            <w:rStyle w:val="Hyperlink"/>
            <w:noProof/>
            <w:rtl/>
          </w:rPr>
          <w:t xml:space="preserve"> </w:t>
        </w:r>
        <w:r w:rsidRPr="00E20721">
          <w:rPr>
            <w:rStyle w:val="Hyperlink"/>
            <w:rFonts w:hint="eastAsia"/>
            <w:noProof/>
            <w:rtl/>
          </w:rPr>
          <w:t>تول</w:t>
        </w:r>
        <w:r w:rsidRPr="00E20721">
          <w:rPr>
            <w:rStyle w:val="Hyperlink"/>
            <w:rFonts w:hint="cs"/>
            <w:noProof/>
            <w:rtl/>
          </w:rPr>
          <w:t>ی</w:t>
        </w:r>
        <w:r w:rsidRPr="00E20721">
          <w:rPr>
            <w:rStyle w:val="Hyperlink"/>
            <w:noProof/>
            <w:rtl/>
          </w:rPr>
          <w:t xml:space="preserve"> </w:t>
        </w:r>
        <w:r w:rsidRPr="00E20721">
          <w:rPr>
            <w:rStyle w:val="Hyperlink"/>
            <w:rFonts w:hint="eastAsia"/>
            <w:noProof/>
            <w:rtl/>
          </w:rPr>
          <w:t>من</w:t>
        </w:r>
        <w:r w:rsidRPr="00E20721">
          <w:rPr>
            <w:rStyle w:val="Hyperlink"/>
            <w:noProof/>
            <w:rtl/>
          </w:rPr>
          <w:t xml:space="preserve"> </w:t>
        </w:r>
        <w:r w:rsidRPr="00E20721">
          <w:rPr>
            <w:rStyle w:val="Hyperlink"/>
            <w:rFonts w:hint="eastAsia"/>
            <w:noProof/>
            <w:rtl/>
          </w:rPr>
          <w:t>قبل</w:t>
        </w:r>
        <w:r w:rsidRPr="00E20721">
          <w:rPr>
            <w:rStyle w:val="Hyperlink"/>
            <w:noProof/>
            <w:rtl/>
          </w:rPr>
          <w:t xml:space="preserve"> </w:t>
        </w:r>
        <w:r w:rsidRPr="00E20721">
          <w:rPr>
            <w:rStyle w:val="Hyperlink"/>
            <w:rFonts w:hint="eastAsia"/>
            <w:noProof/>
            <w:rtl/>
          </w:rPr>
          <w:t>الجائر</w:t>
        </w:r>
        <w:r>
          <w:rPr>
            <w:noProof/>
            <w:webHidden/>
          </w:rPr>
          <w:tab/>
        </w:r>
        <w:r>
          <w:rPr>
            <w:rStyle w:val="Hyperlink"/>
            <w:noProof/>
            <w:rtl/>
          </w:rPr>
          <w:fldChar w:fldCharType="begin"/>
        </w:r>
        <w:r>
          <w:rPr>
            <w:noProof/>
            <w:webHidden/>
          </w:rPr>
          <w:instrText xml:space="preserve"> PAGEREF _Toc427489329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EC0BA8" w:rsidRDefault="00EC0BA8" w:rsidP="00EC0BA8">
      <w:pPr>
        <w:pStyle w:val="TOC2"/>
        <w:tabs>
          <w:tab w:val="right" w:leader="dot" w:pos="9350"/>
        </w:tabs>
        <w:bidi/>
        <w:rPr>
          <w:rFonts w:asciiTheme="minorHAnsi" w:hAnsiTheme="minorHAnsi" w:cstheme="minorBidi"/>
          <w:noProof/>
          <w:szCs w:val="22"/>
        </w:rPr>
      </w:pPr>
      <w:hyperlink w:anchor="_Toc427489330" w:history="1">
        <w:r w:rsidRPr="00E20721">
          <w:rPr>
            <w:rStyle w:val="Hyperlink"/>
            <w:rFonts w:hint="eastAsia"/>
            <w:noProof/>
            <w:rtl/>
          </w:rPr>
          <w:t>استثناء</w:t>
        </w:r>
        <w:r w:rsidRPr="00E20721">
          <w:rPr>
            <w:rStyle w:val="Hyperlink"/>
            <w:noProof/>
            <w:rtl/>
          </w:rPr>
          <w:t xml:space="preserve"> </w:t>
        </w:r>
        <w:r w:rsidRPr="00E20721">
          <w:rPr>
            <w:rStyle w:val="Hyperlink"/>
            <w:rFonts w:hint="eastAsia"/>
            <w:noProof/>
            <w:rtl/>
          </w:rPr>
          <w:t>اول</w:t>
        </w:r>
        <w:r w:rsidRPr="00E20721">
          <w:rPr>
            <w:rStyle w:val="Hyperlink"/>
            <w:noProof/>
            <w:rtl/>
          </w:rPr>
          <w:t xml:space="preserve">:‌ </w:t>
        </w:r>
        <w:r w:rsidRPr="00E20721">
          <w:rPr>
            <w:rStyle w:val="Hyperlink"/>
            <w:rFonts w:hint="eastAsia"/>
            <w:noProof/>
            <w:rtl/>
          </w:rPr>
          <w:t>تول</w:t>
        </w:r>
        <w:r w:rsidRPr="00E20721">
          <w:rPr>
            <w:rStyle w:val="Hyperlink"/>
            <w:rFonts w:hint="cs"/>
            <w:noProof/>
            <w:rtl/>
          </w:rPr>
          <w:t>ی</w:t>
        </w:r>
        <w:r w:rsidRPr="00E20721">
          <w:rPr>
            <w:rStyle w:val="Hyperlink"/>
            <w:noProof/>
            <w:rtl/>
          </w:rPr>
          <w:t xml:space="preserve"> </w:t>
        </w:r>
        <w:r w:rsidRPr="00E20721">
          <w:rPr>
            <w:rStyle w:val="Hyperlink"/>
            <w:rFonts w:hint="eastAsia"/>
            <w:noProof/>
            <w:rtl/>
          </w:rPr>
          <w:t>لمصالح</w:t>
        </w:r>
        <w:r w:rsidRPr="00E20721">
          <w:rPr>
            <w:rStyle w:val="Hyperlink"/>
            <w:noProof/>
            <w:rtl/>
          </w:rPr>
          <w:t xml:space="preserve"> </w:t>
        </w:r>
        <w:r w:rsidRPr="00E20721">
          <w:rPr>
            <w:rStyle w:val="Hyperlink"/>
            <w:rFonts w:hint="eastAsia"/>
            <w:noProof/>
            <w:rtl/>
          </w:rPr>
          <w:t>العباد</w:t>
        </w:r>
        <w:r>
          <w:rPr>
            <w:noProof/>
            <w:webHidden/>
          </w:rPr>
          <w:tab/>
        </w:r>
        <w:r>
          <w:rPr>
            <w:rStyle w:val="Hyperlink"/>
            <w:noProof/>
            <w:rtl/>
          </w:rPr>
          <w:fldChar w:fldCharType="begin"/>
        </w:r>
        <w:r>
          <w:rPr>
            <w:noProof/>
            <w:webHidden/>
          </w:rPr>
          <w:instrText xml:space="preserve"> PAGEREF _Toc427489330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EC0BA8" w:rsidRDefault="00EC0BA8" w:rsidP="00EC0BA8">
      <w:pPr>
        <w:pStyle w:val="TOC2"/>
        <w:tabs>
          <w:tab w:val="right" w:leader="dot" w:pos="9350"/>
        </w:tabs>
        <w:bidi/>
        <w:rPr>
          <w:rFonts w:asciiTheme="minorHAnsi" w:hAnsiTheme="minorHAnsi" w:cstheme="minorBidi"/>
          <w:noProof/>
          <w:szCs w:val="22"/>
        </w:rPr>
      </w:pPr>
      <w:hyperlink w:anchor="_Toc427489331" w:history="1">
        <w:r w:rsidRPr="00E20721">
          <w:rPr>
            <w:rStyle w:val="Hyperlink"/>
            <w:rFonts w:hint="eastAsia"/>
            <w:noProof/>
            <w:rtl/>
          </w:rPr>
          <w:t>ادله</w:t>
        </w:r>
        <w:r w:rsidRPr="00E20721">
          <w:rPr>
            <w:rStyle w:val="Hyperlink"/>
            <w:noProof/>
            <w:rtl/>
          </w:rPr>
          <w:t xml:space="preserve"> </w:t>
        </w:r>
        <w:r w:rsidRPr="00E20721">
          <w:rPr>
            <w:rStyle w:val="Hyperlink"/>
            <w:rFonts w:hint="eastAsia"/>
            <w:noProof/>
            <w:rtl/>
          </w:rPr>
          <w:t>استثنا</w:t>
        </w:r>
        <w:r>
          <w:rPr>
            <w:noProof/>
            <w:webHidden/>
          </w:rPr>
          <w:tab/>
        </w:r>
        <w:r>
          <w:rPr>
            <w:rStyle w:val="Hyperlink"/>
            <w:noProof/>
            <w:rtl/>
          </w:rPr>
          <w:fldChar w:fldCharType="begin"/>
        </w:r>
        <w:r>
          <w:rPr>
            <w:noProof/>
            <w:webHidden/>
          </w:rPr>
          <w:instrText xml:space="preserve"> PAGEREF _Toc427489331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EC0BA8" w:rsidRDefault="00EC0BA8" w:rsidP="00EC0BA8">
      <w:pPr>
        <w:pStyle w:val="TOC3"/>
        <w:tabs>
          <w:tab w:val="right" w:leader="dot" w:pos="9350"/>
        </w:tabs>
        <w:bidi/>
        <w:rPr>
          <w:rFonts w:asciiTheme="minorHAnsi" w:eastAsiaTheme="minorEastAsia" w:hAnsiTheme="minorHAnsi" w:cstheme="minorBidi"/>
          <w:noProof/>
          <w:szCs w:val="22"/>
        </w:rPr>
      </w:pPr>
      <w:hyperlink w:anchor="_Toc427489332" w:history="1">
        <w:r w:rsidRPr="00E20721">
          <w:rPr>
            <w:rStyle w:val="Hyperlink"/>
            <w:rFonts w:hint="eastAsia"/>
            <w:noProof/>
            <w:rtl/>
          </w:rPr>
          <w:t>اول</w:t>
        </w:r>
        <w:r w:rsidRPr="00E20721">
          <w:rPr>
            <w:rStyle w:val="Hyperlink"/>
            <w:rFonts w:hint="cs"/>
            <w:noProof/>
            <w:rtl/>
          </w:rPr>
          <w:t>ی</w:t>
        </w:r>
        <w:r w:rsidRPr="00E20721">
          <w:rPr>
            <w:rStyle w:val="Hyperlink"/>
            <w:rFonts w:hint="eastAsia"/>
            <w:noProof/>
            <w:rtl/>
          </w:rPr>
          <w:t>ن</w:t>
        </w:r>
        <w:r w:rsidRPr="00E20721">
          <w:rPr>
            <w:rStyle w:val="Hyperlink"/>
            <w:noProof/>
            <w:rtl/>
          </w:rPr>
          <w:t xml:space="preserve"> </w:t>
        </w:r>
        <w:r w:rsidRPr="00E20721">
          <w:rPr>
            <w:rStyle w:val="Hyperlink"/>
            <w:rFonts w:hint="eastAsia"/>
            <w:noProof/>
            <w:rtl/>
          </w:rPr>
          <w:t>استدلال</w:t>
        </w:r>
        <w:r w:rsidRPr="00E20721">
          <w:rPr>
            <w:rStyle w:val="Hyperlink"/>
            <w:noProof/>
            <w:rtl/>
          </w:rPr>
          <w:t xml:space="preserve"> </w:t>
        </w:r>
        <w:r w:rsidRPr="00E20721">
          <w:rPr>
            <w:rStyle w:val="Hyperlink"/>
            <w:rFonts w:hint="eastAsia"/>
            <w:noProof/>
            <w:rtl/>
          </w:rPr>
          <w:t>ش</w:t>
        </w:r>
        <w:r w:rsidRPr="00E20721">
          <w:rPr>
            <w:rStyle w:val="Hyperlink"/>
            <w:rFonts w:hint="cs"/>
            <w:noProof/>
            <w:rtl/>
          </w:rPr>
          <w:t>ی</w:t>
        </w:r>
        <w:r w:rsidRPr="00E20721">
          <w:rPr>
            <w:rStyle w:val="Hyperlink"/>
            <w:rFonts w:hint="eastAsia"/>
            <w:noProof/>
            <w:rtl/>
          </w:rPr>
          <w:t>خ</w:t>
        </w:r>
        <w:r w:rsidRPr="00E20721">
          <w:rPr>
            <w:rStyle w:val="Hyperlink"/>
            <w:noProof/>
            <w:rtl/>
          </w:rPr>
          <w:t xml:space="preserve">: </w:t>
        </w:r>
        <w:r w:rsidRPr="00E20721">
          <w:rPr>
            <w:rStyle w:val="Hyperlink"/>
            <w:rFonts w:hint="eastAsia"/>
            <w:noProof/>
            <w:rtl/>
          </w:rPr>
          <w:t>تزاحم</w:t>
        </w:r>
        <w:r>
          <w:rPr>
            <w:noProof/>
            <w:webHidden/>
          </w:rPr>
          <w:tab/>
        </w:r>
        <w:r>
          <w:rPr>
            <w:rStyle w:val="Hyperlink"/>
            <w:noProof/>
            <w:rtl/>
          </w:rPr>
          <w:fldChar w:fldCharType="begin"/>
        </w:r>
        <w:r>
          <w:rPr>
            <w:noProof/>
            <w:webHidden/>
          </w:rPr>
          <w:instrText xml:space="preserve"> PAGEREF _Toc427489332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EC0BA8" w:rsidRDefault="00EC0BA8" w:rsidP="00EC0BA8">
      <w:pPr>
        <w:pStyle w:val="TOC3"/>
        <w:tabs>
          <w:tab w:val="right" w:leader="dot" w:pos="9350"/>
        </w:tabs>
        <w:bidi/>
        <w:rPr>
          <w:rFonts w:asciiTheme="minorHAnsi" w:eastAsiaTheme="minorEastAsia" w:hAnsiTheme="minorHAnsi" w:cstheme="minorBidi"/>
          <w:noProof/>
          <w:szCs w:val="22"/>
        </w:rPr>
      </w:pPr>
      <w:hyperlink w:anchor="_Toc427489333" w:history="1">
        <w:r w:rsidRPr="00E20721">
          <w:rPr>
            <w:rStyle w:val="Hyperlink"/>
            <w:rFonts w:hint="eastAsia"/>
            <w:noProof/>
            <w:rtl/>
          </w:rPr>
          <w:t>جواب</w:t>
        </w:r>
        <w:r w:rsidRPr="00E20721">
          <w:rPr>
            <w:rStyle w:val="Hyperlink"/>
            <w:noProof/>
            <w:rtl/>
          </w:rPr>
          <w:t xml:space="preserve"> </w:t>
        </w:r>
        <w:r w:rsidRPr="00E20721">
          <w:rPr>
            <w:rStyle w:val="Hyperlink"/>
            <w:rFonts w:hint="eastAsia"/>
            <w:noProof/>
            <w:rtl/>
          </w:rPr>
          <w:t>به</w:t>
        </w:r>
        <w:r w:rsidRPr="00E20721">
          <w:rPr>
            <w:rStyle w:val="Hyperlink"/>
            <w:noProof/>
            <w:rtl/>
          </w:rPr>
          <w:t xml:space="preserve"> </w:t>
        </w:r>
        <w:r w:rsidRPr="00E20721">
          <w:rPr>
            <w:rStyle w:val="Hyperlink"/>
            <w:rFonts w:hint="eastAsia"/>
            <w:noProof/>
            <w:rtl/>
          </w:rPr>
          <w:t>نظر</w:t>
        </w:r>
        <w:r w:rsidRPr="00E20721">
          <w:rPr>
            <w:rStyle w:val="Hyperlink"/>
            <w:noProof/>
            <w:rtl/>
          </w:rPr>
          <w:t xml:space="preserve"> </w:t>
        </w:r>
        <w:r w:rsidRPr="00E20721">
          <w:rPr>
            <w:rStyle w:val="Hyperlink"/>
            <w:rFonts w:hint="eastAsia"/>
            <w:noProof/>
            <w:rtl/>
          </w:rPr>
          <w:t>ش</w:t>
        </w:r>
        <w:r w:rsidRPr="00E20721">
          <w:rPr>
            <w:rStyle w:val="Hyperlink"/>
            <w:rFonts w:hint="cs"/>
            <w:noProof/>
            <w:rtl/>
          </w:rPr>
          <w:t>ی</w:t>
        </w:r>
        <w:r w:rsidRPr="00E20721">
          <w:rPr>
            <w:rStyle w:val="Hyperlink"/>
            <w:rFonts w:hint="eastAsia"/>
            <w:noProof/>
            <w:rtl/>
          </w:rPr>
          <w:t>خ</w:t>
        </w:r>
        <w:r w:rsidRPr="00E20721">
          <w:rPr>
            <w:rStyle w:val="Hyperlink"/>
            <w:noProof/>
            <w:rtl/>
          </w:rPr>
          <w:t xml:space="preserve"> (</w:t>
        </w:r>
        <w:r w:rsidRPr="00E20721">
          <w:rPr>
            <w:rStyle w:val="Hyperlink"/>
            <w:rFonts w:hint="eastAsia"/>
            <w:noProof/>
            <w:rtl/>
          </w:rPr>
          <w:t>ره</w:t>
        </w:r>
        <w:r w:rsidRPr="00E20721">
          <w:rPr>
            <w:rStyle w:val="Hyperlink"/>
            <w:noProof/>
            <w:rtl/>
          </w:rPr>
          <w:t>)</w:t>
        </w:r>
        <w:r>
          <w:rPr>
            <w:noProof/>
            <w:webHidden/>
          </w:rPr>
          <w:tab/>
        </w:r>
        <w:r>
          <w:rPr>
            <w:rStyle w:val="Hyperlink"/>
            <w:noProof/>
            <w:rtl/>
          </w:rPr>
          <w:fldChar w:fldCharType="begin"/>
        </w:r>
        <w:r>
          <w:rPr>
            <w:noProof/>
            <w:webHidden/>
          </w:rPr>
          <w:instrText xml:space="preserve"> PAGEREF _Toc427489333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663AFE" w:rsidRDefault="00A14FA7" w:rsidP="00EC0BA8">
      <w:pPr>
        <w:pStyle w:val="Heading1"/>
        <w:jc w:val="both"/>
        <w:rPr>
          <w:rtl/>
        </w:rPr>
      </w:pPr>
      <w:r>
        <w:rPr>
          <w:rtl/>
        </w:rPr>
        <w:fldChar w:fldCharType="end"/>
      </w:r>
      <w:bookmarkEnd w:id="0"/>
    </w:p>
    <w:p w:rsidR="00663AFE" w:rsidRDefault="00663AFE" w:rsidP="00FE5F73">
      <w:pPr>
        <w:pStyle w:val="Heading1"/>
        <w:jc w:val="both"/>
      </w:pPr>
      <w:r>
        <w:rPr>
          <w:rtl/>
        </w:rPr>
        <w:br w:type="page"/>
      </w:r>
      <w:bookmarkStart w:id="1" w:name="_Toc427489325"/>
      <w:r w:rsidR="00B977CB">
        <w:rPr>
          <w:rFonts w:hint="cs"/>
          <w:rtl/>
        </w:rPr>
        <w:lastRenderedPageBreak/>
        <w:t xml:space="preserve">تولی من قبل </w:t>
      </w:r>
      <w:r w:rsidR="00FE489C">
        <w:rPr>
          <w:rFonts w:hint="cs"/>
          <w:rtl/>
        </w:rPr>
        <w:t>ال</w:t>
      </w:r>
      <w:r w:rsidR="00B977CB">
        <w:rPr>
          <w:rFonts w:hint="cs"/>
          <w:rtl/>
        </w:rPr>
        <w:t>جائر</w:t>
      </w:r>
      <w:bookmarkEnd w:id="1"/>
    </w:p>
    <w:p w:rsidR="00B32F7D" w:rsidRDefault="00B51CB8" w:rsidP="00FE5F73">
      <w:pPr>
        <w:pStyle w:val="Heading1"/>
        <w:jc w:val="both"/>
      </w:pPr>
      <w:bookmarkStart w:id="2" w:name="_Toc427489326"/>
      <w:r>
        <w:rPr>
          <w:rFonts w:hint="cs"/>
          <w:rtl/>
        </w:rPr>
        <w:t>مبارزه منفی با حکومت جائر</w:t>
      </w:r>
      <w:bookmarkEnd w:id="2"/>
    </w:p>
    <w:p w:rsidR="000523AC" w:rsidRDefault="000523AC" w:rsidP="00FE5F73">
      <w:pPr>
        <w:bidi/>
        <w:jc w:val="both"/>
        <w:rPr>
          <w:rFonts w:ascii="IRBadr" w:hAnsi="IRBadr" w:cs="IRBadr"/>
          <w:sz w:val="28"/>
          <w:szCs w:val="28"/>
          <w:rtl/>
          <w:lang w:bidi="fa-IR"/>
        </w:rPr>
      </w:pPr>
      <w:r>
        <w:rPr>
          <w:rFonts w:ascii="IRBadr" w:hAnsi="IRBadr" w:cs="IRBadr" w:hint="cs"/>
          <w:sz w:val="28"/>
          <w:szCs w:val="28"/>
          <w:rtl/>
          <w:lang w:bidi="fa-IR"/>
        </w:rPr>
        <w:t>قبل از اینکه وارد مستثنیات بشویم نکته‌ای را عرض می‌کنیم.</w:t>
      </w:r>
    </w:p>
    <w:p w:rsidR="000523AC" w:rsidRDefault="000523AC" w:rsidP="00FE5F73">
      <w:pPr>
        <w:bidi/>
        <w:jc w:val="both"/>
        <w:rPr>
          <w:rFonts w:ascii="IRBadr" w:hAnsi="IRBadr" w:cs="IRBadr"/>
          <w:sz w:val="28"/>
          <w:szCs w:val="28"/>
          <w:rtl/>
          <w:lang w:bidi="fa-IR"/>
        </w:rPr>
      </w:pPr>
      <w:r>
        <w:rPr>
          <w:rFonts w:ascii="IRBadr" w:hAnsi="IRBadr" w:cs="IRBadr" w:hint="cs"/>
          <w:sz w:val="28"/>
          <w:szCs w:val="28"/>
          <w:rtl/>
          <w:lang w:bidi="fa-IR"/>
        </w:rPr>
        <w:t>حکمی که در اینجا بررسی شد، در منظومه‌ی</w:t>
      </w:r>
      <w:r w:rsidR="007651D8">
        <w:rPr>
          <w:rFonts w:ascii="IRBadr" w:hAnsi="IRBadr" w:cs="IRBadr" w:hint="cs"/>
          <w:sz w:val="28"/>
          <w:szCs w:val="28"/>
          <w:rtl/>
          <w:lang w:bidi="fa-IR"/>
        </w:rPr>
        <w:t xml:space="preserve"> مبارزه با حکومت جائر قرار می‌گیرد. وقتی حکومتی جائر بود،</w:t>
      </w:r>
      <w:r w:rsidR="00FE5F73">
        <w:rPr>
          <w:rFonts w:ascii="IRBadr" w:hAnsi="IRBadr" w:cs="IRBadr"/>
          <w:sz w:val="28"/>
          <w:szCs w:val="28"/>
          <w:rtl/>
          <w:lang w:bidi="fa-IR"/>
        </w:rPr>
        <w:t>دو</w:t>
      </w:r>
      <w:r w:rsidR="007651D8">
        <w:rPr>
          <w:rFonts w:ascii="IRBadr" w:hAnsi="IRBadr" w:cs="IRBadr" w:hint="cs"/>
          <w:sz w:val="28"/>
          <w:szCs w:val="28"/>
          <w:rtl/>
          <w:lang w:bidi="fa-IR"/>
        </w:rPr>
        <w:t xml:space="preserve"> نوع مبارزه با آن متصور است:</w:t>
      </w:r>
    </w:p>
    <w:p w:rsidR="007651D8" w:rsidRDefault="007651D8" w:rsidP="00FE5F73">
      <w:pPr>
        <w:bidi/>
        <w:jc w:val="both"/>
        <w:rPr>
          <w:rFonts w:ascii="IRBadr" w:hAnsi="IRBadr" w:cs="IRBadr"/>
          <w:sz w:val="28"/>
          <w:szCs w:val="28"/>
          <w:rtl/>
          <w:lang w:bidi="fa-IR"/>
        </w:rPr>
      </w:pPr>
      <w:r>
        <w:rPr>
          <w:rFonts w:ascii="IRBadr" w:hAnsi="IRBadr" w:cs="IRBadr" w:hint="cs"/>
          <w:sz w:val="28"/>
          <w:szCs w:val="28"/>
          <w:rtl/>
          <w:lang w:bidi="fa-IR"/>
        </w:rPr>
        <w:t>1.</w:t>
      </w:r>
      <w:r w:rsidR="00FE5F73">
        <w:rPr>
          <w:rFonts w:ascii="IRBadr" w:hAnsi="IRBadr" w:cs="IRBadr"/>
          <w:sz w:val="28"/>
          <w:szCs w:val="28"/>
          <w:rtl/>
          <w:lang w:bidi="fa-IR"/>
        </w:rPr>
        <w:t xml:space="preserve"> مبارزه</w:t>
      </w:r>
      <w:r>
        <w:rPr>
          <w:rFonts w:ascii="IRBadr" w:hAnsi="IRBadr" w:cs="IRBadr" w:hint="cs"/>
          <w:sz w:val="28"/>
          <w:szCs w:val="28"/>
          <w:rtl/>
          <w:lang w:bidi="fa-IR"/>
        </w:rPr>
        <w:t xml:space="preserve"> مثبت: جهاد، قیام علیه ظلم که ربطی به بحث ما ندارد.</w:t>
      </w:r>
    </w:p>
    <w:p w:rsidR="007651D8" w:rsidRDefault="007651D8" w:rsidP="00FE5F73">
      <w:pPr>
        <w:bidi/>
        <w:jc w:val="both"/>
        <w:rPr>
          <w:rFonts w:ascii="IRBadr" w:hAnsi="IRBadr" w:cs="IRBadr"/>
          <w:sz w:val="28"/>
          <w:szCs w:val="28"/>
          <w:rtl/>
          <w:lang w:bidi="fa-IR"/>
        </w:rPr>
      </w:pPr>
      <w:r>
        <w:rPr>
          <w:rFonts w:ascii="IRBadr" w:hAnsi="IRBadr" w:cs="IRBadr" w:hint="cs"/>
          <w:sz w:val="28"/>
          <w:szCs w:val="28"/>
          <w:rtl/>
          <w:lang w:bidi="fa-IR"/>
        </w:rPr>
        <w:t>2.</w:t>
      </w:r>
      <w:r w:rsidR="00FE5F73">
        <w:rPr>
          <w:rFonts w:ascii="IRBadr" w:hAnsi="IRBadr" w:cs="IRBadr"/>
          <w:sz w:val="28"/>
          <w:szCs w:val="28"/>
          <w:rtl/>
          <w:lang w:bidi="fa-IR"/>
        </w:rPr>
        <w:t xml:space="preserve"> مبارزه</w:t>
      </w:r>
      <w:r>
        <w:rPr>
          <w:rFonts w:ascii="IRBadr" w:hAnsi="IRBadr" w:cs="IRBadr" w:hint="cs"/>
          <w:sz w:val="28"/>
          <w:szCs w:val="28"/>
          <w:rtl/>
          <w:lang w:bidi="fa-IR"/>
        </w:rPr>
        <w:t xml:space="preserve"> منفی: عناوینی همچون معونة الظالمین، اعانه ظلم، اعوان الظلمة و ...</w:t>
      </w:r>
      <w:r w:rsidR="00B51CB8">
        <w:rPr>
          <w:rFonts w:ascii="IRBadr" w:hAnsi="IRBadr" w:cs="IRBadr" w:hint="cs"/>
          <w:sz w:val="28"/>
          <w:szCs w:val="28"/>
          <w:rtl/>
          <w:lang w:bidi="fa-IR"/>
        </w:rPr>
        <w:t xml:space="preserve"> . عناوین دیگری مثل خضوع لسلطان، الدخول فی سلطانهم، تولی من قبلهم، اقتراب من السلطان (نزدیک شدن به سلطان)، محبت بقائهم، المشی مع الظالم، رضای بقا، رکون الی الظالم از مبارزات منفی در مقابل جائر است. بیش</w:t>
      </w:r>
      <w:r w:rsidR="00AF6FBF">
        <w:rPr>
          <w:rFonts w:ascii="IRBadr" w:hAnsi="IRBadr" w:cs="IRBadr" w:hint="cs"/>
          <w:sz w:val="28"/>
          <w:szCs w:val="28"/>
          <w:rtl/>
          <w:lang w:bidi="fa-IR"/>
        </w:rPr>
        <w:t xml:space="preserve"> از ده عنوان در اینجا وجود دارد که نهی به آن‌ها تعلق گرفته است. وقتی مجموعه کنار هم قرار بگیرند، نظریه مبارزه منفی</w:t>
      </w:r>
      <w:r w:rsidR="00FE5F73">
        <w:rPr>
          <w:rFonts w:ascii="IRBadr" w:hAnsi="IRBadr" w:cs="IRBadr"/>
          <w:sz w:val="28"/>
          <w:szCs w:val="28"/>
          <w:rtl/>
          <w:lang w:bidi="fa-IR"/>
        </w:rPr>
        <w:t xml:space="preserve"> </w:t>
      </w:r>
      <w:r w:rsidR="00AF6FBF">
        <w:rPr>
          <w:rFonts w:ascii="IRBadr" w:hAnsi="IRBadr" w:cs="IRBadr" w:hint="cs"/>
          <w:sz w:val="28"/>
          <w:szCs w:val="28"/>
          <w:rtl/>
          <w:lang w:bidi="fa-IR"/>
        </w:rPr>
        <w:t>شکل می‌گیرد. اگر نگاه نظامی و سیستمی به این منظومه بکنیم، هر نوع رابطه مثبت با حکومت</w:t>
      </w:r>
      <w:r w:rsidR="0001720C">
        <w:rPr>
          <w:rFonts w:ascii="IRBadr" w:hAnsi="IRBadr" w:cs="IRBadr" w:hint="cs"/>
          <w:sz w:val="28"/>
          <w:szCs w:val="28"/>
          <w:rtl/>
          <w:lang w:bidi="fa-IR"/>
        </w:rPr>
        <w:t xml:space="preserve"> جائر و ظالم،</w:t>
      </w:r>
      <w:r w:rsidR="00FE5F73">
        <w:rPr>
          <w:rFonts w:ascii="IRBadr" w:hAnsi="IRBadr" w:cs="IRBadr"/>
          <w:sz w:val="28"/>
          <w:szCs w:val="28"/>
          <w:rtl/>
          <w:lang w:bidi="fa-IR"/>
        </w:rPr>
        <w:t xml:space="preserve"> منع</w:t>
      </w:r>
      <w:r w:rsidR="0001720C">
        <w:rPr>
          <w:rFonts w:ascii="IRBadr" w:hAnsi="IRBadr" w:cs="IRBadr" w:hint="cs"/>
          <w:sz w:val="28"/>
          <w:szCs w:val="28"/>
          <w:rtl/>
          <w:lang w:bidi="fa-IR"/>
        </w:rPr>
        <w:t xml:space="preserve"> شده است. از این‌ها استفاده می‌شود که</w:t>
      </w:r>
      <w:r w:rsidR="00FE5F73">
        <w:rPr>
          <w:rFonts w:ascii="IRBadr" w:hAnsi="IRBadr" w:cs="IRBadr"/>
          <w:sz w:val="28"/>
          <w:szCs w:val="28"/>
          <w:rtl/>
          <w:lang w:bidi="fa-IR"/>
        </w:rPr>
        <w:t xml:space="preserve"> </w:t>
      </w:r>
      <w:r w:rsidR="0001720C">
        <w:rPr>
          <w:rFonts w:ascii="IRBadr" w:hAnsi="IRBadr" w:cs="IRBadr" w:hint="cs"/>
          <w:sz w:val="28"/>
          <w:szCs w:val="28"/>
          <w:rtl/>
          <w:lang w:bidi="fa-IR"/>
        </w:rPr>
        <w:t xml:space="preserve">مبارزه </w:t>
      </w:r>
      <w:r w:rsidR="00D66346">
        <w:rPr>
          <w:rFonts w:ascii="IRBadr" w:hAnsi="IRBadr" w:cs="IRBadr"/>
          <w:sz w:val="28"/>
          <w:szCs w:val="28"/>
          <w:rtl/>
          <w:lang w:bidi="fa-IR"/>
        </w:rPr>
        <w:t>علیه</w:t>
      </w:r>
      <w:r w:rsidR="0001720C">
        <w:rPr>
          <w:rFonts w:ascii="IRBadr" w:hAnsi="IRBadr" w:cs="IRBadr" w:hint="cs"/>
          <w:sz w:val="28"/>
          <w:szCs w:val="28"/>
          <w:rtl/>
          <w:lang w:bidi="fa-IR"/>
        </w:rPr>
        <w:t xml:space="preserve"> حکومت جائر،</w:t>
      </w:r>
      <w:r w:rsidR="00FE5F73">
        <w:rPr>
          <w:rFonts w:ascii="IRBadr" w:hAnsi="IRBadr" w:cs="IRBadr"/>
          <w:sz w:val="28"/>
          <w:szCs w:val="28"/>
          <w:rtl/>
          <w:lang w:bidi="fa-IR"/>
        </w:rPr>
        <w:t>ضرورت</w:t>
      </w:r>
      <w:r w:rsidR="0001720C">
        <w:rPr>
          <w:rFonts w:ascii="IRBadr" w:hAnsi="IRBadr" w:cs="IRBadr" w:hint="cs"/>
          <w:sz w:val="28"/>
          <w:szCs w:val="28"/>
          <w:rtl/>
          <w:lang w:bidi="fa-IR"/>
        </w:rPr>
        <w:t xml:space="preserve"> دارد. مبارزه منفی نسبت به مثبت، دایره </w:t>
      </w:r>
      <w:r w:rsidR="00FE5F73">
        <w:rPr>
          <w:rFonts w:ascii="IRBadr" w:hAnsi="IRBadr" w:cs="IRBadr"/>
          <w:sz w:val="28"/>
          <w:szCs w:val="28"/>
          <w:rtl/>
          <w:lang w:bidi="fa-IR"/>
        </w:rPr>
        <w:t>وس</w:t>
      </w:r>
      <w:r w:rsidR="00FE5F73">
        <w:rPr>
          <w:rFonts w:ascii="IRBadr" w:hAnsi="IRBadr" w:cs="IRBadr" w:hint="cs"/>
          <w:sz w:val="28"/>
          <w:szCs w:val="28"/>
          <w:rtl/>
          <w:lang w:bidi="fa-IR"/>
        </w:rPr>
        <w:t>یع‌تری</w:t>
      </w:r>
      <w:r w:rsidR="0001720C">
        <w:rPr>
          <w:rFonts w:ascii="IRBadr" w:hAnsi="IRBadr" w:cs="IRBadr" w:hint="cs"/>
          <w:sz w:val="28"/>
          <w:szCs w:val="28"/>
          <w:rtl/>
          <w:lang w:bidi="fa-IR"/>
        </w:rPr>
        <w:t xml:space="preserve"> نسبت به اقدام دارد.</w:t>
      </w:r>
    </w:p>
    <w:p w:rsidR="00DB541B" w:rsidRDefault="004C3282" w:rsidP="00FE5F73">
      <w:pPr>
        <w:pStyle w:val="Heading2"/>
        <w:bidi/>
        <w:rPr>
          <w:rtl/>
        </w:rPr>
      </w:pPr>
      <w:bookmarkStart w:id="3" w:name="_Toc427489327"/>
      <w:r>
        <w:rPr>
          <w:rFonts w:hint="cs"/>
          <w:rtl/>
        </w:rPr>
        <w:t>فرع هشتم</w:t>
      </w:r>
      <w:r w:rsidR="00F70F29">
        <w:rPr>
          <w:rFonts w:hint="cs"/>
          <w:rtl/>
        </w:rPr>
        <w:t xml:space="preserve">: اجازه </w:t>
      </w:r>
      <w:r w:rsidR="00A36EBE">
        <w:rPr>
          <w:rFonts w:hint="eastAsia"/>
          <w:rtl/>
        </w:rPr>
        <w:t>ول</w:t>
      </w:r>
      <w:r w:rsidR="00A36EBE">
        <w:rPr>
          <w:rFonts w:hint="cs"/>
          <w:rtl/>
        </w:rPr>
        <w:t>ی‌</w:t>
      </w:r>
      <w:r w:rsidR="00A36EBE">
        <w:rPr>
          <w:rFonts w:hint="eastAsia"/>
          <w:rtl/>
        </w:rPr>
        <w:t>فق</w:t>
      </w:r>
      <w:r w:rsidR="00A36EBE">
        <w:rPr>
          <w:rFonts w:hint="cs"/>
          <w:rtl/>
        </w:rPr>
        <w:t>ی</w:t>
      </w:r>
      <w:r w:rsidR="00A36EBE">
        <w:rPr>
          <w:rFonts w:hint="eastAsia"/>
          <w:rtl/>
        </w:rPr>
        <w:t>ه</w:t>
      </w:r>
      <w:r w:rsidR="00F70F29">
        <w:rPr>
          <w:rFonts w:hint="cs"/>
          <w:rtl/>
        </w:rPr>
        <w:t xml:space="preserve"> بر تولی من قبل الجائر</w:t>
      </w:r>
      <w:bookmarkEnd w:id="3"/>
    </w:p>
    <w:p w:rsidR="00DB541B" w:rsidRDefault="00DB541B" w:rsidP="00A36EBE">
      <w:pPr>
        <w:bidi/>
        <w:jc w:val="both"/>
        <w:rPr>
          <w:rFonts w:ascii="IRBadr" w:hAnsi="IRBadr" w:cs="IRBadr"/>
          <w:sz w:val="28"/>
          <w:szCs w:val="28"/>
          <w:rtl/>
          <w:lang w:bidi="fa-IR"/>
        </w:rPr>
      </w:pPr>
      <w:r>
        <w:rPr>
          <w:rFonts w:ascii="IRBadr" w:hAnsi="IRBadr" w:cs="IRBadr" w:hint="cs"/>
          <w:sz w:val="28"/>
          <w:szCs w:val="28"/>
          <w:rtl/>
          <w:lang w:bidi="fa-IR"/>
        </w:rPr>
        <w:t xml:space="preserve">اگر معصوم و </w:t>
      </w:r>
      <w:r w:rsidR="00A36EBE">
        <w:rPr>
          <w:rFonts w:ascii="IRBadr" w:hAnsi="IRBadr" w:cs="IRBadr"/>
          <w:sz w:val="28"/>
          <w:szCs w:val="28"/>
          <w:rtl/>
          <w:lang w:bidi="fa-IR"/>
        </w:rPr>
        <w:t>ول</w:t>
      </w:r>
      <w:r w:rsidR="00A36EBE">
        <w:rPr>
          <w:rFonts w:ascii="IRBadr" w:hAnsi="IRBadr" w:cs="IRBadr" w:hint="cs"/>
          <w:sz w:val="28"/>
          <w:szCs w:val="28"/>
          <w:rtl/>
          <w:lang w:bidi="fa-IR"/>
        </w:rPr>
        <w:t>ی‌فقیه</w:t>
      </w:r>
      <w:r w:rsidR="00FE5F73">
        <w:rPr>
          <w:rFonts w:ascii="IRBadr" w:hAnsi="IRBadr" w:cs="IRBadr"/>
          <w:sz w:val="28"/>
          <w:szCs w:val="28"/>
          <w:rtl/>
          <w:lang w:bidi="fa-IR"/>
        </w:rPr>
        <w:t xml:space="preserve"> (</w:t>
      </w:r>
      <w:r>
        <w:rPr>
          <w:rFonts w:ascii="IRBadr" w:hAnsi="IRBadr" w:cs="IRBadr" w:hint="cs"/>
          <w:sz w:val="28"/>
          <w:szCs w:val="28"/>
          <w:rtl/>
          <w:lang w:bidi="fa-IR"/>
        </w:rPr>
        <w:t>کسی که حق خلافت دارد)</w:t>
      </w:r>
      <w:r w:rsidR="002D4218">
        <w:rPr>
          <w:rFonts w:ascii="IRBadr" w:hAnsi="IRBadr" w:cs="IRBadr" w:hint="cs"/>
          <w:sz w:val="28"/>
          <w:szCs w:val="28"/>
          <w:rtl/>
          <w:lang w:bidi="fa-IR"/>
        </w:rPr>
        <w:t xml:space="preserve"> به کسی اجازه حکومت دارد، این اجازه، یا یک حکم حکومتی است که مقدم بر حکم اولی می‌شود. تصویر دوم این است که</w:t>
      </w:r>
      <w:r w:rsidR="00FE5F73">
        <w:rPr>
          <w:rFonts w:ascii="IRBadr" w:hAnsi="IRBadr" w:cs="IRBadr"/>
          <w:sz w:val="28"/>
          <w:szCs w:val="28"/>
          <w:rtl/>
          <w:lang w:bidi="fa-IR"/>
        </w:rPr>
        <w:t xml:space="preserve"> </w:t>
      </w:r>
      <w:r w:rsidR="002D4218">
        <w:rPr>
          <w:rFonts w:ascii="IRBadr" w:hAnsi="IRBadr" w:cs="IRBadr" w:hint="cs"/>
          <w:sz w:val="28"/>
          <w:szCs w:val="28"/>
          <w:rtl/>
          <w:lang w:bidi="fa-IR"/>
        </w:rPr>
        <w:t>موضوع تغییر می‌کند،</w:t>
      </w:r>
      <w:r w:rsidR="00BB5C86">
        <w:rPr>
          <w:rFonts w:ascii="IRBadr" w:hAnsi="IRBadr" w:cs="IRBadr" w:hint="cs"/>
          <w:sz w:val="28"/>
          <w:szCs w:val="28"/>
          <w:rtl/>
          <w:lang w:bidi="fa-IR"/>
        </w:rPr>
        <w:t xml:space="preserve"> در اینجا رفع موضوع حرمت حکم است.</w:t>
      </w:r>
      <w:r w:rsidR="00FE5F73">
        <w:rPr>
          <w:rFonts w:ascii="IRBadr" w:hAnsi="IRBadr" w:cs="IRBadr"/>
          <w:sz w:val="28"/>
          <w:szCs w:val="28"/>
          <w:rtl/>
          <w:lang w:bidi="fa-IR"/>
        </w:rPr>
        <w:t xml:space="preserve"> مثلاً</w:t>
      </w:r>
      <w:r w:rsidR="00763516">
        <w:rPr>
          <w:rFonts w:ascii="IRBadr" w:hAnsi="IRBadr" w:cs="IRBadr" w:hint="cs"/>
          <w:sz w:val="28"/>
          <w:szCs w:val="28"/>
          <w:rtl/>
          <w:lang w:bidi="fa-IR"/>
        </w:rPr>
        <w:t xml:space="preserve"> اگر کسی وارد خانه‌ی کسی بشود غصب انجام داده است، ولی اگر</w:t>
      </w:r>
      <w:r w:rsidR="00FE5F73">
        <w:rPr>
          <w:rFonts w:ascii="IRBadr" w:hAnsi="IRBadr" w:cs="IRBadr"/>
          <w:sz w:val="28"/>
          <w:szCs w:val="28"/>
          <w:rtl/>
          <w:lang w:bidi="fa-IR"/>
        </w:rPr>
        <w:t xml:space="preserve"> </w:t>
      </w:r>
      <w:r w:rsidR="00763516">
        <w:rPr>
          <w:rFonts w:ascii="IRBadr" w:hAnsi="IRBadr" w:cs="IRBadr" w:hint="cs"/>
          <w:sz w:val="28"/>
          <w:szCs w:val="28"/>
          <w:rtl/>
          <w:lang w:bidi="fa-IR"/>
        </w:rPr>
        <w:t xml:space="preserve">مالک اجازه </w:t>
      </w:r>
      <w:r w:rsidR="00A36EBE">
        <w:rPr>
          <w:rFonts w:ascii="IRBadr" w:hAnsi="IRBadr" w:cs="IRBadr" w:hint="cs"/>
          <w:sz w:val="28"/>
          <w:szCs w:val="28"/>
          <w:rtl/>
          <w:lang w:bidi="fa-IR"/>
        </w:rPr>
        <w:t>ورود</w:t>
      </w:r>
      <w:r w:rsidR="00763516">
        <w:rPr>
          <w:rFonts w:ascii="IRBadr" w:hAnsi="IRBadr" w:cs="IRBadr" w:hint="cs"/>
          <w:sz w:val="28"/>
          <w:szCs w:val="28"/>
          <w:rtl/>
          <w:lang w:bidi="fa-IR"/>
        </w:rPr>
        <w:t xml:space="preserve"> دارد، مو</w:t>
      </w:r>
      <w:r w:rsidR="00DE7D77">
        <w:rPr>
          <w:rFonts w:ascii="IRBadr" w:hAnsi="IRBadr" w:cs="IRBadr" w:hint="cs"/>
          <w:sz w:val="28"/>
          <w:szCs w:val="28"/>
          <w:rtl/>
          <w:lang w:bidi="fa-IR"/>
        </w:rPr>
        <w:t xml:space="preserve">ضوع منتفی می‌شود. یک وقت </w:t>
      </w:r>
      <w:r w:rsidR="00A36EBE">
        <w:rPr>
          <w:rFonts w:ascii="IRBadr" w:hAnsi="IRBadr" w:cs="IRBadr"/>
          <w:sz w:val="28"/>
          <w:szCs w:val="28"/>
          <w:rtl/>
          <w:lang w:bidi="fa-IR"/>
        </w:rPr>
        <w:t>ول</w:t>
      </w:r>
      <w:r w:rsidR="00A36EBE">
        <w:rPr>
          <w:rFonts w:ascii="IRBadr" w:hAnsi="IRBadr" w:cs="IRBadr" w:hint="cs"/>
          <w:sz w:val="28"/>
          <w:szCs w:val="28"/>
          <w:rtl/>
          <w:lang w:bidi="fa-IR"/>
        </w:rPr>
        <w:t>ی‌فقیه</w:t>
      </w:r>
      <w:r w:rsidR="00DE7D77">
        <w:rPr>
          <w:rFonts w:ascii="IRBadr" w:hAnsi="IRBadr" w:cs="IRBadr" w:hint="cs"/>
          <w:sz w:val="28"/>
          <w:szCs w:val="28"/>
          <w:rtl/>
          <w:lang w:bidi="fa-IR"/>
        </w:rPr>
        <w:t xml:space="preserve"> یا شخصی که حق خلافت دارد، به کسی می‌گوید به حکومت جائر برو.</w:t>
      </w:r>
      <w:r w:rsidR="00FE5F73">
        <w:rPr>
          <w:rFonts w:ascii="IRBadr" w:hAnsi="IRBadr" w:cs="IRBadr"/>
          <w:sz w:val="28"/>
          <w:szCs w:val="28"/>
          <w:rtl/>
          <w:lang w:bidi="fa-IR"/>
        </w:rPr>
        <w:t xml:space="preserve"> در</w:t>
      </w:r>
      <w:r w:rsidR="00DE7D77">
        <w:rPr>
          <w:rFonts w:ascii="IRBadr" w:hAnsi="IRBadr" w:cs="IRBadr" w:hint="cs"/>
          <w:sz w:val="28"/>
          <w:szCs w:val="28"/>
          <w:rtl/>
          <w:lang w:bidi="fa-IR"/>
        </w:rPr>
        <w:t xml:space="preserve"> اینجا حکم </w:t>
      </w:r>
      <w:r w:rsidR="00F70F29">
        <w:rPr>
          <w:rFonts w:ascii="IRBadr" w:hAnsi="IRBadr" w:cs="IRBadr" w:hint="cs"/>
          <w:sz w:val="28"/>
          <w:szCs w:val="28"/>
          <w:rtl/>
          <w:lang w:bidi="fa-IR"/>
        </w:rPr>
        <w:t xml:space="preserve">حکومتی </w:t>
      </w:r>
      <w:r w:rsidR="00DE7D77">
        <w:rPr>
          <w:rFonts w:ascii="IRBadr" w:hAnsi="IRBadr" w:cs="IRBadr" w:hint="cs"/>
          <w:sz w:val="28"/>
          <w:szCs w:val="28"/>
          <w:rtl/>
          <w:lang w:bidi="fa-IR"/>
        </w:rPr>
        <w:t xml:space="preserve">را بر حکم الهی مقدم می‌داریم و می‌گوییم جایز است اما تصویر دقیق دیگر این است که این حق </w:t>
      </w:r>
      <w:r w:rsidR="00A36EBE">
        <w:rPr>
          <w:rFonts w:ascii="IRBadr" w:hAnsi="IRBadr" w:cs="IRBadr"/>
          <w:sz w:val="28"/>
          <w:szCs w:val="28"/>
          <w:rtl/>
          <w:lang w:bidi="fa-IR"/>
        </w:rPr>
        <w:t>ول</w:t>
      </w:r>
      <w:r w:rsidR="00A36EBE">
        <w:rPr>
          <w:rFonts w:ascii="IRBadr" w:hAnsi="IRBadr" w:cs="IRBadr" w:hint="cs"/>
          <w:sz w:val="28"/>
          <w:szCs w:val="28"/>
          <w:rtl/>
          <w:lang w:bidi="fa-IR"/>
        </w:rPr>
        <w:t>ی‌فقیه</w:t>
      </w:r>
      <w:r w:rsidR="00DE7D77">
        <w:rPr>
          <w:rFonts w:ascii="IRBadr" w:hAnsi="IRBadr" w:cs="IRBadr" w:hint="cs"/>
          <w:sz w:val="28"/>
          <w:szCs w:val="28"/>
          <w:rtl/>
          <w:lang w:bidi="fa-IR"/>
        </w:rPr>
        <w:t xml:space="preserve"> است،</w:t>
      </w:r>
      <w:r w:rsidR="00FE5F73">
        <w:rPr>
          <w:rFonts w:ascii="IRBadr" w:hAnsi="IRBadr" w:cs="IRBadr"/>
          <w:sz w:val="28"/>
          <w:szCs w:val="28"/>
          <w:rtl/>
          <w:lang w:bidi="fa-IR"/>
        </w:rPr>
        <w:t>وقت</w:t>
      </w:r>
      <w:r w:rsidR="00FE5F73">
        <w:rPr>
          <w:rFonts w:ascii="IRBadr" w:hAnsi="IRBadr" w:cs="IRBadr" w:hint="cs"/>
          <w:sz w:val="28"/>
          <w:szCs w:val="28"/>
          <w:rtl/>
          <w:lang w:bidi="fa-IR"/>
        </w:rPr>
        <w:t>ی</w:t>
      </w:r>
      <w:r w:rsidR="00DE7D77">
        <w:rPr>
          <w:rFonts w:ascii="IRBadr" w:hAnsi="IRBadr" w:cs="IRBadr" w:hint="cs"/>
          <w:sz w:val="28"/>
          <w:szCs w:val="28"/>
          <w:rtl/>
          <w:lang w:bidi="fa-IR"/>
        </w:rPr>
        <w:t xml:space="preserve"> اجازه داد، موضوع منتفی است.</w:t>
      </w:r>
    </w:p>
    <w:p w:rsidR="004C3282" w:rsidRDefault="004C3282" w:rsidP="00FE5F73">
      <w:pPr>
        <w:bidi/>
        <w:jc w:val="both"/>
        <w:rPr>
          <w:rFonts w:ascii="IRBadr" w:hAnsi="IRBadr" w:cs="IRBadr"/>
          <w:sz w:val="28"/>
          <w:szCs w:val="28"/>
          <w:rtl/>
          <w:lang w:bidi="fa-IR"/>
        </w:rPr>
      </w:pPr>
      <w:r>
        <w:rPr>
          <w:rFonts w:ascii="IRBadr" w:hAnsi="IRBadr" w:cs="IRBadr" w:hint="cs"/>
          <w:sz w:val="28"/>
          <w:szCs w:val="28"/>
          <w:rtl/>
          <w:lang w:bidi="fa-IR"/>
        </w:rPr>
        <w:t xml:space="preserve">نتیجه </w:t>
      </w:r>
      <w:r w:rsidR="00FE5F73">
        <w:rPr>
          <w:rFonts w:ascii="IRBadr" w:hAnsi="IRBadr" w:cs="IRBadr"/>
          <w:sz w:val="28"/>
          <w:szCs w:val="28"/>
          <w:rtl/>
          <w:lang w:bidi="fa-IR"/>
        </w:rPr>
        <w:t>م</w:t>
      </w:r>
      <w:r w:rsidR="00FE5F73">
        <w:rPr>
          <w:rFonts w:ascii="IRBadr" w:hAnsi="IRBadr" w:cs="IRBadr" w:hint="cs"/>
          <w:sz w:val="28"/>
          <w:szCs w:val="28"/>
          <w:rtl/>
          <w:lang w:bidi="fa-IR"/>
        </w:rPr>
        <w:t>ی‌گیریم</w:t>
      </w:r>
      <w:r>
        <w:rPr>
          <w:rFonts w:ascii="IRBadr" w:hAnsi="IRBadr" w:cs="IRBadr" w:hint="cs"/>
          <w:sz w:val="28"/>
          <w:szCs w:val="28"/>
          <w:rtl/>
          <w:lang w:bidi="fa-IR"/>
        </w:rPr>
        <w:t xml:space="preserve"> این اجازه‌های حاکم، تقدم حکم حکومتی بر حکم الهی نیست، بلکه اجازه مالکانه است و موضوع را عوض می‌کند. ادله تولی من قبل الجائر</w:t>
      </w:r>
      <w:r w:rsidR="00A13DAB">
        <w:rPr>
          <w:rFonts w:ascii="IRBadr" w:hAnsi="IRBadr" w:cs="IRBadr" w:hint="cs"/>
          <w:sz w:val="28"/>
          <w:szCs w:val="28"/>
          <w:rtl/>
          <w:lang w:bidi="fa-IR"/>
        </w:rPr>
        <w:t>، منصرف از اینجا است.</w:t>
      </w:r>
    </w:p>
    <w:p w:rsidR="000268A0" w:rsidRDefault="000268A0" w:rsidP="00FE5F73">
      <w:pPr>
        <w:bidi/>
        <w:jc w:val="both"/>
        <w:rPr>
          <w:rFonts w:ascii="IRBadr" w:hAnsi="IRBadr" w:cs="IRBadr"/>
          <w:sz w:val="28"/>
          <w:szCs w:val="28"/>
          <w:rtl/>
          <w:lang w:bidi="fa-IR"/>
        </w:rPr>
      </w:pPr>
      <w:r>
        <w:rPr>
          <w:rFonts w:ascii="IRBadr" w:hAnsi="IRBadr" w:cs="IRBadr" w:hint="cs"/>
          <w:sz w:val="28"/>
          <w:szCs w:val="28"/>
          <w:rtl/>
          <w:lang w:bidi="fa-IR"/>
        </w:rPr>
        <w:t xml:space="preserve">مثلاً حکومت در عراق را ممکن است </w:t>
      </w:r>
      <w:r w:rsidR="00A36EBE">
        <w:rPr>
          <w:rFonts w:ascii="IRBadr" w:hAnsi="IRBadr" w:cs="IRBadr"/>
          <w:sz w:val="28"/>
          <w:szCs w:val="28"/>
          <w:rtl/>
          <w:lang w:bidi="fa-IR"/>
        </w:rPr>
        <w:t>ول</w:t>
      </w:r>
      <w:r w:rsidR="00A36EBE">
        <w:rPr>
          <w:rFonts w:ascii="IRBadr" w:hAnsi="IRBadr" w:cs="IRBadr" w:hint="cs"/>
          <w:sz w:val="28"/>
          <w:szCs w:val="28"/>
          <w:rtl/>
          <w:lang w:bidi="fa-IR"/>
        </w:rPr>
        <w:t>ی‌فقیه</w:t>
      </w:r>
      <w:r>
        <w:rPr>
          <w:rFonts w:ascii="IRBadr" w:hAnsi="IRBadr" w:cs="IRBadr" w:hint="cs"/>
          <w:sz w:val="28"/>
          <w:szCs w:val="28"/>
          <w:rtl/>
          <w:lang w:bidi="fa-IR"/>
        </w:rPr>
        <w:t xml:space="preserve"> بگوید مشکلی ندارد، </w:t>
      </w:r>
      <w:r w:rsidR="00D66346">
        <w:rPr>
          <w:rFonts w:ascii="IRBadr" w:hAnsi="IRBadr" w:cs="IRBadr"/>
          <w:sz w:val="28"/>
          <w:szCs w:val="28"/>
          <w:rtl/>
          <w:lang w:bidi="fa-IR"/>
        </w:rPr>
        <w:t>درنت</w:t>
      </w:r>
      <w:r w:rsidR="00D66346">
        <w:rPr>
          <w:rFonts w:ascii="IRBadr" w:hAnsi="IRBadr" w:cs="IRBadr" w:hint="cs"/>
          <w:sz w:val="28"/>
          <w:szCs w:val="28"/>
          <w:rtl/>
          <w:lang w:bidi="fa-IR"/>
        </w:rPr>
        <w:t>یجه</w:t>
      </w:r>
      <w:r>
        <w:rPr>
          <w:rFonts w:ascii="IRBadr" w:hAnsi="IRBadr" w:cs="IRBadr" w:hint="cs"/>
          <w:sz w:val="28"/>
          <w:szCs w:val="28"/>
          <w:rtl/>
          <w:lang w:bidi="fa-IR"/>
        </w:rPr>
        <w:t xml:space="preserve"> ورود به آن منعی ندارد. یا اینکه در آنجا بگوییم ولی که صاحب حق است،</w:t>
      </w:r>
      <w:r w:rsidR="00FE5F73">
        <w:rPr>
          <w:rFonts w:ascii="IRBadr" w:hAnsi="IRBadr" w:cs="IRBadr"/>
          <w:sz w:val="28"/>
          <w:szCs w:val="28"/>
          <w:rtl/>
          <w:lang w:bidi="fa-IR"/>
        </w:rPr>
        <w:t>اذن</w:t>
      </w:r>
      <w:r>
        <w:rPr>
          <w:rFonts w:ascii="IRBadr" w:hAnsi="IRBadr" w:cs="IRBadr" w:hint="cs"/>
          <w:sz w:val="28"/>
          <w:szCs w:val="28"/>
          <w:rtl/>
          <w:lang w:bidi="fa-IR"/>
        </w:rPr>
        <w:t xml:space="preserve"> داده است. وقتی اذن داده باشد،</w:t>
      </w:r>
      <w:r w:rsidR="00FE5F73">
        <w:rPr>
          <w:rFonts w:ascii="IRBadr" w:hAnsi="IRBadr" w:cs="IRBadr"/>
          <w:sz w:val="28"/>
          <w:szCs w:val="28"/>
          <w:rtl/>
          <w:lang w:bidi="fa-IR"/>
        </w:rPr>
        <w:t>مشروع</w:t>
      </w:r>
      <w:r>
        <w:rPr>
          <w:rFonts w:ascii="IRBadr" w:hAnsi="IRBadr" w:cs="IRBadr" w:hint="cs"/>
          <w:sz w:val="28"/>
          <w:szCs w:val="28"/>
          <w:rtl/>
          <w:lang w:bidi="fa-IR"/>
        </w:rPr>
        <w:t xml:space="preserve"> می‌شود.</w:t>
      </w:r>
    </w:p>
    <w:p w:rsidR="00BA0680" w:rsidRDefault="00BA0680" w:rsidP="00FE5F73">
      <w:pPr>
        <w:pStyle w:val="Heading2"/>
        <w:bidi/>
        <w:rPr>
          <w:rtl/>
        </w:rPr>
      </w:pPr>
      <w:bookmarkStart w:id="4" w:name="_Toc427489328"/>
      <w:r>
        <w:rPr>
          <w:rFonts w:hint="cs"/>
          <w:b/>
          <w:rtl/>
        </w:rPr>
        <w:lastRenderedPageBreak/>
        <w:t>فرع نهم</w:t>
      </w:r>
      <w:r>
        <w:rPr>
          <w:rFonts w:hint="cs"/>
          <w:rtl/>
        </w:rPr>
        <w:t>:</w:t>
      </w:r>
      <w:r w:rsidR="00841D1D">
        <w:rPr>
          <w:rFonts w:hint="cs"/>
          <w:rtl/>
        </w:rPr>
        <w:t xml:space="preserve"> ظلم حکومت‌های مشروع</w:t>
      </w:r>
      <w:bookmarkEnd w:id="4"/>
    </w:p>
    <w:p w:rsidR="00BA0680" w:rsidRDefault="00BA0680" w:rsidP="00FE5F73">
      <w:pPr>
        <w:bidi/>
        <w:jc w:val="both"/>
        <w:rPr>
          <w:rFonts w:ascii="IRBadr" w:hAnsi="IRBadr" w:cs="IRBadr"/>
          <w:sz w:val="28"/>
          <w:szCs w:val="28"/>
          <w:rtl/>
          <w:lang w:bidi="fa-IR"/>
        </w:rPr>
      </w:pPr>
      <w:r>
        <w:rPr>
          <w:rFonts w:ascii="IRBadr" w:hAnsi="IRBadr" w:cs="IRBadr" w:hint="cs"/>
          <w:sz w:val="28"/>
          <w:szCs w:val="28"/>
          <w:rtl/>
          <w:lang w:bidi="fa-IR"/>
        </w:rPr>
        <w:t>گاهی اصل حکومت‌ها نامشروع است. اما حکومتی مشروع است ولی مرتکب ظلم می‌شود. این نیز مشمول همین قاعده است. البته ظلمی که ظاهر باشد، این ظلم باعث اسقاط مشروعیت می‌شود،</w:t>
      </w:r>
      <w:r w:rsidR="00D66346">
        <w:rPr>
          <w:rFonts w:ascii="IRBadr" w:hAnsi="IRBadr" w:cs="IRBadr"/>
          <w:sz w:val="28"/>
          <w:szCs w:val="28"/>
          <w:rtl/>
          <w:lang w:bidi="fa-IR"/>
        </w:rPr>
        <w:t>درنت</w:t>
      </w:r>
      <w:r w:rsidR="00D66346">
        <w:rPr>
          <w:rFonts w:ascii="IRBadr" w:hAnsi="IRBadr" w:cs="IRBadr" w:hint="cs"/>
          <w:sz w:val="28"/>
          <w:szCs w:val="28"/>
          <w:rtl/>
          <w:lang w:bidi="fa-IR"/>
        </w:rPr>
        <w:t>یجه</w:t>
      </w:r>
      <w:r>
        <w:rPr>
          <w:rFonts w:ascii="IRBadr" w:hAnsi="IRBadr" w:cs="IRBadr" w:hint="cs"/>
          <w:sz w:val="28"/>
          <w:szCs w:val="28"/>
          <w:rtl/>
          <w:lang w:bidi="fa-IR"/>
        </w:rPr>
        <w:t xml:space="preserve"> این هم مشمول همین قاعده است.</w:t>
      </w:r>
      <w:r w:rsidR="00841D1D">
        <w:rPr>
          <w:rFonts w:ascii="IRBadr" w:hAnsi="IRBadr" w:cs="IRBadr" w:hint="cs"/>
          <w:sz w:val="28"/>
          <w:szCs w:val="28"/>
          <w:rtl/>
          <w:lang w:bidi="fa-IR"/>
        </w:rPr>
        <w:t xml:space="preserve"> حکومت‌هایی که مشروع است، تا زمانی که مشروع است، شامل این احکام نمی‌شود. اگر حکومتی مشروع باشد ولی ظلم‌های کوچکی انجام دهد، داخل شدن </w:t>
      </w:r>
      <w:r w:rsidR="00A36EBE">
        <w:rPr>
          <w:rFonts w:ascii="IRBadr" w:hAnsi="IRBadr" w:cs="IRBadr"/>
          <w:sz w:val="28"/>
          <w:szCs w:val="28"/>
          <w:rtl/>
          <w:lang w:bidi="fa-IR"/>
        </w:rPr>
        <w:t>در حکومت</w:t>
      </w:r>
      <w:r w:rsidR="00841D1D">
        <w:rPr>
          <w:rFonts w:ascii="IRBadr" w:hAnsi="IRBadr" w:cs="IRBadr" w:hint="cs"/>
          <w:sz w:val="28"/>
          <w:szCs w:val="28"/>
          <w:rtl/>
          <w:lang w:bidi="fa-IR"/>
        </w:rPr>
        <w:t>، مشکلی نیست ولی اعانه در ظلم آن،</w:t>
      </w:r>
      <w:r w:rsidR="00FE5F73">
        <w:rPr>
          <w:rFonts w:ascii="IRBadr" w:hAnsi="IRBadr" w:cs="IRBadr"/>
          <w:sz w:val="28"/>
          <w:szCs w:val="28"/>
          <w:rtl/>
          <w:lang w:bidi="fa-IR"/>
        </w:rPr>
        <w:t>مشمول</w:t>
      </w:r>
      <w:r w:rsidR="00841D1D">
        <w:rPr>
          <w:rFonts w:ascii="IRBadr" w:hAnsi="IRBadr" w:cs="IRBadr" w:hint="cs"/>
          <w:sz w:val="28"/>
          <w:szCs w:val="28"/>
          <w:rtl/>
          <w:lang w:bidi="fa-IR"/>
        </w:rPr>
        <w:t xml:space="preserve"> قواعد اعانه در ظلم است.</w:t>
      </w:r>
    </w:p>
    <w:p w:rsidR="00A45F7D" w:rsidRPr="00A45F7D" w:rsidRDefault="00A45F7D" w:rsidP="00FE5F73">
      <w:pPr>
        <w:pStyle w:val="Heading1"/>
        <w:rPr>
          <w:rtl/>
        </w:rPr>
      </w:pPr>
      <w:bookmarkStart w:id="5" w:name="_Toc427489329"/>
      <w:r>
        <w:rPr>
          <w:rFonts w:hint="cs"/>
          <w:rtl/>
        </w:rPr>
        <w:t>مستثنیات تولی من قبل الجائر</w:t>
      </w:r>
      <w:bookmarkEnd w:id="5"/>
    </w:p>
    <w:p w:rsidR="007F6965" w:rsidRDefault="00D66346" w:rsidP="00FE5F73">
      <w:pPr>
        <w:bidi/>
        <w:jc w:val="both"/>
        <w:rPr>
          <w:rFonts w:ascii="IRBadr" w:hAnsi="IRBadr" w:cs="IRBadr"/>
          <w:sz w:val="28"/>
          <w:szCs w:val="28"/>
          <w:rtl/>
          <w:lang w:bidi="fa-IR"/>
        </w:rPr>
      </w:pPr>
      <w:r>
        <w:rPr>
          <w:rFonts w:ascii="IRBadr" w:hAnsi="IRBadr" w:cs="IRBadr"/>
          <w:sz w:val="28"/>
          <w:szCs w:val="28"/>
          <w:rtl/>
          <w:lang w:bidi="fa-IR"/>
        </w:rPr>
        <w:t>تاکنون</w:t>
      </w:r>
      <w:r w:rsidR="007F6965">
        <w:rPr>
          <w:rFonts w:ascii="IRBadr" w:hAnsi="IRBadr" w:cs="IRBadr" w:hint="cs"/>
          <w:sz w:val="28"/>
          <w:szCs w:val="28"/>
          <w:rtl/>
          <w:lang w:bidi="fa-IR"/>
        </w:rPr>
        <w:t xml:space="preserve"> در مقام ادله و مستندات صحبت کردیم. مقام </w:t>
      </w:r>
      <w:r w:rsidR="00A45F7D">
        <w:rPr>
          <w:rFonts w:ascii="IRBadr" w:hAnsi="IRBadr" w:cs="IRBadr" w:hint="cs"/>
          <w:sz w:val="28"/>
          <w:szCs w:val="28"/>
          <w:rtl/>
          <w:lang w:bidi="fa-IR"/>
        </w:rPr>
        <w:t>دوم، دارای دو قسمت است:</w:t>
      </w:r>
    </w:p>
    <w:p w:rsidR="00A45F7D" w:rsidRDefault="00A45F7D" w:rsidP="00FE5F73">
      <w:pPr>
        <w:bidi/>
        <w:jc w:val="both"/>
        <w:rPr>
          <w:rFonts w:ascii="IRBadr" w:hAnsi="IRBadr" w:cs="IRBadr"/>
          <w:sz w:val="28"/>
          <w:szCs w:val="28"/>
          <w:rtl/>
          <w:lang w:bidi="fa-IR"/>
        </w:rPr>
      </w:pPr>
      <w:r>
        <w:rPr>
          <w:rFonts w:ascii="IRBadr" w:hAnsi="IRBadr" w:cs="IRBadr" w:hint="cs"/>
          <w:sz w:val="28"/>
          <w:szCs w:val="28"/>
          <w:rtl/>
          <w:lang w:bidi="fa-IR"/>
        </w:rPr>
        <w:t>1.</w:t>
      </w:r>
      <w:r w:rsidR="00FE5F73">
        <w:rPr>
          <w:rFonts w:ascii="IRBadr" w:hAnsi="IRBadr" w:cs="IRBadr"/>
          <w:sz w:val="28"/>
          <w:szCs w:val="28"/>
          <w:rtl/>
          <w:lang w:bidi="fa-IR"/>
        </w:rPr>
        <w:t xml:space="preserve"> و</w:t>
      </w:r>
      <w:r w:rsidR="00FE5F73">
        <w:rPr>
          <w:rFonts w:ascii="IRBadr" w:hAnsi="IRBadr" w:cs="IRBadr" w:hint="cs"/>
          <w:sz w:val="28"/>
          <w:szCs w:val="28"/>
          <w:rtl/>
          <w:lang w:bidi="fa-IR"/>
        </w:rPr>
        <w:t>یژگی</w:t>
      </w:r>
      <w:r>
        <w:rPr>
          <w:rFonts w:ascii="IRBadr" w:hAnsi="IRBadr" w:cs="IRBadr" w:hint="cs"/>
          <w:sz w:val="28"/>
          <w:szCs w:val="28"/>
          <w:rtl/>
          <w:lang w:bidi="fa-IR"/>
        </w:rPr>
        <w:t>‌ها و خصایص حکم</w:t>
      </w:r>
    </w:p>
    <w:p w:rsidR="00A45F7D" w:rsidRDefault="00A45F7D" w:rsidP="00FE5F73">
      <w:pPr>
        <w:bidi/>
        <w:jc w:val="both"/>
        <w:rPr>
          <w:rFonts w:ascii="IRBadr" w:hAnsi="IRBadr" w:cs="IRBadr"/>
          <w:sz w:val="28"/>
          <w:szCs w:val="28"/>
          <w:rtl/>
          <w:lang w:bidi="fa-IR"/>
        </w:rPr>
      </w:pPr>
      <w:r>
        <w:rPr>
          <w:rFonts w:ascii="IRBadr" w:hAnsi="IRBadr" w:cs="IRBadr" w:hint="cs"/>
          <w:sz w:val="28"/>
          <w:szCs w:val="28"/>
          <w:rtl/>
          <w:lang w:bidi="fa-IR"/>
        </w:rPr>
        <w:t>2.</w:t>
      </w:r>
      <w:r w:rsidR="00FE5F73">
        <w:rPr>
          <w:rFonts w:ascii="IRBadr" w:hAnsi="IRBadr" w:cs="IRBadr"/>
          <w:sz w:val="28"/>
          <w:szCs w:val="28"/>
          <w:rtl/>
          <w:lang w:bidi="fa-IR"/>
        </w:rPr>
        <w:t xml:space="preserve"> شقوق</w:t>
      </w:r>
      <w:r>
        <w:rPr>
          <w:rFonts w:ascii="IRBadr" w:hAnsi="IRBadr" w:cs="IRBadr" w:hint="cs"/>
          <w:sz w:val="28"/>
          <w:szCs w:val="28"/>
          <w:rtl/>
          <w:lang w:bidi="fa-IR"/>
        </w:rPr>
        <w:t xml:space="preserve"> و فروعات مسئله</w:t>
      </w:r>
    </w:p>
    <w:p w:rsidR="00A45F7D" w:rsidRDefault="00A45F7D" w:rsidP="00FE5F73">
      <w:pPr>
        <w:bidi/>
        <w:jc w:val="both"/>
        <w:rPr>
          <w:rFonts w:ascii="IRBadr" w:hAnsi="IRBadr" w:cs="IRBadr"/>
          <w:sz w:val="28"/>
          <w:szCs w:val="28"/>
          <w:rtl/>
          <w:lang w:bidi="fa-IR"/>
        </w:rPr>
      </w:pPr>
      <w:r>
        <w:rPr>
          <w:rFonts w:ascii="IRBadr" w:hAnsi="IRBadr" w:cs="IRBadr" w:hint="cs"/>
          <w:sz w:val="28"/>
          <w:szCs w:val="28"/>
          <w:rtl/>
          <w:lang w:bidi="fa-IR"/>
        </w:rPr>
        <w:t xml:space="preserve">این مقام دوم را نیز مورد بررسی قرار دادیم. در </w:t>
      </w:r>
      <w:r w:rsidR="00A36EBE">
        <w:rPr>
          <w:rFonts w:ascii="IRBadr" w:hAnsi="IRBadr" w:cs="IRBadr"/>
          <w:sz w:val="28"/>
          <w:szCs w:val="28"/>
          <w:rtl/>
          <w:lang w:bidi="fa-IR"/>
        </w:rPr>
        <w:t>ا</w:t>
      </w:r>
      <w:r w:rsidR="00A36EBE">
        <w:rPr>
          <w:rFonts w:ascii="IRBadr" w:hAnsi="IRBadr" w:cs="IRBadr" w:hint="cs"/>
          <w:sz w:val="28"/>
          <w:szCs w:val="28"/>
          <w:rtl/>
          <w:lang w:bidi="fa-IR"/>
        </w:rPr>
        <w:t>ینجا</w:t>
      </w:r>
      <w:r>
        <w:rPr>
          <w:rFonts w:ascii="IRBadr" w:hAnsi="IRBadr" w:cs="IRBadr" w:hint="cs"/>
          <w:sz w:val="28"/>
          <w:szCs w:val="28"/>
          <w:rtl/>
          <w:lang w:bidi="fa-IR"/>
        </w:rPr>
        <w:t xml:space="preserve"> مستثنیاتی وجود دارد که </w:t>
      </w:r>
      <w:r w:rsidR="00D66346">
        <w:rPr>
          <w:rFonts w:ascii="IRBadr" w:hAnsi="IRBadr" w:cs="IRBadr"/>
          <w:sz w:val="28"/>
          <w:szCs w:val="28"/>
          <w:rtl/>
          <w:lang w:bidi="fa-IR"/>
        </w:rPr>
        <w:t>به‌عنوان</w:t>
      </w:r>
      <w:r>
        <w:rPr>
          <w:rFonts w:ascii="IRBadr" w:hAnsi="IRBadr" w:cs="IRBadr" w:hint="cs"/>
          <w:sz w:val="28"/>
          <w:szCs w:val="28"/>
          <w:rtl/>
          <w:lang w:bidi="fa-IR"/>
        </w:rPr>
        <w:t xml:space="preserve"> مقام سوم مورد بررسی قرار می‌دهیم.</w:t>
      </w:r>
      <w:r w:rsidR="00262BCD">
        <w:rPr>
          <w:rFonts w:ascii="IRBadr" w:hAnsi="IRBadr" w:cs="IRBadr" w:hint="cs"/>
          <w:sz w:val="28"/>
          <w:szCs w:val="28"/>
          <w:rtl/>
          <w:lang w:bidi="fa-IR"/>
        </w:rPr>
        <w:t xml:space="preserve"> حکم تولی من قبل الجائر، مستثنیاتی دارد. مرحوم شیخ دو استثنا ذکر کرده است:</w:t>
      </w:r>
    </w:p>
    <w:p w:rsidR="00262BCD" w:rsidRDefault="00262BCD" w:rsidP="00FE5F73">
      <w:pPr>
        <w:bidi/>
        <w:jc w:val="both"/>
        <w:rPr>
          <w:rFonts w:ascii="IRBadr" w:hAnsi="IRBadr" w:cs="IRBadr"/>
          <w:sz w:val="28"/>
          <w:szCs w:val="28"/>
          <w:rtl/>
          <w:lang w:bidi="fa-IR"/>
        </w:rPr>
      </w:pPr>
      <w:r>
        <w:rPr>
          <w:rFonts w:ascii="IRBadr" w:hAnsi="IRBadr" w:cs="IRBadr" w:hint="cs"/>
          <w:sz w:val="28"/>
          <w:szCs w:val="28"/>
          <w:rtl/>
          <w:lang w:bidi="fa-IR"/>
        </w:rPr>
        <w:t>1.</w:t>
      </w:r>
      <w:r w:rsidR="00FE5F73">
        <w:rPr>
          <w:rFonts w:ascii="IRBadr" w:hAnsi="IRBadr" w:cs="IRBadr"/>
          <w:sz w:val="28"/>
          <w:szCs w:val="28"/>
          <w:rtl/>
          <w:lang w:bidi="fa-IR"/>
        </w:rPr>
        <w:t xml:space="preserve"> تول</w:t>
      </w:r>
      <w:r w:rsidR="00FE5F73">
        <w:rPr>
          <w:rFonts w:ascii="IRBadr" w:hAnsi="IRBadr" w:cs="IRBadr" w:hint="cs"/>
          <w:sz w:val="28"/>
          <w:szCs w:val="28"/>
          <w:rtl/>
          <w:lang w:bidi="fa-IR"/>
        </w:rPr>
        <w:t>ی</w:t>
      </w:r>
      <w:r>
        <w:rPr>
          <w:rFonts w:ascii="IRBadr" w:hAnsi="IRBadr" w:cs="IRBadr" w:hint="cs"/>
          <w:sz w:val="28"/>
          <w:szCs w:val="28"/>
          <w:rtl/>
          <w:lang w:bidi="fa-IR"/>
        </w:rPr>
        <w:t xml:space="preserve"> لمصالح العباد:</w:t>
      </w:r>
      <w:r w:rsidR="00FE5F73">
        <w:rPr>
          <w:rFonts w:ascii="IRBadr" w:hAnsi="IRBadr" w:cs="IRBadr"/>
          <w:sz w:val="28"/>
          <w:szCs w:val="28"/>
          <w:rtl/>
          <w:lang w:bidi="fa-IR"/>
        </w:rPr>
        <w:t>تول</w:t>
      </w:r>
      <w:r w:rsidR="00FE5F73">
        <w:rPr>
          <w:rFonts w:ascii="IRBadr" w:hAnsi="IRBadr" w:cs="IRBadr" w:hint="cs"/>
          <w:sz w:val="28"/>
          <w:szCs w:val="28"/>
          <w:rtl/>
          <w:lang w:bidi="fa-IR"/>
        </w:rPr>
        <w:t>ی</w:t>
      </w:r>
      <w:r>
        <w:rPr>
          <w:rFonts w:ascii="IRBadr" w:hAnsi="IRBadr" w:cs="IRBadr" w:hint="cs"/>
          <w:sz w:val="28"/>
          <w:szCs w:val="28"/>
          <w:rtl/>
          <w:lang w:bidi="fa-IR"/>
        </w:rPr>
        <w:t xml:space="preserve"> مشتمل بر مصلحت عمومی</w:t>
      </w:r>
    </w:p>
    <w:p w:rsidR="00262BCD" w:rsidRDefault="00262BCD" w:rsidP="00FE5F73">
      <w:pPr>
        <w:bidi/>
        <w:jc w:val="both"/>
        <w:rPr>
          <w:rFonts w:ascii="IRBadr" w:hAnsi="IRBadr" w:cs="IRBadr"/>
          <w:sz w:val="28"/>
          <w:szCs w:val="28"/>
          <w:rtl/>
          <w:lang w:bidi="fa-IR"/>
        </w:rPr>
      </w:pPr>
      <w:r>
        <w:rPr>
          <w:rFonts w:ascii="IRBadr" w:hAnsi="IRBadr" w:cs="IRBadr" w:hint="cs"/>
          <w:sz w:val="28"/>
          <w:szCs w:val="28"/>
          <w:rtl/>
          <w:lang w:bidi="fa-IR"/>
        </w:rPr>
        <w:t>2.</w:t>
      </w:r>
      <w:r w:rsidR="00FE5F73">
        <w:rPr>
          <w:rFonts w:ascii="IRBadr" w:hAnsi="IRBadr" w:cs="IRBadr"/>
          <w:sz w:val="28"/>
          <w:szCs w:val="28"/>
          <w:rtl/>
          <w:lang w:bidi="fa-IR"/>
        </w:rPr>
        <w:t xml:space="preserve"> تول</w:t>
      </w:r>
      <w:r w:rsidR="00FE5F73">
        <w:rPr>
          <w:rFonts w:ascii="IRBadr" w:hAnsi="IRBadr" w:cs="IRBadr" w:hint="cs"/>
          <w:sz w:val="28"/>
          <w:szCs w:val="28"/>
          <w:rtl/>
          <w:lang w:bidi="fa-IR"/>
        </w:rPr>
        <w:t>ی</w:t>
      </w:r>
      <w:r>
        <w:rPr>
          <w:rFonts w:ascii="IRBadr" w:hAnsi="IRBadr" w:cs="IRBadr" w:hint="cs"/>
          <w:sz w:val="28"/>
          <w:szCs w:val="28"/>
          <w:rtl/>
          <w:lang w:bidi="fa-IR"/>
        </w:rPr>
        <w:t xml:space="preserve"> عن اکراه: تولی اضطراری و اکراهی است.</w:t>
      </w:r>
    </w:p>
    <w:p w:rsidR="00262BCD" w:rsidRDefault="0064080C" w:rsidP="00FE5F73">
      <w:pPr>
        <w:pStyle w:val="Heading2"/>
        <w:bidi/>
        <w:rPr>
          <w:rtl/>
        </w:rPr>
      </w:pPr>
      <w:bookmarkStart w:id="6" w:name="_Toc427489330"/>
      <w:r>
        <w:rPr>
          <w:rFonts w:hint="cs"/>
          <w:rtl/>
        </w:rPr>
        <w:t xml:space="preserve">استثناء اول:‌ </w:t>
      </w:r>
      <w:r w:rsidR="00262BCD">
        <w:rPr>
          <w:rFonts w:hint="cs"/>
          <w:rtl/>
        </w:rPr>
        <w:t>تولی لمصالح العباد</w:t>
      </w:r>
      <w:bookmarkEnd w:id="6"/>
    </w:p>
    <w:p w:rsidR="00262BCD" w:rsidRDefault="005F514A" w:rsidP="00FE5F73">
      <w:pPr>
        <w:bidi/>
        <w:jc w:val="both"/>
        <w:rPr>
          <w:rFonts w:ascii="IRBadr" w:hAnsi="IRBadr" w:cs="IRBadr"/>
          <w:sz w:val="28"/>
          <w:szCs w:val="28"/>
          <w:rtl/>
          <w:lang w:bidi="fa-IR"/>
        </w:rPr>
      </w:pPr>
      <w:r>
        <w:rPr>
          <w:rFonts w:ascii="IRBadr" w:hAnsi="IRBadr" w:cs="IRBadr" w:hint="cs"/>
          <w:sz w:val="28"/>
          <w:szCs w:val="28"/>
          <w:rtl/>
          <w:lang w:bidi="fa-IR"/>
        </w:rPr>
        <w:t>بسیاری از علما فرموده‌اند که اگر تولی من قبل الجائر برای تأمین مصالح و خدمت به مؤمنین انجام بشود، جایز است.</w:t>
      </w:r>
      <w:r w:rsidR="001D5310">
        <w:rPr>
          <w:rFonts w:ascii="IRBadr" w:hAnsi="IRBadr" w:cs="IRBadr" w:hint="cs"/>
          <w:sz w:val="28"/>
          <w:szCs w:val="28"/>
          <w:rtl/>
          <w:lang w:bidi="fa-IR"/>
        </w:rPr>
        <w:t xml:space="preserve"> </w:t>
      </w:r>
      <w:r w:rsidR="00A36EBE">
        <w:rPr>
          <w:rFonts w:ascii="IRBadr" w:hAnsi="IRBadr" w:cs="IRBadr"/>
          <w:sz w:val="28"/>
          <w:szCs w:val="28"/>
          <w:rtl/>
          <w:lang w:bidi="fa-IR"/>
        </w:rPr>
        <w:t>همان‌طور</w:t>
      </w:r>
      <w:r w:rsidR="001D5310">
        <w:rPr>
          <w:rFonts w:ascii="IRBadr" w:hAnsi="IRBadr" w:cs="IRBadr" w:hint="cs"/>
          <w:sz w:val="28"/>
          <w:szCs w:val="28"/>
          <w:rtl/>
          <w:lang w:bidi="fa-IR"/>
        </w:rPr>
        <w:t xml:space="preserve"> که عرض کرده بودیم، حرمت تولی من قبل الجائر، یک سخت‌گیری بسیار زیاد با</w:t>
      </w:r>
      <w:r w:rsidR="00FE5F73">
        <w:rPr>
          <w:rFonts w:ascii="IRBadr" w:hAnsi="IRBadr" w:cs="IRBadr"/>
          <w:sz w:val="28"/>
          <w:szCs w:val="28"/>
          <w:rtl/>
          <w:lang w:bidi="fa-IR"/>
        </w:rPr>
        <w:t xml:space="preserve"> </w:t>
      </w:r>
      <w:r w:rsidR="001D5310">
        <w:rPr>
          <w:rFonts w:ascii="IRBadr" w:hAnsi="IRBadr" w:cs="IRBadr" w:hint="cs"/>
          <w:sz w:val="28"/>
          <w:szCs w:val="28"/>
          <w:rtl/>
          <w:lang w:bidi="fa-IR"/>
        </w:rPr>
        <w:t>گستره‌ی فراوانی بود اما این استثناء کاملاً سخت‌گیری را عوض می‌کند. این نوع استثناء در احکام بسیار کم‌نظیر است.</w:t>
      </w:r>
      <w:r w:rsidR="009807C4">
        <w:rPr>
          <w:rFonts w:ascii="IRBadr" w:hAnsi="IRBadr" w:cs="IRBadr" w:hint="cs"/>
          <w:sz w:val="28"/>
          <w:szCs w:val="28"/>
          <w:rtl/>
          <w:lang w:bidi="fa-IR"/>
        </w:rPr>
        <w:t xml:space="preserve"> این استثناء کسانی را به تردید انداخته است </w:t>
      </w:r>
      <w:r w:rsidR="00D66346">
        <w:rPr>
          <w:rFonts w:ascii="IRBadr" w:hAnsi="IRBadr" w:cs="IRBadr"/>
          <w:sz w:val="28"/>
          <w:szCs w:val="28"/>
          <w:rtl/>
          <w:lang w:bidi="fa-IR"/>
        </w:rPr>
        <w:t>ازجمله</w:t>
      </w:r>
      <w:r w:rsidR="009807C4">
        <w:rPr>
          <w:rFonts w:ascii="IRBadr" w:hAnsi="IRBadr" w:cs="IRBadr" w:hint="cs"/>
          <w:sz w:val="28"/>
          <w:szCs w:val="28"/>
          <w:rtl/>
          <w:lang w:bidi="fa-IR"/>
        </w:rPr>
        <w:t xml:space="preserve"> صاحب </w:t>
      </w:r>
      <w:r w:rsidR="00D66346">
        <w:rPr>
          <w:rFonts w:ascii="IRBadr" w:hAnsi="IRBadr" w:cs="IRBadr"/>
          <w:sz w:val="28"/>
          <w:szCs w:val="28"/>
          <w:rtl/>
          <w:lang w:bidi="fa-IR"/>
        </w:rPr>
        <w:t>انوارالفقاهه</w:t>
      </w:r>
      <w:r w:rsidR="009807C4">
        <w:rPr>
          <w:rFonts w:ascii="IRBadr" w:hAnsi="IRBadr" w:cs="IRBadr" w:hint="cs"/>
          <w:sz w:val="28"/>
          <w:szCs w:val="28"/>
          <w:rtl/>
          <w:lang w:bidi="fa-IR"/>
        </w:rPr>
        <w:t xml:space="preserve"> و دیگران را.</w:t>
      </w:r>
      <w:r w:rsidR="0064080C">
        <w:rPr>
          <w:rFonts w:ascii="IRBadr" w:hAnsi="IRBadr" w:cs="IRBadr" w:hint="cs"/>
          <w:sz w:val="28"/>
          <w:szCs w:val="28"/>
          <w:rtl/>
          <w:lang w:bidi="fa-IR"/>
        </w:rPr>
        <w:t xml:space="preserve"> این استثنا ریشه در آیات و روایات دارد. از طرفی این استثنا </w:t>
      </w:r>
      <w:r w:rsidR="00434C4C">
        <w:rPr>
          <w:rFonts w:ascii="IRBadr" w:hAnsi="IRBadr" w:cs="IRBadr"/>
          <w:sz w:val="28"/>
          <w:szCs w:val="28"/>
          <w:rtl/>
          <w:lang w:bidi="fa-IR"/>
        </w:rPr>
        <w:t>آن‌قدر</w:t>
      </w:r>
      <w:r w:rsidR="0064080C">
        <w:rPr>
          <w:rFonts w:ascii="IRBadr" w:hAnsi="IRBadr" w:cs="IRBadr" w:hint="cs"/>
          <w:sz w:val="28"/>
          <w:szCs w:val="28"/>
          <w:rtl/>
          <w:lang w:bidi="fa-IR"/>
        </w:rPr>
        <w:t xml:space="preserve"> وسیع است که اصل حکم را </w:t>
      </w:r>
      <w:r w:rsidR="00D66346">
        <w:rPr>
          <w:rFonts w:ascii="IRBadr" w:hAnsi="IRBadr" w:cs="IRBadr"/>
          <w:sz w:val="28"/>
          <w:szCs w:val="28"/>
          <w:rtl/>
          <w:lang w:bidi="fa-IR"/>
        </w:rPr>
        <w:t>موردترد</w:t>
      </w:r>
      <w:r w:rsidR="00D66346">
        <w:rPr>
          <w:rFonts w:ascii="IRBadr" w:hAnsi="IRBadr" w:cs="IRBadr" w:hint="cs"/>
          <w:sz w:val="28"/>
          <w:szCs w:val="28"/>
          <w:rtl/>
          <w:lang w:bidi="fa-IR"/>
        </w:rPr>
        <w:t>ید</w:t>
      </w:r>
      <w:r w:rsidR="0064080C">
        <w:rPr>
          <w:rFonts w:ascii="IRBadr" w:hAnsi="IRBadr" w:cs="IRBadr" w:hint="cs"/>
          <w:sz w:val="28"/>
          <w:szCs w:val="28"/>
          <w:rtl/>
          <w:lang w:bidi="fa-IR"/>
        </w:rPr>
        <w:t xml:space="preserve"> قرار داده است.</w:t>
      </w:r>
    </w:p>
    <w:p w:rsidR="0064080C" w:rsidRDefault="0064080C" w:rsidP="00FE5F73">
      <w:pPr>
        <w:pStyle w:val="Heading2"/>
        <w:bidi/>
        <w:rPr>
          <w:rtl/>
        </w:rPr>
      </w:pPr>
      <w:bookmarkStart w:id="7" w:name="_Toc427489331"/>
      <w:r>
        <w:rPr>
          <w:rFonts w:hint="cs"/>
          <w:rtl/>
        </w:rPr>
        <w:lastRenderedPageBreak/>
        <w:t>ادله استثنا</w:t>
      </w:r>
      <w:bookmarkEnd w:id="7"/>
    </w:p>
    <w:p w:rsidR="0064080C" w:rsidRDefault="001063E3" w:rsidP="00FE5F73">
      <w:pPr>
        <w:bidi/>
        <w:jc w:val="both"/>
        <w:rPr>
          <w:rFonts w:ascii="IRBadr" w:hAnsi="IRBadr" w:cs="IRBadr"/>
          <w:sz w:val="28"/>
          <w:szCs w:val="28"/>
          <w:rtl/>
          <w:lang w:bidi="fa-IR"/>
        </w:rPr>
      </w:pPr>
      <w:r>
        <w:rPr>
          <w:rFonts w:ascii="IRBadr" w:hAnsi="IRBadr" w:cs="IRBadr" w:hint="cs"/>
          <w:sz w:val="28"/>
          <w:szCs w:val="28"/>
          <w:rtl/>
          <w:lang w:bidi="fa-IR"/>
        </w:rPr>
        <w:t>اولین دلیل که مرحوم شیخ (ره) فرموده‌اند، اکثر علما آن را مخدوش دانسته‌اند. اولین دلیل،</w:t>
      </w:r>
      <w:r w:rsidR="00FE5F73">
        <w:rPr>
          <w:rFonts w:ascii="IRBadr" w:hAnsi="IRBadr" w:cs="IRBadr"/>
          <w:sz w:val="28"/>
          <w:szCs w:val="28"/>
          <w:rtl/>
          <w:lang w:bidi="fa-IR"/>
        </w:rPr>
        <w:t>حکم</w:t>
      </w:r>
      <w:r>
        <w:rPr>
          <w:rFonts w:ascii="IRBadr" w:hAnsi="IRBadr" w:cs="IRBadr" w:hint="cs"/>
          <w:sz w:val="28"/>
          <w:szCs w:val="28"/>
          <w:rtl/>
          <w:lang w:bidi="fa-IR"/>
        </w:rPr>
        <w:t xml:space="preserve"> مسئله با </w:t>
      </w:r>
      <w:r w:rsidR="00434C4C">
        <w:rPr>
          <w:rFonts w:ascii="IRBadr" w:hAnsi="IRBadr" w:cs="IRBadr"/>
          <w:sz w:val="28"/>
          <w:szCs w:val="28"/>
          <w:rtl/>
          <w:lang w:bidi="fa-IR"/>
        </w:rPr>
        <w:t>قطع‌نظر</w:t>
      </w:r>
      <w:r>
        <w:rPr>
          <w:rFonts w:ascii="IRBadr" w:hAnsi="IRBadr" w:cs="IRBadr" w:hint="cs"/>
          <w:sz w:val="28"/>
          <w:szCs w:val="28"/>
          <w:rtl/>
          <w:lang w:bidi="fa-IR"/>
        </w:rPr>
        <w:t xml:space="preserve"> از ادله خاصه بر اساس قاعده و قانون</w:t>
      </w:r>
      <w:r w:rsidR="00FE5F73">
        <w:rPr>
          <w:rFonts w:ascii="IRBadr" w:hAnsi="IRBadr" w:cs="IRBadr"/>
          <w:sz w:val="28"/>
          <w:szCs w:val="28"/>
          <w:rtl/>
          <w:lang w:bidi="fa-IR"/>
        </w:rPr>
        <w:t xml:space="preserve"> </w:t>
      </w:r>
      <w:r>
        <w:rPr>
          <w:rFonts w:ascii="IRBadr" w:hAnsi="IRBadr" w:cs="IRBadr" w:hint="cs"/>
          <w:sz w:val="28"/>
          <w:szCs w:val="28"/>
          <w:rtl/>
          <w:lang w:bidi="fa-IR"/>
        </w:rPr>
        <w:t>تزاحم است.</w:t>
      </w:r>
      <w:r w:rsidR="00FD7A09">
        <w:rPr>
          <w:rFonts w:ascii="IRBadr" w:hAnsi="IRBadr" w:cs="IRBadr" w:hint="cs"/>
          <w:sz w:val="28"/>
          <w:szCs w:val="28"/>
          <w:rtl/>
          <w:lang w:bidi="fa-IR"/>
        </w:rPr>
        <w:t xml:space="preserve"> ایشان می‌فرمایند:</w:t>
      </w:r>
      <w:r w:rsidR="00FE5F73">
        <w:rPr>
          <w:rFonts w:ascii="IRBadr" w:hAnsi="IRBadr" w:cs="IRBadr"/>
          <w:sz w:val="28"/>
          <w:szCs w:val="28"/>
          <w:rtl/>
          <w:lang w:bidi="fa-IR"/>
        </w:rPr>
        <w:t>در</w:t>
      </w:r>
      <w:r w:rsidR="00FD7A09">
        <w:rPr>
          <w:rFonts w:ascii="IRBadr" w:hAnsi="IRBadr" w:cs="IRBadr" w:hint="cs"/>
          <w:sz w:val="28"/>
          <w:szCs w:val="28"/>
          <w:rtl/>
          <w:lang w:bidi="fa-IR"/>
        </w:rPr>
        <w:t xml:space="preserve"> اینجا که مصلحت عباد مطرح است ما بر اساس قاعده تزاحم (بدون نیاز به دلیل) می‌توانیم بگوییم امر جایز است.</w:t>
      </w:r>
    </w:p>
    <w:p w:rsidR="00FD7A09" w:rsidRDefault="00FD7A09" w:rsidP="00FE5F73">
      <w:pPr>
        <w:bidi/>
        <w:jc w:val="both"/>
        <w:rPr>
          <w:rFonts w:ascii="IRBadr" w:hAnsi="IRBadr" w:cs="IRBadr"/>
          <w:sz w:val="28"/>
          <w:szCs w:val="28"/>
          <w:rtl/>
          <w:lang w:bidi="fa-IR"/>
        </w:rPr>
      </w:pPr>
      <w:r>
        <w:rPr>
          <w:rFonts w:ascii="IRBadr" w:hAnsi="IRBadr" w:cs="IRBadr" w:hint="cs"/>
          <w:sz w:val="28"/>
          <w:szCs w:val="28"/>
          <w:rtl/>
          <w:lang w:bidi="fa-IR"/>
        </w:rPr>
        <w:t>گاهی مصلحت عباد در زمانی است که جان، سلامتی انسان‌ها (</w:t>
      </w:r>
      <w:r w:rsidR="00434C4C">
        <w:rPr>
          <w:rFonts w:ascii="IRBadr" w:hAnsi="IRBadr" w:cs="IRBadr"/>
          <w:sz w:val="28"/>
          <w:szCs w:val="28"/>
          <w:rtl/>
          <w:lang w:bidi="fa-IR"/>
        </w:rPr>
        <w:t>عل</w:t>
      </w:r>
      <w:r w:rsidR="00434C4C">
        <w:rPr>
          <w:rFonts w:ascii="IRBadr" w:hAnsi="IRBadr" w:cs="IRBadr" w:hint="cs"/>
          <w:sz w:val="28"/>
          <w:szCs w:val="28"/>
          <w:rtl/>
          <w:lang w:bidi="fa-IR"/>
        </w:rPr>
        <w:t>ی‌الخصوص</w:t>
      </w:r>
      <w:r>
        <w:rPr>
          <w:rFonts w:ascii="IRBadr" w:hAnsi="IRBadr" w:cs="IRBadr" w:hint="cs"/>
          <w:sz w:val="28"/>
          <w:szCs w:val="28"/>
          <w:rtl/>
          <w:lang w:bidi="fa-IR"/>
        </w:rPr>
        <w:t xml:space="preserve"> مؤمنین) </w:t>
      </w:r>
      <w:r w:rsidR="00434C4C">
        <w:rPr>
          <w:rFonts w:ascii="IRBadr" w:hAnsi="IRBadr" w:cs="IRBadr"/>
          <w:sz w:val="28"/>
          <w:szCs w:val="28"/>
          <w:rtl/>
          <w:lang w:bidi="fa-IR"/>
        </w:rPr>
        <w:t>درخطر</w:t>
      </w:r>
      <w:r>
        <w:rPr>
          <w:rFonts w:ascii="IRBadr" w:hAnsi="IRBadr" w:cs="IRBadr" w:hint="cs"/>
          <w:sz w:val="28"/>
          <w:szCs w:val="28"/>
          <w:rtl/>
          <w:lang w:bidi="fa-IR"/>
        </w:rPr>
        <w:t xml:space="preserve"> است. با ورود</w:t>
      </w:r>
      <w:r w:rsidR="00FE5F73">
        <w:rPr>
          <w:rFonts w:ascii="IRBadr" w:hAnsi="IRBadr" w:cs="IRBadr"/>
          <w:sz w:val="28"/>
          <w:szCs w:val="28"/>
          <w:rtl/>
          <w:lang w:bidi="fa-IR"/>
        </w:rPr>
        <w:t xml:space="preserve"> </w:t>
      </w:r>
      <w:r>
        <w:rPr>
          <w:rFonts w:ascii="IRBadr" w:hAnsi="IRBadr" w:cs="IRBadr" w:hint="cs"/>
          <w:sz w:val="28"/>
          <w:szCs w:val="28"/>
          <w:rtl/>
          <w:lang w:bidi="fa-IR"/>
        </w:rPr>
        <w:t>شخص به دستگاه این سلامت جامعه‌ی مسلمین و مؤمنین تأمین می‌شود. این اعراض نفوس است. مصلحت در اینجا،</w:t>
      </w:r>
      <w:r w:rsidR="00FE5F73">
        <w:rPr>
          <w:rFonts w:ascii="IRBadr" w:hAnsi="IRBadr" w:cs="IRBadr"/>
          <w:sz w:val="28"/>
          <w:szCs w:val="28"/>
          <w:rtl/>
          <w:lang w:bidi="fa-IR"/>
        </w:rPr>
        <w:t xml:space="preserve"> مصلحت</w:t>
      </w:r>
      <w:r>
        <w:rPr>
          <w:rFonts w:ascii="IRBadr" w:hAnsi="IRBadr" w:cs="IRBadr" w:hint="cs"/>
          <w:sz w:val="28"/>
          <w:szCs w:val="28"/>
          <w:rtl/>
          <w:lang w:bidi="fa-IR"/>
        </w:rPr>
        <w:t xml:space="preserve"> قویی است.</w:t>
      </w:r>
    </w:p>
    <w:p w:rsidR="004709D9" w:rsidRDefault="00434C4C" w:rsidP="00FE5F73">
      <w:pPr>
        <w:bidi/>
        <w:jc w:val="both"/>
        <w:rPr>
          <w:rFonts w:ascii="IRBadr" w:hAnsi="IRBadr" w:cs="IRBadr"/>
          <w:sz w:val="28"/>
          <w:szCs w:val="28"/>
          <w:rtl/>
          <w:lang w:bidi="fa-IR"/>
        </w:rPr>
      </w:pPr>
      <w:r>
        <w:rPr>
          <w:rFonts w:ascii="IRBadr" w:hAnsi="IRBadr" w:cs="IRBadr" w:hint="cs"/>
          <w:sz w:val="28"/>
          <w:szCs w:val="28"/>
          <w:rtl/>
          <w:lang w:bidi="fa-IR"/>
        </w:rPr>
        <w:t>یک‌شکل</w:t>
      </w:r>
      <w:r w:rsidR="004709D9">
        <w:rPr>
          <w:rFonts w:ascii="IRBadr" w:hAnsi="IRBadr" w:cs="IRBadr" w:hint="cs"/>
          <w:sz w:val="28"/>
          <w:szCs w:val="28"/>
          <w:rtl/>
          <w:lang w:bidi="fa-IR"/>
        </w:rPr>
        <w:t xml:space="preserve"> از مصلحت نیز مصالح ثانوی است. نفوس و اعراض در خطر نیست. اگر شخص وارد دستگاه بشود، کارهای عمومی</w:t>
      </w:r>
      <w:r w:rsidR="00FE5F73">
        <w:rPr>
          <w:rFonts w:ascii="IRBadr" w:hAnsi="IRBadr" w:cs="IRBadr"/>
          <w:sz w:val="28"/>
          <w:szCs w:val="28"/>
          <w:rtl/>
          <w:lang w:bidi="fa-IR"/>
        </w:rPr>
        <w:t xml:space="preserve"> </w:t>
      </w:r>
      <w:r w:rsidR="004709D9">
        <w:rPr>
          <w:rFonts w:ascii="IRBadr" w:hAnsi="IRBadr" w:cs="IRBadr" w:hint="cs"/>
          <w:sz w:val="28"/>
          <w:szCs w:val="28"/>
          <w:rtl/>
          <w:lang w:bidi="fa-IR"/>
        </w:rPr>
        <w:t>آن‌ها راحت‌تر انجام می‌شود.</w:t>
      </w:r>
    </w:p>
    <w:p w:rsidR="00BE61C0" w:rsidRDefault="00BE61C0" w:rsidP="00FE5F73">
      <w:pPr>
        <w:bidi/>
        <w:jc w:val="both"/>
        <w:rPr>
          <w:rFonts w:ascii="IRBadr" w:hAnsi="IRBadr" w:cs="IRBadr"/>
          <w:sz w:val="28"/>
          <w:szCs w:val="28"/>
          <w:rtl/>
          <w:lang w:bidi="fa-IR"/>
        </w:rPr>
      </w:pPr>
      <w:r>
        <w:rPr>
          <w:rFonts w:ascii="IRBadr" w:hAnsi="IRBadr" w:cs="IRBadr" w:hint="cs"/>
          <w:sz w:val="28"/>
          <w:szCs w:val="28"/>
          <w:rtl/>
          <w:lang w:bidi="fa-IR"/>
        </w:rPr>
        <w:t>در سطح اول، الزام است. یعنی اگر کسی جان، عرض، ناموسش در خطر است،</w:t>
      </w:r>
      <w:r w:rsidR="00FE5F73">
        <w:rPr>
          <w:rFonts w:ascii="IRBadr" w:hAnsi="IRBadr" w:cs="IRBadr"/>
          <w:sz w:val="28"/>
          <w:szCs w:val="28"/>
          <w:rtl/>
          <w:lang w:bidi="fa-IR"/>
        </w:rPr>
        <w:t>الزام</w:t>
      </w:r>
      <w:r>
        <w:rPr>
          <w:rFonts w:ascii="IRBadr" w:hAnsi="IRBadr" w:cs="IRBadr" w:hint="cs"/>
          <w:sz w:val="28"/>
          <w:szCs w:val="28"/>
          <w:rtl/>
          <w:lang w:bidi="fa-IR"/>
        </w:rPr>
        <w:t xml:space="preserve"> داریم که وی را نجات دهیم.</w:t>
      </w:r>
    </w:p>
    <w:p w:rsidR="00BE61C0" w:rsidRDefault="00BE61C0" w:rsidP="00FE5F73">
      <w:pPr>
        <w:bidi/>
        <w:jc w:val="both"/>
        <w:rPr>
          <w:rFonts w:ascii="IRBadr" w:hAnsi="IRBadr" w:cs="IRBadr"/>
          <w:sz w:val="28"/>
          <w:szCs w:val="28"/>
          <w:rtl/>
          <w:lang w:bidi="fa-IR"/>
        </w:rPr>
      </w:pPr>
      <w:r>
        <w:rPr>
          <w:rFonts w:ascii="IRBadr" w:hAnsi="IRBadr" w:cs="IRBadr" w:hint="cs"/>
          <w:sz w:val="28"/>
          <w:szCs w:val="28"/>
          <w:rtl/>
          <w:lang w:bidi="fa-IR"/>
        </w:rPr>
        <w:t>در سطح دوم،</w:t>
      </w:r>
      <w:r w:rsidR="00856F5B">
        <w:rPr>
          <w:rFonts w:ascii="IRBadr" w:hAnsi="IRBadr" w:cs="IRBadr" w:hint="cs"/>
          <w:sz w:val="28"/>
          <w:szCs w:val="28"/>
          <w:rtl/>
          <w:lang w:bidi="fa-IR"/>
        </w:rPr>
        <w:t xml:space="preserve"> الزامی وجود ندارد. این امر استحباب دارد. قضای حوائج مؤمن و دفع مکروه از مؤمن، مستحب است.</w:t>
      </w:r>
    </w:p>
    <w:p w:rsidR="0098396C" w:rsidRPr="0098396C" w:rsidRDefault="0098396C" w:rsidP="00FE5F73">
      <w:pPr>
        <w:pStyle w:val="Heading3"/>
        <w:bidi/>
        <w:rPr>
          <w:rtl/>
        </w:rPr>
      </w:pPr>
      <w:bookmarkStart w:id="8" w:name="_Toc427489332"/>
      <w:r>
        <w:rPr>
          <w:rFonts w:hint="cs"/>
          <w:rtl/>
        </w:rPr>
        <w:t>اولین استدلال شیخ:</w:t>
      </w:r>
      <w:r w:rsidR="008C6518">
        <w:rPr>
          <w:rFonts w:hint="cs"/>
          <w:rtl/>
        </w:rPr>
        <w:t xml:space="preserve"> </w:t>
      </w:r>
      <w:r w:rsidR="00FE5F73">
        <w:rPr>
          <w:rFonts w:hint="eastAsia"/>
          <w:rtl/>
        </w:rPr>
        <w:t>تزاحم</w:t>
      </w:r>
      <w:bookmarkEnd w:id="8"/>
    </w:p>
    <w:p w:rsidR="00856F5B" w:rsidRDefault="00856F5B" w:rsidP="00FE5F73">
      <w:pPr>
        <w:bidi/>
        <w:jc w:val="both"/>
        <w:rPr>
          <w:rFonts w:ascii="IRBadr" w:hAnsi="IRBadr" w:cs="IRBadr"/>
          <w:sz w:val="28"/>
          <w:szCs w:val="28"/>
          <w:rtl/>
          <w:lang w:bidi="fa-IR"/>
        </w:rPr>
      </w:pPr>
      <w:r>
        <w:rPr>
          <w:rFonts w:ascii="IRBadr" w:hAnsi="IRBadr" w:cs="IRBadr" w:hint="cs"/>
          <w:sz w:val="28"/>
          <w:szCs w:val="28"/>
          <w:rtl/>
          <w:lang w:bidi="fa-IR"/>
        </w:rPr>
        <w:t>مرحوم شیخ (ره)</w:t>
      </w:r>
      <w:r w:rsidR="00D771EC">
        <w:rPr>
          <w:rFonts w:ascii="IRBadr" w:hAnsi="IRBadr" w:cs="IRBadr" w:hint="cs"/>
          <w:sz w:val="28"/>
          <w:szCs w:val="28"/>
          <w:rtl/>
          <w:lang w:bidi="fa-IR"/>
        </w:rPr>
        <w:t xml:space="preserve"> در دو سطح، با یک نگاه می‌فرمایند که جای تزاحم است. یک دلیل می‌گوید که تولی از قبل جائر حرام است. از طرفی دلیل می‌گوید که کمک به شخص در امور مذکور، واجب یا استحباب دارد. اگر اهم و مهم بکنیم می‌گوییم که کمک</w:t>
      </w:r>
      <w:r w:rsidR="00C63347">
        <w:rPr>
          <w:rFonts w:ascii="IRBadr" w:hAnsi="IRBadr" w:cs="IRBadr" w:hint="cs"/>
          <w:sz w:val="28"/>
          <w:szCs w:val="28"/>
          <w:rtl/>
          <w:lang w:bidi="fa-IR"/>
        </w:rPr>
        <w:t>،</w:t>
      </w:r>
      <w:r w:rsidR="00FE5F73">
        <w:rPr>
          <w:rFonts w:ascii="IRBadr" w:hAnsi="IRBadr" w:cs="IRBadr"/>
          <w:sz w:val="28"/>
          <w:szCs w:val="28"/>
          <w:rtl/>
          <w:lang w:bidi="fa-IR"/>
        </w:rPr>
        <w:t>اهم</w:t>
      </w:r>
      <w:r w:rsidR="00C63347">
        <w:rPr>
          <w:rFonts w:ascii="IRBadr" w:hAnsi="IRBadr" w:cs="IRBadr" w:hint="cs"/>
          <w:sz w:val="28"/>
          <w:szCs w:val="28"/>
          <w:rtl/>
          <w:lang w:bidi="fa-IR"/>
        </w:rPr>
        <w:t xml:space="preserve"> است.</w:t>
      </w:r>
    </w:p>
    <w:p w:rsidR="00C63347" w:rsidRDefault="00C63347" w:rsidP="00FE5F73">
      <w:pPr>
        <w:bidi/>
        <w:jc w:val="both"/>
        <w:rPr>
          <w:rFonts w:ascii="IRBadr" w:hAnsi="IRBadr" w:cs="IRBadr"/>
          <w:sz w:val="28"/>
          <w:szCs w:val="28"/>
          <w:rtl/>
          <w:lang w:bidi="fa-IR"/>
        </w:rPr>
      </w:pPr>
      <w:r>
        <w:rPr>
          <w:rFonts w:ascii="IRBadr" w:hAnsi="IRBadr" w:cs="IRBadr" w:hint="cs"/>
          <w:sz w:val="28"/>
          <w:szCs w:val="28"/>
          <w:rtl/>
          <w:lang w:bidi="fa-IR"/>
        </w:rPr>
        <w:t>قاعده تزاحم می‌گوید که چیزی که قطعاً او ظناً أو احتمالاً اهم است باید مقدم بر حکم شمرده شود.</w:t>
      </w:r>
      <w:r w:rsidR="0098396C">
        <w:rPr>
          <w:rFonts w:ascii="IRBadr" w:hAnsi="IRBadr" w:cs="IRBadr" w:hint="cs"/>
          <w:sz w:val="28"/>
          <w:szCs w:val="28"/>
          <w:rtl/>
          <w:lang w:bidi="fa-IR"/>
        </w:rPr>
        <w:t xml:space="preserve"> اگر متساوی شد، مخیر هستید.</w:t>
      </w:r>
    </w:p>
    <w:p w:rsidR="00012F73" w:rsidRDefault="00012F73" w:rsidP="00FE5F73">
      <w:pPr>
        <w:bidi/>
        <w:jc w:val="both"/>
        <w:rPr>
          <w:rFonts w:ascii="IRBadr" w:hAnsi="IRBadr" w:cs="IRBadr"/>
          <w:sz w:val="28"/>
          <w:szCs w:val="28"/>
          <w:rtl/>
          <w:lang w:bidi="fa-IR"/>
        </w:rPr>
      </w:pPr>
      <w:r>
        <w:rPr>
          <w:rFonts w:ascii="IRBadr" w:hAnsi="IRBadr" w:cs="IRBadr" w:hint="cs"/>
          <w:sz w:val="28"/>
          <w:szCs w:val="28"/>
          <w:rtl/>
          <w:lang w:bidi="fa-IR"/>
        </w:rPr>
        <w:t>تعیین اهم و مهم، قاعده‌مند نیست و به شم الفقاهه ارتباط دارد.</w:t>
      </w:r>
    </w:p>
    <w:p w:rsidR="0065671F" w:rsidRDefault="00E601FD" w:rsidP="00FE5F73">
      <w:pPr>
        <w:pStyle w:val="Heading3"/>
        <w:bidi/>
        <w:rPr>
          <w:rtl/>
        </w:rPr>
      </w:pPr>
      <w:bookmarkStart w:id="9" w:name="_Toc427489333"/>
      <w:r>
        <w:rPr>
          <w:rFonts w:hint="cs"/>
          <w:rtl/>
        </w:rPr>
        <w:t xml:space="preserve">جواب به نظر </w:t>
      </w:r>
      <w:r w:rsidR="00FE5F73">
        <w:rPr>
          <w:rFonts w:hint="eastAsia"/>
          <w:rtl/>
        </w:rPr>
        <w:t>ش</w:t>
      </w:r>
      <w:r w:rsidR="00FE5F73">
        <w:rPr>
          <w:rFonts w:hint="cs"/>
          <w:rtl/>
        </w:rPr>
        <w:t>ی</w:t>
      </w:r>
      <w:r w:rsidR="00FE5F73">
        <w:rPr>
          <w:rFonts w:hint="eastAsia"/>
          <w:rtl/>
        </w:rPr>
        <w:t>خ</w:t>
      </w:r>
      <w:r w:rsidR="00FE5F73">
        <w:rPr>
          <w:rtl/>
        </w:rPr>
        <w:t xml:space="preserve"> (</w:t>
      </w:r>
      <w:r>
        <w:rPr>
          <w:rFonts w:hint="cs"/>
          <w:rtl/>
        </w:rPr>
        <w:t>ره)</w:t>
      </w:r>
      <w:bookmarkEnd w:id="9"/>
    </w:p>
    <w:p w:rsidR="00E601FD" w:rsidRDefault="00434C4C" w:rsidP="00FE5F73">
      <w:pPr>
        <w:bidi/>
        <w:jc w:val="both"/>
        <w:rPr>
          <w:rFonts w:ascii="IRBadr" w:hAnsi="IRBadr" w:cs="IRBadr"/>
          <w:sz w:val="28"/>
          <w:szCs w:val="28"/>
          <w:rtl/>
          <w:lang w:bidi="fa-IR"/>
        </w:rPr>
      </w:pPr>
      <w:r>
        <w:rPr>
          <w:rFonts w:ascii="IRBadr" w:hAnsi="IRBadr" w:cs="IRBadr"/>
          <w:sz w:val="28"/>
          <w:szCs w:val="28"/>
          <w:rtl/>
          <w:lang w:bidi="fa-IR"/>
        </w:rPr>
        <w:t>آ</w:t>
      </w:r>
      <w:r>
        <w:rPr>
          <w:rFonts w:ascii="IRBadr" w:hAnsi="IRBadr" w:cs="IRBadr" w:hint="cs"/>
          <w:sz w:val="28"/>
          <w:szCs w:val="28"/>
          <w:rtl/>
          <w:lang w:bidi="fa-IR"/>
        </w:rPr>
        <w:t>یت‌الله</w:t>
      </w:r>
      <w:r w:rsidR="00E601FD">
        <w:rPr>
          <w:rFonts w:ascii="IRBadr" w:hAnsi="IRBadr" w:cs="IRBadr" w:hint="cs"/>
          <w:sz w:val="28"/>
          <w:szCs w:val="28"/>
          <w:rtl/>
          <w:lang w:bidi="fa-IR"/>
        </w:rPr>
        <w:t xml:space="preserve"> خویی و امام (ره) مطلبی را عرض کردند. </w:t>
      </w:r>
      <w:r>
        <w:rPr>
          <w:rFonts w:ascii="IRBadr" w:hAnsi="IRBadr" w:cs="IRBadr"/>
          <w:sz w:val="28"/>
          <w:szCs w:val="28"/>
          <w:rtl/>
          <w:lang w:bidi="fa-IR"/>
        </w:rPr>
        <w:t>همان‌طور</w:t>
      </w:r>
      <w:r w:rsidR="00E601FD">
        <w:rPr>
          <w:rFonts w:ascii="IRBadr" w:hAnsi="IRBadr" w:cs="IRBadr" w:hint="cs"/>
          <w:sz w:val="28"/>
          <w:szCs w:val="28"/>
          <w:rtl/>
          <w:lang w:bidi="fa-IR"/>
        </w:rPr>
        <w:t xml:space="preserve"> که عرض کردیم مصالح عباد در دو سطح انجام می‌افتد.</w:t>
      </w:r>
    </w:p>
    <w:p w:rsidR="00E601FD" w:rsidRPr="00E601FD" w:rsidRDefault="00E601FD" w:rsidP="00FE5F73">
      <w:pPr>
        <w:bidi/>
        <w:jc w:val="both"/>
        <w:rPr>
          <w:rFonts w:ascii="IRBadr" w:hAnsi="IRBadr" w:cs="IRBadr"/>
          <w:sz w:val="28"/>
          <w:szCs w:val="28"/>
          <w:rtl/>
          <w:lang w:bidi="fa-IR"/>
        </w:rPr>
      </w:pPr>
      <w:r>
        <w:rPr>
          <w:rFonts w:ascii="IRBadr" w:hAnsi="IRBadr" w:cs="IRBadr" w:hint="cs"/>
          <w:sz w:val="28"/>
          <w:szCs w:val="28"/>
          <w:rtl/>
          <w:lang w:bidi="fa-IR"/>
        </w:rPr>
        <w:t xml:space="preserve">سطح اول آنجایی است که نفوس کسانی در خطر است. در اینجا </w:t>
      </w:r>
      <w:r w:rsidR="001602F5">
        <w:rPr>
          <w:rFonts w:ascii="IRBadr" w:hAnsi="IRBadr" w:cs="IRBadr" w:hint="cs"/>
          <w:sz w:val="28"/>
          <w:szCs w:val="28"/>
          <w:rtl/>
          <w:lang w:bidi="fa-IR"/>
        </w:rPr>
        <w:t>تأمین مصلحت</w:t>
      </w:r>
      <w:r>
        <w:rPr>
          <w:rFonts w:ascii="IRBadr" w:hAnsi="IRBadr" w:cs="IRBadr" w:hint="cs"/>
          <w:sz w:val="28"/>
          <w:szCs w:val="28"/>
          <w:rtl/>
          <w:lang w:bidi="fa-IR"/>
        </w:rPr>
        <w:t xml:space="preserve"> و مصالح عباد نیست بلکه دفع ضرر مطرح است.</w:t>
      </w:r>
      <w:r w:rsidR="001602F5">
        <w:rPr>
          <w:rFonts w:ascii="IRBadr" w:hAnsi="IRBadr" w:cs="IRBadr" w:hint="cs"/>
          <w:sz w:val="28"/>
          <w:szCs w:val="28"/>
          <w:rtl/>
          <w:lang w:bidi="fa-IR"/>
        </w:rPr>
        <w:t xml:space="preserve"> در اینجا تزاحم دفع ضرر را اهم می‌داند.</w:t>
      </w:r>
      <w:r w:rsidR="00FE5F73">
        <w:rPr>
          <w:rFonts w:ascii="IRBadr" w:hAnsi="IRBadr" w:cs="IRBadr" w:hint="cs"/>
          <w:sz w:val="28"/>
          <w:szCs w:val="28"/>
          <w:rtl/>
          <w:lang w:bidi="fa-IR"/>
        </w:rPr>
        <w:t xml:space="preserve"> اما در سطح دوم،</w:t>
      </w:r>
      <w:r w:rsidR="00FE5F73">
        <w:rPr>
          <w:rFonts w:ascii="IRBadr" w:hAnsi="IRBadr" w:cs="IRBadr"/>
          <w:sz w:val="28"/>
          <w:szCs w:val="28"/>
          <w:rtl/>
          <w:lang w:bidi="fa-IR"/>
        </w:rPr>
        <w:t>دفع</w:t>
      </w:r>
      <w:r w:rsidR="00FE5F73">
        <w:rPr>
          <w:rFonts w:ascii="IRBadr" w:hAnsi="IRBadr" w:cs="IRBadr" w:hint="cs"/>
          <w:sz w:val="28"/>
          <w:szCs w:val="28"/>
          <w:rtl/>
          <w:lang w:bidi="fa-IR"/>
        </w:rPr>
        <w:t xml:space="preserve"> خطر وجود ندارد، بلکه مصلحت‌هایی را تأمین می‌کند. این قسم جای تزاحم نیست زیرا احکام الزامی با غیر الزامی </w:t>
      </w:r>
      <w:r w:rsidR="00D66346">
        <w:rPr>
          <w:rFonts w:ascii="IRBadr" w:hAnsi="IRBadr" w:cs="IRBadr"/>
          <w:sz w:val="28"/>
          <w:szCs w:val="28"/>
          <w:rtl/>
          <w:lang w:bidi="fa-IR"/>
        </w:rPr>
        <w:t>هرگاه</w:t>
      </w:r>
      <w:r w:rsidR="00FE5F73">
        <w:rPr>
          <w:rFonts w:ascii="IRBadr" w:hAnsi="IRBadr" w:cs="IRBadr" w:hint="cs"/>
          <w:sz w:val="28"/>
          <w:szCs w:val="28"/>
          <w:rtl/>
          <w:lang w:bidi="fa-IR"/>
        </w:rPr>
        <w:t xml:space="preserve"> تزاحم بکند، الزامی مقدم است. </w:t>
      </w:r>
      <w:r w:rsidR="00D66346">
        <w:rPr>
          <w:rFonts w:ascii="IRBadr" w:hAnsi="IRBadr" w:cs="IRBadr"/>
          <w:sz w:val="28"/>
          <w:szCs w:val="28"/>
          <w:rtl/>
          <w:lang w:bidi="fa-IR"/>
        </w:rPr>
        <w:t>درنت</w:t>
      </w:r>
      <w:r w:rsidR="00D66346">
        <w:rPr>
          <w:rFonts w:ascii="IRBadr" w:hAnsi="IRBadr" w:cs="IRBadr" w:hint="cs"/>
          <w:sz w:val="28"/>
          <w:szCs w:val="28"/>
          <w:rtl/>
          <w:lang w:bidi="fa-IR"/>
        </w:rPr>
        <w:t>یجه</w:t>
      </w:r>
      <w:r w:rsidR="00FE5F73">
        <w:rPr>
          <w:rFonts w:ascii="IRBadr" w:hAnsi="IRBadr" w:cs="IRBadr" w:hint="cs"/>
          <w:sz w:val="28"/>
          <w:szCs w:val="28"/>
          <w:rtl/>
          <w:lang w:bidi="fa-IR"/>
        </w:rPr>
        <w:t xml:space="preserve"> می‌گویند اخص از مدعا است.</w:t>
      </w:r>
    </w:p>
    <w:sectPr w:rsidR="00E601FD" w:rsidRPr="00E601FD"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374" w:rsidRDefault="00222374" w:rsidP="000D5800">
      <w:r>
        <w:separator/>
      </w:r>
    </w:p>
  </w:endnote>
  <w:endnote w:type="continuationSeparator" w:id="0">
    <w:p w:rsidR="00222374" w:rsidRDefault="00222374"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EC" w:rsidRDefault="00B236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9D6B50" w:rsidRDefault="009D6B50" w:rsidP="007B0062">
        <w:pPr>
          <w:pStyle w:val="Footer"/>
          <w:jc w:val="center"/>
        </w:pPr>
        <w:r>
          <w:fldChar w:fldCharType="begin"/>
        </w:r>
        <w:r>
          <w:instrText xml:space="preserve"> PAGE   \* MERGEFORMAT </w:instrText>
        </w:r>
        <w:r>
          <w:fldChar w:fldCharType="separate"/>
        </w:r>
        <w:r w:rsidR="00EC0BA8">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EC" w:rsidRDefault="00B23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374" w:rsidRDefault="00222374" w:rsidP="00417158">
      <w:pPr>
        <w:bidi/>
      </w:pPr>
      <w:r>
        <w:separator/>
      </w:r>
    </w:p>
  </w:footnote>
  <w:footnote w:type="continuationSeparator" w:id="0">
    <w:p w:rsidR="00222374" w:rsidRDefault="00222374"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EC" w:rsidRDefault="00B236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50" w:rsidRPr="000D5800" w:rsidRDefault="009D6B50" w:rsidP="00CF63AC">
    <w:pPr>
      <w:tabs>
        <w:tab w:val="left" w:pos="1256"/>
        <w:tab w:val="left" w:pos="5696"/>
        <w:tab w:val="right" w:pos="9071"/>
      </w:tabs>
      <w:rPr>
        <w:b/>
        <w:bCs/>
        <w:sz w:val="32"/>
        <w:rtl/>
        <w:lang w:bidi="fa-IR"/>
      </w:rPr>
    </w:pPr>
    <w:bookmarkStart w:id="10" w:name="OLE_LINK1"/>
    <w:bookmarkStart w:id="11" w:name="OLE_LINK2"/>
    <w:r>
      <w:rPr>
        <w:noProof/>
        <w:lang w:bidi="fa-IR"/>
      </w:rPr>
      <w:drawing>
        <wp:anchor distT="0" distB="0" distL="114300" distR="114300" simplePos="0" relativeHeight="251660288" behindDoc="0" locked="0" layoutInCell="1" allowOverlap="1" wp14:anchorId="2D828199" wp14:editId="02B28E19">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0"/>
    <w:bookmarkEnd w:id="11"/>
    <w:r>
      <w:rPr>
        <w:noProof/>
        <w:lang w:bidi="fa-IR"/>
      </w:rPr>
      <mc:AlternateContent>
        <mc:Choice Requires="wps">
          <w:drawing>
            <wp:anchor distT="4294967292" distB="4294967292" distL="114300" distR="114300" simplePos="0" relativeHeight="251659264" behindDoc="0" locked="0" layoutInCell="1" allowOverlap="1" wp14:anchorId="1701FB73" wp14:editId="42181E4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CF63AC">
      <w:rPr>
        <w:rFonts w:ascii="IranNastaliq" w:hAnsi="IranNastaliq" w:cs="IranNastaliq" w:hint="cs"/>
        <w:sz w:val="40"/>
        <w:szCs w:val="40"/>
        <w:rtl/>
      </w:rPr>
      <w:t>3185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EC" w:rsidRDefault="00B236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7"/>
  </w:num>
  <w:num w:numId="5">
    <w:abstractNumId w:val="1"/>
  </w:num>
  <w:num w:numId="6">
    <w:abstractNumId w:val="10"/>
  </w:num>
  <w:num w:numId="7">
    <w:abstractNumId w:val="3"/>
  </w:num>
  <w:num w:numId="8">
    <w:abstractNumId w:val="2"/>
  </w:num>
  <w:num w:numId="9">
    <w:abstractNumId w:val="8"/>
  </w:num>
  <w:num w:numId="10">
    <w:abstractNumId w:val="13"/>
  </w:num>
  <w:num w:numId="11">
    <w:abstractNumId w:val="14"/>
  </w:num>
  <w:num w:numId="12">
    <w:abstractNumId w:val="0"/>
  </w:num>
  <w:num w:numId="13">
    <w:abstractNumId w:val="12"/>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1144"/>
    <w:rsid w:val="0000288B"/>
    <w:rsid w:val="00002C23"/>
    <w:rsid w:val="00003A85"/>
    <w:rsid w:val="00003F84"/>
    <w:rsid w:val="00004BB5"/>
    <w:rsid w:val="00004D22"/>
    <w:rsid w:val="00004EE9"/>
    <w:rsid w:val="000054CE"/>
    <w:rsid w:val="00006971"/>
    <w:rsid w:val="000069DF"/>
    <w:rsid w:val="00006B59"/>
    <w:rsid w:val="0001067F"/>
    <w:rsid w:val="00012757"/>
    <w:rsid w:val="0001281A"/>
    <w:rsid w:val="00012D02"/>
    <w:rsid w:val="00012F73"/>
    <w:rsid w:val="00015157"/>
    <w:rsid w:val="000153EB"/>
    <w:rsid w:val="00015A8B"/>
    <w:rsid w:val="000165C8"/>
    <w:rsid w:val="00017001"/>
    <w:rsid w:val="0001720C"/>
    <w:rsid w:val="0001727D"/>
    <w:rsid w:val="00017320"/>
    <w:rsid w:val="000174C4"/>
    <w:rsid w:val="00017FA2"/>
    <w:rsid w:val="0002020B"/>
    <w:rsid w:val="0002082B"/>
    <w:rsid w:val="000228A2"/>
    <w:rsid w:val="0002304C"/>
    <w:rsid w:val="00024D14"/>
    <w:rsid w:val="00024EE6"/>
    <w:rsid w:val="000268A0"/>
    <w:rsid w:val="000307D8"/>
    <w:rsid w:val="000308BC"/>
    <w:rsid w:val="00032028"/>
    <w:rsid w:val="000324F1"/>
    <w:rsid w:val="00032D7C"/>
    <w:rsid w:val="00033253"/>
    <w:rsid w:val="00034534"/>
    <w:rsid w:val="000355A4"/>
    <w:rsid w:val="00035E7A"/>
    <w:rsid w:val="0003630C"/>
    <w:rsid w:val="000368EB"/>
    <w:rsid w:val="0003724F"/>
    <w:rsid w:val="000400D6"/>
    <w:rsid w:val="00040345"/>
    <w:rsid w:val="00041FE0"/>
    <w:rsid w:val="0004246E"/>
    <w:rsid w:val="00042EAF"/>
    <w:rsid w:val="0004315E"/>
    <w:rsid w:val="00043320"/>
    <w:rsid w:val="00045B15"/>
    <w:rsid w:val="0004638D"/>
    <w:rsid w:val="00051F7E"/>
    <w:rsid w:val="000523AC"/>
    <w:rsid w:val="00052BA3"/>
    <w:rsid w:val="00055710"/>
    <w:rsid w:val="00055E7C"/>
    <w:rsid w:val="00055FE5"/>
    <w:rsid w:val="000568DB"/>
    <w:rsid w:val="00056A24"/>
    <w:rsid w:val="00056B7E"/>
    <w:rsid w:val="00061714"/>
    <w:rsid w:val="0006363E"/>
    <w:rsid w:val="00065B8A"/>
    <w:rsid w:val="00066389"/>
    <w:rsid w:val="00067821"/>
    <w:rsid w:val="00067BE0"/>
    <w:rsid w:val="00067EDF"/>
    <w:rsid w:val="00067F32"/>
    <w:rsid w:val="00070613"/>
    <w:rsid w:val="0007100B"/>
    <w:rsid w:val="00072E94"/>
    <w:rsid w:val="0007322D"/>
    <w:rsid w:val="00073524"/>
    <w:rsid w:val="00074102"/>
    <w:rsid w:val="0007514B"/>
    <w:rsid w:val="00075812"/>
    <w:rsid w:val="0007657D"/>
    <w:rsid w:val="0007782F"/>
    <w:rsid w:val="0007798B"/>
    <w:rsid w:val="0008087F"/>
    <w:rsid w:val="00080DFF"/>
    <w:rsid w:val="00082CB3"/>
    <w:rsid w:val="0008440B"/>
    <w:rsid w:val="00084DF3"/>
    <w:rsid w:val="00085990"/>
    <w:rsid w:val="00085E06"/>
    <w:rsid w:val="00085ED5"/>
    <w:rsid w:val="00086889"/>
    <w:rsid w:val="00087CDA"/>
    <w:rsid w:val="0009033B"/>
    <w:rsid w:val="00090865"/>
    <w:rsid w:val="00091CCD"/>
    <w:rsid w:val="0009245B"/>
    <w:rsid w:val="0009396F"/>
    <w:rsid w:val="0009430B"/>
    <w:rsid w:val="00094C5F"/>
    <w:rsid w:val="000958FA"/>
    <w:rsid w:val="00095DB4"/>
    <w:rsid w:val="00095ECA"/>
    <w:rsid w:val="00096370"/>
    <w:rsid w:val="00096DAB"/>
    <w:rsid w:val="00096F76"/>
    <w:rsid w:val="000A1A51"/>
    <w:rsid w:val="000A2DA3"/>
    <w:rsid w:val="000A2EF7"/>
    <w:rsid w:val="000A3013"/>
    <w:rsid w:val="000A40AB"/>
    <w:rsid w:val="000A45E3"/>
    <w:rsid w:val="000A4F24"/>
    <w:rsid w:val="000A51D8"/>
    <w:rsid w:val="000A5399"/>
    <w:rsid w:val="000A68B7"/>
    <w:rsid w:val="000A6BD3"/>
    <w:rsid w:val="000A72AA"/>
    <w:rsid w:val="000B035B"/>
    <w:rsid w:val="000B047B"/>
    <w:rsid w:val="000B04A9"/>
    <w:rsid w:val="000B2258"/>
    <w:rsid w:val="000B3598"/>
    <w:rsid w:val="000B3669"/>
    <w:rsid w:val="000B3A52"/>
    <w:rsid w:val="000B3E07"/>
    <w:rsid w:val="000B47F9"/>
    <w:rsid w:val="000B4898"/>
    <w:rsid w:val="000B657B"/>
    <w:rsid w:val="000B77BD"/>
    <w:rsid w:val="000B7AA0"/>
    <w:rsid w:val="000C0A3C"/>
    <w:rsid w:val="000C2630"/>
    <w:rsid w:val="000C3FF4"/>
    <w:rsid w:val="000C405A"/>
    <w:rsid w:val="000C4923"/>
    <w:rsid w:val="000C7029"/>
    <w:rsid w:val="000C79C5"/>
    <w:rsid w:val="000D16F1"/>
    <w:rsid w:val="000D1D90"/>
    <w:rsid w:val="000D2D0D"/>
    <w:rsid w:val="000D5537"/>
    <w:rsid w:val="000D5800"/>
    <w:rsid w:val="000D5E35"/>
    <w:rsid w:val="000D5EAD"/>
    <w:rsid w:val="000D5F14"/>
    <w:rsid w:val="000D7C8E"/>
    <w:rsid w:val="000E0132"/>
    <w:rsid w:val="000E19E7"/>
    <w:rsid w:val="000E1CD4"/>
    <w:rsid w:val="000E2C50"/>
    <w:rsid w:val="000E719F"/>
    <w:rsid w:val="000F1526"/>
    <w:rsid w:val="000F1897"/>
    <w:rsid w:val="000F2C18"/>
    <w:rsid w:val="000F393F"/>
    <w:rsid w:val="000F401F"/>
    <w:rsid w:val="000F4C74"/>
    <w:rsid w:val="000F596E"/>
    <w:rsid w:val="000F62FB"/>
    <w:rsid w:val="000F699E"/>
    <w:rsid w:val="000F7E72"/>
    <w:rsid w:val="0010131B"/>
    <w:rsid w:val="001014C4"/>
    <w:rsid w:val="00101E2D"/>
    <w:rsid w:val="00101FDA"/>
    <w:rsid w:val="00102405"/>
    <w:rsid w:val="00102CEB"/>
    <w:rsid w:val="00103BC8"/>
    <w:rsid w:val="00104C5E"/>
    <w:rsid w:val="001063E3"/>
    <w:rsid w:val="00106D80"/>
    <w:rsid w:val="001076F7"/>
    <w:rsid w:val="00110FD7"/>
    <w:rsid w:val="00113833"/>
    <w:rsid w:val="001142BB"/>
    <w:rsid w:val="00114EF4"/>
    <w:rsid w:val="00115D02"/>
    <w:rsid w:val="00116015"/>
    <w:rsid w:val="001169AD"/>
    <w:rsid w:val="00116AA9"/>
    <w:rsid w:val="00117955"/>
    <w:rsid w:val="00117DCD"/>
    <w:rsid w:val="001201D2"/>
    <w:rsid w:val="00120749"/>
    <w:rsid w:val="001222FD"/>
    <w:rsid w:val="00122C26"/>
    <w:rsid w:val="00123542"/>
    <w:rsid w:val="00124D04"/>
    <w:rsid w:val="00125085"/>
    <w:rsid w:val="00125170"/>
    <w:rsid w:val="00125FFA"/>
    <w:rsid w:val="0012715A"/>
    <w:rsid w:val="001272A8"/>
    <w:rsid w:val="001314EC"/>
    <w:rsid w:val="001323AE"/>
    <w:rsid w:val="00133138"/>
    <w:rsid w:val="00133D00"/>
    <w:rsid w:val="00133E1D"/>
    <w:rsid w:val="0013451B"/>
    <w:rsid w:val="00134D21"/>
    <w:rsid w:val="0013617D"/>
    <w:rsid w:val="00136442"/>
    <w:rsid w:val="001377C4"/>
    <w:rsid w:val="00140F67"/>
    <w:rsid w:val="0014111F"/>
    <w:rsid w:val="0014124B"/>
    <w:rsid w:val="0014171E"/>
    <w:rsid w:val="001419F0"/>
    <w:rsid w:val="00141D36"/>
    <w:rsid w:val="00142955"/>
    <w:rsid w:val="00143001"/>
    <w:rsid w:val="001457CA"/>
    <w:rsid w:val="00145B65"/>
    <w:rsid w:val="00146278"/>
    <w:rsid w:val="00150884"/>
    <w:rsid w:val="00150D4B"/>
    <w:rsid w:val="00150D78"/>
    <w:rsid w:val="00152670"/>
    <w:rsid w:val="00154CD9"/>
    <w:rsid w:val="001602F5"/>
    <w:rsid w:val="00160517"/>
    <w:rsid w:val="001624B7"/>
    <w:rsid w:val="00164BF8"/>
    <w:rsid w:val="00165089"/>
    <w:rsid w:val="001655A7"/>
    <w:rsid w:val="00166DD8"/>
    <w:rsid w:val="001712D6"/>
    <w:rsid w:val="00171B2C"/>
    <w:rsid w:val="00172089"/>
    <w:rsid w:val="00172511"/>
    <w:rsid w:val="001728DB"/>
    <w:rsid w:val="001729CC"/>
    <w:rsid w:val="001735CE"/>
    <w:rsid w:val="00173B7E"/>
    <w:rsid w:val="00174205"/>
    <w:rsid w:val="001757C8"/>
    <w:rsid w:val="00175BEA"/>
    <w:rsid w:val="00176887"/>
    <w:rsid w:val="0017770E"/>
    <w:rsid w:val="00177934"/>
    <w:rsid w:val="00180EBF"/>
    <w:rsid w:val="001817C0"/>
    <w:rsid w:val="00181B55"/>
    <w:rsid w:val="0018205E"/>
    <w:rsid w:val="001829D0"/>
    <w:rsid w:val="00183807"/>
    <w:rsid w:val="00185608"/>
    <w:rsid w:val="00185C48"/>
    <w:rsid w:val="00186EF5"/>
    <w:rsid w:val="001875A0"/>
    <w:rsid w:val="00187AB7"/>
    <w:rsid w:val="00190BB6"/>
    <w:rsid w:val="001918DF"/>
    <w:rsid w:val="00192A6A"/>
    <w:rsid w:val="00193464"/>
    <w:rsid w:val="00193E57"/>
    <w:rsid w:val="0019494E"/>
    <w:rsid w:val="00194B12"/>
    <w:rsid w:val="00197609"/>
    <w:rsid w:val="00197C5F"/>
    <w:rsid w:val="00197CDD"/>
    <w:rsid w:val="00197FD1"/>
    <w:rsid w:val="001A08F7"/>
    <w:rsid w:val="001A0F88"/>
    <w:rsid w:val="001A231C"/>
    <w:rsid w:val="001A4796"/>
    <w:rsid w:val="001A4838"/>
    <w:rsid w:val="001A54E5"/>
    <w:rsid w:val="001A561C"/>
    <w:rsid w:val="001A598F"/>
    <w:rsid w:val="001A640A"/>
    <w:rsid w:val="001A674D"/>
    <w:rsid w:val="001A6CC4"/>
    <w:rsid w:val="001A6E44"/>
    <w:rsid w:val="001A7E44"/>
    <w:rsid w:val="001B053E"/>
    <w:rsid w:val="001B0C2C"/>
    <w:rsid w:val="001B208F"/>
    <w:rsid w:val="001B3F75"/>
    <w:rsid w:val="001B4BAB"/>
    <w:rsid w:val="001B4CD5"/>
    <w:rsid w:val="001B53DF"/>
    <w:rsid w:val="001B5722"/>
    <w:rsid w:val="001B5D8A"/>
    <w:rsid w:val="001B5F74"/>
    <w:rsid w:val="001B6996"/>
    <w:rsid w:val="001B7409"/>
    <w:rsid w:val="001B7E34"/>
    <w:rsid w:val="001C0673"/>
    <w:rsid w:val="001C367D"/>
    <w:rsid w:val="001C37B9"/>
    <w:rsid w:val="001C5A1C"/>
    <w:rsid w:val="001C7607"/>
    <w:rsid w:val="001C7B78"/>
    <w:rsid w:val="001D0FC3"/>
    <w:rsid w:val="001D15C6"/>
    <w:rsid w:val="001D172E"/>
    <w:rsid w:val="001D24F8"/>
    <w:rsid w:val="001D28F7"/>
    <w:rsid w:val="001D2D91"/>
    <w:rsid w:val="001D3D66"/>
    <w:rsid w:val="001D407D"/>
    <w:rsid w:val="001D487F"/>
    <w:rsid w:val="001D4F0C"/>
    <w:rsid w:val="001D5310"/>
    <w:rsid w:val="001D538D"/>
    <w:rsid w:val="001D542D"/>
    <w:rsid w:val="001D6214"/>
    <w:rsid w:val="001D65C0"/>
    <w:rsid w:val="001D6644"/>
    <w:rsid w:val="001D6E76"/>
    <w:rsid w:val="001D7D5B"/>
    <w:rsid w:val="001D7DDF"/>
    <w:rsid w:val="001E056F"/>
    <w:rsid w:val="001E084D"/>
    <w:rsid w:val="001E13CB"/>
    <w:rsid w:val="001E171D"/>
    <w:rsid w:val="001E2153"/>
    <w:rsid w:val="001E24C2"/>
    <w:rsid w:val="001E2702"/>
    <w:rsid w:val="001E3015"/>
    <w:rsid w:val="001E306E"/>
    <w:rsid w:val="001E329E"/>
    <w:rsid w:val="001E3E62"/>
    <w:rsid w:val="001E3FB0"/>
    <w:rsid w:val="001E446E"/>
    <w:rsid w:val="001E47CF"/>
    <w:rsid w:val="001E4CFE"/>
    <w:rsid w:val="001E4F0D"/>
    <w:rsid w:val="001E4FFF"/>
    <w:rsid w:val="001E57A0"/>
    <w:rsid w:val="001E6153"/>
    <w:rsid w:val="001E6D5F"/>
    <w:rsid w:val="001E7A15"/>
    <w:rsid w:val="001F0363"/>
    <w:rsid w:val="001F0E12"/>
    <w:rsid w:val="001F12FF"/>
    <w:rsid w:val="001F1E71"/>
    <w:rsid w:val="001F2E3E"/>
    <w:rsid w:val="001F45B9"/>
    <w:rsid w:val="001F4F00"/>
    <w:rsid w:val="001F5089"/>
    <w:rsid w:val="001F579E"/>
    <w:rsid w:val="001F5EA9"/>
    <w:rsid w:val="001F6285"/>
    <w:rsid w:val="001F6D4F"/>
    <w:rsid w:val="001F7784"/>
    <w:rsid w:val="001F7E49"/>
    <w:rsid w:val="00200517"/>
    <w:rsid w:val="00200B06"/>
    <w:rsid w:val="00201ABF"/>
    <w:rsid w:val="002029E4"/>
    <w:rsid w:val="002043CB"/>
    <w:rsid w:val="00205C94"/>
    <w:rsid w:val="002111E6"/>
    <w:rsid w:val="002113A6"/>
    <w:rsid w:val="00212103"/>
    <w:rsid w:val="002129DF"/>
    <w:rsid w:val="00213CB2"/>
    <w:rsid w:val="002147C6"/>
    <w:rsid w:val="00214DCA"/>
    <w:rsid w:val="002153E5"/>
    <w:rsid w:val="002161BC"/>
    <w:rsid w:val="00216B2D"/>
    <w:rsid w:val="002200AF"/>
    <w:rsid w:val="002218FB"/>
    <w:rsid w:val="00221A38"/>
    <w:rsid w:val="00221BCC"/>
    <w:rsid w:val="00221E08"/>
    <w:rsid w:val="002222D7"/>
    <w:rsid w:val="00222374"/>
    <w:rsid w:val="002245B7"/>
    <w:rsid w:val="00224688"/>
    <w:rsid w:val="002249BB"/>
    <w:rsid w:val="00224A7C"/>
    <w:rsid w:val="00224C0A"/>
    <w:rsid w:val="00225626"/>
    <w:rsid w:val="002262E4"/>
    <w:rsid w:val="0022754A"/>
    <w:rsid w:val="002277F2"/>
    <w:rsid w:val="00230E68"/>
    <w:rsid w:val="002310AB"/>
    <w:rsid w:val="002335DC"/>
    <w:rsid w:val="00233DA0"/>
    <w:rsid w:val="00234E23"/>
    <w:rsid w:val="0023542E"/>
    <w:rsid w:val="002356AD"/>
    <w:rsid w:val="002376A5"/>
    <w:rsid w:val="00237716"/>
    <w:rsid w:val="00237944"/>
    <w:rsid w:val="00237C51"/>
    <w:rsid w:val="00240CD0"/>
    <w:rsid w:val="002417C9"/>
    <w:rsid w:val="00242034"/>
    <w:rsid w:val="0024272A"/>
    <w:rsid w:val="00243187"/>
    <w:rsid w:val="002438F0"/>
    <w:rsid w:val="002439FA"/>
    <w:rsid w:val="00243AC2"/>
    <w:rsid w:val="002457A2"/>
    <w:rsid w:val="0024619C"/>
    <w:rsid w:val="00246606"/>
    <w:rsid w:val="00246BCC"/>
    <w:rsid w:val="0025000E"/>
    <w:rsid w:val="00250DF3"/>
    <w:rsid w:val="002512C8"/>
    <w:rsid w:val="00251E84"/>
    <w:rsid w:val="00251FA6"/>
    <w:rsid w:val="002529C5"/>
    <w:rsid w:val="00253DFF"/>
    <w:rsid w:val="00254F98"/>
    <w:rsid w:val="00255621"/>
    <w:rsid w:val="00255645"/>
    <w:rsid w:val="00255E60"/>
    <w:rsid w:val="00255EED"/>
    <w:rsid w:val="00256DF3"/>
    <w:rsid w:val="00257E93"/>
    <w:rsid w:val="00262A12"/>
    <w:rsid w:val="00262BCD"/>
    <w:rsid w:val="002641EF"/>
    <w:rsid w:val="002654DA"/>
    <w:rsid w:val="00265BAA"/>
    <w:rsid w:val="00266ADD"/>
    <w:rsid w:val="00270024"/>
    <w:rsid w:val="00270294"/>
    <w:rsid w:val="002705A8"/>
    <w:rsid w:val="002710EE"/>
    <w:rsid w:val="00271A3E"/>
    <w:rsid w:val="00271AA0"/>
    <w:rsid w:val="00274187"/>
    <w:rsid w:val="00276955"/>
    <w:rsid w:val="002802A7"/>
    <w:rsid w:val="00281E24"/>
    <w:rsid w:val="00282EB7"/>
    <w:rsid w:val="00284D82"/>
    <w:rsid w:val="00285976"/>
    <w:rsid w:val="00285FD3"/>
    <w:rsid w:val="002914BD"/>
    <w:rsid w:val="002917B5"/>
    <w:rsid w:val="002936F0"/>
    <w:rsid w:val="0029602F"/>
    <w:rsid w:val="00296F7B"/>
    <w:rsid w:val="00297263"/>
    <w:rsid w:val="002975A2"/>
    <w:rsid w:val="002A0134"/>
    <w:rsid w:val="002A076C"/>
    <w:rsid w:val="002A07C1"/>
    <w:rsid w:val="002A10A6"/>
    <w:rsid w:val="002A17A9"/>
    <w:rsid w:val="002A1C68"/>
    <w:rsid w:val="002A1D39"/>
    <w:rsid w:val="002A1F0B"/>
    <w:rsid w:val="002A337A"/>
    <w:rsid w:val="002A3BA7"/>
    <w:rsid w:val="002A3EDB"/>
    <w:rsid w:val="002A4F74"/>
    <w:rsid w:val="002A5182"/>
    <w:rsid w:val="002A531D"/>
    <w:rsid w:val="002A635A"/>
    <w:rsid w:val="002A6559"/>
    <w:rsid w:val="002A6B60"/>
    <w:rsid w:val="002A7E80"/>
    <w:rsid w:val="002B0B47"/>
    <w:rsid w:val="002B18EB"/>
    <w:rsid w:val="002B1E64"/>
    <w:rsid w:val="002B37E2"/>
    <w:rsid w:val="002B3AE0"/>
    <w:rsid w:val="002B3C1F"/>
    <w:rsid w:val="002B4116"/>
    <w:rsid w:val="002B4123"/>
    <w:rsid w:val="002B6FA8"/>
    <w:rsid w:val="002B7999"/>
    <w:rsid w:val="002B7D25"/>
    <w:rsid w:val="002C0B58"/>
    <w:rsid w:val="002C1C6D"/>
    <w:rsid w:val="002C4465"/>
    <w:rsid w:val="002C5331"/>
    <w:rsid w:val="002C56FD"/>
    <w:rsid w:val="002C6FDE"/>
    <w:rsid w:val="002C7A60"/>
    <w:rsid w:val="002C7AE7"/>
    <w:rsid w:val="002C7F32"/>
    <w:rsid w:val="002D20E2"/>
    <w:rsid w:val="002D2933"/>
    <w:rsid w:val="002D347F"/>
    <w:rsid w:val="002D3A38"/>
    <w:rsid w:val="002D3D9D"/>
    <w:rsid w:val="002D4218"/>
    <w:rsid w:val="002D49E4"/>
    <w:rsid w:val="002D5033"/>
    <w:rsid w:val="002D59D8"/>
    <w:rsid w:val="002D61FE"/>
    <w:rsid w:val="002D6202"/>
    <w:rsid w:val="002D7A64"/>
    <w:rsid w:val="002E28F3"/>
    <w:rsid w:val="002E4025"/>
    <w:rsid w:val="002E41EE"/>
    <w:rsid w:val="002E450B"/>
    <w:rsid w:val="002E63A8"/>
    <w:rsid w:val="002E6DC6"/>
    <w:rsid w:val="002E73F9"/>
    <w:rsid w:val="002E7D1A"/>
    <w:rsid w:val="002E7FAC"/>
    <w:rsid w:val="002F0079"/>
    <w:rsid w:val="002F05B9"/>
    <w:rsid w:val="002F1F11"/>
    <w:rsid w:val="002F34AE"/>
    <w:rsid w:val="002F4FE7"/>
    <w:rsid w:val="002F5C65"/>
    <w:rsid w:val="002F5E7D"/>
    <w:rsid w:val="002F60FF"/>
    <w:rsid w:val="002F7083"/>
    <w:rsid w:val="003011EB"/>
    <w:rsid w:val="00303F31"/>
    <w:rsid w:val="003045F2"/>
    <w:rsid w:val="0030487D"/>
    <w:rsid w:val="0030598B"/>
    <w:rsid w:val="003059EC"/>
    <w:rsid w:val="00305AB2"/>
    <w:rsid w:val="00307BD8"/>
    <w:rsid w:val="00307CF7"/>
    <w:rsid w:val="00310909"/>
    <w:rsid w:val="00311DBB"/>
    <w:rsid w:val="003121D2"/>
    <w:rsid w:val="00312993"/>
    <w:rsid w:val="003129E6"/>
    <w:rsid w:val="00313312"/>
    <w:rsid w:val="003144AA"/>
    <w:rsid w:val="003147A5"/>
    <w:rsid w:val="00315762"/>
    <w:rsid w:val="003178AB"/>
    <w:rsid w:val="00317A33"/>
    <w:rsid w:val="00320F6F"/>
    <w:rsid w:val="00323E56"/>
    <w:rsid w:val="00325282"/>
    <w:rsid w:val="003276DD"/>
    <w:rsid w:val="00331330"/>
    <w:rsid w:val="00331594"/>
    <w:rsid w:val="00332838"/>
    <w:rsid w:val="00333909"/>
    <w:rsid w:val="00334ECE"/>
    <w:rsid w:val="00337BBE"/>
    <w:rsid w:val="00340BA3"/>
    <w:rsid w:val="003416BD"/>
    <w:rsid w:val="003442E9"/>
    <w:rsid w:val="003465EA"/>
    <w:rsid w:val="003473F7"/>
    <w:rsid w:val="003477A4"/>
    <w:rsid w:val="00352772"/>
    <w:rsid w:val="00356EC7"/>
    <w:rsid w:val="00357798"/>
    <w:rsid w:val="00360A9A"/>
    <w:rsid w:val="003611B8"/>
    <w:rsid w:val="003634C1"/>
    <w:rsid w:val="00364784"/>
    <w:rsid w:val="00364E23"/>
    <w:rsid w:val="003653EA"/>
    <w:rsid w:val="00365ABC"/>
    <w:rsid w:val="0036629E"/>
    <w:rsid w:val="00366388"/>
    <w:rsid w:val="00366400"/>
    <w:rsid w:val="0036674B"/>
    <w:rsid w:val="003674DD"/>
    <w:rsid w:val="0037133C"/>
    <w:rsid w:val="00371AFD"/>
    <w:rsid w:val="00371E01"/>
    <w:rsid w:val="00372D92"/>
    <w:rsid w:val="00374A34"/>
    <w:rsid w:val="00375978"/>
    <w:rsid w:val="0037603F"/>
    <w:rsid w:val="0037773F"/>
    <w:rsid w:val="00377908"/>
    <w:rsid w:val="003805E8"/>
    <w:rsid w:val="0038084B"/>
    <w:rsid w:val="00380AA8"/>
    <w:rsid w:val="00380FA5"/>
    <w:rsid w:val="00381888"/>
    <w:rsid w:val="00381AC6"/>
    <w:rsid w:val="0038203E"/>
    <w:rsid w:val="003830EC"/>
    <w:rsid w:val="00383978"/>
    <w:rsid w:val="00386325"/>
    <w:rsid w:val="00386821"/>
    <w:rsid w:val="00386B0B"/>
    <w:rsid w:val="00387262"/>
    <w:rsid w:val="00390394"/>
    <w:rsid w:val="00390907"/>
    <w:rsid w:val="00390FDD"/>
    <w:rsid w:val="0039106F"/>
    <w:rsid w:val="003913A5"/>
    <w:rsid w:val="00392FB6"/>
    <w:rsid w:val="00393C9C"/>
    <w:rsid w:val="0039404D"/>
    <w:rsid w:val="0039547E"/>
    <w:rsid w:val="003963D7"/>
    <w:rsid w:val="00396F28"/>
    <w:rsid w:val="00397181"/>
    <w:rsid w:val="00397586"/>
    <w:rsid w:val="00397D1C"/>
    <w:rsid w:val="003A08D5"/>
    <w:rsid w:val="003A1A05"/>
    <w:rsid w:val="003A1B2A"/>
    <w:rsid w:val="003A2654"/>
    <w:rsid w:val="003A3296"/>
    <w:rsid w:val="003A39B9"/>
    <w:rsid w:val="003A4E73"/>
    <w:rsid w:val="003A5E3B"/>
    <w:rsid w:val="003A5FAE"/>
    <w:rsid w:val="003A6A76"/>
    <w:rsid w:val="003A7694"/>
    <w:rsid w:val="003A7D5D"/>
    <w:rsid w:val="003B05B6"/>
    <w:rsid w:val="003B152C"/>
    <w:rsid w:val="003B1889"/>
    <w:rsid w:val="003B22CE"/>
    <w:rsid w:val="003B431D"/>
    <w:rsid w:val="003B47A2"/>
    <w:rsid w:val="003B4FD3"/>
    <w:rsid w:val="003B6B27"/>
    <w:rsid w:val="003B78B4"/>
    <w:rsid w:val="003C06BF"/>
    <w:rsid w:val="003C2E8C"/>
    <w:rsid w:val="003C3BA4"/>
    <w:rsid w:val="003C3D25"/>
    <w:rsid w:val="003C3EEF"/>
    <w:rsid w:val="003C5AED"/>
    <w:rsid w:val="003C63D9"/>
    <w:rsid w:val="003C7899"/>
    <w:rsid w:val="003D242E"/>
    <w:rsid w:val="003D28EC"/>
    <w:rsid w:val="003D2F0A"/>
    <w:rsid w:val="003D3208"/>
    <w:rsid w:val="003D3A97"/>
    <w:rsid w:val="003D5005"/>
    <w:rsid w:val="003D501F"/>
    <w:rsid w:val="003D506B"/>
    <w:rsid w:val="003D563F"/>
    <w:rsid w:val="003D654F"/>
    <w:rsid w:val="003E1813"/>
    <w:rsid w:val="003E1E58"/>
    <w:rsid w:val="003E214B"/>
    <w:rsid w:val="003E2BAB"/>
    <w:rsid w:val="003E2F09"/>
    <w:rsid w:val="003E3501"/>
    <w:rsid w:val="003E55A7"/>
    <w:rsid w:val="003E60C8"/>
    <w:rsid w:val="003E6512"/>
    <w:rsid w:val="003E7B37"/>
    <w:rsid w:val="003E7E0A"/>
    <w:rsid w:val="003F0EA0"/>
    <w:rsid w:val="003F21A5"/>
    <w:rsid w:val="003F2352"/>
    <w:rsid w:val="003F24D7"/>
    <w:rsid w:val="003F32F9"/>
    <w:rsid w:val="003F4BC7"/>
    <w:rsid w:val="003F5792"/>
    <w:rsid w:val="003F5A17"/>
    <w:rsid w:val="003F5CF6"/>
    <w:rsid w:val="003F699A"/>
    <w:rsid w:val="00400A67"/>
    <w:rsid w:val="0040111C"/>
    <w:rsid w:val="004012E3"/>
    <w:rsid w:val="004032AD"/>
    <w:rsid w:val="00403816"/>
    <w:rsid w:val="00404359"/>
    <w:rsid w:val="00405199"/>
    <w:rsid w:val="00405AFE"/>
    <w:rsid w:val="00406851"/>
    <w:rsid w:val="00406A8E"/>
    <w:rsid w:val="00406AD4"/>
    <w:rsid w:val="004079AD"/>
    <w:rsid w:val="00410699"/>
    <w:rsid w:val="00410DBA"/>
    <w:rsid w:val="00410E44"/>
    <w:rsid w:val="004140BD"/>
    <w:rsid w:val="00414312"/>
    <w:rsid w:val="00415360"/>
    <w:rsid w:val="004168CB"/>
    <w:rsid w:val="0041692C"/>
    <w:rsid w:val="00417158"/>
    <w:rsid w:val="0041765C"/>
    <w:rsid w:val="00420D1C"/>
    <w:rsid w:val="00421843"/>
    <w:rsid w:val="00421FBA"/>
    <w:rsid w:val="004225E8"/>
    <w:rsid w:val="004228CD"/>
    <w:rsid w:val="00425B41"/>
    <w:rsid w:val="00425C70"/>
    <w:rsid w:val="00426E75"/>
    <w:rsid w:val="00427473"/>
    <w:rsid w:val="00430898"/>
    <w:rsid w:val="00430D31"/>
    <w:rsid w:val="004319D5"/>
    <w:rsid w:val="0043299C"/>
    <w:rsid w:val="00432E62"/>
    <w:rsid w:val="00433090"/>
    <w:rsid w:val="00434BAA"/>
    <w:rsid w:val="00434C4C"/>
    <w:rsid w:val="00436153"/>
    <w:rsid w:val="004368A6"/>
    <w:rsid w:val="00436BF1"/>
    <w:rsid w:val="004376A7"/>
    <w:rsid w:val="00437B22"/>
    <w:rsid w:val="004402A2"/>
    <w:rsid w:val="00440DC4"/>
    <w:rsid w:val="00441F9C"/>
    <w:rsid w:val="0044206C"/>
    <w:rsid w:val="004421BF"/>
    <w:rsid w:val="00442FE7"/>
    <w:rsid w:val="00443242"/>
    <w:rsid w:val="0044367E"/>
    <w:rsid w:val="00444D20"/>
    <w:rsid w:val="00445687"/>
    <w:rsid w:val="0044591E"/>
    <w:rsid w:val="004463E9"/>
    <w:rsid w:val="00446FAB"/>
    <w:rsid w:val="00451F51"/>
    <w:rsid w:val="00453913"/>
    <w:rsid w:val="00453C63"/>
    <w:rsid w:val="00455B91"/>
    <w:rsid w:val="00460BA1"/>
    <w:rsid w:val="00460D6C"/>
    <w:rsid w:val="00461EDC"/>
    <w:rsid w:val="0046289D"/>
    <w:rsid w:val="00462EF8"/>
    <w:rsid w:val="00464035"/>
    <w:rsid w:val="004651D2"/>
    <w:rsid w:val="00465D26"/>
    <w:rsid w:val="004679F8"/>
    <w:rsid w:val="00470311"/>
    <w:rsid w:val="004709D9"/>
    <w:rsid w:val="00470AE8"/>
    <w:rsid w:val="0047169D"/>
    <w:rsid w:val="004719A5"/>
    <w:rsid w:val="00471CB6"/>
    <w:rsid w:val="00471DC9"/>
    <w:rsid w:val="00473DE7"/>
    <w:rsid w:val="00473E37"/>
    <w:rsid w:val="00473E70"/>
    <w:rsid w:val="00475125"/>
    <w:rsid w:val="00475708"/>
    <w:rsid w:val="00475CE9"/>
    <w:rsid w:val="00476502"/>
    <w:rsid w:val="0047693D"/>
    <w:rsid w:val="00476CEE"/>
    <w:rsid w:val="00477C63"/>
    <w:rsid w:val="00480BFD"/>
    <w:rsid w:val="00482584"/>
    <w:rsid w:val="00483201"/>
    <w:rsid w:val="00483970"/>
    <w:rsid w:val="00485B8F"/>
    <w:rsid w:val="00485EF9"/>
    <w:rsid w:val="00486254"/>
    <w:rsid w:val="00486A10"/>
    <w:rsid w:val="00487452"/>
    <w:rsid w:val="00487A72"/>
    <w:rsid w:val="004904AE"/>
    <w:rsid w:val="00492A8D"/>
    <w:rsid w:val="00495C27"/>
    <w:rsid w:val="0049617E"/>
    <w:rsid w:val="00497E2A"/>
    <w:rsid w:val="004A05CE"/>
    <w:rsid w:val="004A072E"/>
    <w:rsid w:val="004A270F"/>
    <w:rsid w:val="004A3791"/>
    <w:rsid w:val="004A4EE6"/>
    <w:rsid w:val="004A4FA2"/>
    <w:rsid w:val="004A54BE"/>
    <w:rsid w:val="004A6DB5"/>
    <w:rsid w:val="004A72C8"/>
    <w:rsid w:val="004B0488"/>
    <w:rsid w:val="004B0877"/>
    <w:rsid w:val="004B0F29"/>
    <w:rsid w:val="004B1A4B"/>
    <w:rsid w:val="004B1D2E"/>
    <w:rsid w:val="004B2400"/>
    <w:rsid w:val="004B25A2"/>
    <w:rsid w:val="004B337F"/>
    <w:rsid w:val="004B408A"/>
    <w:rsid w:val="004B44B9"/>
    <w:rsid w:val="004B4A23"/>
    <w:rsid w:val="004B4BCA"/>
    <w:rsid w:val="004B4DD3"/>
    <w:rsid w:val="004B7CAC"/>
    <w:rsid w:val="004C042A"/>
    <w:rsid w:val="004C08A6"/>
    <w:rsid w:val="004C0E07"/>
    <w:rsid w:val="004C196E"/>
    <w:rsid w:val="004C2FF0"/>
    <w:rsid w:val="004C3282"/>
    <w:rsid w:val="004C34F9"/>
    <w:rsid w:val="004C376D"/>
    <w:rsid w:val="004C76B2"/>
    <w:rsid w:val="004D0DFB"/>
    <w:rsid w:val="004D138D"/>
    <w:rsid w:val="004D2760"/>
    <w:rsid w:val="004D2BE1"/>
    <w:rsid w:val="004D2EF6"/>
    <w:rsid w:val="004D39B5"/>
    <w:rsid w:val="004D3B79"/>
    <w:rsid w:val="004D4081"/>
    <w:rsid w:val="004E0E41"/>
    <w:rsid w:val="004E19B1"/>
    <w:rsid w:val="004E3035"/>
    <w:rsid w:val="004E4308"/>
    <w:rsid w:val="004E4341"/>
    <w:rsid w:val="004E4457"/>
    <w:rsid w:val="004E4B64"/>
    <w:rsid w:val="004E516D"/>
    <w:rsid w:val="004E5657"/>
    <w:rsid w:val="004E5C7D"/>
    <w:rsid w:val="004E72F9"/>
    <w:rsid w:val="004E77D1"/>
    <w:rsid w:val="004E7C57"/>
    <w:rsid w:val="004E7CC1"/>
    <w:rsid w:val="004F11AC"/>
    <w:rsid w:val="004F30A0"/>
    <w:rsid w:val="004F3596"/>
    <w:rsid w:val="004F464B"/>
    <w:rsid w:val="004F5955"/>
    <w:rsid w:val="004F5D13"/>
    <w:rsid w:val="004F6136"/>
    <w:rsid w:val="004F642F"/>
    <w:rsid w:val="004F65CC"/>
    <w:rsid w:val="004F734B"/>
    <w:rsid w:val="005035BB"/>
    <w:rsid w:val="0050475C"/>
    <w:rsid w:val="005053BE"/>
    <w:rsid w:val="005054A9"/>
    <w:rsid w:val="0050571D"/>
    <w:rsid w:val="00506C9A"/>
    <w:rsid w:val="0050711E"/>
    <w:rsid w:val="00510DF9"/>
    <w:rsid w:val="00511E3E"/>
    <w:rsid w:val="005126F1"/>
    <w:rsid w:val="005133A5"/>
    <w:rsid w:val="00513AE6"/>
    <w:rsid w:val="005146A0"/>
    <w:rsid w:val="00516328"/>
    <w:rsid w:val="00516352"/>
    <w:rsid w:val="00516C49"/>
    <w:rsid w:val="00516DD5"/>
    <w:rsid w:val="005172E5"/>
    <w:rsid w:val="005222D6"/>
    <w:rsid w:val="00522624"/>
    <w:rsid w:val="00522A03"/>
    <w:rsid w:val="00524373"/>
    <w:rsid w:val="00526A86"/>
    <w:rsid w:val="005309B9"/>
    <w:rsid w:val="00530FD7"/>
    <w:rsid w:val="00530FEC"/>
    <w:rsid w:val="00531383"/>
    <w:rsid w:val="0053269B"/>
    <w:rsid w:val="00533B47"/>
    <w:rsid w:val="00536070"/>
    <w:rsid w:val="005364E3"/>
    <w:rsid w:val="00536C0B"/>
    <w:rsid w:val="00537252"/>
    <w:rsid w:val="00537B8A"/>
    <w:rsid w:val="0054224E"/>
    <w:rsid w:val="00543001"/>
    <w:rsid w:val="00543C26"/>
    <w:rsid w:val="00544502"/>
    <w:rsid w:val="005446F9"/>
    <w:rsid w:val="00544CD8"/>
    <w:rsid w:val="0054714D"/>
    <w:rsid w:val="005504ED"/>
    <w:rsid w:val="00551172"/>
    <w:rsid w:val="005511D0"/>
    <w:rsid w:val="00551F93"/>
    <w:rsid w:val="005521B8"/>
    <w:rsid w:val="00555F18"/>
    <w:rsid w:val="00557AAA"/>
    <w:rsid w:val="00561BD9"/>
    <w:rsid w:val="00566F4C"/>
    <w:rsid w:val="00567E0A"/>
    <w:rsid w:val="00567E15"/>
    <w:rsid w:val="005701BC"/>
    <w:rsid w:val="0057032D"/>
    <w:rsid w:val="00571F16"/>
    <w:rsid w:val="00572CA8"/>
    <w:rsid w:val="00572E2D"/>
    <w:rsid w:val="00573557"/>
    <w:rsid w:val="00574FC8"/>
    <w:rsid w:val="00575425"/>
    <w:rsid w:val="005754BD"/>
    <w:rsid w:val="005762A1"/>
    <w:rsid w:val="005764AC"/>
    <w:rsid w:val="00581226"/>
    <w:rsid w:val="005814EA"/>
    <w:rsid w:val="00583FED"/>
    <w:rsid w:val="00584066"/>
    <w:rsid w:val="00587794"/>
    <w:rsid w:val="005906C9"/>
    <w:rsid w:val="00590BD0"/>
    <w:rsid w:val="005911C4"/>
    <w:rsid w:val="00592103"/>
    <w:rsid w:val="00592E8C"/>
    <w:rsid w:val="00592F72"/>
    <w:rsid w:val="005941DD"/>
    <w:rsid w:val="0059441A"/>
    <w:rsid w:val="0059467B"/>
    <w:rsid w:val="00595355"/>
    <w:rsid w:val="00596B45"/>
    <w:rsid w:val="005A0020"/>
    <w:rsid w:val="005A1280"/>
    <w:rsid w:val="005A2462"/>
    <w:rsid w:val="005A2833"/>
    <w:rsid w:val="005A2913"/>
    <w:rsid w:val="005A545E"/>
    <w:rsid w:val="005A5862"/>
    <w:rsid w:val="005A6BB8"/>
    <w:rsid w:val="005A71EE"/>
    <w:rsid w:val="005B0852"/>
    <w:rsid w:val="005B1A37"/>
    <w:rsid w:val="005B259A"/>
    <w:rsid w:val="005B60B2"/>
    <w:rsid w:val="005B640C"/>
    <w:rsid w:val="005B70A8"/>
    <w:rsid w:val="005C06AE"/>
    <w:rsid w:val="005C1CDE"/>
    <w:rsid w:val="005C1DAB"/>
    <w:rsid w:val="005C1F7C"/>
    <w:rsid w:val="005C32E5"/>
    <w:rsid w:val="005C3A73"/>
    <w:rsid w:val="005C56E4"/>
    <w:rsid w:val="005C5CEF"/>
    <w:rsid w:val="005C60BE"/>
    <w:rsid w:val="005C679B"/>
    <w:rsid w:val="005C7AF0"/>
    <w:rsid w:val="005C7EA8"/>
    <w:rsid w:val="005D0B8E"/>
    <w:rsid w:val="005D0BC0"/>
    <w:rsid w:val="005D119E"/>
    <w:rsid w:val="005D28EB"/>
    <w:rsid w:val="005D34FA"/>
    <w:rsid w:val="005D3501"/>
    <w:rsid w:val="005D4CC1"/>
    <w:rsid w:val="005D6E08"/>
    <w:rsid w:val="005E1BD5"/>
    <w:rsid w:val="005E27FB"/>
    <w:rsid w:val="005E3494"/>
    <w:rsid w:val="005E3B55"/>
    <w:rsid w:val="005E3EFA"/>
    <w:rsid w:val="005E445A"/>
    <w:rsid w:val="005E45D2"/>
    <w:rsid w:val="005E6333"/>
    <w:rsid w:val="005E6627"/>
    <w:rsid w:val="005E6C5B"/>
    <w:rsid w:val="005F1457"/>
    <w:rsid w:val="005F2719"/>
    <w:rsid w:val="005F2D68"/>
    <w:rsid w:val="005F3C60"/>
    <w:rsid w:val="005F514A"/>
    <w:rsid w:val="005F55C2"/>
    <w:rsid w:val="005F5A58"/>
    <w:rsid w:val="005F6974"/>
    <w:rsid w:val="005F6EB6"/>
    <w:rsid w:val="00602636"/>
    <w:rsid w:val="00602A0D"/>
    <w:rsid w:val="00602A35"/>
    <w:rsid w:val="00604FAF"/>
    <w:rsid w:val="006051D5"/>
    <w:rsid w:val="00605DE0"/>
    <w:rsid w:val="00606A7A"/>
    <w:rsid w:val="00606ECA"/>
    <w:rsid w:val="00610C18"/>
    <w:rsid w:val="00610E94"/>
    <w:rsid w:val="00612385"/>
    <w:rsid w:val="00612E97"/>
    <w:rsid w:val="006134B2"/>
    <w:rsid w:val="0061376C"/>
    <w:rsid w:val="00613EBD"/>
    <w:rsid w:val="00615F96"/>
    <w:rsid w:val="00616F98"/>
    <w:rsid w:val="00617779"/>
    <w:rsid w:val="00617CE9"/>
    <w:rsid w:val="00622F7B"/>
    <w:rsid w:val="006244F1"/>
    <w:rsid w:val="006251B3"/>
    <w:rsid w:val="00625D4D"/>
    <w:rsid w:val="00626AD1"/>
    <w:rsid w:val="00631764"/>
    <w:rsid w:val="00631E9E"/>
    <w:rsid w:val="00631FCF"/>
    <w:rsid w:val="006320D6"/>
    <w:rsid w:val="0063295A"/>
    <w:rsid w:val="0063302E"/>
    <w:rsid w:val="0063319A"/>
    <w:rsid w:val="006343AD"/>
    <w:rsid w:val="00634B06"/>
    <w:rsid w:val="006353C1"/>
    <w:rsid w:val="00636EFA"/>
    <w:rsid w:val="00637757"/>
    <w:rsid w:val="00637B67"/>
    <w:rsid w:val="0064080C"/>
    <w:rsid w:val="006431DF"/>
    <w:rsid w:val="006438EC"/>
    <w:rsid w:val="00643A08"/>
    <w:rsid w:val="0064462B"/>
    <w:rsid w:val="00644FDE"/>
    <w:rsid w:val="00645282"/>
    <w:rsid w:val="0064560F"/>
    <w:rsid w:val="00645630"/>
    <w:rsid w:val="0064582C"/>
    <w:rsid w:val="0064706D"/>
    <w:rsid w:val="00647F41"/>
    <w:rsid w:val="006509E8"/>
    <w:rsid w:val="00650E7D"/>
    <w:rsid w:val="006521B7"/>
    <w:rsid w:val="0065291B"/>
    <w:rsid w:val="00653610"/>
    <w:rsid w:val="00653F1C"/>
    <w:rsid w:val="006541F0"/>
    <w:rsid w:val="00654BFF"/>
    <w:rsid w:val="006550D6"/>
    <w:rsid w:val="006557AC"/>
    <w:rsid w:val="0065671F"/>
    <w:rsid w:val="00657191"/>
    <w:rsid w:val="0066049E"/>
    <w:rsid w:val="006605C6"/>
    <w:rsid w:val="00660607"/>
    <w:rsid w:val="0066132B"/>
    <w:rsid w:val="00661D85"/>
    <w:rsid w:val="00661F68"/>
    <w:rsid w:val="0066229C"/>
    <w:rsid w:val="006624BD"/>
    <w:rsid w:val="006634CD"/>
    <w:rsid w:val="006636B2"/>
    <w:rsid w:val="006636C5"/>
    <w:rsid w:val="00663AFE"/>
    <w:rsid w:val="00664564"/>
    <w:rsid w:val="00664945"/>
    <w:rsid w:val="00664CC6"/>
    <w:rsid w:val="00666C13"/>
    <w:rsid w:val="006672C8"/>
    <w:rsid w:val="00670311"/>
    <w:rsid w:val="00671061"/>
    <w:rsid w:val="00671B88"/>
    <w:rsid w:val="0067234E"/>
    <w:rsid w:val="0067322F"/>
    <w:rsid w:val="00676EFA"/>
    <w:rsid w:val="006778E6"/>
    <w:rsid w:val="006812D6"/>
    <w:rsid w:val="00681E38"/>
    <w:rsid w:val="00682E4D"/>
    <w:rsid w:val="00684734"/>
    <w:rsid w:val="00684C1D"/>
    <w:rsid w:val="006853D7"/>
    <w:rsid w:val="0068546B"/>
    <w:rsid w:val="00686695"/>
    <w:rsid w:val="0068670B"/>
    <w:rsid w:val="0069038F"/>
    <w:rsid w:val="00691273"/>
    <w:rsid w:val="00694787"/>
    <w:rsid w:val="006955AB"/>
    <w:rsid w:val="00695ED4"/>
    <w:rsid w:val="0069696C"/>
    <w:rsid w:val="00696C61"/>
    <w:rsid w:val="00697248"/>
    <w:rsid w:val="00697503"/>
    <w:rsid w:val="006A02BC"/>
    <w:rsid w:val="006A0611"/>
    <w:rsid w:val="006A085A"/>
    <w:rsid w:val="006A1794"/>
    <w:rsid w:val="006A1AD6"/>
    <w:rsid w:val="006A4A62"/>
    <w:rsid w:val="006A538E"/>
    <w:rsid w:val="006A5AC6"/>
    <w:rsid w:val="006A69C4"/>
    <w:rsid w:val="006A6AB4"/>
    <w:rsid w:val="006A6FFB"/>
    <w:rsid w:val="006A77B5"/>
    <w:rsid w:val="006B1819"/>
    <w:rsid w:val="006B191B"/>
    <w:rsid w:val="006B1E2C"/>
    <w:rsid w:val="006B228A"/>
    <w:rsid w:val="006B2A15"/>
    <w:rsid w:val="006B2B69"/>
    <w:rsid w:val="006B6403"/>
    <w:rsid w:val="006B7F07"/>
    <w:rsid w:val="006C0447"/>
    <w:rsid w:val="006C0B40"/>
    <w:rsid w:val="006C1076"/>
    <w:rsid w:val="006C1581"/>
    <w:rsid w:val="006C2D40"/>
    <w:rsid w:val="006C41F9"/>
    <w:rsid w:val="006C4926"/>
    <w:rsid w:val="006C49A6"/>
    <w:rsid w:val="006C4FA1"/>
    <w:rsid w:val="006C5FEE"/>
    <w:rsid w:val="006C7C2D"/>
    <w:rsid w:val="006D01FF"/>
    <w:rsid w:val="006D1BB9"/>
    <w:rsid w:val="006D20E3"/>
    <w:rsid w:val="006D2213"/>
    <w:rsid w:val="006D3A87"/>
    <w:rsid w:val="006D3BAA"/>
    <w:rsid w:val="006E02B6"/>
    <w:rsid w:val="006E0662"/>
    <w:rsid w:val="006E0BCD"/>
    <w:rsid w:val="006E2BA0"/>
    <w:rsid w:val="006E426E"/>
    <w:rsid w:val="006E5310"/>
    <w:rsid w:val="006E64F7"/>
    <w:rsid w:val="006E666A"/>
    <w:rsid w:val="006E6AF3"/>
    <w:rsid w:val="006E6FEA"/>
    <w:rsid w:val="006E7483"/>
    <w:rsid w:val="006F01B4"/>
    <w:rsid w:val="006F2161"/>
    <w:rsid w:val="006F2326"/>
    <w:rsid w:val="006F3D64"/>
    <w:rsid w:val="006F54EB"/>
    <w:rsid w:val="006F5854"/>
    <w:rsid w:val="006F6120"/>
    <w:rsid w:val="006F662A"/>
    <w:rsid w:val="006F6F6A"/>
    <w:rsid w:val="007006EC"/>
    <w:rsid w:val="00703501"/>
    <w:rsid w:val="007040E3"/>
    <w:rsid w:val="007055E6"/>
    <w:rsid w:val="0070588D"/>
    <w:rsid w:val="00706445"/>
    <w:rsid w:val="007070C9"/>
    <w:rsid w:val="00710AB7"/>
    <w:rsid w:val="007114DB"/>
    <w:rsid w:val="007121E6"/>
    <w:rsid w:val="00712521"/>
    <w:rsid w:val="00713264"/>
    <w:rsid w:val="007146D7"/>
    <w:rsid w:val="00715F3E"/>
    <w:rsid w:val="00716AC0"/>
    <w:rsid w:val="00717BBF"/>
    <w:rsid w:val="007213D8"/>
    <w:rsid w:val="00721BE1"/>
    <w:rsid w:val="0072306E"/>
    <w:rsid w:val="00723CE3"/>
    <w:rsid w:val="007247D5"/>
    <w:rsid w:val="00724D01"/>
    <w:rsid w:val="007259D9"/>
    <w:rsid w:val="00725CD4"/>
    <w:rsid w:val="007321E6"/>
    <w:rsid w:val="00734062"/>
    <w:rsid w:val="00734D59"/>
    <w:rsid w:val="0073588F"/>
    <w:rsid w:val="0073609B"/>
    <w:rsid w:val="007360F3"/>
    <w:rsid w:val="0073657C"/>
    <w:rsid w:val="0073789E"/>
    <w:rsid w:val="00740736"/>
    <w:rsid w:val="007436E4"/>
    <w:rsid w:val="007448A1"/>
    <w:rsid w:val="007449EE"/>
    <w:rsid w:val="007452B3"/>
    <w:rsid w:val="007453B4"/>
    <w:rsid w:val="00746284"/>
    <w:rsid w:val="007465E5"/>
    <w:rsid w:val="007469A0"/>
    <w:rsid w:val="00747866"/>
    <w:rsid w:val="0075033E"/>
    <w:rsid w:val="00751D8D"/>
    <w:rsid w:val="007526A0"/>
    <w:rsid w:val="00752745"/>
    <w:rsid w:val="0075335C"/>
    <w:rsid w:val="00753793"/>
    <w:rsid w:val="00753F85"/>
    <w:rsid w:val="007540D4"/>
    <w:rsid w:val="0075414F"/>
    <w:rsid w:val="007543BA"/>
    <w:rsid w:val="007549B9"/>
    <w:rsid w:val="007551A4"/>
    <w:rsid w:val="0075531E"/>
    <w:rsid w:val="007553ED"/>
    <w:rsid w:val="007557AC"/>
    <w:rsid w:val="007562E5"/>
    <w:rsid w:val="007563C2"/>
    <w:rsid w:val="00756B72"/>
    <w:rsid w:val="00756C34"/>
    <w:rsid w:val="00760207"/>
    <w:rsid w:val="00760CEB"/>
    <w:rsid w:val="007610D6"/>
    <w:rsid w:val="007631BF"/>
    <w:rsid w:val="00763516"/>
    <w:rsid w:val="007651D8"/>
    <w:rsid w:val="0076665E"/>
    <w:rsid w:val="0076798B"/>
    <w:rsid w:val="007719F4"/>
    <w:rsid w:val="00772103"/>
    <w:rsid w:val="00772185"/>
    <w:rsid w:val="0077337A"/>
    <w:rsid w:val="00773854"/>
    <w:rsid w:val="00774569"/>
    <w:rsid w:val="007747F5"/>
    <w:rsid w:val="007749BC"/>
    <w:rsid w:val="00776D90"/>
    <w:rsid w:val="0077792B"/>
    <w:rsid w:val="00777BA9"/>
    <w:rsid w:val="00780C88"/>
    <w:rsid w:val="00780E25"/>
    <w:rsid w:val="007818F0"/>
    <w:rsid w:val="00781ADC"/>
    <w:rsid w:val="007827A2"/>
    <w:rsid w:val="00782B9C"/>
    <w:rsid w:val="00782CA4"/>
    <w:rsid w:val="007830A9"/>
    <w:rsid w:val="00783462"/>
    <w:rsid w:val="007835E1"/>
    <w:rsid w:val="00784D65"/>
    <w:rsid w:val="007866AF"/>
    <w:rsid w:val="00787045"/>
    <w:rsid w:val="0078731F"/>
    <w:rsid w:val="00787B13"/>
    <w:rsid w:val="00792373"/>
    <w:rsid w:val="0079297E"/>
    <w:rsid w:val="00792FAC"/>
    <w:rsid w:val="00793D2C"/>
    <w:rsid w:val="007A02D4"/>
    <w:rsid w:val="007A134F"/>
    <w:rsid w:val="007A1EE8"/>
    <w:rsid w:val="007A3060"/>
    <w:rsid w:val="007A3C34"/>
    <w:rsid w:val="007A5D2F"/>
    <w:rsid w:val="007A60EC"/>
    <w:rsid w:val="007A711F"/>
    <w:rsid w:val="007B0062"/>
    <w:rsid w:val="007B0C82"/>
    <w:rsid w:val="007B22E7"/>
    <w:rsid w:val="007B2340"/>
    <w:rsid w:val="007B24C6"/>
    <w:rsid w:val="007B3723"/>
    <w:rsid w:val="007B3D27"/>
    <w:rsid w:val="007B56BD"/>
    <w:rsid w:val="007B6568"/>
    <w:rsid w:val="007B6FEB"/>
    <w:rsid w:val="007C1909"/>
    <w:rsid w:val="007C1EF7"/>
    <w:rsid w:val="007C20BE"/>
    <w:rsid w:val="007C484C"/>
    <w:rsid w:val="007C5259"/>
    <w:rsid w:val="007C6CBB"/>
    <w:rsid w:val="007C710E"/>
    <w:rsid w:val="007D0B88"/>
    <w:rsid w:val="007D1549"/>
    <w:rsid w:val="007D2715"/>
    <w:rsid w:val="007D31C9"/>
    <w:rsid w:val="007D3445"/>
    <w:rsid w:val="007D378D"/>
    <w:rsid w:val="007D48EB"/>
    <w:rsid w:val="007D5EBC"/>
    <w:rsid w:val="007D71FD"/>
    <w:rsid w:val="007D7550"/>
    <w:rsid w:val="007E03E9"/>
    <w:rsid w:val="007E04EE"/>
    <w:rsid w:val="007E05E9"/>
    <w:rsid w:val="007E1F53"/>
    <w:rsid w:val="007E2F89"/>
    <w:rsid w:val="007E32AC"/>
    <w:rsid w:val="007E373D"/>
    <w:rsid w:val="007E3CD2"/>
    <w:rsid w:val="007E3E97"/>
    <w:rsid w:val="007E4033"/>
    <w:rsid w:val="007E5041"/>
    <w:rsid w:val="007E59B4"/>
    <w:rsid w:val="007E741A"/>
    <w:rsid w:val="007E7885"/>
    <w:rsid w:val="007E7C6F"/>
    <w:rsid w:val="007E7FA7"/>
    <w:rsid w:val="007F0721"/>
    <w:rsid w:val="007F1784"/>
    <w:rsid w:val="007F2AC5"/>
    <w:rsid w:val="007F3919"/>
    <w:rsid w:val="007F4532"/>
    <w:rsid w:val="007F4A90"/>
    <w:rsid w:val="007F55F5"/>
    <w:rsid w:val="007F58EB"/>
    <w:rsid w:val="007F6965"/>
    <w:rsid w:val="007F6F7B"/>
    <w:rsid w:val="007F7309"/>
    <w:rsid w:val="0080259D"/>
    <w:rsid w:val="00802906"/>
    <w:rsid w:val="00802A35"/>
    <w:rsid w:val="00803501"/>
    <w:rsid w:val="00804149"/>
    <w:rsid w:val="008044DE"/>
    <w:rsid w:val="0080511E"/>
    <w:rsid w:val="0080589C"/>
    <w:rsid w:val="00805AA6"/>
    <w:rsid w:val="00807153"/>
    <w:rsid w:val="00807990"/>
    <w:rsid w:val="0080799B"/>
    <w:rsid w:val="00807BE3"/>
    <w:rsid w:val="008101E2"/>
    <w:rsid w:val="00810241"/>
    <w:rsid w:val="008107CE"/>
    <w:rsid w:val="00810C01"/>
    <w:rsid w:val="008115C8"/>
    <w:rsid w:val="00811F02"/>
    <w:rsid w:val="00812A2F"/>
    <w:rsid w:val="00813271"/>
    <w:rsid w:val="00814C90"/>
    <w:rsid w:val="00814E55"/>
    <w:rsid w:val="00815B0E"/>
    <w:rsid w:val="00816EB4"/>
    <w:rsid w:val="008171D9"/>
    <w:rsid w:val="008205ED"/>
    <w:rsid w:val="00821E9A"/>
    <w:rsid w:val="008227A5"/>
    <w:rsid w:val="00822D51"/>
    <w:rsid w:val="0082343E"/>
    <w:rsid w:val="00823DB5"/>
    <w:rsid w:val="008242C5"/>
    <w:rsid w:val="00824CC8"/>
    <w:rsid w:val="00825863"/>
    <w:rsid w:val="0082634C"/>
    <w:rsid w:val="00826692"/>
    <w:rsid w:val="00826B14"/>
    <w:rsid w:val="00830305"/>
    <w:rsid w:val="0083258D"/>
    <w:rsid w:val="008331F4"/>
    <w:rsid w:val="00833E87"/>
    <w:rsid w:val="008340F6"/>
    <w:rsid w:val="00834C58"/>
    <w:rsid w:val="008363D1"/>
    <w:rsid w:val="0083691F"/>
    <w:rsid w:val="00836E79"/>
    <w:rsid w:val="00837206"/>
    <w:rsid w:val="0083735D"/>
    <w:rsid w:val="0083793D"/>
    <w:rsid w:val="0083797D"/>
    <w:rsid w:val="008407A4"/>
    <w:rsid w:val="00840845"/>
    <w:rsid w:val="00841D1D"/>
    <w:rsid w:val="00842BC3"/>
    <w:rsid w:val="00843A60"/>
    <w:rsid w:val="0084456B"/>
    <w:rsid w:val="00844860"/>
    <w:rsid w:val="00844915"/>
    <w:rsid w:val="008454C5"/>
    <w:rsid w:val="00845CC4"/>
    <w:rsid w:val="00847185"/>
    <w:rsid w:val="008501B0"/>
    <w:rsid w:val="008505B2"/>
    <w:rsid w:val="00850C11"/>
    <w:rsid w:val="00850C3E"/>
    <w:rsid w:val="008540F9"/>
    <w:rsid w:val="008546ED"/>
    <w:rsid w:val="008549F5"/>
    <w:rsid w:val="00855926"/>
    <w:rsid w:val="00855B18"/>
    <w:rsid w:val="00855E7C"/>
    <w:rsid w:val="00856F5B"/>
    <w:rsid w:val="008607AA"/>
    <w:rsid w:val="008622F4"/>
    <w:rsid w:val="00862871"/>
    <w:rsid w:val="008644F4"/>
    <w:rsid w:val="008662E0"/>
    <w:rsid w:val="0087239C"/>
    <w:rsid w:val="008729E0"/>
    <w:rsid w:val="00873A21"/>
    <w:rsid w:val="00873CCD"/>
    <w:rsid w:val="00873EB6"/>
    <w:rsid w:val="00874975"/>
    <w:rsid w:val="00875878"/>
    <w:rsid w:val="008761F8"/>
    <w:rsid w:val="00880C5A"/>
    <w:rsid w:val="00881221"/>
    <w:rsid w:val="008815A0"/>
    <w:rsid w:val="00883733"/>
    <w:rsid w:val="0088486D"/>
    <w:rsid w:val="008849E6"/>
    <w:rsid w:val="00885C4C"/>
    <w:rsid w:val="00886014"/>
    <w:rsid w:val="00886729"/>
    <w:rsid w:val="00886B90"/>
    <w:rsid w:val="00886BCD"/>
    <w:rsid w:val="00887D8C"/>
    <w:rsid w:val="0089022D"/>
    <w:rsid w:val="008902C7"/>
    <w:rsid w:val="00892888"/>
    <w:rsid w:val="0089373C"/>
    <w:rsid w:val="00894641"/>
    <w:rsid w:val="00894E39"/>
    <w:rsid w:val="00895DC5"/>
    <w:rsid w:val="00895F3F"/>
    <w:rsid w:val="0089628F"/>
    <w:rsid w:val="008965D2"/>
    <w:rsid w:val="00897876"/>
    <w:rsid w:val="008A06AE"/>
    <w:rsid w:val="008A236D"/>
    <w:rsid w:val="008A2776"/>
    <w:rsid w:val="008A35CD"/>
    <w:rsid w:val="008A5E96"/>
    <w:rsid w:val="008A6423"/>
    <w:rsid w:val="008A663C"/>
    <w:rsid w:val="008B1676"/>
    <w:rsid w:val="008B2B1A"/>
    <w:rsid w:val="008B34A7"/>
    <w:rsid w:val="008B3728"/>
    <w:rsid w:val="008B386E"/>
    <w:rsid w:val="008B565A"/>
    <w:rsid w:val="008B6EE3"/>
    <w:rsid w:val="008C0213"/>
    <w:rsid w:val="008C0C28"/>
    <w:rsid w:val="008C1BA6"/>
    <w:rsid w:val="008C1EB8"/>
    <w:rsid w:val="008C24AF"/>
    <w:rsid w:val="008C2AD0"/>
    <w:rsid w:val="008C3414"/>
    <w:rsid w:val="008C57C7"/>
    <w:rsid w:val="008C6518"/>
    <w:rsid w:val="008C6AB9"/>
    <w:rsid w:val="008C6AC1"/>
    <w:rsid w:val="008C72BD"/>
    <w:rsid w:val="008C75D9"/>
    <w:rsid w:val="008D030F"/>
    <w:rsid w:val="008D1B31"/>
    <w:rsid w:val="008D2014"/>
    <w:rsid w:val="008D28B4"/>
    <w:rsid w:val="008D36D5"/>
    <w:rsid w:val="008D4082"/>
    <w:rsid w:val="008D46DD"/>
    <w:rsid w:val="008D5115"/>
    <w:rsid w:val="008D6565"/>
    <w:rsid w:val="008D66C7"/>
    <w:rsid w:val="008E187D"/>
    <w:rsid w:val="008E1B8F"/>
    <w:rsid w:val="008E1E41"/>
    <w:rsid w:val="008E23E6"/>
    <w:rsid w:val="008E2616"/>
    <w:rsid w:val="008E3903"/>
    <w:rsid w:val="008E7EE1"/>
    <w:rsid w:val="008F0836"/>
    <w:rsid w:val="008F1D21"/>
    <w:rsid w:val="008F34DE"/>
    <w:rsid w:val="008F4B1D"/>
    <w:rsid w:val="008F5AC5"/>
    <w:rsid w:val="008F5EF3"/>
    <w:rsid w:val="008F5FAD"/>
    <w:rsid w:val="008F60BC"/>
    <w:rsid w:val="008F63E3"/>
    <w:rsid w:val="008F6D68"/>
    <w:rsid w:val="008F7E90"/>
    <w:rsid w:val="009004CF"/>
    <w:rsid w:val="0090212E"/>
    <w:rsid w:val="00902853"/>
    <w:rsid w:val="0090322D"/>
    <w:rsid w:val="00903587"/>
    <w:rsid w:val="00903C56"/>
    <w:rsid w:val="0090611D"/>
    <w:rsid w:val="009063EF"/>
    <w:rsid w:val="0090655F"/>
    <w:rsid w:val="0090698A"/>
    <w:rsid w:val="00906D65"/>
    <w:rsid w:val="00907AA2"/>
    <w:rsid w:val="00907D65"/>
    <w:rsid w:val="00911175"/>
    <w:rsid w:val="00911268"/>
    <w:rsid w:val="00913C3B"/>
    <w:rsid w:val="00915509"/>
    <w:rsid w:val="009156A7"/>
    <w:rsid w:val="0091600B"/>
    <w:rsid w:val="00916C2C"/>
    <w:rsid w:val="009213B1"/>
    <w:rsid w:val="0092141A"/>
    <w:rsid w:val="00921637"/>
    <w:rsid w:val="0092340E"/>
    <w:rsid w:val="0092381B"/>
    <w:rsid w:val="00923C1D"/>
    <w:rsid w:val="00925303"/>
    <w:rsid w:val="009254BE"/>
    <w:rsid w:val="009255ED"/>
    <w:rsid w:val="009259CB"/>
    <w:rsid w:val="009262DC"/>
    <w:rsid w:val="00926FB1"/>
    <w:rsid w:val="00927388"/>
    <w:rsid w:val="009273B3"/>
    <w:rsid w:val="009274FE"/>
    <w:rsid w:val="0092754B"/>
    <w:rsid w:val="0092759B"/>
    <w:rsid w:val="009315E4"/>
    <w:rsid w:val="00932C96"/>
    <w:rsid w:val="00933267"/>
    <w:rsid w:val="00933B7D"/>
    <w:rsid w:val="0093403D"/>
    <w:rsid w:val="00934375"/>
    <w:rsid w:val="00934ACB"/>
    <w:rsid w:val="00936100"/>
    <w:rsid w:val="009365D2"/>
    <w:rsid w:val="009401AC"/>
    <w:rsid w:val="00941BBA"/>
    <w:rsid w:val="00941E2D"/>
    <w:rsid w:val="0094228E"/>
    <w:rsid w:val="009427CB"/>
    <w:rsid w:val="00943C16"/>
    <w:rsid w:val="0094440D"/>
    <w:rsid w:val="0094504E"/>
    <w:rsid w:val="009459BE"/>
    <w:rsid w:val="00946F53"/>
    <w:rsid w:val="00947255"/>
    <w:rsid w:val="00950405"/>
    <w:rsid w:val="00951C53"/>
    <w:rsid w:val="00952678"/>
    <w:rsid w:val="0095340E"/>
    <w:rsid w:val="00953CB2"/>
    <w:rsid w:val="009613AC"/>
    <w:rsid w:val="00961794"/>
    <w:rsid w:val="00962521"/>
    <w:rsid w:val="0096274F"/>
    <w:rsid w:val="00962D96"/>
    <w:rsid w:val="00967188"/>
    <w:rsid w:val="0096798B"/>
    <w:rsid w:val="009702A0"/>
    <w:rsid w:val="00971267"/>
    <w:rsid w:val="00972885"/>
    <w:rsid w:val="00972B96"/>
    <w:rsid w:val="009731FA"/>
    <w:rsid w:val="00976F0B"/>
    <w:rsid w:val="00977C25"/>
    <w:rsid w:val="00977EBE"/>
    <w:rsid w:val="00980643"/>
    <w:rsid w:val="009807C4"/>
    <w:rsid w:val="00980FC7"/>
    <w:rsid w:val="00981459"/>
    <w:rsid w:val="009828D2"/>
    <w:rsid w:val="0098364A"/>
    <w:rsid w:val="0098396C"/>
    <w:rsid w:val="009843DA"/>
    <w:rsid w:val="00986019"/>
    <w:rsid w:val="0098711B"/>
    <w:rsid w:val="00990D0C"/>
    <w:rsid w:val="00993A60"/>
    <w:rsid w:val="0099481C"/>
    <w:rsid w:val="00994ABB"/>
    <w:rsid w:val="00996753"/>
    <w:rsid w:val="00996C57"/>
    <w:rsid w:val="009A1A1B"/>
    <w:rsid w:val="009A1A51"/>
    <w:rsid w:val="009A2947"/>
    <w:rsid w:val="009A2F7F"/>
    <w:rsid w:val="009A329B"/>
    <w:rsid w:val="009A3835"/>
    <w:rsid w:val="009A4F2F"/>
    <w:rsid w:val="009A66E2"/>
    <w:rsid w:val="009A69B4"/>
    <w:rsid w:val="009B0BA7"/>
    <w:rsid w:val="009B1491"/>
    <w:rsid w:val="009B1C82"/>
    <w:rsid w:val="009B1F3E"/>
    <w:rsid w:val="009B2305"/>
    <w:rsid w:val="009B347B"/>
    <w:rsid w:val="009B38AF"/>
    <w:rsid w:val="009B3B1E"/>
    <w:rsid w:val="009B3ED4"/>
    <w:rsid w:val="009B46BC"/>
    <w:rsid w:val="009B4DAA"/>
    <w:rsid w:val="009B54B5"/>
    <w:rsid w:val="009B606B"/>
    <w:rsid w:val="009B61C3"/>
    <w:rsid w:val="009B7E42"/>
    <w:rsid w:val="009C07C1"/>
    <w:rsid w:val="009C2569"/>
    <w:rsid w:val="009C2850"/>
    <w:rsid w:val="009C375F"/>
    <w:rsid w:val="009C39FA"/>
    <w:rsid w:val="009C3CE1"/>
    <w:rsid w:val="009C5D17"/>
    <w:rsid w:val="009C6241"/>
    <w:rsid w:val="009C7B4F"/>
    <w:rsid w:val="009D0C31"/>
    <w:rsid w:val="009D1109"/>
    <w:rsid w:val="009D1E72"/>
    <w:rsid w:val="009D26F2"/>
    <w:rsid w:val="009D4823"/>
    <w:rsid w:val="009D5FC9"/>
    <w:rsid w:val="009D6114"/>
    <w:rsid w:val="009D662C"/>
    <w:rsid w:val="009D6B50"/>
    <w:rsid w:val="009D7A48"/>
    <w:rsid w:val="009D7EFE"/>
    <w:rsid w:val="009E03A8"/>
    <w:rsid w:val="009E0740"/>
    <w:rsid w:val="009E09D2"/>
    <w:rsid w:val="009E0FB9"/>
    <w:rsid w:val="009E1574"/>
    <w:rsid w:val="009E428C"/>
    <w:rsid w:val="009E4AE0"/>
    <w:rsid w:val="009E52AD"/>
    <w:rsid w:val="009E5772"/>
    <w:rsid w:val="009E6BC5"/>
    <w:rsid w:val="009E7FC4"/>
    <w:rsid w:val="009F06A1"/>
    <w:rsid w:val="009F1628"/>
    <w:rsid w:val="009F20FC"/>
    <w:rsid w:val="009F23A2"/>
    <w:rsid w:val="009F3802"/>
    <w:rsid w:val="009F4611"/>
    <w:rsid w:val="009F4EB3"/>
    <w:rsid w:val="009F6FA2"/>
    <w:rsid w:val="00A00760"/>
    <w:rsid w:val="00A00C13"/>
    <w:rsid w:val="00A02740"/>
    <w:rsid w:val="00A02E0F"/>
    <w:rsid w:val="00A0365F"/>
    <w:rsid w:val="00A06963"/>
    <w:rsid w:val="00A06D48"/>
    <w:rsid w:val="00A078F6"/>
    <w:rsid w:val="00A10147"/>
    <w:rsid w:val="00A10546"/>
    <w:rsid w:val="00A10F44"/>
    <w:rsid w:val="00A13DAB"/>
    <w:rsid w:val="00A14FA7"/>
    <w:rsid w:val="00A15BB9"/>
    <w:rsid w:val="00A16343"/>
    <w:rsid w:val="00A16D14"/>
    <w:rsid w:val="00A1769B"/>
    <w:rsid w:val="00A1790E"/>
    <w:rsid w:val="00A200B0"/>
    <w:rsid w:val="00A2012B"/>
    <w:rsid w:val="00A202FD"/>
    <w:rsid w:val="00A208F7"/>
    <w:rsid w:val="00A214FC"/>
    <w:rsid w:val="00A21834"/>
    <w:rsid w:val="00A21942"/>
    <w:rsid w:val="00A21EF5"/>
    <w:rsid w:val="00A22109"/>
    <w:rsid w:val="00A2329A"/>
    <w:rsid w:val="00A235B9"/>
    <w:rsid w:val="00A23AD0"/>
    <w:rsid w:val="00A24F30"/>
    <w:rsid w:val="00A25EE3"/>
    <w:rsid w:val="00A266F5"/>
    <w:rsid w:val="00A30323"/>
    <w:rsid w:val="00A31C17"/>
    <w:rsid w:val="00A31FDE"/>
    <w:rsid w:val="00A325EA"/>
    <w:rsid w:val="00A32F85"/>
    <w:rsid w:val="00A33531"/>
    <w:rsid w:val="00A35632"/>
    <w:rsid w:val="00A35855"/>
    <w:rsid w:val="00A35AC2"/>
    <w:rsid w:val="00A36EBE"/>
    <w:rsid w:val="00A37C77"/>
    <w:rsid w:val="00A45F7D"/>
    <w:rsid w:val="00A45F81"/>
    <w:rsid w:val="00A46706"/>
    <w:rsid w:val="00A53F64"/>
    <w:rsid w:val="00A5405E"/>
    <w:rsid w:val="00A5418D"/>
    <w:rsid w:val="00A54D0F"/>
    <w:rsid w:val="00A5531B"/>
    <w:rsid w:val="00A55BA1"/>
    <w:rsid w:val="00A5789C"/>
    <w:rsid w:val="00A6238E"/>
    <w:rsid w:val="00A6311A"/>
    <w:rsid w:val="00A63345"/>
    <w:rsid w:val="00A637FA"/>
    <w:rsid w:val="00A70A62"/>
    <w:rsid w:val="00A70BB5"/>
    <w:rsid w:val="00A70BFE"/>
    <w:rsid w:val="00A711B4"/>
    <w:rsid w:val="00A725C2"/>
    <w:rsid w:val="00A732A9"/>
    <w:rsid w:val="00A73A31"/>
    <w:rsid w:val="00A74317"/>
    <w:rsid w:val="00A74959"/>
    <w:rsid w:val="00A74B3B"/>
    <w:rsid w:val="00A7577F"/>
    <w:rsid w:val="00A769EE"/>
    <w:rsid w:val="00A7717D"/>
    <w:rsid w:val="00A810A5"/>
    <w:rsid w:val="00A816E9"/>
    <w:rsid w:val="00A81A1E"/>
    <w:rsid w:val="00A81C36"/>
    <w:rsid w:val="00A834FA"/>
    <w:rsid w:val="00A8580E"/>
    <w:rsid w:val="00A86098"/>
    <w:rsid w:val="00A869DE"/>
    <w:rsid w:val="00A8744C"/>
    <w:rsid w:val="00A87EE9"/>
    <w:rsid w:val="00A9030D"/>
    <w:rsid w:val="00A91637"/>
    <w:rsid w:val="00A92036"/>
    <w:rsid w:val="00A923A9"/>
    <w:rsid w:val="00A9257E"/>
    <w:rsid w:val="00A93A2B"/>
    <w:rsid w:val="00A947F7"/>
    <w:rsid w:val="00A94D2C"/>
    <w:rsid w:val="00A951E4"/>
    <w:rsid w:val="00A9616A"/>
    <w:rsid w:val="00A96F68"/>
    <w:rsid w:val="00A9701B"/>
    <w:rsid w:val="00A973BA"/>
    <w:rsid w:val="00AA007F"/>
    <w:rsid w:val="00AA0130"/>
    <w:rsid w:val="00AA027F"/>
    <w:rsid w:val="00AA1036"/>
    <w:rsid w:val="00AA1336"/>
    <w:rsid w:val="00AA2342"/>
    <w:rsid w:val="00AA2D3E"/>
    <w:rsid w:val="00AA332B"/>
    <w:rsid w:val="00AA69A3"/>
    <w:rsid w:val="00AB07C2"/>
    <w:rsid w:val="00AB0FAE"/>
    <w:rsid w:val="00AB1D57"/>
    <w:rsid w:val="00AB21BB"/>
    <w:rsid w:val="00AB2D79"/>
    <w:rsid w:val="00AB4D6C"/>
    <w:rsid w:val="00AB56A1"/>
    <w:rsid w:val="00AB6A1A"/>
    <w:rsid w:val="00AB778D"/>
    <w:rsid w:val="00AC254B"/>
    <w:rsid w:val="00AC2771"/>
    <w:rsid w:val="00AC296C"/>
    <w:rsid w:val="00AC2A81"/>
    <w:rsid w:val="00AC3304"/>
    <w:rsid w:val="00AC351A"/>
    <w:rsid w:val="00AC357E"/>
    <w:rsid w:val="00AC39A8"/>
    <w:rsid w:val="00AC3AFC"/>
    <w:rsid w:val="00AC6A3D"/>
    <w:rsid w:val="00AC71FC"/>
    <w:rsid w:val="00AC721A"/>
    <w:rsid w:val="00AC7370"/>
    <w:rsid w:val="00AD0304"/>
    <w:rsid w:val="00AD2325"/>
    <w:rsid w:val="00AD240E"/>
    <w:rsid w:val="00AD27BE"/>
    <w:rsid w:val="00AD30A4"/>
    <w:rsid w:val="00AD3A61"/>
    <w:rsid w:val="00AD4B38"/>
    <w:rsid w:val="00AD4C4B"/>
    <w:rsid w:val="00AD5E10"/>
    <w:rsid w:val="00AD604F"/>
    <w:rsid w:val="00AE0857"/>
    <w:rsid w:val="00AE0A24"/>
    <w:rsid w:val="00AE2C39"/>
    <w:rsid w:val="00AE2F3F"/>
    <w:rsid w:val="00AE4269"/>
    <w:rsid w:val="00AE5258"/>
    <w:rsid w:val="00AE64E9"/>
    <w:rsid w:val="00AE7253"/>
    <w:rsid w:val="00AE789B"/>
    <w:rsid w:val="00AE7CFA"/>
    <w:rsid w:val="00AF0543"/>
    <w:rsid w:val="00AF0F1A"/>
    <w:rsid w:val="00AF22B5"/>
    <w:rsid w:val="00AF3B2E"/>
    <w:rsid w:val="00AF4F12"/>
    <w:rsid w:val="00AF5835"/>
    <w:rsid w:val="00AF61E8"/>
    <w:rsid w:val="00AF6681"/>
    <w:rsid w:val="00AF6FBF"/>
    <w:rsid w:val="00B00A7D"/>
    <w:rsid w:val="00B025CE"/>
    <w:rsid w:val="00B02DAB"/>
    <w:rsid w:val="00B032AF"/>
    <w:rsid w:val="00B0567D"/>
    <w:rsid w:val="00B05BD5"/>
    <w:rsid w:val="00B05D95"/>
    <w:rsid w:val="00B06874"/>
    <w:rsid w:val="00B13EA0"/>
    <w:rsid w:val="00B14860"/>
    <w:rsid w:val="00B14EB1"/>
    <w:rsid w:val="00B15027"/>
    <w:rsid w:val="00B15F74"/>
    <w:rsid w:val="00B160AF"/>
    <w:rsid w:val="00B170A5"/>
    <w:rsid w:val="00B20439"/>
    <w:rsid w:val="00B21CF4"/>
    <w:rsid w:val="00B226A2"/>
    <w:rsid w:val="00B22800"/>
    <w:rsid w:val="00B236EC"/>
    <w:rsid w:val="00B23757"/>
    <w:rsid w:val="00B24300"/>
    <w:rsid w:val="00B25236"/>
    <w:rsid w:val="00B252BE"/>
    <w:rsid w:val="00B25A61"/>
    <w:rsid w:val="00B2791E"/>
    <w:rsid w:val="00B32F7D"/>
    <w:rsid w:val="00B344DD"/>
    <w:rsid w:val="00B35162"/>
    <w:rsid w:val="00B36B7A"/>
    <w:rsid w:val="00B376D4"/>
    <w:rsid w:val="00B37A50"/>
    <w:rsid w:val="00B40051"/>
    <w:rsid w:val="00B415D4"/>
    <w:rsid w:val="00B4234B"/>
    <w:rsid w:val="00B42390"/>
    <w:rsid w:val="00B42854"/>
    <w:rsid w:val="00B44236"/>
    <w:rsid w:val="00B44BF4"/>
    <w:rsid w:val="00B45A59"/>
    <w:rsid w:val="00B4624F"/>
    <w:rsid w:val="00B46C60"/>
    <w:rsid w:val="00B5002C"/>
    <w:rsid w:val="00B5179A"/>
    <w:rsid w:val="00B5195A"/>
    <w:rsid w:val="00B51B8B"/>
    <w:rsid w:val="00B51CB8"/>
    <w:rsid w:val="00B51EE6"/>
    <w:rsid w:val="00B523D6"/>
    <w:rsid w:val="00B52431"/>
    <w:rsid w:val="00B55378"/>
    <w:rsid w:val="00B55DC3"/>
    <w:rsid w:val="00B56CC5"/>
    <w:rsid w:val="00B56F18"/>
    <w:rsid w:val="00B6330C"/>
    <w:rsid w:val="00B63937"/>
    <w:rsid w:val="00B63F15"/>
    <w:rsid w:val="00B64175"/>
    <w:rsid w:val="00B641CD"/>
    <w:rsid w:val="00B648B0"/>
    <w:rsid w:val="00B64DC5"/>
    <w:rsid w:val="00B6595E"/>
    <w:rsid w:val="00B6702B"/>
    <w:rsid w:val="00B67321"/>
    <w:rsid w:val="00B703E9"/>
    <w:rsid w:val="00B71AEB"/>
    <w:rsid w:val="00B72B82"/>
    <w:rsid w:val="00B75BDC"/>
    <w:rsid w:val="00B7697D"/>
    <w:rsid w:val="00B778AF"/>
    <w:rsid w:val="00B801DF"/>
    <w:rsid w:val="00B80BB7"/>
    <w:rsid w:val="00B80D1E"/>
    <w:rsid w:val="00B81868"/>
    <w:rsid w:val="00B82A71"/>
    <w:rsid w:val="00B82C2F"/>
    <w:rsid w:val="00B83640"/>
    <w:rsid w:val="00B836A2"/>
    <w:rsid w:val="00B850F9"/>
    <w:rsid w:val="00B857DA"/>
    <w:rsid w:val="00B86BB0"/>
    <w:rsid w:val="00B87813"/>
    <w:rsid w:val="00B9103C"/>
    <w:rsid w:val="00B9164F"/>
    <w:rsid w:val="00B918DE"/>
    <w:rsid w:val="00B91D52"/>
    <w:rsid w:val="00B92B24"/>
    <w:rsid w:val="00B92C7B"/>
    <w:rsid w:val="00B935D3"/>
    <w:rsid w:val="00B94542"/>
    <w:rsid w:val="00B94EF6"/>
    <w:rsid w:val="00B950B6"/>
    <w:rsid w:val="00B977CB"/>
    <w:rsid w:val="00B97B08"/>
    <w:rsid w:val="00BA0680"/>
    <w:rsid w:val="00BA1528"/>
    <w:rsid w:val="00BA1982"/>
    <w:rsid w:val="00BA2A24"/>
    <w:rsid w:val="00BA2C59"/>
    <w:rsid w:val="00BA32C1"/>
    <w:rsid w:val="00BA3D31"/>
    <w:rsid w:val="00BA3EA5"/>
    <w:rsid w:val="00BA487C"/>
    <w:rsid w:val="00BA51A8"/>
    <w:rsid w:val="00BA52F3"/>
    <w:rsid w:val="00BA57D9"/>
    <w:rsid w:val="00BA5DF0"/>
    <w:rsid w:val="00BA6253"/>
    <w:rsid w:val="00BA631E"/>
    <w:rsid w:val="00BA6DB8"/>
    <w:rsid w:val="00BB0306"/>
    <w:rsid w:val="00BB051A"/>
    <w:rsid w:val="00BB1E3F"/>
    <w:rsid w:val="00BB2452"/>
    <w:rsid w:val="00BB24C4"/>
    <w:rsid w:val="00BB2605"/>
    <w:rsid w:val="00BB56AC"/>
    <w:rsid w:val="00BB5C86"/>
    <w:rsid w:val="00BB5F7E"/>
    <w:rsid w:val="00BB6E4E"/>
    <w:rsid w:val="00BC0325"/>
    <w:rsid w:val="00BC159C"/>
    <w:rsid w:val="00BC25D9"/>
    <w:rsid w:val="00BC26F6"/>
    <w:rsid w:val="00BC28A6"/>
    <w:rsid w:val="00BC2D73"/>
    <w:rsid w:val="00BC2F88"/>
    <w:rsid w:val="00BC35CC"/>
    <w:rsid w:val="00BC3942"/>
    <w:rsid w:val="00BC4833"/>
    <w:rsid w:val="00BC495D"/>
    <w:rsid w:val="00BC6709"/>
    <w:rsid w:val="00BD0D9F"/>
    <w:rsid w:val="00BD1BD2"/>
    <w:rsid w:val="00BD3122"/>
    <w:rsid w:val="00BD40DA"/>
    <w:rsid w:val="00BD47E7"/>
    <w:rsid w:val="00BD4FEE"/>
    <w:rsid w:val="00BD57E3"/>
    <w:rsid w:val="00BD7E4E"/>
    <w:rsid w:val="00BE00D2"/>
    <w:rsid w:val="00BE04DD"/>
    <w:rsid w:val="00BE07DC"/>
    <w:rsid w:val="00BE1999"/>
    <w:rsid w:val="00BE1AAE"/>
    <w:rsid w:val="00BE1C70"/>
    <w:rsid w:val="00BE428E"/>
    <w:rsid w:val="00BE45C0"/>
    <w:rsid w:val="00BE5CB1"/>
    <w:rsid w:val="00BE61C0"/>
    <w:rsid w:val="00BE63D1"/>
    <w:rsid w:val="00BF0180"/>
    <w:rsid w:val="00BF1A1A"/>
    <w:rsid w:val="00BF20F5"/>
    <w:rsid w:val="00BF368D"/>
    <w:rsid w:val="00BF3D67"/>
    <w:rsid w:val="00BF4D15"/>
    <w:rsid w:val="00BF60AD"/>
    <w:rsid w:val="00C01578"/>
    <w:rsid w:val="00C02A47"/>
    <w:rsid w:val="00C03419"/>
    <w:rsid w:val="00C037D8"/>
    <w:rsid w:val="00C05D60"/>
    <w:rsid w:val="00C1229F"/>
    <w:rsid w:val="00C123AE"/>
    <w:rsid w:val="00C12549"/>
    <w:rsid w:val="00C126CD"/>
    <w:rsid w:val="00C13006"/>
    <w:rsid w:val="00C1395F"/>
    <w:rsid w:val="00C146E1"/>
    <w:rsid w:val="00C1495F"/>
    <w:rsid w:val="00C152C2"/>
    <w:rsid w:val="00C15A85"/>
    <w:rsid w:val="00C15D28"/>
    <w:rsid w:val="00C160AF"/>
    <w:rsid w:val="00C1622A"/>
    <w:rsid w:val="00C16B13"/>
    <w:rsid w:val="00C174A7"/>
    <w:rsid w:val="00C17709"/>
    <w:rsid w:val="00C20449"/>
    <w:rsid w:val="00C20A81"/>
    <w:rsid w:val="00C212D6"/>
    <w:rsid w:val="00C22299"/>
    <w:rsid w:val="00C22DB4"/>
    <w:rsid w:val="00C23A01"/>
    <w:rsid w:val="00C2465C"/>
    <w:rsid w:val="00C24A84"/>
    <w:rsid w:val="00C24E6B"/>
    <w:rsid w:val="00C25609"/>
    <w:rsid w:val="00C262D7"/>
    <w:rsid w:val="00C26607"/>
    <w:rsid w:val="00C27832"/>
    <w:rsid w:val="00C30ACE"/>
    <w:rsid w:val="00C3478E"/>
    <w:rsid w:val="00C35431"/>
    <w:rsid w:val="00C365BC"/>
    <w:rsid w:val="00C36A97"/>
    <w:rsid w:val="00C371BC"/>
    <w:rsid w:val="00C371F7"/>
    <w:rsid w:val="00C37833"/>
    <w:rsid w:val="00C4147A"/>
    <w:rsid w:val="00C41523"/>
    <w:rsid w:val="00C4275C"/>
    <w:rsid w:val="00C4390E"/>
    <w:rsid w:val="00C43AE7"/>
    <w:rsid w:val="00C45A7D"/>
    <w:rsid w:val="00C467F9"/>
    <w:rsid w:val="00C4689D"/>
    <w:rsid w:val="00C516E4"/>
    <w:rsid w:val="00C52D2A"/>
    <w:rsid w:val="00C52F72"/>
    <w:rsid w:val="00C540C9"/>
    <w:rsid w:val="00C54DF5"/>
    <w:rsid w:val="00C55C75"/>
    <w:rsid w:val="00C55C85"/>
    <w:rsid w:val="00C55F9F"/>
    <w:rsid w:val="00C56436"/>
    <w:rsid w:val="00C57CF9"/>
    <w:rsid w:val="00C60343"/>
    <w:rsid w:val="00C60A71"/>
    <w:rsid w:val="00C60D58"/>
    <w:rsid w:val="00C60D75"/>
    <w:rsid w:val="00C60ED9"/>
    <w:rsid w:val="00C61850"/>
    <w:rsid w:val="00C63347"/>
    <w:rsid w:val="00C6412B"/>
    <w:rsid w:val="00C64CEA"/>
    <w:rsid w:val="00C6664B"/>
    <w:rsid w:val="00C66AA6"/>
    <w:rsid w:val="00C66E0B"/>
    <w:rsid w:val="00C66F45"/>
    <w:rsid w:val="00C674D0"/>
    <w:rsid w:val="00C7098A"/>
    <w:rsid w:val="00C71219"/>
    <w:rsid w:val="00C71340"/>
    <w:rsid w:val="00C71763"/>
    <w:rsid w:val="00C7183A"/>
    <w:rsid w:val="00C72DBE"/>
    <w:rsid w:val="00C73012"/>
    <w:rsid w:val="00C738A2"/>
    <w:rsid w:val="00C73C04"/>
    <w:rsid w:val="00C743DB"/>
    <w:rsid w:val="00C74DA5"/>
    <w:rsid w:val="00C750A9"/>
    <w:rsid w:val="00C763DD"/>
    <w:rsid w:val="00C7667C"/>
    <w:rsid w:val="00C800D6"/>
    <w:rsid w:val="00C809FF"/>
    <w:rsid w:val="00C81A45"/>
    <w:rsid w:val="00C81DC6"/>
    <w:rsid w:val="00C82511"/>
    <w:rsid w:val="00C82908"/>
    <w:rsid w:val="00C82E19"/>
    <w:rsid w:val="00C8391F"/>
    <w:rsid w:val="00C83A56"/>
    <w:rsid w:val="00C8494E"/>
    <w:rsid w:val="00C84FC0"/>
    <w:rsid w:val="00C87397"/>
    <w:rsid w:val="00C920A1"/>
    <w:rsid w:val="00C9244A"/>
    <w:rsid w:val="00C92F91"/>
    <w:rsid w:val="00C94DF8"/>
    <w:rsid w:val="00C95E0B"/>
    <w:rsid w:val="00C96157"/>
    <w:rsid w:val="00CA0687"/>
    <w:rsid w:val="00CA0D79"/>
    <w:rsid w:val="00CA113A"/>
    <w:rsid w:val="00CA1738"/>
    <w:rsid w:val="00CA2D0D"/>
    <w:rsid w:val="00CA3375"/>
    <w:rsid w:val="00CA4B39"/>
    <w:rsid w:val="00CA6198"/>
    <w:rsid w:val="00CA749B"/>
    <w:rsid w:val="00CB12CB"/>
    <w:rsid w:val="00CB2F70"/>
    <w:rsid w:val="00CB3051"/>
    <w:rsid w:val="00CB3BCA"/>
    <w:rsid w:val="00CB4939"/>
    <w:rsid w:val="00CB5DA3"/>
    <w:rsid w:val="00CB71BF"/>
    <w:rsid w:val="00CB7C8C"/>
    <w:rsid w:val="00CB7FFB"/>
    <w:rsid w:val="00CC0B24"/>
    <w:rsid w:val="00CC14D5"/>
    <w:rsid w:val="00CC174B"/>
    <w:rsid w:val="00CC1D9F"/>
    <w:rsid w:val="00CC1E86"/>
    <w:rsid w:val="00CC2010"/>
    <w:rsid w:val="00CC2A6C"/>
    <w:rsid w:val="00CC4402"/>
    <w:rsid w:val="00CC51F9"/>
    <w:rsid w:val="00CC529E"/>
    <w:rsid w:val="00CC57D3"/>
    <w:rsid w:val="00CC6ACA"/>
    <w:rsid w:val="00CD01B0"/>
    <w:rsid w:val="00CD032D"/>
    <w:rsid w:val="00CD0443"/>
    <w:rsid w:val="00CD1544"/>
    <w:rsid w:val="00CD26DA"/>
    <w:rsid w:val="00CD377D"/>
    <w:rsid w:val="00CD608D"/>
    <w:rsid w:val="00CD7F7A"/>
    <w:rsid w:val="00CE09B7"/>
    <w:rsid w:val="00CE31E6"/>
    <w:rsid w:val="00CE33A9"/>
    <w:rsid w:val="00CE3B74"/>
    <w:rsid w:val="00CE3F23"/>
    <w:rsid w:val="00CE4E96"/>
    <w:rsid w:val="00CE54EB"/>
    <w:rsid w:val="00CE5A4D"/>
    <w:rsid w:val="00CE62A5"/>
    <w:rsid w:val="00CE63BF"/>
    <w:rsid w:val="00CE69DA"/>
    <w:rsid w:val="00CF09CE"/>
    <w:rsid w:val="00CF09D7"/>
    <w:rsid w:val="00CF42E2"/>
    <w:rsid w:val="00CF5080"/>
    <w:rsid w:val="00CF556A"/>
    <w:rsid w:val="00CF5C35"/>
    <w:rsid w:val="00CF60E2"/>
    <w:rsid w:val="00CF6176"/>
    <w:rsid w:val="00CF628E"/>
    <w:rsid w:val="00CF63AC"/>
    <w:rsid w:val="00CF7916"/>
    <w:rsid w:val="00D027CF"/>
    <w:rsid w:val="00D02840"/>
    <w:rsid w:val="00D04F93"/>
    <w:rsid w:val="00D066DC"/>
    <w:rsid w:val="00D06851"/>
    <w:rsid w:val="00D07048"/>
    <w:rsid w:val="00D077E0"/>
    <w:rsid w:val="00D07DF5"/>
    <w:rsid w:val="00D1021B"/>
    <w:rsid w:val="00D103B7"/>
    <w:rsid w:val="00D1054A"/>
    <w:rsid w:val="00D106AE"/>
    <w:rsid w:val="00D10806"/>
    <w:rsid w:val="00D11691"/>
    <w:rsid w:val="00D121E7"/>
    <w:rsid w:val="00D1261A"/>
    <w:rsid w:val="00D142D8"/>
    <w:rsid w:val="00D14860"/>
    <w:rsid w:val="00D15161"/>
    <w:rsid w:val="00D158F3"/>
    <w:rsid w:val="00D15968"/>
    <w:rsid w:val="00D16374"/>
    <w:rsid w:val="00D16856"/>
    <w:rsid w:val="00D16CA6"/>
    <w:rsid w:val="00D174D1"/>
    <w:rsid w:val="00D175F4"/>
    <w:rsid w:val="00D17F04"/>
    <w:rsid w:val="00D20A70"/>
    <w:rsid w:val="00D2190E"/>
    <w:rsid w:val="00D21F58"/>
    <w:rsid w:val="00D27922"/>
    <w:rsid w:val="00D3022B"/>
    <w:rsid w:val="00D33129"/>
    <w:rsid w:val="00D33BA0"/>
    <w:rsid w:val="00D34320"/>
    <w:rsid w:val="00D34D36"/>
    <w:rsid w:val="00D34EBC"/>
    <w:rsid w:val="00D36569"/>
    <w:rsid w:val="00D3665C"/>
    <w:rsid w:val="00D376FB"/>
    <w:rsid w:val="00D37A61"/>
    <w:rsid w:val="00D402AD"/>
    <w:rsid w:val="00D41471"/>
    <w:rsid w:val="00D42F42"/>
    <w:rsid w:val="00D44698"/>
    <w:rsid w:val="00D45DC7"/>
    <w:rsid w:val="00D47904"/>
    <w:rsid w:val="00D5042F"/>
    <w:rsid w:val="00D50686"/>
    <w:rsid w:val="00D508CC"/>
    <w:rsid w:val="00D50F4B"/>
    <w:rsid w:val="00D524FF"/>
    <w:rsid w:val="00D53D09"/>
    <w:rsid w:val="00D54353"/>
    <w:rsid w:val="00D55820"/>
    <w:rsid w:val="00D55DF6"/>
    <w:rsid w:val="00D55E57"/>
    <w:rsid w:val="00D601A5"/>
    <w:rsid w:val="00D60547"/>
    <w:rsid w:val="00D60C53"/>
    <w:rsid w:val="00D63424"/>
    <w:rsid w:val="00D63425"/>
    <w:rsid w:val="00D63597"/>
    <w:rsid w:val="00D645E0"/>
    <w:rsid w:val="00D66346"/>
    <w:rsid w:val="00D66444"/>
    <w:rsid w:val="00D67A41"/>
    <w:rsid w:val="00D67DFB"/>
    <w:rsid w:val="00D67F65"/>
    <w:rsid w:val="00D70812"/>
    <w:rsid w:val="00D72921"/>
    <w:rsid w:val="00D735EB"/>
    <w:rsid w:val="00D73FDC"/>
    <w:rsid w:val="00D76353"/>
    <w:rsid w:val="00D76B18"/>
    <w:rsid w:val="00D76DC9"/>
    <w:rsid w:val="00D771EC"/>
    <w:rsid w:val="00D81BCA"/>
    <w:rsid w:val="00D81F43"/>
    <w:rsid w:val="00D822AB"/>
    <w:rsid w:val="00D82ABB"/>
    <w:rsid w:val="00D83781"/>
    <w:rsid w:val="00D840FC"/>
    <w:rsid w:val="00D847F0"/>
    <w:rsid w:val="00D85DBE"/>
    <w:rsid w:val="00D86AE3"/>
    <w:rsid w:val="00D86DE6"/>
    <w:rsid w:val="00D87893"/>
    <w:rsid w:val="00D91993"/>
    <w:rsid w:val="00D923EF"/>
    <w:rsid w:val="00D92A11"/>
    <w:rsid w:val="00D96CBA"/>
    <w:rsid w:val="00D96FBF"/>
    <w:rsid w:val="00DA032A"/>
    <w:rsid w:val="00DA0971"/>
    <w:rsid w:val="00DA0AD0"/>
    <w:rsid w:val="00DA2BC6"/>
    <w:rsid w:val="00DA43EC"/>
    <w:rsid w:val="00DA4E9F"/>
    <w:rsid w:val="00DA6099"/>
    <w:rsid w:val="00DA6CFF"/>
    <w:rsid w:val="00DA7DB2"/>
    <w:rsid w:val="00DB0666"/>
    <w:rsid w:val="00DB28BB"/>
    <w:rsid w:val="00DB2A5E"/>
    <w:rsid w:val="00DB3835"/>
    <w:rsid w:val="00DB4A41"/>
    <w:rsid w:val="00DB541B"/>
    <w:rsid w:val="00DB7161"/>
    <w:rsid w:val="00DC04CC"/>
    <w:rsid w:val="00DC266B"/>
    <w:rsid w:val="00DC2D82"/>
    <w:rsid w:val="00DC603F"/>
    <w:rsid w:val="00DC6DF2"/>
    <w:rsid w:val="00DC7EF1"/>
    <w:rsid w:val="00DD0482"/>
    <w:rsid w:val="00DD1A46"/>
    <w:rsid w:val="00DD1B91"/>
    <w:rsid w:val="00DD2368"/>
    <w:rsid w:val="00DD2676"/>
    <w:rsid w:val="00DD29E9"/>
    <w:rsid w:val="00DD2AAE"/>
    <w:rsid w:val="00DD3C0D"/>
    <w:rsid w:val="00DD3E70"/>
    <w:rsid w:val="00DD47E7"/>
    <w:rsid w:val="00DD4864"/>
    <w:rsid w:val="00DD6650"/>
    <w:rsid w:val="00DD669A"/>
    <w:rsid w:val="00DD67E6"/>
    <w:rsid w:val="00DD71A2"/>
    <w:rsid w:val="00DD7E65"/>
    <w:rsid w:val="00DE0A82"/>
    <w:rsid w:val="00DE112A"/>
    <w:rsid w:val="00DE1DC4"/>
    <w:rsid w:val="00DE2848"/>
    <w:rsid w:val="00DE343F"/>
    <w:rsid w:val="00DE4E1C"/>
    <w:rsid w:val="00DE53E9"/>
    <w:rsid w:val="00DE5DC0"/>
    <w:rsid w:val="00DE6693"/>
    <w:rsid w:val="00DE6A42"/>
    <w:rsid w:val="00DE71D9"/>
    <w:rsid w:val="00DE7635"/>
    <w:rsid w:val="00DE7D77"/>
    <w:rsid w:val="00DF001C"/>
    <w:rsid w:val="00DF121F"/>
    <w:rsid w:val="00DF1A8C"/>
    <w:rsid w:val="00DF1D61"/>
    <w:rsid w:val="00DF3E19"/>
    <w:rsid w:val="00DF4E32"/>
    <w:rsid w:val="00DF509C"/>
    <w:rsid w:val="00DF55FF"/>
    <w:rsid w:val="00DF5706"/>
    <w:rsid w:val="00DF6A80"/>
    <w:rsid w:val="00DF7BEC"/>
    <w:rsid w:val="00E05D9B"/>
    <w:rsid w:val="00E0639C"/>
    <w:rsid w:val="00E067E6"/>
    <w:rsid w:val="00E1196F"/>
    <w:rsid w:val="00E1202A"/>
    <w:rsid w:val="00E123D4"/>
    <w:rsid w:val="00E12531"/>
    <w:rsid w:val="00E12658"/>
    <w:rsid w:val="00E1355A"/>
    <w:rsid w:val="00E143B0"/>
    <w:rsid w:val="00E14BB7"/>
    <w:rsid w:val="00E1568E"/>
    <w:rsid w:val="00E200A3"/>
    <w:rsid w:val="00E21EDC"/>
    <w:rsid w:val="00E221D3"/>
    <w:rsid w:val="00E2282F"/>
    <w:rsid w:val="00E22A42"/>
    <w:rsid w:val="00E22B2E"/>
    <w:rsid w:val="00E22E02"/>
    <w:rsid w:val="00E23EB2"/>
    <w:rsid w:val="00E26318"/>
    <w:rsid w:val="00E279B8"/>
    <w:rsid w:val="00E27EFA"/>
    <w:rsid w:val="00E30B66"/>
    <w:rsid w:val="00E31463"/>
    <w:rsid w:val="00E31AA9"/>
    <w:rsid w:val="00E32866"/>
    <w:rsid w:val="00E334B3"/>
    <w:rsid w:val="00E339EF"/>
    <w:rsid w:val="00E35024"/>
    <w:rsid w:val="00E35F7E"/>
    <w:rsid w:val="00E3758D"/>
    <w:rsid w:val="00E44228"/>
    <w:rsid w:val="00E44A3A"/>
    <w:rsid w:val="00E44C1F"/>
    <w:rsid w:val="00E45926"/>
    <w:rsid w:val="00E464C8"/>
    <w:rsid w:val="00E468C7"/>
    <w:rsid w:val="00E47014"/>
    <w:rsid w:val="00E47B91"/>
    <w:rsid w:val="00E47E91"/>
    <w:rsid w:val="00E5073A"/>
    <w:rsid w:val="00E50830"/>
    <w:rsid w:val="00E50EBE"/>
    <w:rsid w:val="00E55891"/>
    <w:rsid w:val="00E5675D"/>
    <w:rsid w:val="00E56848"/>
    <w:rsid w:val="00E601FD"/>
    <w:rsid w:val="00E627E2"/>
    <w:rsid w:val="00E6283A"/>
    <w:rsid w:val="00E63615"/>
    <w:rsid w:val="00E657AD"/>
    <w:rsid w:val="00E66968"/>
    <w:rsid w:val="00E67B14"/>
    <w:rsid w:val="00E719C0"/>
    <w:rsid w:val="00E731A8"/>
    <w:rsid w:val="00E732A3"/>
    <w:rsid w:val="00E7496D"/>
    <w:rsid w:val="00E74F6B"/>
    <w:rsid w:val="00E75F47"/>
    <w:rsid w:val="00E764F7"/>
    <w:rsid w:val="00E77250"/>
    <w:rsid w:val="00E772D7"/>
    <w:rsid w:val="00E776D1"/>
    <w:rsid w:val="00E77CBE"/>
    <w:rsid w:val="00E818B3"/>
    <w:rsid w:val="00E82DB7"/>
    <w:rsid w:val="00E83A85"/>
    <w:rsid w:val="00E84A6C"/>
    <w:rsid w:val="00E84D7D"/>
    <w:rsid w:val="00E86671"/>
    <w:rsid w:val="00E876E1"/>
    <w:rsid w:val="00E87B0B"/>
    <w:rsid w:val="00E90FC4"/>
    <w:rsid w:val="00E916AF"/>
    <w:rsid w:val="00E935BA"/>
    <w:rsid w:val="00E93788"/>
    <w:rsid w:val="00E9398A"/>
    <w:rsid w:val="00E94107"/>
    <w:rsid w:val="00E94526"/>
    <w:rsid w:val="00E948DC"/>
    <w:rsid w:val="00E94AD3"/>
    <w:rsid w:val="00E95287"/>
    <w:rsid w:val="00E95E92"/>
    <w:rsid w:val="00E967A3"/>
    <w:rsid w:val="00E9721E"/>
    <w:rsid w:val="00EA01EC"/>
    <w:rsid w:val="00EA0257"/>
    <w:rsid w:val="00EA078E"/>
    <w:rsid w:val="00EA0AC9"/>
    <w:rsid w:val="00EA15B0"/>
    <w:rsid w:val="00EA1A39"/>
    <w:rsid w:val="00EA2B01"/>
    <w:rsid w:val="00EA345C"/>
    <w:rsid w:val="00EA41B4"/>
    <w:rsid w:val="00EA469F"/>
    <w:rsid w:val="00EA572C"/>
    <w:rsid w:val="00EA5AF2"/>
    <w:rsid w:val="00EA5D97"/>
    <w:rsid w:val="00EA5E89"/>
    <w:rsid w:val="00EA6749"/>
    <w:rsid w:val="00EA782D"/>
    <w:rsid w:val="00EB002C"/>
    <w:rsid w:val="00EB0211"/>
    <w:rsid w:val="00EB050B"/>
    <w:rsid w:val="00EB0BD5"/>
    <w:rsid w:val="00EB1A5B"/>
    <w:rsid w:val="00EB1C03"/>
    <w:rsid w:val="00EB2B0B"/>
    <w:rsid w:val="00EB4145"/>
    <w:rsid w:val="00EB61D6"/>
    <w:rsid w:val="00EB6E66"/>
    <w:rsid w:val="00EB7590"/>
    <w:rsid w:val="00EC0AE5"/>
    <w:rsid w:val="00EC0BA8"/>
    <w:rsid w:val="00EC1016"/>
    <w:rsid w:val="00EC138D"/>
    <w:rsid w:val="00EC1CD7"/>
    <w:rsid w:val="00EC4393"/>
    <w:rsid w:val="00EC58F5"/>
    <w:rsid w:val="00EC6715"/>
    <w:rsid w:val="00EC67CB"/>
    <w:rsid w:val="00EC6A72"/>
    <w:rsid w:val="00ED1FDC"/>
    <w:rsid w:val="00ED275E"/>
    <w:rsid w:val="00ED3FFD"/>
    <w:rsid w:val="00ED5BF0"/>
    <w:rsid w:val="00ED65C4"/>
    <w:rsid w:val="00ED69F2"/>
    <w:rsid w:val="00ED7F5F"/>
    <w:rsid w:val="00EE05B5"/>
    <w:rsid w:val="00EE0D27"/>
    <w:rsid w:val="00EE164D"/>
    <w:rsid w:val="00EE1B48"/>
    <w:rsid w:val="00EE1C07"/>
    <w:rsid w:val="00EE2AEF"/>
    <w:rsid w:val="00EE2C91"/>
    <w:rsid w:val="00EE3979"/>
    <w:rsid w:val="00EE4062"/>
    <w:rsid w:val="00EE545C"/>
    <w:rsid w:val="00EE5F03"/>
    <w:rsid w:val="00EF0353"/>
    <w:rsid w:val="00EF138C"/>
    <w:rsid w:val="00EF24D5"/>
    <w:rsid w:val="00EF30AE"/>
    <w:rsid w:val="00EF3768"/>
    <w:rsid w:val="00EF45D4"/>
    <w:rsid w:val="00EF4B01"/>
    <w:rsid w:val="00EF4F19"/>
    <w:rsid w:val="00EF57D3"/>
    <w:rsid w:val="00EF5AAA"/>
    <w:rsid w:val="00EF5EF5"/>
    <w:rsid w:val="00F00FB7"/>
    <w:rsid w:val="00F02A03"/>
    <w:rsid w:val="00F03071"/>
    <w:rsid w:val="00F034B6"/>
    <w:rsid w:val="00F034CE"/>
    <w:rsid w:val="00F03B7A"/>
    <w:rsid w:val="00F059BB"/>
    <w:rsid w:val="00F07A9F"/>
    <w:rsid w:val="00F10018"/>
    <w:rsid w:val="00F103F0"/>
    <w:rsid w:val="00F10A0F"/>
    <w:rsid w:val="00F129E5"/>
    <w:rsid w:val="00F12F7E"/>
    <w:rsid w:val="00F14345"/>
    <w:rsid w:val="00F14529"/>
    <w:rsid w:val="00F14927"/>
    <w:rsid w:val="00F1683D"/>
    <w:rsid w:val="00F16AB0"/>
    <w:rsid w:val="00F16F71"/>
    <w:rsid w:val="00F20AB7"/>
    <w:rsid w:val="00F20E9B"/>
    <w:rsid w:val="00F2336F"/>
    <w:rsid w:val="00F237CA"/>
    <w:rsid w:val="00F2416B"/>
    <w:rsid w:val="00F2435A"/>
    <w:rsid w:val="00F2523E"/>
    <w:rsid w:val="00F26C5E"/>
    <w:rsid w:val="00F30330"/>
    <w:rsid w:val="00F306BF"/>
    <w:rsid w:val="00F320CE"/>
    <w:rsid w:val="00F33971"/>
    <w:rsid w:val="00F35AC2"/>
    <w:rsid w:val="00F35DA9"/>
    <w:rsid w:val="00F36B9F"/>
    <w:rsid w:val="00F36EC2"/>
    <w:rsid w:val="00F40284"/>
    <w:rsid w:val="00F40470"/>
    <w:rsid w:val="00F40523"/>
    <w:rsid w:val="00F41FE1"/>
    <w:rsid w:val="00F42871"/>
    <w:rsid w:val="00F42D5E"/>
    <w:rsid w:val="00F437DD"/>
    <w:rsid w:val="00F43E3A"/>
    <w:rsid w:val="00F44C11"/>
    <w:rsid w:val="00F4546F"/>
    <w:rsid w:val="00F45982"/>
    <w:rsid w:val="00F46F3D"/>
    <w:rsid w:val="00F472C8"/>
    <w:rsid w:val="00F50FB8"/>
    <w:rsid w:val="00F51976"/>
    <w:rsid w:val="00F52A90"/>
    <w:rsid w:val="00F538B4"/>
    <w:rsid w:val="00F548ED"/>
    <w:rsid w:val="00F54AD8"/>
    <w:rsid w:val="00F54E56"/>
    <w:rsid w:val="00F55664"/>
    <w:rsid w:val="00F564E8"/>
    <w:rsid w:val="00F568CB"/>
    <w:rsid w:val="00F5718D"/>
    <w:rsid w:val="00F573CD"/>
    <w:rsid w:val="00F60EF9"/>
    <w:rsid w:val="00F60FEB"/>
    <w:rsid w:val="00F62966"/>
    <w:rsid w:val="00F62A01"/>
    <w:rsid w:val="00F62A81"/>
    <w:rsid w:val="00F632E8"/>
    <w:rsid w:val="00F6389A"/>
    <w:rsid w:val="00F64745"/>
    <w:rsid w:val="00F66849"/>
    <w:rsid w:val="00F669DD"/>
    <w:rsid w:val="00F67976"/>
    <w:rsid w:val="00F67B22"/>
    <w:rsid w:val="00F70BE1"/>
    <w:rsid w:val="00F70F29"/>
    <w:rsid w:val="00F751CE"/>
    <w:rsid w:val="00F754C6"/>
    <w:rsid w:val="00F77CF8"/>
    <w:rsid w:val="00F8020F"/>
    <w:rsid w:val="00F81276"/>
    <w:rsid w:val="00F829A9"/>
    <w:rsid w:val="00F82E89"/>
    <w:rsid w:val="00F84B70"/>
    <w:rsid w:val="00F84B8B"/>
    <w:rsid w:val="00F86A13"/>
    <w:rsid w:val="00F8786D"/>
    <w:rsid w:val="00F87A21"/>
    <w:rsid w:val="00F91D22"/>
    <w:rsid w:val="00F92149"/>
    <w:rsid w:val="00F92DAB"/>
    <w:rsid w:val="00F94CBF"/>
    <w:rsid w:val="00F954D3"/>
    <w:rsid w:val="00F96E0D"/>
    <w:rsid w:val="00F96F3B"/>
    <w:rsid w:val="00F97790"/>
    <w:rsid w:val="00FA05EE"/>
    <w:rsid w:val="00FA18A5"/>
    <w:rsid w:val="00FA26B8"/>
    <w:rsid w:val="00FA31A2"/>
    <w:rsid w:val="00FA33E1"/>
    <w:rsid w:val="00FA4583"/>
    <w:rsid w:val="00FA4631"/>
    <w:rsid w:val="00FA6D84"/>
    <w:rsid w:val="00FA6FC4"/>
    <w:rsid w:val="00FB043C"/>
    <w:rsid w:val="00FB1023"/>
    <w:rsid w:val="00FB12E1"/>
    <w:rsid w:val="00FB1BC7"/>
    <w:rsid w:val="00FB2735"/>
    <w:rsid w:val="00FB28AC"/>
    <w:rsid w:val="00FB2D80"/>
    <w:rsid w:val="00FB42E3"/>
    <w:rsid w:val="00FB4A3A"/>
    <w:rsid w:val="00FB4B59"/>
    <w:rsid w:val="00FB6FDB"/>
    <w:rsid w:val="00FC036E"/>
    <w:rsid w:val="00FC0862"/>
    <w:rsid w:val="00FC10F7"/>
    <w:rsid w:val="00FC327F"/>
    <w:rsid w:val="00FC42A2"/>
    <w:rsid w:val="00FC488E"/>
    <w:rsid w:val="00FC4CE0"/>
    <w:rsid w:val="00FC50CD"/>
    <w:rsid w:val="00FC55E7"/>
    <w:rsid w:val="00FC6282"/>
    <w:rsid w:val="00FC6DB0"/>
    <w:rsid w:val="00FC70FB"/>
    <w:rsid w:val="00FC79DE"/>
    <w:rsid w:val="00FD03F7"/>
    <w:rsid w:val="00FD0AD9"/>
    <w:rsid w:val="00FD143D"/>
    <w:rsid w:val="00FD1B86"/>
    <w:rsid w:val="00FD1D9F"/>
    <w:rsid w:val="00FD2D66"/>
    <w:rsid w:val="00FD596D"/>
    <w:rsid w:val="00FD59C8"/>
    <w:rsid w:val="00FD7A09"/>
    <w:rsid w:val="00FE05D3"/>
    <w:rsid w:val="00FE3025"/>
    <w:rsid w:val="00FE3F5D"/>
    <w:rsid w:val="00FE3FE2"/>
    <w:rsid w:val="00FE489C"/>
    <w:rsid w:val="00FE5F73"/>
    <w:rsid w:val="00FE688B"/>
    <w:rsid w:val="00FF107C"/>
    <w:rsid w:val="00FF1646"/>
    <w:rsid w:val="00FF3A89"/>
    <w:rsid w:val="00FF3F93"/>
    <w:rsid w:val="00FF4464"/>
    <w:rsid w:val="00FF4D90"/>
    <w:rsid w:val="00FF530C"/>
    <w:rsid w:val="00FF5432"/>
    <w:rsid w:val="00FF608D"/>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8770C-7D36-43FD-A86B-EC5B87F08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67</TotalTime>
  <Pages>4</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7</cp:revision>
  <dcterms:created xsi:type="dcterms:W3CDTF">2015-08-14T20:25:00Z</dcterms:created>
  <dcterms:modified xsi:type="dcterms:W3CDTF">2015-08-16T07:23:00Z</dcterms:modified>
</cp:coreProperties>
</file>