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03374651" w:displacedByCustomXml="next"/>
    <w:sdt>
      <w:sdtPr>
        <w:rPr>
          <w:rtl/>
        </w:rPr>
        <w:id w:val="-2102870809"/>
        <w:docPartObj>
          <w:docPartGallery w:val="Table of Contents"/>
          <w:docPartUnique/>
        </w:docPartObj>
      </w:sdtPr>
      <w:sdtEndPr>
        <w:rPr>
          <w:rFonts w:ascii="2  Badr" w:eastAsia="Calibri" w:hAnsi="2  Badr" w:cs="2  Badr"/>
          <w:color w:val="000000" w:themeColor="text1"/>
          <w:sz w:val="28"/>
          <w:szCs w:val="28"/>
          <w:lang w:bidi="fa-IR"/>
        </w:rPr>
      </w:sdtEndPr>
      <w:sdtContent>
        <w:p w14:paraId="5D5A92F4" w14:textId="6238B106" w:rsidR="00C47168" w:rsidRDefault="00C47168" w:rsidP="00C47168">
          <w:pPr>
            <w:pStyle w:val="TOCHeading"/>
            <w:bidi/>
            <w:rPr>
              <w:rFonts w:hint="cs"/>
              <w:rtl/>
              <w:lang w:bidi="fa-IR"/>
            </w:rPr>
          </w:pPr>
          <w:r>
            <w:rPr>
              <w:rFonts w:hint="cs"/>
              <w:rtl/>
              <w:lang w:bidi="fa-IR"/>
            </w:rPr>
            <w:t>فهرست</w:t>
          </w:r>
          <w:bookmarkStart w:id="1" w:name="_GoBack"/>
          <w:bookmarkEnd w:id="1"/>
        </w:p>
        <w:p w14:paraId="58FFD41F" w14:textId="77777777" w:rsidR="00C47168" w:rsidRDefault="00C47168" w:rsidP="00C47168">
          <w:pPr>
            <w:pStyle w:val="TOC1"/>
            <w:tabs>
              <w:tab w:val="right" w:leader="dot" w:pos="9350"/>
            </w:tabs>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105193946" w:history="1">
            <w:r w:rsidRPr="00D634CE">
              <w:rPr>
                <w:rStyle w:val="Hyperlink"/>
                <w:noProof/>
                <w:rtl/>
                <w:lang w:bidi="ar-SA"/>
              </w:rPr>
              <w:t>خطبه اول:</w:t>
            </w:r>
            <w:r>
              <w:rPr>
                <w:noProof/>
                <w:webHidden/>
              </w:rPr>
              <w:tab/>
            </w:r>
            <w:r>
              <w:rPr>
                <w:rStyle w:val="Hyperlink"/>
                <w:noProof/>
                <w:rtl/>
              </w:rPr>
              <w:fldChar w:fldCharType="begin"/>
            </w:r>
            <w:r>
              <w:rPr>
                <w:noProof/>
                <w:webHidden/>
              </w:rPr>
              <w:instrText xml:space="preserve"> PAGEREF _Toc105193946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69799E39" w14:textId="77777777" w:rsidR="00C47168" w:rsidRDefault="00C47168" w:rsidP="00C47168">
          <w:pPr>
            <w:pStyle w:val="TOC2"/>
            <w:tabs>
              <w:tab w:val="right" w:leader="dot" w:pos="9350"/>
            </w:tabs>
            <w:rPr>
              <w:rFonts w:asciiTheme="minorHAnsi" w:eastAsiaTheme="minorEastAsia" w:hAnsiTheme="minorHAnsi" w:cstheme="minorBidi"/>
              <w:noProof/>
              <w:color w:val="auto"/>
              <w:sz w:val="22"/>
              <w:szCs w:val="22"/>
            </w:rPr>
          </w:pPr>
          <w:hyperlink w:anchor="_Toc105193947" w:history="1">
            <w:r w:rsidRPr="00D634CE">
              <w:rPr>
                <w:rStyle w:val="Hyperlink"/>
                <w:noProof/>
                <w:rtl/>
              </w:rPr>
              <w:t>توص</w:t>
            </w:r>
            <w:r w:rsidRPr="00D634CE">
              <w:rPr>
                <w:rStyle w:val="Hyperlink"/>
                <w:rFonts w:hint="cs"/>
                <w:noProof/>
                <w:rtl/>
              </w:rPr>
              <w:t>ی</w:t>
            </w:r>
            <w:r w:rsidRPr="00D634CE">
              <w:rPr>
                <w:rStyle w:val="Hyperlink"/>
                <w:rFonts w:hint="eastAsia"/>
                <w:noProof/>
                <w:rtl/>
              </w:rPr>
              <w:t>ه</w:t>
            </w:r>
            <w:r w:rsidRPr="00D634CE">
              <w:rPr>
                <w:rStyle w:val="Hyperlink"/>
                <w:noProof/>
                <w:rtl/>
              </w:rPr>
              <w:t xml:space="preserve"> به تقوا</w:t>
            </w:r>
            <w:r>
              <w:rPr>
                <w:noProof/>
                <w:webHidden/>
              </w:rPr>
              <w:tab/>
            </w:r>
            <w:r>
              <w:rPr>
                <w:rStyle w:val="Hyperlink"/>
                <w:noProof/>
                <w:rtl/>
              </w:rPr>
              <w:fldChar w:fldCharType="begin"/>
            </w:r>
            <w:r>
              <w:rPr>
                <w:noProof/>
                <w:webHidden/>
              </w:rPr>
              <w:instrText xml:space="preserve"> PAGEREF _Toc105193947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79B7DF4C" w14:textId="77777777" w:rsidR="00C47168" w:rsidRDefault="00C47168" w:rsidP="00C47168">
          <w:pPr>
            <w:pStyle w:val="TOC2"/>
            <w:tabs>
              <w:tab w:val="right" w:leader="dot" w:pos="9350"/>
            </w:tabs>
            <w:rPr>
              <w:rFonts w:asciiTheme="minorHAnsi" w:eastAsiaTheme="minorEastAsia" w:hAnsiTheme="minorHAnsi" w:cstheme="minorBidi"/>
              <w:noProof/>
              <w:color w:val="auto"/>
              <w:sz w:val="22"/>
              <w:szCs w:val="22"/>
            </w:rPr>
          </w:pPr>
          <w:hyperlink w:anchor="_Toc105193948" w:history="1">
            <w:r w:rsidRPr="00D634CE">
              <w:rPr>
                <w:rStyle w:val="Hyperlink"/>
                <w:noProof/>
                <w:rtl/>
              </w:rPr>
              <w:t>بازتاب اعمال انسان</w:t>
            </w:r>
            <w:r>
              <w:rPr>
                <w:noProof/>
                <w:webHidden/>
              </w:rPr>
              <w:tab/>
            </w:r>
            <w:r>
              <w:rPr>
                <w:rStyle w:val="Hyperlink"/>
                <w:noProof/>
                <w:rtl/>
              </w:rPr>
              <w:fldChar w:fldCharType="begin"/>
            </w:r>
            <w:r>
              <w:rPr>
                <w:noProof/>
                <w:webHidden/>
              </w:rPr>
              <w:instrText xml:space="preserve"> PAGEREF _Toc105193948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1DFE6AB6" w14:textId="77777777" w:rsidR="00C47168" w:rsidRDefault="00C47168" w:rsidP="00C47168">
          <w:pPr>
            <w:pStyle w:val="TOC1"/>
            <w:tabs>
              <w:tab w:val="right" w:leader="dot" w:pos="9350"/>
            </w:tabs>
            <w:rPr>
              <w:rFonts w:asciiTheme="minorHAnsi" w:eastAsiaTheme="minorEastAsia" w:hAnsiTheme="minorHAnsi" w:cstheme="minorBidi"/>
              <w:noProof/>
              <w:color w:val="auto"/>
              <w:sz w:val="22"/>
              <w:szCs w:val="22"/>
            </w:rPr>
          </w:pPr>
          <w:hyperlink w:anchor="_Toc105193949" w:history="1">
            <w:r w:rsidRPr="00D634CE">
              <w:rPr>
                <w:rStyle w:val="Hyperlink"/>
                <w:noProof/>
                <w:rtl/>
                <w:lang w:bidi="ar-SA"/>
              </w:rPr>
              <w:t>خطبه دوم:</w:t>
            </w:r>
            <w:r>
              <w:rPr>
                <w:noProof/>
                <w:webHidden/>
              </w:rPr>
              <w:tab/>
            </w:r>
            <w:r>
              <w:rPr>
                <w:rStyle w:val="Hyperlink"/>
                <w:noProof/>
                <w:rtl/>
              </w:rPr>
              <w:fldChar w:fldCharType="begin"/>
            </w:r>
            <w:r>
              <w:rPr>
                <w:noProof/>
                <w:webHidden/>
              </w:rPr>
              <w:instrText xml:space="preserve"> PAGEREF _Toc105193949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14:paraId="44508496" w14:textId="77777777" w:rsidR="00C47168" w:rsidRDefault="00C47168" w:rsidP="00C47168">
          <w:pPr>
            <w:pStyle w:val="TOC2"/>
            <w:tabs>
              <w:tab w:val="right" w:leader="dot" w:pos="9350"/>
            </w:tabs>
            <w:rPr>
              <w:rFonts w:asciiTheme="minorHAnsi" w:eastAsiaTheme="minorEastAsia" w:hAnsiTheme="minorHAnsi" w:cstheme="minorBidi"/>
              <w:noProof/>
              <w:color w:val="auto"/>
              <w:sz w:val="22"/>
              <w:szCs w:val="22"/>
            </w:rPr>
          </w:pPr>
          <w:hyperlink w:anchor="_Toc105193950" w:history="1">
            <w:r w:rsidRPr="00D634CE">
              <w:rPr>
                <w:rStyle w:val="Hyperlink"/>
                <w:noProof/>
                <w:rtl/>
                <w:lang w:bidi="ar-SA"/>
              </w:rPr>
              <w:t>توص</w:t>
            </w:r>
            <w:r w:rsidRPr="00D634CE">
              <w:rPr>
                <w:rStyle w:val="Hyperlink"/>
                <w:rFonts w:hint="cs"/>
                <w:noProof/>
                <w:rtl/>
                <w:lang w:bidi="ar-SA"/>
              </w:rPr>
              <w:t>ی</w:t>
            </w:r>
            <w:r w:rsidRPr="00D634CE">
              <w:rPr>
                <w:rStyle w:val="Hyperlink"/>
                <w:rFonts w:hint="eastAsia"/>
                <w:noProof/>
                <w:rtl/>
                <w:lang w:bidi="ar-SA"/>
              </w:rPr>
              <w:t>ه</w:t>
            </w:r>
            <w:r w:rsidRPr="00D634CE">
              <w:rPr>
                <w:rStyle w:val="Hyperlink"/>
                <w:noProof/>
                <w:rtl/>
                <w:lang w:bidi="ar-SA"/>
              </w:rPr>
              <w:t xml:space="preserve"> به تقوا:</w:t>
            </w:r>
            <w:r>
              <w:rPr>
                <w:noProof/>
                <w:webHidden/>
              </w:rPr>
              <w:tab/>
            </w:r>
            <w:r>
              <w:rPr>
                <w:rStyle w:val="Hyperlink"/>
                <w:noProof/>
                <w:rtl/>
              </w:rPr>
              <w:fldChar w:fldCharType="begin"/>
            </w:r>
            <w:r>
              <w:rPr>
                <w:noProof/>
                <w:webHidden/>
              </w:rPr>
              <w:instrText xml:space="preserve"> PAGEREF _Toc105193950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14:paraId="5FFB385F" w14:textId="77777777" w:rsidR="00C47168" w:rsidRDefault="00C47168" w:rsidP="00C47168">
          <w:pPr>
            <w:pStyle w:val="TOC2"/>
            <w:tabs>
              <w:tab w:val="right" w:leader="dot" w:pos="9350"/>
            </w:tabs>
            <w:rPr>
              <w:rFonts w:asciiTheme="minorHAnsi" w:eastAsiaTheme="minorEastAsia" w:hAnsiTheme="minorHAnsi" w:cstheme="minorBidi"/>
              <w:noProof/>
              <w:color w:val="auto"/>
              <w:sz w:val="22"/>
              <w:szCs w:val="22"/>
            </w:rPr>
          </w:pPr>
          <w:hyperlink w:anchor="_Toc105193951" w:history="1">
            <w:r w:rsidRPr="00D634CE">
              <w:rPr>
                <w:rStyle w:val="Hyperlink"/>
                <w:noProof/>
                <w:rtl/>
              </w:rPr>
              <w:t>مناسبت‌ها:</w:t>
            </w:r>
            <w:r>
              <w:rPr>
                <w:noProof/>
                <w:webHidden/>
              </w:rPr>
              <w:tab/>
            </w:r>
            <w:r>
              <w:rPr>
                <w:rStyle w:val="Hyperlink"/>
                <w:noProof/>
                <w:rtl/>
              </w:rPr>
              <w:fldChar w:fldCharType="begin"/>
            </w:r>
            <w:r>
              <w:rPr>
                <w:noProof/>
                <w:webHidden/>
              </w:rPr>
              <w:instrText xml:space="preserve"> PAGEREF _Toc105193951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14:paraId="43AE7219" w14:textId="77777777" w:rsidR="00C47168" w:rsidRDefault="00C47168" w:rsidP="00C47168">
          <w:pPr>
            <w:pStyle w:val="TOC2"/>
            <w:tabs>
              <w:tab w:val="right" w:leader="dot" w:pos="9350"/>
            </w:tabs>
            <w:rPr>
              <w:rFonts w:asciiTheme="minorHAnsi" w:eastAsiaTheme="minorEastAsia" w:hAnsiTheme="minorHAnsi" w:cstheme="minorBidi"/>
              <w:noProof/>
              <w:color w:val="auto"/>
              <w:sz w:val="22"/>
              <w:szCs w:val="22"/>
            </w:rPr>
          </w:pPr>
          <w:hyperlink w:anchor="_Toc105193952" w:history="1">
            <w:r w:rsidRPr="00D634CE">
              <w:rPr>
                <w:rStyle w:val="Hyperlink"/>
                <w:noProof/>
                <w:rtl/>
              </w:rPr>
              <w:t>دعا</w:t>
            </w:r>
            <w:r>
              <w:rPr>
                <w:noProof/>
                <w:webHidden/>
              </w:rPr>
              <w:tab/>
            </w:r>
            <w:r>
              <w:rPr>
                <w:rStyle w:val="Hyperlink"/>
                <w:noProof/>
                <w:rtl/>
              </w:rPr>
              <w:fldChar w:fldCharType="begin"/>
            </w:r>
            <w:r>
              <w:rPr>
                <w:noProof/>
                <w:webHidden/>
              </w:rPr>
              <w:instrText xml:space="preserve"> PAGEREF _Toc105193952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14:paraId="76C47B5F" w14:textId="165BFDE7" w:rsidR="00C47168" w:rsidRDefault="00C47168" w:rsidP="00C47168">
          <w:r>
            <w:rPr>
              <w:b/>
              <w:bCs/>
              <w:noProof/>
            </w:rPr>
            <w:fldChar w:fldCharType="end"/>
          </w:r>
        </w:p>
      </w:sdtContent>
    </w:sdt>
    <w:p w14:paraId="52BD70FC" w14:textId="77777777" w:rsidR="00450010" w:rsidRDefault="00450010" w:rsidP="00450010">
      <w:pPr>
        <w:rPr>
          <w:rFonts w:hint="cs"/>
        </w:rPr>
      </w:pPr>
    </w:p>
    <w:p w14:paraId="60E39006" w14:textId="77777777" w:rsidR="00450010" w:rsidRDefault="00450010">
      <w:pPr>
        <w:bidi w:val="0"/>
        <w:spacing w:after="160" w:line="259" w:lineRule="auto"/>
        <w:ind w:firstLine="0"/>
        <w:contextualSpacing w:val="0"/>
        <w:jc w:val="left"/>
        <w:rPr>
          <w:rFonts w:ascii="IRBadr" w:eastAsia="2  Lotus" w:hAnsi="IRBadr" w:cs="B Badr"/>
          <w:bCs/>
          <w:color w:val="2E74B5" w:themeColor="accent1" w:themeShade="BF"/>
          <w:sz w:val="44"/>
          <w:szCs w:val="44"/>
          <w:rtl/>
          <w:lang w:bidi="ar-SA"/>
        </w:rPr>
      </w:pPr>
      <w:r>
        <w:rPr>
          <w:rtl/>
          <w:lang w:bidi="ar-SA"/>
        </w:rPr>
        <w:br w:type="page"/>
      </w:r>
    </w:p>
    <w:p w14:paraId="54B33A77" w14:textId="48A44478" w:rsidR="00450010" w:rsidRDefault="00450010" w:rsidP="00450010">
      <w:pPr>
        <w:pStyle w:val="Heading1"/>
        <w:rPr>
          <w:rtl/>
          <w:lang w:bidi="ar-SA"/>
        </w:rPr>
      </w:pPr>
      <w:bookmarkStart w:id="2" w:name="_Toc105193946"/>
      <w:r>
        <w:rPr>
          <w:rFonts w:hint="cs"/>
          <w:rtl/>
          <w:lang w:bidi="ar-SA"/>
        </w:rPr>
        <w:lastRenderedPageBreak/>
        <w:t>خطبه اول:</w:t>
      </w:r>
      <w:bookmarkEnd w:id="2"/>
    </w:p>
    <w:p w14:paraId="54966377" w14:textId="01313E4C" w:rsidR="00450010" w:rsidRDefault="00D075B9" w:rsidP="00450010">
      <w:pPr>
        <w:ind w:left="426" w:firstLine="0"/>
        <w:rPr>
          <w:rFonts w:cs="B Badr"/>
          <w:rtl/>
          <w:lang w:bidi="ar-SA"/>
        </w:rPr>
      </w:pPr>
      <w:r>
        <w:rPr>
          <w:rFonts w:cs="B Badr" w:hint="cs"/>
          <w:rtl/>
          <w:lang w:bidi="ar-SA"/>
        </w:rPr>
        <w:t>بسم‌الله</w:t>
      </w:r>
      <w:r w:rsidR="00450010">
        <w:rPr>
          <w:rFonts w:cs="B Badr" w:hint="cs"/>
          <w:rtl/>
          <w:lang w:bidi="ar-SA"/>
        </w:rPr>
        <w:t xml:space="preserve"> الرحمن الرحیم</w:t>
      </w:r>
    </w:p>
    <w:p w14:paraId="72BCB2E1" w14:textId="77777777" w:rsidR="00833971" w:rsidRPr="00833971" w:rsidRDefault="00833971" w:rsidP="00450010">
      <w:pPr>
        <w:pStyle w:val="Heading2"/>
        <w:numPr>
          <w:ilvl w:val="0"/>
          <w:numId w:val="0"/>
        </w:numPr>
        <w:ind w:left="426"/>
      </w:pPr>
      <w:bookmarkStart w:id="3" w:name="_Toc105193947"/>
      <w:r w:rsidRPr="00833971">
        <w:rPr>
          <w:rFonts w:hint="cs"/>
          <w:rtl/>
        </w:rPr>
        <w:t>توصیه به تقوا</w:t>
      </w:r>
      <w:bookmarkEnd w:id="0"/>
      <w:bookmarkEnd w:id="3"/>
    </w:p>
    <w:p w14:paraId="4C2761F1" w14:textId="77777777" w:rsidR="00833971" w:rsidRPr="00833971" w:rsidRDefault="00833971" w:rsidP="00833971">
      <w:pPr>
        <w:rPr>
          <w:rFonts w:cs="B Badr"/>
        </w:rPr>
      </w:pPr>
      <w:r w:rsidRPr="00833971">
        <w:rPr>
          <w:rFonts w:cs="B Badr"/>
          <w:rtl/>
        </w:rPr>
        <w:t>اعوذبالله من الشیطان الرجیم بسم‌الله الرحمن الرحیم يا أَيُّهَا الَّذينَ آمَنُوا اتَّقُوا اللَّهَ حَقَّ تُقاتِهِ وَ لا تَمُوتُنَّ إِلاَّ وَ أَنْتُمْ مُسْلِمُونَ‏</w:t>
      </w:r>
      <w:r w:rsidRPr="00833971">
        <w:rPr>
          <w:rFonts w:cs="B Badr"/>
          <w:rtl/>
        </w:rPr>
        <w:footnoteReference w:id="1"/>
      </w:r>
      <w:r w:rsidRPr="00833971">
        <w:rPr>
          <w:rFonts w:cs="B Badr"/>
          <w:rtl/>
        </w:rPr>
        <w:t xml:space="preserve"> عباد الله اوصیکم بتقوی الله. </w:t>
      </w:r>
    </w:p>
    <w:p w14:paraId="5C355F3B" w14:textId="1E2A2B0D" w:rsidR="00450010" w:rsidRDefault="00833971" w:rsidP="00833971">
      <w:pPr>
        <w:rPr>
          <w:rFonts w:cs="B Badr"/>
          <w:rtl/>
        </w:rPr>
      </w:pPr>
      <w:r>
        <w:rPr>
          <w:rFonts w:cs="B Badr" w:hint="cs"/>
          <w:rtl/>
        </w:rPr>
        <w:t xml:space="preserve">همه شما و خودم را در این روز عزیز و شریف به تقوای خداوند و دست گرفتن از حضور در این محشر عبادی و معنوی سفارش و دعوت </w:t>
      </w:r>
      <w:r w:rsidR="00D075B9">
        <w:rPr>
          <w:rFonts w:cs="B Badr" w:hint="cs"/>
          <w:rtl/>
        </w:rPr>
        <w:t>می‌کنم</w:t>
      </w:r>
      <w:r>
        <w:rPr>
          <w:rFonts w:cs="B Badr" w:hint="cs"/>
          <w:rtl/>
        </w:rPr>
        <w:t xml:space="preserve">. دنیا و آخرت </w:t>
      </w:r>
      <w:r w:rsidR="00D075B9">
        <w:rPr>
          <w:rFonts w:cs="B Badr" w:hint="cs"/>
          <w:rtl/>
        </w:rPr>
        <w:t>به‌هم‌پیوسته</w:t>
      </w:r>
      <w:r>
        <w:rPr>
          <w:rFonts w:cs="B Badr" w:hint="cs"/>
          <w:rtl/>
        </w:rPr>
        <w:t xml:space="preserve"> است. اعتقاد به معاد یعنی آنکه این جهان آغازی برای حیات ابدی بشر است. </w:t>
      </w:r>
    </w:p>
    <w:p w14:paraId="5B864FD2" w14:textId="07578F8C" w:rsidR="00450010" w:rsidRDefault="00450010" w:rsidP="00450010">
      <w:pPr>
        <w:pStyle w:val="Heading2"/>
        <w:numPr>
          <w:ilvl w:val="0"/>
          <w:numId w:val="0"/>
        </w:numPr>
        <w:ind w:left="426"/>
        <w:rPr>
          <w:rtl/>
        </w:rPr>
      </w:pPr>
      <w:bookmarkStart w:id="4" w:name="_Toc105193948"/>
      <w:r>
        <w:rPr>
          <w:rFonts w:hint="cs"/>
          <w:rtl/>
        </w:rPr>
        <w:t>بازتاب اعمال انسان</w:t>
      </w:r>
      <w:bookmarkEnd w:id="4"/>
    </w:p>
    <w:p w14:paraId="26E0332C" w14:textId="75C9F730" w:rsidR="00833971" w:rsidRDefault="00833971" w:rsidP="00833971">
      <w:pPr>
        <w:rPr>
          <w:rFonts w:cs="B Badr"/>
          <w:rtl/>
        </w:rPr>
      </w:pPr>
      <w:r>
        <w:rPr>
          <w:rFonts w:cs="B Badr" w:hint="cs"/>
          <w:rtl/>
        </w:rPr>
        <w:t xml:space="preserve">تمام اعمال و رفتارهای انسان، </w:t>
      </w:r>
      <w:r w:rsidR="00D075B9">
        <w:rPr>
          <w:rFonts w:cs="B Badr" w:hint="cs"/>
          <w:rtl/>
        </w:rPr>
        <w:t>خوبی‌ها</w:t>
      </w:r>
      <w:r>
        <w:rPr>
          <w:rFonts w:cs="B Badr" w:hint="cs"/>
          <w:rtl/>
        </w:rPr>
        <w:t xml:space="preserve"> و </w:t>
      </w:r>
      <w:r w:rsidR="00D075B9">
        <w:rPr>
          <w:rFonts w:cs="B Badr" w:hint="cs"/>
          <w:rtl/>
        </w:rPr>
        <w:t>بدی‌های</w:t>
      </w:r>
      <w:r>
        <w:rPr>
          <w:rFonts w:cs="B Badr" w:hint="cs"/>
          <w:rtl/>
        </w:rPr>
        <w:t xml:space="preserve"> ما </w:t>
      </w:r>
      <w:r w:rsidR="00D075B9">
        <w:rPr>
          <w:rFonts w:cs="B Badr" w:hint="cs"/>
          <w:rtl/>
        </w:rPr>
        <w:t>طاعت‌ها</w:t>
      </w:r>
      <w:r>
        <w:rPr>
          <w:rFonts w:cs="B Badr" w:hint="cs"/>
          <w:rtl/>
        </w:rPr>
        <w:t xml:space="preserve"> و </w:t>
      </w:r>
      <w:r w:rsidR="00D075B9">
        <w:rPr>
          <w:rFonts w:cs="B Badr" w:hint="cs"/>
          <w:rtl/>
        </w:rPr>
        <w:t>معصیت‌های</w:t>
      </w:r>
      <w:r>
        <w:rPr>
          <w:rFonts w:cs="B Badr" w:hint="cs"/>
          <w:rtl/>
        </w:rPr>
        <w:t xml:space="preserve"> ما در این دنیا و فراتر از این دنیا بازتاب دارد. این سخن پیامبران و پیام ادیان الهی است. انسان </w:t>
      </w:r>
      <w:r w:rsidR="00D075B9">
        <w:rPr>
          <w:rFonts w:cs="B Badr" w:hint="cs"/>
          <w:rtl/>
        </w:rPr>
        <w:t>هر کاری</w:t>
      </w:r>
      <w:r>
        <w:rPr>
          <w:rFonts w:cs="B Badr" w:hint="cs"/>
          <w:rtl/>
        </w:rPr>
        <w:t xml:space="preserve"> که انجام </w:t>
      </w:r>
      <w:r w:rsidR="00D075B9">
        <w:rPr>
          <w:rFonts w:cs="B Badr" w:hint="cs"/>
          <w:rtl/>
        </w:rPr>
        <w:t>می‌دهی</w:t>
      </w:r>
      <w:r>
        <w:rPr>
          <w:rFonts w:cs="B Badr" w:hint="cs"/>
          <w:rtl/>
        </w:rPr>
        <w:t xml:space="preserve"> در محدوده خودت </w:t>
      </w:r>
      <w:r w:rsidR="00D075B9">
        <w:rPr>
          <w:rFonts w:cs="B Badr" w:hint="cs"/>
          <w:rtl/>
        </w:rPr>
        <w:t>نمی‌ماند</w:t>
      </w:r>
      <w:r>
        <w:rPr>
          <w:rFonts w:cs="B Badr" w:hint="cs"/>
          <w:rtl/>
        </w:rPr>
        <w:t xml:space="preserve"> و کارهای شما دامنه وسیعی دارد. امواجی در عالم دارد. کار شما در خلوت و آشکار موج دارد. موج خوبی و بدی ما چند بخش و قسمت دارد:</w:t>
      </w:r>
    </w:p>
    <w:p w14:paraId="449935C9" w14:textId="5498B60D" w:rsidR="00833971" w:rsidRDefault="00833971" w:rsidP="00833971">
      <w:pPr>
        <w:pStyle w:val="ListParagraph"/>
        <w:numPr>
          <w:ilvl w:val="0"/>
          <w:numId w:val="33"/>
        </w:numPr>
        <w:rPr>
          <w:rFonts w:cs="B Badr"/>
        </w:rPr>
      </w:pPr>
      <w:r>
        <w:rPr>
          <w:rFonts w:cs="B Badr" w:hint="cs"/>
          <w:rtl/>
        </w:rPr>
        <w:t xml:space="preserve">اولین موج اعمال قلبی و اجتماعی ما در این عالم و جهان است. خداوند </w:t>
      </w:r>
      <w:r w:rsidR="00D075B9">
        <w:rPr>
          <w:rFonts w:cs="B Badr" w:hint="cs"/>
          <w:rtl/>
        </w:rPr>
        <w:t>می‌فرماید</w:t>
      </w:r>
      <w:r>
        <w:rPr>
          <w:rFonts w:cs="B Badr" w:hint="cs"/>
          <w:rtl/>
        </w:rPr>
        <w:t xml:space="preserve"> </w:t>
      </w:r>
      <w:r w:rsidRPr="00833971">
        <w:rPr>
          <w:rFonts w:cs="B Badr"/>
          <w:rtl/>
        </w:rPr>
        <w:t>وَمَا أَصَابَكُم مِّن</w:t>
      </w:r>
      <w:r w:rsidRPr="00833971">
        <w:rPr>
          <w:rFonts w:ascii="Cambria" w:hAnsi="Cambria" w:cs="Cambria" w:hint="cs"/>
          <w:rtl/>
        </w:rPr>
        <w:t> </w:t>
      </w:r>
      <w:r w:rsidRPr="00833971">
        <w:rPr>
          <w:rFonts w:cs="B Badr"/>
          <w:b/>
          <w:bCs/>
          <w:rtl/>
        </w:rPr>
        <w:t>مُّصِيبَةٍ</w:t>
      </w:r>
      <w:r w:rsidRPr="00833971">
        <w:rPr>
          <w:rFonts w:ascii="Cambria" w:hAnsi="Cambria" w:cs="Cambria" w:hint="cs"/>
          <w:rtl/>
        </w:rPr>
        <w:t> </w:t>
      </w:r>
      <w:r w:rsidRPr="00833971">
        <w:rPr>
          <w:rFonts w:cs="B Badr"/>
          <w:rtl/>
        </w:rPr>
        <w:t>فَبِمَا كَسَبَتْ أَيْدِيكُمْ</w:t>
      </w:r>
      <w:r w:rsidRPr="00833971">
        <w:rPr>
          <w:rFonts w:ascii="Cambria" w:hAnsi="Cambria" w:cs="Cambria" w:hint="cs"/>
          <w:rtl/>
        </w:rPr>
        <w:t> </w:t>
      </w:r>
      <w:r>
        <w:rPr>
          <w:rStyle w:val="FootnoteReference"/>
          <w:rFonts w:ascii="Cambria" w:hAnsi="Cambria" w:cs="Cambria"/>
          <w:rtl/>
        </w:rPr>
        <w:footnoteReference w:id="2"/>
      </w:r>
      <w:r>
        <w:rPr>
          <w:rFonts w:cs="B Badr" w:hint="cs"/>
          <w:rtl/>
        </w:rPr>
        <w:t xml:space="preserve"> همه مشکلات و نابسامانی</w:t>
      </w:r>
      <w:r w:rsidR="00D075B9">
        <w:rPr>
          <w:rFonts w:cs="B Badr"/>
          <w:rtl/>
        </w:rPr>
        <w:softHyphen/>
      </w:r>
      <w:r>
        <w:rPr>
          <w:rFonts w:cs="B Badr" w:hint="cs"/>
          <w:rtl/>
        </w:rPr>
        <w:t>ها به گناهان جامعه بشری برمی</w:t>
      </w:r>
      <w:r w:rsidR="00D075B9">
        <w:rPr>
          <w:rFonts w:cs="B Badr"/>
          <w:rtl/>
        </w:rPr>
        <w:softHyphen/>
      </w:r>
      <w:r>
        <w:rPr>
          <w:rFonts w:cs="B Badr" w:hint="cs"/>
          <w:rtl/>
        </w:rPr>
        <w:t>گردد.</w:t>
      </w:r>
      <w:r w:rsidRPr="00833971">
        <w:rPr>
          <w:rFonts w:ascii="Arial" w:hAnsi="Arial" w:cs="Arial"/>
          <w:b/>
          <w:bCs/>
          <w:color w:val="5F6368"/>
          <w:sz w:val="21"/>
          <w:szCs w:val="21"/>
          <w:shd w:val="clear" w:color="auto" w:fill="FFFFFF"/>
          <w:rtl/>
        </w:rPr>
        <w:t xml:space="preserve"> </w:t>
      </w:r>
      <w:r w:rsidRPr="00833971">
        <w:rPr>
          <w:rFonts w:cs="B Badr"/>
          <w:b/>
          <w:bCs/>
          <w:rtl/>
        </w:rPr>
        <w:t>لَوْ أَنَّ أَهْلَ الْقُرَى</w:t>
      </w:r>
      <w:r w:rsidRPr="00833971">
        <w:rPr>
          <w:rFonts w:ascii="Sakkal Majalla" w:hAnsi="Sakkal Majalla" w:cs="Sakkal Majalla" w:hint="cs"/>
          <w:b/>
          <w:bCs/>
          <w:rtl/>
        </w:rPr>
        <w:t>ٰ</w:t>
      </w:r>
      <w:r w:rsidRPr="00833971">
        <w:rPr>
          <w:rFonts w:cs="B Badr"/>
          <w:b/>
          <w:bCs/>
          <w:rtl/>
        </w:rPr>
        <w:t xml:space="preserve"> </w:t>
      </w:r>
      <w:r w:rsidRPr="00833971">
        <w:rPr>
          <w:rFonts w:cs="B Badr" w:hint="cs"/>
          <w:b/>
          <w:bCs/>
          <w:rtl/>
        </w:rPr>
        <w:t>آمَنُوا</w:t>
      </w:r>
      <w:r w:rsidRPr="00833971">
        <w:rPr>
          <w:rFonts w:ascii="Cambria" w:hAnsi="Cambria" w:cs="Cambria" w:hint="cs"/>
          <w:rtl/>
        </w:rPr>
        <w:t> </w:t>
      </w:r>
      <w:r w:rsidRPr="00833971">
        <w:rPr>
          <w:rFonts w:cs="B Badr"/>
          <w:rtl/>
        </w:rPr>
        <w:t>وَاتَّقَوْا لَفَتَحْنَا عَلَيْهِمْ بَرَك</w:t>
      </w:r>
      <w:r>
        <w:rPr>
          <w:rFonts w:cs="B Badr"/>
          <w:rtl/>
        </w:rPr>
        <w:t>َاتٍ مِنَ السَّمَاءِ</w:t>
      </w:r>
      <w:r>
        <w:rPr>
          <w:rStyle w:val="FootnoteReference"/>
          <w:rFonts w:cs="B Badr"/>
          <w:rtl/>
        </w:rPr>
        <w:footnoteReference w:id="3"/>
      </w:r>
      <w:r>
        <w:rPr>
          <w:rFonts w:cs="B Badr" w:hint="cs"/>
          <w:rtl/>
        </w:rPr>
        <w:t xml:space="preserve"> اگر شما مردمان خوب باشید و به </w:t>
      </w:r>
      <w:r w:rsidR="00D075B9">
        <w:rPr>
          <w:rFonts w:cs="B Badr" w:hint="eastAsia"/>
          <w:rtl/>
        </w:rPr>
        <w:t>قواعد</w:t>
      </w:r>
      <w:r>
        <w:rPr>
          <w:rFonts w:cs="B Badr" w:hint="cs"/>
          <w:rtl/>
        </w:rPr>
        <w:t xml:space="preserve"> انسانی و الهی و اخلاقی و اسلامی عمل کنید </w:t>
      </w:r>
      <w:r w:rsidR="00D075B9">
        <w:rPr>
          <w:rFonts w:cs="B Badr" w:hint="cs"/>
          <w:rtl/>
        </w:rPr>
        <w:t>دریچه‌های</w:t>
      </w:r>
      <w:r>
        <w:rPr>
          <w:rFonts w:cs="B Badr" w:hint="cs"/>
          <w:rtl/>
        </w:rPr>
        <w:t xml:space="preserve"> برکت آسمان و زمین به روی شما گشوده </w:t>
      </w:r>
      <w:r w:rsidR="00D075B9">
        <w:rPr>
          <w:rFonts w:cs="B Badr" w:hint="cs"/>
          <w:rtl/>
        </w:rPr>
        <w:t>می‌شود</w:t>
      </w:r>
      <w:r>
        <w:rPr>
          <w:rFonts w:cs="B Badr" w:hint="cs"/>
          <w:rtl/>
        </w:rPr>
        <w:t xml:space="preserve"> و اگر به گناه و </w:t>
      </w:r>
      <w:r w:rsidR="00D075B9">
        <w:rPr>
          <w:rFonts w:cs="B Badr" w:hint="cs"/>
          <w:rtl/>
        </w:rPr>
        <w:t>پلشتی‌ها</w:t>
      </w:r>
      <w:r>
        <w:rPr>
          <w:rFonts w:cs="B Badr" w:hint="cs"/>
          <w:rtl/>
        </w:rPr>
        <w:t xml:space="preserve"> </w:t>
      </w:r>
      <w:r>
        <w:rPr>
          <w:rFonts w:cs="B Badr" w:hint="cs"/>
          <w:rtl/>
        </w:rPr>
        <w:lastRenderedPageBreak/>
        <w:t xml:space="preserve">عادت کنید این گناه و </w:t>
      </w:r>
      <w:r w:rsidR="00D075B9">
        <w:rPr>
          <w:rFonts w:cs="B Badr" w:hint="cs"/>
          <w:rtl/>
        </w:rPr>
        <w:t>زشتی‌ها</w:t>
      </w:r>
      <w:r>
        <w:rPr>
          <w:rFonts w:cs="B Badr" w:hint="cs"/>
          <w:rtl/>
        </w:rPr>
        <w:t xml:space="preserve"> در محیط فردی و خانوادگی و اجتماعی بشر </w:t>
      </w:r>
      <w:r w:rsidR="00D075B9">
        <w:rPr>
          <w:rFonts w:cs="B Badr" w:hint="cs"/>
          <w:rtl/>
        </w:rPr>
        <w:t>جلوه‌گر</w:t>
      </w:r>
      <w:r>
        <w:rPr>
          <w:rFonts w:cs="B Badr" w:hint="cs"/>
          <w:rtl/>
        </w:rPr>
        <w:t xml:space="preserve"> </w:t>
      </w:r>
      <w:r w:rsidR="00D075B9">
        <w:rPr>
          <w:rFonts w:cs="B Badr" w:hint="cs"/>
          <w:rtl/>
        </w:rPr>
        <w:t>می‌شود</w:t>
      </w:r>
      <w:r>
        <w:rPr>
          <w:rFonts w:cs="B Badr" w:hint="cs"/>
          <w:rtl/>
        </w:rPr>
        <w:t xml:space="preserve">. بنابراین کارهای خوب و بد ما یک موج اولیه آن در همین دنیا ظاهر </w:t>
      </w:r>
      <w:r w:rsidR="00D075B9">
        <w:rPr>
          <w:rFonts w:cs="B Badr" w:hint="cs"/>
          <w:rtl/>
        </w:rPr>
        <w:t>می‌شود</w:t>
      </w:r>
      <w:r>
        <w:rPr>
          <w:rFonts w:cs="B Badr" w:hint="cs"/>
          <w:rtl/>
        </w:rPr>
        <w:t xml:space="preserve">. در زندگی فردی و اجتماعی ما بازتاب پیدا </w:t>
      </w:r>
      <w:r w:rsidR="00D075B9">
        <w:rPr>
          <w:rFonts w:cs="B Badr" w:hint="cs"/>
          <w:rtl/>
        </w:rPr>
        <w:t>می‌کند</w:t>
      </w:r>
      <w:r>
        <w:rPr>
          <w:rFonts w:cs="B Badr" w:hint="cs"/>
          <w:rtl/>
        </w:rPr>
        <w:t>.</w:t>
      </w:r>
    </w:p>
    <w:p w14:paraId="0EBD42B1" w14:textId="56726F0A" w:rsidR="00833971" w:rsidRDefault="00833971" w:rsidP="00833971">
      <w:pPr>
        <w:pStyle w:val="ListParagraph"/>
        <w:numPr>
          <w:ilvl w:val="0"/>
          <w:numId w:val="33"/>
        </w:numPr>
        <w:rPr>
          <w:rFonts w:cs="B Badr"/>
        </w:rPr>
      </w:pPr>
      <w:r>
        <w:rPr>
          <w:rFonts w:cs="B Badr" w:hint="cs"/>
          <w:rtl/>
        </w:rPr>
        <w:t xml:space="preserve">موج دوم بازتاب اعمال ما در درون ما و ساختمان روح ماست. جان و روح ما با اعمال ما شکل </w:t>
      </w:r>
      <w:r w:rsidR="00D075B9">
        <w:rPr>
          <w:rFonts w:cs="B Badr" w:hint="cs"/>
          <w:rtl/>
        </w:rPr>
        <w:t>می‌گیرد</w:t>
      </w:r>
      <w:r>
        <w:rPr>
          <w:rFonts w:cs="B Badr" w:hint="cs"/>
          <w:rtl/>
        </w:rPr>
        <w:t xml:space="preserve"> و از کودکی با </w:t>
      </w:r>
      <w:r w:rsidR="00D075B9">
        <w:rPr>
          <w:rFonts w:cs="B Badr" w:hint="cs"/>
          <w:rtl/>
        </w:rPr>
        <w:t>خوبی‌ها</w:t>
      </w:r>
      <w:r>
        <w:rPr>
          <w:rFonts w:cs="B Badr" w:hint="cs"/>
          <w:rtl/>
        </w:rPr>
        <w:t xml:space="preserve"> و </w:t>
      </w:r>
      <w:r w:rsidR="00D075B9">
        <w:rPr>
          <w:rFonts w:cs="B Badr" w:hint="cs"/>
          <w:rtl/>
        </w:rPr>
        <w:t>بدی‌ها</w:t>
      </w:r>
      <w:r>
        <w:rPr>
          <w:rFonts w:cs="B Badr" w:hint="cs"/>
          <w:rtl/>
        </w:rPr>
        <w:t xml:space="preserve"> این ساختمان روح بنا </w:t>
      </w:r>
      <w:r w:rsidR="00D075B9">
        <w:rPr>
          <w:rFonts w:cs="B Badr" w:hint="cs"/>
          <w:rtl/>
        </w:rPr>
        <w:t>می‌شود</w:t>
      </w:r>
      <w:r>
        <w:rPr>
          <w:rFonts w:cs="B Badr" w:hint="cs"/>
          <w:rtl/>
        </w:rPr>
        <w:t xml:space="preserve">. اگر دچار آلودگی شدیم قساوت و کدورت و سلب توفیق و انواع </w:t>
      </w:r>
      <w:r w:rsidR="00D075B9">
        <w:rPr>
          <w:rFonts w:cs="B Badr" w:hint="cs"/>
          <w:rtl/>
        </w:rPr>
        <w:t>تاریکی‌ها</w:t>
      </w:r>
      <w:r>
        <w:rPr>
          <w:rFonts w:cs="B Badr" w:hint="cs"/>
          <w:rtl/>
        </w:rPr>
        <w:t xml:space="preserve"> جان ما را در </w:t>
      </w:r>
      <w:r w:rsidR="00D075B9">
        <w:rPr>
          <w:rFonts w:cs="B Badr" w:hint="cs"/>
          <w:rtl/>
        </w:rPr>
        <w:t>برمی‌گیرد</w:t>
      </w:r>
      <w:r>
        <w:rPr>
          <w:rFonts w:cs="B Badr" w:hint="cs"/>
          <w:rtl/>
        </w:rPr>
        <w:t xml:space="preserve">. روح آلوده مناسبت با جهنم دارد. اگر از کودکی و در نوجوانی و جوانی با </w:t>
      </w:r>
      <w:r w:rsidR="00D075B9">
        <w:rPr>
          <w:rFonts w:cs="B Badr" w:hint="cs"/>
          <w:rtl/>
        </w:rPr>
        <w:t>خوبی‌ها</w:t>
      </w:r>
      <w:r>
        <w:rPr>
          <w:rFonts w:cs="B Badr" w:hint="cs"/>
          <w:rtl/>
        </w:rPr>
        <w:t xml:space="preserve"> و </w:t>
      </w:r>
      <w:r w:rsidR="00D075B9">
        <w:rPr>
          <w:rFonts w:cs="B Badr" w:hint="cs"/>
          <w:rtl/>
        </w:rPr>
        <w:t>ارزش‌ها</w:t>
      </w:r>
      <w:r>
        <w:rPr>
          <w:rFonts w:cs="B Badr" w:hint="cs"/>
          <w:rtl/>
        </w:rPr>
        <w:t xml:space="preserve"> انس گرفتیم و عمل صالح انجام دادیم </w:t>
      </w:r>
      <w:r w:rsidR="00E0321B">
        <w:rPr>
          <w:rFonts w:cs="B Badr" w:hint="cs"/>
          <w:rtl/>
        </w:rPr>
        <w:t xml:space="preserve">این اعمال برمیگردد و جان ما را الهی و آسمانی </w:t>
      </w:r>
      <w:r w:rsidR="00D075B9">
        <w:rPr>
          <w:rFonts w:cs="B Badr" w:hint="cs"/>
          <w:rtl/>
        </w:rPr>
        <w:t>می‌سازد</w:t>
      </w:r>
      <w:r w:rsidR="00E0321B">
        <w:rPr>
          <w:rFonts w:cs="B Badr" w:hint="cs"/>
          <w:rtl/>
        </w:rPr>
        <w:t xml:space="preserve">. این موج دوم. </w:t>
      </w:r>
    </w:p>
    <w:p w14:paraId="7A59C551" w14:textId="5FE8156C" w:rsidR="003068CB" w:rsidRDefault="00E0321B" w:rsidP="00E0321B">
      <w:pPr>
        <w:pStyle w:val="ListParagraph"/>
        <w:numPr>
          <w:ilvl w:val="0"/>
          <w:numId w:val="33"/>
        </w:numPr>
        <w:rPr>
          <w:rFonts w:cs="B Badr"/>
        </w:rPr>
      </w:pPr>
      <w:r>
        <w:rPr>
          <w:rFonts w:cs="B Badr" w:hint="cs"/>
          <w:rtl/>
        </w:rPr>
        <w:t xml:space="preserve">اما برادران </w:t>
      </w:r>
      <w:r w:rsidR="00D075B9">
        <w:rPr>
          <w:rFonts w:cs="B Badr" w:hint="cs"/>
          <w:rtl/>
        </w:rPr>
        <w:t>و خواهران</w:t>
      </w:r>
      <w:r>
        <w:rPr>
          <w:rFonts w:cs="B Badr" w:hint="cs"/>
          <w:rtl/>
        </w:rPr>
        <w:t xml:space="preserve">  نمازگزاران عید فطر کسانی که در ماه رمضان مسجد و محراب و منبر و مراسم قرآنی را به پا </w:t>
      </w:r>
      <w:r w:rsidR="00D075B9">
        <w:rPr>
          <w:rFonts w:cs="B Badr" w:hint="cs"/>
          <w:rtl/>
        </w:rPr>
        <w:t>داشته‌اید</w:t>
      </w:r>
      <w:r>
        <w:rPr>
          <w:rFonts w:cs="B Badr" w:hint="cs"/>
          <w:rtl/>
        </w:rPr>
        <w:t xml:space="preserve"> و نماز و روزه را اقامه کردید سومین موج اعمال ما امواج عمل ما به عالم برزخ و قیامت و بهشت و جهنم است. این را ادیان الهی </w:t>
      </w:r>
      <w:r w:rsidR="00D075B9">
        <w:rPr>
          <w:rFonts w:cs="B Badr" w:hint="cs"/>
          <w:rtl/>
        </w:rPr>
        <w:t>گفته‌اند</w:t>
      </w:r>
      <w:r>
        <w:rPr>
          <w:rFonts w:cs="B Badr" w:hint="cs"/>
          <w:rtl/>
        </w:rPr>
        <w:t xml:space="preserve"> مبادا گمان کنید کاری کردیم و تمام شد. کار شما اولین موج آن در دنیاست و دومین موج آن در جهان درون و روح شماست و سومین موج عمل شما به عالم غیب تسری </w:t>
      </w:r>
      <w:r w:rsidR="00D075B9">
        <w:rPr>
          <w:rFonts w:cs="B Badr" w:hint="cs"/>
          <w:rtl/>
        </w:rPr>
        <w:t>می‌کند</w:t>
      </w:r>
      <w:r>
        <w:rPr>
          <w:rFonts w:cs="B Badr" w:hint="cs"/>
          <w:rtl/>
        </w:rPr>
        <w:t xml:space="preserve">. </w:t>
      </w:r>
      <w:r w:rsidRPr="00E0321B">
        <w:rPr>
          <w:rFonts w:cs="B Badr"/>
          <w:rtl/>
        </w:rPr>
        <w:t>ما تقدموا لانفسکم</w:t>
      </w:r>
      <w:r w:rsidRPr="00E0321B">
        <w:rPr>
          <w:rFonts w:ascii="Cambria" w:hAnsi="Cambria" w:cs="Cambria" w:hint="cs"/>
          <w:rtl/>
        </w:rPr>
        <w:t> </w:t>
      </w:r>
      <w:r w:rsidRPr="00E0321B">
        <w:rPr>
          <w:rFonts w:cs="B Badr"/>
          <w:rtl/>
        </w:rPr>
        <w:t>من خیر تجدوه عند الله</w:t>
      </w:r>
      <w:r w:rsidRPr="00E0321B">
        <w:rPr>
          <w:rtl/>
        </w:rPr>
        <w:footnoteReference w:id="4"/>
      </w:r>
      <w:r>
        <w:rPr>
          <w:rFonts w:cs="B Badr" w:hint="cs"/>
          <w:rtl/>
        </w:rPr>
        <w:t xml:space="preserve"> هرچه </w:t>
      </w:r>
      <w:r w:rsidR="00D075B9">
        <w:rPr>
          <w:rFonts w:cs="B Badr" w:hint="cs"/>
          <w:rtl/>
        </w:rPr>
        <w:t>می‌فرستید از آن</w:t>
      </w:r>
      <w:r>
        <w:rPr>
          <w:rFonts w:cs="B Badr" w:hint="cs"/>
          <w:rtl/>
        </w:rPr>
        <w:t xml:space="preserve"> خود شماست. یعنی با </w:t>
      </w:r>
      <w:r w:rsidR="00D075B9">
        <w:rPr>
          <w:rFonts w:cs="B Badr" w:hint="cs"/>
          <w:rtl/>
        </w:rPr>
        <w:t>عمل‌های</w:t>
      </w:r>
      <w:r>
        <w:rPr>
          <w:rFonts w:cs="B Badr" w:hint="cs"/>
          <w:rtl/>
        </w:rPr>
        <w:t xml:space="preserve"> ما کاروانی از نور یا ظلمت به سمت قبر و برزخ و قیامت و بهشت و جهنم روانه </w:t>
      </w:r>
      <w:r w:rsidR="00D075B9">
        <w:rPr>
          <w:rFonts w:cs="B Badr" w:hint="cs"/>
          <w:rtl/>
        </w:rPr>
        <w:t>می‌شود</w:t>
      </w:r>
      <w:r>
        <w:rPr>
          <w:rFonts w:cs="B Badr" w:hint="cs"/>
          <w:rtl/>
        </w:rPr>
        <w:t xml:space="preserve">. </w:t>
      </w:r>
      <w:r w:rsidR="00D075B9">
        <w:rPr>
          <w:rFonts w:cs="B Badr" w:hint="cs"/>
          <w:rtl/>
        </w:rPr>
        <w:t>می‌گوید</w:t>
      </w:r>
      <w:r>
        <w:rPr>
          <w:rFonts w:cs="B Badr" w:hint="cs"/>
          <w:rtl/>
        </w:rPr>
        <w:t xml:space="preserve"> اگر حقوق مردم را </w:t>
      </w:r>
      <w:r w:rsidR="00D075B9">
        <w:rPr>
          <w:rFonts w:cs="B Badr" w:hint="cs"/>
          <w:rtl/>
        </w:rPr>
        <w:t>زیر پا</w:t>
      </w:r>
      <w:r>
        <w:rPr>
          <w:rFonts w:cs="B Badr" w:hint="cs"/>
          <w:rtl/>
        </w:rPr>
        <w:t xml:space="preserve"> گذاشتی کسی که حقوق مردم را زیر پا گذاشت طبق روایت فرمود </w:t>
      </w:r>
      <w:r w:rsidRPr="00E0321B">
        <w:rPr>
          <w:rFonts w:cs="B Badr" w:hint="cs"/>
          <w:rtl/>
        </w:rPr>
        <w:t>ُ مَنْ حَبَسَ حَقَّ الْمُؤْمِنِ أَقَامَهُ اللَّهُ عَزَّ وَ جَلَّ يَوْمَ الْقِيَامَةِ خَمْسَمِائَةِ عَامٍ عَلَى رِجْلَيْهِ حَتَّى يَسِيلَ‏ عَرَقُه‏</w:t>
      </w:r>
      <w:r w:rsidRPr="00E0321B">
        <w:rPr>
          <w:rFonts w:cs="B Badr"/>
          <w:rtl/>
        </w:rPr>
        <w:footnoteReference w:id="5"/>
      </w:r>
      <w:r w:rsidRPr="00E0321B">
        <w:rPr>
          <w:rFonts w:cs="B Badr" w:hint="cs"/>
          <w:rtl/>
        </w:rPr>
        <w:t xml:space="preserve"> پانصد روی پا </w:t>
      </w:r>
      <w:r w:rsidR="00D075B9">
        <w:rPr>
          <w:rFonts w:cs="B Badr" w:hint="cs"/>
          <w:rtl/>
        </w:rPr>
        <w:t>می‌ایستد</w:t>
      </w:r>
      <w:r w:rsidRPr="00E0321B">
        <w:rPr>
          <w:rFonts w:cs="B Badr" w:hint="cs"/>
          <w:rtl/>
        </w:rPr>
        <w:t xml:space="preserve"> و عرق از او جاری است. </w:t>
      </w:r>
    </w:p>
    <w:p w14:paraId="142C8FA5" w14:textId="190645D8" w:rsidR="00E0321B" w:rsidRDefault="00E0321B" w:rsidP="003068CB">
      <w:pPr>
        <w:rPr>
          <w:rFonts w:cs="B Badr"/>
          <w:rtl/>
        </w:rPr>
      </w:pPr>
      <w:r w:rsidRPr="003068CB">
        <w:rPr>
          <w:rFonts w:cs="B Badr" w:hint="cs"/>
          <w:rtl/>
        </w:rPr>
        <w:t xml:space="preserve">این موج عمل است. بدانیم </w:t>
      </w:r>
      <w:r w:rsidR="00D075B9">
        <w:rPr>
          <w:rFonts w:cs="B Badr" w:hint="cs"/>
          <w:rtl/>
        </w:rPr>
        <w:t>عمل‌های</w:t>
      </w:r>
      <w:r w:rsidRPr="003068CB">
        <w:rPr>
          <w:rFonts w:cs="B Badr" w:hint="cs"/>
          <w:rtl/>
        </w:rPr>
        <w:t xml:space="preserve"> ما این سه موج را دارد.</w:t>
      </w:r>
      <w:r w:rsidR="003068CB">
        <w:rPr>
          <w:rFonts w:cs="B Badr" w:hint="cs"/>
          <w:rtl/>
        </w:rPr>
        <w:t xml:space="preserve"> اولین بازتاب و موج عمل در همین دنیاست. در زندگی فردی خانوادگی و اجتماعی در زندگی خود و خانه و شهر و جامعه او گناه تسری </w:t>
      </w:r>
      <w:r w:rsidR="00D075B9">
        <w:rPr>
          <w:rFonts w:cs="B Badr" w:hint="cs"/>
          <w:rtl/>
        </w:rPr>
        <w:t>می‌کند</w:t>
      </w:r>
      <w:r w:rsidR="003068CB">
        <w:rPr>
          <w:rFonts w:cs="B Badr" w:hint="cs"/>
          <w:rtl/>
        </w:rPr>
        <w:t xml:space="preserve">. دوم ساختمان روح ما با خوبی و بدی ما بنا </w:t>
      </w:r>
      <w:r w:rsidR="00D075B9">
        <w:rPr>
          <w:rFonts w:cs="B Badr" w:hint="cs"/>
          <w:rtl/>
        </w:rPr>
        <w:t>می‌شود</w:t>
      </w:r>
      <w:r w:rsidR="003068CB">
        <w:rPr>
          <w:rFonts w:cs="B Badr" w:hint="cs"/>
          <w:rtl/>
        </w:rPr>
        <w:t xml:space="preserve"> و سوم بالاتر از همه اینها اعمال ما پر </w:t>
      </w:r>
      <w:r w:rsidR="00D075B9">
        <w:rPr>
          <w:rFonts w:cs="B Badr" w:hint="cs"/>
          <w:rtl/>
        </w:rPr>
        <w:t>می‌کشد</w:t>
      </w:r>
      <w:r w:rsidR="003068CB">
        <w:rPr>
          <w:rFonts w:cs="B Badr" w:hint="cs"/>
          <w:rtl/>
        </w:rPr>
        <w:t xml:space="preserve"> به آسمان و عالم غیب و سرنوشت ابدی ما را رقم </w:t>
      </w:r>
      <w:r w:rsidR="00D075B9">
        <w:rPr>
          <w:rFonts w:cs="B Badr" w:hint="cs"/>
          <w:rtl/>
        </w:rPr>
        <w:t>می‌زند</w:t>
      </w:r>
      <w:r w:rsidR="003068CB">
        <w:rPr>
          <w:rFonts w:cs="B Badr" w:hint="cs"/>
          <w:rtl/>
        </w:rPr>
        <w:t xml:space="preserve">. خدایا ما را از همه </w:t>
      </w:r>
      <w:r w:rsidR="00D075B9">
        <w:rPr>
          <w:rFonts w:cs="B Badr" w:hint="cs"/>
          <w:rtl/>
        </w:rPr>
        <w:t>پلشتی‌ها</w:t>
      </w:r>
      <w:r w:rsidR="003068CB">
        <w:rPr>
          <w:rFonts w:cs="B Badr" w:hint="cs"/>
          <w:rtl/>
        </w:rPr>
        <w:t xml:space="preserve"> و </w:t>
      </w:r>
      <w:r w:rsidR="00D075B9">
        <w:rPr>
          <w:rFonts w:cs="B Badr" w:hint="cs"/>
          <w:rtl/>
        </w:rPr>
        <w:t>زشتی‌ها</w:t>
      </w:r>
      <w:r w:rsidR="003068CB">
        <w:rPr>
          <w:rFonts w:cs="B Badr" w:hint="cs"/>
          <w:rtl/>
        </w:rPr>
        <w:t xml:space="preserve"> دور بدار. اموات و گذشتگان ما را ببخش.</w:t>
      </w:r>
    </w:p>
    <w:p w14:paraId="40519EF6" w14:textId="6C0B30D7" w:rsidR="003068CB" w:rsidRDefault="00D075B9" w:rsidP="003068CB">
      <w:pPr>
        <w:rPr>
          <w:rFonts w:cs="B Badr"/>
          <w:rtl/>
        </w:rPr>
      </w:pPr>
      <w:r>
        <w:rPr>
          <w:rFonts w:cs="B Badr" w:hint="cs"/>
          <w:rtl/>
        </w:rPr>
        <w:lastRenderedPageBreak/>
        <w:t>بسم‌الله</w:t>
      </w:r>
      <w:r w:rsidR="003068CB" w:rsidRPr="003068CB">
        <w:rPr>
          <w:rFonts w:cs="B Badr" w:hint="cs"/>
          <w:rtl/>
        </w:rPr>
        <w:t xml:space="preserve"> الرحمن الرحیم إِنَّا أَعْطَيْناکَ الْکَوْثَرَ </w:t>
      </w:r>
      <w:hyperlink r:id="rId8" w:history="1">
        <w:r w:rsidR="003068CB" w:rsidRPr="003068CB">
          <w:rPr>
            <w:rStyle w:val="Hyperlink"/>
            <w:rFonts w:cs="B Badr" w:hint="cs"/>
            <w:rtl/>
          </w:rPr>
          <w:t>فَصَلِّ لِرَبِّکَ وَ انْحَرْ</w:t>
        </w:r>
      </w:hyperlink>
      <w:r w:rsidR="003068CB" w:rsidRPr="003068CB">
        <w:rPr>
          <w:rFonts w:cs="B Badr"/>
        </w:rPr>
        <w:t xml:space="preserve"> </w:t>
      </w:r>
      <w:hyperlink r:id="rId9" w:history="1">
        <w:r w:rsidR="003068CB" w:rsidRPr="003068CB">
          <w:rPr>
            <w:rStyle w:val="Hyperlink"/>
            <w:rFonts w:cs="B Badr" w:hint="cs"/>
            <w:rtl/>
          </w:rPr>
          <w:t>إِنَّ شانِئَکَ هُوَ الْأَبْتَرُ</w:t>
        </w:r>
      </w:hyperlink>
      <w:r w:rsidR="003068CB" w:rsidRPr="003068CB">
        <w:rPr>
          <w:rFonts w:cs="B Badr" w:hint="cs"/>
          <w:rtl/>
        </w:rPr>
        <w:t xml:space="preserve">  صدق الله العلی العظیم.</w:t>
      </w:r>
    </w:p>
    <w:p w14:paraId="1954FC3C" w14:textId="77777777" w:rsidR="00450010" w:rsidRDefault="00450010">
      <w:pPr>
        <w:bidi w:val="0"/>
        <w:spacing w:after="160" w:line="259" w:lineRule="auto"/>
        <w:ind w:firstLine="0"/>
        <w:contextualSpacing w:val="0"/>
        <w:jc w:val="left"/>
        <w:rPr>
          <w:rFonts w:cs="B Badr"/>
          <w:rtl/>
        </w:rPr>
      </w:pPr>
      <w:bookmarkStart w:id="5" w:name="_Toc65855607"/>
      <w:r>
        <w:rPr>
          <w:rFonts w:cs="B Badr"/>
          <w:rtl/>
        </w:rPr>
        <w:br w:type="page"/>
      </w:r>
    </w:p>
    <w:p w14:paraId="6512B6FE" w14:textId="2726DF65" w:rsidR="003068CB" w:rsidRPr="003068CB" w:rsidRDefault="003068CB" w:rsidP="00450010">
      <w:pPr>
        <w:pStyle w:val="Heading1"/>
      </w:pPr>
      <w:bookmarkStart w:id="6" w:name="_Toc105193949"/>
      <w:r w:rsidRPr="003068CB">
        <w:rPr>
          <w:rFonts w:hint="cs"/>
          <w:rtl/>
          <w:lang w:bidi="ar-SA"/>
        </w:rPr>
        <w:lastRenderedPageBreak/>
        <w:t>خطبه دوم:</w:t>
      </w:r>
      <w:bookmarkEnd w:id="5"/>
      <w:bookmarkEnd w:id="6"/>
    </w:p>
    <w:p w14:paraId="1A0310F5" w14:textId="77777777" w:rsidR="003068CB" w:rsidRPr="003068CB" w:rsidRDefault="003068CB" w:rsidP="003068CB">
      <w:pPr>
        <w:rPr>
          <w:rFonts w:cs="B Badr"/>
          <w:b/>
          <w:bCs/>
          <w:rtl/>
        </w:rPr>
      </w:pPr>
      <w:r w:rsidRPr="003068CB">
        <w:rPr>
          <w:rFonts w:cs="B Badr" w:hint="cs"/>
          <w:b/>
          <w:bCs/>
          <w:rtl/>
        </w:rPr>
        <w:t>اعوذبالله من الشیطان الرجیم بسم‌الله الرحمن الرحیم. الحمدلله رب العالمین و صلی الله علی سیدنا و نبینا ابی القاسم محمد و علی علی امیر المومنین و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القائم المنتظر. ساسه العباد و ارکان العباد و ابواب الایمان و امناء الرحمن و سلاله النبیین و صفوه المرسلین و عتره خیره رب العالمین صلواتک علیهم اجمعین. السلام علیک یا بنت ولی الله السلام علیک یا اخت ولی الله السلام علیک یا عمه ولی الله، السلام علیک یا بنت موسی ابن جعفر صلوات الله علیهم اجمعین.</w:t>
      </w:r>
    </w:p>
    <w:p w14:paraId="02AE42F3" w14:textId="77777777" w:rsidR="003068CB" w:rsidRPr="003068CB" w:rsidRDefault="003068CB" w:rsidP="00450010">
      <w:pPr>
        <w:pStyle w:val="Heading2"/>
        <w:numPr>
          <w:ilvl w:val="0"/>
          <w:numId w:val="0"/>
        </w:numPr>
        <w:ind w:left="426"/>
        <w:rPr>
          <w:rtl/>
          <w:lang w:bidi="ar-SA"/>
        </w:rPr>
      </w:pPr>
      <w:bookmarkStart w:id="7" w:name="_Toc65855608"/>
      <w:bookmarkStart w:id="8" w:name="_Toc105193950"/>
      <w:r w:rsidRPr="003068CB">
        <w:rPr>
          <w:rFonts w:hint="cs"/>
          <w:rtl/>
          <w:lang w:bidi="ar-SA"/>
        </w:rPr>
        <w:t>توصیه به تقوا:</w:t>
      </w:r>
      <w:bookmarkEnd w:id="7"/>
      <w:bookmarkEnd w:id="8"/>
      <w:r w:rsidRPr="003068CB">
        <w:rPr>
          <w:rFonts w:hint="cs"/>
          <w:rtl/>
          <w:lang w:bidi="ar-SA"/>
        </w:rPr>
        <w:t xml:space="preserve"> </w:t>
      </w:r>
    </w:p>
    <w:p w14:paraId="47A70418" w14:textId="1BEF031E" w:rsidR="003068CB" w:rsidRPr="003068CB" w:rsidRDefault="003068CB" w:rsidP="003068CB">
      <w:pPr>
        <w:rPr>
          <w:rFonts w:cs="B Badr"/>
          <w:b/>
          <w:bCs/>
        </w:rPr>
      </w:pPr>
      <w:r w:rsidRPr="003068CB">
        <w:rPr>
          <w:rFonts w:cs="B Badr" w:hint="cs"/>
          <w:b/>
          <w:bCs/>
          <w:rtl/>
        </w:rPr>
        <w:t>عباد الله اوصیکم</w:t>
      </w:r>
      <w:r>
        <w:rPr>
          <w:rFonts w:cs="B Badr" w:hint="cs"/>
          <w:b/>
          <w:bCs/>
          <w:rtl/>
        </w:rPr>
        <w:t xml:space="preserve"> و نفسی</w:t>
      </w:r>
      <w:r w:rsidRPr="003068CB">
        <w:rPr>
          <w:rFonts w:cs="B Badr" w:hint="cs"/>
          <w:b/>
          <w:bCs/>
          <w:rtl/>
        </w:rPr>
        <w:t xml:space="preserve"> بتقوی الله. </w:t>
      </w:r>
    </w:p>
    <w:p w14:paraId="6F973EBB" w14:textId="69F8CA61" w:rsidR="003068CB" w:rsidRDefault="003068CB" w:rsidP="003068CB">
      <w:pPr>
        <w:rPr>
          <w:rFonts w:cs="B Badr"/>
          <w:rtl/>
        </w:rPr>
      </w:pPr>
      <w:r>
        <w:rPr>
          <w:rFonts w:cs="B Badr" w:hint="cs"/>
          <w:rtl/>
        </w:rPr>
        <w:t xml:space="preserve">بار دیگر به خودم و شما توصیه </w:t>
      </w:r>
      <w:r w:rsidR="00D075B9">
        <w:rPr>
          <w:rFonts w:cs="B Badr" w:hint="cs"/>
          <w:rtl/>
        </w:rPr>
        <w:t>می‌کنم</w:t>
      </w:r>
      <w:r>
        <w:rPr>
          <w:rFonts w:cs="B Badr" w:hint="cs"/>
          <w:rtl/>
        </w:rPr>
        <w:t>. پیام نماز عید رهایی از خویشتن سپر گرفتن برای خویش در برابر گناه و آلودگی است. پیام روز عید فطر صیانت از تقوا نه برای رمضان که برای همه سال نه در زندگی فردی که در زندگی خانوادگی و اجتماعی. خدایا به ما توفیق پاسداری از پیام رمضان در همه زندگی و در طول سال عنایت و کرامت بفرما.</w:t>
      </w:r>
    </w:p>
    <w:p w14:paraId="16DE684F" w14:textId="70911171" w:rsidR="00450010" w:rsidRDefault="00D075B9" w:rsidP="00450010">
      <w:pPr>
        <w:pStyle w:val="Heading2"/>
        <w:numPr>
          <w:ilvl w:val="0"/>
          <w:numId w:val="0"/>
        </w:numPr>
        <w:ind w:left="426"/>
        <w:rPr>
          <w:rtl/>
        </w:rPr>
      </w:pPr>
      <w:bookmarkStart w:id="9" w:name="_Toc105193951"/>
      <w:r>
        <w:rPr>
          <w:rFonts w:hint="cs"/>
          <w:rtl/>
        </w:rPr>
        <w:t>مناسبت‌ها</w:t>
      </w:r>
      <w:r w:rsidR="00450010">
        <w:rPr>
          <w:rFonts w:hint="cs"/>
          <w:rtl/>
        </w:rPr>
        <w:t>:</w:t>
      </w:r>
      <w:bookmarkEnd w:id="9"/>
    </w:p>
    <w:p w14:paraId="4D1E5A9D" w14:textId="7C6CB5C6" w:rsidR="003068CB" w:rsidRPr="00450010" w:rsidRDefault="003068CB" w:rsidP="00450010">
      <w:pPr>
        <w:pStyle w:val="ListParagraph"/>
        <w:numPr>
          <w:ilvl w:val="0"/>
          <w:numId w:val="35"/>
        </w:numPr>
        <w:rPr>
          <w:rFonts w:cs="B Badr"/>
          <w:rtl/>
        </w:rPr>
      </w:pPr>
      <w:r w:rsidRPr="00450010">
        <w:rPr>
          <w:rFonts w:cs="B Badr" w:hint="cs"/>
          <w:rtl/>
        </w:rPr>
        <w:t xml:space="preserve">شهر شما باید در همه </w:t>
      </w:r>
      <w:r w:rsidR="00D075B9">
        <w:rPr>
          <w:rFonts w:cs="B Badr" w:hint="cs"/>
          <w:rtl/>
        </w:rPr>
        <w:t>شاخص‌ها</w:t>
      </w:r>
      <w:r w:rsidRPr="00450010">
        <w:rPr>
          <w:rFonts w:cs="B Badr" w:hint="cs"/>
          <w:rtl/>
        </w:rPr>
        <w:t xml:space="preserve"> سرآمد و اسلامی باشد. همه ما برای بنای یک شهر اسلامی و ایمانی باید تلاش کنیم. شهر اسلامی شهری است که در آن فقیر نباشد نیازمند نباشد تأخیر در ازدواج نباشد طلاق در آن نباشد دعوا و مفاسد و جرائم در آن نباشد. شهر اسلامی شهر متحد یکپارچه و فعال و پرتلاش است. </w:t>
      </w:r>
      <w:r w:rsidRPr="00450010">
        <w:rPr>
          <w:rFonts w:cs="B Badr" w:hint="cs"/>
          <w:rtl/>
        </w:rPr>
        <w:lastRenderedPageBreak/>
        <w:t xml:space="preserve">شهر اسلامی شهری دور از بیکاری و مفاسد و </w:t>
      </w:r>
      <w:r w:rsidR="00D075B9">
        <w:rPr>
          <w:rFonts w:cs="B Badr" w:hint="cs"/>
          <w:rtl/>
        </w:rPr>
        <w:t>آسیب‌های</w:t>
      </w:r>
      <w:r w:rsidRPr="00450010">
        <w:rPr>
          <w:rFonts w:cs="B Badr" w:hint="cs"/>
          <w:rtl/>
        </w:rPr>
        <w:t xml:space="preserve"> اجتماعی است. پیام رمضان و عید فطر همبستگی ما و شما برای بنای شهری </w:t>
      </w:r>
      <w:r w:rsidR="00D075B9">
        <w:rPr>
          <w:rFonts w:cs="B Badr" w:hint="cs"/>
          <w:rtl/>
        </w:rPr>
        <w:t>درخور</w:t>
      </w:r>
      <w:r w:rsidRPr="00450010">
        <w:rPr>
          <w:rFonts w:cs="B Badr" w:hint="cs"/>
          <w:rtl/>
        </w:rPr>
        <w:t xml:space="preserve"> معیارها و </w:t>
      </w:r>
      <w:r w:rsidR="00D075B9">
        <w:rPr>
          <w:rFonts w:cs="B Badr" w:hint="cs"/>
          <w:rtl/>
        </w:rPr>
        <w:t>ارزش‌های</w:t>
      </w:r>
      <w:r w:rsidRPr="00450010">
        <w:rPr>
          <w:rFonts w:cs="B Badr" w:hint="cs"/>
          <w:rtl/>
        </w:rPr>
        <w:t xml:space="preserve"> اسلامی است. </w:t>
      </w:r>
    </w:p>
    <w:p w14:paraId="4FFAA571" w14:textId="3C0B9D47" w:rsidR="003068CB" w:rsidRPr="00450010" w:rsidRDefault="003068CB" w:rsidP="00450010">
      <w:pPr>
        <w:pStyle w:val="ListParagraph"/>
        <w:numPr>
          <w:ilvl w:val="0"/>
          <w:numId w:val="35"/>
        </w:numPr>
        <w:rPr>
          <w:rFonts w:cs="B Badr"/>
          <w:rtl/>
        </w:rPr>
      </w:pPr>
      <w:r w:rsidRPr="00450010">
        <w:rPr>
          <w:rFonts w:cs="B Badr" w:hint="cs"/>
          <w:rtl/>
        </w:rPr>
        <w:t xml:space="preserve">نکته دوم جهاد تبیین طبق فرمان رهبری وظیفه همه ماست. بدانیم که دشمنان آزادی و رهایی و پیروزی و عظمت ایران </w:t>
      </w:r>
      <w:r w:rsidR="00D075B9">
        <w:rPr>
          <w:rFonts w:cs="B Badr" w:hint="cs"/>
          <w:rtl/>
        </w:rPr>
        <w:t>آمده‌اند</w:t>
      </w:r>
      <w:r w:rsidRPr="00450010">
        <w:rPr>
          <w:rFonts w:cs="B Badr" w:hint="cs"/>
          <w:rtl/>
        </w:rPr>
        <w:t xml:space="preserve"> با تحریم و تحریف تمام هویت ما را منکوب کنند. همه ما باید بیدار باشیم. مسئولان ما با عمل خوبشان مردم با تبیین درستشان جوانان با پیشگامی خودشان باید از </w:t>
      </w:r>
      <w:r w:rsidR="00D075B9">
        <w:rPr>
          <w:rFonts w:cs="B Badr" w:hint="cs"/>
          <w:rtl/>
        </w:rPr>
        <w:t>ارزش‌های</w:t>
      </w:r>
      <w:r w:rsidRPr="00450010">
        <w:rPr>
          <w:rFonts w:cs="B Badr" w:hint="cs"/>
          <w:rtl/>
        </w:rPr>
        <w:t xml:space="preserve"> الهی و اسلام و انقلاب اسلامی و میراث خون شهیدان پاسداری کنند. مفاسد </w:t>
      </w:r>
      <w:r w:rsidR="00D075B9">
        <w:rPr>
          <w:rFonts w:cs="B Badr" w:hint="cs"/>
          <w:rtl/>
        </w:rPr>
        <w:t>پایه‌های</w:t>
      </w:r>
      <w:r w:rsidRPr="00450010">
        <w:rPr>
          <w:rFonts w:cs="B Badr" w:hint="cs"/>
          <w:rtl/>
        </w:rPr>
        <w:t xml:space="preserve"> عزت و عظمت ما را مخدوش </w:t>
      </w:r>
      <w:r w:rsidR="00D075B9">
        <w:rPr>
          <w:rFonts w:cs="B Badr" w:hint="cs"/>
          <w:rtl/>
        </w:rPr>
        <w:t>می‌کند</w:t>
      </w:r>
      <w:r w:rsidRPr="00450010">
        <w:rPr>
          <w:rFonts w:cs="B Badr" w:hint="cs"/>
          <w:rtl/>
        </w:rPr>
        <w:t>.</w:t>
      </w:r>
    </w:p>
    <w:p w14:paraId="0FB939F2" w14:textId="63633D47" w:rsidR="003068CB" w:rsidRPr="00450010" w:rsidRDefault="003068CB" w:rsidP="00450010">
      <w:pPr>
        <w:pStyle w:val="ListParagraph"/>
        <w:numPr>
          <w:ilvl w:val="0"/>
          <w:numId w:val="35"/>
        </w:numPr>
        <w:rPr>
          <w:rFonts w:cs="B Badr"/>
          <w:rtl/>
        </w:rPr>
      </w:pPr>
      <w:r w:rsidRPr="00450010">
        <w:rPr>
          <w:rFonts w:cs="B Badr" w:hint="cs"/>
          <w:rtl/>
        </w:rPr>
        <w:t xml:space="preserve">نکته سوم این است که دولت و مسئولان فقر را باید معالجه کنند. انتظاری که از دولت و مسئولان </w:t>
      </w:r>
      <w:r w:rsidR="00D075B9">
        <w:rPr>
          <w:rFonts w:cs="B Badr" w:hint="cs"/>
          <w:rtl/>
        </w:rPr>
        <w:t>می‌رود</w:t>
      </w:r>
      <w:r w:rsidRPr="00450010">
        <w:rPr>
          <w:rFonts w:cs="B Badr" w:hint="cs"/>
          <w:rtl/>
        </w:rPr>
        <w:t xml:space="preserve"> این است که حداقل </w:t>
      </w:r>
      <w:r w:rsidR="00D075B9">
        <w:rPr>
          <w:rFonts w:cs="B Badr" w:hint="cs"/>
          <w:rtl/>
        </w:rPr>
        <w:t>ده‌پانزده</w:t>
      </w:r>
      <w:r w:rsidRPr="00450010">
        <w:rPr>
          <w:rFonts w:cs="B Badr" w:hint="cs"/>
          <w:rtl/>
        </w:rPr>
        <w:t xml:space="preserve"> کالای اساسی را </w:t>
      </w:r>
      <w:r w:rsidR="00D075B9">
        <w:rPr>
          <w:rFonts w:cs="B Badr" w:hint="cs"/>
          <w:rtl/>
        </w:rPr>
        <w:t>باقیمت</w:t>
      </w:r>
      <w:r w:rsidRPr="00450010">
        <w:rPr>
          <w:rFonts w:cs="B Badr" w:hint="cs"/>
          <w:rtl/>
        </w:rPr>
        <w:t xml:space="preserve"> مناسب برای طبقات متوسط و محروم تضمین کند. این راه شدنی است و امکان دارد. باید دولت راه آن را پیدا کند. </w:t>
      </w:r>
      <w:r w:rsidR="00D075B9">
        <w:rPr>
          <w:rFonts w:cs="B Badr" w:hint="cs"/>
          <w:rtl/>
        </w:rPr>
        <w:t>هم‌زمان</w:t>
      </w:r>
      <w:r w:rsidRPr="00450010">
        <w:rPr>
          <w:rFonts w:cs="B Badr" w:hint="cs"/>
          <w:rtl/>
        </w:rPr>
        <w:t xml:space="preserve"> با آن باید درآمدهای کشور در صنعت و کشاورزی و </w:t>
      </w:r>
      <w:r w:rsidR="00D075B9">
        <w:rPr>
          <w:rFonts w:cs="B Badr" w:hint="cs"/>
          <w:rtl/>
        </w:rPr>
        <w:t>زیرساخت‌های</w:t>
      </w:r>
      <w:r w:rsidRPr="00450010">
        <w:rPr>
          <w:rFonts w:cs="B Badr" w:hint="cs"/>
          <w:rtl/>
        </w:rPr>
        <w:t xml:space="preserve"> تولید هزینه شود. </w:t>
      </w:r>
      <w:r w:rsidR="00D075B9">
        <w:rPr>
          <w:rFonts w:cs="B Badr" w:hint="cs"/>
          <w:rtl/>
        </w:rPr>
        <w:t>ریخت‌وپاش</w:t>
      </w:r>
      <w:r w:rsidRPr="00450010">
        <w:rPr>
          <w:rFonts w:cs="B Badr" w:hint="cs"/>
          <w:rtl/>
        </w:rPr>
        <w:t xml:space="preserve"> و </w:t>
      </w:r>
      <w:r w:rsidR="00D075B9">
        <w:rPr>
          <w:rFonts w:cs="B Badr" w:hint="cs"/>
          <w:rtl/>
        </w:rPr>
        <w:t>بی‌تدبیری</w:t>
      </w:r>
      <w:r w:rsidRPr="00450010">
        <w:rPr>
          <w:rFonts w:cs="B Badr" w:hint="cs"/>
          <w:rtl/>
        </w:rPr>
        <w:t xml:space="preserve"> در اداره جامعه مناسب شأن این مردمی نیست که این عید فطر </w:t>
      </w:r>
      <w:r w:rsidR="00D075B9">
        <w:rPr>
          <w:rFonts w:cs="B Badr" w:hint="cs"/>
          <w:rtl/>
        </w:rPr>
        <w:t>باعظمت</w:t>
      </w:r>
      <w:r w:rsidRPr="00450010">
        <w:rPr>
          <w:rFonts w:cs="B Badr" w:hint="cs"/>
          <w:rtl/>
        </w:rPr>
        <w:t xml:space="preserve"> آنهاست. روزهای قبل آن حضور چشمگیر عزیزان و جوانان ما </w:t>
      </w:r>
      <w:r w:rsidR="00D075B9">
        <w:rPr>
          <w:rFonts w:cs="B Badr" w:hint="cs"/>
          <w:rtl/>
        </w:rPr>
        <w:t>درراه</w:t>
      </w:r>
      <w:r w:rsidRPr="00450010">
        <w:rPr>
          <w:rFonts w:cs="B Badr" w:hint="cs"/>
          <w:rtl/>
        </w:rPr>
        <w:t xml:space="preserve">پیمایی قدس بود و این حضور پساکرونایی در مساجد و در مراسم دینی و قرآنی بود. تأمین مناسب کالاهای ضروری و حمایت از صنعت و کشاورزی ایجاد اشتغال و </w:t>
      </w:r>
      <w:r w:rsidR="00D075B9">
        <w:rPr>
          <w:rFonts w:cs="B Badr" w:hint="cs"/>
          <w:rtl/>
        </w:rPr>
        <w:t>سرمایه‌گذاری</w:t>
      </w:r>
      <w:r w:rsidRPr="00450010">
        <w:rPr>
          <w:rFonts w:cs="B Badr" w:hint="cs"/>
          <w:rtl/>
        </w:rPr>
        <w:t xml:space="preserve"> برای معالجه </w:t>
      </w:r>
      <w:r w:rsidR="00D075B9">
        <w:rPr>
          <w:rFonts w:cs="B Badr" w:hint="cs"/>
          <w:rtl/>
        </w:rPr>
        <w:t>آسیب‌های</w:t>
      </w:r>
      <w:r w:rsidRPr="00450010">
        <w:rPr>
          <w:rFonts w:cs="B Badr" w:hint="cs"/>
          <w:rtl/>
        </w:rPr>
        <w:t xml:space="preserve"> اجتماعی </w:t>
      </w:r>
      <w:r w:rsidR="00D075B9">
        <w:rPr>
          <w:rFonts w:cs="B Badr" w:hint="cs"/>
          <w:rtl/>
        </w:rPr>
        <w:t>گام‌های</w:t>
      </w:r>
      <w:r w:rsidRPr="00450010">
        <w:rPr>
          <w:rFonts w:cs="B Badr" w:hint="cs"/>
          <w:rtl/>
        </w:rPr>
        <w:t xml:space="preserve"> برداشته شده درخور تقدیر است اما گام بیشتری </w:t>
      </w:r>
      <w:r w:rsidR="00D075B9">
        <w:rPr>
          <w:rFonts w:cs="B Badr" w:hint="cs"/>
          <w:rtl/>
        </w:rPr>
        <w:t>می‌طلبد</w:t>
      </w:r>
      <w:r w:rsidRPr="00450010">
        <w:rPr>
          <w:rFonts w:cs="B Badr" w:hint="cs"/>
          <w:rtl/>
        </w:rPr>
        <w:t xml:space="preserve"> و امیدواریم با حمایت مردم و تلاش مسئولان ما شاهد برداشتن این </w:t>
      </w:r>
      <w:r w:rsidR="00D075B9">
        <w:rPr>
          <w:rFonts w:cs="B Badr" w:hint="cs"/>
          <w:rtl/>
        </w:rPr>
        <w:t>قدم‌ها</w:t>
      </w:r>
      <w:r w:rsidRPr="00450010">
        <w:rPr>
          <w:rFonts w:cs="B Badr" w:hint="cs"/>
          <w:rtl/>
        </w:rPr>
        <w:t xml:space="preserve"> باشیم ان شاء الله.</w:t>
      </w:r>
    </w:p>
    <w:p w14:paraId="3CE94AA0" w14:textId="3D5425C1" w:rsidR="00450010" w:rsidRPr="00450010" w:rsidRDefault="003068CB" w:rsidP="00450010">
      <w:pPr>
        <w:pStyle w:val="ListParagraph"/>
        <w:numPr>
          <w:ilvl w:val="0"/>
          <w:numId w:val="35"/>
        </w:numPr>
        <w:rPr>
          <w:rFonts w:cs="B Badr"/>
          <w:rtl/>
        </w:rPr>
      </w:pPr>
      <w:r w:rsidRPr="00450010">
        <w:rPr>
          <w:rFonts w:cs="B Badr" w:hint="cs"/>
          <w:rtl/>
        </w:rPr>
        <w:t xml:space="preserve">نکته چهارم آب مشکل استان یزد و </w:t>
      </w:r>
      <w:r w:rsidR="00D075B9">
        <w:rPr>
          <w:rFonts w:cs="B Badr" w:hint="cs"/>
          <w:rtl/>
        </w:rPr>
        <w:t>استان‌های</w:t>
      </w:r>
      <w:r w:rsidRPr="00450010">
        <w:rPr>
          <w:rFonts w:cs="B Badr" w:hint="cs"/>
          <w:rtl/>
        </w:rPr>
        <w:t xml:space="preserve"> کویری است. </w:t>
      </w:r>
      <w:r w:rsidR="00D075B9">
        <w:rPr>
          <w:rFonts w:cs="B Badr" w:hint="cs"/>
          <w:rtl/>
        </w:rPr>
        <w:t>قدم‌های</w:t>
      </w:r>
      <w:r w:rsidRPr="00450010">
        <w:rPr>
          <w:rFonts w:cs="B Badr" w:hint="cs"/>
          <w:rtl/>
        </w:rPr>
        <w:t xml:space="preserve"> خوبی برداشته شده است. استاندار محترم و مسئولان در یزد و تهران </w:t>
      </w:r>
      <w:r w:rsidR="00D075B9">
        <w:rPr>
          <w:rFonts w:cs="B Badr" w:hint="cs"/>
          <w:rtl/>
        </w:rPr>
        <w:t>قدم‌های</w:t>
      </w:r>
      <w:r w:rsidRPr="00450010">
        <w:rPr>
          <w:rFonts w:cs="B Badr" w:hint="cs"/>
          <w:rtl/>
        </w:rPr>
        <w:t xml:space="preserve"> خوبی </w:t>
      </w:r>
      <w:r w:rsidR="00D075B9">
        <w:rPr>
          <w:rFonts w:cs="B Badr" w:hint="cs"/>
          <w:rtl/>
        </w:rPr>
        <w:t>برداشته‌اند</w:t>
      </w:r>
      <w:r w:rsidRPr="00450010">
        <w:rPr>
          <w:rFonts w:cs="B Badr" w:hint="cs"/>
          <w:rtl/>
        </w:rPr>
        <w:t xml:space="preserve">. هم برای انتقال خط دوم آب و هم برای انتقال آب از دریا به استان. </w:t>
      </w:r>
      <w:r w:rsidR="00D075B9">
        <w:rPr>
          <w:rFonts w:cs="B Badr" w:hint="cs"/>
          <w:rtl/>
        </w:rPr>
        <w:t>قدم‌هایی</w:t>
      </w:r>
      <w:r w:rsidRPr="00450010">
        <w:rPr>
          <w:rFonts w:cs="B Badr" w:hint="cs"/>
          <w:rtl/>
        </w:rPr>
        <w:t xml:space="preserve"> برداشته شده </w:t>
      </w:r>
      <w:r w:rsidR="00D075B9">
        <w:rPr>
          <w:rFonts w:cs="B Badr" w:hint="cs"/>
          <w:rtl/>
        </w:rPr>
        <w:t>برنامه‌ریزی‌هایی انجام شده اما هنوز هم گره‌هایی</w:t>
      </w:r>
      <w:r w:rsidRPr="00450010">
        <w:rPr>
          <w:rFonts w:cs="B Badr" w:hint="cs"/>
          <w:rtl/>
        </w:rPr>
        <w:t xml:space="preserve"> دارد. انتظام مردم استان از مسئولان آن است که در روند </w:t>
      </w:r>
      <w:r w:rsidR="00D075B9">
        <w:rPr>
          <w:rFonts w:cs="B Badr" w:hint="cs"/>
          <w:rtl/>
        </w:rPr>
        <w:t>آب‌رسانی</w:t>
      </w:r>
      <w:r w:rsidR="00450010" w:rsidRPr="00450010">
        <w:rPr>
          <w:rFonts w:cs="B Badr" w:hint="cs"/>
          <w:rtl/>
        </w:rPr>
        <w:t xml:space="preserve"> به این استان تاریخی و </w:t>
      </w:r>
      <w:r w:rsidR="00D075B9">
        <w:rPr>
          <w:rFonts w:cs="B Badr" w:hint="cs"/>
          <w:rtl/>
        </w:rPr>
        <w:t>مؤمن</w:t>
      </w:r>
      <w:r w:rsidR="00450010" w:rsidRPr="00450010">
        <w:rPr>
          <w:rFonts w:cs="B Badr" w:hint="cs"/>
          <w:rtl/>
        </w:rPr>
        <w:t xml:space="preserve"> و متدین تسریع کنند. </w:t>
      </w:r>
    </w:p>
    <w:p w14:paraId="2E04BFE8" w14:textId="5BC74BEE" w:rsidR="003068CB" w:rsidRPr="00450010" w:rsidRDefault="00450010" w:rsidP="00450010">
      <w:pPr>
        <w:pStyle w:val="ListParagraph"/>
        <w:numPr>
          <w:ilvl w:val="0"/>
          <w:numId w:val="35"/>
        </w:numPr>
        <w:rPr>
          <w:rFonts w:cs="B Badr"/>
          <w:rtl/>
        </w:rPr>
      </w:pPr>
      <w:r w:rsidRPr="00450010">
        <w:rPr>
          <w:rFonts w:cs="B Badr" w:hint="cs"/>
          <w:rtl/>
        </w:rPr>
        <w:t xml:space="preserve">نکته دیگر در باب استان سرمازدگی است. چند هزار میلیارد سرمازدگی هزینه به بار آورده است کشاورزان ما را متضرر کرده است. </w:t>
      </w:r>
      <w:r w:rsidR="00D075B9">
        <w:rPr>
          <w:rFonts w:cs="B Badr" w:hint="cs"/>
          <w:rtl/>
        </w:rPr>
        <w:t>قول‌هایی</w:t>
      </w:r>
      <w:r w:rsidRPr="00450010">
        <w:rPr>
          <w:rFonts w:cs="B Badr" w:hint="cs"/>
          <w:rtl/>
        </w:rPr>
        <w:t xml:space="preserve"> </w:t>
      </w:r>
      <w:r w:rsidR="00D075B9">
        <w:rPr>
          <w:rFonts w:cs="B Badr" w:hint="cs"/>
          <w:rtl/>
        </w:rPr>
        <w:t>داده‌اند</w:t>
      </w:r>
      <w:r w:rsidRPr="00450010">
        <w:rPr>
          <w:rFonts w:cs="B Badr" w:hint="cs"/>
          <w:rtl/>
        </w:rPr>
        <w:t xml:space="preserve"> امیدواریم توجه شود.</w:t>
      </w:r>
    </w:p>
    <w:p w14:paraId="318A672F" w14:textId="6809058F" w:rsidR="00450010" w:rsidRPr="00450010" w:rsidRDefault="00450010" w:rsidP="00450010">
      <w:pPr>
        <w:pStyle w:val="ListParagraph"/>
        <w:numPr>
          <w:ilvl w:val="0"/>
          <w:numId w:val="35"/>
        </w:numPr>
        <w:rPr>
          <w:rFonts w:cs="B Badr"/>
          <w:rtl/>
        </w:rPr>
      </w:pPr>
      <w:r w:rsidRPr="00450010">
        <w:rPr>
          <w:rFonts w:cs="B Badr" w:hint="cs"/>
          <w:rtl/>
        </w:rPr>
        <w:lastRenderedPageBreak/>
        <w:t xml:space="preserve">نکته دیگر کشاورزی و دامداری در استان باید ارتقا پیدا کند اما با </w:t>
      </w:r>
      <w:r w:rsidR="00D075B9">
        <w:rPr>
          <w:rFonts w:cs="B Badr" w:hint="cs"/>
          <w:rtl/>
        </w:rPr>
        <w:t>بهینه‌سازی</w:t>
      </w:r>
      <w:r w:rsidRPr="00450010">
        <w:rPr>
          <w:rFonts w:cs="B Badr" w:hint="cs"/>
          <w:rtl/>
        </w:rPr>
        <w:t xml:space="preserve"> مصرف آب با مکانیزه سازی و با ارتقای </w:t>
      </w:r>
      <w:r w:rsidR="00D075B9">
        <w:rPr>
          <w:rFonts w:cs="B Badr" w:hint="cs"/>
          <w:rtl/>
        </w:rPr>
        <w:t>زیرساخت‌های</w:t>
      </w:r>
      <w:r w:rsidRPr="00450010">
        <w:rPr>
          <w:rFonts w:cs="B Badr" w:hint="cs"/>
          <w:rtl/>
        </w:rPr>
        <w:t xml:space="preserve"> علمی آن. این نیاز به </w:t>
      </w:r>
      <w:r w:rsidR="00D075B9">
        <w:rPr>
          <w:rFonts w:cs="B Badr" w:hint="cs"/>
          <w:rtl/>
        </w:rPr>
        <w:t>برنامه‌ریزی</w:t>
      </w:r>
      <w:r w:rsidRPr="00450010">
        <w:rPr>
          <w:rFonts w:cs="B Badr" w:hint="cs"/>
          <w:rtl/>
        </w:rPr>
        <w:t xml:space="preserve"> و حمایت دارد. امیدواریم به این مسئله هم توجه شود.</w:t>
      </w:r>
    </w:p>
    <w:p w14:paraId="57828419" w14:textId="17881997" w:rsidR="00450010" w:rsidRPr="00450010" w:rsidRDefault="00450010" w:rsidP="00450010">
      <w:pPr>
        <w:pStyle w:val="ListParagraph"/>
        <w:numPr>
          <w:ilvl w:val="0"/>
          <w:numId w:val="35"/>
        </w:numPr>
        <w:rPr>
          <w:rFonts w:cs="B Badr"/>
          <w:rtl/>
        </w:rPr>
      </w:pPr>
      <w:r w:rsidRPr="00450010">
        <w:rPr>
          <w:rFonts w:cs="B Badr" w:hint="cs"/>
          <w:rtl/>
        </w:rPr>
        <w:t xml:space="preserve">نکته دیگر هم گردشگری استان باید حمایت شود اما گردشگری باید با فرهنگ این جامعه و موازین اسلامی انطباق پیدا کند. ما گردشگری و درآمد آن را </w:t>
      </w:r>
      <w:r w:rsidR="00D075B9">
        <w:rPr>
          <w:rFonts w:cs="B Badr" w:hint="cs"/>
          <w:rtl/>
        </w:rPr>
        <w:t>می‌خواهیم</w:t>
      </w:r>
      <w:r w:rsidRPr="00450010">
        <w:rPr>
          <w:rFonts w:cs="B Badr" w:hint="cs"/>
          <w:rtl/>
        </w:rPr>
        <w:t xml:space="preserve"> اما با صیانت از اصول پایه دینی و </w:t>
      </w:r>
      <w:r w:rsidR="00D075B9">
        <w:rPr>
          <w:rFonts w:cs="B Badr" w:hint="cs"/>
          <w:rtl/>
        </w:rPr>
        <w:t>ارزش‌های</w:t>
      </w:r>
      <w:r w:rsidRPr="00450010">
        <w:rPr>
          <w:rFonts w:cs="B Badr" w:hint="cs"/>
          <w:rtl/>
        </w:rPr>
        <w:t xml:space="preserve"> الهی. میراث فرهنگی و </w:t>
      </w:r>
      <w:r w:rsidR="00D075B9">
        <w:rPr>
          <w:rFonts w:cs="B Badr" w:hint="cs"/>
          <w:rtl/>
        </w:rPr>
        <w:t>دست‌اندرکاران</w:t>
      </w:r>
      <w:r w:rsidRPr="00450010">
        <w:rPr>
          <w:rFonts w:cs="B Badr" w:hint="cs"/>
          <w:rtl/>
        </w:rPr>
        <w:t xml:space="preserve"> در </w:t>
      </w:r>
      <w:r w:rsidR="00D075B9">
        <w:rPr>
          <w:rFonts w:cs="B Badr" w:hint="cs"/>
          <w:rtl/>
        </w:rPr>
        <w:t>برنامه‌های</w:t>
      </w:r>
      <w:r w:rsidRPr="00450010">
        <w:rPr>
          <w:rFonts w:cs="B Badr" w:hint="cs"/>
          <w:rtl/>
        </w:rPr>
        <w:t xml:space="preserve"> خود پیوست فرهنگی و اخلاقی و اجتماعی را مهم بدانند.</w:t>
      </w:r>
    </w:p>
    <w:p w14:paraId="7D1D356D" w14:textId="223546D2" w:rsidR="00450010" w:rsidRDefault="00450010" w:rsidP="00450010">
      <w:pPr>
        <w:pStyle w:val="ListParagraph"/>
        <w:numPr>
          <w:ilvl w:val="0"/>
          <w:numId w:val="35"/>
        </w:numPr>
        <w:rPr>
          <w:rFonts w:cs="B Badr"/>
        </w:rPr>
      </w:pPr>
      <w:r w:rsidRPr="00450010">
        <w:rPr>
          <w:rFonts w:cs="B Badr" w:hint="cs"/>
          <w:rtl/>
        </w:rPr>
        <w:t xml:space="preserve">نکته دیگر حمایت از </w:t>
      </w:r>
      <w:r w:rsidR="00D075B9">
        <w:rPr>
          <w:rFonts w:cs="B Badr" w:hint="cs"/>
          <w:rtl/>
        </w:rPr>
        <w:t>سرمایه‌گذاری</w:t>
      </w:r>
      <w:r w:rsidRPr="00450010">
        <w:rPr>
          <w:rFonts w:cs="B Badr" w:hint="cs"/>
          <w:rtl/>
        </w:rPr>
        <w:t xml:space="preserve"> و ایجاد اشتغال </w:t>
      </w:r>
      <w:r w:rsidR="00D075B9">
        <w:rPr>
          <w:rFonts w:cs="B Badr" w:hint="cs"/>
          <w:rtl/>
        </w:rPr>
        <w:t>به‌خصوص</w:t>
      </w:r>
      <w:r w:rsidRPr="00450010">
        <w:rPr>
          <w:rFonts w:cs="B Badr" w:hint="cs"/>
          <w:rtl/>
        </w:rPr>
        <w:t xml:space="preserve"> صنایع </w:t>
      </w:r>
      <w:r w:rsidR="00D075B9">
        <w:rPr>
          <w:rFonts w:cs="B Badr" w:hint="cs"/>
          <w:rtl/>
        </w:rPr>
        <w:t>دانش‌بنیان</w:t>
      </w:r>
      <w:r w:rsidRPr="00450010">
        <w:rPr>
          <w:rFonts w:cs="B Badr" w:hint="cs"/>
          <w:rtl/>
        </w:rPr>
        <w:t xml:space="preserve"> </w:t>
      </w:r>
      <w:r w:rsidR="00D075B9">
        <w:rPr>
          <w:rFonts w:cs="B Badr" w:hint="cs"/>
          <w:rtl/>
        </w:rPr>
        <w:t>فعالیت‌هایی</w:t>
      </w:r>
      <w:r w:rsidRPr="00450010">
        <w:rPr>
          <w:rFonts w:cs="B Badr" w:hint="cs"/>
          <w:rtl/>
        </w:rPr>
        <w:t xml:space="preserve"> که جوانان با آگاهی ما وارد آن </w:t>
      </w:r>
      <w:r w:rsidR="00D075B9">
        <w:rPr>
          <w:rFonts w:cs="B Badr" w:hint="cs"/>
          <w:rtl/>
        </w:rPr>
        <w:t>می‌شوند</w:t>
      </w:r>
      <w:r w:rsidRPr="00450010">
        <w:rPr>
          <w:rFonts w:cs="B Badr" w:hint="cs"/>
          <w:rtl/>
        </w:rPr>
        <w:t xml:space="preserve"> باید تلاش بیشتری برای ارتقای آنها شود. مسئولان شهرستان امیدواریم </w:t>
      </w:r>
      <w:r w:rsidR="00D075B9">
        <w:rPr>
          <w:rFonts w:cs="B Badr" w:hint="cs"/>
          <w:rtl/>
        </w:rPr>
        <w:t>اولویت‌های</w:t>
      </w:r>
      <w:r w:rsidRPr="00450010">
        <w:rPr>
          <w:rFonts w:cs="B Badr" w:hint="cs"/>
          <w:rtl/>
        </w:rPr>
        <w:t xml:space="preserve"> اساسی و ویژه شهرستان را دنبال کنند و عاشقانه و خالصانه در خدمت به مردم بکوشند.</w:t>
      </w:r>
    </w:p>
    <w:p w14:paraId="7C941998" w14:textId="369E1B45" w:rsidR="00450010" w:rsidRPr="00450010" w:rsidRDefault="00450010" w:rsidP="00450010">
      <w:pPr>
        <w:pStyle w:val="Heading2"/>
        <w:numPr>
          <w:ilvl w:val="0"/>
          <w:numId w:val="0"/>
        </w:numPr>
        <w:ind w:left="426"/>
        <w:rPr>
          <w:rtl/>
        </w:rPr>
      </w:pPr>
      <w:bookmarkStart w:id="10" w:name="_Toc105193952"/>
      <w:r>
        <w:rPr>
          <w:rFonts w:hint="cs"/>
          <w:rtl/>
        </w:rPr>
        <w:t>دعا</w:t>
      </w:r>
      <w:bookmarkEnd w:id="10"/>
    </w:p>
    <w:p w14:paraId="388CE861" w14:textId="74E8CAA5" w:rsidR="00450010" w:rsidRDefault="00450010" w:rsidP="00450010">
      <w:pPr>
        <w:rPr>
          <w:rFonts w:cs="B Badr"/>
          <w:rtl/>
        </w:rPr>
      </w:pPr>
      <w:r>
        <w:rPr>
          <w:rFonts w:cs="B Badr" w:hint="cs"/>
          <w:rtl/>
        </w:rPr>
        <w:t>نسئلک اللهم و ندعوک باسمک العظیم الاعظم الاعز الاجل الاکرم یا الله. اللهم انصر الاسلام و اهله. واخذل الکفر و اهله.</w:t>
      </w:r>
    </w:p>
    <w:p w14:paraId="4B86293C" w14:textId="4C2195F1" w:rsidR="00450010" w:rsidRDefault="00450010" w:rsidP="00450010">
      <w:pPr>
        <w:rPr>
          <w:rFonts w:cs="B Badr"/>
          <w:rtl/>
        </w:rPr>
      </w:pPr>
      <w:r>
        <w:rPr>
          <w:rFonts w:cs="B Badr" w:hint="cs"/>
          <w:rtl/>
        </w:rPr>
        <w:t xml:space="preserve">خدایا </w:t>
      </w:r>
      <w:r w:rsidR="00D075B9">
        <w:rPr>
          <w:rFonts w:cs="B Badr" w:hint="cs"/>
          <w:rtl/>
        </w:rPr>
        <w:t>دل‌های</w:t>
      </w:r>
      <w:r>
        <w:rPr>
          <w:rFonts w:cs="B Badr" w:hint="cs"/>
          <w:rtl/>
        </w:rPr>
        <w:t xml:space="preserve"> ما را به انوار ایمان و رمضان و عید فطر روشن بفرما. </w:t>
      </w:r>
      <w:r w:rsidR="00D075B9">
        <w:rPr>
          <w:rFonts w:cs="B Badr" w:hint="cs"/>
          <w:rtl/>
        </w:rPr>
        <w:t>گام‌های</w:t>
      </w:r>
      <w:r>
        <w:rPr>
          <w:rFonts w:cs="B Badr" w:hint="cs"/>
          <w:rtl/>
        </w:rPr>
        <w:t xml:space="preserve"> ما را </w:t>
      </w:r>
      <w:r w:rsidR="00D075B9">
        <w:rPr>
          <w:rFonts w:cs="B Badr" w:hint="cs"/>
          <w:rtl/>
        </w:rPr>
        <w:t>درراه</w:t>
      </w:r>
      <w:r>
        <w:rPr>
          <w:rFonts w:cs="B Badr" w:hint="cs"/>
          <w:rtl/>
        </w:rPr>
        <w:t xml:space="preserve"> خودت و خدمت به خلق استوار بدار. اموات و درگذشتگان ما درگذشتگان در اثر کرونا درگذشتگان از این جمع شهدای </w:t>
      </w:r>
      <w:r w:rsidR="00D075B9">
        <w:rPr>
          <w:rFonts w:cs="B Badr" w:hint="cs"/>
          <w:rtl/>
        </w:rPr>
        <w:t>عالی‌قدر</w:t>
      </w:r>
      <w:r>
        <w:rPr>
          <w:rFonts w:cs="B Badr" w:hint="cs"/>
          <w:rtl/>
        </w:rPr>
        <w:t xml:space="preserve"> ما </w:t>
      </w:r>
      <w:r w:rsidR="00D075B9">
        <w:rPr>
          <w:rFonts w:cs="B Badr" w:hint="cs"/>
          <w:rtl/>
        </w:rPr>
        <w:t>خانواده‌هایی</w:t>
      </w:r>
      <w:r>
        <w:rPr>
          <w:rFonts w:cs="B Badr" w:hint="cs"/>
          <w:rtl/>
        </w:rPr>
        <w:t xml:space="preserve"> که به لقاء خدا </w:t>
      </w:r>
      <w:r w:rsidR="00D075B9">
        <w:rPr>
          <w:rFonts w:cs="B Badr" w:hint="cs"/>
          <w:rtl/>
        </w:rPr>
        <w:t>رفته‌اند</w:t>
      </w:r>
      <w:r>
        <w:rPr>
          <w:rFonts w:cs="B Badr" w:hint="cs"/>
          <w:rtl/>
        </w:rPr>
        <w:t xml:space="preserve"> شهدای این جمع و امام شهدا را مورد لطف </w:t>
      </w:r>
      <w:r w:rsidR="00D075B9">
        <w:rPr>
          <w:rFonts w:cs="B Badr" w:hint="cs"/>
          <w:rtl/>
        </w:rPr>
        <w:t>بی‌کران</w:t>
      </w:r>
      <w:r>
        <w:rPr>
          <w:rFonts w:cs="B Badr" w:hint="cs"/>
          <w:rtl/>
        </w:rPr>
        <w:t xml:space="preserve"> خودت قرار بده. خدمتگزاران به اسلام مقام معظم رهبری را </w:t>
      </w:r>
      <w:r w:rsidR="00D075B9">
        <w:rPr>
          <w:rFonts w:cs="B Badr" w:hint="cs"/>
          <w:rtl/>
        </w:rPr>
        <w:t>مؤید</w:t>
      </w:r>
      <w:r>
        <w:rPr>
          <w:rFonts w:cs="B Badr" w:hint="cs"/>
          <w:rtl/>
        </w:rPr>
        <w:t xml:space="preserve"> و منصور بدار. گرفتاری ما و امت اسلام را برطرف بفرما. شر دشمنان عالم اسلام را به خودشان بازگردان. مسلمین را در فلسطین و یمن و همه نقاط عالم اسلام به </w:t>
      </w:r>
      <w:r w:rsidR="00D075B9">
        <w:rPr>
          <w:rFonts w:cs="B Badr" w:hint="eastAsia"/>
          <w:rtl/>
        </w:rPr>
        <w:t>پ</w:t>
      </w:r>
      <w:r w:rsidR="00D075B9">
        <w:rPr>
          <w:rFonts w:cs="B Badr" w:hint="cs"/>
          <w:rtl/>
        </w:rPr>
        <w:t>ی</w:t>
      </w:r>
      <w:r w:rsidR="00D075B9">
        <w:rPr>
          <w:rFonts w:cs="B Badr" w:hint="eastAsia"/>
          <w:rtl/>
        </w:rPr>
        <w:t>روز</w:t>
      </w:r>
      <w:r w:rsidR="00D075B9">
        <w:rPr>
          <w:rFonts w:cs="B Badr" w:hint="cs"/>
          <w:rtl/>
        </w:rPr>
        <w:t>ی</w:t>
      </w:r>
      <w:r>
        <w:rPr>
          <w:rFonts w:cs="B Badr" w:hint="cs"/>
          <w:rtl/>
        </w:rPr>
        <w:t xml:space="preserve"> برسان. سلام ما را به آقایمان حضرت </w:t>
      </w:r>
      <w:r w:rsidR="00D075B9">
        <w:rPr>
          <w:rFonts w:cs="B Badr" w:hint="cs"/>
          <w:rtl/>
        </w:rPr>
        <w:t>ولی‌عصر</w:t>
      </w:r>
      <w:r>
        <w:rPr>
          <w:rFonts w:cs="B Badr" w:hint="cs"/>
          <w:rtl/>
        </w:rPr>
        <w:t xml:space="preserve"> ابلاغ بفرما</w:t>
      </w:r>
    </w:p>
    <w:p w14:paraId="2715E841" w14:textId="355D2E13" w:rsidR="00450010" w:rsidRPr="003068CB" w:rsidRDefault="00450010" w:rsidP="00450010">
      <w:pPr>
        <w:rPr>
          <w:rFonts w:cs="B Badr"/>
          <w:rtl/>
        </w:rPr>
      </w:pPr>
      <w:r w:rsidRPr="00450010">
        <w:rPr>
          <w:rFonts w:cs="B Badr" w:hint="cs"/>
          <w:rtl/>
        </w:rPr>
        <w:t xml:space="preserve">بسم‌الله الرحمن الرحیم </w:t>
      </w:r>
      <w:hyperlink r:id="rId10" w:tooltip="آیه 1 سوره اخلاص" w:history="1">
        <w:r w:rsidRPr="00450010">
          <w:rPr>
            <w:rStyle w:val="Hyperlink"/>
            <w:rFonts w:cs="B Badr" w:hint="cs"/>
            <w:rtl/>
          </w:rPr>
          <w:t>قُلْ هُوَ اللَّهُ أَحَدٌ</w:t>
        </w:r>
      </w:hyperlink>
      <w:r w:rsidRPr="00450010">
        <w:rPr>
          <w:rFonts w:cs="B Badr"/>
        </w:rPr>
        <w:t> </w:t>
      </w:r>
      <w:r w:rsidRPr="00450010">
        <w:rPr>
          <w:rFonts w:ascii="Sakkal Majalla" w:hAnsi="Sakkal Majalla" w:cs="Sakkal Majalla" w:hint="cs"/>
          <w:rtl/>
        </w:rPr>
        <w:t>﴿</w:t>
      </w:r>
      <w:r w:rsidRPr="00450010">
        <w:rPr>
          <w:rFonts w:cs="B Badr" w:hint="cs"/>
          <w:rtl/>
        </w:rPr>
        <w:t>١</w:t>
      </w:r>
      <w:r w:rsidRPr="00450010">
        <w:rPr>
          <w:rFonts w:ascii="Sakkal Majalla" w:hAnsi="Sakkal Majalla" w:cs="Sakkal Majalla" w:hint="cs"/>
          <w:rtl/>
        </w:rPr>
        <w:t>﴾</w:t>
      </w:r>
      <w:hyperlink r:id="rId11" w:tooltip="آیه 2 سوره اخلاص" w:history="1">
        <w:r w:rsidRPr="00450010">
          <w:rPr>
            <w:rStyle w:val="Hyperlink"/>
            <w:rFonts w:cs="B Badr" w:hint="cs"/>
            <w:rtl/>
          </w:rPr>
          <w:t>اللَّهُ الصَّمَدُ</w:t>
        </w:r>
        <w:r w:rsidRPr="00450010">
          <w:rPr>
            <w:rStyle w:val="Hyperlink"/>
            <w:rFonts w:ascii="Cambria" w:hAnsi="Cambria" w:cs="Cambria" w:hint="cs"/>
            <w:rtl/>
          </w:rPr>
          <w:t> </w:t>
        </w:r>
        <w:r w:rsidRPr="00450010">
          <w:rPr>
            <w:rStyle w:val="Hyperlink"/>
            <w:rFonts w:ascii="Sakkal Majalla" w:hAnsi="Sakkal Majalla" w:cs="Sakkal Majalla" w:hint="cs"/>
            <w:rtl/>
          </w:rPr>
          <w:t>﴿</w:t>
        </w:r>
        <w:r w:rsidRPr="00450010">
          <w:rPr>
            <w:rStyle w:val="Hyperlink"/>
            <w:rFonts w:cs="B Badr" w:hint="cs"/>
            <w:rtl/>
          </w:rPr>
          <w:t>٢</w:t>
        </w:r>
        <w:r w:rsidRPr="00450010">
          <w:rPr>
            <w:rStyle w:val="Hyperlink"/>
            <w:rFonts w:ascii="Sakkal Majalla" w:hAnsi="Sakkal Majalla" w:cs="Sakkal Majalla" w:hint="cs"/>
            <w:rtl/>
          </w:rPr>
          <w:t>﴾</w:t>
        </w:r>
      </w:hyperlink>
      <w:hyperlink r:id="rId12" w:history="1">
        <w:r w:rsidRPr="00450010">
          <w:rPr>
            <w:rStyle w:val="Hyperlink"/>
            <w:rFonts w:cs="B Badr" w:hint="cs"/>
            <w:rtl/>
          </w:rPr>
          <w:t>لَمْ يَلِدْ وَلَمْ يُولَدْ</w:t>
        </w:r>
        <w:r w:rsidRPr="00450010">
          <w:rPr>
            <w:rStyle w:val="Hyperlink"/>
            <w:rFonts w:ascii="Cambria" w:hAnsi="Cambria" w:cs="Cambria" w:hint="cs"/>
            <w:rtl/>
          </w:rPr>
          <w:t> </w:t>
        </w:r>
        <w:r w:rsidRPr="00450010">
          <w:rPr>
            <w:rStyle w:val="Hyperlink"/>
            <w:rFonts w:ascii="Sakkal Majalla" w:hAnsi="Sakkal Majalla" w:cs="Sakkal Majalla" w:hint="cs"/>
            <w:rtl/>
          </w:rPr>
          <w:t>﴿</w:t>
        </w:r>
        <w:r w:rsidRPr="00450010">
          <w:rPr>
            <w:rStyle w:val="Hyperlink"/>
            <w:rFonts w:cs="B Badr" w:hint="cs"/>
            <w:rtl/>
          </w:rPr>
          <w:t>٣</w:t>
        </w:r>
        <w:r w:rsidRPr="00450010">
          <w:rPr>
            <w:rStyle w:val="Hyperlink"/>
            <w:rFonts w:ascii="Sakkal Majalla" w:hAnsi="Sakkal Majalla" w:cs="Sakkal Majalla" w:hint="cs"/>
            <w:rtl/>
          </w:rPr>
          <w:t>﴾</w:t>
        </w:r>
      </w:hyperlink>
      <w:hyperlink r:id="rId13" w:tooltip="آیه 4 سوره اخلاص" w:history="1">
        <w:r w:rsidRPr="00450010">
          <w:rPr>
            <w:rStyle w:val="Hyperlink"/>
            <w:rFonts w:cs="B Badr" w:hint="cs"/>
            <w:rtl/>
          </w:rPr>
          <w:t>وَلَمْ يَكُنْ لَهُ كُفُوًا أَحَدٌ</w:t>
        </w:r>
        <w:r w:rsidRPr="00450010">
          <w:rPr>
            <w:rStyle w:val="Hyperlink"/>
            <w:rFonts w:ascii="Cambria" w:hAnsi="Cambria" w:cs="Cambria" w:hint="cs"/>
            <w:rtl/>
          </w:rPr>
          <w:t> </w:t>
        </w:r>
        <w:r w:rsidRPr="00450010">
          <w:rPr>
            <w:rStyle w:val="Hyperlink"/>
            <w:rFonts w:ascii="Sakkal Majalla" w:hAnsi="Sakkal Majalla" w:cs="Sakkal Majalla" w:hint="cs"/>
            <w:rtl/>
          </w:rPr>
          <w:t>﴿</w:t>
        </w:r>
        <w:r w:rsidRPr="00450010">
          <w:rPr>
            <w:rStyle w:val="Hyperlink"/>
            <w:rFonts w:cs="B Badr" w:hint="cs"/>
            <w:rtl/>
          </w:rPr>
          <w:t>٤</w:t>
        </w:r>
        <w:r w:rsidRPr="00450010">
          <w:rPr>
            <w:rStyle w:val="Hyperlink"/>
            <w:rFonts w:ascii="Sakkal Majalla" w:hAnsi="Sakkal Majalla" w:cs="Sakkal Majalla" w:hint="cs"/>
            <w:rtl/>
          </w:rPr>
          <w:t>﴾</w:t>
        </w:r>
      </w:hyperlink>
      <w:r w:rsidRPr="00450010">
        <w:rPr>
          <w:rFonts w:cs="B Badr" w:hint="cs"/>
          <w:rtl/>
        </w:rPr>
        <w:t xml:space="preserve"> والسلام علیکم ورحمه الله.</w:t>
      </w:r>
    </w:p>
    <w:sectPr w:rsidR="00450010" w:rsidRPr="003068CB" w:rsidSect="00654E61">
      <w:headerReference w:type="even" r:id="rId14"/>
      <w:headerReference w:type="default" r:id="rId15"/>
      <w:footerReference w:type="even" r:id="rId16"/>
      <w:footerReference w:type="default" r:id="rId17"/>
      <w:headerReference w:type="first" r:id="rId18"/>
      <w:footerReference w:type="first" r:id="rId1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D1EC5" w14:textId="77777777" w:rsidR="00F14513" w:rsidRDefault="00F14513" w:rsidP="00242BA5">
      <w:pPr>
        <w:spacing w:after="0"/>
      </w:pPr>
      <w:r>
        <w:separator/>
      </w:r>
    </w:p>
  </w:endnote>
  <w:endnote w:type="continuationSeparator" w:id="0">
    <w:p w14:paraId="5846523A" w14:textId="77777777" w:rsidR="00F14513" w:rsidRDefault="00F14513"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  Badr">
    <w:altName w:val="Times New Roman"/>
    <w:panose1 w:val="00000000000000000000"/>
    <w:charset w:val="00"/>
    <w:family w:val="roman"/>
    <w:notTrueType/>
    <w:pitch w:val="default"/>
  </w:font>
  <w:font w:name="IRBadr">
    <w:altName w:val="Segoe UI"/>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B2"/>
    <w:family w:val="auto"/>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2950" w14:textId="77777777" w:rsidR="003068CB" w:rsidRDefault="003068CB"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14:paraId="72C6D6B7" w14:textId="77777777" w:rsidR="003068CB" w:rsidRDefault="003068CB">
        <w:pPr>
          <w:pStyle w:val="Footer"/>
          <w:jc w:val="center"/>
          <w:rPr>
            <w:rtl/>
            <w:cs/>
          </w:rPr>
        </w:pPr>
        <w:r>
          <w:fldChar w:fldCharType="begin"/>
        </w:r>
        <w:r>
          <w:rPr>
            <w:rtl/>
            <w:cs/>
          </w:rPr>
          <w:instrText>PAGE   \* MERGEFORMAT</w:instrText>
        </w:r>
        <w:r>
          <w:fldChar w:fldCharType="separate"/>
        </w:r>
        <w:r w:rsidR="00C47168" w:rsidRPr="00C47168">
          <w:rPr>
            <w:noProof/>
            <w:rtl/>
            <w:lang w:val="fa-IR"/>
          </w:rPr>
          <w:t>7</w:t>
        </w:r>
        <w:r>
          <w:fldChar w:fldCharType="end"/>
        </w:r>
      </w:p>
    </w:sdtContent>
  </w:sdt>
  <w:p w14:paraId="51281BB2" w14:textId="77777777" w:rsidR="003068CB" w:rsidRDefault="003068CB" w:rsidP="00654E61">
    <w:pPr>
      <w:pStyle w:val="Footer"/>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9174" w14:textId="77777777" w:rsidR="003068CB" w:rsidRDefault="00306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A8E8B" w14:textId="77777777" w:rsidR="00F14513" w:rsidRDefault="00F14513" w:rsidP="00242BA5">
      <w:pPr>
        <w:spacing w:after="0"/>
      </w:pPr>
      <w:r>
        <w:separator/>
      </w:r>
    </w:p>
  </w:footnote>
  <w:footnote w:type="continuationSeparator" w:id="0">
    <w:p w14:paraId="74E3D4AE" w14:textId="77777777" w:rsidR="00F14513" w:rsidRDefault="00F14513" w:rsidP="00242BA5">
      <w:pPr>
        <w:spacing w:after="0"/>
      </w:pPr>
      <w:r>
        <w:continuationSeparator/>
      </w:r>
    </w:p>
  </w:footnote>
  <w:footnote w:id="1">
    <w:p w14:paraId="1DE52C4D" w14:textId="77777777" w:rsidR="003068CB" w:rsidRDefault="003068CB" w:rsidP="00833971">
      <w:pPr>
        <w:pStyle w:val="FootnoteText"/>
        <w:rPr>
          <w:rtl/>
        </w:rPr>
      </w:pPr>
      <w:r>
        <w:rPr>
          <w:rStyle w:val="FootnoteReference"/>
          <w:rFonts w:eastAsia="B Titr"/>
        </w:rPr>
        <w:footnoteRef/>
      </w:r>
      <w:r>
        <w:rPr>
          <w:rtl/>
        </w:rPr>
        <w:t xml:space="preserve"> (3) </w:t>
      </w:r>
      <w:r>
        <w:rPr>
          <w:rFonts w:cs="Times New Roman"/>
          <w:rtl/>
        </w:rPr>
        <w:t>آل</w:t>
      </w:r>
      <w:r>
        <w:rPr>
          <w:rtl/>
        </w:rPr>
        <w:t>‏</w:t>
      </w:r>
      <w:r>
        <w:rPr>
          <w:rFonts w:cs="Times New Roman"/>
          <w:rtl/>
        </w:rPr>
        <w:t xml:space="preserve">عمران </w:t>
      </w:r>
      <w:r>
        <w:rPr>
          <w:rtl/>
        </w:rPr>
        <w:t>: 102</w:t>
      </w:r>
    </w:p>
  </w:footnote>
  <w:footnote w:id="2">
    <w:p w14:paraId="6C010133" w14:textId="7F949421" w:rsidR="003068CB" w:rsidRDefault="003068CB">
      <w:pPr>
        <w:pStyle w:val="FootnoteText"/>
      </w:pPr>
      <w:r>
        <w:rPr>
          <w:rStyle w:val="FootnoteReference"/>
        </w:rPr>
        <w:footnoteRef/>
      </w:r>
      <w:r>
        <w:rPr>
          <w:rtl/>
        </w:rPr>
        <w:t xml:space="preserve"> </w:t>
      </w:r>
      <w:r>
        <w:rPr>
          <w:rFonts w:cs="Times New Roman" w:hint="cs"/>
          <w:rtl/>
        </w:rPr>
        <w:t xml:space="preserve">سوره شوری آیه </w:t>
      </w:r>
      <w:r>
        <w:rPr>
          <w:rFonts w:hint="cs"/>
          <w:rtl/>
        </w:rPr>
        <w:t>30</w:t>
      </w:r>
    </w:p>
  </w:footnote>
  <w:footnote w:id="3">
    <w:p w14:paraId="1C9BD93A" w14:textId="70C805F3" w:rsidR="003068CB" w:rsidRDefault="003068CB">
      <w:pPr>
        <w:pStyle w:val="FootnoteText"/>
      </w:pPr>
      <w:r>
        <w:rPr>
          <w:rStyle w:val="FootnoteReference"/>
        </w:rPr>
        <w:footnoteRef/>
      </w:r>
      <w:r>
        <w:rPr>
          <w:rtl/>
        </w:rPr>
        <w:t xml:space="preserve"> </w:t>
      </w:r>
      <w:r>
        <w:rPr>
          <w:rFonts w:cs="Times New Roman" w:hint="cs"/>
          <w:rtl/>
        </w:rPr>
        <w:t xml:space="preserve">سوره اعراف آیه </w:t>
      </w:r>
      <w:r>
        <w:rPr>
          <w:rFonts w:hint="cs"/>
          <w:rtl/>
        </w:rPr>
        <w:t>96</w:t>
      </w:r>
    </w:p>
  </w:footnote>
  <w:footnote w:id="4">
    <w:p w14:paraId="53E4ED0A" w14:textId="36307B8F" w:rsidR="003068CB" w:rsidRDefault="003068CB">
      <w:pPr>
        <w:pStyle w:val="FootnoteText"/>
      </w:pPr>
      <w:r>
        <w:rPr>
          <w:rStyle w:val="FootnoteReference"/>
        </w:rPr>
        <w:footnoteRef/>
      </w:r>
      <w:r>
        <w:rPr>
          <w:rtl/>
        </w:rPr>
        <w:t xml:space="preserve"> </w:t>
      </w:r>
      <w:r>
        <w:rPr>
          <w:rFonts w:cs="Times New Roman" w:hint="cs"/>
          <w:rtl/>
        </w:rPr>
        <w:t xml:space="preserve">سوره بقره آیه </w:t>
      </w:r>
      <w:r>
        <w:rPr>
          <w:rFonts w:hint="cs"/>
          <w:rtl/>
        </w:rPr>
        <w:t>110</w:t>
      </w:r>
    </w:p>
  </w:footnote>
  <w:footnote w:id="5">
    <w:p w14:paraId="19BE2921" w14:textId="12C41B66" w:rsidR="003068CB" w:rsidRDefault="003068CB" w:rsidP="00E0321B">
      <w:pPr>
        <w:pStyle w:val="FootnoteText"/>
        <w:rPr>
          <w:rFonts w:ascii="Traditional Arabic" w:hAnsi="Traditional Arabic" w:cs="Traditional Arabic"/>
          <w:color w:val="242887"/>
          <w:rtl/>
        </w:rPr>
      </w:pPr>
      <w:r>
        <w:rPr>
          <w:rStyle w:val="FootnoteReference"/>
          <w:color w:val="242887"/>
        </w:rPr>
        <w:footnoteRef/>
      </w:r>
      <w:r>
        <w:rPr>
          <w:color w:val="242887"/>
          <w:rtl/>
        </w:rPr>
        <w:t xml:space="preserve"> </w:t>
      </w:r>
      <w:r w:rsidRPr="00E0321B">
        <w:rPr>
          <w:rFonts w:cs="Times New Roman" w:hint="cs"/>
          <w:b/>
          <w:bCs/>
          <w:color w:val="242887"/>
          <w:rtl/>
        </w:rPr>
        <w:t xml:space="preserve">الكافي </w:t>
      </w:r>
      <w:r w:rsidRPr="00E0321B">
        <w:rPr>
          <w:rFonts w:hint="cs"/>
          <w:b/>
          <w:bCs/>
          <w:color w:val="242887"/>
          <w:rtl/>
        </w:rPr>
        <w:t>(</w:t>
      </w:r>
      <w:r w:rsidRPr="00E0321B">
        <w:rPr>
          <w:rFonts w:cs="Times New Roman" w:hint="cs"/>
          <w:b/>
          <w:bCs/>
          <w:color w:val="242887"/>
          <w:rtl/>
        </w:rPr>
        <w:t xml:space="preserve">ط </w:t>
      </w:r>
      <w:r w:rsidRPr="00E0321B">
        <w:rPr>
          <w:rFonts w:hint="cs"/>
          <w:b/>
          <w:bCs/>
          <w:color w:val="242887"/>
          <w:rtl/>
        </w:rPr>
        <w:t xml:space="preserve">- </w:t>
      </w:r>
      <w:r w:rsidRPr="00E0321B">
        <w:rPr>
          <w:rFonts w:cs="Times New Roman" w:hint="cs"/>
          <w:b/>
          <w:bCs/>
          <w:color w:val="242887"/>
          <w:rtl/>
        </w:rPr>
        <w:t>الإسلامية</w:t>
      </w:r>
      <w:r w:rsidRPr="00E0321B">
        <w:rPr>
          <w:rFonts w:hint="cs"/>
          <w:b/>
          <w:bCs/>
          <w:color w:val="242887"/>
          <w:rtl/>
        </w:rPr>
        <w:t xml:space="preserve">) </w:t>
      </w:r>
      <w:r w:rsidRPr="00E0321B">
        <w:rPr>
          <w:rFonts w:cs="Times New Roman" w:hint="cs"/>
          <w:b/>
          <w:bCs/>
          <w:color w:val="242887"/>
          <w:rtl/>
        </w:rPr>
        <w:t>؛ ج</w:t>
      </w:r>
      <w:r w:rsidRPr="00E0321B">
        <w:rPr>
          <w:rFonts w:hint="cs"/>
          <w:b/>
          <w:bCs/>
          <w:color w:val="242887"/>
          <w:rtl/>
        </w:rPr>
        <w:t xml:space="preserve">‏2 </w:t>
      </w:r>
      <w:r w:rsidRPr="00E0321B">
        <w:rPr>
          <w:rFonts w:cs="Times New Roman" w:hint="cs"/>
          <w:b/>
          <w:bCs/>
          <w:color w:val="242887"/>
          <w:rtl/>
        </w:rPr>
        <w:t>؛ ص</w:t>
      </w:r>
      <w:r w:rsidRPr="00E0321B">
        <w:rPr>
          <w:rFonts w:hint="cs"/>
          <w:b/>
          <w:bCs/>
          <w:color w:val="242887"/>
          <w:rtl/>
        </w:rPr>
        <w:t>367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65E80" w14:textId="77777777" w:rsidR="003068CB" w:rsidRDefault="00306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4813" w14:textId="20262FF1" w:rsidR="003068CB" w:rsidRPr="00B51C29" w:rsidRDefault="003068CB" w:rsidP="00B51C29">
    <w:pPr>
      <w:tabs>
        <w:tab w:val="left" w:pos="1256"/>
        <w:tab w:val="left" w:pos="5696"/>
        <w:tab w:val="right" w:pos="9071"/>
      </w:tabs>
      <w:rPr>
        <w:rFonts w:ascii="IranNastaliq" w:hAnsi="IranNastaliq" w:cs="2  Yekan"/>
        <w:sz w:val="40"/>
        <w:szCs w:val="40"/>
        <w:rtl/>
      </w:rPr>
    </w:pPr>
    <w:bookmarkStart w:id="11" w:name="OLE_LINK1"/>
    <w:bookmarkStart w:id="12" w:name="OLE_LINK2"/>
    <w:r w:rsidRPr="00D66B7F">
      <w:rPr>
        <w:rFonts w:cs="2  Yekan"/>
        <w:noProof/>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1"/>
    <w:bookmarkEnd w:id="12"/>
    <w:r w:rsidRPr="00D66B7F">
      <w:rPr>
        <w:rFonts w:ascii="IranNastaliq" w:hAnsi="IranNastaliq" w:cs="2  Yekan"/>
        <w:sz w:val="40"/>
        <w:szCs w:val="40"/>
        <w:rtl/>
      </w:rPr>
      <w:t xml:space="preserve"> </w:t>
    </w:r>
  </w:p>
  <w:p w14:paraId="467D0514" w14:textId="4ECCA50C" w:rsidR="003068CB" w:rsidRPr="00E05C2E" w:rsidRDefault="003068CB" w:rsidP="00D075B9">
    <w:pPr>
      <w:tabs>
        <w:tab w:val="left" w:pos="1256"/>
        <w:tab w:val="left" w:pos="5696"/>
        <w:tab w:val="right" w:pos="9071"/>
      </w:tabs>
      <w:ind w:left="429"/>
      <w:jc w:val="center"/>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 xml:space="preserve">های </w:t>
    </w:r>
    <w:r w:rsidR="00D075B9">
      <w:rPr>
        <w:rFonts w:ascii="IRBadr" w:hAnsi="IRBadr" w:cs="B Badr" w:hint="cs"/>
        <w:sz w:val="36"/>
        <w:szCs w:val="36"/>
        <w:rtl/>
      </w:rPr>
      <w:t xml:space="preserve">عید فطر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sidR="00D075B9">
      <w:rPr>
        <w:rFonts w:ascii="IRBadr" w:hAnsi="IRBadr" w:cs="B Badr" w:hint="cs"/>
        <w:sz w:val="36"/>
        <w:szCs w:val="36"/>
        <w:rtl/>
      </w:rPr>
      <w:t>13</w:t>
    </w:r>
    <w:r w:rsidRPr="00DD320A">
      <w:rPr>
        <w:rFonts w:ascii="IRBadr" w:hAnsi="IRBadr" w:cs="B Badr"/>
        <w:sz w:val="36"/>
        <w:szCs w:val="36"/>
        <w:rtl/>
      </w:rPr>
      <w:t>/</w:t>
    </w:r>
    <w:r>
      <w:rPr>
        <w:rFonts w:ascii="IRBadr" w:hAnsi="IRBadr" w:cs="B Badr" w:hint="cs"/>
        <w:sz w:val="36"/>
        <w:szCs w:val="36"/>
        <w:rtl/>
      </w:rPr>
      <w:t>02</w:t>
    </w:r>
    <w:r w:rsidRPr="00DD320A">
      <w:rPr>
        <w:rFonts w:ascii="IRBadr" w:hAnsi="IRBadr" w:cs="B Badr"/>
        <w:sz w:val="36"/>
        <w:szCs w:val="36"/>
        <w:rtl/>
      </w:rPr>
      <w:t>/</w:t>
    </w:r>
    <w:r>
      <w:rPr>
        <w:rFonts w:ascii="IRBadr" w:hAnsi="IRBadr" w:cs="B Badr" w:hint="cs"/>
        <w:sz w:val="36"/>
        <w:szCs w:val="36"/>
        <w:rtl/>
      </w:rPr>
      <w:t>1401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614C9" w14:textId="77777777" w:rsidR="003068CB" w:rsidRDefault="003068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7905"/>
    <w:multiLevelType w:val="hybridMultilevel"/>
    <w:tmpl w:val="CDFA96DA"/>
    <w:lvl w:ilvl="0" w:tplc="C126537C">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02520"/>
    <w:multiLevelType w:val="hybridMultilevel"/>
    <w:tmpl w:val="81D671AC"/>
    <w:lvl w:ilvl="0" w:tplc="1074AA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E1D311F"/>
    <w:multiLevelType w:val="hybridMultilevel"/>
    <w:tmpl w:val="93628FB0"/>
    <w:lvl w:ilvl="0" w:tplc="DB9C9C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B140548"/>
    <w:multiLevelType w:val="hybridMultilevel"/>
    <w:tmpl w:val="0F8CEB62"/>
    <w:lvl w:ilvl="0" w:tplc="50E0F2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DE923BE"/>
    <w:multiLevelType w:val="hybridMultilevel"/>
    <w:tmpl w:val="0BF2A2E6"/>
    <w:lvl w:ilvl="0" w:tplc="D5B06418">
      <w:start w:val="1"/>
      <w:numFmt w:val="decimal"/>
      <w:pStyle w:val="Heading2"/>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EB52FA2"/>
    <w:multiLevelType w:val="hybridMultilevel"/>
    <w:tmpl w:val="98543C14"/>
    <w:lvl w:ilvl="0" w:tplc="6ADAA7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8185E7D"/>
    <w:multiLevelType w:val="hybridMultilevel"/>
    <w:tmpl w:val="64CA30FA"/>
    <w:lvl w:ilvl="0" w:tplc="578C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A5A7485"/>
    <w:multiLevelType w:val="hybridMultilevel"/>
    <w:tmpl w:val="32428F86"/>
    <w:lvl w:ilvl="0" w:tplc="511029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2D76464F"/>
    <w:multiLevelType w:val="hybridMultilevel"/>
    <w:tmpl w:val="ED1618E8"/>
    <w:lvl w:ilvl="0" w:tplc="107838F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383765DE"/>
    <w:multiLevelType w:val="hybridMultilevel"/>
    <w:tmpl w:val="E448549C"/>
    <w:lvl w:ilvl="0" w:tplc="53DEEA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C0378B8"/>
    <w:multiLevelType w:val="hybridMultilevel"/>
    <w:tmpl w:val="EFFA0B6E"/>
    <w:lvl w:ilvl="0" w:tplc="175A5A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2F205BD"/>
    <w:multiLevelType w:val="hybridMultilevel"/>
    <w:tmpl w:val="8D0ED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4854C8"/>
    <w:multiLevelType w:val="hybridMultilevel"/>
    <w:tmpl w:val="2D6CD14E"/>
    <w:lvl w:ilvl="0" w:tplc="4DD2CE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3C51051"/>
    <w:multiLevelType w:val="hybridMultilevel"/>
    <w:tmpl w:val="44E0AE8A"/>
    <w:lvl w:ilvl="0" w:tplc="C6681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4C32A73"/>
    <w:multiLevelType w:val="hybridMultilevel"/>
    <w:tmpl w:val="771860E6"/>
    <w:lvl w:ilvl="0" w:tplc="F7C0282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0760C08"/>
    <w:multiLevelType w:val="hybridMultilevel"/>
    <w:tmpl w:val="ACFE0E40"/>
    <w:lvl w:ilvl="0" w:tplc="9B0EF5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2071CC5"/>
    <w:multiLevelType w:val="hybridMultilevel"/>
    <w:tmpl w:val="379A9944"/>
    <w:lvl w:ilvl="0" w:tplc="26747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52473C80"/>
    <w:multiLevelType w:val="hybridMultilevel"/>
    <w:tmpl w:val="7804D5FA"/>
    <w:lvl w:ilvl="0" w:tplc="981291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2DF7297"/>
    <w:multiLevelType w:val="hybridMultilevel"/>
    <w:tmpl w:val="A46660EE"/>
    <w:lvl w:ilvl="0" w:tplc="3440C2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6205BD2"/>
    <w:multiLevelType w:val="hybridMultilevel"/>
    <w:tmpl w:val="FF201A3E"/>
    <w:lvl w:ilvl="0" w:tplc="9F82A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C3A695C"/>
    <w:multiLevelType w:val="hybridMultilevel"/>
    <w:tmpl w:val="5CE06F0E"/>
    <w:lvl w:ilvl="0" w:tplc="5406DA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00607D7"/>
    <w:multiLevelType w:val="hybridMultilevel"/>
    <w:tmpl w:val="A0B0E67E"/>
    <w:lvl w:ilvl="0" w:tplc="F7C028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21A564F"/>
    <w:multiLevelType w:val="hybridMultilevel"/>
    <w:tmpl w:val="166CA100"/>
    <w:lvl w:ilvl="0" w:tplc="8B0A60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34E7313"/>
    <w:multiLevelType w:val="hybridMultilevel"/>
    <w:tmpl w:val="F7AE786C"/>
    <w:lvl w:ilvl="0" w:tplc="CEB45D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A4B022E"/>
    <w:multiLevelType w:val="hybridMultilevel"/>
    <w:tmpl w:val="784C73EA"/>
    <w:lvl w:ilvl="0" w:tplc="5C9668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CF12420"/>
    <w:multiLevelType w:val="hybridMultilevel"/>
    <w:tmpl w:val="26145534"/>
    <w:lvl w:ilvl="0" w:tplc="53987E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775D0001"/>
    <w:multiLevelType w:val="hybridMultilevel"/>
    <w:tmpl w:val="4BA8E554"/>
    <w:lvl w:ilvl="0" w:tplc="DCC87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79AC1082"/>
    <w:multiLevelType w:val="hybridMultilevel"/>
    <w:tmpl w:val="69A0AB52"/>
    <w:lvl w:ilvl="0" w:tplc="D3FC2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CE06B5D"/>
    <w:multiLevelType w:val="hybridMultilevel"/>
    <w:tmpl w:val="448E8896"/>
    <w:lvl w:ilvl="0" w:tplc="7996DE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7CF462EF"/>
    <w:multiLevelType w:val="hybridMultilevel"/>
    <w:tmpl w:val="882EF3D2"/>
    <w:lvl w:ilvl="0" w:tplc="9F3EAE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28"/>
  </w:num>
  <w:num w:numId="3">
    <w:abstractNumId w:val="26"/>
  </w:num>
  <w:num w:numId="4">
    <w:abstractNumId w:val="27"/>
  </w:num>
  <w:num w:numId="5">
    <w:abstractNumId w:val="10"/>
  </w:num>
  <w:num w:numId="6">
    <w:abstractNumId w:val="3"/>
  </w:num>
  <w:num w:numId="7">
    <w:abstractNumId w:val="23"/>
  </w:num>
  <w:num w:numId="8">
    <w:abstractNumId w:val="24"/>
  </w:num>
  <w:num w:numId="9">
    <w:abstractNumId w:val="12"/>
  </w:num>
  <w:num w:numId="10">
    <w:abstractNumId w:val="19"/>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29"/>
  </w:num>
  <w:num w:numId="16">
    <w:abstractNumId w:val="22"/>
  </w:num>
  <w:num w:numId="17">
    <w:abstractNumId w:val="25"/>
  </w:num>
  <w:num w:numId="18">
    <w:abstractNumId w:val="16"/>
  </w:num>
  <w:num w:numId="19">
    <w:abstractNumId w:val="17"/>
  </w:num>
  <w:num w:numId="20">
    <w:abstractNumId w:val="0"/>
  </w:num>
  <w:num w:numId="21">
    <w:abstractNumId w:val="4"/>
    <w:lvlOverride w:ilvl="0">
      <w:startOverride w:val="1"/>
    </w:lvlOverride>
  </w:num>
  <w:num w:numId="22">
    <w:abstractNumId w:val="0"/>
    <w:lvlOverride w:ilvl="0">
      <w:startOverride w:val="1"/>
    </w:lvlOverride>
  </w:num>
  <w:num w:numId="23">
    <w:abstractNumId w:val="18"/>
  </w:num>
  <w:num w:numId="24">
    <w:abstractNumId w:val="7"/>
  </w:num>
  <w:num w:numId="25">
    <w:abstractNumId w:val="1"/>
  </w:num>
  <w:num w:numId="26">
    <w:abstractNumId w:val="15"/>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20"/>
  </w:num>
  <w:num w:numId="31">
    <w:abstractNumId w:val="9"/>
  </w:num>
  <w:num w:numId="32">
    <w:abstractNumId w:val="5"/>
  </w:num>
  <w:num w:numId="33">
    <w:abstractNumId w:val="6"/>
  </w:num>
  <w:num w:numId="34">
    <w:abstractNumId w:val="21"/>
  </w:num>
  <w:num w:numId="3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0A54"/>
    <w:rsid w:val="0000242B"/>
    <w:rsid w:val="00004765"/>
    <w:rsid w:val="00010C24"/>
    <w:rsid w:val="00012D5C"/>
    <w:rsid w:val="00015BE0"/>
    <w:rsid w:val="0001666D"/>
    <w:rsid w:val="0002363C"/>
    <w:rsid w:val="00023B96"/>
    <w:rsid w:val="00023DEA"/>
    <w:rsid w:val="0002702E"/>
    <w:rsid w:val="00027D5F"/>
    <w:rsid w:val="00031883"/>
    <w:rsid w:val="000327EF"/>
    <w:rsid w:val="00032C32"/>
    <w:rsid w:val="000334F8"/>
    <w:rsid w:val="00035D76"/>
    <w:rsid w:val="0004015C"/>
    <w:rsid w:val="00046EEF"/>
    <w:rsid w:val="00050437"/>
    <w:rsid w:val="00050886"/>
    <w:rsid w:val="000523B9"/>
    <w:rsid w:val="00053755"/>
    <w:rsid w:val="00054826"/>
    <w:rsid w:val="00054E7B"/>
    <w:rsid w:val="00055DD0"/>
    <w:rsid w:val="00056722"/>
    <w:rsid w:val="00060EEE"/>
    <w:rsid w:val="000675F9"/>
    <w:rsid w:val="00067CFC"/>
    <w:rsid w:val="000710EB"/>
    <w:rsid w:val="0007194F"/>
    <w:rsid w:val="00074C3A"/>
    <w:rsid w:val="00074F42"/>
    <w:rsid w:val="00077735"/>
    <w:rsid w:val="00081487"/>
    <w:rsid w:val="0008159E"/>
    <w:rsid w:val="000823A6"/>
    <w:rsid w:val="0008709A"/>
    <w:rsid w:val="0009034F"/>
    <w:rsid w:val="00090D93"/>
    <w:rsid w:val="0009202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5DCB"/>
    <w:rsid w:val="0012662D"/>
    <w:rsid w:val="00126767"/>
    <w:rsid w:val="001267EB"/>
    <w:rsid w:val="00127689"/>
    <w:rsid w:val="001279E0"/>
    <w:rsid w:val="00131232"/>
    <w:rsid w:val="00131FAF"/>
    <w:rsid w:val="001369A4"/>
    <w:rsid w:val="00137733"/>
    <w:rsid w:val="0014312B"/>
    <w:rsid w:val="00143979"/>
    <w:rsid w:val="00144B16"/>
    <w:rsid w:val="0014786E"/>
    <w:rsid w:val="00152C35"/>
    <w:rsid w:val="00154A41"/>
    <w:rsid w:val="001565EC"/>
    <w:rsid w:val="001569D8"/>
    <w:rsid w:val="00157E07"/>
    <w:rsid w:val="00161448"/>
    <w:rsid w:val="0016674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7BFC"/>
    <w:rsid w:val="001A045E"/>
    <w:rsid w:val="001A068F"/>
    <w:rsid w:val="001A081E"/>
    <w:rsid w:val="001A2285"/>
    <w:rsid w:val="001A4B78"/>
    <w:rsid w:val="001A51BC"/>
    <w:rsid w:val="001B4029"/>
    <w:rsid w:val="001B4770"/>
    <w:rsid w:val="001B4F6D"/>
    <w:rsid w:val="001B5086"/>
    <w:rsid w:val="001B77ED"/>
    <w:rsid w:val="001C0C59"/>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608A"/>
    <w:rsid w:val="00202536"/>
    <w:rsid w:val="002036B2"/>
    <w:rsid w:val="00212830"/>
    <w:rsid w:val="002137DF"/>
    <w:rsid w:val="00214684"/>
    <w:rsid w:val="00215E47"/>
    <w:rsid w:val="002162ED"/>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471E"/>
    <w:rsid w:val="00256193"/>
    <w:rsid w:val="00263B33"/>
    <w:rsid w:val="002646DE"/>
    <w:rsid w:val="00264A35"/>
    <w:rsid w:val="00264AB0"/>
    <w:rsid w:val="002656A1"/>
    <w:rsid w:val="00265E3E"/>
    <w:rsid w:val="002763A5"/>
    <w:rsid w:val="0027655F"/>
    <w:rsid w:val="00281230"/>
    <w:rsid w:val="00281499"/>
    <w:rsid w:val="00281B09"/>
    <w:rsid w:val="002827AA"/>
    <w:rsid w:val="00282D2E"/>
    <w:rsid w:val="00283363"/>
    <w:rsid w:val="00285077"/>
    <w:rsid w:val="0029192B"/>
    <w:rsid w:val="0029581A"/>
    <w:rsid w:val="002A4FFA"/>
    <w:rsid w:val="002A5BC9"/>
    <w:rsid w:val="002A735D"/>
    <w:rsid w:val="002B0A41"/>
    <w:rsid w:val="002B2AAF"/>
    <w:rsid w:val="002B373E"/>
    <w:rsid w:val="002B5197"/>
    <w:rsid w:val="002B73E2"/>
    <w:rsid w:val="002C2A2C"/>
    <w:rsid w:val="002C3786"/>
    <w:rsid w:val="002C75C2"/>
    <w:rsid w:val="002D1B66"/>
    <w:rsid w:val="002D258C"/>
    <w:rsid w:val="002D3F7C"/>
    <w:rsid w:val="002D505B"/>
    <w:rsid w:val="002E260F"/>
    <w:rsid w:val="002E2BA4"/>
    <w:rsid w:val="002E75C5"/>
    <w:rsid w:val="002F0F95"/>
    <w:rsid w:val="002F1869"/>
    <w:rsid w:val="002F26B3"/>
    <w:rsid w:val="002F2C14"/>
    <w:rsid w:val="002F4F51"/>
    <w:rsid w:val="002F510F"/>
    <w:rsid w:val="002F6744"/>
    <w:rsid w:val="002F7DCE"/>
    <w:rsid w:val="0030101C"/>
    <w:rsid w:val="00302B25"/>
    <w:rsid w:val="003068CB"/>
    <w:rsid w:val="003121AC"/>
    <w:rsid w:val="0031308C"/>
    <w:rsid w:val="0031508A"/>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742E1"/>
    <w:rsid w:val="00384F25"/>
    <w:rsid w:val="00390247"/>
    <w:rsid w:val="00390DDB"/>
    <w:rsid w:val="00391E65"/>
    <w:rsid w:val="003924FA"/>
    <w:rsid w:val="00392B95"/>
    <w:rsid w:val="00393A05"/>
    <w:rsid w:val="00395655"/>
    <w:rsid w:val="003A035B"/>
    <w:rsid w:val="003A151A"/>
    <w:rsid w:val="003A5A9E"/>
    <w:rsid w:val="003A7CB1"/>
    <w:rsid w:val="003B2E2D"/>
    <w:rsid w:val="003B559C"/>
    <w:rsid w:val="003C3BAF"/>
    <w:rsid w:val="003C56E8"/>
    <w:rsid w:val="003D37B6"/>
    <w:rsid w:val="003D739E"/>
    <w:rsid w:val="003D7D80"/>
    <w:rsid w:val="003E6274"/>
    <w:rsid w:val="003F0178"/>
    <w:rsid w:val="003F2584"/>
    <w:rsid w:val="003F2638"/>
    <w:rsid w:val="003F5A72"/>
    <w:rsid w:val="003F6D27"/>
    <w:rsid w:val="003F77BD"/>
    <w:rsid w:val="00400F72"/>
    <w:rsid w:val="00403884"/>
    <w:rsid w:val="00404472"/>
    <w:rsid w:val="00404DCF"/>
    <w:rsid w:val="00404EA9"/>
    <w:rsid w:val="00406776"/>
    <w:rsid w:val="00407432"/>
    <w:rsid w:val="00407565"/>
    <w:rsid w:val="00413528"/>
    <w:rsid w:val="00413BC6"/>
    <w:rsid w:val="0041600E"/>
    <w:rsid w:val="0041603A"/>
    <w:rsid w:val="004209C1"/>
    <w:rsid w:val="004309BC"/>
    <w:rsid w:val="004315F3"/>
    <w:rsid w:val="004322F5"/>
    <w:rsid w:val="00433228"/>
    <w:rsid w:val="00433871"/>
    <w:rsid w:val="00437B00"/>
    <w:rsid w:val="00437F30"/>
    <w:rsid w:val="004404C4"/>
    <w:rsid w:val="004417E2"/>
    <w:rsid w:val="00442351"/>
    <w:rsid w:val="004449D6"/>
    <w:rsid w:val="00450010"/>
    <w:rsid w:val="004554B3"/>
    <w:rsid w:val="004606ED"/>
    <w:rsid w:val="00461CB9"/>
    <w:rsid w:val="00464670"/>
    <w:rsid w:val="00465FEB"/>
    <w:rsid w:val="00472EEA"/>
    <w:rsid w:val="004736D6"/>
    <w:rsid w:val="00480003"/>
    <w:rsid w:val="004803DC"/>
    <w:rsid w:val="00482DB6"/>
    <w:rsid w:val="00483600"/>
    <w:rsid w:val="004875F1"/>
    <w:rsid w:val="00495271"/>
    <w:rsid w:val="00497DC1"/>
    <w:rsid w:val="004A7BB3"/>
    <w:rsid w:val="004B13BC"/>
    <w:rsid w:val="004B5C95"/>
    <w:rsid w:val="004B6885"/>
    <w:rsid w:val="004C41EA"/>
    <w:rsid w:val="004C7D74"/>
    <w:rsid w:val="004D3E60"/>
    <w:rsid w:val="004D6C6A"/>
    <w:rsid w:val="004D6E1D"/>
    <w:rsid w:val="004E5296"/>
    <w:rsid w:val="004F2945"/>
    <w:rsid w:val="004F74A8"/>
    <w:rsid w:val="00500203"/>
    <w:rsid w:val="0050535E"/>
    <w:rsid w:val="00507E7A"/>
    <w:rsid w:val="00507F16"/>
    <w:rsid w:val="00510569"/>
    <w:rsid w:val="00513381"/>
    <w:rsid w:val="00514835"/>
    <w:rsid w:val="005200BB"/>
    <w:rsid w:val="00520ABE"/>
    <w:rsid w:val="00521D9E"/>
    <w:rsid w:val="00524CB1"/>
    <w:rsid w:val="00525D62"/>
    <w:rsid w:val="00541807"/>
    <w:rsid w:val="00551B96"/>
    <w:rsid w:val="00551D10"/>
    <w:rsid w:val="005545DC"/>
    <w:rsid w:val="00556489"/>
    <w:rsid w:val="00557DF6"/>
    <w:rsid w:val="005632F5"/>
    <w:rsid w:val="00565865"/>
    <w:rsid w:val="00572DC3"/>
    <w:rsid w:val="00574964"/>
    <w:rsid w:val="005772B9"/>
    <w:rsid w:val="00577A41"/>
    <w:rsid w:val="005811EE"/>
    <w:rsid w:val="005831E3"/>
    <w:rsid w:val="00586C59"/>
    <w:rsid w:val="00586CB6"/>
    <w:rsid w:val="0059096A"/>
    <w:rsid w:val="00590AA8"/>
    <w:rsid w:val="00593E48"/>
    <w:rsid w:val="00593FB5"/>
    <w:rsid w:val="0059475B"/>
    <w:rsid w:val="00597336"/>
    <w:rsid w:val="00597AC2"/>
    <w:rsid w:val="005A06A2"/>
    <w:rsid w:val="005A1F48"/>
    <w:rsid w:val="005A3D33"/>
    <w:rsid w:val="005B0B33"/>
    <w:rsid w:val="005B165C"/>
    <w:rsid w:val="005B26B2"/>
    <w:rsid w:val="005B2A3E"/>
    <w:rsid w:val="005B4DB0"/>
    <w:rsid w:val="005B76C4"/>
    <w:rsid w:val="005C11F3"/>
    <w:rsid w:val="005C1C58"/>
    <w:rsid w:val="005D397B"/>
    <w:rsid w:val="005D5115"/>
    <w:rsid w:val="005D66FD"/>
    <w:rsid w:val="005E34BC"/>
    <w:rsid w:val="005E416E"/>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03DF"/>
    <w:rsid w:val="00620CB8"/>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6CDA"/>
    <w:rsid w:val="006805C1"/>
    <w:rsid w:val="00684937"/>
    <w:rsid w:val="00684CEE"/>
    <w:rsid w:val="00684FF0"/>
    <w:rsid w:val="00685275"/>
    <w:rsid w:val="00687A3A"/>
    <w:rsid w:val="00691A24"/>
    <w:rsid w:val="00694654"/>
    <w:rsid w:val="00695233"/>
    <w:rsid w:val="00695AE0"/>
    <w:rsid w:val="006A3985"/>
    <w:rsid w:val="006A612F"/>
    <w:rsid w:val="006A7050"/>
    <w:rsid w:val="006A78B4"/>
    <w:rsid w:val="006B0BED"/>
    <w:rsid w:val="006B313F"/>
    <w:rsid w:val="006B751B"/>
    <w:rsid w:val="006C41B8"/>
    <w:rsid w:val="006C591A"/>
    <w:rsid w:val="006C7F55"/>
    <w:rsid w:val="006D2D89"/>
    <w:rsid w:val="006D46F5"/>
    <w:rsid w:val="006D5843"/>
    <w:rsid w:val="006E1907"/>
    <w:rsid w:val="006E4B28"/>
    <w:rsid w:val="006F6D8B"/>
    <w:rsid w:val="006F7182"/>
    <w:rsid w:val="0070054D"/>
    <w:rsid w:val="00702C7E"/>
    <w:rsid w:val="00703AB0"/>
    <w:rsid w:val="007046AE"/>
    <w:rsid w:val="00712E33"/>
    <w:rsid w:val="00716CAE"/>
    <w:rsid w:val="00722025"/>
    <w:rsid w:val="0072474D"/>
    <w:rsid w:val="00727C6E"/>
    <w:rsid w:val="00730407"/>
    <w:rsid w:val="00732D1D"/>
    <w:rsid w:val="007353AA"/>
    <w:rsid w:val="007357DB"/>
    <w:rsid w:val="00736C3F"/>
    <w:rsid w:val="007445FB"/>
    <w:rsid w:val="00746466"/>
    <w:rsid w:val="00747374"/>
    <w:rsid w:val="007519AA"/>
    <w:rsid w:val="0075244B"/>
    <w:rsid w:val="00754A89"/>
    <w:rsid w:val="00755596"/>
    <w:rsid w:val="007565B4"/>
    <w:rsid w:val="00756927"/>
    <w:rsid w:val="00760D63"/>
    <w:rsid w:val="00761336"/>
    <w:rsid w:val="00761422"/>
    <w:rsid w:val="0076395F"/>
    <w:rsid w:val="007647B4"/>
    <w:rsid w:val="00764C3F"/>
    <w:rsid w:val="00765A67"/>
    <w:rsid w:val="007660A0"/>
    <w:rsid w:val="00770873"/>
    <w:rsid w:val="00772CCC"/>
    <w:rsid w:val="007747B9"/>
    <w:rsid w:val="00777F43"/>
    <w:rsid w:val="007811D5"/>
    <w:rsid w:val="00784513"/>
    <w:rsid w:val="00784FD9"/>
    <w:rsid w:val="00785035"/>
    <w:rsid w:val="007850CA"/>
    <w:rsid w:val="007851C5"/>
    <w:rsid w:val="00785C80"/>
    <w:rsid w:val="00786AA4"/>
    <w:rsid w:val="007876AF"/>
    <w:rsid w:val="00796D3F"/>
    <w:rsid w:val="007A18D4"/>
    <w:rsid w:val="007A1E46"/>
    <w:rsid w:val="007A34AA"/>
    <w:rsid w:val="007A5160"/>
    <w:rsid w:val="007B0598"/>
    <w:rsid w:val="007B06EF"/>
    <w:rsid w:val="007B570F"/>
    <w:rsid w:val="007B7118"/>
    <w:rsid w:val="007B778F"/>
    <w:rsid w:val="007C18BF"/>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33971"/>
    <w:rsid w:val="0084055B"/>
    <w:rsid w:val="00843491"/>
    <w:rsid w:val="00844C19"/>
    <w:rsid w:val="008455F8"/>
    <w:rsid w:val="00845D2C"/>
    <w:rsid w:val="00852F15"/>
    <w:rsid w:val="0086677B"/>
    <w:rsid w:val="008729CB"/>
    <w:rsid w:val="008731CF"/>
    <w:rsid w:val="00874892"/>
    <w:rsid w:val="00880698"/>
    <w:rsid w:val="00881E27"/>
    <w:rsid w:val="0088327C"/>
    <w:rsid w:val="008864C8"/>
    <w:rsid w:val="0089293A"/>
    <w:rsid w:val="008929DF"/>
    <w:rsid w:val="0089654F"/>
    <w:rsid w:val="008966B5"/>
    <w:rsid w:val="00897D04"/>
    <w:rsid w:val="008A7284"/>
    <w:rsid w:val="008B4A3A"/>
    <w:rsid w:val="008B580F"/>
    <w:rsid w:val="008B750B"/>
    <w:rsid w:val="008C0ADA"/>
    <w:rsid w:val="008C44A2"/>
    <w:rsid w:val="008C70E0"/>
    <w:rsid w:val="008C7542"/>
    <w:rsid w:val="008D0720"/>
    <w:rsid w:val="008D44CE"/>
    <w:rsid w:val="008D5042"/>
    <w:rsid w:val="008D79F4"/>
    <w:rsid w:val="008E07BA"/>
    <w:rsid w:val="008E10FB"/>
    <w:rsid w:val="008E1160"/>
    <w:rsid w:val="008E2A33"/>
    <w:rsid w:val="008E3EC8"/>
    <w:rsid w:val="008E63D9"/>
    <w:rsid w:val="008E66E0"/>
    <w:rsid w:val="008F2628"/>
    <w:rsid w:val="008F7E1A"/>
    <w:rsid w:val="009001B7"/>
    <w:rsid w:val="00907044"/>
    <w:rsid w:val="00912671"/>
    <w:rsid w:val="00912CD8"/>
    <w:rsid w:val="00914882"/>
    <w:rsid w:val="00915B76"/>
    <w:rsid w:val="0091658A"/>
    <w:rsid w:val="0092301F"/>
    <w:rsid w:val="00923FB6"/>
    <w:rsid w:val="00925B21"/>
    <w:rsid w:val="00926319"/>
    <w:rsid w:val="00930E8A"/>
    <w:rsid w:val="0093540C"/>
    <w:rsid w:val="00936302"/>
    <w:rsid w:val="00936383"/>
    <w:rsid w:val="00941088"/>
    <w:rsid w:val="00943BF4"/>
    <w:rsid w:val="00946340"/>
    <w:rsid w:val="00951CAB"/>
    <w:rsid w:val="00952CB3"/>
    <w:rsid w:val="0096288A"/>
    <w:rsid w:val="009630FB"/>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23F"/>
    <w:rsid w:val="00A1632A"/>
    <w:rsid w:val="00A305D9"/>
    <w:rsid w:val="00A30B76"/>
    <w:rsid w:val="00A32B2E"/>
    <w:rsid w:val="00A32F12"/>
    <w:rsid w:val="00A365EE"/>
    <w:rsid w:val="00A42444"/>
    <w:rsid w:val="00A4647E"/>
    <w:rsid w:val="00A467D3"/>
    <w:rsid w:val="00A52736"/>
    <w:rsid w:val="00A52CBD"/>
    <w:rsid w:val="00A53773"/>
    <w:rsid w:val="00A539EB"/>
    <w:rsid w:val="00A55E5C"/>
    <w:rsid w:val="00A56855"/>
    <w:rsid w:val="00A569AE"/>
    <w:rsid w:val="00A6415C"/>
    <w:rsid w:val="00A65735"/>
    <w:rsid w:val="00A65E23"/>
    <w:rsid w:val="00A6693F"/>
    <w:rsid w:val="00A66AEA"/>
    <w:rsid w:val="00A67288"/>
    <w:rsid w:val="00A74016"/>
    <w:rsid w:val="00A759CD"/>
    <w:rsid w:val="00A8240F"/>
    <w:rsid w:val="00A83DF9"/>
    <w:rsid w:val="00A83F51"/>
    <w:rsid w:val="00A8465F"/>
    <w:rsid w:val="00A910BE"/>
    <w:rsid w:val="00A92016"/>
    <w:rsid w:val="00A951DB"/>
    <w:rsid w:val="00A970CE"/>
    <w:rsid w:val="00AA025B"/>
    <w:rsid w:val="00AA5A54"/>
    <w:rsid w:val="00AB1A43"/>
    <w:rsid w:val="00AB3758"/>
    <w:rsid w:val="00AB5A95"/>
    <w:rsid w:val="00AB6140"/>
    <w:rsid w:val="00AC03A2"/>
    <w:rsid w:val="00AC08D7"/>
    <w:rsid w:val="00AC25DB"/>
    <w:rsid w:val="00AC3418"/>
    <w:rsid w:val="00AC34DD"/>
    <w:rsid w:val="00AC3710"/>
    <w:rsid w:val="00AC54F2"/>
    <w:rsid w:val="00AD1EC4"/>
    <w:rsid w:val="00AD31CE"/>
    <w:rsid w:val="00AD4D4F"/>
    <w:rsid w:val="00AE3162"/>
    <w:rsid w:val="00AE761A"/>
    <w:rsid w:val="00AE76E0"/>
    <w:rsid w:val="00B11D9C"/>
    <w:rsid w:val="00B12067"/>
    <w:rsid w:val="00B137A6"/>
    <w:rsid w:val="00B14990"/>
    <w:rsid w:val="00B247A1"/>
    <w:rsid w:val="00B259AE"/>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CB0"/>
    <w:rsid w:val="00B748A4"/>
    <w:rsid w:val="00B74C65"/>
    <w:rsid w:val="00B77E74"/>
    <w:rsid w:val="00B8162B"/>
    <w:rsid w:val="00B84DAE"/>
    <w:rsid w:val="00B85586"/>
    <w:rsid w:val="00B858C6"/>
    <w:rsid w:val="00B91B2C"/>
    <w:rsid w:val="00B936D0"/>
    <w:rsid w:val="00B964F6"/>
    <w:rsid w:val="00BA263C"/>
    <w:rsid w:val="00BA33FF"/>
    <w:rsid w:val="00BA7828"/>
    <w:rsid w:val="00BB4751"/>
    <w:rsid w:val="00BB5193"/>
    <w:rsid w:val="00BB7352"/>
    <w:rsid w:val="00BB799E"/>
    <w:rsid w:val="00BC2350"/>
    <w:rsid w:val="00BC70EF"/>
    <w:rsid w:val="00BC71FC"/>
    <w:rsid w:val="00BD40D9"/>
    <w:rsid w:val="00BD4BAC"/>
    <w:rsid w:val="00BD54AB"/>
    <w:rsid w:val="00BD55A5"/>
    <w:rsid w:val="00BD5881"/>
    <w:rsid w:val="00BD6620"/>
    <w:rsid w:val="00BE2AD5"/>
    <w:rsid w:val="00BE7B7D"/>
    <w:rsid w:val="00BF092C"/>
    <w:rsid w:val="00BF14DC"/>
    <w:rsid w:val="00BF3A95"/>
    <w:rsid w:val="00BF485E"/>
    <w:rsid w:val="00BF750B"/>
    <w:rsid w:val="00C01F47"/>
    <w:rsid w:val="00C02621"/>
    <w:rsid w:val="00C0645E"/>
    <w:rsid w:val="00C1227C"/>
    <w:rsid w:val="00C131CF"/>
    <w:rsid w:val="00C13BE1"/>
    <w:rsid w:val="00C1454E"/>
    <w:rsid w:val="00C215AD"/>
    <w:rsid w:val="00C3051D"/>
    <w:rsid w:val="00C30788"/>
    <w:rsid w:val="00C31279"/>
    <w:rsid w:val="00C34284"/>
    <w:rsid w:val="00C35D2B"/>
    <w:rsid w:val="00C36301"/>
    <w:rsid w:val="00C41809"/>
    <w:rsid w:val="00C44077"/>
    <w:rsid w:val="00C440F9"/>
    <w:rsid w:val="00C47168"/>
    <w:rsid w:val="00C47325"/>
    <w:rsid w:val="00C50B5F"/>
    <w:rsid w:val="00C52540"/>
    <w:rsid w:val="00C54219"/>
    <w:rsid w:val="00C55DF7"/>
    <w:rsid w:val="00C60552"/>
    <w:rsid w:val="00C61B06"/>
    <w:rsid w:val="00C643B7"/>
    <w:rsid w:val="00C64A16"/>
    <w:rsid w:val="00C64B0A"/>
    <w:rsid w:val="00C65029"/>
    <w:rsid w:val="00C66732"/>
    <w:rsid w:val="00C70530"/>
    <w:rsid w:val="00C710F2"/>
    <w:rsid w:val="00C776EC"/>
    <w:rsid w:val="00C77D10"/>
    <w:rsid w:val="00C80ADA"/>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D338D"/>
    <w:rsid w:val="00CD4682"/>
    <w:rsid w:val="00CE3F94"/>
    <w:rsid w:val="00CE4513"/>
    <w:rsid w:val="00CE4E11"/>
    <w:rsid w:val="00CE6C11"/>
    <w:rsid w:val="00CE7DB3"/>
    <w:rsid w:val="00CF244B"/>
    <w:rsid w:val="00D01F05"/>
    <w:rsid w:val="00D05521"/>
    <w:rsid w:val="00D075B9"/>
    <w:rsid w:val="00D21E32"/>
    <w:rsid w:val="00D236B1"/>
    <w:rsid w:val="00D23AE6"/>
    <w:rsid w:val="00D23CB9"/>
    <w:rsid w:val="00D23EFF"/>
    <w:rsid w:val="00D2488E"/>
    <w:rsid w:val="00D257F4"/>
    <w:rsid w:val="00D316A9"/>
    <w:rsid w:val="00D339DD"/>
    <w:rsid w:val="00D36911"/>
    <w:rsid w:val="00D37437"/>
    <w:rsid w:val="00D46314"/>
    <w:rsid w:val="00D56FB4"/>
    <w:rsid w:val="00D6703E"/>
    <w:rsid w:val="00D7058E"/>
    <w:rsid w:val="00D731D0"/>
    <w:rsid w:val="00D73EFC"/>
    <w:rsid w:val="00D73F93"/>
    <w:rsid w:val="00D74B30"/>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1B72"/>
    <w:rsid w:val="00DD320A"/>
    <w:rsid w:val="00DD36E6"/>
    <w:rsid w:val="00DD3B7C"/>
    <w:rsid w:val="00DD4372"/>
    <w:rsid w:val="00DD4507"/>
    <w:rsid w:val="00DD64BF"/>
    <w:rsid w:val="00DE3D66"/>
    <w:rsid w:val="00DE4D21"/>
    <w:rsid w:val="00DE551E"/>
    <w:rsid w:val="00DE58A3"/>
    <w:rsid w:val="00DE5A5B"/>
    <w:rsid w:val="00DE7BF6"/>
    <w:rsid w:val="00DF2E7F"/>
    <w:rsid w:val="00DF7CB9"/>
    <w:rsid w:val="00E0234E"/>
    <w:rsid w:val="00E0321B"/>
    <w:rsid w:val="00E0563F"/>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542F"/>
    <w:rsid w:val="00E51051"/>
    <w:rsid w:val="00E532AA"/>
    <w:rsid w:val="00E53AA6"/>
    <w:rsid w:val="00E543CC"/>
    <w:rsid w:val="00E57B9A"/>
    <w:rsid w:val="00E70491"/>
    <w:rsid w:val="00E70D6E"/>
    <w:rsid w:val="00E720AF"/>
    <w:rsid w:val="00E746F7"/>
    <w:rsid w:val="00E75095"/>
    <w:rsid w:val="00E7611A"/>
    <w:rsid w:val="00E77A48"/>
    <w:rsid w:val="00E80A43"/>
    <w:rsid w:val="00E81CB7"/>
    <w:rsid w:val="00E8388B"/>
    <w:rsid w:val="00E83D09"/>
    <w:rsid w:val="00E86DC8"/>
    <w:rsid w:val="00E9085F"/>
    <w:rsid w:val="00E91050"/>
    <w:rsid w:val="00E94173"/>
    <w:rsid w:val="00E944DC"/>
    <w:rsid w:val="00E952D0"/>
    <w:rsid w:val="00EA25C5"/>
    <w:rsid w:val="00EA3A41"/>
    <w:rsid w:val="00EA5E0A"/>
    <w:rsid w:val="00EA7957"/>
    <w:rsid w:val="00EC54FD"/>
    <w:rsid w:val="00ED2F64"/>
    <w:rsid w:val="00ED6874"/>
    <w:rsid w:val="00ED68B3"/>
    <w:rsid w:val="00ED6927"/>
    <w:rsid w:val="00ED7D57"/>
    <w:rsid w:val="00EE2BC3"/>
    <w:rsid w:val="00EE3774"/>
    <w:rsid w:val="00EE6754"/>
    <w:rsid w:val="00EE6AF8"/>
    <w:rsid w:val="00EE6B04"/>
    <w:rsid w:val="00EE6D68"/>
    <w:rsid w:val="00EE719F"/>
    <w:rsid w:val="00EF1B0B"/>
    <w:rsid w:val="00EF2D6F"/>
    <w:rsid w:val="00EF4E2C"/>
    <w:rsid w:val="00EF4FF6"/>
    <w:rsid w:val="00F02C82"/>
    <w:rsid w:val="00F035BC"/>
    <w:rsid w:val="00F05F5A"/>
    <w:rsid w:val="00F07A74"/>
    <w:rsid w:val="00F11060"/>
    <w:rsid w:val="00F13B56"/>
    <w:rsid w:val="00F14513"/>
    <w:rsid w:val="00F14B81"/>
    <w:rsid w:val="00F162C0"/>
    <w:rsid w:val="00F163ED"/>
    <w:rsid w:val="00F16868"/>
    <w:rsid w:val="00F16878"/>
    <w:rsid w:val="00F179EB"/>
    <w:rsid w:val="00F20691"/>
    <w:rsid w:val="00F21402"/>
    <w:rsid w:val="00F2175A"/>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3B3E"/>
    <w:rsid w:val="00F75A23"/>
    <w:rsid w:val="00F77634"/>
    <w:rsid w:val="00F84237"/>
    <w:rsid w:val="00F90E34"/>
    <w:rsid w:val="00F924F3"/>
    <w:rsid w:val="00F93CDA"/>
    <w:rsid w:val="00F9469D"/>
    <w:rsid w:val="00F96A34"/>
    <w:rsid w:val="00FA029D"/>
    <w:rsid w:val="00FA3433"/>
    <w:rsid w:val="00FA500D"/>
    <w:rsid w:val="00FA5637"/>
    <w:rsid w:val="00FB17E6"/>
    <w:rsid w:val="00FB2CCB"/>
    <w:rsid w:val="00FB4FC3"/>
    <w:rsid w:val="00FB5552"/>
    <w:rsid w:val="00FB570B"/>
    <w:rsid w:val="00FB78D4"/>
    <w:rsid w:val="00FC3ABE"/>
    <w:rsid w:val="00FC64EA"/>
    <w:rsid w:val="00FD1E63"/>
    <w:rsid w:val="00FD5FCF"/>
    <w:rsid w:val="00FE1286"/>
    <w:rsid w:val="00FE38EF"/>
    <w:rsid w:val="00FE4A6E"/>
    <w:rsid w:val="00FE752A"/>
    <w:rsid w:val="00FE75D2"/>
    <w:rsid w:val="00FE7B1E"/>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chartTrackingRefBased/>
  <w15:docId w15:val="{EE7AF160-D926-4873-ABAD-87D4D6B3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754A89"/>
    <w:pPr>
      <w:keepNext/>
      <w:keepLines/>
      <w:numPr>
        <w:numId w:val="1"/>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A67288"/>
    <w:pPr>
      <w:keepNext/>
      <w:keepLines/>
      <w:numPr>
        <w:numId w:val="20"/>
      </w:numPr>
      <w:autoSpaceDE w:val="0"/>
      <w:autoSpaceDN w:val="0"/>
      <w:adjustRightInd w:val="0"/>
      <w:spacing w:before="280" w:after="0" w:line="276" w:lineRule="auto"/>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754A89"/>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A67288"/>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tadabbor&amp;SOID=108&amp;AYID=2" TargetMode="External"/><Relationship Id="rId13" Type="http://schemas.openxmlformats.org/officeDocument/2006/relationships/hyperlink" Target="http://wiki.ahlolbait.com/%D8%A2%DB%8C%D9%87_4_%D8%B3%D9%88%D8%B1%D9%87_%D8%A7%D8%AE%D9%84%D8%A7%D8%B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ki.ahlolbait.com/%D8%A2%DB%8C%D9%87_3_%D8%B3%D9%88%D8%B1%D9%87_%D8%A7%D8%AE%D9%84%D8%A7%D8%B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ahlolbait.com/%D8%A2%DB%8C%D9%87_2_%D8%B3%D9%88%D8%B1%D9%87_%D8%A7%D8%AE%D9%84%D8%A7%D8%B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iki.ahlolbait.com/%D8%A2%DB%8C%D9%87_1_%D8%B3%D9%88%D8%B1%D9%87_%D8%A7%D8%AE%D9%84%D8%A7%D8%B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adabbor.org/?page=tadabbor&amp;SOID=108&amp;AYID=3"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0B5E1-8AAC-47EE-A772-9B9458CC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5311</TotalTime>
  <Pages>1</Pages>
  <Words>1397</Words>
  <Characters>7963</Characters>
  <Application>Microsoft Office Word</Application>
  <DocSecurity>0</DocSecurity>
  <Lines>66</Lines>
  <Paragraphs>18</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Microsoft account</cp:lastModifiedBy>
  <cp:revision>76</cp:revision>
  <cp:lastPrinted>2020-04-11T11:31:00Z</cp:lastPrinted>
  <dcterms:created xsi:type="dcterms:W3CDTF">2020-05-01T10:11:00Z</dcterms:created>
  <dcterms:modified xsi:type="dcterms:W3CDTF">2022-06-03T19:42:00Z</dcterms:modified>
</cp:coreProperties>
</file>