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E36C46" w:rsidRDefault="002F15CE" w:rsidP="00246B3F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E36C46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F327F2C" w14:textId="2535C6D4" w:rsidR="00A11D70" w:rsidRPr="00E36C46" w:rsidRDefault="002F15CE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E36C46">
            <w:rPr>
              <w:rStyle w:val="Hyperlink"/>
              <w:rFonts w:ascii="Traditional Arabic" w:hAnsi="Traditional Arabic" w:cs="Traditional Arabic"/>
            </w:rPr>
            <w:fldChar w:fldCharType="begin"/>
          </w:r>
          <w:r w:rsidRPr="00E36C46">
            <w:rPr>
              <w:rStyle w:val="Hyperlink"/>
              <w:rFonts w:ascii="Traditional Arabic" w:hAnsi="Traditional Arabic" w:cs="Traditional Arabic"/>
            </w:rPr>
            <w:instrText xml:space="preserve"> TOC \o "1-3" \h \z \u </w:instrText>
          </w:r>
          <w:r w:rsidRPr="00E36C46">
            <w:rPr>
              <w:rStyle w:val="Hyperlink"/>
              <w:rFonts w:ascii="Traditional Arabic" w:hAnsi="Traditional Arabic" w:cs="Traditional Arabic"/>
            </w:rPr>
            <w:fldChar w:fldCharType="separate"/>
          </w:r>
          <w:hyperlink w:anchor="_Toc124165830" w:history="1">
            <w:r w:rsidR="00A11D70" w:rsidRPr="00E36C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_Toc124165830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F45B976" w14:textId="06085193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1" w:history="1">
            <w:r w:rsidR="00A11D70" w:rsidRPr="00E36C46">
              <w:rPr>
                <w:rFonts w:ascii="Traditional Arabic" w:hAnsi="Traditional Arabic" w:cs="Traditional Arabic"/>
                <w:rtl/>
              </w:rPr>
              <w:t>توصیه به تقوا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_Toc124165831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0E8D516" w14:textId="356CA9D2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2" w:history="1">
            <w:r w:rsidR="00A11D70" w:rsidRPr="00E36C46">
              <w:rPr>
                <w:rFonts w:ascii="Traditional Arabic" w:hAnsi="Traditional Arabic" w:cs="Traditional Arabic"/>
                <w:rtl/>
              </w:rPr>
              <w:t>موضوع سخن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_Toc124165832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F437226" w14:textId="50B4EA47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3" w:history="1">
            <w:r w:rsidR="00A11D70" w:rsidRPr="00E36C46">
              <w:rPr>
                <w:rFonts w:ascii="Traditional Arabic" w:hAnsi="Traditional Arabic" w:cs="Traditional Arabic"/>
                <w:rtl/>
              </w:rPr>
              <w:t>دعا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_Toc124165833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7F0EC0" w14:textId="76963B50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4" w:history="1">
            <w:r w:rsidR="00A11D70" w:rsidRPr="00E36C46">
              <w:rPr>
                <w:rFonts w:ascii="Traditional Arabic" w:hAnsi="Traditional Arabic" w:cs="Traditional Arabic"/>
                <w:rtl/>
              </w:rPr>
              <w:t>خطبه دوم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_Toc124165834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A658170" w14:textId="352DBB9A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5" w:history="1">
            <w:r w:rsidR="00A11D70" w:rsidRPr="00E36C46">
              <w:rPr>
                <w:rFonts w:ascii="Traditional Arabic" w:hAnsi="Traditional Arabic" w:cs="Traditional Arabic"/>
                <w:rtl/>
              </w:rPr>
              <w:t>توصیه به تقوا: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_Toc124165835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3238D8A" w14:textId="6454B5D8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6" w:history="1">
            <w:r w:rsidR="00A11D70" w:rsidRPr="00E36C46">
              <w:rPr>
                <w:rFonts w:ascii="Traditional Arabic" w:hAnsi="Traditional Arabic" w:cs="Traditional Arabic"/>
                <w:rtl/>
              </w:rPr>
              <w:t>شرط تقوا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_Toc124165836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5F9B789" w14:textId="3EF2A22E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7" w:history="1">
            <w:r w:rsidR="00A11D70" w:rsidRPr="00E36C46">
              <w:rPr>
                <w:rFonts w:ascii="Traditional Arabic" w:hAnsi="Traditional Arabic" w:cs="Traditional Arabic"/>
                <w:rtl/>
              </w:rPr>
              <w:t>مناسبت‌ها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_Toc124165837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02B26D" w14:textId="4B77A9F2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8" w:history="1">
            <w:r w:rsidR="00A11D70" w:rsidRPr="00E36C46">
              <w:rPr>
                <w:rFonts w:ascii="Traditional Arabic" w:hAnsi="Traditional Arabic" w:cs="Traditional Arabic"/>
                <w:rtl/>
              </w:rPr>
              <w:t>وفات حضرت امالبنین علیهاالسلام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_Toc124165838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A83C728" w14:textId="5245A055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39" w:history="1">
            <w:r w:rsidR="00A11D70" w:rsidRPr="00E36C46">
              <w:rPr>
                <w:rFonts w:ascii="Traditional Arabic" w:hAnsi="Traditional Arabic" w:cs="Traditional Arabic"/>
                <w:rtl/>
              </w:rPr>
              <w:t>شهادت سردار دل‌ها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_Toc124165839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C7C0EE9" w14:textId="13825E47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40" w:history="1">
            <w:r w:rsidR="00A11D70" w:rsidRPr="00E36C46">
              <w:rPr>
                <w:rFonts w:ascii="Traditional Arabic" w:hAnsi="Traditional Arabic" w:cs="Traditional Arabic"/>
                <w:rtl/>
              </w:rPr>
              <w:t>سالروز ارتحال آیت الله مصباح یزدی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_Toc124165840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55087D" w14:textId="66FC6BF6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41" w:history="1">
            <w:r w:rsidR="00A11D70" w:rsidRPr="00E36C46">
              <w:rPr>
                <w:rFonts w:ascii="Traditional Arabic" w:hAnsi="Traditional Arabic" w:cs="Traditional Arabic"/>
                <w:rtl/>
              </w:rPr>
              <w:t>دهه بصیرت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_Toc124165841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338963" w14:textId="3F1A91BC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42" w:history="1">
            <w:r w:rsidR="00A11D70" w:rsidRPr="00E36C46">
              <w:rPr>
                <w:rFonts w:ascii="Traditional Arabic" w:hAnsi="Traditional Arabic" w:cs="Traditional Arabic"/>
                <w:rtl/>
              </w:rPr>
              <w:t>چند نکته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_Toc124165842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72A7CF8" w14:textId="1E8CB76C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43" w:history="1">
            <w:r w:rsidR="00A11D70" w:rsidRPr="00E36C46">
              <w:rPr>
                <w:rFonts w:ascii="Traditional Arabic" w:hAnsi="Traditional Arabic" w:cs="Traditional Arabic"/>
                <w:rtl/>
              </w:rPr>
              <w:t>بررسی مسائل شهرستان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_Toc124165843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409266A" w14:textId="3CFD63D9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hAnsi="Traditional Arabic" w:cs="Traditional Arabic"/>
              <w:noProof/>
            </w:rPr>
          </w:pPr>
          <w:hyperlink w:anchor="_Toc124165844" w:history="1">
            <w:r w:rsidR="00A11D70" w:rsidRPr="00E36C46">
              <w:rPr>
                <w:rFonts w:ascii="Traditional Arabic" w:hAnsi="Traditional Arabic" w:cs="Traditional Arabic"/>
                <w:rtl/>
              </w:rPr>
              <w:t>خیر مقدم به مهمانان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_Toc124165844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136EB3" w14:textId="20B8C863" w:rsidR="00A11D70" w:rsidRPr="00E36C46" w:rsidRDefault="00E80350" w:rsidP="00A11D70">
          <w:pPr>
            <w:pStyle w:val="TOC1"/>
            <w:tabs>
              <w:tab w:val="right" w:leader="dot" w:pos="9350"/>
            </w:tabs>
            <w:spacing w:after="0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24165845" w:history="1">
            <w:r w:rsidR="00A11D70" w:rsidRPr="00E36C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_Toc124165845 \h </w:instrTex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11D70" w:rsidRPr="00E36C4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0A6F6997" w:rsidR="002F15CE" w:rsidRPr="00E36C46" w:rsidRDefault="002F15CE" w:rsidP="00246B3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E36C46">
            <w:rPr>
              <w:rStyle w:val="Hyperlink"/>
              <w:rFonts w:ascii="Traditional Arabic" w:hAnsi="Traditional Arabic" w:cs="Traditional Arabic"/>
            </w:rPr>
            <w:fldChar w:fldCharType="end"/>
          </w:r>
        </w:p>
      </w:sdtContent>
    </w:sdt>
    <w:p w14:paraId="78188CD6" w14:textId="77777777" w:rsidR="006E26B4" w:rsidRPr="00E36C46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E36C46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E36C46" w:rsidRDefault="001C5A4F" w:rsidP="00B10D43">
      <w:pPr>
        <w:pStyle w:val="Heading1"/>
        <w:rPr>
          <w:rFonts w:ascii="Traditional Arabic" w:hAnsi="Traditional Arabic" w:cs="Traditional Arabic"/>
          <w:rtl/>
        </w:rPr>
      </w:pPr>
      <w:bookmarkStart w:id="0" w:name="_Toc124165830"/>
      <w:r w:rsidRPr="00E36C46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0C0539DD" w14:textId="1E5A2D71" w:rsidR="00A47847" w:rsidRPr="00E36C46" w:rsidRDefault="00384A06" w:rsidP="00976611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</w:rPr>
        <w:t>…</w:t>
      </w:r>
    </w:p>
    <w:p w14:paraId="6A2D036C" w14:textId="464E53C9" w:rsidR="002B6A71" w:rsidRPr="00E36C46" w:rsidRDefault="002B6A71" w:rsidP="0067457C">
      <w:pPr>
        <w:pStyle w:val="Heading2"/>
        <w:rPr>
          <w:rFonts w:ascii="Traditional Arabic" w:hAnsi="Traditional Arabic" w:cs="Traditional Arabic"/>
          <w:rtl/>
        </w:rPr>
      </w:pPr>
      <w:bookmarkStart w:id="1" w:name="_Toc124165831"/>
      <w:r w:rsidRPr="00E36C46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782E00ED" w14:textId="5BD911EE" w:rsidR="00976611" w:rsidRPr="00E36C46" w:rsidRDefault="00384A06" w:rsidP="00976611">
      <w:pPr>
        <w:rPr>
          <w:rFonts w:ascii="Traditional Arabic" w:hAnsi="Traditional Arabic" w:cs="Traditional Arabic"/>
        </w:rPr>
      </w:pPr>
      <w:r w:rsidRPr="00E36C46">
        <w:rPr>
          <w:rFonts w:ascii="Traditional Arabic" w:hAnsi="Traditional Arabic" w:cs="Traditional Arabic"/>
          <w:sz w:val="32"/>
          <w:szCs w:val="32"/>
        </w:rPr>
        <w:t>…</w:t>
      </w:r>
    </w:p>
    <w:p w14:paraId="054BBAF6" w14:textId="3191D0C5" w:rsidR="00A47847" w:rsidRPr="00E36C46" w:rsidRDefault="00976611" w:rsidP="00976611">
      <w:pPr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 xml:space="preserve">عِبَادَ اللَّهِ أُوصِيكُمْ وَ نَفسی بِتَقْوَى اللَّه </w:t>
      </w:r>
      <w:r w:rsidR="00A47847" w:rsidRPr="00E36C46">
        <w:rPr>
          <w:rFonts w:ascii="Traditional Arabic" w:hAnsi="Traditional Arabic" w:cs="Traditional Arabic"/>
          <w:sz w:val="32"/>
          <w:szCs w:val="32"/>
          <w:rtl/>
        </w:rPr>
        <w:t>وَ مُلَازَمَةِ أمرِه وَ مُجَانَبَة نَه</w:t>
      </w:r>
      <w:r w:rsidR="00A47847" w:rsidRPr="00E36C46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753216F2" w14:textId="312764E8" w:rsidR="00384A06" w:rsidRPr="00E36C46" w:rsidRDefault="00384A06" w:rsidP="00384A06">
      <w:pPr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وَ تَجَهَّزُوا عِبَادَ اللَّه‏ فَقَدْ نُودِيَ فِيكُمْ بِالرَّحِيل‏ وَ تَزَوَّدُوا فَإِنَّ خَيْرَ الزَّادِ التَّقْوى</w:t>
      </w:r>
    </w:p>
    <w:p w14:paraId="4F56EFF2" w14:textId="07CFEEFC" w:rsidR="00384A06" w:rsidRPr="00E36C46" w:rsidRDefault="00384A06" w:rsidP="00384A06">
      <w:pPr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بر اساس سنت و ادب اسلامی شما را و خودم را به تقوای الهی، پرهیز از گناهان و آلودگی های روحی و رفتاری و ذکر و شکر خداوند در همه احوال سفارش و دعوت می</w:t>
      </w:r>
      <w:r w:rsidR="006001C2" w:rsidRPr="00E36C46">
        <w:rPr>
          <w:rFonts w:ascii="Traditional Arabic" w:hAnsi="Traditional Arabic" w:cs="Traditional Arabic"/>
          <w:rtl/>
        </w:rPr>
        <w:softHyphen/>
      </w:r>
      <w:r w:rsidRPr="00E36C46">
        <w:rPr>
          <w:rFonts w:ascii="Traditional Arabic" w:hAnsi="Traditional Arabic" w:cs="Traditional Arabic" w:hint="cs"/>
          <w:rtl/>
        </w:rPr>
        <w:t>کنم</w:t>
      </w:r>
    </w:p>
    <w:p w14:paraId="47DC7D65" w14:textId="460DFA83" w:rsidR="00384A06" w:rsidRPr="00E36C46" w:rsidRDefault="00384A06" w:rsidP="00384A06">
      <w:pPr>
        <w:rPr>
          <w:rFonts w:ascii="Traditional Arabic" w:hAnsi="Traditional Arabic" w:cs="Traditional Arabic"/>
        </w:rPr>
      </w:pPr>
      <w:r w:rsidRPr="00E36C46">
        <w:rPr>
          <w:rFonts w:ascii="Traditional Arabic" w:hAnsi="Traditional Arabic" w:cs="Traditional Arabic" w:hint="cs"/>
          <w:rtl/>
        </w:rPr>
        <w:t>امیدوارم خداوند به همه ما توفیق رعایت تقوا در همه ساحات و شئون زندگی عنایت و کرامت بفرماید.</w:t>
      </w:r>
    </w:p>
    <w:p w14:paraId="43DBA8C4" w14:textId="776F4BB5" w:rsidR="00E211E6" w:rsidRPr="00E36C46" w:rsidRDefault="00E211E6" w:rsidP="00B10D43">
      <w:pPr>
        <w:pStyle w:val="Heading1"/>
        <w:rPr>
          <w:rFonts w:ascii="Traditional Arabic" w:hAnsi="Traditional Arabic" w:cs="Traditional Arabic"/>
          <w:rtl/>
        </w:rPr>
      </w:pPr>
      <w:bookmarkStart w:id="2" w:name="_Toc124165832"/>
      <w:r w:rsidRPr="00E36C46">
        <w:rPr>
          <w:rFonts w:ascii="Traditional Arabic" w:hAnsi="Traditional Arabic" w:cs="Traditional Arabic" w:hint="cs"/>
          <w:rtl/>
        </w:rPr>
        <w:t>موضوع</w:t>
      </w:r>
      <w:r w:rsidRPr="00E36C46">
        <w:rPr>
          <w:rFonts w:ascii="Traditional Arabic" w:hAnsi="Traditional Arabic" w:cs="Traditional Arabic"/>
          <w:rtl/>
        </w:rPr>
        <w:t xml:space="preserve"> سخن</w:t>
      </w:r>
      <w:bookmarkEnd w:id="2"/>
    </w:p>
    <w:p w14:paraId="29BCDAD6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در خطبه سابق عرض کرد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در اسلام افزون بر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کار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شده است و ما و شما به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دعوت شد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اعمال صالح فراخوانده شده‌ا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دستورات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تأک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شده است که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آن‌ها سرعت و شتاب در کارها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خوب است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نشانه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انسان پارسا و خودساخته است که تا کار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 قرار گرفت سرعت و شتاب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240468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کند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کسالت و تنبل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مبراست، کارها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خوب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قلب و مغز و روح خوب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مغناط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پر جاذبه است که آدم خوب را به سمت خود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ی‌کشاند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9C9DA40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دل و جان و روح انسان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پاک و مبرا بود هم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 مثل آهنربا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انسان را به سمت خود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ی‌کشاند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FC6CC99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روح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پاک، جان مصفا، دل پاک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دارا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صفا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باطن است هم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مجذوب آن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بنابرا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انسان‌ها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سطح راق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بالا فقط عمل صالح و انجام کار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بلکه شتاب به کار خوب، سرعت گرفتن در گره گشا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کار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یگران،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انفاق و احسان، عبادت و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ارزش مضاعف دارد. </w:t>
      </w:r>
    </w:p>
    <w:p w14:paraId="18A3F375" w14:textId="509551A6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نشانه‌ها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انسان پاک و وارسته است سرعت و شتاب به سمت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افزون بر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قاعده‌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سَارِعُوا إِلَ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مَغْفِرَةٍ مِنْ رَبِّکُمْ</w:t>
      </w:r>
      <w:r w:rsidRPr="00E36C4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شتاب 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انجام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ها، مسابقه در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اصل مهم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و متفاوت با آن قبل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4BF9C3B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مسابقه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که شتاب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وقت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انجام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عمل افراد متعدد وجود دارند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آدم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قدم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گام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 است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یشگامی،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آهنگ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دل به در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زدن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وارد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شدن ارزش مضاعف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دارد</w:t>
      </w:r>
    </w:p>
    <w:p w14:paraId="25D95D46" w14:textId="39C9CFAF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هر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چه که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انسان در </w:t>
      </w:r>
      <w:bookmarkStart w:id="3" w:name="_GoBack"/>
      <w:bookmarkEnd w:id="3"/>
      <w:r w:rsidRPr="00E36C46">
        <w:rPr>
          <w:rFonts w:ascii="Traditional Arabic" w:hAnsi="Traditional Arabic" w:cs="Traditional Arabic"/>
          <w:sz w:val="32"/>
          <w:szCs w:val="32"/>
          <w:rtl/>
        </w:rPr>
        <w:t>مدارج کمال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رود علاوه بر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اهل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است، اهل عمل صالح و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هاست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مطلب هم همراه اوست.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قانون سرعت به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ها، و دو؛ قانون سبقت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یشگامی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انجام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F518FA" w:rsidRPr="00E36C46"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ها. </w:t>
      </w:r>
    </w:p>
    <w:p w14:paraId="1EDC181B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بخصوص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اگر کار 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زحمت و سخت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برخوردار باشد در کار 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موانع مواجه است و با ملامت مواجه است با سخت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زحمت مواجه هست آن جا ارزش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 قانون باز 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یشتر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شتاب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گرفتن دو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9576D5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مسارع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سرعت گرفتن به سو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ها، و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اعمال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سبقت گرفتن وارد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مسابقه شدن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گرفتن. </w:t>
      </w:r>
    </w:p>
    <w:p w14:paraId="0CFCBDF9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قانون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گرفتن اگر آمد انسان در کار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یگرانی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به او اقتدا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بخصوص اگر خطر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کار باشد. </w:t>
      </w:r>
    </w:p>
    <w:p w14:paraId="57109ED8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دفاع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مقدس است صحنه رزم است، صحنه خودگذشتگ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صحنه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در چن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صحنه‌ها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سخت و دشوار آن کس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قدم اول را برداشت آن کس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گام نخست را به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گذاشت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متفاوت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دارد و با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آهنگ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 چنان چه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راه افتادند طبق صر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معتبر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آدم در زنج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سه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نکته عج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33AAB6CF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چند روا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معتبر از ائمه هد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السلام نقل شده است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کرد موسس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سنت خوب بود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گام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حرکت خوب در جامعه بود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آقا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یشقدم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شد،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آهنگ شد، 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یانگذار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شد، سنت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در جامعه قرار داد، و بعد دنبال او صد نفر،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lastRenderedPageBreak/>
        <w:t>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یلیون،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یلیون،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یلیاردها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آدم دنبال او راه افتادند، روا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معتبر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آقا در ثواب همه آن کارها سه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بدون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ثواب آن‌ها کم بشود </w:t>
      </w:r>
    </w:p>
    <w:p w14:paraId="37340415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شتاب 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سرعت، مسابقه،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آهنگ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دل و جرئت و شهامت مبارزه با موانع داشتن،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شهامت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دارد که در برابر مانع نم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ی‌لرزد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مقاوم است دل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لازم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صف‌شکن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رفتن را دارد. </w:t>
      </w:r>
    </w:p>
    <w:p w14:paraId="618D6E25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صحنه‌ها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دفاع مقدس برگرد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صحنه‌ها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رزم و دفاع مقدس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طور بود گاه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ی‌دیدی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خط مهم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شکسته بشود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شکستن آن خط همه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قدم نبودند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آدم‌ها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معدود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گردان قبراق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رو، دل و جرئت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 را به خطر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ی‌انداخت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ی‌زد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حضور او و خط‌شکن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 گردان‌ها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حرکت در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ی‌آمدند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ارزش ممتاز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09C77D74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صحنه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روز عاشورا از جلوه‌ها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بزرگ آن از درس‌ها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آموزنده قصه عاشورا،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شدن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قانون، سرعت و سبقت، شتاب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گرفتن، از صبحگاه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نشانه‌ها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کارزار آشکار شد و همه علائم نشان دهنده برخورد سپاه حق با باطل با همه بزرگ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عظمت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داشت آشکار شد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اماده کرد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کارزار، در صحنه عاشورا، سبقت و سرعت در متن خطرها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ی‌پایان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ضرب المثل در 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5246FDB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تمام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سپاه عاشورا، از کودک و خردسالان تا جوانان و کهنسالان تا زنان و مردان همه فرهنگ سبقت و سرعت به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جهاد را مجسم کردند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جور 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کم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1E3FE8D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البته نشانه‌ها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سبقت و سرعت به جهاد و جانفشان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در دفاع مقدس از سو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جوانان رش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یدمان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شاهد بود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38742D41" w14:textId="42A92078" w:rsidR="00AE0E4C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صحنه کربلا از مسلم بن عوسجه و حب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بن مظاهر تا حضرت عل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اکبر و ابالفضل العباس و ده‌ها زن و مرد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جوان حاضر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کارزار بزرگ حق و باطل همه آمدند</w:t>
      </w:r>
    </w:p>
    <w:p w14:paraId="0A1CC15D" w14:textId="77777777" w:rsidR="00E211E6" w:rsidRPr="00E36C46" w:rsidRDefault="00E211E6" w:rsidP="00B10D43">
      <w:pPr>
        <w:pStyle w:val="Heading1"/>
        <w:rPr>
          <w:rFonts w:ascii="Traditional Arabic" w:hAnsi="Traditional Arabic" w:cs="Traditional Arabic"/>
          <w:rtl/>
        </w:rPr>
      </w:pPr>
      <w:bookmarkStart w:id="4" w:name="_Toc124165833"/>
      <w:r w:rsidRPr="00E36C46">
        <w:rPr>
          <w:rFonts w:ascii="Traditional Arabic" w:hAnsi="Traditional Arabic" w:cs="Traditional Arabic" w:hint="cs"/>
          <w:rtl/>
        </w:rPr>
        <w:t>دعا</w:t>
      </w:r>
      <w:bookmarkEnd w:id="4"/>
    </w:p>
    <w:p w14:paraId="0C32B4CD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تو را به همه پاکان درگاهت سوگندت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ی‌دهیم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اخلاق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اخلاق اجتماع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همه شئون و احوالمان عنا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104ECFCD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BFC65E2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7CDD82F0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58F52A58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إِنَّ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5066673B" w14:textId="00CB9AD7" w:rsidR="005B6631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0393268B" w14:textId="77777777" w:rsidR="00E211E6" w:rsidRPr="00E36C46" w:rsidRDefault="00E211E6" w:rsidP="00B10D43">
      <w:pPr>
        <w:pStyle w:val="Heading1"/>
        <w:rPr>
          <w:rFonts w:ascii="Traditional Arabic" w:hAnsi="Traditional Arabic" w:cs="Traditional Arabic"/>
          <w:rtl/>
        </w:rPr>
      </w:pPr>
      <w:bookmarkStart w:id="5" w:name="_Toc124165834"/>
      <w:r w:rsidRPr="00E36C46">
        <w:rPr>
          <w:rFonts w:ascii="Traditional Arabic" w:hAnsi="Traditional Arabic" w:cs="Traditional Arabic" w:hint="cs"/>
          <w:rtl/>
        </w:rPr>
        <w:t>خطبه</w:t>
      </w:r>
      <w:r w:rsidRPr="00E36C46">
        <w:rPr>
          <w:rFonts w:ascii="Traditional Arabic" w:hAnsi="Traditional Arabic" w:cs="Traditional Arabic"/>
          <w:rtl/>
        </w:rPr>
        <w:t xml:space="preserve"> دوم</w:t>
      </w:r>
      <w:bookmarkEnd w:id="5"/>
    </w:p>
    <w:p w14:paraId="3F3A4962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F303F87" w14:textId="77777777" w:rsidR="00B10D43" w:rsidRPr="00E36C46" w:rsidRDefault="00E211E6" w:rsidP="00B10D43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B10D43"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</w:p>
    <w:p w14:paraId="2FAC64BF" w14:textId="7767B017" w:rsidR="00E211E6" w:rsidRPr="00E36C46" w:rsidRDefault="00B10D43" w:rsidP="00B10D43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E211E6"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یدنا</w:t>
      </w:r>
      <w:r w:rsidR="00E211E6"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نب</w:t>
      </w:r>
      <w:r w:rsidR="00E211E6"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ینا</w:t>
      </w:r>
      <w:r w:rsidR="00E211E6"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>العَبدِ المُؤَيَّدِ وَ الرَّسُولِ الْمُسَدَّدِ الْمُصْطَفي الامجد أبِ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769F9D4C" w:rsidR="00E211E6" w:rsidRPr="00E36C46" w:rsidRDefault="00B10D43" w:rsidP="00B10D43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 xml:space="preserve">أهل بیت نبوه و موضع الرساله و مختلف الملائکه و معدن العلم و أهل بیت الوحی </w:t>
      </w:r>
      <w:r w:rsidR="00E211E6" w:rsidRPr="00E36C46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E211E6" w:rsidRPr="00E36C46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E211E6" w:rsidRPr="00E36C46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E211E6" w:rsidRPr="00E36C4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E211E6"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E36C46" w:rsidRDefault="00E211E6" w:rsidP="00B10D43">
      <w:pPr>
        <w:pStyle w:val="Heading1"/>
        <w:rPr>
          <w:rFonts w:ascii="Traditional Arabic" w:hAnsi="Traditional Arabic" w:cs="Traditional Arabic"/>
          <w:rtl/>
        </w:rPr>
      </w:pPr>
      <w:bookmarkStart w:id="6" w:name="_Toc124165835"/>
      <w:r w:rsidRPr="00E36C46">
        <w:rPr>
          <w:rFonts w:ascii="Traditional Arabic" w:hAnsi="Traditional Arabic" w:cs="Traditional Arabic" w:hint="cs"/>
          <w:rtl/>
        </w:rPr>
        <w:t>توصیه</w:t>
      </w:r>
      <w:r w:rsidRPr="00E36C46">
        <w:rPr>
          <w:rFonts w:ascii="Traditional Arabic" w:hAnsi="Traditional Arabic" w:cs="Traditional Arabic"/>
          <w:rtl/>
        </w:rPr>
        <w:t xml:space="preserve"> به تقوا:</w:t>
      </w:r>
      <w:bookmarkEnd w:id="6"/>
      <w:r w:rsidRPr="00E36C46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E36C46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20FEC54" w14:textId="77777777" w:rsidR="00B10D43" w:rsidRPr="00E36C46" w:rsidRDefault="00B10D43" w:rsidP="00B10D43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يا أَيُّهَا الَّذينَ آمَنُوا اتَّقُوا اللَّهَ حَقَّ تُقاتِهِ وَ لا تَمُوتُنَّ إِلاَّ وَ أَنْتُمْ مُسْلِمُون‏</w:t>
      </w:r>
    </w:p>
    <w:p w14:paraId="61240DC3" w14:textId="52807027" w:rsidR="00B10D43" w:rsidRPr="00E36C46" w:rsidRDefault="00B10D43" w:rsidP="00B10D43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عِبادَالله اُوص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8C49D35" w14:textId="0BB26AE2" w:rsidR="006001C2" w:rsidRPr="00E36C46" w:rsidRDefault="006001C2" w:rsidP="006001C2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>همه شما و خودم را به تقوا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خداوند و ترس و خداترس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ترس از گناهان سفارش و دعوت م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ی‌کنم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همانطور که بارها اشاره شده است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شر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یفه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اشاره م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ی‌کند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استمرار در تقوا، اتَّقُوا اللَّهَ حَقَّ تُقاتِهِ وَ لا تَمُوتُنَّ إِلاَّ وَ أَنْتُمْ مُسْلِمُون</w:t>
      </w:r>
      <w:r w:rsidR="00246B3F" w:rsidRPr="00E36C46">
        <w:rPr>
          <w:rStyle w:val="FootnoteReference"/>
          <w:rFonts w:ascii="Traditional Arabic" w:hAnsi="Traditional Arabic" w:cs="Traditional Arabic"/>
          <w:spacing w:val="-2"/>
          <w:sz w:val="32"/>
          <w:szCs w:val="32"/>
          <w:rtl/>
        </w:rPr>
        <w:footnoteReference w:id="2"/>
      </w:r>
    </w:p>
    <w:p w14:paraId="08D89DA5" w14:textId="77777777" w:rsidR="00246B3F" w:rsidRPr="00E36C46" w:rsidRDefault="006001C2" w:rsidP="00246B3F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در آ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ما را به 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درجات تقوا فرا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ی‌خواند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تقوا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مستمر باشد</w:t>
      </w:r>
      <w:r w:rsidR="00246B3F" w:rsidRPr="00E36C4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40E11A0" w14:textId="77777777" w:rsidR="00246B3F" w:rsidRPr="00E36C46" w:rsidRDefault="00246B3F" w:rsidP="00246B3F">
      <w:pPr>
        <w:pStyle w:val="Heading1"/>
        <w:rPr>
          <w:rFonts w:ascii="Traditional Arabic" w:hAnsi="Traditional Arabic" w:cs="Traditional Arabic"/>
          <w:rtl/>
        </w:rPr>
      </w:pPr>
      <w:bookmarkStart w:id="7" w:name="_Toc124165836"/>
      <w:r w:rsidRPr="00E36C46">
        <w:rPr>
          <w:rFonts w:ascii="Traditional Arabic" w:hAnsi="Traditional Arabic" w:cs="Traditional Arabic" w:hint="cs"/>
          <w:rtl/>
        </w:rPr>
        <w:t>شرط</w:t>
      </w:r>
      <w:r w:rsidRPr="00E36C46">
        <w:rPr>
          <w:rFonts w:ascii="Traditional Arabic" w:hAnsi="Traditional Arabic" w:cs="Traditional Arabic"/>
          <w:rtl/>
        </w:rPr>
        <w:t xml:space="preserve"> تقوا</w:t>
      </w:r>
      <w:bookmarkEnd w:id="7"/>
    </w:p>
    <w:p w14:paraId="49CFBB4B" w14:textId="64EE5002" w:rsidR="006001C2" w:rsidRPr="00E36C46" w:rsidRDefault="006001C2" w:rsidP="00246B3F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ارزش خدا ترس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خدا جو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خداخواه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یزگاری،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کمال آن به دو 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150F933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lastRenderedPageBreak/>
        <w:t>۱- به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مدارج تقوا توقف نکن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نداشته باش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همواره تلاش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پلکان وصل به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ینهایت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تقوا گام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بالا بردار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>. پله‌ا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پا بگذار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درجات تقوا را ط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74E1E8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شدت مراقب باش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مواظبت 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سقوط نکن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وَ لا تَمُوتُنَّ إِلاَّ وَ أَنْتُمْ مُسْلِمُون روح خداخواه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خدا جو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تقوا را نگه دار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 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عمر و تا وقت ملاقات با فرشته مرگ. </w:t>
      </w:r>
    </w:p>
    <w:p w14:paraId="3E5FA728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شرط تقواست: </w:t>
      </w:r>
    </w:p>
    <w:p w14:paraId="769C6D30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۱- استمرار بر خط تقوا،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یستادگی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خط تقوا و رعا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دستورات خداوند </w:t>
      </w:r>
    </w:p>
    <w:p w14:paraId="6A15CB76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قدم به جلو بردار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درجات بالاتر را فتح 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شرط کار است </w:t>
      </w:r>
    </w:p>
    <w:p w14:paraId="612B65FA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تقوا به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توقف رس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سقوط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اگر تقوا افزا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نکرد باز توقف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سقوط و نه توقف بلکه در مدارج تقوا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CE4B2CD" w14:textId="58F4082D" w:rsidR="0066695F" w:rsidRPr="00E36C46" w:rsidRDefault="006001C2" w:rsidP="006001C2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از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خداوند متعال م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ی‌خواهیم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همه ما توف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یق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رعا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تقوا و رعا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دو قانون در تقوا را عنا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کرامت بفرما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="0066695F"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.</w:t>
      </w:r>
    </w:p>
    <w:p w14:paraId="09932EAD" w14:textId="77777777" w:rsidR="00E211E6" w:rsidRPr="00E36C46" w:rsidRDefault="00E211E6" w:rsidP="00B10D43">
      <w:pPr>
        <w:pStyle w:val="Heading1"/>
        <w:rPr>
          <w:rFonts w:ascii="Traditional Arabic" w:hAnsi="Traditional Arabic" w:cs="Traditional Arabic"/>
          <w:rtl/>
        </w:rPr>
      </w:pPr>
      <w:bookmarkStart w:id="8" w:name="_Toc124165837"/>
      <w:r w:rsidRPr="00E36C46">
        <w:rPr>
          <w:rFonts w:ascii="Traditional Arabic" w:hAnsi="Traditional Arabic" w:cs="Traditional Arabic" w:hint="cs"/>
          <w:rtl/>
        </w:rPr>
        <w:t>مناسبت‌ها</w:t>
      </w:r>
      <w:bookmarkEnd w:id="8"/>
    </w:p>
    <w:p w14:paraId="379D83EF" w14:textId="7D558825" w:rsidR="00900387" w:rsidRPr="00E36C46" w:rsidRDefault="00900387" w:rsidP="00900387">
      <w:pPr>
        <w:pStyle w:val="Heading2"/>
        <w:rPr>
          <w:rFonts w:ascii="Traditional Arabic" w:hAnsi="Traditional Arabic" w:cs="Traditional Arabic"/>
          <w:rtl/>
        </w:rPr>
      </w:pPr>
      <w:bookmarkStart w:id="9" w:name="_Toc124165838"/>
      <w:r w:rsidRPr="00E36C46">
        <w:rPr>
          <w:rFonts w:ascii="Traditional Arabic" w:hAnsi="Traditional Arabic" w:cs="Traditional Arabic" w:hint="cs"/>
          <w:rtl/>
        </w:rPr>
        <w:t>وفات حضرت ام</w:t>
      </w:r>
      <w:r w:rsidRPr="00E36C46">
        <w:rPr>
          <w:rFonts w:ascii="Traditional Arabic" w:hAnsi="Traditional Arabic" w:cs="Traditional Arabic"/>
          <w:rtl/>
        </w:rPr>
        <w:softHyphen/>
      </w:r>
      <w:r w:rsidRPr="00E36C46">
        <w:rPr>
          <w:rFonts w:ascii="Traditional Arabic" w:hAnsi="Traditional Arabic" w:cs="Traditional Arabic" w:hint="cs"/>
          <w:rtl/>
        </w:rPr>
        <w:t>البنین علیهاالسلام</w:t>
      </w:r>
      <w:bookmarkEnd w:id="9"/>
    </w:p>
    <w:p w14:paraId="71ED79AE" w14:textId="738B0721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سالگرد وفات بانو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بزرگ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حضرت‌ام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بنابر نقل‌ها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متعدد امروز روز وفات حضرت‌ام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سال ۶۴ دو سه سال بعد از عاشورا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 حدود سال ۷۰ هجر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قمر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گفته شده است </w:t>
      </w:r>
    </w:p>
    <w:p w14:paraId="3E61EC77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غالباً وفات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یثارها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مادر چهار شه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چن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اتفاق افتاده است </w:t>
      </w:r>
    </w:p>
    <w:p w14:paraId="4DB96C91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حضرت‌ام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الگو و نمونه بزرگ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زنان و مردان عالم است زن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کمال، دارا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یازات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فراوان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به برخ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آن‌ها در 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اشاره شده است و قله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محو در آرمان‌ها بودن، ذوب در اهداف بلند بودن تا جا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همه هست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خانوادگی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 را تقد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خدا و نثار سالار شه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5D86E09F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الگو‌ها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کم نظ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زنان بشر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1A642DD3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بانوان و زنان عالم، بانوان و زنان بزرگ و قهرمان 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وجود دارند اما جا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یگاهی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مثل جا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یگاه‌ام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کم نظ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ممتاز است. طبق آنچه که در کتب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نقل شده است وقت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اهل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اهل حرم و قافله اس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مد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بازگشتند اول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که‌ام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قافله مواجه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امام حس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السلام سوال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 آخر هم سخن او سخن امام حس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السلام است وقت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که گفته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فرزندان او،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فرزندان 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lastRenderedPageBreak/>
        <w:t>من آرزو داشتم به من خبر شهادت چهار پسر رش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آن‌ها ابالفضل العباس است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ی‌دادید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خبر شها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ی‌دادید،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 ارزش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یثار،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فداکار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در راه خداست که در اوج آن در‌ام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کرده است </w:t>
      </w:r>
    </w:p>
    <w:p w14:paraId="103EA703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روز وفات‌ام البن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مجاهد و فداکار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یثارگر،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چهار فرزند رش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 را تقد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عاشورا و سالار شه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کرد، روز تکر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مادران و همسران شهدا هم انتخاب شده است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سر تعظ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فرود آور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برابر مادران و همسران شهدا که سال‌ها رنج نگه دار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یراث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شهدا را تحمل کردند </w:t>
      </w:r>
    </w:p>
    <w:p w14:paraId="4E99C9C6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جمعی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مادران بزرگ به لقاء خدا رفتند و جمع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هستند همسران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فرزندان شهدا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یستادند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در ترب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آن‌ها تلاش کردند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مقام آن‌ها را گرام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بدار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ارواح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خانواده‌ها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معظم آن‌ها که به لقا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رفتند و حضرت‌ام الب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نین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7CDE86CB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بانو هم الگو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دختران و زنان ماست در ط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مدارج تقوا و فض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هم الگو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همه انسان هاست که در هنگام انجام وظ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ادا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یستاد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E62017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0" w:name="_Toc124165839"/>
      <w:r w:rsidRPr="00E36C46">
        <w:rPr>
          <w:rFonts w:ascii="Traditional Arabic" w:hAnsi="Traditional Arabic" w:cs="Traditional Arabic" w:hint="cs"/>
          <w:rtl/>
        </w:rPr>
        <w:t>شهادت</w:t>
      </w:r>
      <w:r w:rsidRPr="00E36C46">
        <w:rPr>
          <w:rFonts w:ascii="Traditional Arabic" w:hAnsi="Traditional Arabic" w:cs="Traditional Arabic"/>
          <w:rtl/>
        </w:rPr>
        <w:t xml:space="preserve"> سردار دل‌ها</w:t>
      </w:r>
      <w:bookmarkEnd w:id="10"/>
    </w:p>
    <w:p w14:paraId="3A6A066C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سالگرد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شهادت سردار رش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اسلام حاج قاسم سل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یمانی،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ابومهد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المهندس و شهدا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همراه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عز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به روح بلند آن‌ها تقد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10851EA6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آنچه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ترامپ و دولتمردان ستمکارآمر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یکا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شهادت رساندن حاج قاسم و همراهان او انجام دادند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پلشت‌تر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زشت‌تر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مفتضح‌تر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اقدامات ترور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عالم است با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صدر جنا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یت‌های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دولت مردان آمر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یکا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نوشت برا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ینکه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حاج قاسم بود، فکر راهبرد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 عق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ل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یق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نظام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 و جرئت و شهامت و دل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او سپاه ترور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داعش را در چند کشور شکست داد،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قهرمان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هدا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رهبر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معظم همراه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مجاهدان در راه خدا، با همراه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مرجع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نجف،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کار نشدن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شدن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کرد، آن روزها رابه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داشته باش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یست‌های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نادان و کوته 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منطقه را تصرف کرده بودند، بخش‌ها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یادی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سور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یه،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عراق، آماده ورود در قلمروها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بودند و البته آشکار و نهان از سو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مستکبران عالم حما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ی‌شدند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کشورها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اسلام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مرعوب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ترور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اگر موفق 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ی‌شد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قرن عالم اسلام را به عقب 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ی‌راند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چنین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فاجعه بزرگ 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الملل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تمام منطقه را تهد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ی‌کرد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یستادگی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رهبر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هدا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یشان،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پ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یشگامی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فرمانده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حاج قاسم، حما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مرجع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نجف، مردم و ملت عراق و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یران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یو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خطرناک را شکست و تسل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 و روزگارشان را دمار کرد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F58FBC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هنر بزرگ حاج قاسم بود اگر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راست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ی‌گفتند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همه مجامع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تصو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حاج قاسم را به عنوان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قهرمان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مجاهد در برابر ترور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عالم نقش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ی‌بست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عکس و نام او 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بخش مجامع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 شخص، هنر او، کار او هم کار محدود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نبود که بگو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کشور و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 کشور است،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عراق،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همه منطقه بود </w:t>
      </w:r>
    </w:p>
    <w:p w14:paraId="3097F970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مقابله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 هم با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ترور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بود که همه عالم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ی‌فهمیدند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خطا کارند و هنر او را همه عالم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بودند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ینطرف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14904DE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طرف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 مهمان رسم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کشور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بود، مهمان رسم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کشور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بود، با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وضع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آن شکل وارد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شدند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سردار بزرگ را به شهادت رساندند. بدون ترد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 ضربه‌ها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به امر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دست اندرکاران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تاکنون وارد شده است هرگز انتقام متناسب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>. حتما دولتمردان آمر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صفتان عالم و جنا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به عراق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ملت عراق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وارد کردند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منتظر انتقام باشند و انشاءالله غ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انتقام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انتقام خواهند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94CA7EA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1" w:name="_Toc124165840"/>
      <w:r w:rsidRPr="00E36C46">
        <w:rPr>
          <w:rFonts w:ascii="Traditional Arabic" w:hAnsi="Traditional Arabic" w:cs="Traditional Arabic" w:hint="cs"/>
          <w:rtl/>
        </w:rPr>
        <w:t>سالروز</w:t>
      </w:r>
      <w:r w:rsidRPr="00E36C46">
        <w:rPr>
          <w:rFonts w:ascii="Traditional Arabic" w:hAnsi="Traditional Arabic" w:cs="Traditional Arabic"/>
          <w:rtl/>
        </w:rPr>
        <w:t xml:space="preserve"> ارتحال آ</w:t>
      </w:r>
      <w:r w:rsidRPr="00E36C46">
        <w:rPr>
          <w:rFonts w:ascii="Traditional Arabic" w:hAnsi="Traditional Arabic" w:cs="Traditional Arabic" w:hint="cs"/>
          <w:rtl/>
        </w:rPr>
        <w:t>یت</w:t>
      </w:r>
      <w:r w:rsidRPr="00E36C46">
        <w:rPr>
          <w:rFonts w:ascii="Traditional Arabic" w:hAnsi="Traditional Arabic" w:cs="Traditional Arabic"/>
          <w:rtl/>
        </w:rPr>
        <w:t xml:space="preserve"> الله مصباح </w:t>
      </w:r>
      <w:r w:rsidRPr="00E36C46">
        <w:rPr>
          <w:rFonts w:ascii="Traditional Arabic" w:hAnsi="Traditional Arabic" w:cs="Traditional Arabic" w:hint="cs"/>
          <w:rtl/>
        </w:rPr>
        <w:t>یزدی</w:t>
      </w:r>
      <w:bookmarkEnd w:id="11"/>
    </w:p>
    <w:p w14:paraId="0CD2B219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سالروز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ارتحال آ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الله مصباح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از مفاخر کشور و از مفاخر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استان بودند گرام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ی‌داریم،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یلسوف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بزرگ و شخص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والا قدر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در عرصه‌ها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گوناگون علم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فلسف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تفس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عقل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سر آمد عصر بود و در عرصه‌ها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معارف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دفاع از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رزش‌های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طور بود </w:t>
      </w:r>
    </w:p>
    <w:p w14:paraId="0A0726C0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نثار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روح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عالم جل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القدر و همه شهدا و درگذشتگان و درگذشتگان از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جمع و شهدا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جمع تقد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یکنیم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4F665A08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2" w:name="_Toc124165841"/>
      <w:r w:rsidRPr="00E36C46">
        <w:rPr>
          <w:rFonts w:ascii="Traditional Arabic" w:hAnsi="Traditional Arabic" w:cs="Traditional Arabic" w:hint="cs"/>
          <w:rtl/>
        </w:rPr>
        <w:t>دهه</w:t>
      </w:r>
      <w:r w:rsidRPr="00E36C46">
        <w:rPr>
          <w:rFonts w:ascii="Traditional Arabic" w:hAnsi="Traditional Arabic" w:cs="Traditional Arabic"/>
          <w:rtl/>
        </w:rPr>
        <w:t xml:space="preserve"> بص</w:t>
      </w:r>
      <w:r w:rsidRPr="00E36C46">
        <w:rPr>
          <w:rFonts w:ascii="Traditional Arabic" w:hAnsi="Traditional Arabic" w:cs="Traditional Arabic" w:hint="cs"/>
          <w:rtl/>
        </w:rPr>
        <w:t>یرت</w:t>
      </w:r>
      <w:bookmarkEnd w:id="12"/>
    </w:p>
    <w:p w14:paraId="2498CD49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دهه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بص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نوزده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خاطره شهدا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قم قهرمان که پبشگامان انقلاب بودند و درود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بر ارواح آن بزرگواران</w:t>
      </w:r>
    </w:p>
    <w:p w14:paraId="15081DF9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3" w:name="_Toc124165842"/>
      <w:r w:rsidRPr="00E36C46">
        <w:rPr>
          <w:rFonts w:ascii="Traditional Arabic" w:hAnsi="Traditional Arabic" w:cs="Traditional Arabic" w:hint="cs"/>
          <w:rtl/>
        </w:rPr>
        <w:t>چند</w:t>
      </w:r>
      <w:r w:rsidRPr="00E36C46">
        <w:rPr>
          <w:rFonts w:ascii="Traditional Arabic" w:hAnsi="Traditional Arabic" w:cs="Traditional Arabic"/>
          <w:rtl/>
        </w:rPr>
        <w:t xml:space="preserve"> نکته</w:t>
      </w:r>
      <w:bookmarkEnd w:id="13"/>
    </w:p>
    <w:p w14:paraId="737292A0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چند نکته را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کوتاه عرض بکنم </w:t>
      </w:r>
    </w:p>
    <w:p w14:paraId="0D6FF4AC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در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خصوص مسائل فرهنگ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همانطور که بارها گفته شده است پس از کرونا که ضربه‌ا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به فرهنگ و علم وارد کرد و بعد از شرائط اخ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آمد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یازمند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جهاد هست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هست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ساختن نسل جوان، دو جهاد کار و کارآمد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B0A175E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 و خانواده‌ها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معظم، آموزش و پرورش و معلمان و مرب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اسات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حوزه و دانشگاه، مبلغان و مرب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فره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یختگان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جامعه، وظ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سازندگ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نسل نو و جد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بر دوش دارند، همه ما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مبان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هم ارزش‌ها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ارزشها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نقلابی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مل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 وظ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یفه‌مند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نسل بزرگ و عز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اخت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ماست که ما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تواضع و با حکمت و با فروتن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با عقل و با علم، با دانش، با صبور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شک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یبایی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نسل را بساز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D2F436B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نسلی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مورد هجوم 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بلا از سو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یطان‌های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عالم است و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چگونه با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معقد و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یچیده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نسل در تمام لا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سطوح مورد هجوم قرار گرفته است. </w:t>
      </w:r>
    </w:p>
    <w:p w14:paraId="493A4AA5" w14:textId="77777777" w:rsidR="006001C2" w:rsidRPr="00E36C46" w:rsidRDefault="006001C2" w:rsidP="006001C2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ما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حکمت و شجاعت با عقل و درا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شک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یبایی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صبور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با رعا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فنون و مهارت‌ها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لازم به فر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عز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یزانمان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برس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پرسش‌ها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آنان پاسخ بده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شبهه‌ها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آن‌ها را بگشا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ییم،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صم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مهربان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کنار آن‌ها قرار بگ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یریم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راه را به آن‌ها نشان بده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الب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ته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سخن و نقد و حرف حساب آن‌ها را هم بشنو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 جهاد تب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ارتباط خوب و اقدام ترب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ساختن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نسل و آماده‌ساز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آن‌ها برا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مسئول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یت‌های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بزرگ در پ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رو است </w:t>
      </w:r>
    </w:p>
    <w:p w14:paraId="5C4E6FA3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ملت نسل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پروراند که در انقلاب و دفاع مقدس و در عرصه‌ها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علم و دانش آن افتخارات را آفر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نسل امروز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آماده مامور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ین‌تر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481D95EF" w14:textId="77777777" w:rsidR="006001C2" w:rsidRPr="00E36C46" w:rsidRDefault="006001C2" w:rsidP="006001C2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کشور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یاز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نسل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رش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آگاه و شجاع، دل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پا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کار و دشمن‌شناس و بص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هنر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دست شما معلمان و مرب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مبلغان و فرهنگ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یان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اسات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خانواده هاست، همه با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احساس مسئول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جد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بکنند </w:t>
      </w:r>
    </w:p>
    <w:p w14:paraId="320DC3DF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برای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مساجد ما 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گذشته فعال بشوند منبرها، خطابه ها، سخنان، ارتباطات ما، فعال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متناسب با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جامع و صح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552017E1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روحانیت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 قو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ی‌تر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آگاه‌تر و جد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ی‌تر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قبل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اقدام بکند، مجالس ما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ارتقا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بکند. مساجد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ارتقاء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بکند، فرهنگ مراقبت و مواظبت، فرهنگ امر به معروف و نه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منکر، فرهنگ زشت دانستن 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پاگذاشتن ارزشها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ارتقا پ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بکند اقل امر به معر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وف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نه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منکر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که ما اختلاس را، رشوه 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lastRenderedPageBreak/>
        <w:t>را بدحجاب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بد بدان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اقل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که فرهنگ ما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بد بداند اگر جو جامعه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بد دانست آن اداره مبتلا به آن مفاسد نم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جامعه مبتلا به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کجرو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B40F2B9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فرهنگ با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فرهنگ نوران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بشود که جلو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یستند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خطوط کل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رهبر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سخنان اخ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روشن کردند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5AC70D6" w14:textId="77777777" w:rsidR="006001C2" w:rsidRPr="00E36C46" w:rsidRDefault="006001C2" w:rsidP="006001C2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جهاد تب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جهاد ترب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جهاد تبل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یغ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است، جهاد ساختن نسل جد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ارزشها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متعال</w:t>
      </w:r>
      <w:r w:rsidRPr="00E36C4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</w:t>
      </w:r>
    </w:p>
    <w:p w14:paraId="13717C1D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مکمل و دوم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ینجاست،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جهاد کار و کارامد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است، ادرات، عناصر فعال در عرصه 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یاست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اقتصاد و مد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خودشان را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حل مشکلات و گره گشا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افزا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بدهند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03B32B1F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دستگاههای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ما، مسئول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ادارات، وزارتخانه ها، قوا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سه گانه،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یکرد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بحمدلله وجود هم دارد تلاش بکنند و البته کاف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B89FBCA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دو جهاد تب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جهاد کار و کارامد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مد نظر ما باشد و به مسائل فرهنگ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در کنار آن مسائل اقتصاد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مسائل اجتماع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حل مشکلات جوانان. </w:t>
      </w:r>
    </w:p>
    <w:p w14:paraId="478D1859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4" w:name="_Toc124165843"/>
      <w:r w:rsidRPr="00E36C46">
        <w:rPr>
          <w:rFonts w:ascii="Traditional Arabic" w:hAnsi="Traditional Arabic" w:cs="Traditional Arabic" w:hint="cs"/>
          <w:rtl/>
        </w:rPr>
        <w:t>بررسی</w:t>
      </w:r>
      <w:r w:rsidRPr="00E36C46">
        <w:rPr>
          <w:rFonts w:ascii="Traditional Arabic" w:hAnsi="Traditional Arabic" w:cs="Traditional Arabic"/>
          <w:rtl/>
        </w:rPr>
        <w:t xml:space="preserve"> مسائل شهرستان</w:t>
      </w:r>
      <w:bookmarkEnd w:id="14"/>
    </w:p>
    <w:p w14:paraId="0AEBEF5E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امسال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دو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شهر تع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شده بود بعض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محورها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مهم داشت، در حوزه جوانان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بود که ازدواج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رس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به ششصد ازدواج در سال، تلاش 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آن را به هزارتا برسان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آمار را من اطلاع ندارم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خانواده‌ها و مردم تلاش بکنند ازدواج درست و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موقع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جوانان، کار، فعال بودن چرخه‌ها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صنعت و اشتغال و کار با قطع نظر از همه مشکلات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هست بخش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آن دست خودماست و با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البته بخش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از آن دست دولت و مسئول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184AA53E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امیدواریم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ینه‌ها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همه بتوان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بکن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B208EE" w14:textId="77777777" w:rsidR="006001C2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آنچه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حرکت زشت و پل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نشر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وق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در تعرض به مرجع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ارزشها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رهبر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انجام دادند امر محکوم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اقدامات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هزار دس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یسه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توطئه و فتنه‌گر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یطان‌گری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وجود داشت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کار وق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یحانه‌ای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 که ز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پوشش قدرتها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اروپا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فرانسه انجام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30D37EE" w14:textId="77777777" w:rsidR="006001C2" w:rsidRPr="00E36C46" w:rsidRDefault="006001C2" w:rsidP="006001C2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اما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بدانند 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ینها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نشان ضعف شماست، بدانند ملت ما در طول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قرن گذشته در نهضت‌ها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مختلف مقاومت کرد و به فضل خدا ملت ما انقلاب اسلام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ادامه خواهد داد و آرزوها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شما را مبدل به </w:t>
      </w:r>
      <w:r w:rsidRPr="00E36C4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یأس</w:t>
      </w:r>
      <w:r w:rsidRPr="00E36C4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خواهد کرد </w:t>
      </w:r>
    </w:p>
    <w:p w14:paraId="2D27520C" w14:textId="77777777" w:rsidR="006001C2" w:rsidRPr="00E36C46" w:rsidRDefault="006001C2" w:rsidP="006001C2">
      <w:pPr>
        <w:pStyle w:val="Heading2"/>
        <w:rPr>
          <w:rFonts w:ascii="Traditional Arabic" w:hAnsi="Traditional Arabic" w:cs="Traditional Arabic"/>
          <w:rtl/>
        </w:rPr>
      </w:pPr>
      <w:bookmarkStart w:id="15" w:name="_Toc124165844"/>
      <w:r w:rsidRPr="00E36C46">
        <w:rPr>
          <w:rFonts w:ascii="Traditional Arabic" w:hAnsi="Traditional Arabic" w:cs="Traditional Arabic" w:hint="cs"/>
          <w:rtl/>
        </w:rPr>
        <w:lastRenderedPageBreak/>
        <w:t>خیر</w:t>
      </w:r>
      <w:r w:rsidRPr="00E36C46">
        <w:rPr>
          <w:rFonts w:ascii="Traditional Arabic" w:hAnsi="Traditional Arabic" w:cs="Traditional Arabic"/>
          <w:rtl/>
        </w:rPr>
        <w:t xml:space="preserve"> مقدم به مهمانان</w:t>
      </w:r>
      <w:bookmarkEnd w:id="15"/>
    </w:p>
    <w:p w14:paraId="4DEC7278" w14:textId="588363C1" w:rsidR="00AC17A7" w:rsidRPr="00E36C46" w:rsidRDefault="006001C2" w:rsidP="006001C2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مقدم و خوش آمد عرض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خدمت همه دوستان و مهمانان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جلسه حضور دارند از جمله از شورا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یاست‌گذاری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ائمه جمعه در استان تشر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آورده‌اند و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همه شما ارزو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عزت و سلامت دارم و برا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استجابت دعوات و رفع گرفتار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و شفا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یض‌ها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پنج مرتبه آ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ریفه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أمن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یجیب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را قرائت م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</w:p>
    <w:p w14:paraId="1B9B9363" w14:textId="77777777" w:rsidR="00F542AA" w:rsidRPr="00E36C46" w:rsidRDefault="00F542AA" w:rsidP="00F542AA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17FE8E08" w14:textId="3A720592" w:rsidR="00F542AA" w:rsidRPr="00E36C46" w:rsidRDefault="00F542AA" w:rsidP="00F542AA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1B18ECD6" w14:textId="6AAD67C3" w:rsidR="00166DE8" w:rsidRPr="00E36C46" w:rsidRDefault="00F542AA" w:rsidP="00F542AA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أَمَّنْ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یُجیبُ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الْمُضْطَرَّ إِذا دَعاهُ وَ 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یَكْشِفُ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السُّوءَ</w:t>
      </w:r>
    </w:p>
    <w:p w14:paraId="04947488" w14:textId="77777777" w:rsidR="00177AD4" w:rsidRPr="00E36C46" w:rsidRDefault="00177AD4" w:rsidP="00B10D43">
      <w:pPr>
        <w:pStyle w:val="Heading1"/>
        <w:rPr>
          <w:rFonts w:ascii="Traditional Arabic" w:hAnsi="Traditional Arabic" w:cs="Traditional Arabic"/>
          <w:rtl/>
        </w:rPr>
      </w:pPr>
      <w:bookmarkStart w:id="16" w:name="_Toc124165845"/>
      <w:r w:rsidRPr="00E36C46">
        <w:rPr>
          <w:rFonts w:ascii="Traditional Arabic" w:hAnsi="Traditional Arabic" w:cs="Traditional Arabic" w:hint="cs"/>
          <w:rtl/>
        </w:rPr>
        <w:t>دعا</w:t>
      </w:r>
      <w:bookmarkEnd w:id="16"/>
    </w:p>
    <w:p w14:paraId="0AD556D7" w14:textId="77777777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/>
          <w:sz w:val="32"/>
          <w:szCs w:val="32"/>
          <w:rtl/>
        </w:rPr>
        <w:t>اَللّهُمَّ ارْزُقْنا تَوْفيقَ الطّاعَةِ وَ بُعْدَ الْمَعْصِيَةِ وَ صِدْقَ النِّيَّةِ وَ عِرْفانَ الْحُرْمَةِ</w:t>
      </w:r>
    </w:p>
    <w:p w14:paraId="3713AEB8" w14:textId="71EF77D7" w:rsidR="00FC2C6D" w:rsidRPr="00E36C46" w:rsidRDefault="00FC2C6D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أللّهُمَّ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4FFC1A52" w14:textId="43BEA05B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خدایا اموات و درگذشتگان ما ، درگذشتگان از این جمع، تازه درگذشتگان ، شهدای عالیقدر، شهید حاج قاسم سلیمانی، مرحوم آیت الله مصباح یزدی، و همه بزرگان و در گذشتگان و شهدا و امام شهدا را با اولیای خودت محشور بفرما.</w:t>
      </w:r>
    </w:p>
    <w:p w14:paraId="031AA1D9" w14:textId="491628ED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 xml:space="preserve">گناهان ما را ببخش </w:t>
      </w:r>
    </w:p>
    <w:p w14:paraId="722CF0B9" w14:textId="2A3D1503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توبه و انابه و عبادات ما را بپذیر</w:t>
      </w:r>
    </w:p>
    <w:p w14:paraId="045BD4C2" w14:textId="2961590A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باران رحمتت را بر ما نازل بفرما</w:t>
      </w:r>
    </w:p>
    <w:p w14:paraId="16A18D35" w14:textId="31B4B7D1" w:rsidR="00F542AA" w:rsidRPr="00E36C46" w:rsidRDefault="00F542AA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گرفتاری</w:t>
      </w:r>
      <w:r w:rsidR="006001C2" w:rsidRPr="00E36C46">
        <w:rPr>
          <w:rFonts w:ascii="Traditional Arabic" w:hAnsi="Traditional Arabic" w:cs="Traditional Arabic" w:hint="cs"/>
          <w:sz w:val="32"/>
          <w:szCs w:val="32"/>
          <w:rtl/>
        </w:rPr>
        <w:t xml:space="preserve"> ملت ما را و امت اسلام را مرتفع بفرما</w:t>
      </w:r>
    </w:p>
    <w:p w14:paraId="7CFC8AF7" w14:textId="4FE6AFE6" w:rsidR="006001C2" w:rsidRPr="00E36C46" w:rsidRDefault="006001C2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شر اشرار و دشمنان اسلام و ایران را به خودشان بازگردان</w:t>
      </w:r>
    </w:p>
    <w:p w14:paraId="5FF6EF2F" w14:textId="4CEDFBF5" w:rsidR="006001C2" w:rsidRPr="00E36C46" w:rsidRDefault="006001C2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سلام ما را به محضر ام البنین علیهم السلام و همه اولیا و انبیا و حضرت ولی عصر ارواحنا فداه ابلاغ بفرما</w:t>
      </w:r>
    </w:p>
    <w:p w14:paraId="60E7BAD2" w14:textId="7B13724D" w:rsidR="006001C2" w:rsidRPr="00E36C46" w:rsidRDefault="006001C2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خدمتگزاران به اسلام، مقام معظم رهبری را موید و منصور بدار</w:t>
      </w:r>
    </w:p>
    <w:p w14:paraId="749579FF" w14:textId="353D3ECF" w:rsidR="00FC2C6D" w:rsidRPr="00E36C46" w:rsidRDefault="006001C2" w:rsidP="00A11D70">
      <w:pPr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بر فرج حضرت ولی عصر ارواحنا فداه تعجیل بفرما.</w:t>
      </w:r>
    </w:p>
    <w:p w14:paraId="00B6E99F" w14:textId="77777777" w:rsidR="006E26B4" w:rsidRPr="00E36C46" w:rsidRDefault="006E26B4" w:rsidP="00A11D70">
      <w:pPr>
        <w:spacing w:before="360"/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E36C46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E36C4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36C4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36C4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E36C46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قُلْ</w:t>
      </w:r>
      <w:r w:rsidRPr="00E36C46">
        <w:rPr>
          <w:rFonts w:ascii="Traditional Arabic" w:hAnsi="Traditional Arabic" w:cs="Traditional Arabic"/>
          <w:rtl/>
        </w:rPr>
        <w:t xml:space="preserve"> هُوَ اللَّهُ أَحَدٌ</w:t>
      </w:r>
    </w:p>
    <w:p w14:paraId="6BA4BD8F" w14:textId="77777777" w:rsidR="00594410" w:rsidRPr="00E36C46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اللَّهُ</w:t>
      </w:r>
      <w:r w:rsidRPr="00E36C46">
        <w:rPr>
          <w:rFonts w:ascii="Traditional Arabic" w:hAnsi="Traditional Arabic" w:cs="Traditional Arabic"/>
          <w:rtl/>
        </w:rPr>
        <w:t xml:space="preserve"> الصَّمَدُ </w:t>
      </w:r>
    </w:p>
    <w:p w14:paraId="2A090911" w14:textId="77777777" w:rsidR="00594410" w:rsidRPr="00E36C46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lastRenderedPageBreak/>
        <w:t>لَمْ</w:t>
      </w:r>
      <w:r w:rsidRPr="00E36C46">
        <w:rPr>
          <w:rFonts w:ascii="Traditional Arabic" w:hAnsi="Traditional Arabic" w:cs="Traditional Arabic"/>
          <w:rtl/>
        </w:rPr>
        <w:t xml:space="preserve"> </w:t>
      </w:r>
      <w:r w:rsidRPr="00E36C46">
        <w:rPr>
          <w:rFonts w:ascii="Traditional Arabic" w:hAnsi="Traditional Arabic" w:cs="Traditional Arabic" w:hint="cs"/>
          <w:rtl/>
        </w:rPr>
        <w:t>یَلِدْ</w:t>
      </w:r>
      <w:r w:rsidRPr="00E36C46">
        <w:rPr>
          <w:rFonts w:ascii="Traditional Arabic" w:hAnsi="Traditional Arabic" w:cs="Traditional Arabic"/>
          <w:rtl/>
        </w:rPr>
        <w:t xml:space="preserve"> وَلَمْ </w:t>
      </w:r>
      <w:r w:rsidRPr="00E36C46">
        <w:rPr>
          <w:rFonts w:ascii="Traditional Arabic" w:hAnsi="Traditional Arabic" w:cs="Traditional Arabic" w:hint="cs"/>
          <w:rtl/>
        </w:rPr>
        <w:t>یُولَدْ</w:t>
      </w:r>
      <w:r w:rsidRPr="00E36C46">
        <w:rPr>
          <w:rFonts w:ascii="Traditional Arabic" w:hAnsi="Traditional Arabic" w:cs="Traditional Arabic"/>
          <w:rtl/>
        </w:rPr>
        <w:t xml:space="preserve"> </w:t>
      </w:r>
    </w:p>
    <w:p w14:paraId="37AD9D3B" w14:textId="77777777" w:rsidR="00594410" w:rsidRPr="00E36C46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وَلَمْ</w:t>
      </w:r>
      <w:r w:rsidRPr="00E36C46">
        <w:rPr>
          <w:rFonts w:ascii="Traditional Arabic" w:hAnsi="Traditional Arabic" w:cs="Traditional Arabic"/>
          <w:rtl/>
        </w:rPr>
        <w:t xml:space="preserve"> </w:t>
      </w:r>
      <w:r w:rsidRPr="00E36C46">
        <w:rPr>
          <w:rFonts w:ascii="Traditional Arabic" w:hAnsi="Traditional Arabic" w:cs="Traditional Arabic" w:hint="cs"/>
          <w:rtl/>
        </w:rPr>
        <w:t>یَکُنْ</w:t>
      </w:r>
      <w:r w:rsidRPr="00E36C46">
        <w:rPr>
          <w:rFonts w:ascii="Traditional Arabic" w:hAnsi="Traditional Arabic" w:cs="Traditional Arabic"/>
          <w:rtl/>
        </w:rPr>
        <w:t xml:space="preserve"> لَهُ کُفُوًا أَحَدٌ</w:t>
      </w:r>
    </w:p>
    <w:p w14:paraId="6F3B29C9" w14:textId="1A75A1EC" w:rsidR="00594410" w:rsidRPr="00E36C46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E36C46">
        <w:rPr>
          <w:rFonts w:ascii="Traditional Arabic" w:hAnsi="Traditional Arabic" w:cs="Traditional Arabic" w:hint="cs"/>
          <w:rtl/>
        </w:rPr>
        <w:t>والسلام</w:t>
      </w:r>
      <w:r w:rsidRPr="00E36C46">
        <w:rPr>
          <w:rFonts w:ascii="Traditional Arabic" w:hAnsi="Traditional Arabic" w:cs="Traditional Arabic"/>
          <w:rtl/>
        </w:rPr>
        <w:t xml:space="preserve"> عل</w:t>
      </w:r>
      <w:r w:rsidRPr="00E36C46">
        <w:rPr>
          <w:rFonts w:ascii="Traditional Arabic" w:hAnsi="Traditional Arabic" w:cs="Traditional Arabic" w:hint="cs"/>
          <w:rtl/>
        </w:rPr>
        <w:t>یکم</w:t>
      </w:r>
      <w:r w:rsidRPr="00E36C46">
        <w:rPr>
          <w:rFonts w:ascii="Traditional Arabic" w:hAnsi="Traditional Arabic" w:cs="Traditional Arabic"/>
          <w:rtl/>
        </w:rPr>
        <w:t xml:space="preserve"> و رحمه الله.</w:t>
      </w:r>
    </w:p>
    <w:sectPr w:rsidR="00594410" w:rsidRPr="00E36C46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48C5F" w14:textId="77777777" w:rsidR="00E80350" w:rsidRDefault="00E80350" w:rsidP="00242BA5">
      <w:pPr>
        <w:spacing w:after="0"/>
      </w:pPr>
      <w:r>
        <w:separator/>
      </w:r>
    </w:p>
  </w:endnote>
  <w:endnote w:type="continuationSeparator" w:id="0">
    <w:p w14:paraId="42CBE6B5" w14:textId="77777777" w:rsidR="00E80350" w:rsidRDefault="00E8035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B104F2" w:rsidRDefault="00B104F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6CC81CE" w:rsidR="00B104F2" w:rsidRDefault="00B104F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36C46" w:rsidRPr="00E36C46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14:paraId="51281BB2" w14:textId="77777777" w:rsidR="00B104F2" w:rsidRDefault="00B104F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1664" w14:textId="77777777" w:rsidR="00E80350" w:rsidRDefault="00E80350" w:rsidP="00242BA5">
      <w:pPr>
        <w:spacing w:after="0"/>
      </w:pPr>
      <w:r>
        <w:separator/>
      </w:r>
    </w:p>
  </w:footnote>
  <w:footnote w:type="continuationSeparator" w:id="0">
    <w:p w14:paraId="40BAB983" w14:textId="77777777" w:rsidR="00E80350" w:rsidRDefault="00E80350" w:rsidP="00242BA5">
      <w:pPr>
        <w:spacing w:after="0"/>
      </w:pPr>
      <w:r>
        <w:continuationSeparator/>
      </w:r>
    </w:p>
  </w:footnote>
  <w:footnote w:id="1">
    <w:p w14:paraId="0B6A1DB5" w14:textId="31D8F629" w:rsidR="006001C2" w:rsidRPr="006001C2" w:rsidRDefault="006001C2">
      <w:pPr>
        <w:pStyle w:val="FootnoteText"/>
        <w:rPr>
          <w:rFonts w:cs="B Badr"/>
          <w:sz w:val="22"/>
          <w:szCs w:val="22"/>
          <w:rtl/>
        </w:rPr>
      </w:pPr>
      <w:r w:rsidRPr="006001C2">
        <w:rPr>
          <w:rStyle w:val="FootnoteReference"/>
          <w:rFonts w:cs="B Badr"/>
          <w:sz w:val="22"/>
          <w:szCs w:val="22"/>
          <w:vertAlign w:val="baseline"/>
        </w:rPr>
        <w:footnoteRef/>
      </w:r>
      <w:r w:rsidRPr="006001C2">
        <w:rPr>
          <w:rFonts w:cs="B Badr"/>
          <w:sz w:val="22"/>
          <w:szCs w:val="22"/>
          <w:rtl/>
        </w:rPr>
        <w:t xml:space="preserve"> </w:t>
      </w:r>
      <w:r w:rsidRPr="006001C2">
        <w:rPr>
          <w:rFonts w:cs="B Badr" w:hint="cs"/>
          <w:sz w:val="22"/>
          <w:szCs w:val="22"/>
          <w:rtl/>
        </w:rPr>
        <w:t xml:space="preserve">- </w:t>
      </w:r>
      <w:r w:rsidRPr="006001C2">
        <w:rPr>
          <w:rFonts w:ascii="Traditional Arabic" w:hAnsi="Traditional Arabic" w:cs="B Badr" w:hint="cs"/>
          <w:sz w:val="22"/>
          <w:szCs w:val="22"/>
          <w:rtl/>
        </w:rPr>
        <w:t xml:space="preserve">سوره </w:t>
      </w:r>
      <w:r w:rsidRPr="006001C2">
        <w:rPr>
          <w:rFonts w:ascii="Traditional Arabic" w:hAnsi="Traditional Arabic" w:cs="B Badr"/>
          <w:sz w:val="22"/>
          <w:szCs w:val="22"/>
          <w:rtl/>
        </w:rPr>
        <w:t>آل عمران</w:t>
      </w:r>
      <w:r w:rsidRPr="006001C2">
        <w:rPr>
          <w:rFonts w:ascii="Traditional Arabic" w:hAnsi="Traditional Arabic" w:cs="B Badr" w:hint="cs"/>
          <w:sz w:val="22"/>
          <w:szCs w:val="22"/>
          <w:rtl/>
        </w:rPr>
        <w:t>،</w:t>
      </w:r>
      <w:r w:rsidRPr="006001C2">
        <w:rPr>
          <w:rFonts w:ascii="Traditional Arabic" w:hAnsi="Traditional Arabic" w:cs="B Badr"/>
          <w:sz w:val="22"/>
          <w:szCs w:val="22"/>
          <w:rtl/>
        </w:rPr>
        <w:t xml:space="preserve"> آ</w:t>
      </w:r>
      <w:r w:rsidRPr="006001C2">
        <w:rPr>
          <w:rFonts w:ascii="Traditional Arabic" w:hAnsi="Traditional Arabic" w:cs="B Badr" w:hint="cs"/>
          <w:sz w:val="22"/>
          <w:szCs w:val="22"/>
          <w:rtl/>
        </w:rPr>
        <w:t>یه</w:t>
      </w:r>
      <w:r w:rsidRPr="006001C2">
        <w:rPr>
          <w:rFonts w:ascii="Traditional Arabic" w:hAnsi="Traditional Arabic" w:cs="B Badr"/>
          <w:sz w:val="22"/>
          <w:szCs w:val="22"/>
          <w:rtl/>
        </w:rPr>
        <w:t xml:space="preserve"> ۱۳۳ </w:t>
      </w:r>
    </w:p>
  </w:footnote>
  <w:footnote w:id="2">
    <w:p w14:paraId="56BB0BB6" w14:textId="7828BED6" w:rsidR="00246B3F" w:rsidRPr="00246B3F" w:rsidRDefault="00246B3F">
      <w:pPr>
        <w:pStyle w:val="FootnoteText"/>
        <w:rPr>
          <w:rFonts w:cs="B Mitra"/>
        </w:rPr>
      </w:pPr>
      <w:r w:rsidRPr="00246B3F">
        <w:rPr>
          <w:rStyle w:val="FootnoteReference"/>
          <w:rFonts w:cs="B Mitra"/>
          <w:vertAlign w:val="baseline"/>
        </w:rPr>
        <w:footnoteRef/>
      </w:r>
      <w:r w:rsidRPr="00246B3F">
        <w:rPr>
          <w:rFonts w:cs="B Mitra"/>
          <w:rtl/>
        </w:rPr>
        <w:t xml:space="preserve"> </w:t>
      </w:r>
      <w:r w:rsidRPr="00246B3F">
        <w:rPr>
          <w:rFonts w:cs="B Mitra" w:hint="cs"/>
          <w:rtl/>
        </w:rPr>
        <w:t>- سوره آل 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A6A659E" w:rsidR="00B104F2" w:rsidRPr="00E05C2E" w:rsidRDefault="00B104F2" w:rsidP="00E36C46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7" w:name="OLE_LINK1"/>
    <w:bookmarkStart w:id="18" w:name="OLE_LINK2"/>
    <w:r w:rsidRPr="00D66B7F">
      <w:rPr>
        <w:rFonts w:cs="2  Yekan"/>
        <w:noProof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7"/>
    <w:bookmarkEnd w:id="18"/>
    <w:r w:rsidRPr="00D66B7F">
      <w:rPr>
        <w:rFonts w:ascii="IranNastaliq" w:hAnsi="IranNastaliq" w:cs="2  Yekan"/>
        <w:sz w:val="40"/>
        <w:szCs w:val="40"/>
        <w:rtl/>
      </w:rPr>
      <w:t xml:space="preserve"> </w:t>
    </w:r>
    <w:r w:rsidR="00DF0BA9"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E36C46">
      <w:rPr>
        <w:rFonts w:ascii="IRBadr" w:hAnsi="IRBadr" w:cs="B Badr" w:hint="cs"/>
        <w:sz w:val="36"/>
        <w:szCs w:val="36"/>
        <w:rtl/>
      </w:rPr>
      <w:t>- میبد</w:t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 w:rsidR="00384A06">
      <w:rPr>
        <w:rFonts w:ascii="IRBadr" w:hAnsi="IRBadr" w:cs="B Badr"/>
        <w:sz w:val="36"/>
        <w:szCs w:val="36"/>
      </w:rPr>
      <w:t>16</w:t>
    </w:r>
    <w:r w:rsidRPr="00DD320A">
      <w:rPr>
        <w:rFonts w:ascii="IRBadr" w:hAnsi="IRBadr" w:cs="B Badr"/>
        <w:sz w:val="36"/>
        <w:szCs w:val="36"/>
        <w:rtl/>
      </w:rPr>
      <w:t>/</w:t>
    </w:r>
    <w:r w:rsidR="00384A06">
      <w:rPr>
        <w:rFonts w:ascii="IRBadr" w:hAnsi="IRBadr" w:cs="B Badr"/>
        <w:sz w:val="36"/>
        <w:szCs w:val="36"/>
      </w:rPr>
      <w:t>10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36C46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350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15D5-4118-4AA3-B16D-008A06E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2801</Words>
  <Characters>15968</Characters>
  <Application>Microsoft Office Word</Application>
  <DocSecurity>0</DocSecurity>
  <Lines>133</Lines>
  <Paragraphs>37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27" baseType="lpstr">
      <vt:lpstr/>
      <vt:lpstr>خطبه اول:</vt:lpstr>
      <vt:lpstr>    توصیه به تقوا</vt:lpstr>
      <vt:lpstr>موضوع سخن</vt:lpstr>
      <vt:lpstr>دعا</vt:lpstr>
      <vt:lpstr>خطبه دوم</vt:lpstr>
      <vt:lpstr>توصیه به تقوا: </vt:lpstr>
      <vt:lpstr>شرط تقوا</vt:lpstr>
      <vt:lpstr>مناسبت‌ها</vt:lpstr>
      <vt:lpstr>    شهادت سردار دل‌ها</vt:lpstr>
      <vt:lpstr>    سالروز ارتحال آیت الله مصباح یزدی</vt:lpstr>
      <vt:lpstr>    دهه بصیرت</vt:lpstr>
      <vt:lpstr>    چند نکته</vt:lpstr>
      <vt:lpstr>    بررسی مسائل شهرستان</vt:lpstr>
      <vt:lpstr>    خیر مقدم به مهمانان</vt:lpstr>
      <vt:lpstr>دعا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3</cp:revision>
  <cp:lastPrinted>2020-04-11T11:31:00Z</cp:lastPrinted>
  <dcterms:created xsi:type="dcterms:W3CDTF">2023-01-09T10:43:00Z</dcterms:created>
  <dcterms:modified xsi:type="dcterms:W3CDTF">2023-01-10T06:39:00Z</dcterms:modified>
</cp:coreProperties>
</file>