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B Titr"/>
          <w:bCs w:val="0"/>
          <w:color w:val="000000" w:themeColor="text1"/>
          <w:sz w:val="36"/>
          <w:szCs w:val="36"/>
          <w:rtl/>
        </w:rPr>
        <w:id w:val="-1458557036"/>
        <w:docPartObj>
          <w:docPartGallery w:val="Table of Contents"/>
          <w:docPartUnique/>
        </w:docPartObj>
      </w:sdtPr>
      <w:sdtEndPr>
        <w:rPr>
          <w:rFonts w:eastAsiaTheme="minorEastAsia" w:cs="Traditional Arabic"/>
          <w:b/>
          <w:noProof/>
          <w:color w:val="auto"/>
          <w:sz w:val="28"/>
          <w:szCs w:val="28"/>
        </w:rPr>
      </w:sdtEndPr>
      <w:sdtContent>
        <w:bookmarkEnd w:id="0" w:displacedByCustomXml="prev"/>
        <w:p w:rsidR="00085BC9" w:rsidRPr="00DC20CE" w:rsidRDefault="00085BC9" w:rsidP="00DE30DE">
          <w:pPr>
            <w:pStyle w:val="TOCHeading"/>
            <w:spacing w:before="0" w:after="240"/>
            <w:ind w:firstLine="429"/>
            <w:jc w:val="center"/>
            <w:rPr>
              <w:rFonts w:cs="B Titr"/>
              <w:color w:val="000000" w:themeColor="text1"/>
              <w:sz w:val="52"/>
              <w:szCs w:val="36"/>
              <w:rtl/>
            </w:rPr>
          </w:pPr>
          <w:r w:rsidRPr="00DC20CE">
            <w:rPr>
              <w:rFonts w:cs="B Titr"/>
              <w:color w:val="000000" w:themeColor="text1"/>
              <w:sz w:val="52"/>
              <w:szCs w:val="36"/>
              <w:rtl/>
            </w:rPr>
            <w:t>فهرست</w:t>
          </w:r>
        </w:p>
        <w:p w:rsidR="00DE30DE" w:rsidRDefault="00085BC9" w:rsidP="00DE30DE">
          <w:pPr>
            <w:pStyle w:val="TOC1"/>
            <w:rPr>
              <w:rFonts w:asciiTheme="minorHAnsi" w:hAnsiTheme="minorHAnsi" w:cstheme="minorBidi"/>
              <w:noProof/>
              <w:sz w:val="22"/>
              <w:szCs w:val="22"/>
            </w:rPr>
          </w:pPr>
          <w:r w:rsidRPr="00B119C3">
            <w:fldChar w:fldCharType="begin"/>
          </w:r>
          <w:r w:rsidRPr="00B119C3">
            <w:instrText xml:space="preserve"> TOC \o "1-3" \h \z \u </w:instrText>
          </w:r>
          <w:r w:rsidRPr="00B119C3">
            <w:fldChar w:fldCharType="separate"/>
          </w:r>
          <w:hyperlink w:anchor="_Toc55230381" w:history="1">
            <w:r w:rsidR="00DE30DE" w:rsidRPr="00D0271C">
              <w:rPr>
                <w:rStyle w:val="Hyperlink"/>
                <w:rFonts w:hint="eastAsia"/>
                <w:noProof/>
                <w:rtl/>
              </w:rPr>
              <w:t>مقدمه</w:t>
            </w:r>
            <w:r w:rsidR="00DE30DE">
              <w:rPr>
                <w:noProof/>
                <w:webHidden/>
              </w:rPr>
              <w:tab/>
            </w:r>
            <w:r w:rsidR="00DE30DE">
              <w:rPr>
                <w:rStyle w:val="Hyperlink"/>
                <w:noProof/>
                <w:rtl/>
              </w:rPr>
              <w:fldChar w:fldCharType="begin"/>
            </w:r>
            <w:r w:rsidR="00DE30DE">
              <w:rPr>
                <w:noProof/>
                <w:webHidden/>
              </w:rPr>
              <w:instrText xml:space="preserve"> PAGEREF _Toc55230381 \h </w:instrText>
            </w:r>
            <w:r w:rsidR="00DE30DE">
              <w:rPr>
                <w:rStyle w:val="Hyperlink"/>
                <w:noProof/>
                <w:rtl/>
              </w:rPr>
            </w:r>
            <w:r w:rsidR="00DE30DE">
              <w:rPr>
                <w:rStyle w:val="Hyperlink"/>
                <w:noProof/>
                <w:rtl/>
              </w:rPr>
              <w:fldChar w:fldCharType="separate"/>
            </w:r>
            <w:r w:rsidR="00DE30DE">
              <w:rPr>
                <w:noProof/>
                <w:webHidden/>
              </w:rPr>
              <w:t>2</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2" w:history="1">
            <w:r w:rsidR="00DE30DE" w:rsidRPr="00D0271C">
              <w:rPr>
                <w:rStyle w:val="Hyperlink"/>
                <w:rFonts w:hint="eastAsia"/>
                <w:noProof/>
                <w:rtl/>
              </w:rPr>
              <w:t>لزوم</w:t>
            </w:r>
            <w:r w:rsidR="00DE30DE" w:rsidRPr="00D0271C">
              <w:rPr>
                <w:rStyle w:val="Hyperlink"/>
                <w:noProof/>
                <w:rtl/>
              </w:rPr>
              <w:t xml:space="preserve"> </w:t>
            </w:r>
            <w:r w:rsidR="00DE30DE" w:rsidRPr="00D0271C">
              <w:rPr>
                <w:rStyle w:val="Hyperlink"/>
                <w:rFonts w:hint="eastAsia"/>
                <w:noProof/>
                <w:rtl/>
              </w:rPr>
              <w:t>خروج</w:t>
            </w:r>
            <w:r w:rsidR="00DE30DE" w:rsidRPr="00D0271C">
              <w:rPr>
                <w:rStyle w:val="Hyperlink"/>
                <w:noProof/>
                <w:rtl/>
              </w:rPr>
              <w:t xml:space="preserve"> </w:t>
            </w:r>
            <w:r w:rsidR="00DE30DE" w:rsidRPr="00D0271C">
              <w:rPr>
                <w:rStyle w:val="Hyperlink"/>
                <w:rFonts w:hint="eastAsia"/>
                <w:noProof/>
                <w:rtl/>
              </w:rPr>
              <w:t>از</w:t>
            </w:r>
            <w:r w:rsidR="00DE30DE" w:rsidRPr="00D0271C">
              <w:rPr>
                <w:rStyle w:val="Hyperlink"/>
                <w:noProof/>
                <w:rtl/>
              </w:rPr>
              <w:t xml:space="preserve"> </w:t>
            </w:r>
            <w:r w:rsidR="00DE30DE" w:rsidRPr="00D0271C">
              <w:rPr>
                <w:rStyle w:val="Hyperlink"/>
                <w:rFonts w:hint="eastAsia"/>
                <w:noProof/>
                <w:rtl/>
              </w:rPr>
              <w:t>معنا</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حق</w:t>
            </w:r>
            <w:r w:rsidR="00DE30DE" w:rsidRPr="00D0271C">
              <w:rPr>
                <w:rStyle w:val="Hyperlink"/>
                <w:rFonts w:hint="cs"/>
                <w:noProof/>
                <w:rtl/>
              </w:rPr>
              <w:t>ی</w:t>
            </w:r>
            <w:r w:rsidR="00DE30DE" w:rsidRPr="00D0271C">
              <w:rPr>
                <w:rStyle w:val="Hyperlink"/>
                <w:rFonts w:hint="eastAsia"/>
                <w:noProof/>
                <w:rtl/>
              </w:rPr>
              <w:t>ق</w:t>
            </w:r>
            <w:r w:rsidR="00DE30DE" w:rsidRPr="00D0271C">
              <w:rPr>
                <w:rStyle w:val="Hyperlink"/>
                <w:rFonts w:hint="cs"/>
                <w:noProof/>
                <w:rtl/>
              </w:rPr>
              <w:t>ی</w:t>
            </w:r>
            <w:r w:rsidR="00DE30DE">
              <w:rPr>
                <w:noProof/>
                <w:webHidden/>
              </w:rPr>
              <w:tab/>
            </w:r>
            <w:r w:rsidR="00DE30DE">
              <w:rPr>
                <w:rStyle w:val="Hyperlink"/>
                <w:noProof/>
                <w:rtl/>
              </w:rPr>
              <w:fldChar w:fldCharType="begin"/>
            </w:r>
            <w:r w:rsidR="00DE30DE">
              <w:rPr>
                <w:noProof/>
                <w:webHidden/>
              </w:rPr>
              <w:instrText xml:space="preserve"> PAGEREF _Toc55230382 \h </w:instrText>
            </w:r>
            <w:r w:rsidR="00DE30DE">
              <w:rPr>
                <w:rStyle w:val="Hyperlink"/>
                <w:noProof/>
                <w:rtl/>
              </w:rPr>
            </w:r>
            <w:r w:rsidR="00DE30DE">
              <w:rPr>
                <w:rStyle w:val="Hyperlink"/>
                <w:noProof/>
                <w:rtl/>
              </w:rPr>
              <w:fldChar w:fldCharType="separate"/>
            </w:r>
            <w:r w:rsidR="00DE30DE">
              <w:rPr>
                <w:noProof/>
                <w:webHidden/>
              </w:rPr>
              <w:t>3</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3" w:history="1">
            <w:r w:rsidR="00DE30DE" w:rsidRPr="00D0271C">
              <w:rPr>
                <w:rStyle w:val="Hyperlink"/>
                <w:rFonts w:hint="eastAsia"/>
                <w:noProof/>
                <w:rtl/>
              </w:rPr>
              <w:t>معان</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مجاز</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و</w:t>
            </w:r>
            <w:r w:rsidR="00DE30DE" w:rsidRPr="00D0271C">
              <w:rPr>
                <w:rStyle w:val="Hyperlink"/>
                <w:noProof/>
                <w:rtl/>
              </w:rPr>
              <w:t xml:space="preserve"> </w:t>
            </w:r>
            <w:r w:rsidR="00DE30DE" w:rsidRPr="00D0271C">
              <w:rPr>
                <w:rStyle w:val="Hyperlink"/>
                <w:rFonts w:hint="eastAsia"/>
                <w:noProof/>
                <w:rtl/>
              </w:rPr>
              <w:t>کنا</w:t>
            </w:r>
            <w:r w:rsidR="00DE30DE" w:rsidRPr="00D0271C">
              <w:rPr>
                <w:rStyle w:val="Hyperlink"/>
                <w:rFonts w:hint="cs"/>
                <w:noProof/>
                <w:rtl/>
              </w:rPr>
              <w:t>یی</w:t>
            </w:r>
            <w:r w:rsidR="00DE30DE" w:rsidRPr="00D0271C">
              <w:rPr>
                <w:rStyle w:val="Hyperlink"/>
                <w:noProof/>
                <w:rtl/>
              </w:rPr>
              <w:t xml:space="preserve"> </w:t>
            </w:r>
            <w:r w:rsidR="00F12CF2">
              <w:rPr>
                <w:rStyle w:val="Hyperlink"/>
                <w:rFonts w:hint="eastAsia"/>
                <w:noProof/>
                <w:rtl/>
              </w:rPr>
              <w:t>سؤال</w:t>
            </w:r>
            <w:r w:rsidR="00DE30DE">
              <w:rPr>
                <w:noProof/>
                <w:webHidden/>
              </w:rPr>
              <w:tab/>
            </w:r>
            <w:r w:rsidR="00DE30DE">
              <w:rPr>
                <w:rStyle w:val="Hyperlink"/>
                <w:noProof/>
                <w:rtl/>
              </w:rPr>
              <w:fldChar w:fldCharType="begin"/>
            </w:r>
            <w:r w:rsidR="00DE30DE">
              <w:rPr>
                <w:noProof/>
                <w:webHidden/>
              </w:rPr>
              <w:instrText xml:space="preserve"> PAGEREF _Toc55230383 \h </w:instrText>
            </w:r>
            <w:r w:rsidR="00DE30DE">
              <w:rPr>
                <w:rStyle w:val="Hyperlink"/>
                <w:noProof/>
                <w:rtl/>
              </w:rPr>
            </w:r>
            <w:r w:rsidR="00DE30DE">
              <w:rPr>
                <w:rStyle w:val="Hyperlink"/>
                <w:noProof/>
                <w:rtl/>
              </w:rPr>
              <w:fldChar w:fldCharType="separate"/>
            </w:r>
            <w:r w:rsidR="00DE30DE">
              <w:rPr>
                <w:noProof/>
                <w:webHidden/>
              </w:rPr>
              <w:t>3</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4" w:history="1">
            <w:r w:rsidR="00DE30DE" w:rsidRPr="00D0271C">
              <w:rPr>
                <w:rStyle w:val="Hyperlink"/>
                <w:rFonts w:hint="eastAsia"/>
                <w:noProof/>
                <w:rtl/>
              </w:rPr>
              <w:t>خلاصه</w:t>
            </w:r>
            <w:r w:rsidR="00DE30DE" w:rsidRPr="00D0271C">
              <w:rPr>
                <w:rStyle w:val="Hyperlink"/>
                <w:noProof/>
                <w:rtl/>
              </w:rPr>
              <w:t xml:space="preserve"> </w:t>
            </w:r>
            <w:r w:rsidR="00DE30DE" w:rsidRPr="00D0271C">
              <w:rPr>
                <w:rStyle w:val="Hyperlink"/>
                <w:rFonts w:hint="eastAsia"/>
                <w:noProof/>
                <w:rtl/>
              </w:rPr>
              <w:t>مباحث</w:t>
            </w:r>
            <w:r w:rsidR="00DE30DE">
              <w:rPr>
                <w:noProof/>
                <w:webHidden/>
              </w:rPr>
              <w:tab/>
            </w:r>
            <w:r w:rsidR="00DE30DE">
              <w:rPr>
                <w:rStyle w:val="Hyperlink"/>
                <w:noProof/>
                <w:rtl/>
              </w:rPr>
              <w:fldChar w:fldCharType="begin"/>
            </w:r>
            <w:r w:rsidR="00DE30DE">
              <w:rPr>
                <w:noProof/>
                <w:webHidden/>
              </w:rPr>
              <w:instrText xml:space="preserve"> PAGEREF _Toc55230384 \h </w:instrText>
            </w:r>
            <w:r w:rsidR="00DE30DE">
              <w:rPr>
                <w:rStyle w:val="Hyperlink"/>
                <w:noProof/>
                <w:rtl/>
              </w:rPr>
            </w:r>
            <w:r w:rsidR="00DE30DE">
              <w:rPr>
                <w:rStyle w:val="Hyperlink"/>
                <w:noProof/>
                <w:rtl/>
              </w:rPr>
              <w:fldChar w:fldCharType="separate"/>
            </w:r>
            <w:r w:rsidR="00DE30DE">
              <w:rPr>
                <w:noProof/>
                <w:webHidden/>
              </w:rPr>
              <w:t>4</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5" w:history="1">
            <w:r w:rsidR="00DE30DE" w:rsidRPr="00D0271C">
              <w:rPr>
                <w:rStyle w:val="Hyperlink"/>
                <w:rFonts w:hint="eastAsia"/>
                <w:noProof/>
                <w:rtl/>
              </w:rPr>
              <w:t>بررس</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معنا</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سؤال</w:t>
            </w:r>
            <w:r w:rsidR="00DE30DE" w:rsidRPr="00D0271C">
              <w:rPr>
                <w:rStyle w:val="Hyperlink"/>
                <w:noProof/>
                <w:rtl/>
              </w:rPr>
              <w:t xml:space="preserve"> </w:t>
            </w:r>
            <w:r w:rsidR="00DE30DE" w:rsidRPr="00D0271C">
              <w:rPr>
                <w:rStyle w:val="Hyperlink"/>
                <w:rFonts w:hint="eastAsia"/>
                <w:noProof/>
                <w:rtl/>
              </w:rPr>
              <w:t>از</w:t>
            </w:r>
            <w:r w:rsidR="00DE30DE" w:rsidRPr="00D0271C">
              <w:rPr>
                <w:rStyle w:val="Hyperlink"/>
                <w:noProof/>
                <w:rtl/>
              </w:rPr>
              <w:t xml:space="preserve"> </w:t>
            </w:r>
            <w:r w:rsidR="00DE30DE" w:rsidRPr="00D0271C">
              <w:rPr>
                <w:rStyle w:val="Hyperlink"/>
                <w:rFonts w:hint="eastAsia"/>
                <w:noProof/>
                <w:rtl/>
              </w:rPr>
              <w:t>لحاظ</w:t>
            </w:r>
            <w:r w:rsidR="00DE30DE" w:rsidRPr="00D0271C">
              <w:rPr>
                <w:rStyle w:val="Hyperlink"/>
                <w:noProof/>
                <w:rtl/>
              </w:rPr>
              <w:t xml:space="preserve"> </w:t>
            </w:r>
            <w:r w:rsidR="00DE30DE" w:rsidRPr="00D0271C">
              <w:rPr>
                <w:rStyle w:val="Hyperlink"/>
                <w:rFonts w:hint="eastAsia"/>
                <w:noProof/>
                <w:rtl/>
              </w:rPr>
              <w:t>ادله</w:t>
            </w:r>
            <w:r w:rsidR="00DE30DE" w:rsidRPr="00D0271C">
              <w:rPr>
                <w:rStyle w:val="Hyperlink"/>
                <w:noProof/>
                <w:rtl/>
              </w:rPr>
              <w:t xml:space="preserve"> </w:t>
            </w:r>
            <w:r w:rsidR="00DE30DE" w:rsidRPr="00D0271C">
              <w:rPr>
                <w:rStyle w:val="Hyperlink"/>
                <w:rFonts w:hint="eastAsia"/>
                <w:noProof/>
                <w:rtl/>
              </w:rPr>
              <w:t>عقل</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و</w:t>
            </w:r>
            <w:r w:rsidR="00DE30DE" w:rsidRPr="00D0271C">
              <w:rPr>
                <w:rStyle w:val="Hyperlink"/>
                <w:noProof/>
                <w:rtl/>
              </w:rPr>
              <w:t xml:space="preserve"> </w:t>
            </w:r>
            <w:r w:rsidR="00DE30DE" w:rsidRPr="00D0271C">
              <w:rPr>
                <w:rStyle w:val="Hyperlink"/>
                <w:rFonts w:hint="eastAsia"/>
                <w:noProof/>
                <w:rtl/>
              </w:rPr>
              <w:t>شرع</w:t>
            </w:r>
            <w:r w:rsidR="00DE30DE" w:rsidRPr="00D0271C">
              <w:rPr>
                <w:rStyle w:val="Hyperlink"/>
                <w:rFonts w:hint="cs"/>
                <w:noProof/>
                <w:rtl/>
              </w:rPr>
              <w:t>ی</w:t>
            </w:r>
            <w:r w:rsidR="00DE30DE">
              <w:rPr>
                <w:noProof/>
                <w:webHidden/>
              </w:rPr>
              <w:tab/>
            </w:r>
            <w:r w:rsidR="00DE30DE">
              <w:rPr>
                <w:rStyle w:val="Hyperlink"/>
                <w:noProof/>
                <w:rtl/>
              </w:rPr>
              <w:fldChar w:fldCharType="begin"/>
            </w:r>
            <w:r w:rsidR="00DE30DE">
              <w:rPr>
                <w:noProof/>
                <w:webHidden/>
              </w:rPr>
              <w:instrText xml:space="preserve"> PAGEREF _Toc55230385 \h </w:instrText>
            </w:r>
            <w:r w:rsidR="00DE30DE">
              <w:rPr>
                <w:rStyle w:val="Hyperlink"/>
                <w:noProof/>
                <w:rtl/>
              </w:rPr>
            </w:r>
            <w:r w:rsidR="00DE30DE">
              <w:rPr>
                <w:rStyle w:val="Hyperlink"/>
                <w:noProof/>
                <w:rtl/>
              </w:rPr>
              <w:fldChar w:fldCharType="separate"/>
            </w:r>
            <w:r w:rsidR="00DE30DE">
              <w:rPr>
                <w:noProof/>
                <w:webHidden/>
              </w:rPr>
              <w:t>5</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6" w:history="1">
            <w:r w:rsidR="00DE30DE" w:rsidRPr="00D0271C">
              <w:rPr>
                <w:rStyle w:val="Hyperlink"/>
                <w:rFonts w:hint="eastAsia"/>
                <w:noProof/>
                <w:rtl/>
              </w:rPr>
              <w:t>مقصود</w:t>
            </w:r>
            <w:r w:rsidR="00DE30DE" w:rsidRPr="00D0271C">
              <w:rPr>
                <w:rStyle w:val="Hyperlink"/>
                <w:noProof/>
                <w:rtl/>
              </w:rPr>
              <w:t xml:space="preserve"> </w:t>
            </w:r>
            <w:r w:rsidR="00DE30DE" w:rsidRPr="00D0271C">
              <w:rPr>
                <w:rStyle w:val="Hyperlink"/>
                <w:rFonts w:hint="eastAsia"/>
                <w:noProof/>
                <w:rtl/>
              </w:rPr>
              <w:t>از</w:t>
            </w:r>
            <w:r w:rsidR="00DE30DE" w:rsidRPr="00D0271C">
              <w:rPr>
                <w:rStyle w:val="Hyperlink"/>
                <w:noProof/>
                <w:rtl/>
              </w:rPr>
              <w:t xml:space="preserve"> </w:t>
            </w:r>
            <w:r w:rsidR="00DE30DE" w:rsidRPr="00D0271C">
              <w:rPr>
                <w:rStyle w:val="Hyperlink"/>
                <w:rFonts w:hint="eastAsia"/>
                <w:noProof/>
                <w:rtl/>
              </w:rPr>
              <w:t>آ</w:t>
            </w:r>
            <w:r w:rsidR="00DE30DE" w:rsidRPr="00D0271C">
              <w:rPr>
                <w:rStyle w:val="Hyperlink"/>
                <w:rFonts w:hint="cs"/>
                <w:noProof/>
                <w:rtl/>
              </w:rPr>
              <w:t>ی</w:t>
            </w:r>
            <w:r w:rsidR="00DE30DE" w:rsidRPr="00D0271C">
              <w:rPr>
                <w:rStyle w:val="Hyperlink"/>
                <w:rFonts w:hint="eastAsia"/>
                <w:noProof/>
                <w:rtl/>
              </w:rPr>
              <w:t>ه</w:t>
            </w:r>
            <w:r w:rsidR="00DE30DE" w:rsidRPr="00D0271C">
              <w:rPr>
                <w:rStyle w:val="Hyperlink"/>
                <w:noProof/>
                <w:rtl/>
              </w:rPr>
              <w:t xml:space="preserve"> «</w:t>
            </w:r>
            <w:r w:rsidR="00DE30DE" w:rsidRPr="00D0271C">
              <w:rPr>
                <w:rStyle w:val="Hyperlink"/>
                <w:rFonts w:hint="eastAsia"/>
                <w:noProof/>
                <w:rtl/>
              </w:rPr>
              <w:t>لاٰ</w:t>
            </w:r>
            <w:r w:rsidR="00DE30DE" w:rsidRPr="00D0271C">
              <w:rPr>
                <w:rStyle w:val="Hyperlink"/>
                <w:noProof/>
              </w:rPr>
              <w:t xml:space="preserve"> </w:t>
            </w:r>
            <w:r w:rsidR="00DE30DE" w:rsidRPr="00D0271C">
              <w:rPr>
                <w:rStyle w:val="Hyperlink"/>
                <w:rFonts w:hint="eastAsia"/>
                <w:noProof/>
                <w:rtl/>
              </w:rPr>
              <w:t>يُسْئَلُ</w:t>
            </w:r>
            <w:r w:rsidR="00DE30DE" w:rsidRPr="00D0271C">
              <w:rPr>
                <w:rStyle w:val="Hyperlink"/>
                <w:noProof/>
              </w:rPr>
              <w:t xml:space="preserve"> </w:t>
            </w:r>
            <w:r w:rsidR="00DE30DE" w:rsidRPr="00D0271C">
              <w:rPr>
                <w:rStyle w:val="Hyperlink"/>
                <w:rFonts w:hint="eastAsia"/>
                <w:noProof/>
                <w:rtl/>
              </w:rPr>
              <w:t>عَمّٰا</w:t>
            </w:r>
            <w:r w:rsidR="00DE30DE" w:rsidRPr="00D0271C">
              <w:rPr>
                <w:rStyle w:val="Hyperlink"/>
                <w:noProof/>
              </w:rPr>
              <w:t xml:space="preserve"> </w:t>
            </w:r>
            <w:r w:rsidR="00DE30DE" w:rsidRPr="00D0271C">
              <w:rPr>
                <w:rStyle w:val="Hyperlink"/>
                <w:rFonts w:hint="eastAsia"/>
                <w:noProof/>
                <w:rtl/>
              </w:rPr>
              <w:t>يَفْعَلُ</w:t>
            </w:r>
            <w:r w:rsidR="00DE30DE" w:rsidRPr="00D0271C">
              <w:rPr>
                <w:rStyle w:val="Hyperlink"/>
                <w:noProof/>
                <w:rtl/>
              </w:rPr>
              <w:t>»</w:t>
            </w:r>
            <w:r w:rsidR="00DE30DE">
              <w:rPr>
                <w:noProof/>
                <w:webHidden/>
              </w:rPr>
              <w:tab/>
            </w:r>
            <w:r w:rsidR="00DE30DE">
              <w:rPr>
                <w:rStyle w:val="Hyperlink"/>
                <w:noProof/>
                <w:rtl/>
              </w:rPr>
              <w:fldChar w:fldCharType="begin"/>
            </w:r>
            <w:r w:rsidR="00DE30DE">
              <w:rPr>
                <w:noProof/>
                <w:webHidden/>
              </w:rPr>
              <w:instrText xml:space="preserve"> PAGEREF _Toc55230386 \h </w:instrText>
            </w:r>
            <w:r w:rsidR="00DE30DE">
              <w:rPr>
                <w:rStyle w:val="Hyperlink"/>
                <w:noProof/>
                <w:rtl/>
              </w:rPr>
            </w:r>
            <w:r w:rsidR="00DE30DE">
              <w:rPr>
                <w:rStyle w:val="Hyperlink"/>
                <w:noProof/>
                <w:rtl/>
              </w:rPr>
              <w:fldChar w:fldCharType="separate"/>
            </w:r>
            <w:r w:rsidR="00DE30DE">
              <w:rPr>
                <w:noProof/>
                <w:webHidden/>
              </w:rPr>
              <w:t>5</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7" w:history="1">
            <w:r w:rsidR="00DE30DE" w:rsidRPr="00D0271C">
              <w:rPr>
                <w:rStyle w:val="Hyperlink"/>
                <w:rFonts w:hint="eastAsia"/>
                <w:noProof/>
                <w:rtl/>
              </w:rPr>
              <w:t>حمل</w:t>
            </w:r>
            <w:r w:rsidR="00DE30DE" w:rsidRPr="00D0271C">
              <w:rPr>
                <w:rStyle w:val="Hyperlink"/>
                <w:noProof/>
                <w:rtl/>
              </w:rPr>
              <w:t xml:space="preserve"> </w:t>
            </w:r>
            <w:r w:rsidR="00DE30DE" w:rsidRPr="00D0271C">
              <w:rPr>
                <w:rStyle w:val="Hyperlink"/>
                <w:rFonts w:hint="eastAsia"/>
                <w:noProof/>
                <w:rtl/>
              </w:rPr>
              <w:t>آ</w:t>
            </w:r>
            <w:r w:rsidR="00DE30DE" w:rsidRPr="00D0271C">
              <w:rPr>
                <w:rStyle w:val="Hyperlink"/>
                <w:rFonts w:hint="cs"/>
                <w:noProof/>
                <w:rtl/>
              </w:rPr>
              <w:t>ی</w:t>
            </w:r>
            <w:r w:rsidR="00DE30DE" w:rsidRPr="00D0271C">
              <w:rPr>
                <w:rStyle w:val="Hyperlink"/>
                <w:rFonts w:hint="eastAsia"/>
                <w:noProof/>
                <w:rtl/>
              </w:rPr>
              <w:t>ه</w:t>
            </w:r>
            <w:r w:rsidR="00DE30DE" w:rsidRPr="00D0271C">
              <w:rPr>
                <w:rStyle w:val="Hyperlink"/>
                <w:noProof/>
                <w:rtl/>
              </w:rPr>
              <w:t xml:space="preserve"> </w:t>
            </w:r>
            <w:r w:rsidR="00DE30DE" w:rsidRPr="00D0271C">
              <w:rPr>
                <w:rStyle w:val="Hyperlink"/>
                <w:rFonts w:hint="eastAsia"/>
                <w:noProof/>
                <w:rtl/>
              </w:rPr>
              <w:t>بر</w:t>
            </w:r>
            <w:r w:rsidR="00DE30DE" w:rsidRPr="00D0271C">
              <w:rPr>
                <w:rStyle w:val="Hyperlink"/>
                <w:noProof/>
                <w:rtl/>
              </w:rPr>
              <w:t xml:space="preserve"> </w:t>
            </w:r>
            <w:r w:rsidR="00DE30DE" w:rsidRPr="00D0271C">
              <w:rPr>
                <w:rStyle w:val="Hyperlink"/>
                <w:rFonts w:hint="eastAsia"/>
                <w:noProof/>
                <w:rtl/>
              </w:rPr>
              <w:t>استعمال</w:t>
            </w:r>
            <w:r w:rsidR="00DE30DE" w:rsidRPr="00D0271C">
              <w:rPr>
                <w:rStyle w:val="Hyperlink"/>
                <w:noProof/>
                <w:rtl/>
              </w:rPr>
              <w:t xml:space="preserve"> </w:t>
            </w:r>
            <w:r w:rsidR="00DE30DE" w:rsidRPr="00D0271C">
              <w:rPr>
                <w:rStyle w:val="Hyperlink"/>
                <w:rFonts w:hint="eastAsia"/>
                <w:noProof/>
                <w:rtl/>
              </w:rPr>
              <w:t>لفظ</w:t>
            </w:r>
            <w:r w:rsidR="00DE30DE" w:rsidRPr="00D0271C">
              <w:rPr>
                <w:rStyle w:val="Hyperlink"/>
                <w:noProof/>
                <w:rtl/>
              </w:rPr>
              <w:t xml:space="preserve"> </w:t>
            </w:r>
            <w:r w:rsidR="00DE30DE" w:rsidRPr="00D0271C">
              <w:rPr>
                <w:rStyle w:val="Hyperlink"/>
                <w:rFonts w:hint="eastAsia"/>
                <w:noProof/>
                <w:rtl/>
              </w:rPr>
              <w:t>در</w:t>
            </w:r>
            <w:r w:rsidR="00DE30DE" w:rsidRPr="00D0271C">
              <w:rPr>
                <w:rStyle w:val="Hyperlink"/>
                <w:noProof/>
                <w:rtl/>
              </w:rPr>
              <w:t xml:space="preserve"> </w:t>
            </w:r>
            <w:r w:rsidR="00DE30DE" w:rsidRPr="00D0271C">
              <w:rPr>
                <w:rStyle w:val="Hyperlink"/>
                <w:rFonts w:hint="eastAsia"/>
                <w:noProof/>
                <w:rtl/>
              </w:rPr>
              <w:t>اکثر</w:t>
            </w:r>
            <w:r w:rsidR="00DE30DE" w:rsidRPr="00D0271C">
              <w:rPr>
                <w:rStyle w:val="Hyperlink"/>
                <w:noProof/>
                <w:rtl/>
              </w:rPr>
              <w:t xml:space="preserve"> </w:t>
            </w:r>
            <w:r w:rsidR="00DE30DE" w:rsidRPr="00D0271C">
              <w:rPr>
                <w:rStyle w:val="Hyperlink"/>
                <w:rFonts w:hint="eastAsia"/>
                <w:noProof/>
                <w:rtl/>
              </w:rPr>
              <w:t>از</w:t>
            </w:r>
            <w:r w:rsidR="00DE30DE" w:rsidRPr="00D0271C">
              <w:rPr>
                <w:rStyle w:val="Hyperlink"/>
                <w:noProof/>
                <w:rtl/>
              </w:rPr>
              <w:t xml:space="preserve"> </w:t>
            </w:r>
            <w:r w:rsidR="00DE30DE" w:rsidRPr="00D0271C">
              <w:rPr>
                <w:rStyle w:val="Hyperlink"/>
                <w:rFonts w:hint="eastAsia"/>
                <w:noProof/>
                <w:rtl/>
              </w:rPr>
              <w:t>معنا</w:t>
            </w:r>
            <w:r w:rsidR="00DE30DE">
              <w:rPr>
                <w:noProof/>
                <w:webHidden/>
              </w:rPr>
              <w:tab/>
            </w:r>
            <w:r w:rsidR="00DE30DE">
              <w:rPr>
                <w:rStyle w:val="Hyperlink"/>
                <w:noProof/>
                <w:rtl/>
              </w:rPr>
              <w:fldChar w:fldCharType="begin"/>
            </w:r>
            <w:r w:rsidR="00DE30DE">
              <w:rPr>
                <w:noProof/>
                <w:webHidden/>
              </w:rPr>
              <w:instrText xml:space="preserve"> PAGEREF _Toc55230387 \h </w:instrText>
            </w:r>
            <w:r w:rsidR="00DE30DE">
              <w:rPr>
                <w:rStyle w:val="Hyperlink"/>
                <w:noProof/>
                <w:rtl/>
              </w:rPr>
            </w:r>
            <w:r w:rsidR="00DE30DE">
              <w:rPr>
                <w:rStyle w:val="Hyperlink"/>
                <w:noProof/>
                <w:rtl/>
              </w:rPr>
              <w:fldChar w:fldCharType="separate"/>
            </w:r>
            <w:r w:rsidR="00DE30DE">
              <w:rPr>
                <w:noProof/>
                <w:webHidden/>
              </w:rPr>
              <w:t>5</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8" w:history="1">
            <w:r w:rsidR="00DE30DE" w:rsidRPr="00D0271C">
              <w:rPr>
                <w:rStyle w:val="Hyperlink"/>
                <w:rFonts w:hint="eastAsia"/>
                <w:noProof/>
                <w:rtl/>
              </w:rPr>
              <w:t>راه</w:t>
            </w:r>
            <w:r w:rsidR="00DE30DE" w:rsidRPr="00D0271C">
              <w:rPr>
                <w:rStyle w:val="Hyperlink"/>
                <w:noProof/>
                <w:rtl/>
              </w:rPr>
              <w:t xml:space="preserve"> </w:t>
            </w:r>
            <w:r w:rsidR="00DE30DE" w:rsidRPr="00D0271C">
              <w:rPr>
                <w:rStyle w:val="Hyperlink"/>
                <w:rFonts w:hint="eastAsia"/>
                <w:noProof/>
                <w:rtl/>
              </w:rPr>
              <w:t>سوم</w:t>
            </w:r>
            <w:r w:rsidR="00DE30DE">
              <w:rPr>
                <w:noProof/>
                <w:webHidden/>
              </w:rPr>
              <w:tab/>
            </w:r>
            <w:r w:rsidR="00DE30DE">
              <w:rPr>
                <w:rStyle w:val="Hyperlink"/>
                <w:noProof/>
                <w:rtl/>
              </w:rPr>
              <w:fldChar w:fldCharType="begin"/>
            </w:r>
            <w:r w:rsidR="00DE30DE">
              <w:rPr>
                <w:noProof/>
                <w:webHidden/>
              </w:rPr>
              <w:instrText xml:space="preserve"> PAGEREF _Toc55230388 \h </w:instrText>
            </w:r>
            <w:r w:rsidR="00DE30DE">
              <w:rPr>
                <w:rStyle w:val="Hyperlink"/>
                <w:noProof/>
                <w:rtl/>
              </w:rPr>
            </w:r>
            <w:r w:rsidR="00DE30DE">
              <w:rPr>
                <w:rStyle w:val="Hyperlink"/>
                <w:noProof/>
                <w:rtl/>
              </w:rPr>
              <w:fldChar w:fldCharType="separate"/>
            </w:r>
            <w:r w:rsidR="00DE30DE">
              <w:rPr>
                <w:noProof/>
                <w:webHidden/>
              </w:rPr>
              <w:t>6</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89" w:history="1">
            <w:r w:rsidR="00DE30DE" w:rsidRPr="00D0271C">
              <w:rPr>
                <w:rStyle w:val="Hyperlink"/>
                <w:rFonts w:hint="eastAsia"/>
                <w:noProof/>
                <w:rtl/>
              </w:rPr>
              <w:t>دلا</w:t>
            </w:r>
            <w:r w:rsidR="00DE30DE" w:rsidRPr="00D0271C">
              <w:rPr>
                <w:rStyle w:val="Hyperlink"/>
                <w:rFonts w:hint="cs"/>
                <w:noProof/>
                <w:rtl/>
              </w:rPr>
              <w:t>ی</w:t>
            </w:r>
            <w:r w:rsidR="00DE30DE" w:rsidRPr="00D0271C">
              <w:rPr>
                <w:rStyle w:val="Hyperlink"/>
                <w:rFonts w:hint="eastAsia"/>
                <w:noProof/>
                <w:rtl/>
              </w:rPr>
              <w:t>ل</w:t>
            </w:r>
            <w:r w:rsidR="00DE30DE" w:rsidRPr="00D0271C">
              <w:rPr>
                <w:rStyle w:val="Hyperlink"/>
                <w:noProof/>
                <w:rtl/>
              </w:rPr>
              <w:t xml:space="preserve"> </w:t>
            </w:r>
            <w:r w:rsidR="00DE30DE" w:rsidRPr="00D0271C">
              <w:rPr>
                <w:rStyle w:val="Hyperlink"/>
                <w:rFonts w:hint="eastAsia"/>
                <w:noProof/>
                <w:rtl/>
              </w:rPr>
              <w:t>نف</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حج</w:t>
            </w:r>
            <w:r w:rsidR="00DE30DE" w:rsidRPr="00D0271C">
              <w:rPr>
                <w:rStyle w:val="Hyperlink"/>
                <w:rFonts w:hint="cs"/>
                <w:noProof/>
                <w:rtl/>
              </w:rPr>
              <w:t>ی</w:t>
            </w:r>
            <w:r w:rsidR="00DE30DE" w:rsidRPr="00D0271C">
              <w:rPr>
                <w:rStyle w:val="Hyperlink"/>
                <w:rFonts w:hint="eastAsia"/>
                <w:noProof/>
                <w:rtl/>
              </w:rPr>
              <w:t>ت</w:t>
            </w:r>
            <w:r w:rsidR="00DE30DE" w:rsidRPr="00D0271C">
              <w:rPr>
                <w:rStyle w:val="Hyperlink"/>
                <w:noProof/>
                <w:rtl/>
              </w:rPr>
              <w:t xml:space="preserve"> </w:t>
            </w:r>
            <w:r w:rsidR="00DE30DE" w:rsidRPr="00D0271C">
              <w:rPr>
                <w:rStyle w:val="Hyperlink"/>
                <w:rFonts w:hint="eastAsia"/>
                <w:noProof/>
                <w:rtl/>
              </w:rPr>
              <w:t>تنق</w:t>
            </w:r>
            <w:r w:rsidR="00DE30DE" w:rsidRPr="00D0271C">
              <w:rPr>
                <w:rStyle w:val="Hyperlink"/>
                <w:rFonts w:hint="cs"/>
                <w:noProof/>
                <w:rtl/>
              </w:rPr>
              <w:t>ی</w:t>
            </w:r>
            <w:r w:rsidR="00DE30DE" w:rsidRPr="00D0271C">
              <w:rPr>
                <w:rStyle w:val="Hyperlink"/>
                <w:rFonts w:hint="eastAsia"/>
                <w:noProof/>
                <w:rtl/>
              </w:rPr>
              <w:t>ح</w:t>
            </w:r>
            <w:r w:rsidR="00DE30DE" w:rsidRPr="00D0271C">
              <w:rPr>
                <w:rStyle w:val="Hyperlink"/>
                <w:noProof/>
                <w:rtl/>
              </w:rPr>
              <w:t xml:space="preserve"> </w:t>
            </w:r>
            <w:r w:rsidR="00DE30DE" w:rsidRPr="00D0271C">
              <w:rPr>
                <w:rStyle w:val="Hyperlink"/>
                <w:rFonts w:hint="eastAsia"/>
                <w:noProof/>
                <w:rtl/>
              </w:rPr>
              <w:t>مناط</w:t>
            </w:r>
            <w:r w:rsidR="00DE30DE">
              <w:rPr>
                <w:noProof/>
                <w:webHidden/>
              </w:rPr>
              <w:tab/>
            </w:r>
            <w:r w:rsidR="00DE30DE">
              <w:rPr>
                <w:rStyle w:val="Hyperlink"/>
                <w:noProof/>
                <w:rtl/>
              </w:rPr>
              <w:fldChar w:fldCharType="begin"/>
            </w:r>
            <w:r w:rsidR="00DE30DE">
              <w:rPr>
                <w:noProof/>
                <w:webHidden/>
              </w:rPr>
              <w:instrText xml:space="preserve"> PAGEREF _Toc55230389 \h </w:instrText>
            </w:r>
            <w:r w:rsidR="00DE30DE">
              <w:rPr>
                <w:rStyle w:val="Hyperlink"/>
                <w:noProof/>
                <w:rtl/>
              </w:rPr>
            </w:r>
            <w:r w:rsidR="00DE30DE">
              <w:rPr>
                <w:rStyle w:val="Hyperlink"/>
                <w:noProof/>
                <w:rtl/>
              </w:rPr>
              <w:fldChar w:fldCharType="separate"/>
            </w:r>
            <w:r w:rsidR="00DE30DE">
              <w:rPr>
                <w:noProof/>
                <w:webHidden/>
              </w:rPr>
              <w:t>7</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90" w:history="1">
            <w:r w:rsidR="00DE30DE" w:rsidRPr="00D0271C">
              <w:rPr>
                <w:rStyle w:val="Hyperlink"/>
                <w:rFonts w:hint="eastAsia"/>
                <w:noProof/>
                <w:rtl/>
              </w:rPr>
              <w:t>نکته</w:t>
            </w:r>
            <w:r w:rsidR="00DE30DE" w:rsidRPr="00D0271C">
              <w:rPr>
                <w:rStyle w:val="Hyperlink"/>
                <w:noProof/>
                <w:rtl/>
              </w:rPr>
              <w:t xml:space="preserve"> </w:t>
            </w:r>
            <w:r w:rsidR="00DE30DE" w:rsidRPr="00D0271C">
              <w:rPr>
                <w:rStyle w:val="Hyperlink"/>
                <w:rFonts w:hint="eastAsia"/>
                <w:noProof/>
                <w:rtl/>
              </w:rPr>
              <w:t>عام</w:t>
            </w:r>
            <w:r w:rsidR="00DE30DE" w:rsidRPr="00D0271C">
              <w:rPr>
                <w:rStyle w:val="Hyperlink"/>
                <w:noProof/>
                <w:rtl/>
              </w:rPr>
              <w:t xml:space="preserve"> </w:t>
            </w:r>
            <w:r w:rsidR="00DE30DE" w:rsidRPr="00D0271C">
              <w:rPr>
                <w:rStyle w:val="Hyperlink"/>
                <w:rFonts w:hint="eastAsia"/>
                <w:noProof/>
                <w:rtl/>
              </w:rPr>
              <w:t>و</w:t>
            </w:r>
            <w:r w:rsidR="00DE30DE" w:rsidRPr="00D0271C">
              <w:rPr>
                <w:rStyle w:val="Hyperlink"/>
                <w:noProof/>
                <w:rtl/>
              </w:rPr>
              <w:t xml:space="preserve"> </w:t>
            </w:r>
            <w:r w:rsidR="00DE30DE" w:rsidRPr="00D0271C">
              <w:rPr>
                <w:rStyle w:val="Hyperlink"/>
                <w:rFonts w:hint="eastAsia"/>
                <w:noProof/>
                <w:rtl/>
              </w:rPr>
              <w:t>کل</w:t>
            </w:r>
            <w:r w:rsidR="00DE30DE" w:rsidRPr="00D0271C">
              <w:rPr>
                <w:rStyle w:val="Hyperlink"/>
                <w:rFonts w:hint="cs"/>
                <w:noProof/>
                <w:rtl/>
              </w:rPr>
              <w:t>ی</w:t>
            </w:r>
            <w:r w:rsidR="00DE30DE">
              <w:rPr>
                <w:noProof/>
                <w:webHidden/>
              </w:rPr>
              <w:tab/>
            </w:r>
            <w:r w:rsidR="00DE30DE">
              <w:rPr>
                <w:rStyle w:val="Hyperlink"/>
                <w:noProof/>
                <w:rtl/>
              </w:rPr>
              <w:fldChar w:fldCharType="begin"/>
            </w:r>
            <w:r w:rsidR="00DE30DE">
              <w:rPr>
                <w:noProof/>
                <w:webHidden/>
              </w:rPr>
              <w:instrText xml:space="preserve"> PAGEREF _Toc55230390 \h </w:instrText>
            </w:r>
            <w:r w:rsidR="00DE30DE">
              <w:rPr>
                <w:rStyle w:val="Hyperlink"/>
                <w:noProof/>
                <w:rtl/>
              </w:rPr>
            </w:r>
            <w:r w:rsidR="00DE30DE">
              <w:rPr>
                <w:rStyle w:val="Hyperlink"/>
                <w:noProof/>
                <w:rtl/>
              </w:rPr>
              <w:fldChar w:fldCharType="separate"/>
            </w:r>
            <w:r w:rsidR="00DE30DE">
              <w:rPr>
                <w:noProof/>
                <w:webHidden/>
              </w:rPr>
              <w:t>8</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91" w:history="1">
            <w:r w:rsidR="00DE30DE" w:rsidRPr="00D0271C">
              <w:rPr>
                <w:rStyle w:val="Hyperlink"/>
                <w:rFonts w:hint="eastAsia"/>
                <w:noProof/>
                <w:rtl/>
              </w:rPr>
              <w:t>مبنا</w:t>
            </w:r>
            <w:r w:rsidR="00DE30DE" w:rsidRPr="00D0271C">
              <w:rPr>
                <w:rStyle w:val="Hyperlink"/>
                <w:rFonts w:hint="cs"/>
                <w:noProof/>
                <w:rtl/>
              </w:rPr>
              <w:t>ی</w:t>
            </w:r>
            <w:r w:rsidR="00DE30DE" w:rsidRPr="00D0271C">
              <w:rPr>
                <w:rStyle w:val="Hyperlink"/>
                <w:noProof/>
                <w:rtl/>
              </w:rPr>
              <w:t xml:space="preserve"> </w:t>
            </w:r>
            <w:r w:rsidR="00DE30DE" w:rsidRPr="00D0271C">
              <w:rPr>
                <w:rStyle w:val="Hyperlink"/>
                <w:rFonts w:hint="eastAsia"/>
                <w:noProof/>
                <w:rtl/>
              </w:rPr>
              <w:t>گفتار</w:t>
            </w:r>
            <w:r w:rsidR="00DE30DE" w:rsidRPr="00D0271C">
              <w:rPr>
                <w:rStyle w:val="Hyperlink"/>
                <w:noProof/>
                <w:rtl/>
              </w:rPr>
              <w:t xml:space="preserve"> </w:t>
            </w:r>
            <w:r w:rsidR="00F12CF2">
              <w:rPr>
                <w:rStyle w:val="Hyperlink"/>
                <w:rFonts w:hint="eastAsia"/>
                <w:noProof/>
                <w:rtl/>
              </w:rPr>
              <w:t>اخباری‌ها</w:t>
            </w:r>
            <w:r w:rsidR="00DE30DE">
              <w:rPr>
                <w:noProof/>
                <w:webHidden/>
              </w:rPr>
              <w:tab/>
            </w:r>
            <w:r w:rsidR="00DE30DE">
              <w:rPr>
                <w:rStyle w:val="Hyperlink"/>
                <w:noProof/>
                <w:rtl/>
              </w:rPr>
              <w:fldChar w:fldCharType="begin"/>
            </w:r>
            <w:r w:rsidR="00DE30DE">
              <w:rPr>
                <w:noProof/>
                <w:webHidden/>
              </w:rPr>
              <w:instrText xml:space="preserve"> PAGEREF _Toc55230391 \h </w:instrText>
            </w:r>
            <w:r w:rsidR="00DE30DE">
              <w:rPr>
                <w:rStyle w:val="Hyperlink"/>
                <w:noProof/>
                <w:rtl/>
              </w:rPr>
            </w:r>
            <w:r w:rsidR="00DE30DE">
              <w:rPr>
                <w:rStyle w:val="Hyperlink"/>
                <w:noProof/>
                <w:rtl/>
              </w:rPr>
              <w:fldChar w:fldCharType="separate"/>
            </w:r>
            <w:r w:rsidR="00DE30DE">
              <w:rPr>
                <w:noProof/>
                <w:webHidden/>
              </w:rPr>
              <w:t>9</w:t>
            </w:r>
            <w:r w:rsidR="00DE30DE">
              <w:rPr>
                <w:rStyle w:val="Hyperlink"/>
                <w:noProof/>
                <w:rtl/>
              </w:rPr>
              <w:fldChar w:fldCharType="end"/>
            </w:r>
          </w:hyperlink>
        </w:p>
        <w:p w:rsidR="00DE30DE" w:rsidRDefault="003A4C9D" w:rsidP="00DE30DE">
          <w:pPr>
            <w:pStyle w:val="TOC1"/>
            <w:rPr>
              <w:rFonts w:asciiTheme="minorHAnsi" w:hAnsiTheme="minorHAnsi" w:cstheme="minorBidi"/>
              <w:noProof/>
              <w:sz w:val="22"/>
              <w:szCs w:val="22"/>
            </w:rPr>
          </w:pPr>
          <w:hyperlink w:anchor="_Toc55230392" w:history="1">
            <w:r w:rsidR="00DE30DE" w:rsidRPr="00D0271C">
              <w:rPr>
                <w:rStyle w:val="Hyperlink"/>
                <w:rFonts w:hint="eastAsia"/>
                <w:noProof/>
                <w:rtl/>
              </w:rPr>
              <w:t>بحث</w:t>
            </w:r>
            <w:r w:rsidR="00DE30DE" w:rsidRPr="00D0271C">
              <w:rPr>
                <w:rStyle w:val="Hyperlink"/>
                <w:noProof/>
                <w:rtl/>
              </w:rPr>
              <w:t xml:space="preserve"> </w:t>
            </w:r>
            <w:r w:rsidR="00DE30DE" w:rsidRPr="00D0271C">
              <w:rPr>
                <w:rStyle w:val="Hyperlink"/>
                <w:rFonts w:hint="eastAsia"/>
                <w:noProof/>
                <w:rtl/>
              </w:rPr>
              <w:t>حج</w:t>
            </w:r>
            <w:r w:rsidR="00DE30DE" w:rsidRPr="00D0271C">
              <w:rPr>
                <w:rStyle w:val="Hyperlink"/>
                <w:rFonts w:hint="cs"/>
                <w:noProof/>
                <w:rtl/>
              </w:rPr>
              <w:t>ی</w:t>
            </w:r>
            <w:r w:rsidR="00DE30DE" w:rsidRPr="00D0271C">
              <w:rPr>
                <w:rStyle w:val="Hyperlink"/>
                <w:rFonts w:hint="eastAsia"/>
                <w:noProof/>
                <w:rtl/>
              </w:rPr>
              <w:t>ت</w:t>
            </w:r>
            <w:r w:rsidR="00DE30DE" w:rsidRPr="00D0271C">
              <w:rPr>
                <w:rStyle w:val="Hyperlink"/>
                <w:noProof/>
                <w:rtl/>
              </w:rPr>
              <w:t xml:space="preserve"> </w:t>
            </w:r>
            <w:r w:rsidR="00DE30DE" w:rsidRPr="00D0271C">
              <w:rPr>
                <w:rStyle w:val="Hyperlink"/>
                <w:rFonts w:hint="eastAsia"/>
                <w:noProof/>
                <w:rtl/>
              </w:rPr>
              <w:t>قطع</w:t>
            </w:r>
            <w:r w:rsidR="00DE30DE">
              <w:rPr>
                <w:noProof/>
                <w:webHidden/>
              </w:rPr>
              <w:tab/>
            </w:r>
            <w:r w:rsidR="00DE30DE">
              <w:rPr>
                <w:rStyle w:val="Hyperlink"/>
                <w:noProof/>
                <w:rtl/>
              </w:rPr>
              <w:fldChar w:fldCharType="begin"/>
            </w:r>
            <w:r w:rsidR="00DE30DE">
              <w:rPr>
                <w:noProof/>
                <w:webHidden/>
              </w:rPr>
              <w:instrText xml:space="preserve"> PAGEREF _Toc55230392 \h </w:instrText>
            </w:r>
            <w:r w:rsidR="00DE30DE">
              <w:rPr>
                <w:rStyle w:val="Hyperlink"/>
                <w:noProof/>
                <w:rtl/>
              </w:rPr>
            </w:r>
            <w:r w:rsidR="00DE30DE">
              <w:rPr>
                <w:rStyle w:val="Hyperlink"/>
                <w:noProof/>
                <w:rtl/>
              </w:rPr>
              <w:fldChar w:fldCharType="separate"/>
            </w:r>
            <w:r w:rsidR="00DE30DE">
              <w:rPr>
                <w:noProof/>
                <w:webHidden/>
              </w:rPr>
              <w:t>11</w:t>
            </w:r>
            <w:r w:rsidR="00DE30DE">
              <w:rPr>
                <w:rStyle w:val="Hyperlink"/>
                <w:noProof/>
                <w:rtl/>
              </w:rPr>
              <w:fldChar w:fldCharType="end"/>
            </w:r>
          </w:hyperlink>
        </w:p>
        <w:p w:rsidR="00085BC9" w:rsidRPr="00B119C3" w:rsidRDefault="00085BC9" w:rsidP="00DE30DE">
          <w:pPr>
            <w:pStyle w:val="TOC1"/>
          </w:pPr>
          <w:r w:rsidRPr="00B119C3">
            <w:rPr>
              <w:b/>
              <w:bCs/>
              <w:noProof/>
            </w:rPr>
            <w:fldChar w:fldCharType="end"/>
          </w:r>
        </w:p>
      </w:sdtContent>
    </w:sdt>
    <w:p w:rsidR="007F6FBC" w:rsidRPr="00B119C3" w:rsidRDefault="007F6FBC" w:rsidP="00DE30DE">
      <w:pPr>
        <w:ind w:firstLine="429"/>
        <w:rPr>
          <w:rtl/>
        </w:rPr>
      </w:pPr>
      <w:r w:rsidRPr="00B119C3">
        <w:rPr>
          <w:rtl/>
        </w:rPr>
        <w:br w:type="page"/>
      </w:r>
    </w:p>
    <w:p w:rsidR="00B119C3" w:rsidRPr="00B119C3" w:rsidRDefault="00B119C3" w:rsidP="00DE30DE">
      <w:pPr>
        <w:ind w:firstLine="429"/>
        <w:jc w:val="center"/>
        <w:rPr>
          <w:rtl/>
        </w:rPr>
      </w:pPr>
      <w:bookmarkStart w:id="1" w:name="_Toc30425287"/>
      <w:bookmarkStart w:id="2" w:name="_Toc41924346"/>
      <w:r w:rsidRPr="00B119C3">
        <w:rPr>
          <w:rtl/>
        </w:rPr>
        <w:lastRenderedPageBreak/>
        <w:t>بسم الله الرحمن الرحیم</w:t>
      </w:r>
    </w:p>
    <w:p w:rsidR="00B119C3" w:rsidRPr="009A6135" w:rsidRDefault="00B119C3" w:rsidP="00DE30DE">
      <w:pPr>
        <w:rPr>
          <w:b/>
          <w:bCs/>
          <w:color w:val="FF0000"/>
          <w:sz w:val="42"/>
          <w:szCs w:val="42"/>
          <w:rtl/>
        </w:rPr>
      </w:pPr>
      <w:bookmarkStart w:id="3" w:name="_Toc29129852"/>
      <w:r w:rsidRPr="009A6135">
        <w:rPr>
          <w:b/>
          <w:bCs/>
          <w:color w:val="FF0000"/>
          <w:sz w:val="42"/>
          <w:szCs w:val="42"/>
          <w:rtl/>
        </w:rPr>
        <w:t>اصول/</w:t>
      </w:r>
      <w:bookmarkEnd w:id="3"/>
      <w:r w:rsidRPr="009A6135">
        <w:rPr>
          <w:b/>
          <w:bCs/>
          <w:color w:val="FF0000"/>
          <w:sz w:val="42"/>
          <w:szCs w:val="42"/>
          <w:rtl/>
        </w:rPr>
        <w:t xml:space="preserve"> </w:t>
      </w:r>
      <w:r w:rsidRPr="009A6135">
        <w:rPr>
          <w:b/>
          <w:bCs/>
          <w:color w:val="000000" w:themeColor="text1"/>
          <w:sz w:val="42"/>
          <w:szCs w:val="42"/>
          <w:rtl/>
        </w:rPr>
        <w:t>تعدیه حکم</w:t>
      </w:r>
    </w:p>
    <w:p w:rsidR="00550D27" w:rsidRDefault="00550D27" w:rsidP="00DE30DE">
      <w:pPr>
        <w:pStyle w:val="Heading1"/>
        <w:jc w:val="both"/>
        <w:rPr>
          <w:rtl/>
        </w:rPr>
      </w:pPr>
      <w:bookmarkStart w:id="4" w:name="_Toc55230381"/>
      <w:bookmarkEnd w:id="1"/>
      <w:bookmarkEnd w:id="2"/>
      <w:r>
        <w:rPr>
          <w:rFonts w:hint="cs"/>
          <w:rtl/>
        </w:rPr>
        <w:t>مقدمه</w:t>
      </w:r>
      <w:bookmarkEnd w:id="4"/>
    </w:p>
    <w:p w:rsidR="00D12914" w:rsidRDefault="00D12914" w:rsidP="00B27C3F">
      <w:pPr>
        <w:autoSpaceDE w:val="0"/>
        <w:autoSpaceDN w:val="0"/>
        <w:adjustRightInd w:val="0"/>
        <w:spacing w:after="200" w:line="276" w:lineRule="auto"/>
        <w:ind w:firstLine="0"/>
        <w:rPr>
          <w:rtl/>
        </w:rPr>
      </w:pPr>
      <w:r>
        <w:rPr>
          <w:rFonts w:hint="cs"/>
          <w:rtl/>
        </w:rPr>
        <w:t xml:space="preserve">بحث تنقیح مناط به اینجا رسید که کسانی از جمله </w:t>
      </w:r>
      <w:r w:rsidR="00F12CF2">
        <w:rPr>
          <w:rFonts w:hint="cs"/>
          <w:rtl/>
        </w:rPr>
        <w:t>اخباری‌ها</w:t>
      </w:r>
      <w:r>
        <w:rPr>
          <w:rFonts w:hint="cs"/>
          <w:rtl/>
        </w:rPr>
        <w:t xml:space="preserve"> تنقیح مناط را قبول ندارند و برای نفی آن ممکن است به ادله و شواهدی تمسک کنند که یکی از </w:t>
      </w:r>
      <w:r w:rsidR="0092173B">
        <w:rPr>
          <w:rFonts w:hint="cs"/>
          <w:rtl/>
        </w:rPr>
        <w:t>آن‌ها</w:t>
      </w:r>
      <w:r w:rsidR="00B27C3F">
        <w:rPr>
          <w:rFonts w:hint="cs"/>
          <w:rtl/>
        </w:rPr>
        <w:t xml:space="preserve"> آیه شریفه سوره انبیاء بود که </w:t>
      </w:r>
      <w:r w:rsidR="00B27C3F">
        <w:rPr>
          <w:b/>
          <w:bCs/>
          <w:color w:val="007200"/>
          <w:rtl/>
        </w:rPr>
        <w:t>﴿لاٰ يُسْئَلُ عَمّٰا يَفْعَلُ وَ هُمْ يُسْئَلُونَ﴾</w:t>
      </w:r>
      <w:r>
        <w:rPr>
          <w:rStyle w:val="FootnoteReference"/>
          <w:rtl/>
        </w:rPr>
        <w:footnoteReference w:id="1"/>
      </w:r>
      <w:r>
        <w:rPr>
          <w:rFonts w:hint="cs"/>
          <w:rtl/>
        </w:rPr>
        <w:t xml:space="preserve"> سیر مدلول و تفسیر آیه را دیروز ملاحظه کردید</w:t>
      </w:r>
    </w:p>
    <w:p w:rsidR="00D12914" w:rsidRDefault="00D12914" w:rsidP="00B27C3F">
      <w:pPr>
        <w:autoSpaceDE w:val="0"/>
        <w:autoSpaceDN w:val="0"/>
        <w:adjustRightInd w:val="0"/>
        <w:spacing w:after="200" w:line="276" w:lineRule="auto"/>
        <w:ind w:firstLine="0"/>
        <w:rPr>
          <w:rtl/>
        </w:rPr>
      </w:pPr>
      <w:r>
        <w:rPr>
          <w:rFonts w:hint="cs"/>
          <w:rtl/>
        </w:rPr>
        <w:t xml:space="preserve">آنچه را که در آیه ملاحظه کردید این بود که </w:t>
      </w:r>
      <w:r w:rsidR="00B27C3F">
        <w:rPr>
          <w:b/>
          <w:bCs/>
          <w:color w:val="007200"/>
          <w:rtl/>
        </w:rPr>
        <w:t>﴿لاٰ يُسْئَلُ عَمّٰا يَفْعَلُ</w:t>
      </w:r>
      <w:r w:rsidR="00B27C3F">
        <w:rPr>
          <w:b/>
          <w:bCs/>
          <w:color w:val="007200"/>
          <w:rtl/>
        </w:rPr>
        <w:t>﴾</w:t>
      </w:r>
      <w:r w:rsidR="00B27C3F">
        <w:rPr>
          <w:rFonts w:hint="cs"/>
          <w:b/>
          <w:bCs/>
          <w:color w:val="007200"/>
          <w:rtl/>
        </w:rPr>
        <w:t xml:space="preserve"> </w:t>
      </w:r>
      <w:r>
        <w:rPr>
          <w:rFonts w:hint="cs"/>
          <w:rtl/>
        </w:rPr>
        <w:t xml:space="preserve">ممکن است حمل شود بر این که </w:t>
      </w:r>
      <w:r w:rsidR="001756CF">
        <w:rPr>
          <w:rFonts w:hint="cs"/>
          <w:rtl/>
        </w:rPr>
        <w:t>سؤال</w:t>
      </w:r>
      <w:r>
        <w:rPr>
          <w:rFonts w:hint="cs"/>
          <w:rtl/>
        </w:rPr>
        <w:t xml:space="preserve"> نکن، یا </w:t>
      </w:r>
      <w:r w:rsidR="001756CF">
        <w:rPr>
          <w:rFonts w:hint="cs"/>
          <w:rtl/>
        </w:rPr>
        <w:t>سؤال</w:t>
      </w:r>
      <w:r>
        <w:rPr>
          <w:rFonts w:hint="cs"/>
          <w:rtl/>
        </w:rPr>
        <w:t xml:space="preserve"> نکنید یا </w:t>
      </w:r>
      <w:r w:rsidR="001756CF">
        <w:rPr>
          <w:rFonts w:hint="cs"/>
          <w:rtl/>
        </w:rPr>
        <w:t>سؤال</w:t>
      </w:r>
      <w:r w:rsidR="0092173B">
        <w:rPr>
          <w:rFonts w:hint="cs"/>
          <w:rtl/>
        </w:rPr>
        <w:t xml:space="preserve"> نمی‌</w:t>
      </w:r>
      <w:r>
        <w:rPr>
          <w:rFonts w:hint="cs"/>
          <w:rtl/>
        </w:rPr>
        <w:t xml:space="preserve">شود به خاطر اینکه در جایی که </w:t>
      </w:r>
      <w:r w:rsidR="001756CF">
        <w:rPr>
          <w:rFonts w:hint="cs"/>
          <w:rtl/>
        </w:rPr>
        <w:t>سؤال</w:t>
      </w:r>
      <w:r>
        <w:rPr>
          <w:rFonts w:hint="cs"/>
          <w:rtl/>
        </w:rPr>
        <w:t xml:space="preserve"> به معنای تردید در کار خدا باشد.</w:t>
      </w:r>
    </w:p>
    <w:p w:rsidR="00D12914" w:rsidRDefault="00D12914" w:rsidP="00B27C3F">
      <w:pPr>
        <w:autoSpaceDE w:val="0"/>
        <w:autoSpaceDN w:val="0"/>
        <w:adjustRightInd w:val="0"/>
        <w:spacing w:after="200" w:line="276" w:lineRule="auto"/>
        <w:ind w:firstLine="0"/>
        <w:rPr>
          <w:rtl/>
        </w:rPr>
      </w:pPr>
      <w:r>
        <w:rPr>
          <w:rFonts w:hint="cs"/>
          <w:rtl/>
        </w:rPr>
        <w:t xml:space="preserve">چون گاهی </w:t>
      </w:r>
      <w:r w:rsidR="001756CF">
        <w:rPr>
          <w:rFonts w:hint="cs"/>
          <w:rtl/>
        </w:rPr>
        <w:t>سؤال</w:t>
      </w:r>
      <w:r>
        <w:rPr>
          <w:rFonts w:hint="cs"/>
          <w:rtl/>
        </w:rPr>
        <w:t xml:space="preserve"> از موضع تردید است نه اینکه</w:t>
      </w:r>
      <w:r w:rsidR="00F12CF2">
        <w:rPr>
          <w:rFonts w:hint="cs"/>
          <w:rtl/>
        </w:rPr>
        <w:t xml:space="preserve"> می‌</w:t>
      </w:r>
      <w:r>
        <w:rPr>
          <w:rFonts w:hint="cs"/>
          <w:rtl/>
        </w:rPr>
        <w:t xml:space="preserve">خواهد فقط بفهمد اعتماد ندارد و تردید و شک دارد یا </w:t>
      </w:r>
      <w:r w:rsidR="001756CF">
        <w:rPr>
          <w:rFonts w:hint="cs"/>
          <w:rtl/>
        </w:rPr>
        <w:t>سؤال</w:t>
      </w:r>
      <w:r>
        <w:rPr>
          <w:rFonts w:hint="cs"/>
          <w:rtl/>
        </w:rPr>
        <w:t xml:space="preserve"> از باب این است که تصور</w:t>
      </w:r>
      <w:r w:rsidR="00F12CF2">
        <w:rPr>
          <w:rFonts w:hint="cs"/>
          <w:rtl/>
        </w:rPr>
        <w:t xml:space="preserve"> می‌</w:t>
      </w:r>
      <w:r>
        <w:rPr>
          <w:rFonts w:hint="cs"/>
          <w:rtl/>
        </w:rPr>
        <w:t>کند کار خدا مثل بقیه است و</w:t>
      </w:r>
      <w:r w:rsidR="00F12CF2">
        <w:rPr>
          <w:rFonts w:hint="cs"/>
          <w:rtl/>
        </w:rPr>
        <w:t xml:space="preserve"> می‌</w:t>
      </w:r>
      <w:r>
        <w:rPr>
          <w:rFonts w:hint="cs"/>
          <w:rtl/>
        </w:rPr>
        <w:t>خواهد سودی ببرد و آیه</w:t>
      </w:r>
      <w:r w:rsidR="00F12CF2">
        <w:rPr>
          <w:rFonts w:hint="cs"/>
          <w:rtl/>
        </w:rPr>
        <w:t xml:space="preserve"> می‌</w:t>
      </w:r>
      <w:r>
        <w:rPr>
          <w:rFonts w:hint="cs"/>
          <w:rtl/>
        </w:rPr>
        <w:t xml:space="preserve">فرماید چنین </w:t>
      </w:r>
      <w:r w:rsidR="001756CF">
        <w:rPr>
          <w:rFonts w:hint="cs"/>
          <w:rtl/>
        </w:rPr>
        <w:t>سؤالی</w:t>
      </w:r>
      <w:r>
        <w:rPr>
          <w:rFonts w:hint="cs"/>
          <w:rtl/>
        </w:rPr>
        <w:t xml:space="preserve"> درست نیست و در باب خدا مطرح نیست یا </w:t>
      </w:r>
      <w:r w:rsidR="001756CF">
        <w:rPr>
          <w:rFonts w:hint="cs"/>
          <w:rtl/>
        </w:rPr>
        <w:t>سؤال</w:t>
      </w:r>
      <w:r>
        <w:rPr>
          <w:rFonts w:hint="cs"/>
          <w:rtl/>
        </w:rPr>
        <w:t xml:space="preserve"> از این باب مواخذه است که </w:t>
      </w:r>
      <w:r w:rsidR="001756CF">
        <w:rPr>
          <w:rFonts w:hint="cs"/>
          <w:rtl/>
        </w:rPr>
        <w:t>سؤال</w:t>
      </w:r>
      <w:r>
        <w:rPr>
          <w:rFonts w:hint="cs"/>
          <w:rtl/>
        </w:rPr>
        <w:t xml:space="preserve"> را روی مواخذه و مسئول بودن</w:t>
      </w:r>
      <w:r w:rsidR="00F12CF2">
        <w:rPr>
          <w:rFonts w:hint="cs"/>
          <w:rtl/>
        </w:rPr>
        <w:t xml:space="preserve"> می‌</w:t>
      </w:r>
      <w:r>
        <w:rPr>
          <w:rFonts w:hint="cs"/>
          <w:rtl/>
        </w:rPr>
        <w:t>برد یعنی مورد مواخذه و عقاب قرار</w:t>
      </w:r>
      <w:r w:rsidR="00F12CF2">
        <w:rPr>
          <w:rFonts w:hint="cs"/>
          <w:rtl/>
        </w:rPr>
        <w:t xml:space="preserve"> می‌</w:t>
      </w:r>
      <w:r>
        <w:rPr>
          <w:rFonts w:hint="cs"/>
          <w:rtl/>
        </w:rPr>
        <w:t xml:space="preserve">گیرد و چیزهایی از این قبیل یا اینکه عدم </w:t>
      </w:r>
      <w:r w:rsidR="001756CF">
        <w:rPr>
          <w:rFonts w:hint="cs"/>
          <w:rtl/>
        </w:rPr>
        <w:t>سؤال</w:t>
      </w:r>
      <w:r>
        <w:rPr>
          <w:rFonts w:hint="cs"/>
          <w:rtl/>
        </w:rPr>
        <w:t xml:space="preserve"> از خدا مربوط به آن شرایطی است که قدرت او یک ظهور و بروزی دارد که امکان ندارد کسی قد عَلَم کند و اظهار وجودی بکند که در دنیا حقیقت این است و </w:t>
      </w:r>
      <w:r w:rsidR="00F12CF2">
        <w:rPr>
          <w:rFonts w:hint="cs"/>
          <w:rtl/>
        </w:rPr>
        <w:t>این‌ها</w:t>
      </w:r>
      <w:r>
        <w:rPr>
          <w:rFonts w:hint="cs"/>
          <w:rtl/>
        </w:rPr>
        <w:t xml:space="preserve"> توجه ندارد و در قیامت تجلی</w:t>
      </w:r>
      <w:r w:rsidR="00F12CF2">
        <w:rPr>
          <w:rFonts w:hint="cs"/>
          <w:rtl/>
        </w:rPr>
        <w:t xml:space="preserve"> می‌</w:t>
      </w:r>
      <w:r>
        <w:rPr>
          <w:rFonts w:hint="cs"/>
          <w:rtl/>
        </w:rPr>
        <w:t xml:space="preserve">کند که کسی را یارای عرض اندام در برابر قدرت خدا نیست </w:t>
      </w:r>
      <w:r w:rsidR="00B27C3F">
        <w:rPr>
          <w:b/>
          <w:bCs/>
          <w:color w:val="007200"/>
          <w:rtl/>
        </w:rPr>
        <w:t>﴿لاٰ يُسْئَلُ عَمّٰا يَفْعَلُ﴾</w:t>
      </w:r>
      <w:r w:rsidR="00B27C3F">
        <w:rPr>
          <w:rFonts w:hint="cs"/>
          <w:b/>
          <w:bCs/>
          <w:color w:val="007200"/>
          <w:rtl/>
        </w:rPr>
        <w:t xml:space="preserve"> </w:t>
      </w:r>
      <w:r>
        <w:rPr>
          <w:rFonts w:hint="cs"/>
          <w:rtl/>
        </w:rPr>
        <w:t>یعنی کسی</w:t>
      </w:r>
      <w:r w:rsidR="0092173B">
        <w:rPr>
          <w:rFonts w:hint="cs"/>
          <w:rtl/>
        </w:rPr>
        <w:t xml:space="preserve"> نمی‌</w:t>
      </w:r>
      <w:r>
        <w:rPr>
          <w:rFonts w:hint="cs"/>
          <w:rtl/>
        </w:rPr>
        <w:t>تواند عرض اندام بکند این در شرایط خاص است ولی در حال عادی عرض اندام</w:t>
      </w:r>
      <w:r w:rsidR="00F12CF2">
        <w:rPr>
          <w:rFonts w:hint="cs"/>
          <w:rtl/>
        </w:rPr>
        <w:t xml:space="preserve"> می‌</w:t>
      </w:r>
      <w:r>
        <w:rPr>
          <w:rFonts w:hint="cs"/>
          <w:rtl/>
        </w:rPr>
        <w:t>کند و افراد مرتکب این امر</w:t>
      </w:r>
      <w:r w:rsidR="00F12CF2">
        <w:rPr>
          <w:rFonts w:hint="cs"/>
          <w:rtl/>
        </w:rPr>
        <w:t xml:space="preserve"> می‌</w:t>
      </w:r>
      <w:r>
        <w:rPr>
          <w:rFonts w:hint="cs"/>
          <w:rtl/>
        </w:rPr>
        <w:t>شوند.</w:t>
      </w:r>
    </w:p>
    <w:p w:rsidR="002F5A40" w:rsidRDefault="00D12914" w:rsidP="00B27C3F">
      <w:pPr>
        <w:autoSpaceDE w:val="0"/>
        <w:autoSpaceDN w:val="0"/>
        <w:adjustRightInd w:val="0"/>
        <w:spacing w:after="200" w:line="276" w:lineRule="auto"/>
        <w:ind w:firstLine="0"/>
        <w:rPr>
          <w:rtl/>
        </w:rPr>
      </w:pPr>
      <w:r>
        <w:rPr>
          <w:rFonts w:hint="cs"/>
          <w:rtl/>
        </w:rPr>
        <w:t>و احتمال دیگری که از روایات بیشتر استفاده</w:t>
      </w:r>
      <w:r w:rsidR="00F12CF2">
        <w:rPr>
          <w:rFonts w:hint="cs"/>
          <w:rtl/>
        </w:rPr>
        <w:t xml:space="preserve"> می‌</w:t>
      </w:r>
      <w:r>
        <w:rPr>
          <w:rFonts w:hint="cs"/>
          <w:rtl/>
        </w:rPr>
        <w:t>شود</w:t>
      </w:r>
      <w:r w:rsidR="005764E2">
        <w:rPr>
          <w:rtl/>
        </w:rPr>
        <w:t xml:space="preserve"> </w:t>
      </w:r>
      <w:r>
        <w:rPr>
          <w:rFonts w:hint="cs"/>
          <w:rtl/>
        </w:rPr>
        <w:t xml:space="preserve">که </w:t>
      </w:r>
      <w:r w:rsidR="00B27C3F">
        <w:rPr>
          <w:b/>
          <w:bCs/>
          <w:color w:val="007200"/>
          <w:rtl/>
        </w:rPr>
        <w:t>﴿لاٰ يُسْئَلُ عَمّٰا يَفْعَلُ﴾</w:t>
      </w:r>
      <w:r w:rsidR="00B27C3F">
        <w:rPr>
          <w:rFonts w:hint="cs"/>
          <w:b/>
          <w:bCs/>
          <w:color w:val="007200"/>
          <w:rtl/>
        </w:rPr>
        <w:t xml:space="preserve"> </w:t>
      </w:r>
      <w:r>
        <w:rPr>
          <w:rFonts w:hint="cs"/>
          <w:rtl/>
        </w:rPr>
        <w:t>کنایه از این است که یا حکایت</w:t>
      </w:r>
      <w:r w:rsidR="00F12CF2">
        <w:rPr>
          <w:rFonts w:hint="cs"/>
          <w:rtl/>
        </w:rPr>
        <w:t xml:space="preserve"> می‌</w:t>
      </w:r>
      <w:r>
        <w:rPr>
          <w:rFonts w:hint="cs"/>
          <w:rtl/>
        </w:rPr>
        <w:t>کند از اینکه ل</w:t>
      </w:r>
      <w:r w:rsidR="002F5A40">
        <w:rPr>
          <w:rFonts w:hint="cs"/>
          <w:rtl/>
        </w:rPr>
        <w:t>ازم نیست خدا جواب شما را بدهد.</w:t>
      </w:r>
    </w:p>
    <w:p w:rsidR="00D12914" w:rsidRDefault="00B27C3F" w:rsidP="00DE30DE">
      <w:pPr>
        <w:autoSpaceDE w:val="0"/>
        <w:autoSpaceDN w:val="0"/>
        <w:adjustRightInd w:val="0"/>
        <w:spacing w:after="200" w:line="276" w:lineRule="auto"/>
        <w:ind w:firstLine="0"/>
        <w:rPr>
          <w:rtl/>
        </w:rPr>
      </w:pPr>
      <w:r>
        <w:rPr>
          <w:b/>
          <w:bCs/>
          <w:color w:val="007200"/>
          <w:rtl/>
        </w:rPr>
        <w:t>﴿لاٰ يُسْئَلُ عَمّٰا يَفْعَلُ﴾</w:t>
      </w:r>
      <w:r>
        <w:rPr>
          <w:rFonts w:hint="cs"/>
          <w:b/>
          <w:bCs/>
          <w:color w:val="007200"/>
          <w:rtl/>
        </w:rPr>
        <w:t xml:space="preserve"> </w:t>
      </w:r>
      <w:r w:rsidR="00D12914">
        <w:rPr>
          <w:rFonts w:hint="cs"/>
          <w:rtl/>
        </w:rPr>
        <w:t xml:space="preserve">گاهی </w:t>
      </w:r>
      <w:r w:rsidR="00F12CF2">
        <w:rPr>
          <w:rFonts w:hint="cs"/>
          <w:rtl/>
        </w:rPr>
        <w:t>این‌جوری</w:t>
      </w:r>
      <w:r w:rsidR="00D12914">
        <w:rPr>
          <w:rFonts w:hint="cs"/>
          <w:rtl/>
        </w:rPr>
        <w:t xml:space="preserve"> به کار</w:t>
      </w:r>
      <w:r w:rsidR="00F12CF2">
        <w:rPr>
          <w:rFonts w:hint="cs"/>
          <w:rtl/>
        </w:rPr>
        <w:t xml:space="preserve"> می‌</w:t>
      </w:r>
      <w:r w:rsidR="00D12914">
        <w:rPr>
          <w:rFonts w:hint="cs"/>
          <w:rtl/>
        </w:rPr>
        <w:t xml:space="preserve">رود شما </w:t>
      </w:r>
      <w:r w:rsidR="001756CF">
        <w:rPr>
          <w:rFonts w:hint="cs"/>
          <w:rtl/>
        </w:rPr>
        <w:t>سؤال</w:t>
      </w:r>
      <w:r w:rsidR="00D12914">
        <w:rPr>
          <w:rFonts w:hint="cs"/>
          <w:rtl/>
        </w:rPr>
        <w:t xml:space="preserve"> بکن ولی برای خدا الزامی وجود ندارد که پاسخ بدهد، لا یجب علیه </w:t>
      </w:r>
      <w:r w:rsidR="00C91712">
        <w:rPr>
          <w:rFonts w:hint="cs"/>
          <w:rtl/>
        </w:rPr>
        <w:t xml:space="preserve">البیان یا </w:t>
      </w:r>
      <w:r w:rsidR="00F12CF2">
        <w:rPr>
          <w:rFonts w:hint="cs"/>
          <w:rtl/>
        </w:rPr>
        <w:t>به‌عبارت‌دیگر</w:t>
      </w:r>
      <w:r w:rsidR="00C91712">
        <w:rPr>
          <w:rFonts w:hint="cs"/>
          <w:rtl/>
        </w:rPr>
        <w:t xml:space="preserve"> یک اسرار و </w:t>
      </w:r>
      <w:r w:rsidR="001756CF">
        <w:rPr>
          <w:rtl/>
        </w:rPr>
        <w:t>حکمت‌ها</w:t>
      </w:r>
      <w:r w:rsidR="001756CF">
        <w:rPr>
          <w:rFonts w:hint="cs"/>
          <w:rtl/>
        </w:rPr>
        <w:t>ی</w:t>
      </w:r>
      <w:r w:rsidR="00C91712">
        <w:rPr>
          <w:rFonts w:hint="cs"/>
          <w:rtl/>
        </w:rPr>
        <w:t xml:space="preserve"> نهان و خفی ای وجود دارد که</w:t>
      </w:r>
      <w:r w:rsidR="0092173B">
        <w:rPr>
          <w:rFonts w:hint="cs"/>
          <w:rtl/>
        </w:rPr>
        <w:t xml:space="preserve"> نمی‌</w:t>
      </w:r>
      <w:r w:rsidR="00C91712">
        <w:rPr>
          <w:rFonts w:hint="cs"/>
          <w:rtl/>
        </w:rPr>
        <w:t>شود آن را بیان کرد</w:t>
      </w:r>
      <w:r w:rsidR="0092173B">
        <w:rPr>
          <w:rFonts w:hint="cs"/>
          <w:rtl/>
        </w:rPr>
        <w:t xml:space="preserve"> نمی‌</w:t>
      </w:r>
      <w:r w:rsidR="00C91712">
        <w:rPr>
          <w:rFonts w:hint="cs"/>
          <w:rtl/>
        </w:rPr>
        <w:t>تواند آن را بفهمد.</w:t>
      </w:r>
    </w:p>
    <w:p w:rsidR="00C91712" w:rsidRDefault="00B27C3F" w:rsidP="00DE30DE">
      <w:pPr>
        <w:autoSpaceDE w:val="0"/>
        <w:autoSpaceDN w:val="0"/>
        <w:adjustRightInd w:val="0"/>
        <w:spacing w:after="200" w:line="276" w:lineRule="auto"/>
        <w:ind w:firstLine="0"/>
        <w:rPr>
          <w:rtl/>
        </w:rPr>
      </w:pPr>
      <w:r>
        <w:rPr>
          <w:b/>
          <w:bCs/>
          <w:color w:val="007200"/>
          <w:rtl/>
        </w:rPr>
        <w:lastRenderedPageBreak/>
        <w:t>﴿لاٰ يُسْئَلُ عَمّٰا يَفْعَلُ﴾</w:t>
      </w:r>
      <w:r>
        <w:rPr>
          <w:rFonts w:hint="cs"/>
          <w:b/>
          <w:bCs/>
          <w:color w:val="007200"/>
          <w:rtl/>
        </w:rPr>
        <w:t xml:space="preserve"> </w:t>
      </w:r>
      <w:r w:rsidR="00C91712">
        <w:rPr>
          <w:rFonts w:hint="cs"/>
          <w:rtl/>
        </w:rPr>
        <w:t>کنایه از این است که شما</w:t>
      </w:r>
      <w:r w:rsidR="00F12CF2">
        <w:rPr>
          <w:rFonts w:hint="cs"/>
          <w:rtl/>
        </w:rPr>
        <w:t xml:space="preserve"> می‌</w:t>
      </w:r>
      <w:r w:rsidR="00C91712">
        <w:rPr>
          <w:rFonts w:hint="cs"/>
          <w:rtl/>
        </w:rPr>
        <w:t xml:space="preserve">توانید طرح </w:t>
      </w:r>
      <w:r w:rsidR="001756CF">
        <w:rPr>
          <w:rFonts w:hint="cs"/>
          <w:rtl/>
        </w:rPr>
        <w:t>سؤال</w:t>
      </w:r>
      <w:r w:rsidR="00C91712">
        <w:rPr>
          <w:rFonts w:hint="cs"/>
          <w:rtl/>
        </w:rPr>
        <w:t xml:space="preserve"> کنید ولی بر خدا تبیین و پاسخ لازم نیست، حالا این لازم نبودن از باب مصلحتی است که آن را نگوید مثل اخفای قیامت یا اینکه امکان فهم نیست و طرف</w:t>
      </w:r>
      <w:r w:rsidR="0092173B">
        <w:rPr>
          <w:rFonts w:hint="cs"/>
          <w:rtl/>
        </w:rPr>
        <w:t xml:space="preserve"> نمی‌</w:t>
      </w:r>
      <w:r w:rsidR="00C91712">
        <w:rPr>
          <w:rFonts w:hint="cs"/>
          <w:rtl/>
        </w:rPr>
        <w:t>تواند بفهمد.</w:t>
      </w:r>
    </w:p>
    <w:p w:rsidR="00C91712" w:rsidRDefault="00C91712" w:rsidP="00DE30DE">
      <w:pPr>
        <w:autoSpaceDE w:val="0"/>
        <w:autoSpaceDN w:val="0"/>
        <w:adjustRightInd w:val="0"/>
        <w:spacing w:after="200" w:line="276" w:lineRule="auto"/>
        <w:ind w:firstLine="0"/>
        <w:rPr>
          <w:rtl/>
        </w:rPr>
      </w:pPr>
      <w:r>
        <w:rPr>
          <w:rFonts w:hint="cs"/>
          <w:rtl/>
        </w:rPr>
        <w:t xml:space="preserve">به خاطر یکی از این دو تا است یا مصلحت نیست یا امکان فهم برای سائل وجود ندارد یا بالاتر گاهی شاید مفسده باشد </w:t>
      </w:r>
      <w:r w:rsidR="00F12CF2">
        <w:rPr>
          <w:rFonts w:hint="cs"/>
          <w:rtl/>
        </w:rPr>
        <w:t>به‌هرحال</w:t>
      </w:r>
      <w:r>
        <w:rPr>
          <w:rFonts w:hint="cs"/>
          <w:rtl/>
        </w:rPr>
        <w:t xml:space="preserve"> لازم نیست جواب بدهد از جهت اینکه در پاسخ مفسده است یا مصلحت نیست یا اینکه قابل فهم برای طرف نیست از این جهت برای او لازم نیست جواب بدهد.</w:t>
      </w:r>
    </w:p>
    <w:p w:rsidR="00C91712" w:rsidRDefault="00C91712" w:rsidP="00B27C3F">
      <w:pPr>
        <w:autoSpaceDE w:val="0"/>
        <w:autoSpaceDN w:val="0"/>
        <w:adjustRightInd w:val="0"/>
        <w:spacing w:after="200" w:line="276" w:lineRule="auto"/>
        <w:ind w:firstLine="0"/>
        <w:rPr>
          <w:rtl/>
        </w:rPr>
      </w:pPr>
      <w:r>
        <w:rPr>
          <w:rFonts w:hint="cs"/>
          <w:rtl/>
        </w:rPr>
        <w:t>این هم احتمال دیگری است که این را در روایات هم</w:t>
      </w:r>
      <w:r w:rsidR="00F12CF2">
        <w:rPr>
          <w:rFonts w:hint="cs"/>
          <w:rtl/>
        </w:rPr>
        <w:t xml:space="preserve"> می‌</w:t>
      </w:r>
      <w:r>
        <w:rPr>
          <w:rFonts w:hint="cs"/>
          <w:rtl/>
        </w:rPr>
        <w:t>توانیم ببینیم در قصه اینکه چرا</w:t>
      </w:r>
      <w:r w:rsidR="005764E2">
        <w:rPr>
          <w:rtl/>
        </w:rPr>
        <w:t xml:space="preserve"> </w:t>
      </w:r>
      <w:r>
        <w:rPr>
          <w:rFonts w:hint="cs"/>
          <w:rtl/>
        </w:rPr>
        <w:t xml:space="preserve">امامت را در ذریه امام حسین </w:t>
      </w:r>
      <w:r w:rsidR="00F12CF2">
        <w:rPr>
          <w:rFonts w:hint="cs"/>
          <w:rtl/>
        </w:rPr>
        <w:t>علیه‌السلام</w:t>
      </w:r>
      <w:r>
        <w:rPr>
          <w:rFonts w:hint="cs"/>
          <w:rtl/>
        </w:rPr>
        <w:t xml:space="preserve"> قرار داد نه در ذریه امام حسن </w:t>
      </w:r>
      <w:r w:rsidR="00F12CF2">
        <w:rPr>
          <w:rFonts w:hint="cs"/>
          <w:rtl/>
        </w:rPr>
        <w:t>علیه‌السلام</w:t>
      </w:r>
      <w:r>
        <w:rPr>
          <w:rFonts w:hint="cs"/>
          <w:rtl/>
        </w:rPr>
        <w:t xml:space="preserve"> در ذیل این روایت آمده که </w:t>
      </w:r>
      <w:r w:rsidR="00B27C3F">
        <w:rPr>
          <w:b/>
          <w:bCs/>
          <w:color w:val="007200"/>
          <w:rtl/>
        </w:rPr>
        <w:t>﴿لاٰ يُسْئَلُ عَمّٰا يَفْعَلُ﴾</w:t>
      </w:r>
      <w:r w:rsidR="00B27C3F">
        <w:rPr>
          <w:rFonts w:hint="cs"/>
          <w:b/>
          <w:bCs/>
          <w:color w:val="007200"/>
          <w:rtl/>
        </w:rPr>
        <w:t xml:space="preserve"> </w:t>
      </w:r>
      <w:r>
        <w:rPr>
          <w:rFonts w:hint="cs"/>
          <w:rtl/>
        </w:rPr>
        <w:t xml:space="preserve">علت این است که دانستن این موضوع یا </w:t>
      </w:r>
      <w:r w:rsidR="00F12CF2">
        <w:rPr>
          <w:rFonts w:hint="cs"/>
          <w:rtl/>
        </w:rPr>
        <w:t>فایده‌ای</w:t>
      </w:r>
      <w:r>
        <w:rPr>
          <w:rFonts w:hint="cs"/>
          <w:rtl/>
        </w:rPr>
        <w:t xml:space="preserve"> نداشت یا اگر </w:t>
      </w:r>
      <w:r w:rsidR="00F12CF2">
        <w:rPr>
          <w:rFonts w:hint="cs"/>
          <w:rtl/>
        </w:rPr>
        <w:t>نکته‌ای</w:t>
      </w:r>
      <w:r>
        <w:rPr>
          <w:rFonts w:hint="cs"/>
          <w:rtl/>
        </w:rPr>
        <w:t xml:space="preserve"> هم باشد قابل فهم برای طرف نبوده است لذا فرموده است </w:t>
      </w:r>
      <w:r w:rsidR="00B27C3F">
        <w:rPr>
          <w:b/>
          <w:bCs/>
          <w:color w:val="007200"/>
          <w:rtl/>
        </w:rPr>
        <w:t>﴿لاٰ يُسْئَلُ عَمّٰا يَفْعَلُ﴾</w:t>
      </w:r>
      <w:r w:rsidR="00B27C3F">
        <w:rPr>
          <w:rFonts w:hint="cs"/>
          <w:b/>
          <w:bCs/>
          <w:color w:val="007200"/>
          <w:rtl/>
        </w:rPr>
        <w:t xml:space="preserve"> </w:t>
      </w:r>
      <w:r>
        <w:rPr>
          <w:rFonts w:hint="cs"/>
          <w:rtl/>
        </w:rPr>
        <w:t xml:space="preserve">این </w:t>
      </w:r>
      <w:r w:rsidR="00F12CF2">
        <w:rPr>
          <w:rFonts w:hint="cs"/>
          <w:rtl/>
        </w:rPr>
        <w:t>نمونه‌هایی</w:t>
      </w:r>
      <w:r>
        <w:rPr>
          <w:rFonts w:hint="cs"/>
          <w:rtl/>
        </w:rPr>
        <w:t xml:space="preserve"> در روایات هست.</w:t>
      </w:r>
    </w:p>
    <w:p w:rsidR="00C91712" w:rsidRDefault="001756CF" w:rsidP="00DE30DE">
      <w:pPr>
        <w:autoSpaceDE w:val="0"/>
        <w:autoSpaceDN w:val="0"/>
        <w:adjustRightInd w:val="0"/>
        <w:spacing w:after="200" w:line="276" w:lineRule="auto"/>
        <w:ind w:firstLine="0"/>
        <w:rPr>
          <w:rtl/>
        </w:rPr>
      </w:pPr>
      <w:r>
        <w:rPr>
          <w:rFonts w:hint="cs"/>
          <w:rtl/>
        </w:rPr>
        <w:t>سؤال</w:t>
      </w:r>
      <w:r w:rsidR="00C91712">
        <w:rPr>
          <w:rFonts w:hint="cs"/>
          <w:rtl/>
        </w:rPr>
        <w:t xml:space="preserve">: اینجا خلاف ظاهر نیست که ما </w:t>
      </w:r>
      <w:r>
        <w:rPr>
          <w:rFonts w:hint="cs"/>
          <w:rtl/>
        </w:rPr>
        <w:t>سؤال</w:t>
      </w:r>
      <w:r w:rsidR="00C91712">
        <w:rPr>
          <w:rFonts w:hint="cs"/>
          <w:rtl/>
        </w:rPr>
        <w:t xml:space="preserve"> را به جواب حمل کنیم؟</w:t>
      </w:r>
    </w:p>
    <w:p w:rsidR="00C91712" w:rsidRDefault="00C91712" w:rsidP="00DE30DE">
      <w:pPr>
        <w:autoSpaceDE w:val="0"/>
        <w:autoSpaceDN w:val="0"/>
        <w:adjustRightInd w:val="0"/>
        <w:spacing w:after="200" w:line="276" w:lineRule="auto"/>
        <w:ind w:firstLine="0"/>
        <w:rPr>
          <w:rtl/>
        </w:rPr>
      </w:pPr>
      <w:r>
        <w:rPr>
          <w:rFonts w:hint="cs"/>
          <w:rtl/>
        </w:rPr>
        <w:t xml:space="preserve">جواب: </w:t>
      </w:r>
      <w:r w:rsidR="002F5A40">
        <w:rPr>
          <w:rFonts w:hint="cs"/>
          <w:rtl/>
        </w:rPr>
        <w:t xml:space="preserve">بله </w:t>
      </w:r>
      <w:r>
        <w:rPr>
          <w:rFonts w:hint="cs"/>
          <w:rtl/>
        </w:rPr>
        <w:t>خلاف ظاهر است.</w:t>
      </w:r>
    </w:p>
    <w:p w:rsidR="002F5A40" w:rsidRDefault="002F5A40" w:rsidP="00DE30DE">
      <w:pPr>
        <w:pStyle w:val="Heading1"/>
        <w:jc w:val="both"/>
        <w:rPr>
          <w:rtl/>
        </w:rPr>
      </w:pPr>
      <w:bookmarkStart w:id="5" w:name="_Toc55230382"/>
      <w:r>
        <w:rPr>
          <w:rFonts w:hint="cs"/>
          <w:rtl/>
        </w:rPr>
        <w:t>لزوم خروج از معنای حقیقی</w:t>
      </w:r>
      <w:bookmarkEnd w:id="5"/>
    </w:p>
    <w:p w:rsidR="00C91712" w:rsidRDefault="001756CF" w:rsidP="00B27C3F">
      <w:pPr>
        <w:autoSpaceDE w:val="0"/>
        <w:autoSpaceDN w:val="0"/>
        <w:adjustRightInd w:val="0"/>
        <w:spacing w:after="200" w:line="276" w:lineRule="auto"/>
        <w:ind w:firstLine="0"/>
        <w:rPr>
          <w:rtl/>
        </w:rPr>
      </w:pPr>
      <w:r>
        <w:rPr>
          <w:rFonts w:hint="cs"/>
          <w:rtl/>
        </w:rPr>
        <w:t>الآن</w:t>
      </w:r>
      <w:r w:rsidR="00C91712">
        <w:rPr>
          <w:rFonts w:hint="cs"/>
          <w:rtl/>
        </w:rPr>
        <w:t xml:space="preserve"> از لحاظ اصولی این طور است که </w:t>
      </w:r>
      <w:r w:rsidR="00B27C3F">
        <w:rPr>
          <w:b/>
          <w:bCs/>
          <w:color w:val="007200"/>
          <w:rtl/>
        </w:rPr>
        <w:t>﴿لاٰ يُسْئَلُ عَمّٰا يَفْعَلُ﴾</w:t>
      </w:r>
      <w:r w:rsidR="00B27C3F">
        <w:rPr>
          <w:rFonts w:hint="cs"/>
          <w:b/>
          <w:bCs/>
          <w:color w:val="007200"/>
          <w:rtl/>
        </w:rPr>
        <w:t xml:space="preserve"> </w:t>
      </w:r>
      <w:r w:rsidR="00C91712">
        <w:rPr>
          <w:rFonts w:hint="cs"/>
          <w:rtl/>
        </w:rPr>
        <w:t xml:space="preserve">لخت و عریان و بدون هیچ تمهل و تجوزی، چه به نحو اخبار و چه به نحو انشاء شاید قابل قبول نباشد که بگوییم </w:t>
      </w:r>
      <w:r w:rsidR="00C91712" w:rsidRPr="00D12914">
        <w:rPr>
          <w:rFonts w:hint="cs"/>
          <w:rtl/>
        </w:rPr>
        <w:t>لاٰ</w:t>
      </w:r>
      <w:r w:rsidR="00C91712" w:rsidRPr="00D12914">
        <w:t xml:space="preserve"> </w:t>
      </w:r>
      <w:r w:rsidR="00C91712" w:rsidRPr="00D12914">
        <w:rPr>
          <w:rFonts w:hint="cs"/>
          <w:rtl/>
        </w:rPr>
        <w:t>يُسْئَلُ</w:t>
      </w:r>
      <w:r w:rsidR="00C91712" w:rsidRPr="00D12914">
        <w:t xml:space="preserve"> </w:t>
      </w:r>
      <w:r w:rsidR="00C91712" w:rsidRPr="00D12914">
        <w:rPr>
          <w:rFonts w:hint="cs"/>
          <w:rtl/>
        </w:rPr>
        <w:t>عَ</w:t>
      </w:r>
      <w:r w:rsidR="00C91712">
        <w:rPr>
          <w:rFonts w:hint="cs"/>
          <w:rtl/>
        </w:rPr>
        <w:t>ن الله عَ</w:t>
      </w:r>
      <w:r w:rsidR="00C91712" w:rsidRPr="00D12914">
        <w:rPr>
          <w:rFonts w:hint="cs"/>
          <w:rtl/>
        </w:rPr>
        <w:t>مّٰا</w:t>
      </w:r>
      <w:r w:rsidR="00C91712" w:rsidRPr="00D12914">
        <w:t xml:space="preserve"> </w:t>
      </w:r>
      <w:r w:rsidR="00C91712" w:rsidRPr="00D12914">
        <w:rPr>
          <w:rFonts w:hint="cs"/>
          <w:rtl/>
        </w:rPr>
        <w:t>يَفْعَلُ</w:t>
      </w:r>
      <w:r w:rsidR="00C91712">
        <w:rPr>
          <w:rFonts w:hint="cs"/>
          <w:rtl/>
        </w:rPr>
        <w:t xml:space="preserve"> تکویناً از خدا </w:t>
      </w:r>
      <w:r>
        <w:rPr>
          <w:rFonts w:hint="cs"/>
          <w:rtl/>
        </w:rPr>
        <w:t>سؤال</w:t>
      </w:r>
      <w:r w:rsidR="0092173B">
        <w:rPr>
          <w:rFonts w:hint="cs"/>
          <w:rtl/>
        </w:rPr>
        <w:t xml:space="preserve"> نمی‌</w:t>
      </w:r>
      <w:r w:rsidR="00C91712">
        <w:rPr>
          <w:rFonts w:hint="cs"/>
          <w:rtl/>
        </w:rPr>
        <w:t>شود یا اینکه تشریعا</w:t>
      </w:r>
      <w:r w:rsidR="00F12CF2">
        <w:rPr>
          <w:rFonts w:hint="cs"/>
          <w:rtl/>
        </w:rPr>
        <w:t>ً</w:t>
      </w:r>
      <w:r w:rsidR="00C91712">
        <w:rPr>
          <w:rFonts w:hint="cs"/>
          <w:rtl/>
        </w:rPr>
        <w:t xml:space="preserve"> </w:t>
      </w:r>
      <w:r>
        <w:rPr>
          <w:rFonts w:hint="cs"/>
          <w:rtl/>
        </w:rPr>
        <w:t>سؤال</w:t>
      </w:r>
      <w:r w:rsidR="00C91712">
        <w:rPr>
          <w:rFonts w:hint="cs"/>
          <w:rtl/>
        </w:rPr>
        <w:t xml:space="preserve"> از خدا جایز نیست</w:t>
      </w:r>
      <w:r w:rsidR="002F5A40">
        <w:rPr>
          <w:rFonts w:hint="cs"/>
          <w:rtl/>
        </w:rPr>
        <w:t>.</w:t>
      </w:r>
      <w:r w:rsidR="00C91712">
        <w:rPr>
          <w:rFonts w:hint="cs"/>
          <w:rtl/>
        </w:rPr>
        <w:t xml:space="preserve"> این به این لخت و عریانی معنای حقیقی با آن ظواهر اولیه که ظاهر اولیه این است که </w:t>
      </w:r>
      <w:r>
        <w:rPr>
          <w:rFonts w:hint="cs"/>
          <w:rtl/>
        </w:rPr>
        <w:t>سؤال</w:t>
      </w:r>
      <w:r w:rsidR="00C91712">
        <w:rPr>
          <w:rFonts w:hint="cs"/>
          <w:rtl/>
        </w:rPr>
        <w:t xml:space="preserve"> معنای </w:t>
      </w:r>
      <w:r w:rsidR="00F12CF2">
        <w:rPr>
          <w:rFonts w:hint="cs"/>
          <w:rtl/>
        </w:rPr>
        <w:t>حقیقی‌اش</w:t>
      </w:r>
      <w:r w:rsidR="00C91712">
        <w:rPr>
          <w:rFonts w:hint="cs"/>
          <w:rtl/>
        </w:rPr>
        <w:t xml:space="preserve"> این است و باید به معنای حقیقی حمل شود و این اطلاق دارد و </w:t>
      </w:r>
      <w:r w:rsidR="00F12CF2">
        <w:rPr>
          <w:rtl/>
        </w:rPr>
        <w:t>اصال</w:t>
      </w:r>
      <w:r w:rsidR="00F12CF2">
        <w:rPr>
          <w:rFonts w:hint="cs"/>
          <w:rtl/>
        </w:rPr>
        <w:t>ة</w:t>
      </w:r>
      <w:r w:rsidR="00C91712">
        <w:rPr>
          <w:rFonts w:hint="cs"/>
          <w:rtl/>
        </w:rPr>
        <w:t xml:space="preserve"> الاطلاق دارد با حفظ این اص</w:t>
      </w:r>
      <w:r w:rsidR="00F12CF2">
        <w:rPr>
          <w:rFonts w:hint="cs"/>
          <w:rtl/>
        </w:rPr>
        <w:t>الة الحقیقه و اصالة</w:t>
      </w:r>
      <w:r w:rsidR="00C91712">
        <w:rPr>
          <w:rFonts w:hint="cs"/>
          <w:rtl/>
        </w:rPr>
        <w:t xml:space="preserve"> الاطلاق</w:t>
      </w:r>
      <w:r w:rsidR="0092173B">
        <w:rPr>
          <w:rFonts w:hint="cs"/>
          <w:rtl/>
        </w:rPr>
        <w:t xml:space="preserve"> نمی‌</w:t>
      </w:r>
      <w:r w:rsidR="00C91712">
        <w:rPr>
          <w:rFonts w:hint="cs"/>
          <w:rtl/>
        </w:rPr>
        <w:t>شود این را پذیرفت لذا از معنای حقیقی باید خارج بشویم.</w:t>
      </w:r>
    </w:p>
    <w:p w:rsidR="002F5A40" w:rsidRDefault="002F5A40" w:rsidP="00DE30DE">
      <w:pPr>
        <w:pStyle w:val="Heading1"/>
        <w:jc w:val="both"/>
        <w:rPr>
          <w:rtl/>
        </w:rPr>
      </w:pPr>
      <w:bookmarkStart w:id="6" w:name="_Toc55230383"/>
      <w:r>
        <w:rPr>
          <w:rFonts w:hint="cs"/>
          <w:rtl/>
        </w:rPr>
        <w:t xml:space="preserve">معانی مجازی و کنایی </w:t>
      </w:r>
      <w:r w:rsidR="00F12CF2">
        <w:rPr>
          <w:rFonts w:hint="cs"/>
          <w:rtl/>
        </w:rPr>
        <w:t>سؤال</w:t>
      </w:r>
      <w:bookmarkEnd w:id="6"/>
    </w:p>
    <w:p w:rsidR="00C91712" w:rsidRDefault="00C91712" w:rsidP="00DE30DE">
      <w:pPr>
        <w:autoSpaceDE w:val="0"/>
        <w:autoSpaceDN w:val="0"/>
        <w:adjustRightInd w:val="0"/>
        <w:spacing w:after="200" w:line="276" w:lineRule="auto"/>
        <w:ind w:firstLine="0"/>
        <w:rPr>
          <w:rtl/>
        </w:rPr>
      </w:pPr>
      <w:r>
        <w:rPr>
          <w:rFonts w:hint="cs"/>
          <w:rtl/>
        </w:rPr>
        <w:t>بعد که سراغ مجازات و کنایات</w:t>
      </w:r>
      <w:r w:rsidR="00F12CF2">
        <w:rPr>
          <w:rFonts w:hint="cs"/>
          <w:rtl/>
        </w:rPr>
        <w:t xml:space="preserve"> می‌</w:t>
      </w:r>
      <w:r>
        <w:rPr>
          <w:rFonts w:hint="cs"/>
          <w:rtl/>
        </w:rPr>
        <w:t xml:space="preserve">رویم این چند معنا ردیف جلوی ما هست. این چند معنا طبق آن بحث که اینجا انجام شد </w:t>
      </w:r>
      <w:r w:rsidR="00F12CF2">
        <w:rPr>
          <w:rFonts w:hint="cs"/>
          <w:rtl/>
        </w:rPr>
        <w:t>این‌ها</w:t>
      </w:r>
      <w:r>
        <w:rPr>
          <w:rFonts w:hint="cs"/>
          <w:rtl/>
        </w:rPr>
        <w:t xml:space="preserve"> شد که</w:t>
      </w:r>
      <w:r w:rsidR="002F5A40">
        <w:rPr>
          <w:rFonts w:hint="cs"/>
          <w:rtl/>
        </w:rPr>
        <w:t xml:space="preserve"> ...</w:t>
      </w:r>
    </w:p>
    <w:p w:rsidR="00C91712" w:rsidRDefault="002F5A40" w:rsidP="00F12CF2">
      <w:pPr>
        <w:autoSpaceDE w:val="0"/>
        <w:autoSpaceDN w:val="0"/>
        <w:adjustRightInd w:val="0"/>
        <w:spacing w:after="200" w:line="276" w:lineRule="auto"/>
        <w:ind w:firstLine="0"/>
        <w:rPr>
          <w:rtl/>
        </w:rPr>
      </w:pPr>
      <w:r>
        <w:rPr>
          <w:rFonts w:hint="cs"/>
          <w:rtl/>
        </w:rPr>
        <w:t xml:space="preserve">1- </w:t>
      </w:r>
      <w:r w:rsidR="001756CF">
        <w:rPr>
          <w:rFonts w:hint="cs"/>
          <w:rtl/>
        </w:rPr>
        <w:t>سؤالی</w:t>
      </w:r>
      <w:r w:rsidR="00C91712">
        <w:rPr>
          <w:rFonts w:hint="cs"/>
          <w:rtl/>
        </w:rPr>
        <w:t xml:space="preserve"> که ناشی از شک</w:t>
      </w:r>
      <w:r w:rsidR="005764E2">
        <w:rPr>
          <w:rtl/>
        </w:rPr>
        <w:t xml:space="preserve"> </w:t>
      </w:r>
      <w:r w:rsidR="00C91712">
        <w:rPr>
          <w:rFonts w:hint="cs"/>
          <w:rtl/>
        </w:rPr>
        <w:t xml:space="preserve">و تردید در درستی کار خدا باشد این درست نیست، آدم </w:t>
      </w:r>
      <w:r w:rsidR="001756CF">
        <w:rPr>
          <w:rFonts w:hint="cs"/>
          <w:rtl/>
        </w:rPr>
        <w:t>سؤال</w:t>
      </w:r>
      <w:r w:rsidR="00C91712">
        <w:rPr>
          <w:rFonts w:hint="cs"/>
          <w:rtl/>
        </w:rPr>
        <w:t xml:space="preserve"> بکند از خدا و با خدا حرف بزند و از او بپرسد عین اینکه از کسی </w:t>
      </w:r>
      <w:r w:rsidR="001756CF">
        <w:rPr>
          <w:rFonts w:hint="cs"/>
          <w:rtl/>
        </w:rPr>
        <w:t>سؤال</w:t>
      </w:r>
      <w:r w:rsidR="00F12CF2">
        <w:rPr>
          <w:rFonts w:hint="cs"/>
          <w:rtl/>
        </w:rPr>
        <w:t xml:space="preserve"> می‌کند درستکار است یا درست</w:t>
      </w:r>
      <w:r w:rsidR="00C91712">
        <w:rPr>
          <w:rFonts w:hint="cs"/>
          <w:rtl/>
        </w:rPr>
        <w:t xml:space="preserve">کار نیست این </w:t>
      </w:r>
      <w:r w:rsidR="001756CF">
        <w:rPr>
          <w:rFonts w:hint="cs"/>
          <w:rtl/>
        </w:rPr>
        <w:t>سؤال</w:t>
      </w:r>
      <w:r w:rsidR="00C91712">
        <w:rPr>
          <w:rFonts w:hint="cs"/>
          <w:rtl/>
        </w:rPr>
        <w:t xml:space="preserve"> غلط است.</w:t>
      </w:r>
    </w:p>
    <w:p w:rsidR="00C91712" w:rsidRDefault="00C91712" w:rsidP="00DE30DE">
      <w:pPr>
        <w:autoSpaceDE w:val="0"/>
        <w:autoSpaceDN w:val="0"/>
        <w:adjustRightInd w:val="0"/>
        <w:spacing w:after="200" w:line="276" w:lineRule="auto"/>
        <w:ind w:firstLine="0"/>
        <w:rPr>
          <w:rtl/>
        </w:rPr>
      </w:pPr>
      <w:r>
        <w:rPr>
          <w:rFonts w:hint="cs"/>
          <w:rtl/>
        </w:rPr>
        <w:lastRenderedPageBreak/>
        <w:t xml:space="preserve">2- </w:t>
      </w:r>
      <w:r w:rsidR="001756CF">
        <w:rPr>
          <w:rFonts w:hint="cs"/>
          <w:rtl/>
        </w:rPr>
        <w:t>سؤال</w:t>
      </w:r>
      <w:r>
        <w:rPr>
          <w:rFonts w:hint="cs"/>
          <w:rtl/>
        </w:rPr>
        <w:t xml:space="preserve"> از مصلحت</w:t>
      </w:r>
      <w:r w:rsidR="005764E2">
        <w:rPr>
          <w:rtl/>
        </w:rPr>
        <w:t xml:space="preserve"> </w:t>
      </w:r>
      <w:r>
        <w:rPr>
          <w:rFonts w:hint="cs"/>
          <w:rtl/>
        </w:rPr>
        <w:t>زائده بر فعل، این درست نیست</w:t>
      </w:r>
    </w:p>
    <w:p w:rsidR="00C91712" w:rsidRDefault="00C91712" w:rsidP="00DE30DE">
      <w:pPr>
        <w:autoSpaceDE w:val="0"/>
        <w:autoSpaceDN w:val="0"/>
        <w:adjustRightInd w:val="0"/>
        <w:spacing w:after="200" w:line="276" w:lineRule="auto"/>
        <w:ind w:firstLine="0"/>
        <w:rPr>
          <w:rtl/>
        </w:rPr>
      </w:pPr>
      <w:r>
        <w:rPr>
          <w:rFonts w:hint="cs"/>
          <w:rtl/>
        </w:rPr>
        <w:t xml:space="preserve">3- </w:t>
      </w:r>
      <w:r w:rsidR="001756CF">
        <w:rPr>
          <w:rFonts w:hint="cs"/>
          <w:rtl/>
        </w:rPr>
        <w:t>سؤال</w:t>
      </w:r>
      <w:r>
        <w:rPr>
          <w:rFonts w:hint="cs"/>
          <w:rtl/>
        </w:rPr>
        <w:t xml:space="preserve"> از </w:t>
      </w:r>
      <w:r w:rsidR="00C51844">
        <w:rPr>
          <w:rFonts w:hint="cs"/>
          <w:rtl/>
        </w:rPr>
        <w:t>مصلحت عائده به فاعل، یک سودی که عائد او بشود این هم درست نیست</w:t>
      </w:r>
    </w:p>
    <w:p w:rsidR="00C51844" w:rsidRDefault="00C51844" w:rsidP="00DE30DE">
      <w:pPr>
        <w:autoSpaceDE w:val="0"/>
        <w:autoSpaceDN w:val="0"/>
        <w:adjustRightInd w:val="0"/>
        <w:spacing w:after="200" w:line="276" w:lineRule="auto"/>
        <w:ind w:firstLine="0"/>
        <w:rPr>
          <w:rtl/>
        </w:rPr>
      </w:pPr>
      <w:r>
        <w:rPr>
          <w:rFonts w:hint="cs"/>
          <w:rtl/>
        </w:rPr>
        <w:t xml:space="preserve">4- </w:t>
      </w:r>
      <w:r w:rsidR="001756CF">
        <w:rPr>
          <w:rFonts w:hint="cs"/>
          <w:rtl/>
        </w:rPr>
        <w:t>سؤالی</w:t>
      </w:r>
      <w:r>
        <w:rPr>
          <w:rFonts w:hint="cs"/>
          <w:rtl/>
        </w:rPr>
        <w:t xml:space="preserve"> که انتظار داشته باشد که </w:t>
      </w:r>
      <w:r w:rsidR="001756CF">
        <w:rPr>
          <w:rFonts w:hint="cs"/>
          <w:rtl/>
        </w:rPr>
        <w:t>حتماً</w:t>
      </w:r>
      <w:r>
        <w:rPr>
          <w:rFonts w:hint="cs"/>
          <w:rtl/>
        </w:rPr>
        <w:t xml:space="preserve"> باید خدا جواب بدهد </w:t>
      </w:r>
      <w:r w:rsidR="001756CF">
        <w:rPr>
          <w:rFonts w:hint="cs"/>
          <w:rtl/>
        </w:rPr>
        <w:t>طلبکارانه</w:t>
      </w:r>
      <w:r>
        <w:rPr>
          <w:rFonts w:hint="cs"/>
          <w:rtl/>
        </w:rPr>
        <w:t xml:space="preserve"> باشد و متوقع باشد که </w:t>
      </w:r>
      <w:r w:rsidR="001756CF">
        <w:rPr>
          <w:rFonts w:hint="cs"/>
          <w:rtl/>
        </w:rPr>
        <w:t>حتماً</w:t>
      </w:r>
      <w:r>
        <w:rPr>
          <w:rFonts w:hint="cs"/>
          <w:rtl/>
        </w:rPr>
        <w:t xml:space="preserve"> باید جواب بدهد. این هم درست نیست.</w:t>
      </w:r>
    </w:p>
    <w:p w:rsidR="00C51844" w:rsidRDefault="00C51844" w:rsidP="00DE30DE">
      <w:pPr>
        <w:autoSpaceDE w:val="0"/>
        <w:autoSpaceDN w:val="0"/>
        <w:adjustRightInd w:val="0"/>
        <w:spacing w:after="200" w:line="276" w:lineRule="auto"/>
        <w:ind w:firstLine="0"/>
        <w:rPr>
          <w:rtl/>
        </w:rPr>
      </w:pPr>
      <w:r>
        <w:rPr>
          <w:rFonts w:hint="cs"/>
          <w:rtl/>
        </w:rPr>
        <w:t xml:space="preserve">5- </w:t>
      </w:r>
      <w:r w:rsidR="001756CF">
        <w:rPr>
          <w:rFonts w:hint="cs"/>
          <w:rtl/>
        </w:rPr>
        <w:t>سؤالی</w:t>
      </w:r>
      <w:r>
        <w:rPr>
          <w:rFonts w:hint="cs"/>
          <w:rtl/>
        </w:rPr>
        <w:t xml:space="preserve"> بکند که غیر تأدبی باشد </w:t>
      </w:r>
      <w:r w:rsidR="001756CF">
        <w:rPr>
          <w:rFonts w:hint="cs"/>
          <w:rtl/>
        </w:rPr>
        <w:t>سؤال</w:t>
      </w:r>
      <w:r>
        <w:rPr>
          <w:rFonts w:hint="cs"/>
          <w:rtl/>
        </w:rPr>
        <w:t xml:space="preserve"> تحکمی و خارج از آدابی که باید در رابطه با خدا باید به کار ببرد در هیچ یک از آن چهارتا نیست ولی متحکمانه حرف</w:t>
      </w:r>
      <w:r w:rsidR="00F12CF2">
        <w:rPr>
          <w:rFonts w:hint="cs"/>
          <w:rtl/>
        </w:rPr>
        <w:t xml:space="preserve"> می‌</w:t>
      </w:r>
      <w:r>
        <w:rPr>
          <w:rFonts w:hint="cs"/>
          <w:rtl/>
        </w:rPr>
        <w:t>زند و آداب لازم عبودیت در مقام تخاطب با خدا و گفتگوی با خدا را به کار نبرد.</w:t>
      </w:r>
    </w:p>
    <w:p w:rsidR="00C51844" w:rsidRDefault="00C51844" w:rsidP="00DE30DE">
      <w:pPr>
        <w:autoSpaceDE w:val="0"/>
        <w:autoSpaceDN w:val="0"/>
        <w:adjustRightInd w:val="0"/>
        <w:spacing w:after="200" w:line="276" w:lineRule="auto"/>
        <w:ind w:firstLine="0"/>
        <w:rPr>
          <w:rtl/>
        </w:rPr>
      </w:pPr>
      <w:r>
        <w:rPr>
          <w:rFonts w:hint="cs"/>
          <w:rtl/>
        </w:rPr>
        <w:t xml:space="preserve">6- اینکه این عدم </w:t>
      </w:r>
      <w:r w:rsidR="001756CF">
        <w:rPr>
          <w:rFonts w:hint="cs"/>
          <w:rtl/>
        </w:rPr>
        <w:t>سؤال</w:t>
      </w:r>
      <w:r>
        <w:rPr>
          <w:rFonts w:hint="cs"/>
          <w:rtl/>
        </w:rPr>
        <w:t xml:space="preserve"> در واقع </w:t>
      </w:r>
      <w:r w:rsidR="001756CF">
        <w:rPr>
          <w:rFonts w:hint="cs"/>
          <w:rtl/>
        </w:rPr>
        <w:t>سؤالی</w:t>
      </w:r>
      <w:r>
        <w:rPr>
          <w:rFonts w:hint="cs"/>
          <w:rtl/>
        </w:rPr>
        <w:t xml:space="preserve"> که آمیخته با معاقبه و مواخذه باشد یعنی اینکه بخواهد مواخذه و عقاب بکند.</w:t>
      </w:r>
    </w:p>
    <w:p w:rsidR="00C51844" w:rsidRDefault="00C51844" w:rsidP="00DE30DE">
      <w:pPr>
        <w:autoSpaceDE w:val="0"/>
        <w:autoSpaceDN w:val="0"/>
        <w:adjustRightInd w:val="0"/>
        <w:spacing w:after="200" w:line="276" w:lineRule="auto"/>
        <w:ind w:firstLine="0"/>
        <w:rPr>
          <w:rtl/>
        </w:rPr>
      </w:pPr>
      <w:r>
        <w:rPr>
          <w:rFonts w:hint="cs"/>
          <w:rtl/>
        </w:rPr>
        <w:t xml:space="preserve">7- عدم </w:t>
      </w:r>
      <w:r w:rsidR="001756CF">
        <w:rPr>
          <w:rFonts w:hint="cs"/>
          <w:rtl/>
        </w:rPr>
        <w:t>سؤال</w:t>
      </w:r>
      <w:r>
        <w:rPr>
          <w:rFonts w:hint="cs"/>
          <w:rtl/>
        </w:rPr>
        <w:t xml:space="preserve"> یعنی عدم </w:t>
      </w:r>
      <w:r w:rsidR="001756CF">
        <w:rPr>
          <w:rFonts w:hint="cs"/>
          <w:rtl/>
        </w:rPr>
        <w:t>سؤال</w:t>
      </w:r>
      <w:r>
        <w:rPr>
          <w:rFonts w:hint="cs"/>
          <w:rtl/>
        </w:rPr>
        <w:t xml:space="preserve"> در قیامت به خاطر قهر مطلق خدا و قاهریت مطلق خداوند باشد.</w:t>
      </w:r>
    </w:p>
    <w:p w:rsidR="00C51844" w:rsidRDefault="00C51844" w:rsidP="00DE30DE">
      <w:pPr>
        <w:autoSpaceDE w:val="0"/>
        <w:autoSpaceDN w:val="0"/>
        <w:adjustRightInd w:val="0"/>
        <w:spacing w:after="200" w:line="276" w:lineRule="auto"/>
        <w:ind w:firstLine="0"/>
        <w:rPr>
          <w:rtl/>
        </w:rPr>
      </w:pPr>
      <w:r>
        <w:rPr>
          <w:rFonts w:hint="cs"/>
          <w:rtl/>
        </w:rPr>
        <w:t xml:space="preserve">یکی از این هفت معنا را باید اینجا گفت. </w:t>
      </w:r>
      <w:r w:rsidR="00F12CF2">
        <w:rPr>
          <w:rFonts w:hint="cs"/>
          <w:rtl/>
        </w:rPr>
        <w:t>این‌ها</w:t>
      </w:r>
      <w:r>
        <w:rPr>
          <w:rFonts w:hint="cs"/>
          <w:rtl/>
        </w:rPr>
        <w:t xml:space="preserve"> همه اش غیر از آن معنای حقیقیه است. همه این هفت معنا درست است حکم شرعی دارد نفس </w:t>
      </w:r>
      <w:r w:rsidR="001756CF">
        <w:rPr>
          <w:rFonts w:hint="cs"/>
          <w:rtl/>
        </w:rPr>
        <w:t>سؤال</w:t>
      </w:r>
      <w:r>
        <w:rPr>
          <w:rFonts w:hint="cs"/>
          <w:rtl/>
        </w:rPr>
        <w:t xml:space="preserve"> اشکال شرعی ندارد به خاطر آن ضمائم است بعضی ترکیب اتحادی دارد بعضی ترکیب انضمامی دارد لذا </w:t>
      </w:r>
      <w:r w:rsidR="001756CF">
        <w:rPr>
          <w:rFonts w:hint="cs"/>
          <w:rtl/>
        </w:rPr>
        <w:t>سؤالی</w:t>
      </w:r>
      <w:r>
        <w:rPr>
          <w:rFonts w:hint="cs"/>
          <w:rtl/>
        </w:rPr>
        <w:t xml:space="preserve"> که این </w:t>
      </w:r>
      <w:r>
        <w:rPr>
          <w:rtl/>
        </w:rPr>
        <w:t>–</w:t>
      </w:r>
      <w:r>
        <w:rPr>
          <w:rFonts w:hint="cs"/>
          <w:rtl/>
        </w:rPr>
        <w:t>غیر از آخری که قیامت است و قدرت نیست و باید تکوینی باشد- در بقیه تشریعی هم</w:t>
      </w:r>
      <w:r w:rsidR="00F12CF2">
        <w:rPr>
          <w:rFonts w:hint="cs"/>
          <w:rtl/>
        </w:rPr>
        <w:t xml:space="preserve"> می‌</w:t>
      </w:r>
      <w:r>
        <w:rPr>
          <w:rFonts w:hint="cs"/>
          <w:rtl/>
        </w:rPr>
        <w:t xml:space="preserve">شود گفت </w:t>
      </w:r>
      <w:r w:rsidR="001756CF">
        <w:rPr>
          <w:rFonts w:hint="cs"/>
          <w:rtl/>
        </w:rPr>
        <w:t>سؤال</w:t>
      </w:r>
      <w:r>
        <w:rPr>
          <w:rFonts w:hint="cs"/>
          <w:rtl/>
        </w:rPr>
        <w:t xml:space="preserve"> جایز نیست. یا اینکه خود </w:t>
      </w:r>
      <w:r w:rsidR="001756CF">
        <w:rPr>
          <w:rFonts w:hint="cs"/>
          <w:rtl/>
        </w:rPr>
        <w:t>سؤال</w:t>
      </w:r>
      <w:r>
        <w:rPr>
          <w:rFonts w:hint="cs"/>
          <w:rtl/>
        </w:rPr>
        <w:t xml:space="preserve"> به شکل ترکیب اتحادی جایز نیست یا اینکه </w:t>
      </w:r>
      <w:r w:rsidR="001756CF">
        <w:rPr>
          <w:rFonts w:hint="cs"/>
          <w:rtl/>
        </w:rPr>
        <w:t>سؤالی</w:t>
      </w:r>
      <w:r>
        <w:rPr>
          <w:rFonts w:hint="cs"/>
          <w:rtl/>
        </w:rPr>
        <w:t xml:space="preserve"> که همراه با یک نکته دیگری است که تصور و طرح آن در ارتباط با خدا جایز نیست</w:t>
      </w:r>
    </w:p>
    <w:p w:rsidR="002F5A40" w:rsidRDefault="002F5A40" w:rsidP="00DE30DE">
      <w:pPr>
        <w:pStyle w:val="Heading1"/>
        <w:jc w:val="both"/>
        <w:rPr>
          <w:rtl/>
        </w:rPr>
      </w:pPr>
      <w:bookmarkStart w:id="7" w:name="_Toc55230384"/>
      <w:r>
        <w:rPr>
          <w:rFonts w:hint="cs"/>
          <w:rtl/>
        </w:rPr>
        <w:t>خلاصه مباحث</w:t>
      </w:r>
      <w:bookmarkEnd w:id="7"/>
    </w:p>
    <w:p w:rsidR="00C51844" w:rsidRDefault="00C51844" w:rsidP="00DE30DE">
      <w:pPr>
        <w:autoSpaceDE w:val="0"/>
        <w:autoSpaceDN w:val="0"/>
        <w:adjustRightInd w:val="0"/>
        <w:spacing w:after="200" w:line="276" w:lineRule="auto"/>
        <w:ind w:firstLine="0"/>
        <w:rPr>
          <w:rtl/>
        </w:rPr>
      </w:pPr>
      <w:r>
        <w:rPr>
          <w:rFonts w:hint="cs"/>
          <w:rtl/>
        </w:rPr>
        <w:t>لذا این هفت معنا معقول و جدا جدا درست است اگر آیه هم نبود منطق عقلی</w:t>
      </w:r>
      <w:r w:rsidR="00F12CF2">
        <w:rPr>
          <w:rFonts w:hint="cs"/>
          <w:rtl/>
        </w:rPr>
        <w:t xml:space="preserve"> می‌</w:t>
      </w:r>
      <w:r>
        <w:rPr>
          <w:rFonts w:hint="cs"/>
          <w:rtl/>
        </w:rPr>
        <w:t>گوید این است. پس تا اینجا این مسیری را که طی کردیم باز تکرار</w:t>
      </w:r>
      <w:r w:rsidR="00F12CF2">
        <w:rPr>
          <w:rFonts w:hint="cs"/>
          <w:rtl/>
        </w:rPr>
        <w:t xml:space="preserve"> می‌</w:t>
      </w:r>
      <w:r>
        <w:rPr>
          <w:rFonts w:hint="cs"/>
          <w:rtl/>
        </w:rPr>
        <w:t>کنم.</w:t>
      </w:r>
    </w:p>
    <w:p w:rsidR="00C51844" w:rsidRDefault="00C51844" w:rsidP="00F12CF2">
      <w:pPr>
        <w:autoSpaceDE w:val="0"/>
        <w:autoSpaceDN w:val="0"/>
        <w:adjustRightInd w:val="0"/>
        <w:spacing w:after="200" w:line="276" w:lineRule="auto"/>
        <w:ind w:firstLine="0"/>
        <w:rPr>
          <w:rtl/>
        </w:rPr>
      </w:pPr>
      <w:r>
        <w:rPr>
          <w:rFonts w:hint="cs"/>
          <w:rtl/>
        </w:rPr>
        <w:t>یکی آن معنای حقیقی که با اصال</w:t>
      </w:r>
      <w:r w:rsidR="00F12CF2">
        <w:rPr>
          <w:rFonts w:hint="cs"/>
          <w:rtl/>
        </w:rPr>
        <w:t>ة</w:t>
      </w:r>
      <w:r>
        <w:rPr>
          <w:rFonts w:hint="cs"/>
          <w:rtl/>
        </w:rPr>
        <w:t xml:space="preserve"> الحقیقه و اصال</w:t>
      </w:r>
      <w:r w:rsidR="00F12CF2">
        <w:rPr>
          <w:rFonts w:hint="cs"/>
          <w:rtl/>
        </w:rPr>
        <w:t>ة</w:t>
      </w:r>
      <w:r>
        <w:rPr>
          <w:rFonts w:hint="cs"/>
          <w:rtl/>
        </w:rPr>
        <w:t xml:space="preserve"> الاطلاق بگوییم این آیه </w:t>
      </w:r>
      <w:r w:rsidR="00F12CF2">
        <w:rPr>
          <w:rFonts w:hint="cs"/>
          <w:rtl/>
        </w:rPr>
        <w:t>این‌جوری</w:t>
      </w:r>
      <w:r>
        <w:rPr>
          <w:rFonts w:hint="cs"/>
          <w:rtl/>
        </w:rPr>
        <w:t xml:space="preserve"> است، نه این آیه یک جایی از اصال</w:t>
      </w:r>
      <w:r w:rsidR="00F12CF2">
        <w:rPr>
          <w:rFonts w:hint="cs"/>
          <w:rtl/>
        </w:rPr>
        <w:t>ة</w:t>
      </w:r>
      <w:r>
        <w:rPr>
          <w:rFonts w:hint="cs"/>
          <w:rtl/>
        </w:rPr>
        <w:t xml:space="preserve"> الحقیقه و اصال</w:t>
      </w:r>
      <w:r w:rsidR="00F12CF2">
        <w:rPr>
          <w:rFonts w:hint="cs"/>
          <w:rtl/>
        </w:rPr>
        <w:t>ة</w:t>
      </w:r>
      <w:r>
        <w:rPr>
          <w:rFonts w:hint="cs"/>
          <w:rtl/>
        </w:rPr>
        <w:t xml:space="preserve"> الاطلاق باید دست برداشت. دست که برداریم حداقل هفت معنا متصور است که به شکل شش تا هم اخباری درست است و هم انشائی. آن هفتمی اخباری است. این هفت معنا که به نحو اخباری و انشائی متصور است بعد از رفع ید از آن معنای حقیقی و اطلاق یکی از این هفت تا به نحو مانع</w:t>
      </w:r>
      <w:r w:rsidR="00F12CF2">
        <w:rPr>
          <w:rFonts w:hint="cs"/>
          <w:rtl/>
        </w:rPr>
        <w:t>ة</w:t>
      </w:r>
      <w:r>
        <w:rPr>
          <w:rFonts w:hint="cs"/>
          <w:rtl/>
        </w:rPr>
        <w:t xml:space="preserve"> الخلو باید باشد.</w:t>
      </w:r>
    </w:p>
    <w:p w:rsidR="002F5A40" w:rsidRDefault="002F5A40" w:rsidP="00DE30DE">
      <w:pPr>
        <w:pStyle w:val="Heading1"/>
        <w:jc w:val="both"/>
        <w:rPr>
          <w:rtl/>
        </w:rPr>
      </w:pPr>
      <w:bookmarkStart w:id="8" w:name="_Toc55230385"/>
      <w:r>
        <w:rPr>
          <w:rFonts w:hint="cs"/>
          <w:rtl/>
        </w:rPr>
        <w:lastRenderedPageBreak/>
        <w:t>بررسی معنای س</w:t>
      </w:r>
      <w:r w:rsidR="00323AB3">
        <w:rPr>
          <w:rFonts w:hint="cs"/>
          <w:rtl/>
        </w:rPr>
        <w:t>ؤ</w:t>
      </w:r>
      <w:r>
        <w:rPr>
          <w:rFonts w:hint="cs"/>
          <w:rtl/>
        </w:rPr>
        <w:t>ال از لحاظ ادله عقلی و شرعی</w:t>
      </w:r>
      <w:bookmarkEnd w:id="8"/>
    </w:p>
    <w:p w:rsidR="00C51844" w:rsidRDefault="00C51844" w:rsidP="00DE30DE">
      <w:pPr>
        <w:autoSpaceDE w:val="0"/>
        <w:autoSpaceDN w:val="0"/>
        <w:adjustRightInd w:val="0"/>
        <w:spacing w:after="200" w:line="276" w:lineRule="auto"/>
        <w:ind w:firstLine="0"/>
        <w:rPr>
          <w:rtl/>
        </w:rPr>
      </w:pPr>
      <w:r>
        <w:rPr>
          <w:rFonts w:hint="cs"/>
          <w:rtl/>
        </w:rPr>
        <w:t xml:space="preserve">مطلب بعدی این است که این هفت معنا از لحاظ </w:t>
      </w:r>
      <w:r w:rsidR="009D7D3F">
        <w:rPr>
          <w:rFonts w:hint="cs"/>
          <w:rtl/>
        </w:rPr>
        <w:t xml:space="preserve">ادله عقلی و شرعی هفت معنای درست است و </w:t>
      </w:r>
      <w:r w:rsidR="00F12CF2">
        <w:rPr>
          <w:rFonts w:hint="cs"/>
          <w:rtl/>
        </w:rPr>
        <w:t>این‌ها</w:t>
      </w:r>
      <w:r w:rsidR="009D7D3F">
        <w:rPr>
          <w:rFonts w:hint="cs"/>
          <w:rtl/>
        </w:rPr>
        <w:t xml:space="preserve"> جدا و جدا هر کدام ادله عقلی دارد که با ادله شرعی</w:t>
      </w:r>
      <w:r w:rsidR="00F12CF2">
        <w:rPr>
          <w:rFonts w:hint="cs"/>
          <w:rtl/>
        </w:rPr>
        <w:t xml:space="preserve"> می‌</w:t>
      </w:r>
      <w:r w:rsidR="009D7D3F">
        <w:rPr>
          <w:rFonts w:hint="cs"/>
          <w:rtl/>
        </w:rPr>
        <w:t>شود آنجا حکمی را از آن استفاده کرد.</w:t>
      </w:r>
    </w:p>
    <w:p w:rsidR="00D12914" w:rsidRDefault="009D7D3F" w:rsidP="00B27C3F">
      <w:pPr>
        <w:autoSpaceDE w:val="0"/>
        <w:autoSpaceDN w:val="0"/>
        <w:adjustRightInd w:val="0"/>
        <w:spacing w:after="200" w:line="276" w:lineRule="auto"/>
        <w:ind w:firstLine="0"/>
        <w:rPr>
          <w:rtl/>
        </w:rPr>
      </w:pPr>
      <w:r>
        <w:rPr>
          <w:rFonts w:hint="cs"/>
          <w:rtl/>
        </w:rPr>
        <w:t xml:space="preserve">بله معنای هشتم که کسی بگوید </w:t>
      </w:r>
      <w:r w:rsidR="00B27C3F">
        <w:rPr>
          <w:b/>
          <w:bCs/>
          <w:color w:val="007200"/>
          <w:rtl/>
        </w:rPr>
        <w:t>﴿لاٰ يُسْئَلُ عَمّٰا يَفْعَلُ﴾</w:t>
      </w:r>
      <w:r w:rsidR="00B27C3F">
        <w:rPr>
          <w:rFonts w:hint="cs"/>
          <w:b/>
          <w:bCs/>
          <w:color w:val="007200"/>
          <w:rtl/>
        </w:rPr>
        <w:t xml:space="preserve"> </w:t>
      </w:r>
      <w:r>
        <w:rPr>
          <w:rFonts w:hint="cs"/>
          <w:rtl/>
        </w:rPr>
        <w:t xml:space="preserve">را حرف اشاعره بزند که </w:t>
      </w:r>
      <w:r w:rsidR="001756CF">
        <w:rPr>
          <w:rFonts w:hint="cs"/>
          <w:rtl/>
        </w:rPr>
        <w:t>اصلاً</w:t>
      </w:r>
      <w:r>
        <w:rPr>
          <w:rFonts w:hint="cs"/>
          <w:rtl/>
        </w:rPr>
        <w:t xml:space="preserve"> در کار خدا حکمت و مصلحت نیست جز همان که خودش انجام</w:t>
      </w:r>
      <w:r w:rsidR="00F12CF2">
        <w:rPr>
          <w:rFonts w:hint="cs"/>
          <w:rtl/>
        </w:rPr>
        <w:t xml:space="preserve"> می‌</w:t>
      </w:r>
      <w:r>
        <w:rPr>
          <w:rFonts w:hint="cs"/>
          <w:rtl/>
        </w:rPr>
        <w:t>دهد این هم بر اساس ادله عقلی</w:t>
      </w:r>
      <w:r w:rsidR="00F12CF2">
        <w:rPr>
          <w:rFonts w:hint="cs"/>
          <w:rtl/>
        </w:rPr>
        <w:t xml:space="preserve"> می‌</w:t>
      </w:r>
      <w:r>
        <w:rPr>
          <w:rFonts w:hint="cs"/>
          <w:rtl/>
        </w:rPr>
        <w:t>گوییم درست نیست. این هفت تا را</w:t>
      </w:r>
      <w:r w:rsidR="00F12CF2">
        <w:rPr>
          <w:rFonts w:hint="cs"/>
          <w:rtl/>
        </w:rPr>
        <w:t xml:space="preserve"> می‌</w:t>
      </w:r>
      <w:r>
        <w:rPr>
          <w:rFonts w:hint="cs"/>
          <w:rtl/>
        </w:rPr>
        <w:t>گوییم درست است.</w:t>
      </w:r>
    </w:p>
    <w:p w:rsidR="00323AB3" w:rsidRDefault="00323AB3" w:rsidP="00DE30DE">
      <w:pPr>
        <w:pStyle w:val="Heading1"/>
        <w:jc w:val="both"/>
        <w:rPr>
          <w:rtl/>
        </w:rPr>
      </w:pPr>
      <w:bookmarkStart w:id="9" w:name="_Toc55230386"/>
      <w:r>
        <w:rPr>
          <w:rFonts w:hint="cs"/>
          <w:rtl/>
        </w:rPr>
        <w:t>مقصود از آیه «</w:t>
      </w:r>
      <w:r w:rsidRPr="00D12914">
        <w:rPr>
          <w:rFonts w:hint="cs"/>
          <w:rtl/>
        </w:rPr>
        <w:t>لاٰ</w:t>
      </w:r>
      <w:r w:rsidRPr="00D12914">
        <w:t xml:space="preserve"> </w:t>
      </w:r>
      <w:r w:rsidRPr="00D12914">
        <w:rPr>
          <w:rFonts w:hint="cs"/>
          <w:rtl/>
        </w:rPr>
        <w:t>يُسْئَلُ</w:t>
      </w:r>
      <w:r w:rsidRPr="00D12914">
        <w:t xml:space="preserve"> </w:t>
      </w:r>
      <w:r w:rsidRPr="00D12914">
        <w:rPr>
          <w:rFonts w:hint="cs"/>
          <w:rtl/>
        </w:rPr>
        <w:t>عَمّٰا</w:t>
      </w:r>
      <w:r w:rsidRPr="00D12914">
        <w:t xml:space="preserve"> </w:t>
      </w:r>
      <w:r w:rsidRPr="00D12914">
        <w:rPr>
          <w:rFonts w:hint="cs"/>
          <w:rtl/>
        </w:rPr>
        <w:t>يَفْعَلُ</w:t>
      </w:r>
      <w:r>
        <w:rPr>
          <w:rFonts w:hint="cs"/>
          <w:rtl/>
        </w:rPr>
        <w:t>»</w:t>
      </w:r>
      <w:bookmarkEnd w:id="9"/>
    </w:p>
    <w:p w:rsidR="009D7D3F" w:rsidRDefault="009D7D3F" w:rsidP="00DE30DE">
      <w:pPr>
        <w:autoSpaceDE w:val="0"/>
        <w:autoSpaceDN w:val="0"/>
        <w:adjustRightInd w:val="0"/>
        <w:spacing w:after="200" w:line="276" w:lineRule="auto"/>
        <w:ind w:firstLine="0"/>
        <w:rPr>
          <w:rtl/>
        </w:rPr>
      </w:pPr>
      <w:r>
        <w:rPr>
          <w:rFonts w:hint="cs"/>
          <w:rtl/>
        </w:rPr>
        <w:t>این هم مطلب سوم این است که در آیه شریفه یکی از این دو راه در پیش روی ماست. یکی اینکه کسی بگوید ما</w:t>
      </w:r>
      <w:r w:rsidR="0092173B">
        <w:rPr>
          <w:rFonts w:hint="cs"/>
          <w:rtl/>
        </w:rPr>
        <w:t xml:space="preserve"> نمی‌</w:t>
      </w:r>
      <w:r>
        <w:rPr>
          <w:rFonts w:hint="cs"/>
          <w:rtl/>
        </w:rPr>
        <w:t>توانیم یکی از این معانی را تعیین بکنیم و لذا آیه اجمال دارد ضمن اینکه همه معانی درست است ولی آیه اجمال دارد. این یک راه است.</w:t>
      </w:r>
    </w:p>
    <w:p w:rsidR="009D7D3F" w:rsidRDefault="009D7D3F" w:rsidP="00DE30DE">
      <w:pPr>
        <w:autoSpaceDE w:val="0"/>
        <w:autoSpaceDN w:val="0"/>
        <w:adjustRightInd w:val="0"/>
        <w:spacing w:after="200" w:line="276" w:lineRule="auto"/>
        <w:ind w:firstLine="0"/>
        <w:rPr>
          <w:rtl/>
        </w:rPr>
      </w:pPr>
      <w:r>
        <w:rPr>
          <w:rFonts w:hint="cs"/>
          <w:rtl/>
        </w:rPr>
        <w:t>یک راه دوم این است که بعض</w:t>
      </w:r>
      <w:r w:rsidR="005764E2">
        <w:rPr>
          <w:rtl/>
        </w:rPr>
        <w:t xml:space="preserve"> </w:t>
      </w:r>
      <w:r>
        <w:rPr>
          <w:rFonts w:hint="cs"/>
          <w:rtl/>
        </w:rPr>
        <w:t xml:space="preserve">معانی را با یک </w:t>
      </w:r>
      <w:r w:rsidR="00F12CF2">
        <w:rPr>
          <w:rFonts w:hint="cs"/>
          <w:rtl/>
        </w:rPr>
        <w:t>قرینه‌ای</w:t>
      </w:r>
      <w:r>
        <w:rPr>
          <w:rFonts w:hint="cs"/>
          <w:rtl/>
        </w:rPr>
        <w:t xml:space="preserve"> تعیین بکند آن که بعضی از این معانی</w:t>
      </w:r>
      <w:r w:rsidR="00F12CF2">
        <w:rPr>
          <w:rFonts w:hint="cs"/>
          <w:rtl/>
        </w:rPr>
        <w:t xml:space="preserve"> می‌</w:t>
      </w:r>
      <w:r>
        <w:rPr>
          <w:rFonts w:hint="cs"/>
          <w:rtl/>
        </w:rPr>
        <w:t xml:space="preserve">شود با قرینه تعیین بشود اینجا </w:t>
      </w:r>
      <w:r w:rsidR="001756CF">
        <w:rPr>
          <w:rFonts w:hint="cs"/>
          <w:rtl/>
        </w:rPr>
        <w:t>طبعاً</w:t>
      </w:r>
      <w:r>
        <w:rPr>
          <w:rFonts w:hint="cs"/>
          <w:rtl/>
        </w:rPr>
        <w:t xml:space="preserve"> </w:t>
      </w:r>
      <w:r w:rsidR="00F12CF2">
        <w:rPr>
          <w:rFonts w:hint="cs"/>
          <w:rtl/>
        </w:rPr>
        <w:t>اختلاف‌نظر</w:t>
      </w:r>
      <w:r>
        <w:rPr>
          <w:rFonts w:hint="cs"/>
          <w:rtl/>
        </w:rPr>
        <w:t xml:space="preserve"> وجود دارد </w:t>
      </w:r>
      <w:r w:rsidR="001756CF">
        <w:rPr>
          <w:rFonts w:hint="cs"/>
          <w:rtl/>
        </w:rPr>
        <w:t>مثلاً</w:t>
      </w:r>
      <w:r>
        <w:rPr>
          <w:rFonts w:hint="cs"/>
          <w:rtl/>
        </w:rPr>
        <w:t xml:space="preserve"> اگر کسی تفسیر روایی بکند آن معنای ششم را که لازم نیست در خدا جواب دادن با بعضی از روایات سازگار است خدا لازم نیست جواب بدهد.</w:t>
      </w:r>
    </w:p>
    <w:p w:rsidR="009D7D3F" w:rsidRDefault="009D7D3F" w:rsidP="00DE30DE">
      <w:pPr>
        <w:autoSpaceDE w:val="0"/>
        <w:autoSpaceDN w:val="0"/>
        <w:adjustRightInd w:val="0"/>
        <w:spacing w:after="200" w:line="276" w:lineRule="auto"/>
        <w:ind w:firstLine="0"/>
        <w:rPr>
          <w:rtl/>
        </w:rPr>
      </w:pPr>
      <w:r>
        <w:rPr>
          <w:rFonts w:hint="cs"/>
          <w:rtl/>
        </w:rPr>
        <w:t>یا آنکه کنایه از مواخذه باشد با بعض از آیات قابل تأیید است این هم راه دوم است که کسی بگوید با قرائن قرانی یا روایی</w:t>
      </w:r>
      <w:r w:rsidR="00F12CF2">
        <w:rPr>
          <w:rFonts w:hint="cs"/>
          <w:rtl/>
        </w:rPr>
        <w:t xml:space="preserve"> می‌</w:t>
      </w:r>
      <w:r>
        <w:rPr>
          <w:rFonts w:hint="cs"/>
          <w:rtl/>
        </w:rPr>
        <w:t>شود اثبات کرد و ترجیح داد.</w:t>
      </w:r>
    </w:p>
    <w:p w:rsidR="00323AB3" w:rsidRDefault="00323AB3" w:rsidP="00DE30DE">
      <w:pPr>
        <w:pStyle w:val="Heading1"/>
        <w:jc w:val="both"/>
        <w:rPr>
          <w:rtl/>
        </w:rPr>
      </w:pPr>
      <w:bookmarkStart w:id="10" w:name="_Toc55230387"/>
      <w:r>
        <w:rPr>
          <w:rFonts w:hint="cs"/>
          <w:rtl/>
        </w:rPr>
        <w:t>حمل آیه بر استعمال لفظ در اکثر از معنا</w:t>
      </w:r>
      <w:bookmarkEnd w:id="10"/>
    </w:p>
    <w:p w:rsidR="009D7D3F" w:rsidRDefault="009D7D3F" w:rsidP="00B27C3F">
      <w:pPr>
        <w:autoSpaceDE w:val="0"/>
        <w:autoSpaceDN w:val="0"/>
        <w:adjustRightInd w:val="0"/>
        <w:spacing w:after="200" w:line="276" w:lineRule="auto"/>
        <w:ind w:firstLine="0"/>
        <w:rPr>
          <w:rtl/>
        </w:rPr>
      </w:pPr>
      <w:r>
        <w:rPr>
          <w:rFonts w:hint="cs"/>
          <w:rtl/>
        </w:rPr>
        <w:t xml:space="preserve">راه سوم اصولی این است که کسی تقریری به کار بیاورد که بگوید همه </w:t>
      </w:r>
      <w:r w:rsidR="00F12CF2">
        <w:rPr>
          <w:rFonts w:hint="cs"/>
          <w:rtl/>
        </w:rPr>
        <w:t>این‌ها</w:t>
      </w:r>
      <w:r>
        <w:rPr>
          <w:rFonts w:hint="cs"/>
          <w:rtl/>
        </w:rPr>
        <w:t xml:space="preserve"> مقصود است </w:t>
      </w:r>
      <w:r w:rsidR="00B27C3F">
        <w:rPr>
          <w:b/>
          <w:bCs/>
          <w:color w:val="007200"/>
          <w:rtl/>
        </w:rPr>
        <w:t>﴿لاٰ يُسْئَلُ عَمّٰا يَفْعَلُ﴾</w:t>
      </w:r>
      <w:r w:rsidR="00B27C3F">
        <w:rPr>
          <w:rFonts w:hint="cs"/>
          <w:b/>
          <w:bCs/>
          <w:color w:val="007200"/>
          <w:rtl/>
        </w:rPr>
        <w:t xml:space="preserve"> </w:t>
      </w:r>
      <w:r>
        <w:rPr>
          <w:rFonts w:hint="cs"/>
          <w:rtl/>
        </w:rPr>
        <w:t>که</w:t>
      </w:r>
      <w:r w:rsidR="00F12CF2">
        <w:rPr>
          <w:rFonts w:hint="cs"/>
          <w:rtl/>
        </w:rPr>
        <w:t xml:space="preserve"> می‌</w:t>
      </w:r>
      <w:r>
        <w:rPr>
          <w:rFonts w:hint="cs"/>
          <w:rtl/>
        </w:rPr>
        <w:t xml:space="preserve">گوید همه این هفت معنا مقصود است و تقریری که برای این مسیر سوم که جمع این مَجازات به کار بگیرد </w:t>
      </w:r>
      <w:r w:rsidR="00F12CF2">
        <w:rPr>
          <w:rFonts w:hint="cs"/>
          <w:rtl/>
        </w:rPr>
        <w:t>این‌هاست</w:t>
      </w:r>
      <w:r>
        <w:rPr>
          <w:rFonts w:hint="cs"/>
          <w:rtl/>
        </w:rPr>
        <w:t>؛</w:t>
      </w:r>
    </w:p>
    <w:p w:rsidR="009D7D3F" w:rsidRDefault="009D7D3F" w:rsidP="00B27C3F">
      <w:pPr>
        <w:autoSpaceDE w:val="0"/>
        <w:autoSpaceDN w:val="0"/>
        <w:adjustRightInd w:val="0"/>
        <w:spacing w:after="200" w:line="276" w:lineRule="auto"/>
        <w:ind w:firstLine="0"/>
        <w:rPr>
          <w:rtl/>
        </w:rPr>
      </w:pPr>
      <w:r>
        <w:rPr>
          <w:rFonts w:hint="cs"/>
          <w:rtl/>
        </w:rPr>
        <w:t xml:space="preserve">یکی اینکه بگوید ما برای هر کدام از </w:t>
      </w:r>
      <w:r w:rsidR="00F12CF2">
        <w:rPr>
          <w:rFonts w:hint="cs"/>
          <w:rtl/>
        </w:rPr>
        <w:t>این‌ها</w:t>
      </w:r>
      <w:r>
        <w:rPr>
          <w:rFonts w:hint="cs"/>
          <w:rtl/>
        </w:rPr>
        <w:t xml:space="preserve"> </w:t>
      </w:r>
      <w:r w:rsidR="00F12CF2">
        <w:rPr>
          <w:rFonts w:hint="cs"/>
          <w:rtl/>
        </w:rPr>
        <w:t>قرینه‌ای</w:t>
      </w:r>
      <w:r>
        <w:rPr>
          <w:rFonts w:hint="cs"/>
          <w:rtl/>
        </w:rPr>
        <w:t xml:space="preserve"> داریم و خود قرائن</w:t>
      </w:r>
      <w:r w:rsidR="00F12CF2">
        <w:rPr>
          <w:rFonts w:hint="cs"/>
          <w:rtl/>
        </w:rPr>
        <w:t xml:space="preserve"> می‌</w:t>
      </w:r>
      <w:r>
        <w:rPr>
          <w:rFonts w:hint="cs"/>
          <w:rtl/>
        </w:rPr>
        <w:t>گوید استعمال لفظ در اکثر معنا به نحو معانی متعدده مجازی است</w:t>
      </w:r>
      <w:r w:rsidR="00F12CF2">
        <w:rPr>
          <w:rFonts w:hint="cs"/>
          <w:rtl/>
        </w:rPr>
        <w:t xml:space="preserve"> می‌</w:t>
      </w:r>
      <w:r>
        <w:rPr>
          <w:rFonts w:hint="cs"/>
          <w:rtl/>
        </w:rPr>
        <w:t xml:space="preserve">گوید </w:t>
      </w:r>
      <w:r w:rsidR="00B27C3F">
        <w:rPr>
          <w:b/>
          <w:bCs/>
          <w:color w:val="007200"/>
          <w:rtl/>
        </w:rPr>
        <w:t>﴿لاٰ يُسْئَلُ عَمّٰا يَفْعَلُ﴾</w:t>
      </w:r>
      <w:r w:rsidR="00B27C3F">
        <w:rPr>
          <w:rFonts w:hint="cs"/>
          <w:b/>
          <w:bCs/>
          <w:color w:val="007200"/>
          <w:rtl/>
        </w:rPr>
        <w:t xml:space="preserve"> </w:t>
      </w:r>
      <w:r>
        <w:rPr>
          <w:rFonts w:hint="cs"/>
          <w:rtl/>
        </w:rPr>
        <w:t xml:space="preserve">که معنای مواخذه باشد با آن آیه سازگار است </w:t>
      </w:r>
      <w:r w:rsidR="00B27C3F">
        <w:rPr>
          <w:b/>
          <w:bCs/>
          <w:color w:val="007200"/>
          <w:rtl/>
        </w:rPr>
        <w:t>﴿لاٰ يُسْئَلُ عَمّٰا يَفْعَلُ﴾</w:t>
      </w:r>
      <w:r w:rsidR="00B27C3F">
        <w:rPr>
          <w:rFonts w:hint="cs"/>
          <w:b/>
          <w:bCs/>
          <w:color w:val="007200"/>
          <w:rtl/>
        </w:rPr>
        <w:t xml:space="preserve"> </w:t>
      </w:r>
      <w:r>
        <w:rPr>
          <w:rFonts w:hint="cs"/>
          <w:rtl/>
        </w:rPr>
        <w:t xml:space="preserve">به معنای این باشد که شما انتظار نداشته باش و لازم نیست خدا همه چیز را جواب بدهد این با بعضی روایات معتبر سازگار است و </w:t>
      </w:r>
      <w:r w:rsidR="00F12CF2">
        <w:rPr>
          <w:rFonts w:hint="cs"/>
          <w:rtl/>
        </w:rPr>
        <w:t>همین‌طور</w:t>
      </w:r>
      <w:r>
        <w:rPr>
          <w:rFonts w:hint="cs"/>
          <w:rtl/>
        </w:rPr>
        <w:t xml:space="preserve">. حداقل دو سه تا از </w:t>
      </w:r>
      <w:r w:rsidR="00F12CF2">
        <w:rPr>
          <w:rFonts w:hint="cs"/>
          <w:rtl/>
        </w:rPr>
        <w:t>این‌ها</w:t>
      </w:r>
      <w:r>
        <w:rPr>
          <w:rFonts w:hint="cs"/>
          <w:rtl/>
        </w:rPr>
        <w:t xml:space="preserve"> شواهد روشن دارد که اگر </w:t>
      </w:r>
      <w:r w:rsidR="00F12CF2">
        <w:rPr>
          <w:rFonts w:hint="cs"/>
          <w:rtl/>
        </w:rPr>
        <w:t>این‌ها</w:t>
      </w:r>
      <w:r>
        <w:rPr>
          <w:rFonts w:hint="cs"/>
          <w:rtl/>
        </w:rPr>
        <w:t xml:space="preserve"> را کنار هم بگذاریم باید بگوییم آیه را باید حمل کنیم در </w:t>
      </w:r>
      <w:r w:rsidR="00A723B3">
        <w:rPr>
          <w:rFonts w:hint="cs"/>
          <w:rtl/>
        </w:rPr>
        <w:t xml:space="preserve">استعمال لفظ در </w:t>
      </w:r>
      <w:r>
        <w:rPr>
          <w:rFonts w:hint="cs"/>
          <w:rtl/>
        </w:rPr>
        <w:t>اکثر از معنا، استعمال لفظ در اکثر از معنا گاهی معانی حقیقی است و گاهی معانی مجازی است و گاهی جمع حقیقت و مجاز است</w:t>
      </w:r>
      <w:r w:rsidR="00A723B3">
        <w:rPr>
          <w:rFonts w:hint="cs"/>
          <w:rtl/>
        </w:rPr>
        <w:t>. اینجا معانی مجازی است حداقل دو سه تا شواهد روایی دارد.</w:t>
      </w:r>
    </w:p>
    <w:p w:rsidR="00A723B3" w:rsidRDefault="00A723B3" w:rsidP="00B27C3F">
      <w:pPr>
        <w:autoSpaceDE w:val="0"/>
        <w:autoSpaceDN w:val="0"/>
        <w:adjustRightInd w:val="0"/>
        <w:spacing w:after="200" w:line="276" w:lineRule="auto"/>
        <w:ind w:firstLine="0"/>
        <w:rPr>
          <w:rtl/>
        </w:rPr>
      </w:pPr>
      <w:r>
        <w:rPr>
          <w:rFonts w:hint="cs"/>
          <w:rtl/>
        </w:rPr>
        <w:t xml:space="preserve">آن که تردید در صحت کار خدا نکن </w:t>
      </w:r>
      <w:r w:rsidRPr="00A723B3">
        <w:rPr>
          <w:rtl/>
        </w:rPr>
        <w:t xml:space="preserve">َ </w:t>
      </w:r>
      <w:r>
        <w:rPr>
          <w:rFonts w:hint="cs"/>
          <w:rtl/>
        </w:rPr>
        <w:t>«</w:t>
      </w:r>
      <w:r w:rsidRPr="00B27C3F">
        <w:rPr>
          <w:color w:val="008000"/>
          <w:rtl/>
        </w:rPr>
        <w:t>لِأَنَّهُ لَا يَفْعَلُ إِلَّا مَا كَانَ حِكْمَةً وَ صَوَابا</w:t>
      </w:r>
      <w:r w:rsidRPr="00B27C3F">
        <w:rPr>
          <w:rFonts w:hint="cs"/>
          <w:color w:val="008000"/>
          <w:rtl/>
        </w:rPr>
        <w:t>ً</w:t>
      </w:r>
      <w:r w:rsidR="00B27C3F">
        <w:rPr>
          <w:rFonts w:hint="cs"/>
          <w:rtl/>
        </w:rPr>
        <w:t>»</w:t>
      </w:r>
      <w:r>
        <w:rPr>
          <w:rStyle w:val="FootnoteReference"/>
          <w:rtl/>
        </w:rPr>
        <w:footnoteReference w:id="2"/>
      </w:r>
      <w:r>
        <w:rPr>
          <w:rFonts w:hint="cs"/>
          <w:rtl/>
        </w:rPr>
        <w:t xml:space="preserve"> معنا ندارد که در کار خدا خطایی باشد</w:t>
      </w:r>
      <w:r w:rsidR="00F12CF2">
        <w:rPr>
          <w:rFonts w:hint="cs"/>
          <w:rtl/>
        </w:rPr>
        <w:t xml:space="preserve"> می‌</w:t>
      </w:r>
      <w:r>
        <w:rPr>
          <w:rFonts w:hint="cs"/>
          <w:rtl/>
        </w:rPr>
        <w:t>خواهیم آن روایات را که در کنار هم بگذاریم</w:t>
      </w:r>
      <w:r w:rsidR="00F12CF2">
        <w:rPr>
          <w:rFonts w:hint="cs"/>
          <w:rtl/>
        </w:rPr>
        <w:t xml:space="preserve"> می‌</w:t>
      </w:r>
      <w:r>
        <w:rPr>
          <w:rFonts w:hint="cs"/>
          <w:rtl/>
        </w:rPr>
        <w:t xml:space="preserve">گوید اینجا استعمال لفظ در اکثر از معنا شده است و ما هم استعمال لفظ در اکثر از معنا را عقلا و </w:t>
      </w:r>
      <w:r w:rsidR="001756CF">
        <w:rPr>
          <w:rFonts w:hint="cs"/>
          <w:rtl/>
        </w:rPr>
        <w:t>منطقاً</w:t>
      </w:r>
      <w:r>
        <w:rPr>
          <w:rFonts w:hint="cs"/>
          <w:rtl/>
        </w:rPr>
        <w:t xml:space="preserve"> جایز</w:t>
      </w:r>
      <w:r w:rsidR="00F12CF2">
        <w:rPr>
          <w:rFonts w:hint="cs"/>
          <w:rtl/>
        </w:rPr>
        <w:t xml:space="preserve"> می‌</w:t>
      </w:r>
      <w:r>
        <w:rPr>
          <w:rFonts w:hint="cs"/>
          <w:rtl/>
        </w:rPr>
        <w:t>دانیم در قرآن آن را با قرینه</w:t>
      </w:r>
      <w:r w:rsidR="00F12CF2">
        <w:rPr>
          <w:rFonts w:hint="cs"/>
          <w:rtl/>
        </w:rPr>
        <w:t xml:space="preserve"> می‌</w:t>
      </w:r>
      <w:r>
        <w:rPr>
          <w:rFonts w:hint="cs"/>
          <w:rtl/>
        </w:rPr>
        <w:t>گوییم بیشتر هم هست ظرفیت دلالت قرآن بالاتر از روایات است و با قرائن استعمال لفظ در اکثر از معنا را در قرآن</w:t>
      </w:r>
      <w:r w:rsidR="00F12CF2">
        <w:rPr>
          <w:rFonts w:hint="cs"/>
          <w:rtl/>
        </w:rPr>
        <w:t xml:space="preserve"> می‌</w:t>
      </w:r>
      <w:r>
        <w:rPr>
          <w:rFonts w:hint="cs"/>
          <w:rtl/>
        </w:rPr>
        <w:t>شود پذیرفت این راه دوم است که بگوییم با قرائن استعمال لفظ در اکثر از معنا داریم.</w:t>
      </w:r>
    </w:p>
    <w:p w:rsidR="00A723B3" w:rsidRDefault="00A723B3" w:rsidP="00DE30DE">
      <w:pPr>
        <w:pStyle w:val="Heading1"/>
        <w:jc w:val="both"/>
        <w:rPr>
          <w:rtl/>
        </w:rPr>
      </w:pPr>
      <w:bookmarkStart w:id="11" w:name="_Toc55230388"/>
      <w:r>
        <w:rPr>
          <w:rFonts w:hint="cs"/>
          <w:rtl/>
        </w:rPr>
        <w:t>راه سوم</w:t>
      </w:r>
      <w:bookmarkEnd w:id="11"/>
    </w:p>
    <w:p w:rsidR="00FD3E19" w:rsidRDefault="00A723B3" w:rsidP="00B27C3F">
      <w:pPr>
        <w:autoSpaceDE w:val="0"/>
        <w:autoSpaceDN w:val="0"/>
        <w:adjustRightInd w:val="0"/>
        <w:spacing w:after="200" w:line="276" w:lineRule="auto"/>
        <w:ind w:firstLine="0"/>
        <w:rPr>
          <w:rtl/>
        </w:rPr>
      </w:pPr>
      <w:r>
        <w:rPr>
          <w:rFonts w:hint="cs"/>
          <w:rtl/>
        </w:rPr>
        <w:t xml:space="preserve">شاید بشود مطرح کرد این است که بگوییم لفظ در معنای مجازی به کار نرفته است بلکه </w:t>
      </w:r>
      <w:r w:rsidR="00B27C3F">
        <w:rPr>
          <w:b/>
          <w:bCs/>
          <w:color w:val="007200"/>
          <w:rtl/>
        </w:rPr>
        <w:t>﴿لاٰ يُسْئَلُ عَمّٰا يَفْعَلُ﴾</w:t>
      </w:r>
      <w:r w:rsidR="00B27C3F">
        <w:rPr>
          <w:rFonts w:hint="cs"/>
          <w:b/>
          <w:bCs/>
          <w:color w:val="007200"/>
          <w:rtl/>
        </w:rPr>
        <w:t xml:space="preserve"> </w:t>
      </w:r>
      <w:r>
        <w:rPr>
          <w:rFonts w:hint="cs"/>
          <w:rtl/>
        </w:rPr>
        <w:t xml:space="preserve">همان معنای </w:t>
      </w:r>
      <w:r w:rsidR="00F12CF2">
        <w:rPr>
          <w:rFonts w:hint="cs"/>
          <w:rtl/>
        </w:rPr>
        <w:t>حقیقی‌اش</w:t>
      </w:r>
      <w:r>
        <w:rPr>
          <w:rFonts w:hint="cs"/>
          <w:rtl/>
        </w:rPr>
        <w:t xml:space="preserve"> را دارد و در همان معنای حقیقی به کار رفته است منتها داعی حقیقی در اینجا نیست آن دواعی متعدده است که</w:t>
      </w:r>
      <w:r w:rsidR="00F12CF2">
        <w:rPr>
          <w:rFonts w:hint="cs"/>
          <w:rtl/>
        </w:rPr>
        <w:t xml:space="preserve"> می‌</w:t>
      </w:r>
      <w:r>
        <w:rPr>
          <w:rFonts w:hint="cs"/>
          <w:rtl/>
        </w:rPr>
        <w:t xml:space="preserve">شود اینجا با قرائن پذیرفت </w:t>
      </w:r>
      <w:r w:rsidR="00F12CF2">
        <w:rPr>
          <w:rFonts w:hint="cs"/>
          <w:rtl/>
        </w:rPr>
        <w:t>به‌عبارت‌دیگر</w:t>
      </w:r>
      <w:r>
        <w:rPr>
          <w:rFonts w:hint="cs"/>
          <w:rtl/>
        </w:rPr>
        <w:t xml:space="preserve"> نگوییم لفظ از معنای حقیقی منسلخ شده در معنای مجازی به کار رفته است و تعدد مجازات بشود؛ بلکه بگوییم لفظ در معنای حقیقی به کار رفته است منتها با تعدد دواعی. </w:t>
      </w:r>
      <w:r w:rsidR="00FD3E19">
        <w:rPr>
          <w:rtl/>
        </w:rPr>
        <w:t>–</w:t>
      </w:r>
      <w:r w:rsidR="00FD3E19">
        <w:rPr>
          <w:rFonts w:hint="cs"/>
          <w:rtl/>
        </w:rPr>
        <w:t>یادتان هست در کفایه بود</w:t>
      </w:r>
      <w:r w:rsidR="00F12CF2">
        <w:rPr>
          <w:rFonts w:hint="cs"/>
          <w:rtl/>
        </w:rPr>
        <w:t xml:space="preserve"> می‌</w:t>
      </w:r>
      <w:r w:rsidR="00FD3E19">
        <w:rPr>
          <w:rFonts w:hint="cs"/>
          <w:rtl/>
        </w:rPr>
        <w:t>گوید امر حتی در جایی که برای امتح</w:t>
      </w:r>
      <w:r w:rsidR="00F12CF2">
        <w:rPr>
          <w:rFonts w:hint="cs"/>
          <w:rtl/>
        </w:rPr>
        <w:t>ان یا برای تع</w:t>
      </w:r>
      <w:r w:rsidR="00B27C3F">
        <w:rPr>
          <w:rFonts w:hint="cs"/>
          <w:rtl/>
        </w:rPr>
        <w:t>جیز به کار</w:t>
      </w:r>
      <w:r w:rsidR="00F12CF2">
        <w:rPr>
          <w:rFonts w:hint="cs"/>
          <w:rtl/>
        </w:rPr>
        <w:t xml:space="preserve"> می‌</w:t>
      </w:r>
      <w:r w:rsidR="00B27C3F">
        <w:rPr>
          <w:rFonts w:hint="cs"/>
          <w:rtl/>
        </w:rPr>
        <w:t xml:space="preserve">رود </w:t>
      </w:r>
      <w:r w:rsidR="00B27C3F">
        <w:rPr>
          <w:b/>
          <w:bCs/>
          <w:color w:val="007200"/>
          <w:rtl/>
        </w:rPr>
        <w:t>﴿كُونُوا حِجٰارَةً أَوْ حَدِيداً﴾</w:t>
      </w:r>
      <w:r w:rsidR="00FD3E19">
        <w:rPr>
          <w:rStyle w:val="FootnoteReference"/>
          <w:rtl/>
        </w:rPr>
        <w:footnoteReference w:id="3"/>
      </w:r>
      <w:r w:rsidR="0092173B">
        <w:rPr>
          <w:rtl/>
        </w:rPr>
        <w:t xml:space="preserve"> و</w:t>
      </w:r>
      <w:r w:rsidR="00FD3E19">
        <w:rPr>
          <w:rFonts w:hint="cs"/>
          <w:rtl/>
        </w:rPr>
        <w:t xml:space="preserve"> امثال </w:t>
      </w:r>
      <w:r w:rsidR="00F12CF2">
        <w:rPr>
          <w:rFonts w:hint="cs"/>
          <w:rtl/>
        </w:rPr>
        <w:t>این‌ها می‌</w:t>
      </w:r>
      <w:r w:rsidR="00FD3E19">
        <w:rPr>
          <w:rFonts w:hint="cs"/>
          <w:rtl/>
        </w:rPr>
        <w:t xml:space="preserve">گفت امر در بعث و زجر به کار رفته است معنای حقیقی مراد است منتها داعی بعث حقیقی نیست بلکه داعی تاجیز است و سخریه است امتحان و امثال </w:t>
      </w:r>
      <w:r w:rsidR="00F12CF2">
        <w:rPr>
          <w:rFonts w:hint="cs"/>
          <w:rtl/>
        </w:rPr>
        <w:t>این‌ها</w:t>
      </w:r>
      <w:r w:rsidR="00FD3E19">
        <w:rPr>
          <w:rFonts w:hint="cs"/>
          <w:rtl/>
        </w:rPr>
        <w:t xml:space="preserve"> است. اینجا هم باید گفت </w:t>
      </w:r>
      <w:r w:rsidR="00B27C3F">
        <w:rPr>
          <w:b/>
          <w:bCs/>
          <w:color w:val="007200"/>
          <w:rtl/>
        </w:rPr>
        <w:t>﴿لاٰ يُسْئَلُ عَمّٰا يَفْعَلُ﴾</w:t>
      </w:r>
      <w:r w:rsidR="00B27C3F">
        <w:rPr>
          <w:rFonts w:hint="cs"/>
          <w:b/>
          <w:bCs/>
          <w:color w:val="007200"/>
          <w:rtl/>
        </w:rPr>
        <w:t xml:space="preserve"> </w:t>
      </w:r>
      <w:r w:rsidR="001756CF">
        <w:rPr>
          <w:rFonts w:hint="cs"/>
          <w:rtl/>
        </w:rPr>
        <w:t>سؤال</w:t>
      </w:r>
      <w:r w:rsidR="0092173B">
        <w:rPr>
          <w:rFonts w:hint="cs"/>
          <w:rtl/>
        </w:rPr>
        <w:t xml:space="preserve"> نمی‌</w:t>
      </w:r>
      <w:r w:rsidR="00FD3E19">
        <w:rPr>
          <w:rFonts w:hint="cs"/>
          <w:rtl/>
        </w:rPr>
        <w:t xml:space="preserve">کند </w:t>
      </w:r>
      <w:r w:rsidR="001756CF">
        <w:rPr>
          <w:rFonts w:hint="cs"/>
          <w:rtl/>
        </w:rPr>
        <w:t>سؤال</w:t>
      </w:r>
      <w:r w:rsidR="00FD3E19">
        <w:rPr>
          <w:rFonts w:hint="cs"/>
          <w:rtl/>
        </w:rPr>
        <w:t xml:space="preserve"> نباید بکند ولی این داعی اینکه</w:t>
      </w:r>
      <w:r w:rsidR="00F12CF2">
        <w:rPr>
          <w:rFonts w:hint="cs"/>
          <w:rtl/>
        </w:rPr>
        <w:t xml:space="preserve"> می‌</w:t>
      </w:r>
      <w:r w:rsidR="00FD3E19">
        <w:rPr>
          <w:rFonts w:hint="cs"/>
          <w:rtl/>
        </w:rPr>
        <w:t xml:space="preserve">گوید </w:t>
      </w:r>
      <w:r w:rsidR="001756CF">
        <w:rPr>
          <w:rFonts w:hint="cs"/>
          <w:rtl/>
        </w:rPr>
        <w:t>سؤال</w:t>
      </w:r>
      <w:r w:rsidR="00FD3E19">
        <w:rPr>
          <w:rFonts w:hint="cs"/>
          <w:rtl/>
        </w:rPr>
        <w:t xml:space="preserve"> نباید کرد </w:t>
      </w:r>
      <w:r w:rsidR="00F12CF2">
        <w:rPr>
          <w:rFonts w:hint="cs"/>
          <w:rtl/>
        </w:rPr>
        <w:t>این‌ها</w:t>
      </w:r>
      <w:r w:rsidR="00FD3E19">
        <w:rPr>
          <w:rFonts w:hint="cs"/>
          <w:rtl/>
        </w:rPr>
        <w:t xml:space="preserve"> دواعی است.</w:t>
      </w:r>
    </w:p>
    <w:p w:rsidR="00FD3E19" w:rsidRDefault="00F12CF2" w:rsidP="00DE30DE">
      <w:pPr>
        <w:autoSpaceDE w:val="0"/>
        <w:autoSpaceDN w:val="0"/>
        <w:adjustRightInd w:val="0"/>
        <w:spacing w:after="200" w:line="276" w:lineRule="auto"/>
        <w:ind w:firstLine="0"/>
        <w:rPr>
          <w:rtl/>
        </w:rPr>
      </w:pPr>
      <w:r>
        <w:rPr>
          <w:rFonts w:hint="cs"/>
          <w:rtl/>
        </w:rPr>
        <w:t>این‌ها</w:t>
      </w:r>
      <w:r w:rsidR="00FD3E19">
        <w:rPr>
          <w:rFonts w:hint="cs"/>
          <w:rtl/>
        </w:rPr>
        <w:t xml:space="preserve"> را ممکن است کسی بگوید آن وقت از است</w:t>
      </w:r>
      <w:r w:rsidR="001756CF">
        <w:rPr>
          <w:rFonts w:hint="cs"/>
          <w:rtl/>
        </w:rPr>
        <w:t>ع</w:t>
      </w:r>
      <w:r w:rsidR="00FD3E19">
        <w:rPr>
          <w:rFonts w:hint="cs"/>
          <w:rtl/>
        </w:rPr>
        <w:t>مال لفظ در اکثر از معنا راحت تر</w:t>
      </w:r>
      <w:r>
        <w:rPr>
          <w:rFonts w:hint="cs"/>
          <w:rtl/>
        </w:rPr>
        <w:t xml:space="preserve"> می‌</w:t>
      </w:r>
      <w:r w:rsidR="00FD3E19">
        <w:rPr>
          <w:rFonts w:hint="cs"/>
          <w:rtl/>
        </w:rPr>
        <w:t>شود</w:t>
      </w:r>
      <w:r w:rsidR="005764E2">
        <w:rPr>
          <w:rtl/>
        </w:rPr>
        <w:t xml:space="preserve">؛ </w:t>
      </w:r>
      <w:r w:rsidR="00FD3E19">
        <w:rPr>
          <w:rFonts w:hint="cs"/>
          <w:rtl/>
        </w:rPr>
        <w:t>یعنی در واقع</w:t>
      </w:r>
      <w:r>
        <w:rPr>
          <w:rFonts w:hint="cs"/>
          <w:rtl/>
        </w:rPr>
        <w:t xml:space="preserve"> می‌</w:t>
      </w:r>
      <w:r w:rsidR="00FD3E19">
        <w:rPr>
          <w:rFonts w:hint="cs"/>
          <w:rtl/>
        </w:rPr>
        <w:t>گوید لفظ در معنای خودش به کار رفته است منتها در شرایط عادی</w:t>
      </w:r>
      <w:r>
        <w:rPr>
          <w:rFonts w:hint="cs"/>
          <w:rtl/>
        </w:rPr>
        <w:t xml:space="preserve"> می‌</w:t>
      </w:r>
      <w:r w:rsidR="00FD3E19">
        <w:rPr>
          <w:rFonts w:hint="cs"/>
          <w:rtl/>
        </w:rPr>
        <w:t xml:space="preserve">گوییم داعی همان داعی این است که </w:t>
      </w:r>
      <w:r w:rsidR="001756CF">
        <w:rPr>
          <w:rFonts w:hint="cs"/>
          <w:rtl/>
        </w:rPr>
        <w:t>واقعاً</w:t>
      </w:r>
      <w:r w:rsidR="00FD3E19">
        <w:rPr>
          <w:rFonts w:hint="cs"/>
          <w:rtl/>
        </w:rPr>
        <w:t xml:space="preserve"> </w:t>
      </w:r>
      <w:r w:rsidR="001756CF">
        <w:rPr>
          <w:rFonts w:hint="cs"/>
          <w:rtl/>
        </w:rPr>
        <w:t>سؤال</w:t>
      </w:r>
      <w:r w:rsidR="00FD3E19">
        <w:rPr>
          <w:rFonts w:hint="cs"/>
          <w:rtl/>
        </w:rPr>
        <w:t xml:space="preserve"> نکن. اینجا چون آن معقول نیست دواعی دیگر ذیل این قابل جمع است و آیه ظرفیت معنایی جامعی پیدا</w:t>
      </w:r>
      <w:r>
        <w:rPr>
          <w:rFonts w:hint="cs"/>
          <w:rtl/>
        </w:rPr>
        <w:t xml:space="preserve"> می‌</w:t>
      </w:r>
      <w:r w:rsidR="00FD3E19">
        <w:rPr>
          <w:rFonts w:hint="cs"/>
          <w:rtl/>
        </w:rPr>
        <w:t>کند.</w:t>
      </w:r>
    </w:p>
    <w:p w:rsidR="00FD3E19" w:rsidRDefault="001756CF" w:rsidP="00DE30DE">
      <w:pPr>
        <w:autoSpaceDE w:val="0"/>
        <w:autoSpaceDN w:val="0"/>
        <w:adjustRightInd w:val="0"/>
        <w:spacing w:after="200" w:line="276" w:lineRule="auto"/>
        <w:ind w:firstLine="0"/>
        <w:rPr>
          <w:rtl/>
        </w:rPr>
      </w:pPr>
      <w:r>
        <w:rPr>
          <w:rFonts w:hint="cs"/>
          <w:rtl/>
        </w:rPr>
        <w:t>سؤال</w:t>
      </w:r>
      <w:r w:rsidR="00FD3E19">
        <w:rPr>
          <w:rFonts w:hint="cs"/>
          <w:rtl/>
        </w:rPr>
        <w:t>:</w:t>
      </w:r>
      <w:r w:rsidR="00F12CF2">
        <w:rPr>
          <w:rFonts w:hint="cs"/>
          <w:rtl/>
        </w:rPr>
        <w:t xml:space="preserve"> می‌</w:t>
      </w:r>
      <w:r w:rsidR="00FD3E19">
        <w:rPr>
          <w:rFonts w:hint="cs"/>
          <w:rtl/>
        </w:rPr>
        <w:t xml:space="preserve">توانی </w:t>
      </w:r>
      <w:r>
        <w:rPr>
          <w:rFonts w:hint="cs"/>
          <w:rtl/>
        </w:rPr>
        <w:t>سؤال</w:t>
      </w:r>
      <w:r w:rsidR="00FD3E19">
        <w:rPr>
          <w:rFonts w:hint="cs"/>
          <w:rtl/>
        </w:rPr>
        <w:t xml:space="preserve"> بکنی ولی در این شرایط </w:t>
      </w:r>
      <w:r>
        <w:rPr>
          <w:rFonts w:hint="cs"/>
          <w:rtl/>
        </w:rPr>
        <w:t>سؤال</w:t>
      </w:r>
      <w:r w:rsidR="00FD3E19">
        <w:rPr>
          <w:rFonts w:hint="cs"/>
          <w:rtl/>
        </w:rPr>
        <w:t xml:space="preserve"> نکن</w:t>
      </w:r>
    </w:p>
    <w:p w:rsidR="00FD3E19" w:rsidRDefault="00FD3E19" w:rsidP="00F12CF2">
      <w:pPr>
        <w:autoSpaceDE w:val="0"/>
        <w:autoSpaceDN w:val="0"/>
        <w:adjustRightInd w:val="0"/>
        <w:spacing w:after="200" w:line="276" w:lineRule="auto"/>
        <w:ind w:firstLine="0"/>
        <w:rPr>
          <w:rtl/>
        </w:rPr>
      </w:pPr>
      <w:r>
        <w:rPr>
          <w:rFonts w:hint="cs"/>
          <w:rtl/>
        </w:rPr>
        <w:t xml:space="preserve">جواب: یعنی </w:t>
      </w:r>
      <w:r w:rsidR="001756CF">
        <w:rPr>
          <w:rFonts w:hint="cs"/>
          <w:rtl/>
        </w:rPr>
        <w:t>سؤال</w:t>
      </w:r>
      <w:r>
        <w:rPr>
          <w:rFonts w:hint="cs"/>
          <w:rtl/>
        </w:rPr>
        <w:t xml:space="preserve"> نکن آنجا که با داعی تردید است. </w:t>
      </w:r>
      <w:r w:rsidR="001756CF">
        <w:rPr>
          <w:rFonts w:hint="cs"/>
          <w:rtl/>
        </w:rPr>
        <w:t>سؤال</w:t>
      </w:r>
      <w:r>
        <w:rPr>
          <w:rFonts w:hint="cs"/>
          <w:rtl/>
        </w:rPr>
        <w:t xml:space="preserve"> نکن آنجا که برانگیخته از طلبکاری است.</w:t>
      </w:r>
    </w:p>
    <w:p w:rsidR="00FD3E19" w:rsidRDefault="001756CF" w:rsidP="00DE30DE">
      <w:pPr>
        <w:autoSpaceDE w:val="0"/>
        <w:autoSpaceDN w:val="0"/>
        <w:adjustRightInd w:val="0"/>
        <w:spacing w:after="200" w:line="276" w:lineRule="auto"/>
        <w:ind w:firstLine="0"/>
        <w:rPr>
          <w:rtl/>
        </w:rPr>
      </w:pPr>
      <w:r>
        <w:rPr>
          <w:rFonts w:hint="cs"/>
          <w:rtl/>
        </w:rPr>
        <w:t>سؤال</w:t>
      </w:r>
      <w:r w:rsidR="00FD3E19">
        <w:rPr>
          <w:rFonts w:hint="cs"/>
          <w:rtl/>
        </w:rPr>
        <w:t xml:space="preserve">: </w:t>
      </w:r>
      <w:r w:rsidR="00F12CF2">
        <w:rPr>
          <w:rFonts w:hint="cs"/>
          <w:rtl/>
        </w:rPr>
        <w:t>قرینه ‌ای</w:t>
      </w:r>
      <w:r w:rsidR="00FD3E19">
        <w:rPr>
          <w:rFonts w:hint="cs"/>
          <w:rtl/>
        </w:rPr>
        <w:t>ن دواعی چیست؟</w:t>
      </w:r>
    </w:p>
    <w:p w:rsidR="00FD3E19" w:rsidRDefault="00FD3E19" w:rsidP="00DE30DE">
      <w:pPr>
        <w:autoSpaceDE w:val="0"/>
        <w:autoSpaceDN w:val="0"/>
        <w:adjustRightInd w:val="0"/>
        <w:spacing w:after="200" w:line="276" w:lineRule="auto"/>
        <w:ind w:firstLine="0"/>
        <w:rPr>
          <w:rtl/>
        </w:rPr>
      </w:pPr>
      <w:r>
        <w:rPr>
          <w:rFonts w:hint="cs"/>
          <w:rtl/>
        </w:rPr>
        <w:t xml:space="preserve">جواب: </w:t>
      </w:r>
      <w:r w:rsidR="00F12CF2">
        <w:rPr>
          <w:rFonts w:hint="cs"/>
          <w:rtl/>
        </w:rPr>
        <w:t>قرینه‌اش</w:t>
      </w:r>
      <w:r>
        <w:rPr>
          <w:rFonts w:hint="cs"/>
          <w:rtl/>
        </w:rPr>
        <w:t xml:space="preserve"> همان قرائنی که در قبل گفتیم خود معنا معقول است و هر کدام یک شاهدی در آیه و روایت دارد.</w:t>
      </w:r>
    </w:p>
    <w:p w:rsidR="00FD3E19" w:rsidRDefault="001756CF" w:rsidP="00DE30DE">
      <w:pPr>
        <w:autoSpaceDE w:val="0"/>
        <w:autoSpaceDN w:val="0"/>
        <w:adjustRightInd w:val="0"/>
        <w:spacing w:after="200" w:line="276" w:lineRule="auto"/>
        <w:ind w:firstLine="0"/>
        <w:rPr>
          <w:rtl/>
        </w:rPr>
      </w:pPr>
      <w:r>
        <w:rPr>
          <w:rFonts w:hint="cs"/>
          <w:rtl/>
        </w:rPr>
        <w:t>سؤال</w:t>
      </w:r>
      <w:r w:rsidR="00FD3E19">
        <w:rPr>
          <w:rFonts w:hint="cs"/>
          <w:rtl/>
        </w:rPr>
        <w:t xml:space="preserve">: محذورات هفتم و هشتم نباشد </w:t>
      </w:r>
      <w:r>
        <w:rPr>
          <w:rFonts w:hint="cs"/>
          <w:rtl/>
        </w:rPr>
        <w:t>سؤال</w:t>
      </w:r>
      <w:r w:rsidR="00FD3E19">
        <w:rPr>
          <w:rFonts w:hint="cs"/>
          <w:rtl/>
        </w:rPr>
        <w:t xml:space="preserve"> حکیمانه است یعنی خدا هم </w:t>
      </w:r>
      <w:r w:rsidR="00F12CF2">
        <w:rPr>
          <w:rFonts w:hint="cs"/>
          <w:rtl/>
        </w:rPr>
        <w:t>مأمور</w:t>
      </w:r>
      <w:r w:rsidR="00FD3E19">
        <w:rPr>
          <w:rFonts w:hint="cs"/>
          <w:rtl/>
        </w:rPr>
        <w:t xml:space="preserve"> به پاسخ هست؟</w:t>
      </w:r>
    </w:p>
    <w:p w:rsidR="00FD3E19" w:rsidRDefault="00FD3E19" w:rsidP="00DE30DE">
      <w:pPr>
        <w:autoSpaceDE w:val="0"/>
        <w:autoSpaceDN w:val="0"/>
        <w:adjustRightInd w:val="0"/>
        <w:spacing w:after="200" w:line="276" w:lineRule="auto"/>
        <w:ind w:firstLine="0"/>
        <w:rPr>
          <w:rtl/>
        </w:rPr>
      </w:pPr>
      <w:r>
        <w:rPr>
          <w:rFonts w:hint="cs"/>
          <w:rtl/>
        </w:rPr>
        <w:t xml:space="preserve">جواب: </w:t>
      </w:r>
      <w:r w:rsidR="001756CF">
        <w:rPr>
          <w:rFonts w:hint="cs"/>
          <w:rtl/>
        </w:rPr>
        <w:t>سؤال</w:t>
      </w:r>
      <w:r>
        <w:rPr>
          <w:rFonts w:hint="cs"/>
          <w:rtl/>
        </w:rPr>
        <w:t xml:space="preserve"> هیچ مانعی ندارد و حق طرف هم هست که </w:t>
      </w:r>
      <w:r w:rsidR="001756CF">
        <w:rPr>
          <w:rFonts w:hint="cs"/>
          <w:rtl/>
        </w:rPr>
        <w:t>سؤال</w:t>
      </w:r>
      <w:r>
        <w:rPr>
          <w:rFonts w:hint="cs"/>
          <w:rtl/>
        </w:rPr>
        <w:t xml:space="preserve"> کند اما اینکه جواب داده بشود این الزامی برای خدا نیست.</w:t>
      </w:r>
    </w:p>
    <w:p w:rsidR="00FD3E19" w:rsidRDefault="001756CF" w:rsidP="00DE30DE">
      <w:pPr>
        <w:autoSpaceDE w:val="0"/>
        <w:autoSpaceDN w:val="0"/>
        <w:adjustRightInd w:val="0"/>
        <w:spacing w:after="200" w:line="276" w:lineRule="auto"/>
        <w:ind w:firstLine="0"/>
        <w:rPr>
          <w:rtl/>
        </w:rPr>
      </w:pPr>
      <w:r>
        <w:rPr>
          <w:rFonts w:hint="cs"/>
          <w:rtl/>
        </w:rPr>
        <w:t>سؤال</w:t>
      </w:r>
      <w:r w:rsidR="00FD3E19">
        <w:rPr>
          <w:rFonts w:hint="cs"/>
          <w:rtl/>
        </w:rPr>
        <w:t>: لغو</w:t>
      </w:r>
      <w:r w:rsidR="00F12CF2">
        <w:rPr>
          <w:rFonts w:hint="cs"/>
          <w:rtl/>
        </w:rPr>
        <w:t xml:space="preserve"> می‌</w:t>
      </w:r>
      <w:r w:rsidR="00FD3E19">
        <w:rPr>
          <w:rFonts w:hint="cs"/>
          <w:rtl/>
        </w:rPr>
        <w:t>شود وقتی الزامی به پاسخ نباشد</w:t>
      </w:r>
    </w:p>
    <w:p w:rsidR="00FD3E19" w:rsidRDefault="00FD3E19" w:rsidP="00DE30DE">
      <w:pPr>
        <w:autoSpaceDE w:val="0"/>
        <w:autoSpaceDN w:val="0"/>
        <w:adjustRightInd w:val="0"/>
        <w:spacing w:after="200" w:line="276" w:lineRule="auto"/>
        <w:ind w:firstLine="0"/>
        <w:rPr>
          <w:rtl/>
        </w:rPr>
      </w:pPr>
      <w:r>
        <w:rPr>
          <w:rFonts w:hint="cs"/>
          <w:rtl/>
        </w:rPr>
        <w:t>جواب: نه همین که احتمال پاسخ دارد از نظر عقلایی صحیح است. احتمال</w:t>
      </w:r>
      <w:r w:rsidR="00F12CF2">
        <w:rPr>
          <w:rFonts w:hint="cs"/>
          <w:rtl/>
        </w:rPr>
        <w:t xml:space="preserve"> می‌</w:t>
      </w:r>
      <w:r>
        <w:rPr>
          <w:rFonts w:hint="cs"/>
          <w:rtl/>
        </w:rPr>
        <w:t>دهد که پاسخی بگیرد لذا طرح</w:t>
      </w:r>
      <w:r w:rsidR="00F12CF2">
        <w:rPr>
          <w:rFonts w:hint="cs"/>
          <w:rtl/>
        </w:rPr>
        <w:t xml:space="preserve"> می‌</w:t>
      </w:r>
      <w:r>
        <w:rPr>
          <w:rFonts w:hint="cs"/>
          <w:rtl/>
        </w:rPr>
        <w:t>کند ولی او الزامی به پاسخ ندارد.</w:t>
      </w:r>
    </w:p>
    <w:p w:rsidR="00323AB3" w:rsidRDefault="00DE30DE" w:rsidP="00DE30DE">
      <w:pPr>
        <w:pStyle w:val="Heading1"/>
        <w:jc w:val="both"/>
        <w:rPr>
          <w:rtl/>
        </w:rPr>
      </w:pPr>
      <w:bookmarkStart w:id="12" w:name="_Toc55230389"/>
      <w:r>
        <w:rPr>
          <w:rFonts w:hint="cs"/>
          <w:rtl/>
        </w:rPr>
        <w:t>دلایل نفی حجیت تنقیح مناط</w:t>
      </w:r>
      <w:bookmarkEnd w:id="12"/>
    </w:p>
    <w:p w:rsidR="003231B4" w:rsidRDefault="006F19D9" w:rsidP="00B27C3F">
      <w:pPr>
        <w:autoSpaceDE w:val="0"/>
        <w:autoSpaceDN w:val="0"/>
        <w:adjustRightInd w:val="0"/>
        <w:spacing w:after="200" w:line="276" w:lineRule="auto"/>
        <w:ind w:firstLine="0"/>
        <w:rPr>
          <w:rtl/>
        </w:rPr>
      </w:pPr>
      <w:r>
        <w:rPr>
          <w:rFonts w:hint="cs"/>
          <w:rtl/>
        </w:rPr>
        <w:t xml:space="preserve">در بحث خودمان گفته شده بود </w:t>
      </w:r>
      <w:r w:rsidR="00B27C3F">
        <w:rPr>
          <w:b/>
          <w:bCs/>
          <w:color w:val="007200"/>
          <w:rtl/>
        </w:rPr>
        <w:t>﴿لاٰ يُسْئَلُ عَمّٰا يَفْعَلُ﴾</w:t>
      </w:r>
      <w:r w:rsidR="00F12CF2">
        <w:rPr>
          <w:rFonts w:hint="cs"/>
          <w:b/>
          <w:bCs/>
          <w:color w:val="007200"/>
          <w:rtl/>
        </w:rPr>
        <w:t xml:space="preserve"> می‌</w:t>
      </w:r>
      <w:r>
        <w:rPr>
          <w:rFonts w:hint="cs"/>
          <w:rtl/>
        </w:rPr>
        <w:t xml:space="preserve">گوید نباید </w:t>
      </w:r>
      <w:r w:rsidR="001756CF">
        <w:rPr>
          <w:rFonts w:hint="cs"/>
          <w:rtl/>
        </w:rPr>
        <w:t>سؤال</w:t>
      </w:r>
      <w:r>
        <w:rPr>
          <w:rFonts w:hint="cs"/>
          <w:rtl/>
        </w:rPr>
        <w:t xml:space="preserve"> بکنید و این ملازمه دارد با اینکه این علت و </w:t>
      </w:r>
      <w:r w:rsidR="00F12CF2">
        <w:rPr>
          <w:rFonts w:hint="cs"/>
          <w:rtl/>
        </w:rPr>
        <w:t>حکمت‌هایی</w:t>
      </w:r>
      <w:r>
        <w:rPr>
          <w:rFonts w:hint="cs"/>
          <w:rtl/>
        </w:rPr>
        <w:t xml:space="preserve"> که شما حدس</w:t>
      </w:r>
      <w:r w:rsidR="00F12CF2">
        <w:rPr>
          <w:rFonts w:hint="cs"/>
          <w:rtl/>
        </w:rPr>
        <w:t xml:space="preserve"> می‌</w:t>
      </w:r>
      <w:r>
        <w:rPr>
          <w:rFonts w:hint="cs"/>
          <w:rtl/>
        </w:rPr>
        <w:t>زنید و استفاده</w:t>
      </w:r>
      <w:r w:rsidR="00F12CF2">
        <w:rPr>
          <w:rFonts w:hint="cs"/>
          <w:rtl/>
        </w:rPr>
        <w:t xml:space="preserve"> می‌</w:t>
      </w:r>
      <w:r>
        <w:rPr>
          <w:rFonts w:hint="cs"/>
          <w:rtl/>
        </w:rPr>
        <w:t>کنید</w:t>
      </w:r>
      <w:r w:rsidR="0092173B">
        <w:rPr>
          <w:rFonts w:hint="cs"/>
          <w:rtl/>
        </w:rPr>
        <w:t xml:space="preserve"> نمی‌</w:t>
      </w:r>
      <w:r>
        <w:rPr>
          <w:rFonts w:hint="cs"/>
          <w:rtl/>
        </w:rPr>
        <w:t xml:space="preserve">تواند مبنای تصمیمتان باشد در حکم و تعمیم و امثال </w:t>
      </w:r>
      <w:r w:rsidR="00F12CF2">
        <w:rPr>
          <w:rFonts w:hint="cs"/>
          <w:rtl/>
        </w:rPr>
        <w:t>این‌ها</w:t>
      </w:r>
      <w:r>
        <w:rPr>
          <w:rFonts w:hint="cs"/>
          <w:rtl/>
        </w:rPr>
        <w:t>، یعنی تنقیح مناط اعتبار و حجیت ندارد</w:t>
      </w:r>
    </w:p>
    <w:p w:rsidR="006F19D9" w:rsidRDefault="006F19D9" w:rsidP="00DE30DE">
      <w:pPr>
        <w:autoSpaceDE w:val="0"/>
        <w:autoSpaceDN w:val="0"/>
        <w:adjustRightInd w:val="0"/>
        <w:spacing w:after="200" w:line="276" w:lineRule="auto"/>
        <w:ind w:firstLine="0"/>
        <w:rPr>
          <w:rtl/>
        </w:rPr>
      </w:pPr>
      <w:r>
        <w:rPr>
          <w:rFonts w:hint="cs"/>
          <w:rtl/>
        </w:rPr>
        <w:t>جواب این روشن شد هر یک از این معانی که گفته شد اگر اینجا مقصود باشد هیچ یک از این معانی ملازمه ندارد با اینکه اگر ما جوابی را از خدا دریافت کردیم که خودش تعمیم داد یا قطع و یقین داشتیم که فلسفه کار خدا این است ما آن را تعمیم ندهیم و بر اساس آن عمل نکنیم این آیه هرگز این را بیان</w:t>
      </w:r>
      <w:r w:rsidR="0092173B">
        <w:rPr>
          <w:rFonts w:hint="cs"/>
          <w:rtl/>
        </w:rPr>
        <w:t xml:space="preserve"> نمی‌</w:t>
      </w:r>
      <w:r>
        <w:rPr>
          <w:rFonts w:hint="cs"/>
          <w:rtl/>
        </w:rPr>
        <w:t>کند</w:t>
      </w:r>
    </w:p>
    <w:p w:rsidR="006F19D9" w:rsidRDefault="006F19D9" w:rsidP="00DE30DE">
      <w:pPr>
        <w:autoSpaceDE w:val="0"/>
        <w:autoSpaceDN w:val="0"/>
        <w:adjustRightInd w:val="0"/>
        <w:spacing w:after="200" w:line="276" w:lineRule="auto"/>
        <w:ind w:firstLine="0"/>
        <w:rPr>
          <w:rtl/>
        </w:rPr>
      </w:pPr>
      <w:r>
        <w:rPr>
          <w:rFonts w:hint="cs"/>
          <w:rtl/>
        </w:rPr>
        <w:t xml:space="preserve">اگر خدا به صراحت به شکل لفظی جواب داد یا ما قطع و اطمینان داشتیم حرمت شرب خمر اسکار است بگوییم تعمیم ندهید، </w:t>
      </w:r>
      <w:r w:rsidR="001756CF">
        <w:rPr>
          <w:rFonts w:hint="cs"/>
          <w:rtl/>
        </w:rPr>
        <w:t>اصلاً</w:t>
      </w:r>
      <w:r>
        <w:rPr>
          <w:rFonts w:hint="cs"/>
          <w:rtl/>
        </w:rPr>
        <w:t xml:space="preserve"> آیه با این </w:t>
      </w:r>
      <w:r w:rsidR="00F12CF2">
        <w:rPr>
          <w:rFonts w:hint="cs"/>
          <w:rtl/>
        </w:rPr>
        <w:t>بحث‌ها</w:t>
      </w:r>
      <w:r>
        <w:rPr>
          <w:rFonts w:hint="cs"/>
          <w:rtl/>
        </w:rPr>
        <w:t xml:space="preserve"> ارتباط ندارد و پاسخ این است.</w:t>
      </w:r>
    </w:p>
    <w:p w:rsidR="006F19D9" w:rsidRDefault="006F19D9" w:rsidP="00DE30DE">
      <w:pPr>
        <w:autoSpaceDE w:val="0"/>
        <w:autoSpaceDN w:val="0"/>
        <w:adjustRightInd w:val="0"/>
        <w:spacing w:after="200" w:line="276" w:lineRule="auto"/>
        <w:ind w:firstLine="0"/>
        <w:rPr>
          <w:rtl/>
        </w:rPr>
      </w:pPr>
      <w:r>
        <w:rPr>
          <w:rFonts w:hint="cs"/>
          <w:rtl/>
        </w:rPr>
        <w:t>این یک بحث بود که از این آیه</w:t>
      </w:r>
      <w:r w:rsidR="0092173B">
        <w:rPr>
          <w:rFonts w:hint="cs"/>
          <w:rtl/>
        </w:rPr>
        <w:t xml:space="preserve"> نمی‌</w:t>
      </w:r>
      <w:r>
        <w:rPr>
          <w:rFonts w:hint="cs"/>
          <w:rtl/>
        </w:rPr>
        <w:t>شود عدم اعتبار تنقیح مناط را استفاده کرد.</w:t>
      </w:r>
    </w:p>
    <w:p w:rsidR="006F19D9" w:rsidRDefault="00467C39" w:rsidP="00DE30DE">
      <w:pPr>
        <w:autoSpaceDE w:val="0"/>
        <w:autoSpaceDN w:val="0"/>
        <w:adjustRightInd w:val="0"/>
        <w:spacing w:after="200" w:line="276" w:lineRule="auto"/>
        <w:ind w:firstLine="0"/>
        <w:rPr>
          <w:rtl/>
        </w:rPr>
      </w:pPr>
      <w:r>
        <w:rPr>
          <w:rFonts w:hint="cs"/>
          <w:rtl/>
        </w:rPr>
        <w:t>دومین دلیل برای نفی حجیت تنقیح مناط آورد و در کتاب هم آمده است در صفحه 204، روایت معتبره که در کافی وارد شده است.</w:t>
      </w:r>
    </w:p>
    <w:p w:rsidR="00467C39" w:rsidRDefault="001756CF" w:rsidP="00B27C3F">
      <w:pPr>
        <w:autoSpaceDE w:val="0"/>
        <w:autoSpaceDN w:val="0"/>
        <w:adjustRightInd w:val="0"/>
        <w:spacing w:after="200" w:line="276" w:lineRule="auto"/>
        <w:ind w:firstLine="0"/>
        <w:rPr>
          <w:rtl/>
        </w:rPr>
      </w:pPr>
      <w:r>
        <w:rPr>
          <w:rFonts w:hint="cs"/>
          <w:rtl/>
        </w:rPr>
        <w:t>سؤال</w:t>
      </w:r>
      <w:r w:rsidR="00467C39">
        <w:rPr>
          <w:rFonts w:hint="cs"/>
          <w:rtl/>
        </w:rPr>
        <w:t>: یک نکته به ذهن</w:t>
      </w:r>
      <w:r w:rsidR="00F12CF2">
        <w:rPr>
          <w:rFonts w:hint="cs"/>
          <w:rtl/>
        </w:rPr>
        <w:t xml:space="preserve"> می‌</w:t>
      </w:r>
      <w:r w:rsidR="00467C39">
        <w:rPr>
          <w:rFonts w:hint="cs"/>
          <w:rtl/>
        </w:rPr>
        <w:t xml:space="preserve">رسد این است که </w:t>
      </w:r>
      <w:r w:rsidR="00B27C3F">
        <w:rPr>
          <w:b/>
          <w:bCs/>
          <w:color w:val="007200"/>
          <w:rtl/>
        </w:rPr>
        <w:t>﴿لاٰ يُسْئَلُ عَمّٰا يَفْعَلُ﴾</w:t>
      </w:r>
      <w:r w:rsidR="00B27C3F">
        <w:rPr>
          <w:rFonts w:hint="cs"/>
          <w:b/>
          <w:bCs/>
          <w:color w:val="007200"/>
          <w:rtl/>
        </w:rPr>
        <w:t xml:space="preserve"> </w:t>
      </w:r>
      <w:r w:rsidR="00467C39">
        <w:rPr>
          <w:rFonts w:hint="cs"/>
          <w:rtl/>
        </w:rPr>
        <w:t>درباره این بحث نیست چون تنقیح مناط را با اشاراتی از روایات به دست</w:t>
      </w:r>
      <w:r w:rsidR="00F12CF2">
        <w:rPr>
          <w:rFonts w:hint="cs"/>
          <w:rtl/>
        </w:rPr>
        <w:t xml:space="preserve"> می‌</w:t>
      </w:r>
      <w:r w:rsidR="00467C39">
        <w:rPr>
          <w:rFonts w:hint="cs"/>
          <w:rtl/>
        </w:rPr>
        <w:t xml:space="preserve">آورید در مورد قیاس شما یک چیز را بدون هیچ </w:t>
      </w:r>
      <w:r w:rsidR="00F12CF2">
        <w:rPr>
          <w:rFonts w:hint="cs"/>
          <w:rtl/>
        </w:rPr>
        <w:t>قرینه‌ای</w:t>
      </w:r>
      <w:r w:rsidR="00467C39">
        <w:rPr>
          <w:rFonts w:hint="cs"/>
          <w:rtl/>
        </w:rPr>
        <w:t xml:space="preserve"> بگویید، </w:t>
      </w:r>
      <w:r w:rsidR="005764E2">
        <w:rPr>
          <w:rtl/>
        </w:rPr>
        <w:t>بله</w:t>
      </w:r>
      <w:r w:rsidR="00467C39">
        <w:rPr>
          <w:rFonts w:hint="cs"/>
          <w:rtl/>
        </w:rPr>
        <w:t xml:space="preserve"> ولی جایی که خود روایت بیان کرده است ...</w:t>
      </w:r>
    </w:p>
    <w:p w:rsidR="00467C39" w:rsidRDefault="00467C39" w:rsidP="00DE30DE">
      <w:pPr>
        <w:autoSpaceDE w:val="0"/>
        <w:autoSpaceDN w:val="0"/>
        <w:adjustRightInd w:val="0"/>
        <w:spacing w:after="200" w:line="276" w:lineRule="auto"/>
        <w:ind w:firstLine="0"/>
        <w:rPr>
          <w:rtl/>
        </w:rPr>
      </w:pPr>
      <w:r>
        <w:rPr>
          <w:rFonts w:hint="cs"/>
          <w:rtl/>
        </w:rPr>
        <w:t>جواب: فرض این است که روایت بیان نکرده است ممکن است قرینه لفظی نباشد و منطق حاکم بر آن قطع و یقین است وقتی قطع دارد مراد مولا برای او واضح است جایی که مراد را نتواند بشناسد و با حدس و گمان باشد بله این</w:t>
      </w:r>
      <w:r w:rsidR="0092173B">
        <w:rPr>
          <w:rFonts w:hint="cs"/>
          <w:rtl/>
        </w:rPr>
        <w:t xml:space="preserve"> نمی‌</w:t>
      </w:r>
      <w:r>
        <w:rPr>
          <w:rFonts w:hint="cs"/>
          <w:rtl/>
        </w:rPr>
        <w:t>شود اما جایی که</w:t>
      </w:r>
      <w:r w:rsidR="00F12CF2">
        <w:rPr>
          <w:rFonts w:hint="cs"/>
          <w:rtl/>
        </w:rPr>
        <w:t xml:space="preserve"> می‌</w:t>
      </w:r>
      <w:r>
        <w:rPr>
          <w:rFonts w:hint="cs"/>
          <w:rtl/>
        </w:rPr>
        <w:t>داند این است. قرائن همیشه لفظی نیست قرائن گاهی لبیه است و گاهی لفظیه است و گاهی جمع این لفظ و لُب است.</w:t>
      </w:r>
    </w:p>
    <w:p w:rsidR="00467C39" w:rsidRDefault="00467C39" w:rsidP="00B27C3F">
      <w:pPr>
        <w:autoSpaceDE w:val="0"/>
        <w:autoSpaceDN w:val="0"/>
        <w:adjustRightInd w:val="0"/>
        <w:spacing w:after="200" w:line="276" w:lineRule="auto"/>
        <w:ind w:firstLine="0"/>
        <w:rPr>
          <w:rtl/>
        </w:rPr>
      </w:pPr>
      <w:r>
        <w:rPr>
          <w:rFonts w:hint="cs"/>
          <w:rtl/>
        </w:rPr>
        <w:t>وجه دومی که</w:t>
      </w:r>
      <w:r w:rsidR="00F12CF2">
        <w:rPr>
          <w:rFonts w:hint="cs"/>
          <w:rtl/>
        </w:rPr>
        <w:t xml:space="preserve"> می‌</w:t>
      </w:r>
      <w:r>
        <w:rPr>
          <w:rFonts w:hint="cs"/>
          <w:rtl/>
        </w:rPr>
        <w:t>شود در اینجا ذکر کرد این است که این روایتی که در کافی آمده است این ما را منع</w:t>
      </w:r>
      <w:r w:rsidR="00F12CF2">
        <w:rPr>
          <w:rFonts w:hint="cs"/>
          <w:rtl/>
        </w:rPr>
        <w:t xml:space="preserve"> می‌</w:t>
      </w:r>
      <w:r>
        <w:rPr>
          <w:rFonts w:hint="cs"/>
          <w:rtl/>
        </w:rPr>
        <w:t xml:space="preserve">کند از مراجعه به تنقیح مناط یا </w:t>
      </w:r>
      <w:r w:rsidR="00F12CF2">
        <w:rPr>
          <w:rFonts w:hint="cs"/>
          <w:rtl/>
        </w:rPr>
        <w:t>به‌عبارت‌دیگر</w:t>
      </w:r>
      <w:r>
        <w:rPr>
          <w:rFonts w:hint="cs"/>
          <w:rtl/>
        </w:rPr>
        <w:t xml:space="preserve"> حجیت تنقیح مناط را </w:t>
      </w:r>
      <w:r w:rsidR="00F12CF2">
        <w:rPr>
          <w:rFonts w:hint="cs"/>
          <w:rtl/>
        </w:rPr>
        <w:t>برمی‌دارد</w:t>
      </w:r>
      <w:r>
        <w:rPr>
          <w:rFonts w:hint="cs"/>
          <w:rtl/>
        </w:rPr>
        <w:t>؛ روایت این است</w:t>
      </w:r>
      <w:r w:rsidR="00DE30DE">
        <w:rPr>
          <w:rFonts w:hint="cs"/>
          <w:rtl/>
        </w:rPr>
        <w:t>: -</w:t>
      </w:r>
      <w:r>
        <w:rPr>
          <w:rFonts w:hint="cs"/>
          <w:rtl/>
        </w:rPr>
        <w:t>این از سندهای کم واسطه است و به اصطلاح قرب الاسناد است از اسناد قریب است و معتبر هم هست</w:t>
      </w:r>
      <w:r w:rsidR="00DE30DE">
        <w:rPr>
          <w:rFonts w:hint="cs"/>
          <w:rtl/>
        </w:rPr>
        <w:t>-</w:t>
      </w:r>
      <w:r>
        <w:rPr>
          <w:rFonts w:hint="cs"/>
          <w:rtl/>
        </w:rPr>
        <w:t xml:space="preserve"> </w:t>
      </w:r>
      <w:r w:rsidRPr="00467C39">
        <w:rPr>
          <w:rFonts w:hint="cs"/>
          <w:rtl/>
        </w:rPr>
        <w:t>عِدَّةٌ مِنْ أَصْحَابِنَا عَنْ أَحْمَدَ بْنِ مُحَمَّدٍ عَنْ عُثْمَانَ بْنِ عِيسَى قَالَ:</w:t>
      </w:r>
      <w:r w:rsidRPr="00B27C3F">
        <w:rPr>
          <w:rFonts w:hint="cs"/>
          <w:color w:val="008000"/>
          <w:rtl/>
        </w:rPr>
        <w:t xml:space="preserve"> </w:t>
      </w:r>
      <w:r w:rsidR="00B27C3F">
        <w:rPr>
          <w:rFonts w:hint="cs"/>
          <w:rtl/>
        </w:rPr>
        <w:t>«</w:t>
      </w:r>
      <w:r w:rsidRPr="00B27C3F">
        <w:rPr>
          <w:rFonts w:hint="cs"/>
          <w:color w:val="008000"/>
          <w:rtl/>
        </w:rPr>
        <w:t xml:space="preserve">سَأَلْتُ أَبَا الْحَسَنِ مُوسَى </w:t>
      </w:r>
      <w:r w:rsidR="00F12CF2">
        <w:rPr>
          <w:rFonts w:hint="cs"/>
          <w:color w:val="008000"/>
          <w:rtl/>
        </w:rPr>
        <w:t>علیه‌السلام</w:t>
      </w:r>
      <w:r w:rsidRPr="00B27C3F">
        <w:rPr>
          <w:rFonts w:hint="cs"/>
          <w:color w:val="008000"/>
          <w:rtl/>
        </w:rPr>
        <w:t xml:space="preserve"> عَنِ الْقِيَاسِ فَقَالَ مَا لَكُمْ‏ وَ الْقِيَاسَ‏ إِنَّ اللَّهَ لَا يُسْأَلُ كَيْفَ أَحَلَّ وَ كَيْفَ حَرَّمَ</w:t>
      </w:r>
      <w:r w:rsidR="00B27C3F">
        <w:rPr>
          <w:rFonts w:hint="cs"/>
          <w:rtl/>
        </w:rPr>
        <w:t>»</w:t>
      </w:r>
      <w:r>
        <w:rPr>
          <w:rStyle w:val="FootnoteReference"/>
          <w:rtl/>
        </w:rPr>
        <w:footnoteReference w:id="4"/>
      </w:r>
      <w:r w:rsidRPr="00467C39">
        <w:rPr>
          <w:rFonts w:hint="cs"/>
          <w:rtl/>
        </w:rPr>
        <w:t>.</w:t>
      </w:r>
      <w:r>
        <w:rPr>
          <w:rFonts w:hint="cs"/>
          <w:rtl/>
        </w:rPr>
        <w:t xml:space="preserve"> شما به قیاس مراجعه</w:t>
      </w:r>
      <w:r w:rsidR="00F12CF2">
        <w:rPr>
          <w:rFonts w:hint="cs"/>
          <w:rtl/>
        </w:rPr>
        <w:t xml:space="preserve"> می‌</w:t>
      </w:r>
      <w:r>
        <w:rPr>
          <w:rFonts w:hint="cs"/>
          <w:rtl/>
        </w:rPr>
        <w:t>کنید تعلیلی که آورده است این است «</w:t>
      </w:r>
      <w:r w:rsidRPr="00B27C3F">
        <w:rPr>
          <w:rFonts w:hint="cs"/>
          <w:color w:val="008000"/>
          <w:rtl/>
        </w:rPr>
        <w:t>إِنَّ اللَّهَ لَا يُسْأَلُ كَيْفَ أَحَلَّ وَ كَيْفَ حَرَّمَ</w:t>
      </w:r>
      <w:r>
        <w:rPr>
          <w:rFonts w:hint="cs"/>
          <w:rtl/>
        </w:rPr>
        <w:t>» از خدا</w:t>
      </w:r>
      <w:r w:rsidR="0092173B">
        <w:rPr>
          <w:rFonts w:hint="cs"/>
          <w:rtl/>
        </w:rPr>
        <w:t xml:space="preserve"> نمی‌</w:t>
      </w:r>
      <w:r>
        <w:rPr>
          <w:rFonts w:hint="cs"/>
          <w:rtl/>
        </w:rPr>
        <w:t xml:space="preserve">شود </w:t>
      </w:r>
      <w:r w:rsidR="001756CF">
        <w:rPr>
          <w:rFonts w:hint="cs"/>
          <w:rtl/>
        </w:rPr>
        <w:t>سؤال</w:t>
      </w:r>
      <w:r>
        <w:rPr>
          <w:rFonts w:hint="cs"/>
          <w:rtl/>
        </w:rPr>
        <w:t xml:space="preserve"> کرد که چرا و چگونه حلال کردی و چگونه حرام کردی یعنی شما نباید دنبال تحقیق از این مسئله بروی که </w:t>
      </w:r>
      <w:r w:rsidR="005764E2">
        <w:rPr>
          <w:rtl/>
        </w:rPr>
        <w:t>«</w:t>
      </w:r>
      <w:r w:rsidRPr="00B27C3F">
        <w:rPr>
          <w:rFonts w:hint="cs"/>
          <w:color w:val="008000"/>
          <w:rtl/>
        </w:rPr>
        <w:t>كَيْفَ أَحَلَّ وَ كَيْفَ حَرَّمَ</w:t>
      </w:r>
      <w:r w:rsidR="005764E2">
        <w:rPr>
          <w:rtl/>
        </w:rPr>
        <w:t>»</w:t>
      </w:r>
      <w:r>
        <w:rPr>
          <w:rFonts w:hint="cs"/>
          <w:rtl/>
        </w:rPr>
        <w:t xml:space="preserve"> این در واقع هر چند ارجاع به آیه داده نشده است ولی روحش همان آیه هست «</w:t>
      </w:r>
      <w:r w:rsidRPr="00B27C3F">
        <w:rPr>
          <w:rFonts w:hint="cs"/>
          <w:color w:val="008000"/>
          <w:rtl/>
        </w:rPr>
        <w:t>إِنَّ اللَّهَ لَا يُسْأَلُ كَيْفَ أَحَلَّ وَ كَيْفَ حَرَّمَ</w:t>
      </w:r>
      <w:r>
        <w:rPr>
          <w:rFonts w:hint="cs"/>
          <w:rtl/>
        </w:rPr>
        <w:t xml:space="preserve">» جالب است آن مستدلی که </w:t>
      </w:r>
      <w:r w:rsidR="006444D5">
        <w:rPr>
          <w:rFonts w:hint="cs"/>
          <w:rtl/>
        </w:rPr>
        <w:t xml:space="preserve">از </w:t>
      </w:r>
      <w:r w:rsidR="00F12CF2">
        <w:rPr>
          <w:rFonts w:hint="cs"/>
          <w:rtl/>
        </w:rPr>
        <w:t>اخباری‌هاست</w:t>
      </w:r>
      <w:r w:rsidR="006444D5">
        <w:rPr>
          <w:rFonts w:hint="cs"/>
          <w:rtl/>
        </w:rPr>
        <w:t xml:space="preserve"> و </w:t>
      </w:r>
      <w:r>
        <w:rPr>
          <w:rFonts w:hint="cs"/>
          <w:rtl/>
        </w:rPr>
        <w:t xml:space="preserve">به این </w:t>
      </w:r>
      <w:r w:rsidR="006444D5">
        <w:rPr>
          <w:rFonts w:hint="cs"/>
          <w:rtl/>
        </w:rPr>
        <w:t>استدلال</w:t>
      </w:r>
      <w:r w:rsidR="00F12CF2">
        <w:rPr>
          <w:rFonts w:hint="cs"/>
          <w:rtl/>
        </w:rPr>
        <w:t xml:space="preserve"> می‌</w:t>
      </w:r>
      <w:r w:rsidR="006444D5">
        <w:rPr>
          <w:rFonts w:hint="cs"/>
          <w:rtl/>
        </w:rPr>
        <w:t>کند مستدلی است که اشکالی نقضی به او وارد است اگر یادتان باشد گفتیم</w:t>
      </w:r>
      <w:r w:rsidR="005764E2">
        <w:rPr>
          <w:rtl/>
        </w:rPr>
        <w:t xml:space="preserve"> </w:t>
      </w:r>
      <w:r w:rsidR="006444D5">
        <w:rPr>
          <w:rFonts w:hint="cs"/>
          <w:rtl/>
        </w:rPr>
        <w:t xml:space="preserve">تعلیل عله لا تعمم و لا تخصص، بعضی از </w:t>
      </w:r>
      <w:r w:rsidR="00F12CF2">
        <w:rPr>
          <w:rtl/>
        </w:rPr>
        <w:t>اخباری‌ها</w:t>
      </w:r>
      <w:r w:rsidR="006444D5">
        <w:rPr>
          <w:rFonts w:hint="cs"/>
          <w:rtl/>
        </w:rPr>
        <w:t xml:space="preserve"> این نقل شده است. ولی در واقع خودشان در اینجا به علت تمسک</w:t>
      </w:r>
      <w:r w:rsidR="00F12CF2">
        <w:rPr>
          <w:rFonts w:hint="cs"/>
          <w:rtl/>
        </w:rPr>
        <w:t xml:space="preserve"> می‌</w:t>
      </w:r>
      <w:r w:rsidR="006444D5">
        <w:rPr>
          <w:rFonts w:hint="cs"/>
          <w:rtl/>
        </w:rPr>
        <w:t>کنند. این استدلال که اینجا شده است «</w:t>
      </w:r>
      <w:r w:rsidR="006444D5" w:rsidRPr="00B27C3F">
        <w:rPr>
          <w:rFonts w:hint="cs"/>
          <w:color w:val="008000"/>
          <w:rtl/>
        </w:rPr>
        <w:t>لَا يُسْأَلُ كَيْفَ أَحَلَّ وَ كَيْفَ حَرَّمَ</w:t>
      </w:r>
      <w:r w:rsidR="006444D5">
        <w:rPr>
          <w:rFonts w:hint="cs"/>
          <w:rtl/>
        </w:rPr>
        <w:t xml:space="preserve">» معنایش این است که سراغ </w:t>
      </w:r>
      <w:r w:rsidR="001756CF">
        <w:rPr>
          <w:rFonts w:hint="cs"/>
          <w:rtl/>
        </w:rPr>
        <w:t>سؤال</w:t>
      </w:r>
      <w:r w:rsidR="006444D5">
        <w:rPr>
          <w:rFonts w:hint="cs"/>
          <w:rtl/>
        </w:rPr>
        <w:t xml:space="preserve"> کردن نروید و در نتیجه معنا این است اگر شما جوابی به دست آوردید جواب خدا نیست و حدس و گمان شماست و لذا</w:t>
      </w:r>
      <w:r w:rsidR="0092173B">
        <w:rPr>
          <w:rFonts w:hint="cs"/>
          <w:rtl/>
        </w:rPr>
        <w:t xml:space="preserve"> نمی‌</w:t>
      </w:r>
      <w:r w:rsidR="006444D5">
        <w:rPr>
          <w:rFonts w:hint="cs"/>
          <w:rtl/>
        </w:rPr>
        <w:t>شود اعتماد کرد</w:t>
      </w:r>
    </w:p>
    <w:p w:rsidR="006444D5" w:rsidRDefault="006444D5" w:rsidP="00DE30DE">
      <w:pPr>
        <w:autoSpaceDE w:val="0"/>
        <w:autoSpaceDN w:val="0"/>
        <w:adjustRightInd w:val="0"/>
        <w:spacing w:after="200" w:line="276" w:lineRule="auto"/>
        <w:ind w:firstLine="0"/>
        <w:rPr>
          <w:rtl/>
        </w:rPr>
      </w:pPr>
      <w:r>
        <w:rPr>
          <w:rFonts w:hint="cs"/>
          <w:rtl/>
        </w:rPr>
        <w:t xml:space="preserve">بعضی از </w:t>
      </w:r>
      <w:r w:rsidR="00F12CF2">
        <w:rPr>
          <w:rFonts w:hint="cs"/>
          <w:rtl/>
        </w:rPr>
        <w:t>اخباری‌ها می‌</w:t>
      </w:r>
      <w:r>
        <w:rPr>
          <w:rFonts w:hint="cs"/>
          <w:rtl/>
        </w:rPr>
        <w:t>گویند تنقیح مناط ملاک نیست به یکی از</w:t>
      </w:r>
      <w:r w:rsidR="005764E2">
        <w:rPr>
          <w:rtl/>
        </w:rPr>
        <w:t xml:space="preserve"> </w:t>
      </w:r>
      <w:r>
        <w:rPr>
          <w:rFonts w:hint="cs"/>
          <w:rtl/>
        </w:rPr>
        <w:t>این دو بیان، یکی اینکه این هم ملاک منع از قیاس در این هم هست و یکی هم اینکه این خودش قیاس است اینکه شما با تنقیح مناط مواردی را به این مورد مصرح در روایت ملحق</w:t>
      </w:r>
      <w:r w:rsidR="00F12CF2">
        <w:rPr>
          <w:rFonts w:hint="cs"/>
          <w:rtl/>
        </w:rPr>
        <w:t xml:space="preserve"> می‌</w:t>
      </w:r>
      <w:r>
        <w:rPr>
          <w:rFonts w:hint="cs"/>
          <w:rtl/>
        </w:rPr>
        <w:t>کنید این قیاس است.</w:t>
      </w:r>
    </w:p>
    <w:p w:rsidR="006444D5" w:rsidRDefault="006444D5" w:rsidP="00DE30DE">
      <w:pPr>
        <w:pStyle w:val="Heading1"/>
        <w:jc w:val="both"/>
        <w:rPr>
          <w:rtl/>
        </w:rPr>
      </w:pPr>
      <w:bookmarkStart w:id="13" w:name="_Toc55230390"/>
      <w:r>
        <w:rPr>
          <w:rFonts w:hint="cs"/>
          <w:rtl/>
        </w:rPr>
        <w:t>نکته عام و کلی</w:t>
      </w:r>
      <w:bookmarkEnd w:id="13"/>
    </w:p>
    <w:p w:rsidR="006444D5" w:rsidRDefault="006444D5" w:rsidP="00DE30DE">
      <w:pPr>
        <w:autoSpaceDE w:val="0"/>
        <w:autoSpaceDN w:val="0"/>
        <w:adjustRightInd w:val="0"/>
        <w:spacing w:after="200" w:line="276" w:lineRule="auto"/>
        <w:ind w:firstLine="0"/>
        <w:rPr>
          <w:rtl/>
        </w:rPr>
      </w:pPr>
      <w:r>
        <w:rPr>
          <w:rFonts w:hint="cs"/>
          <w:rtl/>
        </w:rPr>
        <w:t xml:space="preserve">یک دعوایی وجود دارد بین </w:t>
      </w:r>
      <w:r w:rsidR="00F12CF2">
        <w:rPr>
          <w:rFonts w:hint="cs"/>
          <w:rtl/>
        </w:rPr>
        <w:t>اخباری‌ها</w:t>
      </w:r>
      <w:r>
        <w:rPr>
          <w:rFonts w:hint="cs"/>
          <w:rtl/>
        </w:rPr>
        <w:t xml:space="preserve"> و </w:t>
      </w:r>
      <w:r w:rsidR="001756CF">
        <w:rPr>
          <w:rtl/>
        </w:rPr>
        <w:t>لااقل</w:t>
      </w:r>
      <w:r>
        <w:rPr>
          <w:rFonts w:hint="cs"/>
          <w:rtl/>
        </w:rPr>
        <w:t xml:space="preserve"> گروهی از </w:t>
      </w:r>
      <w:r w:rsidR="00F12CF2">
        <w:rPr>
          <w:rFonts w:hint="cs"/>
          <w:rtl/>
        </w:rPr>
        <w:t>اخباری‌ها</w:t>
      </w:r>
      <w:r>
        <w:rPr>
          <w:rFonts w:hint="cs"/>
          <w:rtl/>
        </w:rPr>
        <w:t xml:space="preserve"> و جمع زیادی از </w:t>
      </w:r>
      <w:r w:rsidR="00F12CF2">
        <w:rPr>
          <w:rFonts w:hint="cs"/>
          <w:rtl/>
        </w:rPr>
        <w:t>اصولی‌ها</w:t>
      </w:r>
      <w:r>
        <w:rPr>
          <w:rFonts w:hint="cs"/>
          <w:rtl/>
        </w:rPr>
        <w:t>. این دعوا سرایت کرده هم به تنقیح مناط و هم به الغاء خصوصیت و هم به فحوا و خصوصیت که در بحث بعدی</w:t>
      </w:r>
      <w:r w:rsidR="00F12CF2">
        <w:rPr>
          <w:rFonts w:hint="cs"/>
          <w:rtl/>
        </w:rPr>
        <w:t xml:space="preserve"> می‌</w:t>
      </w:r>
      <w:r>
        <w:rPr>
          <w:rFonts w:hint="cs"/>
          <w:rtl/>
        </w:rPr>
        <w:t>بیند و هم به علت و هم به مناسبات حکم و موضوع که بعد</w:t>
      </w:r>
      <w:r w:rsidR="00F12CF2">
        <w:rPr>
          <w:rFonts w:hint="cs"/>
          <w:rtl/>
        </w:rPr>
        <w:t xml:space="preserve"> می‌</w:t>
      </w:r>
      <w:r>
        <w:rPr>
          <w:rFonts w:hint="cs"/>
          <w:rtl/>
        </w:rPr>
        <w:t>گوییم</w:t>
      </w:r>
      <w:r w:rsidR="005764E2">
        <w:rPr>
          <w:rtl/>
        </w:rPr>
        <w:t xml:space="preserve">؛ </w:t>
      </w:r>
      <w:r>
        <w:rPr>
          <w:rFonts w:hint="cs"/>
          <w:rtl/>
        </w:rPr>
        <w:t xml:space="preserve">یعنی در همه این اسباب تعدیه حکم گروهی از </w:t>
      </w:r>
      <w:r w:rsidR="00F12CF2">
        <w:rPr>
          <w:rFonts w:hint="cs"/>
          <w:rtl/>
        </w:rPr>
        <w:t>اخباری‌ها می‌</w:t>
      </w:r>
      <w:r>
        <w:rPr>
          <w:rFonts w:hint="cs"/>
          <w:rtl/>
        </w:rPr>
        <w:t xml:space="preserve">گویند اشکال دارد </w:t>
      </w:r>
      <w:r w:rsidR="00D879A5">
        <w:rPr>
          <w:rFonts w:hint="cs"/>
          <w:rtl/>
        </w:rPr>
        <w:t>شما</w:t>
      </w:r>
      <w:r w:rsidR="0092173B">
        <w:rPr>
          <w:rFonts w:hint="cs"/>
          <w:rtl/>
        </w:rPr>
        <w:t xml:space="preserve"> نمی‌</w:t>
      </w:r>
      <w:r w:rsidR="00D879A5">
        <w:rPr>
          <w:rFonts w:hint="cs"/>
          <w:rtl/>
        </w:rPr>
        <w:t>توانید با تنقیح مناط چیزی را تعمیم بدهید نه با الغاء خصوصیت</w:t>
      </w:r>
      <w:r w:rsidR="00F12CF2">
        <w:rPr>
          <w:rFonts w:hint="cs"/>
          <w:rtl/>
        </w:rPr>
        <w:t xml:space="preserve"> می‌</w:t>
      </w:r>
      <w:r w:rsidR="00D879A5">
        <w:rPr>
          <w:rFonts w:hint="cs"/>
          <w:rtl/>
        </w:rPr>
        <w:t>توانید چیزی را تعمیم بدهید و حتی با علت</w:t>
      </w:r>
      <w:r w:rsidR="0092173B">
        <w:rPr>
          <w:rFonts w:hint="cs"/>
          <w:rtl/>
        </w:rPr>
        <w:t xml:space="preserve"> نمی‌</w:t>
      </w:r>
      <w:r w:rsidR="00D879A5">
        <w:rPr>
          <w:rFonts w:hint="cs"/>
          <w:rtl/>
        </w:rPr>
        <w:t>توانید تعمیم بدهید و چهارم؛</w:t>
      </w:r>
      <w:r w:rsidR="0092173B">
        <w:rPr>
          <w:rFonts w:hint="cs"/>
          <w:rtl/>
        </w:rPr>
        <w:t xml:space="preserve"> نمی‌</w:t>
      </w:r>
      <w:r w:rsidR="00D879A5">
        <w:rPr>
          <w:rFonts w:hint="cs"/>
          <w:rtl/>
        </w:rPr>
        <w:t xml:space="preserve">توانید با اولویت و </w:t>
      </w:r>
      <w:r w:rsidR="00F12CF2">
        <w:rPr>
          <w:rtl/>
        </w:rPr>
        <w:t>فحوا</w:t>
      </w:r>
      <w:r w:rsidR="00D879A5">
        <w:rPr>
          <w:rFonts w:hint="cs"/>
          <w:rtl/>
        </w:rPr>
        <w:t xml:space="preserve"> چیزی را تعمیم بدهید و پنجم همان مناسبات حکم و موضوع است.</w:t>
      </w:r>
    </w:p>
    <w:p w:rsidR="00D879A5" w:rsidRDefault="00D879A5" w:rsidP="00DE30DE">
      <w:pPr>
        <w:autoSpaceDE w:val="0"/>
        <w:autoSpaceDN w:val="0"/>
        <w:adjustRightInd w:val="0"/>
        <w:spacing w:after="200" w:line="276" w:lineRule="auto"/>
        <w:ind w:firstLine="0"/>
        <w:rPr>
          <w:rtl/>
        </w:rPr>
      </w:pPr>
      <w:r>
        <w:rPr>
          <w:rFonts w:hint="cs"/>
          <w:rtl/>
        </w:rPr>
        <w:t xml:space="preserve">با هیچ یک از </w:t>
      </w:r>
      <w:r w:rsidR="00F12CF2">
        <w:rPr>
          <w:rFonts w:hint="cs"/>
          <w:rtl/>
        </w:rPr>
        <w:t>این‌ها</w:t>
      </w:r>
      <w:r>
        <w:rPr>
          <w:rFonts w:hint="cs"/>
          <w:rtl/>
        </w:rPr>
        <w:t xml:space="preserve"> حتی با اولویت هم</w:t>
      </w:r>
      <w:r w:rsidR="0092173B">
        <w:rPr>
          <w:rFonts w:hint="cs"/>
          <w:rtl/>
        </w:rPr>
        <w:t xml:space="preserve"> نمی‌</w:t>
      </w:r>
      <w:r>
        <w:rPr>
          <w:rFonts w:hint="cs"/>
          <w:rtl/>
        </w:rPr>
        <w:t xml:space="preserve">توانید تعمیم بدهید بعضی از </w:t>
      </w:r>
      <w:r w:rsidR="00F12CF2">
        <w:rPr>
          <w:rFonts w:hint="cs"/>
          <w:rtl/>
        </w:rPr>
        <w:t>اخباری‌ها</w:t>
      </w:r>
      <w:r>
        <w:rPr>
          <w:rFonts w:hint="cs"/>
          <w:rtl/>
        </w:rPr>
        <w:t xml:space="preserve"> علت و </w:t>
      </w:r>
      <w:r w:rsidR="00F12CF2">
        <w:rPr>
          <w:rFonts w:hint="cs"/>
          <w:rtl/>
        </w:rPr>
        <w:t>فحوا</w:t>
      </w:r>
      <w:r>
        <w:rPr>
          <w:rFonts w:hint="cs"/>
          <w:rtl/>
        </w:rPr>
        <w:t xml:space="preserve"> را قبول دارند و بقیه را</w:t>
      </w:r>
      <w:r w:rsidR="00F12CF2">
        <w:rPr>
          <w:rFonts w:hint="cs"/>
          <w:rtl/>
        </w:rPr>
        <w:t xml:space="preserve"> می‌</w:t>
      </w:r>
      <w:r>
        <w:rPr>
          <w:rFonts w:hint="cs"/>
          <w:rtl/>
        </w:rPr>
        <w:t>گویند</w:t>
      </w:r>
      <w:r w:rsidR="0092173B">
        <w:rPr>
          <w:rFonts w:hint="cs"/>
          <w:rtl/>
        </w:rPr>
        <w:t xml:space="preserve"> نمی‌</w:t>
      </w:r>
      <w:r>
        <w:rPr>
          <w:rFonts w:hint="cs"/>
          <w:rtl/>
        </w:rPr>
        <w:t>شود</w:t>
      </w:r>
    </w:p>
    <w:p w:rsidR="00D879A5" w:rsidRDefault="00D879A5" w:rsidP="00DE30DE">
      <w:pPr>
        <w:autoSpaceDE w:val="0"/>
        <w:autoSpaceDN w:val="0"/>
        <w:adjustRightInd w:val="0"/>
        <w:spacing w:after="200" w:line="276" w:lineRule="auto"/>
        <w:ind w:firstLine="0"/>
        <w:rPr>
          <w:rtl/>
        </w:rPr>
      </w:pPr>
      <w:r>
        <w:rPr>
          <w:rFonts w:hint="cs"/>
          <w:rtl/>
        </w:rPr>
        <w:t xml:space="preserve">بنابراین </w:t>
      </w:r>
      <w:r w:rsidR="00F12CF2">
        <w:rPr>
          <w:rFonts w:hint="cs"/>
          <w:rtl/>
        </w:rPr>
        <w:t>اخباری‌ها</w:t>
      </w:r>
      <w:r>
        <w:rPr>
          <w:rFonts w:hint="cs"/>
          <w:rtl/>
        </w:rPr>
        <w:t xml:space="preserve"> به دو گروه تقسیم</w:t>
      </w:r>
      <w:r w:rsidR="00F12CF2">
        <w:rPr>
          <w:rFonts w:hint="cs"/>
          <w:rtl/>
        </w:rPr>
        <w:t xml:space="preserve"> می‌</w:t>
      </w:r>
      <w:r>
        <w:rPr>
          <w:rFonts w:hint="cs"/>
          <w:rtl/>
        </w:rPr>
        <w:t>شوند و بعضی</w:t>
      </w:r>
      <w:r w:rsidR="00F12CF2">
        <w:rPr>
          <w:rFonts w:hint="cs"/>
          <w:rtl/>
        </w:rPr>
        <w:t xml:space="preserve"> می‌</w:t>
      </w:r>
      <w:r>
        <w:rPr>
          <w:rFonts w:hint="cs"/>
          <w:rtl/>
        </w:rPr>
        <w:t xml:space="preserve">گویند با هیچ یک از این پنج راه تعمیم حکم درست نیست و بعضی علت و فحوا را قبول دارند و بقیه را قبول دارند و بعضی مقداری تنقیح مناط را قبول دارند البته </w:t>
      </w:r>
      <w:r w:rsidR="00F12CF2">
        <w:rPr>
          <w:rFonts w:hint="cs"/>
          <w:rtl/>
        </w:rPr>
        <w:t>اخباری‌هایی</w:t>
      </w:r>
      <w:r>
        <w:rPr>
          <w:rFonts w:hint="cs"/>
          <w:rtl/>
        </w:rPr>
        <w:t xml:space="preserve"> هستند که از این هم </w:t>
      </w:r>
      <w:r w:rsidR="000D3B5F">
        <w:rPr>
          <w:rtl/>
        </w:rPr>
        <w:t>نرم‌تر</w:t>
      </w:r>
      <w:r>
        <w:rPr>
          <w:rFonts w:hint="cs"/>
          <w:rtl/>
        </w:rPr>
        <w:t xml:space="preserve"> هستند.</w:t>
      </w:r>
    </w:p>
    <w:p w:rsidR="00DE30DE" w:rsidRDefault="00DE30DE" w:rsidP="00DE30DE">
      <w:pPr>
        <w:pStyle w:val="Heading1"/>
        <w:jc w:val="both"/>
        <w:rPr>
          <w:rtl/>
        </w:rPr>
      </w:pPr>
      <w:bookmarkStart w:id="14" w:name="_Toc55230391"/>
      <w:r>
        <w:rPr>
          <w:rFonts w:hint="cs"/>
          <w:rtl/>
        </w:rPr>
        <w:t xml:space="preserve">مبنای گفتار </w:t>
      </w:r>
      <w:r w:rsidR="00F12CF2">
        <w:rPr>
          <w:rFonts w:hint="cs"/>
          <w:rtl/>
        </w:rPr>
        <w:t>اخباری‌ها</w:t>
      </w:r>
      <w:bookmarkEnd w:id="14"/>
    </w:p>
    <w:p w:rsidR="00D879A5" w:rsidRDefault="00DE30DE" w:rsidP="00DE30DE">
      <w:pPr>
        <w:autoSpaceDE w:val="0"/>
        <w:autoSpaceDN w:val="0"/>
        <w:adjustRightInd w:val="0"/>
        <w:spacing w:after="200" w:line="276" w:lineRule="auto"/>
        <w:ind w:firstLine="0"/>
        <w:rPr>
          <w:rtl/>
        </w:rPr>
      </w:pPr>
      <w:r>
        <w:rPr>
          <w:rFonts w:hint="cs"/>
          <w:rtl/>
        </w:rPr>
        <w:t>روح مسئله را</w:t>
      </w:r>
      <w:r w:rsidR="00F12CF2">
        <w:rPr>
          <w:rFonts w:hint="cs"/>
          <w:rtl/>
        </w:rPr>
        <w:t xml:space="preserve"> می‌</w:t>
      </w:r>
      <w:r>
        <w:rPr>
          <w:rFonts w:hint="cs"/>
          <w:rtl/>
        </w:rPr>
        <w:t xml:space="preserve">خواهم بگویم؛ </w:t>
      </w:r>
      <w:r w:rsidR="00D879A5">
        <w:rPr>
          <w:rFonts w:hint="cs"/>
          <w:rtl/>
        </w:rPr>
        <w:t>مبنای این</w:t>
      </w:r>
      <w:r w:rsidR="005764E2">
        <w:rPr>
          <w:rtl/>
        </w:rPr>
        <w:t xml:space="preserve"> </w:t>
      </w:r>
      <w:r w:rsidR="00F12CF2">
        <w:rPr>
          <w:rFonts w:hint="cs"/>
          <w:rtl/>
        </w:rPr>
        <w:t>اخباری‌ها</w:t>
      </w:r>
      <w:r w:rsidR="00D879A5">
        <w:rPr>
          <w:rFonts w:hint="cs"/>
          <w:rtl/>
        </w:rPr>
        <w:t xml:space="preserve"> این </w:t>
      </w:r>
      <w:r w:rsidR="000D3B5F">
        <w:rPr>
          <w:rFonts w:hint="cs"/>
          <w:rtl/>
        </w:rPr>
        <w:t>است که</w:t>
      </w:r>
      <w:r w:rsidR="00D879A5">
        <w:rPr>
          <w:rFonts w:hint="cs"/>
          <w:rtl/>
        </w:rPr>
        <w:t xml:space="preserve"> همه </w:t>
      </w:r>
      <w:r w:rsidR="00F12CF2">
        <w:rPr>
          <w:rFonts w:hint="cs"/>
          <w:rtl/>
        </w:rPr>
        <w:t>این‌ها</w:t>
      </w:r>
      <w:r w:rsidR="00D879A5">
        <w:rPr>
          <w:rFonts w:hint="cs"/>
          <w:rtl/>
        </w:rPr>
        <w:t xml:space="preserve"> قیاس است یا </w:t>
      </w:r>
      <w:r w:rsidR="00F12CF2">
        <w:rPr>
          <w:rFonts w:hint="cs"/>
          <w:rtl/>
        </w:rPr>
        <w:t>به‌منزله</w:t>
      </w:r>
      <w:r w:rsidR="00D879A5">
        <w:rPr>
          <w:rFonts w:hint="cs"/>
          <w:rtl/>
        </w:rPr>
        <w:t xml:space="preserve"> القیاس است یا واژه قیاس </w:t>
      </w:r>
      <w:r w:rsidR="00F12CF2">
        <w:rPr>
          <w:rFonts w:hint="cs"/>
          <w:rtl/>
        </w:rPr>
        <w:t>این‌ها</w:t>
      </w:r>
      <w:r w:rsidR="00D879A5">
        <w:rPr>
          <w:rFonts w:hint="cs"/>
          <w:rtl/>
        </w:rPr>
        <w:t xml:space="preserve"> را</w:t>
      </w:r>
      <w:r w:rsidR="00F12CF2">
        <w:rPr>
          <w:rFonts w:hint="cs"/>
          <w:rtl/>
        </w:rPr>
        <w:t xml:space="preserve"> می‌</w:t>
      </w:r>
      <w:r w:rsidR="00D879A5">
        <w:rPr>
          <w:rFonts w:hint="cs"/>
          <w:rtl/>
        </w:rPr>
        <w:t xml:space="preserve">گیرد یا اگر واژه </w:t>
      </w:r>
      <w:r w:rsidR="00F12CF2">
        <w:rPr>
          <w:rFonts w:hint="cs"/>
          <w:rtl/>
        </w:rPr>
        <w:t>این‌ها</w:t>
      </w:r>
      <w:r w:rsidR="00D879A5">
        <w:rPr>
          <w:rFonts w:hint="cs"/>
          <w:rtl/>
        </w:rPr>
        <w:t xml:space="preserve"> را نگیرد این «</w:t>
      </w:r>
      <w:r w:rsidR="00D879A5" w:rsidRPr="00B27C3F">
        <w:rPr>
          <w:rFonts w:hint="cs"/>
          <w:color w:val="008000"/>
          <w:rtl/>
        </w:rPr>
        <w:t>لَا يُسْأَلُ كَيْفَ أَحَلَّ وَ كَيْفَ حَرَّمَ</w:t>
      </w:r>
      <w:r w:rsidR="00D879A5">
        <w:rPr>
          <w:rFonts w:hint="cs"/>
          <w:rtl/>
        </w:rPr>
        <w:t>» و مناطی که در قیاس است این را</w:t>
      </w:r>
      <w:r w:rsidR="00F12CF2">
        <w:rPr>
          <w:rFonts w:hint="cs"/>
          <w:rtl/>
        </w:rPr>
        <w:t xml:space="preserve"> می‌</w:t>
      </w:r>
      <w:r w:rsidR="00D879A5">
        <w:rPr>
          <w:rFonts w:hint="cs"/>
          <w:rtl/>
        </w:rPr>
        <w:t>گیرد جالب این که خود اینجا یک نوع تنقیح مناط یا تمسک به علت</w:t>
      </w:r>
      <w:r w:rsidR="00F12CF2">
        <w:rPr>
          <w:rFonts w:hint="cs"/>
          <w:rtl/>
        </w:rPr>
        <w:t xml:space="preserve"> می‌</w:t>
      </w:r>
      <w:r w:rsidR="00D879A5">
        <w:rPr>
          <w:rFonts w:hint="cs"/>
          <w:rtl/>
        </w:rPr>
        <w:t xml:space="preserve">کند البته خیلی از </w:t>
      </w:r>
      <w:r w:rsidR="0092173B">
        <w:rPr>
          <w:rFonts w:hint="cs"/>
          <w:rtl/>
        </w:rPr>
        <w:t>آن‌ها</w:t>
      </w:r>
      <w:r w:rsidR="00F12CF2">
        <w:rPr>
          <w:rFonts w:hint="cs"/>
          <w:rtl/>
        </w:rPr>
        <w:t xml:space="preserve"> می‌</w:t>
      </w:r>
      <w:r w:rsidR="000D3B5F">
        <w:rPr>
          <w:rtl/>
        </w:rPr>
        <w:t>گو</w:t>
      </w:r>
      <w:r w:rsidR="000D3B5F">
        <w:rPr>
          <w:rFonts w:hint="cs"/>
          <w:rtl/>
        </w:rPr>
        <w:t>ی</w:t>
      </w:r>
      <w:r w:rsidR="000D3B5F">
        <w:rPr>
          <w:rFonts w:hint="eastAsia"/>
          <w:rtl/>
        </w:rPr>
        <w:t>ند</w:t>
      </w:r>
      <w:r w:rsidR="00D879A5">
        <w:rPr>
          <w:rFonts w:hint="cs"/>
          <w:rtl/>
        </w:rPr>
        <w:t xml:space="preserve"> این نوعی قیاس است و خود قیاس است.</w:t>
      </w:r>
    </w:p>
    <w:p w:rsidR="00E46739" w:rsidRDefault="00E46739" w:rsidP="00DE30DE">
      <w:pPr>
        <w:autoSpaceDE w:val="0"/>
        <w:autoSpaceDN w:val="0"/>
        <w:adjustRightInd w:val="0"/>
        <w:spacing w:after="200" w:line="276" w:lineRule="auto"/>
        <w:ind w:firstLine="0"/>
        <w:rPr>
          <w:rtl/>
        </w:rPr>
      </w:pPr>
      <w:r>
        <w:rPr>
          <w:rFonts w:hint="cs"/>
          <w:rtl/>
        </w:rPr>
        <w:t>اگر کسی بگوید قیاس نیست و مناط قیاس اینجا</w:t>
      </w:r>
      <w:r w:rsidR="00F12CF2">
        <w:rPr>
          <w:rFonts w:hint="cs"/>
          <w:rtl/>
        </w:rPr>
        <w:t xml:space="preserve"> می‌</w:t>
      </w:r>
      <w:r>
        <w:rPr>
          <w:rFonts w:hint="cs"/>
          <w:rtl/>
        </w:rPr>
        <w:t>آید این خودش را نقض</w:t>
      </w:r>
      <w:r w:rsidR="00F12CF2">
        <w:rPr>
          <w:rFonts w:hint="cs"/>
          <w:rtl/>
        </w:rPr>
        <w:t xml:space="preserve"> می‌</w:t>
      </w:r>
      <w:r>
        <w:rPr>
          <w:rFonts w:hint="cs"/>
          <w:rtl/>
        </w:rPr>
        <w:t>کند پارادوکس است و مگر اینکه آن کسانی که علیت را قبول دارند و بقیه را قبول ندارند</w:t>
      </w:r>
      <w:r w:rsidR="00F12CF2">
        <w:rPr>
          <w:rFonts w:hint="cs"/>
          <w:rtl/>
        </w:rPr>
        <w:t xml:space="preserve"> می‌</w:t>
      </w:r>
      <w:r>
        <w:rPr>
          <w:rFonts w:hint="cs"/>
          <w:rtl/>
        </w:rPr>
        <w:t xml:space="preserve">گویند علت اینجا ذکر شده است و </w:t>
      </w:r>
      <w:r w:rsidR="00F12CF2">
        <w:rPr>
          <w:rFonts w:hint="cs"/>
          <w:rtl/>
        </w:rPr>
        <w:t>آن‌ها</w:t>
      </w:r>
      <w:r>
        <w:rPr>
          <w:rFonts w:hint="cs"/>
          <w:rtl/>
        </w:rPr>
        <w:t xml:space="preserve"> را</w:t>
      </w:r>
      <w:r w:rsidR="005764E2">
        <w:rPr>
          <w:rtl/>
        </w:rPr>
        <w:t xml:space="preserve"> </w:t>
      </w:r>
      <w:r>
        <w:rPr>
          <w:rFonts w:hint="cs"/>
          <w:rtl/>
        </w:rPr>
        <w:t>نفی</w:t>
      </w:r>
      <w:r w:rsidR="00F12CF2">
        <w:rPr>
          <w:rFonts w:hint="cs"/>
          <w:rtl/>
        </w:rPr>
        <w:t xml:space="preserve"> می‌</w:t>
      </w:r>
      <w:r>
        <w:rPr>
          <w:rFonts w:hint="cs"/>
          <w:rtl/>
        </w:rPr>
        <w:t>کند.</w:t>
      </w:r>
    </w:p>
    <w:p w:rsidR="00E46739" w:rsidRDefault="00E46739" w:rsidP="00DE30DE">
      <w:pPr>
        <w:autoSpaceDE w:val="0"/>
        <w:autoSpaceDN w:val="0"/>
        <w:adjustRightInd w:val="0"/>
        <w:spacing w:after="200" w:line="276" w:lineRule="auto"/>
        <w:ind w:firstLine="0"/>
        <w:rPr>
          <w:rtl/>
        </w:rPr>
      </w:pPr>
      <w:r>
        <w:rPr>
          <w:rFonts w:hint="cs"/>
          <w:rtl/>
        </w:rPr>
        <w:t xml:space="preserve">اما روح همه این </w:t>
      </w:r>
      <w:r w:rsidR="00F12CF2">
        <w:rPr>
          <w:rFonts w:hint="cs"/>
          <w:rtl/>
        </w:rPr>
        <w:t>بحث‌ها</w:t>
      </w:r>
      <w:r>
        <w:rPr>
          <w:rFonts w:hint="cs"/>
          <w:rtl/>
        </w:rPr>
        <w:t xml:space="preserve"> این اشکال است که</w:t>
      </w:r>
      <w:r w:rsidR="00F12CF2">
        <w:rPr>
          <w:rFonts w:hint="cs"/>
          <w:rtl/>
        </w:rPr>
        <w:t xml:space="preserve"> می‌</w:t>
      </w:r>
      <w:r>
        <w:rPr>
          <w:rFonts w:hint="cs"/>
          <w:rtl/>
        </w:rPr>
        <w:t xml:space="preserve">گوید </w:t>
      </w:r>
      <w:r w:rsidR="00F12CF2">
        <w:rPr>
          <w:rFonts w:hint="cs"/>
          <w:rtl/>
        </w:rPr>
        <w:t>این‌ها</w:t>
      </w:r>
      <w:r>
        <w:rPr>
          <w:rFonts w:hint="cs"/>
          <w:rtl/>
        </w:rPr>
        <w:t xml:space="preserve"> قیاس است اینکه امام</w:t>
      </w:r>
      <w:r w:rsidR="00F12CF2">
        <w:rPr>
          <w:rFonts w:hint="cs"/>
          <w:rtl/>
        </w:rPr>
        <w:t xml:space="preserve"> می‌</w:t>
      </w:r>
      <w:r>
        <w:rPr>
          <w:rFonts w:hint="cs"/>
          <w:rtl/>
        </w:rPr>
        <w:t xml:space="preserve">فرماید </w:t>
      </w:r>
      <w:r w:rsidR="00B27C3F">
        <w:rPr>
          <w:rFonts w:hint="cs"/>
          <w:rtl/>
        </w:rPr>
        <w:t>«</w:t>
      </w:r>
      <w:r w:rsidRPr="00B27C3F">
        <w:rPr>
          <w:color w:val="008000"/>
          <w:rtl/>
        </w:rPr>
        <w:t>إِنَّ دِينَ اللَّهِ لَا يُصَابُ بِالْقِيَاس</w:t>
      </w:r>
      <w:r w:rsidRPr="00E46739">
        <w:rPr>
          <w:rtl/>
        </w:rPr>
        <w:t>‏</w:t>
      </w:r>
      <w:r w:rsidR="00B27C3F">
        <w:rPr>
          <w:rFonts w:hint="cs"/>
          <w:rtl/>
        </w:rPr>
        <w:t>»</w:t>
      </w:r>
      <w:r>
        <w:rPr>
          <w:rStyle w:val="FootnoteReference"/>
          <w:rtl/>
        </w:rPr>
        <w:footnoteReference w:id="5"/>
      </w:r>
      <w:r w:rsidR="00B27C3F">
        <w:rPr>
          <w:rFonts w:hint="cs"/>
          <w:rtl/>
        </w:rPr>
        <w:t>،</w:t>
      </w:r>
      <w:r w:rsidRPr="00E46739">
        <w:rPr>
          <w:rtl/>
        </w:rPr>
        <w:t xml:space="preserve"> </w:t>
      </w:r>
      <w:r w:rsidR="00B27C3F">
        <w:rPr>
          <w:rFonts w:hint="cs"/>
          <w:rtl/>
        </w:rPr>
        <w:t>«</w:t>
      </w:r>
      <w:r w:rsidRPr="00B27C3F">
        <w:rPr>
          <w:color w:val="008000"/>
          <w:rtl/>
        </w:rPr>
        <w:t>لَا يُصَابُ بِالْعُقُول</w:t>
      </w:r>
      <w:r w:rsidR="00B27C3F">
        <w:rPr>
          <w:rFonts w:hint="cs"/>
          <w:rtl/>
        </w:rPr>
        <w:t>»</w:t>
      </w:r>
      <w:r w:rsidRPr="00E46739">
        <w:rPr>
          <w:rtl/>
        </w:rPr>
        <w:t>‏</w:t>
      </w:r>
      <w:r>
        <w:rPr>
          <w:rStyle w:val="FootnoteReference"/>
          <w:rtl/>
        </w:rPr>
        <w:footnoteReference w:id="6"/>
      </w:r>
      <w:r>
        <w:rPr>
          <w:rFonts w:hint="cs"/>
          <w:rtl/>
        </w:rPr>
        <w:t xml:space="preserve"> و کذا و کذا، روایاتی که در باب قیاس آمده است ملاحظه کنید </w:t>
      </w:r>
      <w:r w:rsidR="00F12CF2">
        <w:rPr>
          <w:rFonts w:hint="cs"/>
          <w:rtl/>
        </w:rPr>
        <w:t>این‌ها می‌</w:t>
      </w:r>
      <w:r>
        <w:rPr>
          <w:rFonts w:hint="cs"/>
          <w:rtl/>
        </w:rPr>
        <w:t xml:space="preserve">گویند این </w:t>
      </w:r>
      <w:r w:rsidR="00F12CF2">
        <w:rPr>
          <w:rFonts w:hint="cs"/>
          <w:rtl/>
        </w:rPr>
        <w:t>مصداق‌هایی</w:t>
      </w:r>
      <w:r>
        <w:rPr>
          <w:rFonts w:hint="cs"/>
          <w:rtl/>
        </w:rPr>
        <w:t xml:space="preserve"> که شما</w:t>
      </w:r>
      <w:r w:rsidR="00F12CF2">
        <w:rPr>
          <w:rFonts w:hint="cs"/>
          <w:rtl/>
        </w:rPr>
        <w:t xml:space="preserve"> می‌</w:t>
      </w:r>
      <w:r>
        <w:rPr>
          <w:rFonts w:hint="cs"/>
          <w:rtl/>
        </w:rPr>
        <w:t>گویید قیاس است این روایات قیاس در وسائل در ابواب قضاء و شهادات آمده است در مقدمات قضاء و شهادات روایات قیاس آمده است.</w:t>
      </w:r>
    </w:p>
    <w:p w:rsidR="00E46739" w:rsidRDefault="00E46739" w:rsidP="00DE30DE">
      <w:pPr>
        <w:autoSpaceDE w:val="0"/>
        <w:autoSpaceDN w:val="0"/>
        <w:adjustRightInd w:val="0"/>
        <w:spacing w:after="200" w:line="276" w:lineRule="auto"/>
        <w:ind w:firstLine="0"/>
        <w:rPr>
          <w:rtl/>
        </w:rPr>
      </w:pPr>
      <w:r>
        <w:rPr>
          <w:rFonts w:hint="cs"/>
          <w:rtl/>
        </w:rPr>
        <w:t xml:space="preserve">مرحوم </w:t>
      </w:r>
      <w:r w:rsidR="00F12CF2">
        <w:rPr>
          <w:rFonts w:hint="cs"/>
          <w:rtl/>
        </w:rPr>
        <w:t>آیت‌الله</w:t>
      </w:r>
      <w:r>
        <w:rPr>
          <w:rFonts w:hint="cs"/>
          <w:rtl/>
        </w:rPr>
        <w:t xml:space="preserve"> بروجردی در جلد اول جامع الاحادیث شیعه روایات قیاس را </w:t>
      </w:r>
      <w:r w:rsidR="00F12CF2">
        <w:rPr>
          <w:rFonts w:hint="cs"/>
          <w:rtl/>
        </w:rPr>
        <w:t>جمع‌آوری</w:t>
      </w:r>
      <w:r>
        <w:rPr>
          <w:rFonts w:hint="cs"/>
          <w:rtl/>
        </w:rPr>
        <w:t xml:space="preserve"> کرده است</w:t>
      </w:r>
    </w:p>
    <w:p w:rsidR="00E46739" w:rsidRDefault="00E46739" w:rsidP="00DE30DE">
      <w:pPr>
        <w:autoSpaceDE w:val="0"/>
        <w:autoSpaceDN w:val="0"/>
        <w:adjustRightInd w:val="0"/>
        <w:spacing w:after="200" w:line="276" w:lineRule="auto"/>
        <w:ind w:firstLine="0"/>
        <w:rPr>
          <w:rtl/>
        </w:rPr>
      </w:pPr>
      <w:r>
        <w:rPr>
          <w:rFonts w:hint="cs"/>
          <w:rtl/>
        </w:rPr>
        <w:t xml:space="preserve">این </w:t>
      </w:r>
      <w:r w:rsidR="00F12CF2">
        <w:rPr>
          <w:rtl/>
        </w:rPr>
        <w:t>جان‌ما</w:t>
      </w:r>
      <w:r w:rsidR="00F12CF2">
        <w:rPr>
          <w:rFonts w:hint="cs"/>
          <w:rtl/>
        </w:rPr>
        <w:t>ی</w:t>
      </w:r>
      <w:r w:rsidR="00F12CF2">
        <w:rPr>
          <w:rFonts w:hint="eastAsia"/>
          <w:rtl/>
        </w:rPr>
        <w:t>ه</w:t>
      </w:r>
      <w:r>
        <w:rPr>
          <w:rFonts w:hint="cs"/>
          <w:rtl/>
        </w:rPr>
        <w:t xml:space="preserve"> حرف </w:t>
      </w:r>
      <w:r w:rsidR="00F12CF2">
        <w:rPr>
          <w:rFonts w:hint="cs"/>
          <w:rtl/>
        </w:rPr>
        <w:t>اخباری‌هاست</w:t>
      </w:r>
      <w:r>
        <w:rPr>
          <w:rFonts w:hint="cs"/>
          <w:rtl/>
        </w:rPr>
        <w:t xml:space="preserve"> که </w:t>
      </w:r>
      <w:r w:rsidR="00F12CF2">
        <w:rPr>
          <w:rFonts w:hint="cs"/>
          <w:rtl/>
        </w:rPr>
        <w:t>این‌ها</w:t>
      </w:r>
      <w:r>
        <w:rPr>
          <w:rFonts w:hint="cs"/>
          <w:rtl/>
        </w:rPr>
        <w:t xml:space="preserve"> همه قیاس است یا </w:t>
      </w:r>
      <w:r w:rsidR="00F12CF2">
        <w:rPr>
          <w:rFonts w:hint="cs"/>
          <w:rtl/>
        </w:rPr>
        <w:t>به‌منزله</w:t>
      </w:r>
      <w:r>
        <w:rPr>
          <w:rFonts w:hint="cs"/>
          <w:rtl/>
        </w:rPr>
        <w:t xml:space="preserve"> القیاس است و تکیه بر عقل خویش برای رسیدن به آن مصالح و مفاسد و تعمیم </w:t>
      </w:r>
      <w:r w:rsidR="00F12CF2">
        <w:rPr>
          <w:rFonts w:hint="cs"/>
          <w:rtl/>
        </w:rPr>
        <w:t>آن‌هاست</w:t>
      </w:r>
      <w:r>
        <w:rPr>
          <w:rFonts w:hint="cs"/>
          <w:rtl/>
        </w:rPr>
        <w:t>.</w:t>
      </w:r>
    </w:p>
    <w:p w:rsidR="00E46739" w:rsidRDefault="00E46739" w:rsidP="00DE30DE">
      <w:pPr>
        <w:autoSpaceDE w:val="0"/>
        <w:autoSpaceDN w:val="0"/>
        <w:adjustRightInd w:val="0"/>
        <w:spacing w:after="200" w:line="276" w:lineRule="auto"/>
        <w:ind w:firstLine="0"/>
        <w:rPr>
          <w:rtl/>
        </w:rPr>
      </w:pPr>
      <w:r>
        <w:rPr>
          <w:rFonts w:hint="cs"/>
          <w:rtl/>
        </w:rPr>
        <w:t>همه جوابی که داده</w:t>
      </w:r>
      <w:r w:rsidR="00F12CF2">
        <w:rPr>
          <w:rFonts w:hint="cs"/>
          <w:rtl/>
        </w:rPr>
        <w:t xml:space="preserve"> می‌</w:t>
      </w:r>
      <w:r>
        <w:rPr>
          <w:rFonts w:hint="cs"/>
          <w:rtl/>
        </w:rPr>
        <w:t xml:space="preserve">شود یک کلمه است و آن این است که </w:t>
      </w:r>
      <w:r w:rsidR="00F12CF2">
        <w:rPr>
          <w:rFonts w:hint="cs"/>
          <w:rtl/>
        </w:rPr>
        <w:t>این‌ها</w:t>
      </w:r>
      <w:r>
        <w:rPr>
          <w:rFonts w:hint="cs"/>
          <w:rtl/>
        </w:rPr>
        <w:t xml:space="preserve"> از اساس با قیاس متفاوت است.</w:t>
      </w:r>
    </w:p>
    <w:p w:rsidR="00E46739" w:rsidRDefault="00E46739" w:rsidP="00DE30DE">
      <w:pPr>
        <w:autoSpaceDE w:val="0"/>
        <w:autoSpaceDN w:val="0"/>
        <w:adjustRightInd w:val="0"/>
        <w:spacing w:after="200" w:line="276" w:lineRule="auto"/>
        <w:ind w:firstLine="0"/>
        <w:rPr>
          <w:rtl/>
        </w:rPr>
      </w:pPr>
      <w:r>
        <w:rPr>
          <w:rFonts w:hint="cs"/>
          <w:rtl/>
        </w:rPr>
        <w:t xml:space="preserve">میز جوهری همه </w:t>
      </w:r>
      <w:r w:rsidR="00F12CF2">
        <w:rPr>
          <w:rFonts w:hint="cs"/>
          <w:rtl/>
        </w:rPr>
        <w:t>این‌ها</w:t>
      </w:r>
      <w:r>
        <w:rPr>
          <w:rFonts w:hint="cs"/>
          <w:rtl/>
        </w:rPr>
        <w:t xml:space="preserve"> این است که در اینجاها قطع و اطمینان است و</w:t>
      </w:r>
      <w:r w:rsidR="005764E2">
        <w:rPr>
          <w:rtl/>
        </w:rPr>
        <w:t xml:space="preserve"> </w:t>
      </w:r>
      <w:r>
        <w:rPr>
          <w:rFonts w:hint="cs"/>
          <w:rtl/>
        </w:rPr>
        <w:t>مایز ما هم این است آنجا که حدس و گمان و ظنون باشد با آن</w:t>
      </w:r>
      <w:r w:rsidR="0092173B">
        <w:rPr>
          <w:rFonts w:hint="cs"/>
          <w:rtl/>
        </w:rPr>
        <w:t xml:space="preserve"> نمی‌</w:t>
      </w:r>
      <w:r>
        <w:rPr>
          <w:rFonts w:hint="cs"/>
          <w:rtl/>
        </w:rPr>
        <w:t>شود حکم را تعمیم داد و اگر به جایی رسیدیم به جایی که قطع داشتیم که اینجا ملاک اسکار است با تنقیح مناط با الغاء خصوصیت با مناسبات حکم و موضوع و با علتی که در دلیل آمده است و با فحوایی که وجود دارد یقین پیدا کردیم که این با این فرقی ندارد.</w:t>
      </w:r>
    </w:p>
    <w:p w:rsidR="00E46739" w:rsidRDefault="00F12CF2" w:rsidP="00F12CF2">
      <w:pPr>
        <w:autoSpaceDE w:val="0"/>
        <w:autoSpaceDN w:val="0"/>
        <w:adjustRightInd w:val="0"/>
        <w:spacing w:after="200" w:line="276" w:lineRule="auto"/>
        <w:ind w:firstLine="0"/>
        <w:rPr>
          <w:rtl/>
        </w:rPr>
      </w:pPr>
      <w:r>
        <w:rPr>
          <w:rFonts w:hint="cs"/>
          <w:rtl/>
        </w:rPr>
        <w:t>می‌گوید</w:t>
      </w:r>
      <w:r w:rsidR="00B27C3F">
        <w:rPr>
          <w:rFonts w:hint="cs"/>
          <w:rtl/>
        </w:rPr>
        <w:t xml:space="preserve"> </w:t>
      </w:r>
      <w:r w:rsidR="00B27C3F">
        <w:rPr>
          <w:b/>
          <w:bCs/>
          <w:color w:val="007200"/>
          <w:rtl/>
        </w:rPr>
        <w:t>﴿فَلاٰ تَقُلْ لَهُمٰا أُفٍّ﴾</w:t>
      </w:r>
      <w:r w:rsidR="00E46739">
        <w:rPr>
          <w:rStyle w:val="FootnoteReference"/>
          <w:rtl/>
        </w:rPr>
        <w:footnoteReference w:id="7"/>
      </w:r>
      <w:r w:rsidR="00E46739" w:rsidRPr="00E46739">
        <w:t xml:space="preserve"> </w:t>
      </w:r>
      <w:r w:rsidR="00237344">
        <w:rPr>
          <w:rFonts w:hint="cs"/>
          <w:rtl/>
        </w:rPr>
        <w:t>آن قدر عرف این را واضح</w:t>
      </w:r>
      <w:r>
        <w:rPr>
          <w:rFonts w:hint="cs"/>
          <w:rtl/>
        </w:rPr>
        <w:t xml:space="preserve"> می‌</w:t>
      </w:r>
      <w:r w:rsidR="00237344">
        <w:rPr>
          <w:rFonts w:hint="cs"/>
          <w:rtl/>
        </w:rPr>
        <w:t>بیند که</w:t>
      </w:r>
      <w:r>
        <w:rPr>
          <w:rFonts w:hint="cs"/>
          <w:rtl/>
        </w:rPr>
        <w:t xml:space="preserve"> می‌</w:t>
      </w:r>
      <w:r w:rsidR="00237344">
        <w:rPr>
          <w:rFonts w:hint="cs"/>
          <w:rtl/>
        </w:rPr>
        <w:t xml:space="preserve">گوید سیلی به صورت زدن این بدتر از </w:t>
      </w:r>
      <w:r>
        <w:rPr>
          <w:b/>
          <w:bCs/>
          <w:color w:val="007200"/>
          <w:rtl/>
        </w:rPr>
        <w:t>﴿فَلاٰ تَقُلْ لَهُمٰا أُفٍّ﴾</w:t>
      </w:r>
      <w:r>
        <w:rPr>
          <w:rFonts w:hint="cs"/>
          <w:b/>
          <w:bCs/>
          <w:color w:val="007200"/>
          <w:rtl/>
        </w:rPr>
        <w:t xml:space="preserve"> </w:t>
      </w:r>
      <w:r w:rsidR="00237344">
        <w:rPr>
          <w:rFonts w:hint="cs"/>
          <w:rtl/>
        </w:rPr>
        <w:t>است این هرگز قیاس نیست. مثالی زدیم که همه</w:t>
      </w:r>
      <w:r>
        <w:rPr>
          <w:rFonts w:hint="cs"/>
          <w:rtl/>
        </w:rPr>
        <w:t xml:space="preserve"> می‌</w:t>
      </w:r>
      <w:r w:rsidR="00237344">
        <w:rPr>
          <w:rFonts w:hint="cs"/>
          <w:rtl/>
        </w:rPr>
        <w:t xml:space="preserve">فهمند این قیاس نیست بنابراین کل این پنج، شش تا را گروهی از </w:t>
      </w:r>
      <w:r>
        <w:rPr>
          <w:rFonts w:hint="cs"/>
          <w:rtl/>
        </w:rPr>
        <w:t>اخباری‌ها می‌</w:t>
      </w:r>
      <w:r w:rsidR="00237344">
        <w:rPr>
          <w:rFonts w:hint="cs"/>
          <w:rtl/>
        </w:rPr>
        <w:t xml:space="preserve">گویند قیاس یا </w:t>
      </w:r>
      <w:r>
        <w:rPr>
          <w:rFonts w:hint="cs"/>
          <w:rtl/>
        </w:rPr>
        <w:t>به‌منزله</w:t>
      </w:r>
      <w:r w:rsidR="00237344">
        <w:rPr>
          <w:rFonts w:hint="cs"/>
          <w:rtl/>
        </w:rPr>
        <w:t xml:space="preserve"> القیاس است و مشمول آن </w:t>
      </w:r>
      <w:r>
        <w:rPr>
          <w:rFonts w:hint="cs"/>
          <w:rtl/>
        </w:rPr>
        <w:t>ادله‌ای</w:t>
      </w:r>
      <w:r w:rsidR="00237344">
        <w:rPr>
          <w:rFonts w:hint="cs"/>
          <w:rtl/>
        </w:rPr>
        <w:t xml:space="preserve"> است که قیاس را منع</w:t>
      </w:r>
      <w:r>
        <w:rPr>
          <w:rFonts w:hint="cs"/>
          <w:rtl/>
        </w:rPr>
        <w:t xml:space="preserve"> می‌</w:t>
      </w:r>
      <w:r w:rsidR="00237344">
        <w:rPr>
          <w:rFonts w:hint="cs"/>
          <w:rtl/>
        </w:rPr>
        <w:t>کند</w:t>
      </w:r>
    </w:p>
    <w:p w:rsidR="00237344" w:rsidRDefault="00237344" w:rsidP="00DE30DE">
      <w:pPr>
        <w:autoSpaceDE w:val="0"/>
        <w:autoSpaceDN w:val="0"/>
        <w:adjustRightInd w:val="0"/>
        <w:spacing w:after="200" w:line="276" w:lineRule="auto"/>
        <w:ind w:firstLine="0"/>
        <w:rPr>
          <w:rtl/>
        </w:rPr>
      </w:pPr>
      <w:r>
        <w:rPr>
          <w:rFonts w:hint="cs"/>
          <w:rtl/>
        </w:rPr>
        <w:t xml:space="preserve">پاسخ به همه </w:t>
      </w:r>
      <w:r w:rsidR="00F12CF2">
        <w:rPr>
          <w:rFonts w:hint="cs"/>
          <w:rtl/>
        </w:rPr>
        <w:t>این‌ها</w:t>
      </w:r>
      <w:r>
        <w:rPr>
          <w:rFonts w:hint="cs"/>
          <w:rtl/>
        </w:rPr>
        <w:t xml:space="preserve"> این یک کلمه است که روایات قیاس همه در جایگاهی است که افراد به سمت ظنون و تخیلات و این شکلی نروند. حدس و </w:t>
      </w:r>
      <w:r w:rsidR="00F12CF2">
        <w:rPr>
          <w:rFonts w:hint="cs"/>
          <w:rtl/>
        </w:rPr>
        <w:t>گمان‌هایی</w:t>
      </w:r>
      <w:r>
        <w:rPr>
          <w:rFonts w:hint="cs"/>
          <w:rtl/>
        </w:rPr>
        <w:t xml:space="preserve"> که امروزه </w:t>
      </w:r>
      <w:r w:rsidR="00F12CF2">
        <w:rPr>
          <w:rFonts w:hint="cs"/>
          <w:rtl/>
        </w:rPr>
        <w:t>حرف‌های</w:t>
      </w:r>
      <w:r>
        <w:rPr>
          <w:rFonts w:hint="cs"/>
          <w:rtl/>
        </w:rPr>
        <w:t xml:space="preserve"> روشنفکرانه زده</w:t>
      </w:r>
      <w:r w:rsidR="00F12CF2">
        <w:rPr>
          <w:rFonts w:hint="cs"/>
          <w:rtl/>
        </w:rPr>
        <w:t xml:space="preserve"> می‌</w:t>
      </w:r>
      <w:r>
        <w:rPr>
          <w:rFonts w:hint="cs"/>
          <w:rtl/>
        </w:rPr>
        <w:t>شود حدس</w:t>
      </w:r>
      <w:r w:rsidR="00F12CF2">
        <w:rPr>
          <w:rFonts w:hint="cs"/>
          <w:rtl/>
        </w:rPr>
        <w:t xml:space="preserve"> می‌</w:t>
      </w:r>
      <w:r>
        <w:rPr>
          <w:rFonts w:hint="cs"/>
          <w:rtl/>
        </w:rPr>
        <w:t>زند و گمان</w:t>
      </w:r>
      <w:r w:rsidR="00F12CF2">
        <w:rPr>
          <w:rFonts w:hint="cs"/>
          <w:rtl/>
        </w:rPr>
        <w:t xml:space="preserve"> می‌</w:t>
      </w:r>
      <w:r>
        <w:rPr>
          <w:rFonts w:hint="cs"/>
          <w:rtl/>
        </w:rPr>
        <w:t>کند و دلش</w:t>
      </w:r>
      <w:r w:rsidR="00F12CF2">
        <w:rPr>
          <w:rFonts w:hint="cs"/>
          <w:rtl/>
        </w:rPr>
        <w:t xml:space="preserve"> می‌</w:t>
      </w:r>
      <w:r>
        <w:rPr>
          <w:rFonts w:hint="cs"/>
          <w:rtl/>
        </w:rPr>
        <w:t xml:space="preserve">خواهد </w:t>
      </w:r>
      <w:r w:rsidR="00F12CF2">
        <w:rPr>
          <w:rFonts w:hint="cs"/>
          <w:rtl/>
        </w:rPr>
        <w:t>این‌جوری</w:t>
      </w:r>
      <w:r>
        <w:rPr>
          <w:rFonts w:hint="cs"/>
          <w:rtl/>
        </w:rPr>
        <w:t xml:space="preserve"> بشود</w:t>
      </w:r>
      <w:r w:rsidR="00F12CF2">
        <w:rPr>
          <w:rFonts w:hint="cs"/>
          <w:rtl/>
        </w:rPr>
        <w:t xml:space="preserve"> می‌</w:t>
      </w:r>
      <w:r>
        <w:rPr>
          <w:rFonts w:hint="cs"/>
          <w:rtl/>
        </w:rPr>
        <w:t>فرماید احتیاط بکن.</w:t>
      </w:r>
    </w:p>
    <w:p w:rsidR="00237344" w:rsidRDefault="00237344" w:rsidP="00DE30DE">
      <w:pPr>
        <w:autoSpaceDE w:val="0"/>
        <w:autoSpaceDN w:val="0"/>
        <w:adjustRightInd w:val="0"/>
        <w:spacing w:after="200" w:line="276" w:lineRule="auto"/>
        <w:ind w:firstLine="0"/>
        <w:rPr>
          <w:rtl/>
        </w:rPr>
      </w:pPr>
      <w:r>
        <w:rPr>
          <w:rFonts w:hint="cs"/>
          <w:rtl/>
        </w:rPr>
        <w:t xml:space="preserve">ولی اگر </w:t>
      </w:r>
      <w:r w:rsidR="001756CF">
        <w:rPr>
          <w:rFonts w:hint="cs"/>
          <w:rtl/>
        </w:rPr>
        <w:t>واقعاً</w:t>
      </w:r>
      <w:r>
        <w:rPr>
          <w:rFonts w:hint="cs"/>
          <w:rtl/>
        </w:rPr>
        <w:t xml:space="preserve"> یک نقطه قطعی و اطمینانی رسیدی این روایات آن را</w:t>
      </w:r>
      <w:r w:rsidR="0092173B">
        <w:rPr>
          <w:rFonts w:hint="cs"/>
          <w:rtl/>
        </w:rPr>
        <w:t xml:space="preserve"> نمی‌</w:t>
      </w:r>
      <w:r>
        <w:rPr>
          <w:rFonts w:hint="cs"/>
          <w:rtl/>
        </w:rPr>
        <w:t>گویند و کلا</w:t>
      </w:r>
      <w:r w:rsidR="000D3B5F">
        <w:rPr>
          <w:rFonts w:hint="cs"/>
          <w:rtl/>
        </w:rPr>
        <w:t>ً</w:t>
      </w:r>
      <w:r>
        <w:rPr>
          <w:rFonts w:hint="cs"/>
          <w:rtl/>
        </w:rPr>
        <w:t xml:space="preserve"> </w:t>
      </w:r>
      <w:r w:rsidR="00F12CF2">
        <w:rPr>
          <w:rFonts w:hint="cs"/>
          <w:rtl/>
        </w:rPr>
        <w:t>این‌ها</w:t>
      </w:r>
      <w:r>
        <w:rPr>
          <w:rFonts w:hint="cs"/>
          <w:rtl/>
        </w:rPr>
        <w:t xml:space="preserve"> منصرف است و یا </w:t>
      </w:r>
      <w:r w:rsidR="001756CF">
        <w:rPr>
          <w:rFonts w:hint="cs"/>
          <w:rtl/>
        </w:rPr>
        <w:t>اصلاً</w:t>
      </w:r>
      <w:r>
        <w:rPr>
          <w:rFonts w:hint="cs"/>
          <w:rtl/>
        </w:rPr>
        <w:t xml:space="preserve"> واژه قیاس یعنی همین ظنیات و یا اگر واژه هم نگوییم کل </w:t>
      </w:r>
      <w:r w:rsidR="00F12CF2">
        <w:rPr>
          <w:rFonts w:hint="cs"/>
          <w:rtl/>
        </w:rPr>
        <w:t>این‌ها</w:t>
      </w:r>
      <w:r>
        <w:rPr>
          <w:rFonts w:hint="cs"/>
          <w:rtl/>
        </w:rPr>
        <w:t xml:space="preserve"> موردی که قطع نباشد انصراف دارد.</w:t>
      </w:r>
    </w:p>
    <w:p w:rsidR="00237344" w:rsidRDefault="00237344" w:rsidP="00DE30DE">
      <w:pPr>
        <w:autoSpaceDE w:val="0"/>
        <w:autoSpaceDN w:val="0"/>
        <w:adjustRightInd w:val="0"/>
        <w:spacing w:after="200" w:line="276" w:lineRule="auto"/>
        <w:ind w:firstLine="0"/>
        <w:rPr>
          <w:rtl/>
        </w:rPr>
      </w:pPr>
      <w:r>
        <w:rPr>
          <w:rFonts w:hint="cs"/>
          <w:rtl/>
        </w:rPr>
        <w:t xml:space="preserve">البته این روایات یک برد دیگری هم دارد و آن این است که </w:t>
      </w:r>
      <w:r w:rsidR="00F12CF2">
        <w:rPr>
          <w:rFonts w:hint="cs"/>
          <w:rtl/>
        </w:rPr>
        <w:t>به‌زودی</w:t>
      </w:r>
      <w:r>
        <w:rPr>
          <w:rFonts w:hint="cs"/>
          <w:rtl/>
        </w:rPr>
        <w:t xml:space="preserve"> به سمت قطع نروید چون گاهی انسان سریع بگوید اینجا روح عدالت هست و عدالت هم</w:t>
      </w:r>
      <w:r w:rsidR="00F12CF2">
        <w:rPr>
          <w:rFonts w:hint="cs"/>
          <w:rtl/>
        </w:rPr>
        <w:t xml:space="preserve"> می‌</w:t>
      </w:r>
      <w:r>
        <w:rPr>
          <w:rFonts w:hint="cs"/>
          <w:rtl/>
        </w:rPr>
        <w:t>گوید در عصر ما معنا ندارد که زن نصف [مرد، ارث]</w:t>
      </w:r>
      <w:r w:rsidR="00F12CF2">
        <w:rPr>
          <w:rFonts w:hint="cs"/>
          <w:rtl/>
        </w:rPr>
        <w:t xml:space="preserve"> می‌</w:t>
      </w:r>
      <w:r>
        <w:rPr>
          <w:rFonts w:hint="cs"/>
          <w:rtl/>
        </w:rPr>
        <w:t>برد به این سادگی نیست که قطع پیدا بکنید که از این احکام از ظاهر اولیه عبور کنید و سمت چیز دیگری بروید. این کل کلام این است.</w:t>
      </w:r>
    </w:p>
    <w:p w:rsidR="00237344" w:rsidRDefault="00237344" w:rsidP="00B27C3F">
      <w:pPr>
        <w:autoSpaceDE w:val="0"/>
        <w:autoSpaceDN w:val="0"/>
        <w:adjustRightInd w:val="0"/>
        <w:spacing w:after="200" w:line="276" w:lineRule="auto"/>
        <w:ind w:firstLine="0"/>
        <w:rPr>
          <w:rtl/>
        </w:rPr>
      </w:pPr>
      <w:r>
        <w:rPr>
          <w:rFonts w:hint="cs"/>
          <w:rtl/>
        </w:rPr>
        <w:t>اصولی</w:t>
      </w:r>
      <w:r w:rsidR="00F12CF2">
        <w:rPr>
          <w:rFonts w:hint="cs"/>
          <w:rtl/>
        </w:rPr>
        <w:t xml:space="preserve"> می‌</w:t>
      </w:r>
      <w:r>
        <w:rPr>
          <w:rFonts w:hint="cs"/>
          <w:rtl/>
        </w:rPr>
        <w:t>گوید من جاهایی را نشان</w:t>
      </w:r>
      <w:r w:rsidR="00F12CF2">
        <w:rPr>
          <w:rFonts w:hint="cs"/>
          <w:rtl/>
        </w:rPr>
        <w:t xml:space="preserve"> می‌</w:t>
      </w:r>
      <w:r>
        <w:rPr>
          <w:rFonts w:hint="cs"/>
          <w:rtl/>
        </w:rPr>
        <w:t>دهم ک</w:t>
      </w:r>
      <w:r w:rsidR="00B27C3F">
        <w:rPr>
          <w:rFonts w:hint="cs"/>
          <w:rtl/>
        </w:rPr>
        <w:t>ه جای عقب رفتن ندارید.</w:t>
      </w:r>
      <w:r w:rsidR="00F12CF2">
        <w:rPr>
          <w:rFonts w:hint="cs"/>
          <w:rtl/>
        </w:rPr>
        <w:t xml:space="preserve"> می‌</w:t>
      </w:r>
      <w:r w:rsidR="00B27C3F">
        <w:rPr>
          <w:rFonts w:hint="cs"/>
          <w:rtl/>
        </w:rPr>
        <w:t xml:space="preserve">گوید </w:t>
      </w:r>
      <w:r w:rsidR="00B27C3F">
        <w:rPr>
          <w:b/>
          <w:bCs/>
          <w:color w:val="007200"/>
          <w:rtl/>
        </w:rPr>
        <w:t xml:space="preserve">﴿لاٰ تَقُلْ لَهُمٰا أُفٍّ﴾ </w:t>
      </w:r>
      <w:r>
        <w:rPr>
          <w:rFonts w:hint="cs"/>
          <w:rtl/>
        </w:rPr>
        <w:t>حالا لا تضربهما را قطع دارم که مراد جدی آیه هست و آن را</w:t>
      </w:r>
      <w:r w:rsidR="00F12CF2">
        <w:rPr>
          <w:rFonts w:hint="cs"/>
          <w:rtl/>
        </w:rPr>
        <w:t xml:space="preserve"> می‌</w:t>
      </w:r>
      <w:r>
        <w:rPr>
          <w:rFonts w:hint="cs"/>
          <w:rtl/>
        </w:rPr>
        <w:t>گوید یا موارد الغاء خصوصیت که وجود داشت.</w:t>
      </w:r>
    </w:p>
    <w:p w:rsidR="00237344" w:rsidRDefault="00237344" w:rsidP="00DE30DE">
      <w:pPr>
        <w:autoSpaceDE w:val="0"/>
        <w:autoSpaceDN w:val="0"/>
        <w:adjustRightInd w:val="0"/>
        <w:spacing w:after="200" w:line="276" w:lineRule="auto"/>
        <w:ind w:firstLine="0"/>
        <w:rPr>
          <w:rtl/>
        </w:rPr>
      </w:pPr>
      <w:r>
        <w:rPr>
          <w:rFonts w:hint="cs"/>
          <w:rtl/>
        </w:rPr>
        <w:t>منتها راه رسیدن به قطع که از قیاس جدا بشویم یکی شواهد لفظی است یک وقت شواهد لُبی است و یک وقتی هم جمع شواهد لفظی و لُبی است مرز قیاس از این پنج شش تا همین یک کلمه قطع و اطمینان است</w:t>
      </w:r>
    </w:p>
    <w:p w:rsidR="00237344" w:rsidRDefault="00237344" w:rsidP="00DE30DE">
      <w:pPr>
        <w:autoSpaceDE w:val="0"/>
        <w:autoSpaceDN w:val="0"/>
        <w:adjustRightInd w:val="0"/>
        <w:spacing w:after="200" w:line="276" w:lineRule="auto"/>
        <w:ind w:firstLine="0"/>
        <w:rPr>
          <w:rtl/>
        </w:rPr>
      </w:pPr>
      <w:r>
        <w:rPr>
          <w:rFonts w:hint="cs"/>
          <w:rtl/>
        </w:rPr>
        <w:t xml:space="preserve">کل بحث این است و اشکالی که </w:t>
      </w:r>
      <w:r w:rsidR="0092173B">
        <w:rPr>
          <w:rFonts w:hint="cs"/>
          <w:rtl/>
        </w:rPr>
        <w:t>آن‌ها</w:t>
      </w:r>
      <w:r w:rsidR="00F12CF2">
        <w:rPr>
          <w:rFonts w:hint="cs"/>
          <w:rtl/>
        </w:rPr>
        <w:t xml:space="preserve"> می‌</w:t>
      </w:r>
      <w:r>
        <w:rPr>
          <w:rFonts w:hint="cs"/>
          <w:rtl/>
        </w:rPr>
        <w:t>کنند</w:t>
      </w:r>
      <w:r w:rsidR="00F12CF2">
        <w:rPr>
          <w:rFonts w:hint="cs"/>
          <w:rtl/>
        </w:rPr>
        <w:t xml:space="preserve"> می‌</w:t>
      </w:r>
      <w:r>
        <w:rPr>
          <w:rFonts w:hint="cs"/>
          <w:rtl/>
        </w:rPr>
        <w:t>گویند این قیاس شمول دارد و این موارد را</w:t>
      </w:r>
      <w:r w:rsidR="00F12CF2">
        <w:rPr>
          <w:rFonts w:hint="cs"/>
          <w:rtl/>
        </w:rPr>
        <w:t xml:space="preserve"> می‌</w:t>
      </w:r>
      <w:r>
        <w:rPr>
          <w:rFonts w:hint="cs"/>
          <w:rtl/>
        </w:rPr>
        <w:t>گیرد و ما</w:t>
      </w:r>
      <w:r w:rsidR="00F12CF2">
        <w:rPr>
          <w:rFonts w:hint="cs"/>
          <w:rtl/>
        </w:rPr>
        <w:t xml:space="preserve"> می‌</w:t>
      </w:r>
      <w:r>
        <w:rPr>
          <w:rFonts w:hint="cs"/>
          <w:rtl/>
        </w:rPr>
        <w:t>گوییم نه.</w:t>
      </w:r>
    </w:p>
    <w:p w:rsidR="00DE30DE" w:rsidRDefault="00DE30DE" w:rsidP="00DE30DE">
      <w:pPr>
        <w:pStyle w:val="Heading1"/>
        <w:jc w:val="both"/>
        <w:rPr>
          <w:rtl/>
        </w:rPr>
      </w:pPr>
      <w:bookmarkStart w:id="15" w:name="_Toc55230392"/>
      <w:r>
        <w:rPr>
          <w:rFonts w:hint="cs"/>
          <w:rtl/>
        </w:rPr>
        <w:t>بحث حجیت قطع</w:t>
      </w:r>
      <w:bookmarkEnd w:id="15"/>
    </w:p>
    <w:p w:rsidR="00237344" w:rsidRPr="00DE30DE" w:rsidRDefault="00237344" w:rsidP="00DE30DE">
      <w:pPr>
        <w:autoSpaceDE w:val="0"/>
        <w:autoSpaceDN w:val="0"/>
        <w:adjustRightInd w:val="0"/>
        <w:spacing w:after="200" w:line="276" w:lineRule="auto"/>
        <w:ind w:firstLine="0"/>
        <w:rPr>
          <w:spacing w:val="-4"/>
          <w:rtl/>
        </w:rPr>
      </w:pPr>
      <w:r w:rsidRPr="00DE30DE">
        <w:rPr>
          <w:rFonts w:hint="cs"/>
          <w:spacing w:val="-4"/>
          <w:rtl/>
        </w:rPr>
        <w:t xml:space="preserve">بحث بعدی این است که این </w:t>
      </w:r>
      <w:r w:rsidR="009D229A" w:rsidRPr="00DE30DE">
        <w:rPr>
          <w:rFonts w:hint="cs"/>
          <w:spacing w:val="-4"/>
          <w:rtl/>
        </w:rPr>
        <w:t xml:space="preserve">قطع حجت است یا نیست. این همان بحث بین اصولی و اخباری است که </w:t>
      </w:r>
      <w:r w:rsidR="0092173B">
        <w:rPr>
          <w:rFonts w:hint="cs"/>
          <w:spacing w:val="-4"/>
          <w:rtl/>
        </w:rPr>
        <w:t>آن‌ها</w:t>
      </w:r>
      <w:r w:rsidR="009D229A" w:rsidRPr="00DE30DE">
        <w:rPr>
          <w:rFonts w:hint="cs"/>
          <w:spacing w:val="-4"/>
          <w:rtl/>
        </w:rPr>
        <w:t xml:space="preserve"> بعضی </w:t>
      </w:r>
      <w:r w:rsidR="00F12CF2">
        <w:rPr>
          <w:rFonts w:hint="cs"/>
          <w:spacing w:val="-4"/>
          <w:rtl/>
        </w:rPr>
        <w:t>گفته‌اند</w:t>
      </w:r>
      <w:r w:rsidR="009D229A" w:rsidRPr="00DE30DE">
        <w:rPr>
          <w:rFonts w:hint="cs"/>
          <w:spacing w:val="-4"/>
          <w:rtl/>
        </w:rPr>
        <w:t xml:space="preserve"> فرض کنیم بعضی جاها قطع ایجاد</w:t>
      </w:r>
      <w:r w:rsidR="00F12CF2">
        <w:rPr>
          <w:rFonts w:hint="cs"/>
          <w:spacing w:val="-4"/>
          <w:rtl/>
        </w:rPr>
        <w:t xml:space="preserve"> می‌</w:t>
      </w:r>
      <w:r w:rsidR="009D229A" w:rsidRPr="00DE30DE">
        <w:rPr>
          <w:rFonts w:hint="cs"/>
          <w:spacing w:val="-4"/>
          <w:rtl/>
        </w:rPr>
        <w:t xml:space="preserve">شود ولی این </w:t>
      </w:r>
      <w:r w:rsidR="00F12CF2">
        <w:rPr>
          <w:rFonts w:hint="cs"/>
          <w:spacing w:val="-4"/>
          <w:rtl/>
        </w:rPr>
        <w:t>قطع‌ها</w:t>
      </w:r>
      <w:r w:rsidR="009D229A" w:rsidRPr="00DE30DE">
        <w:rPr>
          <w:rFonts w:hint="cs"/>
          <w:spacing w:val="-4"/>
          <w:rtl/>
        </w:rPr>
        <w:t xml:space="preserve"> حجت نیست، قطع قطاع که</w:t>
      </w:r>
      <w:r w:rsidR="00F12CF2">
        <w:rPr>
          <w:rFonts w:hint="cs"/>
          <w:spacing w:val="-4"/>
          <w:rtl/>
        </w:rPr>
        <w:t xml:space="preserve"> می‌</w:t>
      </w:r>
      <w:r w:rsidR="009D229A" w:rsidRPr="00DE30DE">
        <w:rPr>
          <w:rFonts w:hint="cs"/>
          <w:spacing w:val="-4"/>
          <w:rtl/>
        </w:rPr>
        <w:t xml:space="preserve">گویند با این </w:t>
      </w:r>
      <w:r w:rsidR="00F12CF2">
        <w:rPr>
          <w:rFonts w:hint="cs"/>
          <w:spacing w:val="-4"/>
          <w:rtl/>
        </w:rPr>
        <w:t>بحث‌ها</w:t>
      </w:r>
      <w:r w:rsidR="009D229A" w:rsidRPr="00DE30DE">
        <w:rPr>
          <w:rFonts w:hint="cs"/>
          <w:spacing w:val="-4"/>
          <w:rtl/>
        </w:rPr>
        <w:t xml:space="preserve"> ارتباط دارد</w:t>
      </w:r>
      <w:r w:rsidR="005764E2" w:rsidRPr="00DE30DE">
        <w:rPr>
          <w:spacing w:val="-4"/>
          <w:rtl/>
        </w:rPr>
        <w:t xml:space="preserve">؛ </w:t>
      </w:r>
      <w:r w:rsidR="009D229A" w:rsidRPr="00DE30DE">
        <w:rPr>
          <w:rFonts w:hint="cs"/>
          <w:spacing w:val="-4"/>
          <w:rtl/>
        </w:rPr>
        <w:t>یعنی به صرف بعضی شواهد قطع پیدا</w:t>
      </w:r>
      <w:r w:rsidR="00F12CF2">
        <w:rPr>
          <w:rFonts w:hint="cs"/>
          <w:spacing w:val="-4"/>
          <w:rtl/>
        </w:rPr>
        <w:t xml:space="preserve"> می‌</w:t>
      </w:r>
      <w:r w:rsidR="009D229A" w:rsidRPr="00DE30DE">
        <w:rPr>
          <w:rFonts w:hint="cs"/>
          <w:spacing w:val="-4"/>
          <w:rtl/>
        </w:rPr>
        <w:t>کنید این قطع اعتبار ندارد و آن را اصولی</w:t>
      </w:r>
      <w:r w:rsidR="00F12CF2">
        <w:rPr>
          <w:rFonts w:hint="cs"/>
          <w:spacing w:val="-4"/>
          <w:rtl/>
        </w:rPr>
        <w:t xml:space="preserve"> می‌</w:t>
      </w:r>
      <w:r w:rsidR="009D229A" w:rsidRPr="00DE30DE">
        <w:rPr>
          <w:rFonts w:hint="cs"/>
          <w:spacing w:val="-4"/>
          <w:rtl/>
        </w:rPr>
        <w:t>گوید حجیت قطع ذاتی است و کاری</w:t>
      </w:r>
      <w:r w:rsidR="0092173B">
        <w:rPr>
          <w:rFonts w:hint="cs"/>
          <w:spacing w:val="-4"/>
          <w:rtl/>
        </w:rPr>
        <w:t xml:space="preserve"> نمی‌</w:t>
      </w:r>
      <w:r w:rsidR="009D229A" w:rsidRPr="00DE30DE">
        <w:rPr>
          <w:rFonts w:hint="cs"/>
          <w:spacing w:val="-4"/>
          <w:rtl/>
        </w:rPr>
        <w:t>شود کرد.</w:t>
      </w:r>
    </w:p>
    <w:p w:rsidR="009D229A" w:rsidRDefault="009D229A" w:rsidP="00DE30DE">
      <w:pPr>
        <w:autoSpaceDE w:val="0"/>
        <w:autoSpaceDN w:val="0"/>
        <w:adjustRightInd w:val="0"/>
        <w:spacing w:after="200" w:line="276" w:lineRule="auto"/>
        <w:ind w:firstLine="0"/>
        <w:rPr>
          <w:rtl/>
        </w:rPr>
      </w:pPr>
      <w:r>
        <w:rPr>
          <w:rFonts w:hint="cs"/>
          <w:rtl/>
        </w:rPr>
        <w:t xml:space="preserve">این مایز بین این دو تفکر این است که </w:t>
      </w:r>
      <w:r w:rsidR="0092173B">
        <w:rPr>
          <w:rFonts w:hint="cs"/>
          <w:rtl/>
        </w:rPr>
        <w:t>آن‌ها</w:t>
      </w:r>
      <w:r w:rsidR="00F12CF2">
        <w:rPr>
          <w:rFonts w:hint="cs"/>
          <w:rtl/>
        </w:rPr>
        <w:t xml:space="preserve"> می‌</w:t>
      </w:r>
      <w:r>
        <w:rPr>
          <w:rFonts w:hint="cs"/>
          <w:rtl/>
        </w:rPr>
        <w:t xml:space="preserve">گویند قیاس همه </w:t>
      </w:r>
      <w:r w:rsidR="00F12CF2">
        <w:rPr>
          <w:rFonts w:hint="cs"/>
          <w:rtl/>
        </w:rPr>
        <w:t>این‌ها</w:t>
      </w:r>
      <w:r>
        <w:rPr>
          <w:rFonts w:hint="cs"/>
          <w:rtl/>
        </w:rPr>
        <w:t xml:space="preserve"> را</w:t>
      </w:r>
      <w:r w:rsidR="00F12CF2">
        <w:rPr>
          <w:rFonts w:hint="cs"/>
          <w:rtl/>
        </w:rPr>
        <w:t xml:space="preserve"> می‌</w:t>
      </w:r>
      <w:r>
        <w:rPr>
          <w:rFonts w:hint="cs"/>
          <w:rtl/>
        </w:rPr>
        <w:t>گیرد و حتی اگر قطع هم باشد</w:t>
      </w:r>
      <w:r w:rsidR="00F12CF2">
        <w:rPr>
          <w:rFonts w:hint="cs"/>
          <w:rtl/>
        </w:rPr>
        <w:t xml:space="preserve"> می‌</w:t>
      </w:r>
      <w:r>
        <w:rPr>
          <w:rFonts w:hint="cs"/>
          <w:rtl/>
        </w:rPr>
        <w:t>گیرد و اصولی</w:t>
      </w:r>
      <w:r w:rsidR="00F12CF2">
        <w:rPr>
          <w:rFonts w:hint="cs"/>
          <w:rtl/>
        </w:rPr>
        <w:t xml:space="preserve"> می‌</w:t>
      </w:r>
      <w:r>
        <w:rPr>
          <w:rFonts w:hint="cs"/>
          <w:rtl/>
        </w:rPr>
        <w:t xml:space="preserve">گوید </w:t>
      </w:r>
      <w:r w:rsidR="0092173B">
        <w:rPr>
          <w:rFonts w:hint="cs"/>
          <w:rtl/>
        </w:rPr>
        <w:t>آن‌ها</w:t>
      </w:r>
      <w:r>
        <w:rPr>
          <w:rFonts w:hint="cs"/>
          <w:rtl/>
        </w:rPr>
        <w:t xml:space="preserve"> یا به مدلول لفظی یا با انصراف مربوط به غیر قطع هستند و دیگر اینکه قطع هر جا پیدا شد حجت است و این تمام تفاوت این است.</w:t>
      </w:r>
    </w:p>
    <w:p w:rsidR="009D229A" w:rsidRPr="00E46739" w:rsidRDefault="009D229A" w:rsidP="00DE30DE">
      <w:pPr>
        <w:autoSpaceDE w:val="0"/>
        <w:autoSpaceDN w:val="0"/>
        <w:adjustRightInd w:val="0"/>
        <w:spacing w:after="200" w:line="276" w:lineRule="auto"/>
        <w:ind w:firstLine="0"/>
      </w:pPr>
      <w:r>
        <w:rPr>
          <w:rFonts w:hint="cs"/>
          <w:rtl/>
        </w:rPr>
        <w:t>والسلام.</w:t>
      </w:r>
    </w:p>
    <w:p w:rsidR="00E46739" w:rsidRPr="00E46739" w:rsidRDefault="00E46739" w:rsidP="00DE30DE">
      <w:pPr>
        <w:autoSpaceDE w:val="0"/>
        <w:autoSpaceDN w:val="0"/>
        <w:adjustRightInd w:val="0"/>
        <w:spacing w:after="200" w:line="276" w:lineRule="auto"/>
        <w:ind w:firstLine="0"/>
        <w:rPr>
          <w:rtl/>
        </w:rPr>
      </w:pPr>
    </w:p>
    <w:sectPr w:rsidR="00E46739" w:rsidRPr="00E46739"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9D" w:rsidRDefault="003A4C9D" w:rsidP="000D5800">
      <w:pPr>
        <w:spacing w:after="0"/>
      </w:pPr>
      <w:r>
        <w:separator/>
      </w:r>
    </w:p>
  </w:endnote>
  <w:endnote w:type="continuationSeparator" w:id="0">
    <w:p w:rsidR="003A4C9D" w:rsidRDefault="003A4C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3B" w:rsidRDefault="00921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C766B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3B" w:rsidRDefault="0092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9D" w:rsidRDefault="003A4C9D" w:rsidP="000D5800">
      <w:pPr>
        <w:spacing w:after="0"/>
      </w:pPr>
      <w:r>
        <w:separator/>
      </w:r>
    </w:p>
  </w:footnote>
  <w:footnote w:type="continuationSeparator" w:id="0">
    <w:p w:rsidR="003A4C9D" w:rsidRDefault="003A4C9D" w:rsidP="000D5800">
      <w:pPr>
        <w:spacing w:after="0"/>
      </w:pPr>
      <w:r>
        <w:continuationSeparator/>
      </w:r>
    </w:p>
  </w:footnote>
  <w:footnote w:id="1">
    <w:p w:rsidR="001756CF" w:rsidRDefault="001756CF">
      <w:pPr>
        <w:pStyle w:val="FootnoteText"/>
        <w:rPr>
          <w:rtl/>
        </w:rPr>
      </w:pPr>
      <w:r>
        <w:rPr>
          <w:rStyle w:val="FootnoteReference"/>
        </w:rPr>
        <w:footnoteRef/>
      </w:r>
      <w:r>
        <w:rPr>
          <w:rtl/>
        </w:rPr>
        <w:t xml:space="preserve"> </w:t>
      </w:r>
      <w:r>
        <w:rPr>
          <w:rFonts w:hint="cs"/>
          <w:rtl/>
        </w:rPr>
        <w:t>- سوره انبیاء، آیه 23.</w:t>
      </w:r>
    </w:p>
  </w:footnote>
  <w:footnote w:id="2">
    <w:p w:rsidR="001756CF" w:rsidRDefault="001756CF">
      <w:pPr>
        <w:pStyle w:val="FootnoteText"/>
        <w:rPr>
          <w:rtl/>
        </w:rPr>
      </w:pPr>
      <w:r>
        <w:rPr>
          <w:rStyle w:val="FootnoteReference"/>
        </w:rPr>
        <w:footnoteRef/>
      </w:r>
      <w:r>
        <w:rPr>
          <w:rtl/>
        </w:rPr>
        <w:t xml:space="preserve"> </w:t>
      </w:r>
      <w:r>
        <w:rPr>
          <w:rFonts w:hint="cs"/>
          <w:rtl/>
        </w:rPr>
        <w:t>- توحید صدوق، ص 397</w:t>
      </w:r>
    </w:p>
  </w:footnote>
  <w:footnote w:id="3">
    <w:p w:rsidR="001756CF" w:rsidRDefault="001756CF">
      <w:pPr>
        <w:pStyle w:val="FootnoteText"/>
        <w:rPr>
          <w:rtl/>
        </w:rPr>
      </w:pPr>
      <w:r>
        <w:rPr>
          <w:rStyle w:val="FootnoteReference"/>
        </w:rPr>
        <w:footnoteRef/>
      </w:r>
      <w:r>
        <w:rPr>
          <w:rtl/>
        </w:rPr>
        <w:t xml:space="preserve"> </w:t>
      </w:r>
      <w:r>
        <w:rPr>
          <w:rFonts w:hint="cs"/>
          <w:rtl/>
        </w:rPr>
        <w:t>- سوره اسراء، آیه 50</w:t>
      </w:r>
    </w:p>
  </w:footnote>
  <w:footnote w:id="4">
    <w:p w:rsidR="001756CF" w:rsidRDefault="001756CF">
      <w:pPr>
        <w:pStyle w:val="FootnoteText"/>
        <w:rPr>
          <w:rtl/>
        </w:rPr>
      </w:pPr>
      <w:r>
        <w:rPr>
          <w:rStyle w:val="FootnoteReference"/>
        </w:rPr>
        <w:footnoteRef/>
      </w:r>
      <w:r>
        <w:rPr>
          <w:rtl/>
        </w:rPr>
        <w:t xml:space="preserve"> </w:t>
      </w:r>
      <w:r>
        <w:rPr>
          <w:rFonts w:hint="cs"/>
          <w:rtl/>
        </w:rPr>
        <w:t>- کافی، ج 1، ص 57</w:t>
      </w:r>
    </w:p>
  </w:footnote>
  <w:footnote w:id="5">
    <w:p w:rsidR="001756CF" w:rsidRDefault="001756CF">
      <w:pPr>
        <w:pStyle w:val="FootnoteText"/>
        <w:rPr>
          <w:rtl/>
        </w:rPr>
      </w:pPr>
      <w:r>
        <w:rPr>
          <w:rStyle w:val="FootnoteReference"/>
        </w:rPr>
        <w:footnoteRef/>
      </w:r>
      <w:r>
        <w:rPr>
          <w:rtl/>
        </w:rPr>
        <w:t xml:space="preserve"> </w:t>
      </w:r>
      <w:r>
        <w:rPr>
          <w:rFonts w:hint="cs"/>
          <w:rtl/>
        </w:rPr>
        <w:t>- کافی، ج 1، ص 57</w:t>
      </w:r>
    </w:p>
  </w:footnote>
  <w:footnote w:id="6">
    <w:p w:rsidR="001756CF" w:rsidRDefault="001756CF">
      <w:pPr>
        <w:pStyle w:val="FootnoteText"/>
        <w:rPr>
          <w:rtl/>
        </w:rPr>
      </w:pPr>
      <w:r>
        <w:rPr>
          <w:rStyle w:val="FootnoteReference"/>
        </w:rPr>
        <w:footnoteRef/>
      </w:r>
      <w:r>
        <w:rPr>
          <w:rtl/>
        </w:rPr>
        <w:t xml:space="preserve"> </w:t>
      </w:r>
      <w:r>
        <w:rPr>
          <w:rFonts w:hint="cs"/>
          <w:rtl/>
        </w:rPr>
        <w:t>- کمال الدین و تمام النعمه، ج 1، ص 324</w:t>
      </w:r>
    </w:p>
  </w:footnote>
  <w:footnote w:id="7">
    <w:p w:rsidR="001756CF" w:rsidRDefault="001756CF">
      <w:pPr>
        <w:pStyle w:val="FootnoteText"/>
      </w:pPr>
      <w:r>
        <w:rPr>
          <w:rStyle w:val="FootnoteReference"/>
        </w:rPr>
        <w:footnoteRef/>
      </w:r>
      <w:r>
        <w:rPr>
          <w:rtl/>
        </w:rPr>
        <w:t xml:space="preserve"> </w:t>
      </w:r>
      <w:r>
        <w:rPr>
          <w:rFonts w:hint="cs"/>
          <w:rtl/>
        </w:rPr>
        <w:t>- سوره اسراء، آیه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3B" w:rsidRDefault="00921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3F" w:rsidRDefault="00B27C3F" w:rsidP="00B27C3F">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3191CAA" wp14:editId="256DAC68">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hint="cs"/>
        <w:b/>
        <w:bCs/>
        <w:sz w:val="24"/>
        <w:szCs w:val="24"/>
        <w:rtl/>
      </w:rPr>
      <w:t>11</w:t>
    </w:r>
    <w:r>
      <w:rPr>
        <w:rFonts w:ascii="Adobe Arabic" w:hAnsi="Adobe Arabic" w:cs="Adobe Arabic" w:hint="cs"/>
        <w:b/>
        <w:bCs/>
        <w:sz w:val="24"/>
        <w:szCs w:val="24"/>
        <w:rtl/>
      </w:rPr>
      <w:t>/08/99</w:t>
    </w:r>
  </w:p>
  <w:p w:rsidR="00B27C3F" w:rsidRPr="00000B94" w:rsidRDefault="00B27C3F" w:rsidP="00B27C3F">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3</w:t>
    </w:r>
    <w:r>
      <w:rPr>
        <w:rFonts w:ascii="Adobe Arabic" w:hAnsi="Adobe Arabic" w:cs="Adobe Arabic" w:hint="cs"/>
        <w:b/>
        <w:bCs/>
        <w:sz w:val="24"/>
        <w:szCs w:val="24"/>
        <w:rtl/>
      </w:rPr>
      <w:t>90</w:t>
    </w:r>
  </w:p>
  <w:p w:rsidR="001756CF" w:rsidRPr="00B27C3F" w:rsidRDefault="00B27C3F" w:rsidP="00B27C3F">
    <w:pPr>
      <w:ind w:firstLine="0"/>
      <w:jc w:val="left"/>
      <w:rPr>
        <w:rFonts w:ascii="Adobe Arabic" w:hAnsi="Adobe Arabic" w:cs="Adobe Arabic"/>
        <w:b/>
        <w:bCs/>
        <w:sz w:val="24"/>
        <w:szCs w:val="24"/>
      </w:rPr>
    </w:pPr>
    <w:r>
      <w:rPr>
        <w:rFonts w:ascii="Adobe Arabic" w:hAnsi="Adobe Arabic" w:cs="Adobe Arabic"/>
        <w:b/>
        <w:bCs/>
        <w:sz w:val="24"/>
        <w:szCs w:val="24"/>
        <w:rtl/>
      </w:rPr>
      <w:tab/>
      <w:t xml:space="preserve"> </w:t>
    </w: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7B7BD4FD" wp14:editId="58A6EB7D">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620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3B" w:rsidRDefault="00921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03E0"/>
    <w:rsid w:val="000324F1"/>
    <w:rsid w:val="000330CD"/>
    <w:rsid w:val="000342C4"/>
    <w:rsid w:val="00041FE0"/>
    <w:rsid w:val="00042E34"/>
    <w:rsid w:val="00045947"/>
    <w:rsid w:val="00045B14"/>
    <w:rsid w:val="00052BA3"/>
    <w:rsid w:val="0006363E"/>
    <w:rsid w:val="00063C89"/>
    <w:rsid w:val="00065213"/>
    <w:rsid w:val="00080DFF"/>
    <w:rsid w:val="00084511"/>
    <w:rsid w:val="00085BC9"/>
    <w:rsid w:val="00085ED5"/>
    <w:rsid w:val="000A0B5B"/>
    <w:rsid w:val="000A1A51"/>
    <w:rsid w:val="000B0FDA"/>
    <w:rsid w:val="000C0737"/>
    <w:rsid w:val="000D2D0D"/>
    <w:rsid w:val="000D33E1"/>
    <w:rsid w:val="000D3B5F"/>
    <w:rsid w:val="000D5800"/>
    <w:rsid w:val="000D6581"/>
    <w:rsid w:val="000E1E9B"/>
    <w:rsid w:val="000E7DC8"/>
    <w:rsid w:val="000F1897"/>
    <w:rsid w:val="000F6A9F"/>
    <w:rsid w:val="000F7E72"/>
    <w:rsid w:val="00101E2D"/>
    <w:rsid w:val="00102405"/>
    <w:rsid w:val="00102CEB"/>
    <w:rsid w:val="00102D47"/>
    <w:rsid w:val="001062AC"/>
    <w:rsid w:val="00112404"/>
    <w:rsid w:val="00114C37"/>
    <w:rsid w:val="00117955"/>
    <w:rsid w:val="00121097"/>
    <w:rsid w:val="00130EA3"/>
    <w:rsid w:val="00133E1D"/>
    <w:rsid w:val="00134E8C"/>
    <w:rsid w:val="0013617D"/>
    <w:rsid w:val="00136442"/>
    <w:rsid w:val="001370B6"/>
    <w:rsid w:val="0013725D"/>
    <w:rsid w:val="00137758"/>
    <w:rsid w:val="00140827"/>
    <w:rsid w:val="0014142F"/>
    <w:rsid w:val="00150D4B"/>
    <w:rsid w:val="00152670"/>
    <w:rsid w:val="001550AE"/>
    <w:rsid w:val="00163FDB"/>
    <w:rsid w:val="00166DD8"/>
    <w:rsid w:val="001712D6"/>
    <w:rsid w:val="001756CF"/>
    <w:rsid w:val="001757C8"/>
    <w:rsid w:val="00177934"/>
    <w:rsid w:val="00191268"/>
    <w:rsid w:val="00192A6A"/>
    <w:rsid w:val="0019541D"/>
    <w:rsid w:val="0019566B"/>
    <w:rsid w:val="00196082"/>
    <w:rsid w:val="00197CDD"/>
    <w:rsid w:val="001C367D"/>
    <w:rsid w:val="001C3CCA"/>
    <w:rsid w:val="001C7BA4"/>
    <w:rsid w:val="001D1F54"/>
    <w:rsid w:val="001D24F8"/>
    <w:rsid w:val="001D542D"/>
    <w:rsid w:val="001D6605"/>
    <w:rsid w:val="001E306E"/>
    <w:rsid w:val="001E3FB0"/>
    <w:rsid w:val="001E4FFF"/>
    <w:rsid w:val="001F2E3E"/>
    <w:rsid w:val="001F4420"/>
    <w:rsid w:val="00206B69"/>
    <w:rsid w:val="00210F67"/>
    <w:rsid w:val="00214BD1"/>
    <w:rsid w:val="0021711E"/>
    <w:rsid w:val="00220B3F"/>
    <w:rsid w:val="002246F0"/>
    <w:rsid w:val="00224C0A"/>
    <w:rsid w:val="00233777"/>
    <w:rsid w:val="00237344"/>
    <w:rsid w:val="00237480"/>
    <w:rsid w:val="002376A5"/>
    <w:rsid w:val="00237D69"/>
    <w:rsid w:val="002417C9"/>
    <w:rsid w:val="002529C5"/>
    <w:rsid w:val="00260E72"/>
    <w:rsid w:val="00270294"/>
    <w:rsid w:val="00280823"/>
    <w:rsid w:val="00283229"/>
    <w:rsid w:val="00287445"/>
    <w:rsid w:val="002914BD"/>
    <w:rsid w:val="00292299"/>
    <w:rsid w:val="00297263"/>
    <w:rsid w:val="002A04B3"/>
    <w:rsid w:val="002A21AE"/>
    <w:rsid w:val="002A35E0"/>
    <w:rsid w:val="002B0BA7"/>
    <w:rsid w:val="002B7AD5"/>
    <w:rsid w:val="002C5694"/>
    <w:rsid w:val="002C56FD"/>
    <w:rsid w:val="002D0CFD"/>
    <w:rsid w:val="002D49E4"/>
    <w:rsid w:val="002D5BDC"/>
    <w:rsid w:val="002D720F"/>
    <w:rsid w:val="002E1E33"/>
    <w:rsid w:val="002E36C6"/>
    <w:rsid w:val="002E450B"/>
    <w:rsid w:val="002E5415"/>
    <w:rsid w:val="002E73F9"/>
    <w:rsid w:val="002F05B9"/>
    <w:rsid w:val="002F27EE"/>
    <w:rsid w:val="002F5A40"/>
    <w:rsid w:val="00306E3D"/>
    <w:rsid w:val="00311429"/>
    <w:rsid w:val="0031684F"/>
    <w:rsid w:val="00323168"/>
    <w:rsid w:val="003231B4"/>
    <w:rsid w:val="00323AB3"/>
    <w:rsid w:val="003308B2"/>
    <w:rsid w:val="00331826"/>
    <w:rsid w:val="00334CB9"/>
    <w:rsid w:val="003367D5"/>
    <w:rsid w:val="00340BA3"/>
    <w:rsid w:val="00345941"/>
    <w:rsid w:val="003604C2"/>
    <w:rsid w:val="00363811"/>
    <w:rsid w:val="00366400"/>
    <w:rsid w:val="00375E5F"/>
    <w:rsid w:val="003963D7"/>
    <w:rsid w:val="00396F28"/>
    <w:rsid w:val="003A1A05"/>
    <w:rsid w:val="003A2654"/>
    <w:rsid w:val="003A4C9D"/>
    <w:rsid w:val="003A5D9D"/>
    <w:rsid w:val="003C06BF"/>
    <w:rsid w:val="003C4F40"/>
    <w:rsid w:val="003C707F"/>
    <w:rsid w:val="003C7899"/>
    <w:rsid w:val="003D20DC"/>
    <w:rsid w:val="003D2F0A"/>
    <w:rsid w:val="003D39B0"/>
    <w:rsid w:val="003D563F"/>
    <w:rsid w:val="003D7608"/>
    <w:rsid w:val="003E1E58"/>
    <w:rsid w:val="003E2BAB"/>
    <w:rsid w:val="003E3FC3"/>
    <w:rsid w:val="00403174"/>
    <w:rsid w:val="00405199"/>
    <w:rsid w:val="00406887"/>
    <w:rsid w:val="00410699"/>
    <w:rsid w:val="00410F49"/>
    <w:rsid w:val="00415360"/>
    <w:rsid w:val="004203BB"/>
    <w:rsid w:val="004215FA"/>
    <w:rsid w:val="0042744B"/>
    <w:rsid w:val="004421D4"/>
    <w:rsid w:val="00443EB7"/>
    <w:rsid w:val="00445551"/>
    <w:rsid w:val="0044591E"/>
    <w:rsid w:val="004476F0"/>
    <w:rsid w:val="00450AFB"/>
    <w:rsid w:val="00455277"/>
    <w:rsid w:val="00455B91"/>
    <w:rsid w:val="00455F4E"/>
    <w:rsid w:val="004651D2"/>
    <w:rsid w:val="00465D26"/>
    <w:rsid w:val="004679F8"/>
    <w:rsid w:val="00467C39"/>
    <w:rsid w:val="00475C3C"/>
    <w:rsid w:val="004805FC"/>
    <w:rsid w:val="00492C9D"/>
    <w:rsid w:val="00496E04"/>
    <w:rsid w:val="004A022D"/>
    <w:rsid w:val="004A77C5"/>
    <w:rsid w:val="004A790F"/>
    <w:rsid w:val="004B2564"/>
    <w:rsid w:val="004B337F"/>
    <w:rsid w:val="004C04FF"/>
    <w:rsid w:val="004C0ADD"/>
    <w:rsid w:val="004C4D9F"/>
    <w:rsid w:val="004E1D7D"/>
    <w:rsid w:val="004F3596"/>
    <w:rsid w:val="004F5456"/>
    <w:rsid w:val="00502AA8"/>
    <w:rsid w:val="005039FE"/>
    <w:rsid w:val="005174CE"/>
    <w:rsid w:val="0051790F"/>
    <w:rsid w:val="00530FD7"/>
    <w:rsid w:val="00532B0A"/>
    <w:rsid w:val="00533A35"/>
    <w:rsid w:val="00535D58"/>
    <w:rsid w:val="00536E06"/>
    <w:rsid w:val="0053742D"/>
    <w:rsid w:val="00545B0C"/>
    <w:rsid w:val="00550D27"/>
    <w:rsid w:val="00551628"/>
    <w:rsid w:val="00560FD8"/>
    <w:rsid w:val="00561D6A"/>
    <w:rsid w:val="00572E2D"/>
    <w:rsid w:val="00572FD7"/>
    <w:rsid w:val="0057307B"/>
    <w:rsid w:val="005764E2"/>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E1399"/>
    <w:rsid w:val="005F02BF"/>
    <w:rsid w:val="005F0B28"/>
    <w:rsid w:val="005F17B0"/>
    <w:rsid w:val="005F3E2E"/>
    <w:rsid w:val="005F7980"/>
    <w:rsid w:val="00610B29"/>
    <w:rsid w:val="00610C18"/>
    <w:rsid w:val="00612385"/>
    <w:rsid w:val="0061376C"/>
    <w:rsid w:val="00617C7C"/>
    <w:rsid w:val="006248EF"/>
    <w:rsid w:val="00627180"/>
    <w:rsid w:val="0063646A"/>
    <w:rsid w:val="00636EFA"/>
    <w:rsid w:val="006444D5"/>
    <w:rsid w:val="0066229C"/>
    <w:rsid w:val="00663739"/>
    <w:rsid w:val="00663AAD"/>
    <w:rsid w:val="0069696C"/>
    <w:rsid w:val="00696C84"/>
    <w:rsid w:val="006A085A"/>
    <w:rsid w:val="006C125E"/>
    <w:rsid w:val="006D3A87"/>
    <w:rsid w:val="006E1400"/>
    <w:rsid w:val="006E3628"/>
    <w:rsid w:val="006F01B4"/>
    <w:rsid w:val="006F19D9"/>
    <w:rsid w:val="006F6BFE"/>
    <w:rsid w:val="006F79E9"/>
    <w:rsid w:val="007007C8"/>
    <w:rsid w:val="00703DD3"/>
    <w:rsid w:val="007052BB"/>
    <w:rsid w:val="00715F5C"/>
    <w:rsid w:val="007160A3"/>
    <w:rsid w:val="0072457F"/>
    <w:rsid w:val="007254AF"/>
    <w:rsid w:val="007333F7"/>
    <w:rsid w:val="00734D59"/>
    <w:rsid w:val="0073609B"/>
    <w:rsid w:val="007378A9"/>
    <w:rsid w:val="00737A6C"/>
    <w:rsid w:val="00741805"/>
    <w:rsid w:val="00747189"/>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ED1"/>
    <w:rsid w:val="007D528B"/>
    <w:rsid w:val="007E03E9"/>
    <w:rsid w:val="007E04EE"/>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2089"/>
    <w:rsid w:val="00833847"/>
    <w:rsid w:val="008359B7"/>
    <w:rsid w:val="008407A4"/>
    <w:rsid w:val="008418B5"/>
    <w:rsid w:val="0084295A"/>
    <w:rsid w:val="00844860"/>
    <w:rsid w:val="00845CC4"/>
    <w:rsid w:val="0086243C"/>
    <w:rsid w:val="00862B2E"/>
    <w:rsid w:val="0086349B"/>
    <w:rsid w:val="008644F4"/>
    <w:rsid w:val="00864CA5"/>
    <w:rsid w:val="00871C42"/>
    <w:rsid w:val="00873379"/>
    <w:rsid w:val="008748B8"/>
    <w:rsid w:val="00875597"/>
    <w:rsid w:val="00883733"/>
    <w:rsid w:val="00891E54"/>
    <w:rsid w:val="008965D2"/>
    <w:rsid w:val="00897F6C"/>
    <w:rsid w:val="008A236D"/>
    <w:rsid w:val="008A3AE6"/>
    <w:rsid w:val="008A3B4B"/>
    <w:rsid w:val="008A3BD7"/>
    <w:rsid w:val="008B2AFF"/>
    <w:rsid w:val="008B3C4A"/>
    <w:rsid w:val="008B5651"/>
    <w:rsid w:val="008B565A"/>
    <w:rsid w:val="008C3414"/>
    <w:rsid w:val="008C4B52"/>
    <w:rsid w:val="008D030F"/>
    <w:rsid w:val="008D2FBE"/>
    <w:rsid w:val="008D3287"/>
    <w:rsid w:val="008D36D5"/>
    <w:rsid w:val="008D47C3"/>
    <w:rsid w:val="008E12FF"/>
    <w:rsid w:val="008E3903"/>
    <w:rsid w:val="008E4F7C"/>
    <w:rsid w:val="008E7053"/>
    <w:rsid w:val="008F083F"/>
    <w:rsid w:val="008F63E3"/>
    <w:rsid w:val="00900A8F"/>
    <w:rsid w:val="009065C2"/>
    <w:rsid w:val="00913C3B"/>
    <w:rsid w:val="00915509"/>
    <w:rsid w:val="0092173B"/>
    <w:rsid w:val="00923F1E"/>
    <w:rsid w:val="00924401"/>
    <w:rsid w:val="00927388"/>
    <w:rsid w:val="009274FE"/>
    <w:rsid w:val="009314AE"/>
    <w:rsid w:val="00932EE3"/>
    <w:rsid w:val="009401AC"/>
    <w:rsid w:val="00940323"/>
    <w:rsid w:val="009475B7"/>
    <w:rsid w:val="00951DEB"/>
    <w:rsid w:val="0095758E"/>
    <w:rsid w:val="00957E3B"/>
    <w:rsid w:val="00960140"/>
    <w:rsid w:val="009613AC"/>
    <w:rsid w:val="00976EA0"/>
    <w:rsid w:val="00980643"/>
    <w:rsid w:val="009A2204"/>
    <w:rsid w:val="009A42EF"/>
    <w:rsid w:val="009A5E52"/>
    <w:rsid w:val="009A5F72"/>
    <w:rsid w:val="009A6135"/>
    <w:rsid w:val="009A7573"/>
    <w:rsid w:val="009B46BC"/>
    <w:rsid w:val="009B61C3"/>
    <w:rsid w:val="009B71DE"/>
    <w:rsid w:val="009C636B"/>
    <w:rsid w:val="009C7B4F"/>
    <w:rsid w:val="009D054F"/>
    <w:rsid w:val="009D229A"/>
    <w:rsid w:val="009D24A2"/>
    <w:rsid w:val="009D32A4"/>
    <w:rsid w:val="009D7D3F"/>
    <w:rsid w:val="009E1F06"/>
    <w:rsid w:val="009E63CB"/>
    <w:rsid w:val="009F34A8"/>
    <w:rsid w:val="009F4EB3"/>
    <w:rsid w:val="009F5F6C"/>
    <w:rsid w:val="00A05445"/>
    <w:rsid w:val="00A06D48"/>
    <w:rsid w:val="00A10836"/>
    <w:rsid w:val="00A1155E"/>
    <w:rsid w:val="00A13864"/>
    <w:rsid w:val="00A14226"/>
    <w:rsid w:val="00A21834"/>
    <w:rsid w:val="00A256CF"/>
    <w:rsid w:val="00A31C17"/>
    <w:rsid w:val="00A31FDE"/>
    <w:rsid w:val="00A35AC2"/>
    <w:rsid w:val="00A37C77"/>
    <w:rsid w:val="00A43358"/>
    <w:rsid w:val="00A5418D"/>
    <w:rsid w:val="00A57907"/>
    <w:rsid w:val="00A6237F"/>
    <w:rsid w:val="00A6441E"/>
    <w:rsid w:val="00A670B9"/>
    <w:rsid w:val="00A72088"/>
    <w:rsid w:val="00A723B3"/>
    <w:rsid w:val="00A725C2"/>
    <w:rsid w:val="00A7321C"/>
    <w:rsid w:val="00A769EE"/>
    <w:rsid w:val="00A810A5"/>
    <w:rsid w:val="00A83BDA"/>
    <w:rsid w:val="00A91767"/>
    <w:rsid w:val="00A9616A"/>
    <w:rsid w:val="00A96F68"/>
    <w:rsid w:val="00AA2342"/>
    <w:rsid w:val="00AA51DB"/>
    <w:rsid w:val="00AA542C"/>
    <w:rsid w:val="00AA5BDD"/>
    <w:rsid w:val="00AB3F0F"/>
    <w:rsid w:val="00AC4CA5"/>
    <w:rsid w:val="00AC7D0F"/>
    <w:rsid w:val="00AD0304"/>
    <w:rsid w:val="00AD27BE"/>
    <w:rsid w:val="00AD40C4"/>
    <w:rsid w:val="00AE5FD2"/>
    <w:rsid w:val="00AF0F1A"/>
    <w:rsid w:val="00B002D6"/>
    <w:rsid w:val="00B01724"/>
    <w:rsid w:val="00B07D3E"/>
    <w:rsid w:val="00B11668"/>
    <w:rsid w:val="00B119C3"/>
    <w:rsid w:val="00B1300D"/>
    <w:rsid w:val="00B15027"/>
    <w:rsid w:val="00B21CF4"/>
    <w:rsid w:val="00B24300"/>
    <w:rsid w:val="00B27C3F"/>
    <w:rsid w:val="00B307B6"/>
    <w:rsid w:val="00B330C7"/>
    <w:rsid w:val="00B34736"/>
    <w:rsid w:val="00B43691"/>
    <w:rsid w:val="00B504A9"/>
    <w:rsid w:val="00B51A22"/>
    <w:rsid w:val="00B55D51"/>
    <w:rsid w:val="00B564B8"/>
    <w:rsid w:val="00B62CB0"/>
    <w:rsid w:val="00B63F15"/>
    <w:rsid w:val="00B66C45"/>
    <w:rsid w:val="00B80B86"/>
    <w:rsid w:val="00B9119B"/>
    <w:rsid w:val="00B95FC1"/>
    <w:rsid w:val="00B96A3B"/>
    <w:rsid w:val="00BA3F7D"/>
    <w:rsid w:val="00BA51A8"/>
    <w:rsid w:val="00BB1708"/>
    <w:rsid w:val="00BB1C64"/>
    <w:rsid w:val="00BB5F7E"/>
    <w:rsid w:val="00BC26F6"/>
    <w:rsid w:val="00BC4833"/>
    <w:rsid w:val="00BC7094"/>
    <w:rsid w:val="00BD3122"/>
    <w:rsid w:val="00BD40DA"/>
    <w:rsid w:val="00BE07A8"/>
    <w:rsid w:val="00BE4AE8"/>
    <w:rsid w:val="00BF2A64"/>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1844"/>
    <w:rsid w:val="00C52247"/>
    <w:rsid w:val="00C54AE8"/>
    <w:rsid w:val="00C55D3E"/>
    <w:rsid w:val="00C60D75"/>
    <w:rsid w:val="00C64CEA"/>
    <w:rsid w:val="00C661F9"/>
    <w:rsid w:val="00C73012"/>
    <w:rsid w:val="00C76295"/>
    <w:rsid w:val="00C763DD"/>
    <w:rsid w:val="00C766B5"/>
    <w:rsid w:val="00C803C2"/>
    <w:rsid w:val="00C805CE"/>
    <w:rsid w:val="00C84FC0"/>
    <w:rsid w:val="00C87608"/>
    <w:rsid w:val="00C90775"/>
    <w:rsid w:val="00C91712"/>
    <w:rsid w:val="00C9244A"/>
    <w:rsid w:val="00C969A3"/>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689"/>
    <w:rsid w:val="00CF7916"/>
    <w:rsid w:val="00D06B3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879A5"/>
    <w:rsid w:val="00D9606A"/>
    <w:rsid w:val="00DA09E1"/>
    <w:rsid w:val="00DA34F7"/>
    <w:rsid w:val="00DB21CF"/>
    <w:rsid w:val="00DB28BB"/>
    <w:rsid w:val="00DC0541"/>
    <w:rsid w:val="00DC20CE"/>
    <w:rsid w:val="00DC603F"/>
    <w:rsid w:val="00DD1470"/>
    <w:rsid w:val="00DD3C0D"/>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508B"/>
    <w:rsid w:val="00E3387C"/>
    <w:rsid w:val="00E33E89"/>
    <w:rsid w:val="00E3737E"/>
    <w:rsid w:val="00E4012D"/>
    <w:rsid w:val="00E45ECB"/>
    <w:rsid w:val="00E46739"/>
    <w:rsid w:val="00E50F5E"/>
    <w:rsid w:val="00E55891"/>
    <w:rsid w:val="00E61B1F"/>
    <w:rsid w:val="00E6283A"/>
    <w:rsid w:val="00E63178"/>
    <w:rsid w:val="00E732A3"/>
    <w:rsid w:val="00E83A85"/>
    <w:rsid w:val="00E9026B"/>
    <w:rsid w:val="00E904AF"/>
    <w:rsid w:val="00E90FC4"/>
    <w:rsid w:val="00E93516"/>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0654E"/>
    <w:rsid w:val="00F07574"/>
    <w:rsid w:val="00F10A0F"/>
    <w:rsid w:val="00F12CF2"/>
    <w:rsid w:val="00F12F44"/>
    <w:rsid w:val="00F155FB"/>
    <w:rsid w:val="00F1562C"/>
    <w:rsid w:val="00F17E33"/>
    <w:rsid w:val="00F22759"/>
    <w:rsid w:val="00F25714"/>
    <w:rsid w:val="00F30EEF"/>
    <w:rsid w:val="00F3446D"/>
    <w:rsid w:val="00F40284"/>
    <w:rsid w:val="00F51FE1"/>
    <w:rsid w:val="00F53380"/>
    <w:rsid w:val="00F57CB9"/>
    <w:rsid w:val="00F67976"/>
    <w:rsid w:val="00F70BE1"/>
    <w:rsid w:val="00F726D0"/>
    <w:rsid w:val="00F729E7"/>
    <w:rsid w:val="00F76398"/>
    <w:rsid w:val="00F85929"/>
    <w:rsid w:val="00FA1BD2"/>
    <w:rsid w:val="00FB0610"/>
    <w:rsid w:val="00FB3ED3"/>
    <w:rsid w:val="00FB4408"/>
    <w:rsid w:val="00FB522B"/>
    <w:rsid w:val="00FB7933"/>
    <w:rsid w:val="00FC01AF"/>
    <w:rsid w:val="00FC0862"/>
    <w:rsid w:val="00FC70FB"/>
    <w:rsid w:val="00FD143D"/>
    <w:rsid w:val="00FD3E19"/>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2CAC-B13E-4388-A5EA-2B564836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272</TotalTime>
  <Pages>5</Pages>
  <Words>2775</Words>
  <Characters>15819</Characters>
  <Application>Microsoft Office Word</Application>
  <DocSecurity>0</DocSecurity>
  <Lines>131</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cp:revision>
  <cp:lastPrinted>2020-10-03T14:53:00Z</cp:lastPrinted>
  <dcterms:created xsi:type="dcterms:W3CDTF">2020-11-01T11:22:00Z</dcterms:created>
  <dcterms:modified xsi:type="dcterms:W3CDTF">2020-11-07T04:00:00Z</dcterms:modified>
</cp:coreProperties>
</file>