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sdt>
      <w:sdtPr>
        <w:rPr>
          <w:rFonts w:eastAsia="2  Badr" w:cs="B Titr"/>
          <w:bCs w:val="0"/>
          <w:color w:val="000000" w:themeColor="text1"/>
          <w:sz w:val="36"/>
          <w:szCs w:val="36"/>
          <w:rtl/>
        </w:rPr>
        <w:id w:val="-1458557036"/>
        <w:docPartObj>
          <w:docPartGallery w:val="Table of Contents"/>
          <w:docPartUnique/>
        </w:docPartObj>
      </w:sdtPr>
      <w:sdtEndPr>
        <w:rPr>
          <w:rFonts w:eastAsiaTheme="minorEastAsia" w:cs="Traditional Arabic"/>
          <w:b/>
          <w:noProof/>
          <w:color w:val="auto"/>
          <w:sz w:val="28"/>
          <w:szCs w:val="28"/>
        </w:rPr>
      </w:sdtEndPr>
      <w:sdtContent>
        <w:bookmarkEnd w:id="0" w:displacedByCustomXml="prev"/>
        <w:p w:rsidR="00085BC9" w:rsidRPr="00DC20CE" w:rsidRDefault="00085BC9" w:rsidP="00DE30DE">
          <w:pPr>
            <w:pStyle w:val="TOCHeading"/>
            <w:spacing w:before="0" w:after="240"/>
            <w:ind w:firstLine="429"/>
            <w:jc w:val="center"/>
            <w:rPr>
              <w:rFonts w:cs="B Titr"/>
              <w:color w:val="000000" w:themeColor="text1"/>
              <w:sz w:val="52"/>
              <w:szCs w:val="36"/>
              <w:rtl/>
            </w:rPr>
          </w:pPr>
          <w:r w:rsidRPr="00DC20CE">
            <w:rPr>
              <w:rFonts w:cs="B Titr"/>
              <w:color w:val="000000" w:themeColor="text1"/>
              <w:sz w:val="52"/>
              <w:szCs w:val="36"/>
              <w:rtl/>
            </w:rPr>
            <w:t>فهرست</w:t>
          </w:r>
        </w:p>
        <w:p w:rsidR="007E0BA7" w:rsidRDefault="00085BC9" w:rsidP="007E0BA7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r w:rsidRPr="00B119C3">
            <w:fldChar w:fldCharType="begin"/>
          </w:r>
          <w:r w:rsidRPr="00B119C3">
            <w:instrText xml:space="preserve"> TOC \o "1-3" \h \z \u </w:instrText>
          </w:r>
          <w:r w:rsidRPr="00B119C3">
            <w:fldChar w:fldCharType="separate"/>
          </w:r>
          <w:hyperlink w:anchor="_Toc55391834" w:history="1">
            <w:r w:rsidR="007E0BA7" w:rsidRPr="00E0205A">
              <w:rPr>
                <w:rStyle w:val="Hyperlink"/>
                <w:rFonts w:hint="eastAsia"/>
                <w:noProof/>
                <w:rtl/>
              </w:rPr>
              <w:t>مقدمه</w:t>
            </w:r>
            <w:r w:rsidR="007E0BA7">
              <w:rPr>
                <w:noProof/>
                <w:webHidden/>
              </w:rPr>
              <w:tab/>
            </w:r>
            <w:r w:rsidR="007E0BA7">
              <w:rPr>
                <w:rStyle w:val="Hyperlink"/>
                <w:noProof/>
                <w:rtl/>
              </w:rPr>
              <w:fldChar w:fldCharType="begin"/>
            </w:r>
            <w:r w:rsidR="007E0BA7">
              <w:rPr>
                <w:noProof/>
                <w:webHidden/>
              </w:rPr>
              <w:instrText xml:space="preserve"> PAGEREF _Toc55391834 \h </w:instrText>
            </w:r>
            <w:r w:rsidR="007E0BA7">
              <w:rPr>
                <w:rStyle w:val="Hyperlink"/>
                <w:noProof/>
                <w:rtl/>
              </w:rPr>
            </w:r>
            <w:r w:rsidR="007E0BA7">
              <w:rPr>
                <w:rStyle w:val="Hyperlink"/>
                <w:noProof/>
                <w:rtl/>
              </w:rPr>
              <w:fldChar w:fldCharType="separate"/>
            </w:r>
            <w:r w:rsidR="007E0BA7">
              <w:rPr>
                <w:noProof/>
                <w:webHidden/>
              </w:rPr>
              <w:t>2</w:t>
            </w:r>
            <w:r w:rsidR="007E0BA7">
              <w:rPr>
                <w:rStyle w:val="Hyperlink"/>
                <w:noProof/>
                <w:rtl/>
              </w:rPr>
              <w:fldChar w:fldCharType="end"/>
            </w:r>
          </w:hyperlink>
        </w:p>
        <w:p w:rsidR="007E0BA7" w:rsidRDefault="004662E7" w:rsidP="007E0BA7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5391835" w:history="1">
            <w:r w:rsidR="007E0BA7" w:rsidRPr="00E0205A">
              <w:rPr>
                <w:rStyle w:val="Hyperlink"/>
                <w:rFonts w:hint="eastAsia"/>
                <w:noProof/>
                <w:rtl/>
              </w:rPr>
              <w:t>مناسبات</w:t>
            </w:r>
            <w:r w:rsidR="007E0BA7" w:rsidRPr="00E0205A">
              <w:rPr>
                <w:rStyle w:val="Hyperlink"/>
                <w:noProof/>
                <w:rtl/>
              </w:rPr>
              <w:t xml:space="preserve"> </w:t>
            </w:r>
            <w:r w:rsidR="007E0BA7" w:rsidRPr="00E0205A">
              <w:rPr>
                <w:rStyle w:val="Hyperlink"/>
                <w:rFonts w:hint="eastAsia"/>
                <w:noProof/>
                <w:rtl/>
              </w:rPr>
              <w:t>حکم</w:t>
            </w:r>
            <w:r w:rsidR="007E0BA7" w:rsidRPr="00E0205A">
              <w:rPr>
                <w:rStyle w:val="Hyperlink"/>
                <w:noProof/>
                <w:rtl/>
              </w:rPr>
              <w:t xml:space="preserve"> </w:t>
            </w:r>
            <w:r w:rsidR="007E0BA7" w:rsidRPr="00E0205A">
              <w:rPr>
                <w:rStyle w:val="Hyperlink"/>
                <w:rFonts w:hint="eastAsia"/>
                <w:noProof/>
                <w:rtl/>
              </w:rPr>
              <w:t>و</w:t>
            </w:r>
            <w:r w:rsidR="007E0BA7" w:rsidRPr="00E0205A">
              <w:rPr>
                <w:rStyle w:val="Hyperlink"/>
                <w:noProof/>
                <w:rtl/>
              </w:rPr>
              <w:t xml:space="preserve"> </w:t>
            </w:r>
            <w:r w:rsidR="007E0BA7" w:rsidRPr="00E0205A">
              <w:rPr>
                <w:rStyle w:val="Hyperlink"/>
                <w:rFonts w:hint="eastAsia"/>
                <w:noProof/>
                <w:rtl/>
              </w:rPr>
              <w:t>موضوع</w:t>
            </w:r>
            <w:r w:rsidR="007E0BA7">
              <w:rPr>
                <w:noProof/>
                <w:webHidden/>
              </w:rPr>
              <w:tab/>
            </w:r>
            <w:r w:rsidR="007E0BA7">
              <w:rPr>
                <w:rStyle w:val="Hyperlink"/>
                <w:noProof/>
                <w:rtl/>
              </w:rPr>
              <w:fldChar w:fldCharType="begin"/>
            </w:r>
            <w:r w:rsidR="007E0BA7">
              <w:rPr>
                <w:noProof/>
                <w:webHidden/>
              </w:rPr>
              <w:instrText xml:space="preserve"> PAGEREF _Toc55391835 \h </w:instrText>
            </w:r>
            <w:r w:rsidR="007E0BA7">
              <w:rPr>
                <w:rStyle w:val="Hyperlink"/>
                <w:noProof/>
                <w:rtl/>
              </w:rPr>
            </w:r>
            <w:r w:rsidR="007E0BA7">
              <w:rPr>
                <w:rStyle w:val="Hyperlink"/>
                <w:noProof/>
                <w:rtl/>
              </w:rPr>
              <w:fldChar w:fldCharType="separate"/>
            </w:r>
            <w:r w:rsidR="007E0BA7">
              <w:rPr>
                <w:noProof/>
                <w:webHidden/>
              </w:rPr>
              <w:t>2</w:t>
            </w:r>
            <w:r w:rsidR="007E0BA7">
              <w:rPr>
                <w:rStyle w:val="Hyperlink"/>
                <w:noProof/>
                <w:rtl/>
              </w:rPr>
              <w:fldChar w:fldCharType="end"/>
            </w:r>
          </w:hyperlink>
        </w:p>
        <w:p w:rsidR="007E0BA7" w:rsidRDefault="004662E7" w:rsidP="007E0BA7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5391836" w:history="1">
            <w:r w:rsidR="007E0BA7" w:rsidRPr="00E0205A">
              <w:rPr>
                <w:rStyle w:val="Hyperlink"/>
                <w:rFonts w:hint="eastAsia"/>
                <w:noProof/>
                <w:rtl/>
              </w:rPr>
              <w:t>تفس</w:t>
            </w:r>
            <w:r w:rsidR="007E0BA7" w:rsidRPr="00E0205A">
              <w:rPr>
                <w:rStyle w:val="Hyperlink"/>
                <w:rFonts w:hint="cs"/>
                <w:noProof/>
                <w:rtl/>
              </w:rPr>
              <w:t>ی</w:t>
            </w:r>
            <w:r w:rsidR="007E0BA7" w:rsidRPr="00E0205A">
              <w:rPr>
                <w:rStyle w:val="Hyperlink"/>
                <w:rFonts w:hint="eastAsia"/>
                <w:noProof/>
                <w:rtl/>
              </w:rPr>
              <w:t>ر</w:t>
            </w:r>
            <w:r w:rsidR="007E0BA7" w:rsidRPr="00E0205A">
              <w:rPr>
                <w:rStyle w:val="Hyperlink"/>
                <w:noProof/>
                <w:rtl/>
              </w:rPr>
              <w:t xml:space="preserve"> </w:t>
            </w:r>
            <w:r w:rsidR="007E0BA7" w:rsidRPr="00E0205A">
              <w:rPr>
                <w:rStyle w:val="Hyperlink"/>
                <w:rFonts w:hint="eastAsia"/>
                <w:noProof/>
                <w:rtl/>
              </w:rPr>
              <w:t>روا</w:t>
            </w:r>
            <w:r w:rsidR="007E0BA7" w:rsidRPr="00E0205A">
              <w:rPr>
                <w:rStyle w:val="Hyperlink"/>
                <w:rFonts w:hint="cs"/>
                <w:noProof/>
                <w:rtl/>
              </w:rPr>
              <w:t>ی</w:t>
            </w:r>
            <w:r w:rsidR="007E0BA7" w:rsidRPr="00E0205A">
              <w:rPr>
                <w:rStyle w:val="Hyperlink"/>
                <w:rFonts w:hint="eastAsia"/>
                <w:noProof/>
                <w:rtl/>
              </w:rPr>
              <w:t>ات</w:t>
            </w:r>
            <w:r w:rsidR="007E0BA7" w:rsidRPr="00E0205A">
              <w:rPr>
                <w:rStyle w:val="Hyperlink"/>
                <w:noProof/>
                <w:rtl/>
              </w:rPr>
              <w:t xml:space="preserve"> </w:t>
            </w:r>
            <w:r w:rsidR="007E0BA7" w:rsidRPr="00E0205A">
              <w:rPr>
                <w:rStyle w:val="Hyperlink"/>
                <w:rFonts w:hint="eastAsia"/>
                <w:noProof/>
                <w:rtl/>
              </w:rPr>
              <w:t>مانع</w:t>
            </w:r>
            <w:r w:rsidR="007E0BA7" w:rsidRPr="00E0205A">
              <w:rPr>
                <w:rStyle w:val="Hyperlink"/>
                <w:noProof/>
                <w:rtl/>
              </w:rPr>
              <w:t xml:space="preserve"> </w:t>
            </w:r>
            <w:r w:rsidR="007E0BA7" w:rsidRPr="00E0205A">
              <w:rPr>
                <w:rStyle w:val="Hyperlink"/>
                <w:rFonts w:hint="eastAsia"/>
                <w:noProof/>
                <w:rtl/>
              </w:rPr>
              <w:t>از</w:t>
            </w:r>
            <w:r w:rsidR="007E0BA7" w:rsidRPr="00E0205A">
              <w:rPr>
                <w:rStyle w:val="Hyperlink"/>
                <w:noProof/>
                <w:rtl/>
              </w:rPr>
              <w:t xml:space="preserve"> </w:t>
            </w:r>
            <w:r w:rsidR="007E0BA7" w:rsidRPr="00E0205A">
              <w:rPr>
                <w:rStyle w:val="Hyperlink"/>
                <w:rFonts w:hint="eastAsia"/>
                <w:noProof/>
                <w:rtl/>
              </w:rPr>
              <w:t>حج</w:t>
            </w:r>
            <w:r w:rsidR="007E0BA7" w:rsidRPr="00E0205A">
              <w:rPr>
                <w:rStyle w:val="Hyperlink"/>
                <w:rFonts w:hint="cs"/>
                <w:noProof/>
                <w:rtl/>
              </w:rPr>
              <w:t>ی</w:t>
            </w:r>
            <w:r w:rsidR="007E0BA7" w:rsidRPr="00E0205A">
              <w:rPr>
                <w:rStyle w:val="Hyperlink"/>
                <w:rFonts w:hint="eastAsia"/>
                <w:noProof/>
                <w:rtl/>
              </w:rPr>
              <w:t>ت</w:t>
            </w:r>
            <w:r w:rsidR="007E0BA7" w:rsidRPr="00E0205A">
              <w:rPr>
                <w:rStyle w:val="Hyperlink"/>
                <w:noProof/>
                <w:rtl/>
              </w:rPr>
              <w:t xml:space="preserve"> </w:t>
            </w:r>
            <w:r w:rsidR="007E0BA7" w:rsidRPr="00E0205A">
              <w:rPr>
                <w:rStyle w:val="Hyperlink"/>
                <w:rFonts w:hint="eastAsia"/>
                <w:noProof/>
                <w:rtl/>
              </w:rPr>
              <w:t>ق</w:t>
            </w:r>
            <w:r w:rsidR="007E0BA7" w:rsidRPr="00E0205A">
              <w:rPr>
                <w:rStyle w:val="Hyperlink"/>
                <w:rFonts w:hint="cs"/>
                <w:noProof/>
                <w:rtl/>
              </w:rPr>
              <w:t>ی</w:t>
            </w:r>
            <w:r w:rsidR="007E0BA7" w:rsidRPr="00E0205A">
              <w:rPr>
                <w:rStyle w:val="Hyperlink"/>
                <w:rFonts w:hint="eastAsia"/>
                <w:noProof/>
                <w:rtl/>
              </w:rPr>
              <w:t>اس</w:t>
            </w:r>
            <w:r w:rsidR="007E0BA7">
              <w:rPr>
                <w:noProof/>
                <w:webHidden/>
              </w:rPr>
              <w:tab/>
            </w:r>
            <w:r w:rsidR="007E0BA7">
              <w:rPr>
                <w:rStyle w:val="Hyperlink"/>
                <w:noProof/>
                <w:rtl/>
              </w:rPr>
              <w:fldChar w:fldCharType="begin"/>
            </w:r>
            <w:r w:rsidR="007E0BA7">
              <w:rPr>
                <w:noProof/>
                <w:webHidden/>
              </w:rPr>
              <w:instrText xml:space="preserve"> PAGEREF _Toc55391836 \h </w:instrText>
            </w:r>
            <w:r w:rsidR="007E0BA7">
              <w:rPr>
                <w:rStyle w:val="Hyperlink"/>
                <w:noProof/>
                <w:rtl/>
              </w:rPr>
            </w:r>
            <w:r w:rsidR="007E0BA7">
              <w:rPr>
                <w:rStyle w:val="Hyperlink"/>
                <w:noProof/>
                <w:rtl/>
              </w:rPr>
              <w:fldChar w:fldCharType="separate"/>
            </w:r>
            <w:r w:rsidR="007E0BA7">
              <w:rPr>
                <w:noProof/>
                <w:webHidden/>
              </w:rPr>
              <w:t>3</w:t>
            </w:r>
            <w:r w:rsidR="007E0BA7">
              <w:rPr>
                <w:rStyle w:val="Hyperlink"/>
                <w:noProof/>
                <w:rtl/>
              </w:rPr>
              <w:fldChar w:fldCharType="end"/>
            </w:r>
          </w:hyperlink>
        </w:p>
        <w:p w:rsidR="007E0BA7" w:rsidRDefault="004662E7" w:rsidP="007E0BA7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5391837" w:history="1">
            <w:r w:rsidR="007E0BA7" w:rsidRPr="00E0205A">
              <w:rPr>
                <w:rStyle w:val="Hyperlink"/>
                <w:rFonts w:hint="eastAsia"/>
                <w:noProof/>
                <w:rtl/>
              </w:rPr>
              <w:t>نظر</w:t>
            </w:r>
            <w:r w:rsidR="007E0BA7" w:rsidRPr="00E0205A">
              <w:rPr>
                <w:rStyle w:val="Hyperlink"/>
                <w:rFonts w:hint="cs"/>
                <w:noProof/>
                <w:rtl/>
              </w:rPr>
              <w:t>ی</w:t>
            </w:r>
            <w:r w:rsidR="007E0BA7" w:rsidRPr="00E0205A">
              <w:rPr>
                <w:rStyle w:val="Hyperlink"/>
                <w:rFonts w:hint="eastAsia"/>
                <w:noProof/>
                <w:rtl/>
              </w:rPr>
              <w:t>ه</w:t>
            </w:r>
            <w:r w:rsidR="007E0BA7" w:rsidRPr="00E0205A">
              <w:rPr>
                <w:rStyle w:val="Hyperlink"/>
                <w:noProof/>
                <w:rtl/>
              </w:rPr>
              <w:t xml:space="preserve"> </w:t>
            </w:r>
            <w:r w:rsidR="007E0BA7" w:rsidRPr="00E0205A">
              <w:rPr>
                <w:rStyle w:val="Hyperlink"/>
                <w:rFonts w:hint="eastAsia"/>
                <w:noProof/>
                <w:rtl/>
              </w:rPr>
              <w:t>اول؛</w:t>
            </w:r>
            <w:r w:rsidR="007E0BA7" w:rsidRPr="00E0205A">
              <w:rPr>
                <w:rStyle w:val="Hyperlink"/>
                <w:noProof/>
                <w:rtl/>
              </w:rPr>
              <w:t xml:space="preserve"> </w:t>
            </w:r>
            <w:r w:rsidR="007E0BA7" w:rsidRPr="00E0205A">
              <w:rPr>
                <w:rStyle w:val="Hyperlink"/>
                <w:rFonts w:hint="eastAsia"/>
                <w:noProof/>
                <w:rtl/>
              </w:rPr>
              <w:t>روا</w:t>
            </w:r>
            <w:r w:rsidR="007E0BA7" w:rsidRPr="00E0205A">
              <w:rPr>
                <w:rStyle w:val="Hyperlink"/>
                <w:rFonts w:hint="cs"/>
                <w:noProof/>
                <w:rtl/>
              </w:rPr>
              <w:t>ی</w:t>
            </w:r>
            <w:r w:rsidR="007E0BA7" w:rsidRPr="00E0205A">
              <w:rPr>
                <w:rStyle w:val="Hyperlink"/>
                <w:rFonts w:hint="eastAsia"/>
                <w:noProof/>
                <w:rtl/>
              </w:rPr>
              <w:t>ات</w:t>
            </w:r>
            <w:r w:rsidR="007E0BA7" w:rsidRPr="00E0205A">
              <w:rPr>
                <w:rStyle w:val="Hyperlink"/>
                <w:noProof/>
                <w:rtl/>
              </w:rPr>
              <w:t xml:space="preserve"> </w:t>
            </w:r>
            <w:r w:rsidR="007E0BA7" w:rsidRPr="00E0205A">
              <w:rPr>
                <w:rStyle w:val="Hyperlink"/>
                <w:rFonts w:hint="eastAsia"/>
                <w:noProof/>
                <w:rtl/>
              </w:rPr>
              <w:t>مانع</w:t>
            </w:r>
            <w:r w:rsidR="007E0BA7" w:rsidRPr="00E0205A">
              <w:rPr>
                <w:rStyle w:val="Hyperlink"/>
                <w:noProof/>
                <w:rtl/>
              </w:rPr>
              <w:t xml:space="preserve"> </w:t>
            </w:r>
            <w:r w:rsidR="007E0BA7" w:rsidRPr="00E0205A">
              <w:rPr>
                <w:rStyle w:val="Hyperlink"/>
                <w:rFonts w:hint="eastAsia"/>
                <w:noProof/>
                <w:rtl/>
              </w:rPr>
              <w:t>از</w:t>
            </w:r>
            <w:r w:rsidR="007E0BA7" w:rsidRPr="00E0205A">
              <w:rPr>
                <w:rStyle w:val="Hyperlink"/>
                <w:noProof/>
                <w:rtl/>
              </w:rPr>
              <w:t xml:space="preserve"> </w:t>
            </w:r>
            <w:r w:rsidR="007E0BA7" w:rsidRPr="00E0205A">
              <w:rPr>
                <w:rStyle w:val="Hyperlink"/>
                <w:rFonts w:hint="eastAsia"/>
                <w:noProof/>
                <w:rtl/>
              </w:rPr>
              <w:t>تسر</w:t>
            </w:r>
            <w:r w:rsidR="007E0BA7" w:rsidRPr="00E0205A">
              <w:rPr>
                <w:rStyle w:val="Hyperlink"/>
                <w:rFonts w:hint="cs"/>
                <w:noProof/>
                <w:rtl/>
              </w:rPr>
              <w:t>ی</w:t>
            </w:r>
            <w:r w:rsidR="007E0BA7" w:rsidRPr="00E0205A">
              <w:rPr>
                <w:rStyle w:val="Hyperlink"/>
                <w:noProof/>
                <w:rtl/>
              </w:rPr>
              <w:t xml:space="preserve"> </w:t>
            </w:r>
            <w:r w:rsidR="007E0BA7" w:rsidRPr="00E0205A">
              <w:rPr>
                <w:rStyle w:val="Hyperlink"/>
                <w:rFonts w:hint="eastAsia"/>
                <w:noProof/>
                <w:rtl/>
              </w:rPr>
              <w:t>حکم</w:t>
            </w:r>
            <w:r w:rsidR="007E0BA7" w:rsidRPr="00E0205A">
              <w:rPr>
                <w:rStyle w:val="Hyperlink"/>
                <w:noProof/>
                <w:rtl/>
              </w:rPr>
              <w:t xml:space="preserve"> </w:t>
            </w:r>
            <w:r w:rsidR="007E0BA7" w:rsidRPr="00E0205A">
              <w:rPr>
                <w:rStyle w:val="Hyperlink"/>
                <w:rFonts w:hint="eastAsia"/>
                <w:noProof/>
                <w:rtl/>
              </w:rPr>
              <w:t>است</w:t>
            </w:r>
            <w:r w:rsidR="007E0BA7">
              <w:rPr>
                <w:noProof/>
                <w:webHidden/>
              </w:rPr>
              <w:tab/>
            </w:r>
            <w:r w:rsidR="007E0BA7">
              <w:rPr>
                <w:rStyle w:val="Hyperlink"/>
                <w:noProof/>
                <w:rtl/>
              </w:rPr>
              <w:fldChar w:fldCharType="begin"/>
            </w:r>
            <w:r w:rsidR="007E0BA7">
              <w:rPr>
                <w:noProof/>
                <w:webHidden/>
              </w:rPr>
              <w:instrText xml:space="preserve"> PAGEREF _Toc55391837 \h </w:instrText>
            </w:r>
            <w:r w:rsidR="007E0BA7">
              <w:rPr>
                <w:rStyle w:val="Hyperlink"/>
                <w:noProof/>
                <w:rtl/>
              </w:rPr>
            </w:r>
            <w:r w:rsidR="007E0BA7">
              <w:rPr>
                <w:rStyle w:val="Hyperlink"/>
                <w:noProof/>
                <w:rtl/>
              </w:rPr>
              <w:fldChar w:fldCharType="separate"/>
            </w:r>
            <w:r w:rsidR="007E0BA7">
              <w:rPr>
                <w:noProof/>
                <w:webHidden/>
              </w:rPr>
              <w:t>3</w:t>
            </w:r>
            <w:r w:rsidR="007E0BA7">
              <w:rPr>
                <w:rStyle w:val="Hyperlink"/>
                <w:noProof/>
                <w:rtl/>
              </w:rPr>
              <w:fldChar w:fldCharType="end"/>
            </w:r>
          </w:hyperlink>
        </w:p>
        <w:p w:rsidR="007E0BA7" w:rsidRDefault="004662E7" w:rsidP="007E0BA7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5391838" w:history="1">
            <w:r w:rsidR="007E0BA7" w:rsidRPr="00E0205A">
              <w:rPr>
                <w:rStyle w:val="Hyperlink"/>
                <w:rFonts w:hint="eastAsia"/>
                <w:noProof/>
                <w:rtl/>
              </w:rPr>
              <w:t>نظر</w:t>
            </w:r>
            <w:r w:rsidR="007E0BA7" w:rsidRPr="00E0205A">
              <w:rPr>
                <w:rStyle w:val="Hyperlink"/>
                <w:rFonts w:hint="cs"/>
                <w:noProof/>
                <w:rtl/>
              </w:rPr>
              <w:t>ی</w:t>
            </w:r>
            <w:r w:rsidR="007E0BA7" w:rsidRPr="00E0205A">
              <w:rPr>
                <w:rStyle w:val="Hyperlink"/>
                <w:rFonts w:hint="eastAsia"/>
                <w:noProof/>
                <w:rtl/>
              </w:rPr>
              <w:t>ه</w:t>
            </w:r>
            <w:r w:rsidR="007E0BA7" w:rsidRPr="00E0205A">
              <w:rPr>
                <w:rStyle w:val="Hyperlink"/>
                <w:noProof/>
                <w:rtl/>
              </w:rPr>
              <w:t xml:space="preserve"> </w:t>
            </w:r>
            <w:r w:rsidR="007E0BA7" w:rsidRPr="00E0205A">
              <w:rPr>
                <w:rStyle w:val="Hyperlink"/>
                <w:rFonts w:hint="eastAsia"/>
                <w:noProof/>
                <w:rtl/>
              </w:rPr>
              <w:t>دوم؛</w:t>
            </w:r>
            <w:r w:rsidR="007E0BA7" w:rsidRPr="00E0205A">
              <w:rPr>
                <w:rStyle w:val="Hyperlink"/>
                <w:noProof/>
                <w:rtl/>
              </w:rPr>
              <w:t xml:space="preserve"> </w:t>
            </w:r>
            <w:r w:rsidR="007E0BA7" w:rsidRPr="00E0205A">
              <w:rPr>
                <w:rStyle w:val="Hyperlink"/>
                <w:rFonts w:hint="eastAsia"/>
                <w:noProof/>
                <w:rtl/>
              </w:rPr>
              <w:t>روا</w:t>
            </w:r>
            <w:r w:rsidR="007E0BA7" w:rsidRPr="00E0205A">
              <w:rPr>
                <w:rStyle w:val="Hyperlink"/>
                <w:rFonts w:hint="cs"/>
                <w:noProof/>
                <w:rtl/>
              </w:rPr>
              <w:t>ی</w:t>
            </w:r>
            <w:r w:rsidR="007E0BA7" w:rsidRPr="00E0205A">
              <w:rPr>
                <w:rStyle w:val="Hyperlink"/>
                <w:rFonts w:hint="eastAsia"/>
                <w:noProof/>
                <w:rtl/>
              </w:rPr>
              <w:t>ات</w:t>
            </w:r>
            <w:r w:rsidR="007E0BA7" w:rsidRPr="00E0205A">
              <w:rPr>
                <w:rStyle w:val="Hyperlink"/>
                <w:noProof/>
                <w:rtl/>
              </w:rPr>
              <w:t xml:space="preserve"> </w:t>
            </w:r>
            <w:r w:rsidR="007E0BA7" w:rsidRPr="00E0205A">
              <w:rPr>
                <w:rStyle w:val="Hyperlink"/>
                <w:rFonts w:hint="eastAsia"/>
                <w:noProof/>
                <w:rtl/>
              </w:rPr>
              <w:t>مانع</w:t>
            </w:r>
            <w:r w:rsidR="007E0BA7" w:rsidRPr="00E0205A">
              <w:rPr>
                <w:rStyle w:val="Hyperlink"/>
                <w:noProof/>
                <w:rtl/>
              </w:rPr>
              <w:t xml:space="preserve"> </w:t>
            </w:r>
            <w:r w:rsidR="007E0BA7" w:rsidRPr="00E0205A">
              <w:rPr>
                <w:rStyle w:val="Hyperlink"/>
                <w:rFonts w:hint="eastAsia"/>
                <w:noProof/>
                <w:rtl/>
              </w:rPr>
              <w:t>از</w:t>
            </w:r>
            <w:r w:rsidR="007E0BA7" w:rsidRPr="00E0205A">
              <w:rPr>
                <w:rStyle w:val="Hyperlink"/>
                <w:noProof/>
                <w:rtl/>
              </w:rPr>
              <w:t xml:space="preserve"> </w:t>
            </w:r>
            <w:r w:rsidR="007E0BA7" w:rsidRPr="00E0205A">
              <w:rPr>
                <w:rStyle w:val="Hyperlink"/>
                <w:rFonts w:hint="eastAsia"/>
                <w:noProof/>
                <w:rtl/>
              </w:rPr>
              <w:t>تسر</w:t>
            </w:r>
            <w:r w:rsidR="007E0BA7" w:rsidRPr="00E0205A">
              <w:rPr>
                <w:rStyle w:val="Hyperlink"/>
                <w:rFonts w:hint="cs"/>
                <w:noProof/>
                <w:rtl/>
              </w:rPr>
              <w:t>ی</w:t>
            </w:r>
            <w:r w:rsidR="007E0BA7" w:rsidRPr="00E0205A">
              <w:rPr>
                <w:rStyle w:val="Hyperlink"/>
                <w:noProof/>
                <w:rtl/>
              </w:rPr>
              <w:t xml:space="preserve"> </w:t>
            </w:r>
            <w:r w:rsidR="007E0BA7" w:rsidRPr="00E0205A">
              <w:rPr>
                <w:rStyle w:val="Hyperlink"/>
                <w:rFonts w:hint="eastAsia"/>
                <w:noProof/>
                <w:rtl/>
              </w:rPr>
              <w:t>حکم</w:t>
            </w:r>
            <w:r w:rsidR="007E0BA7" w:rsidRPr="00E0205A">
              <w:rPr>
                <w:rStyle w:val="Hyperlink"/>
                <w:noProof/>
                <w:rtl/>
              </w:rPr>
              <w:t xml:space="preserve"> </w:t>
            </w:r>
            <w:r w:rsidR="007E0BA7" w:rsidRPr="00E0205A">
              <w:rPr>
                <w:rStyle w:val="Hyperlink"/>
                <w:rFonts w:hint="eastAsia"/>
                <w:noProof/>
                <w:rtl/>
              </w:rPr>
              <w:t>در</w:t>
            </w:r>
            <w:r w:rsidR="007E0BA7" w:rsidRPr="00E0205A">
              <w:rPr>
                <w:rStyle w:val="Hyperlink"/>
                <w:noProof/>
                <w:rtl/>
              </w:rPr>
              <w:t xml:space="preserve"> </w:t>
            </w:r>
            <w:r w:rsidR="007E0BA7" w:rsidRPr="00E0205A">
              <w:rPr>
                <w:rStyle w:val="Hyperlink"/>
                <w:rFonts w:hint="eastAsia"/>
                <w:noProof/>
                <w:rtl/>
              </w:rPr>
              <w:t>قطع</w:t>
            </w:r>
            <w:r w:rsidR="007E0BA7" w:rsidRPr="00E0205A">
              <w:rPr>
                <w:rStyle w:val="Hyperlink"/>
                <w:noProof/>
                <w:rtl/>
              </w:rPr>
              <w:t xml:space="preserve"> </w:t>
            </w:r>
            <w:r w:rsidR="007E0BA7" w:rsidRPr="00E0205A">
              <w:rPr>
                <w:rStyle w:val="Hyperlink"/>
                <w:rFonts w:hint="eastAsia"/>
                <w:noProof/>
                <w:rtl/>
              </w:rPr>
              <w:t>ن</w:t>
            </w:r>
            <w:r w:rsidR="007E0BA7" w:rsidRPr="00E0205A">
              <w:rPr>
                <w:rStyle w:val="Hyperlink"/>
                <w:rFonts w:hint="cs"/>
                <w:noProof/>
                <w:rtl/>
              </w:rPr>
              <w:t>ی</w:t>
            </w:r>
            <w:r w:rsidR="007E0BA7" w:rsidRPr="00E0205A">
              <w:rPr>
                <w:rStyle w:val="Hyperlink"/>
                <w:rFonts w:hint="eastAsia"/>
                <w:noProof/>
                <w:rtl/>
              </w:rPr>
              <w:t>ست</w:t>
            </w:r>
            <w:r w:rsidR="007E0BA7">
              <w:rPr>
                <w:noProof/>
                <w:webHidden/>
              </w:rPr>
              <w:tab/>
            </w:r>
            <w:r w:rsidR="007E0BA7">
              <w:rPr>
                <w:rStyle w:val="Hyperlink"/>
                <w:noProof/>
                <w:rtl/>
              </w:rPr>
              <w:fldChar w:fldCharType="begin"/>
            </w:r>
            <w:r w:rsidR="007E0BA7">
              <w:rPr>
                <w:noProof/>
                <w:webHidden/>
              </w:rPr>
              <w:instrText xml:space="preserve"> PAGEREF _Toc55391838 \h </w:instrText>
            </w:r>
            <w:r w:rsidR="007E0BA7">
              <w:rPr>
                <w:rStyle w:val="Hyperlink"/>
                <w:noProof/>
                <w:rtl/>
              </w:rPr>
            </w:r>
            <w:r w:rsidR="007E0BA7">
              <w:rPr>
                <w:rStyle w:val="Hyperlink"/>
                <w:noProof/>
                <w:rtl/>
              </w:rPr>
              <w:fldChar w:fldCharType="separate"/>
            </w:r>
            <w:r w:rsidR="007E0BA7">
              <w:rPr>
                <w:noProof/>
                <w:webHidden/>
              </w:rPr>
              <w:t>3</w:t>
            </w:r>
            <w:r w:rsidR="007E0BA7">
              <w:rPr>
                <w:rStyle w:val="Hyperlink"/>
                <w:noProof/>
                <w:rtl/>
              </w:rPr>
              <w:fldChar w:fldCharType="end"/>
            </w:r>
          </w:hyperlink>
        </w:p>
        <w:p w:rsidR="007E0BA7" w:rsidRDefault="004662E7" w:rsidP="007E0BA7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5391839" w:history="1">
            <w:r w:rsidR="007E0BA7" w:rsidRPr="00E0205A">
              <w:rPr>
                <w:rStyle w:val="Hyperlink"/>
                <w:rFonts w:hint="eastAsia"/>
                <w:noProof/>
                <w:rtl/>
              </w:rPr>
              <w:t>نظر</w:t>
            </w:r>
            <w:r w:rsidR="007E0BA7" w:rsidRPr="00E0205A">
              <w:rPr>
                <w:rStyle w:val="Hyperlink"/>
                <w:rFonts w:hint="cs"/>
                <w:noProof/>
                <w:rtl/>
              </w:rPr>
              <w:t>ی</w:t>
            </w:r>
            <w:r w:rsidR="007E0BA7" w:rsidRPr="00E0205A">
              <w:rPr>
                <w:rStyle w:val="Hyperlink"/>
                <w:rFonts w:hint="eastAsia"/>
                <w:noProof/>
                <w:rtl/>
              </w:rPr>
              <w:t>ه</w:t>
            </w:r>
            <w:r w:rsidR="007E0BA7" w:rsidRPr="00E0205A">
              <w:rPr>
                <w:rStyle w:val="Hyperlink"/>
                <w:noProof/>
                <w:rtl/>
              </w:rPr>
              <w:t xml:space="preserve"> </w:t>
            </w:r>
            <w:r w:rsidR="007E0BA7" w:rsidRPr="00E0205A">
              <w:rPr>
                <w:rStyle w:val="Hyperlink"/>
                <w:rFonts w:hint="eastAsia"/>
                <w:noProof/>
                <w:rtl/>
              </w:rPr>
              <w:t>سوم؛</w:t>
            </w:r>
            <w:r w:rsidR="007E0BA7" w:rsidRPr="00E0205A">
              <w:rPr>
                <w:rStyle w:val="Hyperlink"/>
                <w:noProof/>
                <w:rtl/>
              </w:rPr>
              <w:t xml:space="preserve"> </w:t>
            </w:r>
            <w:r w:rsidR="007E0BA7" w:rsidRPr="00E0205A">
              <w:rPr>
                <w:rStyle w:val="Hyperlink"/>
                <w:rFonts w:hint="eastAsia"/>
                <w:noProof/>
                <w:rtl/>
              </w:rPr>
              <w:t>روا</w:t>
            </w:r>
            <w:r w:rsidR="007E0BA7" w:rsidRPr="00E0205A">
              <w:rPr>
                <w:rStyle w:val="Hyperlink"/>
                <w:rFonts w:hint="cs"/>
                <w:noProof/>
                <w:rtl/>
              </w:rPr>
              <w:t>ی</w:t>
            </w:r>
            <w:r w:rsidR="007E0BA7" w:rsidRPr="00E0205A">
              <w:rPr>
                <w:rStyle w:val="Hyperlink"/>
                <w:rFonts w:hint="eastAsia"/>
                <w:noProof/>
                <w:rtl/>
              </w:rPr>
              <w:t>ات</w:t>
            </w:r>
            <w:r w:rsidR="007E0BA7" w:rsidRPr="00E0205A">
              <w:rPr>
                <w:rStyle w:val="Hyperlink"/>
                <w:noProof/>
                <w:rtl/>
              </w:rPr>
              <w:t xml:space="preserve"> </w:t>
            </w:r>
            <w:r w:rsidR="007E0BA7" w:rsidRPr="00E0205A">
              <w:rPr>
                <w:rStyle w:val="Hyperlink"/>
                <w:rFonts w:hint="eastAsia"/>
                <w:noProof/>
                <w:rtl/>
              </w:rPr>
              <w:t>ق</w:t>
            </w:r>
            <w:r w:rsidR="007E0BA7" w:rsidRPr="00E0205A">
              <w:rPr>
                <w:rStyle w:val="Hyperlink"/>
                <w:rFonts w:hint="cs"/>
                <w:noProof/>
                <w:rtl/>
              </w:rPr>
              <w:t>ی</w:t>
            </w:r>
            <w:r w:rsidR="007E0BA7" w:rsidRPr="00E0205A">
              <w:rPr>
                <w:rStyle w:val="Hyperlink"/>
                <w:rFonts w:hint="eastAsia"/>
                <w:noProof/>
                <w:rtl/>
              </w:rPr>
              <w:t>اس</w:t>
            </w:r>
            <w:r w:rsidR="007E0BA7" w:rsidRPr="00E0205A">
              <w:rPr>
                <w:rStyle w:val="Hyperlink"/>
                <w:noProof/>
                <w:rtl/>
              </w:rPr>
              <w:t xml:space="preserve"> </w:t>
            </w:r>
            <w:r w:rsidR="007E0BA7" w:rsidRPr="00E0205A">
              <w:rPr>
                <w:rStyle w:val="Hyperlink"/>
                <w:rFonts w:hint="eastAsia"/>
                <w:noProof/>
                <w:rtl/>
              </w:rPr>
              <w:t>شامل</w:t>
            </w:r>
            <w:r w:rsidR="007E0BA7" w:rsidRPr="00E0205A">
              <w:rPr>
                <w:rStyle w:val="Hyperlink"/>
                <w:noProof/>
                <w:rtl/>
              </w:rPr>
              <w:t xml:space="preserve"> </w:t>
            </w:r>
            <w:r w:rsidR="007E0BA7" w:rsidRPr="00E0205A">
              <w:rPr>
                <w:rStyle w:val="Hyperlink"/>
                <w:rFonts w:hint="eastAsia"/>
                <w:noProof/>
                <w:rtl/>
              </w:rPr>
              <w:t>اطم</w:t>
            </w:r>
            <w:r w:rsidR="007E0BA7" w:rsidRPr="00E0205A">
              <w:rPr>
                <w:rStyle w:val="Hyperlink"/>
                <w:rFonts w:hint="cs"/>
                <w:noProof/>
                <w:rtl/>
              </w:rPr>
              <w:t>ی</w:t>
            </w:r>
            <w:r w:rsidR="007E0BA7" w:rsidRPr="00E0205A">
              <w:rPr>
                <w:rStyle w:val="Hyperlink"/>
                <w:rFonts w:hint="eastAsia"/>
                <w:noProof/>
                <w:rtl/>
              </w:rPr>
              <w:t>نان</w:t>
            </w:r>
            <w:r w:rsidR="007E0BA7" w:rsidRPr="00E0205A">
              <w:rPr>
                <w:rStyle w:val="Hyperlink"/>
                <w:noProof/>
                <w:rtl/>
              </w:rPr>
              <w:t xml:space="preserve"> </w:t>
            </w:r>
            <w:r w:rsidR="007E0BA7" w:rsidRPr="00E0205A">
              <w:rPr>
                <w:rStyle w:val="Hyperlink"/>
                <w:rFonts w:hint="eastAsia"/>
                <w:noProof/>
                <w:rtl/>
              </w:rPr>
              <w:t>و</w:t>
            </w:r>
            <w:r w:rsidR="007E0BA7" w:rsidRPr="00E0205A">
              <w:rPr>
                <w:rStyle w:val="Hyperlink"/>
                <w:noProof/>
                <w:rtl/>
              </w:rPr>
              <w:t xml:space="preserve"> </w:t>
            </w:r>
            <w:r w:rsidR="007E0BA7" w:rsidRPr="00E0205A">
              <w:rPr>
                <w:rStyle w:val="Hyperlink"/>
                <w:rFonts w:hint="eastAsia"/>
                <w:noProof/>
                <w:rtl/>
              </w:rPr>
              <w:t>قطع</w:t>
            </w:r>
            <w:r w:rsidR="008E7DBD">
              <w:rPr>
                <w:rStyle w:val="Hyperlink"/>
                <w:noProof/>
                <w:rtl/>
              </w:rPr>
              <w:t xml:space="preserve"> نمی‌</w:t>
            </w:r>
            <w:r w:rsidR="007E0BA7" w:rsidRPr="00E0205A">
              <w:rPr>
                <w:rStyle w:val="Hyperlink"/>
                <w:rFonts w:hint="eastAsia"/>
                <w:noProof/>
                <w:rtl/>
              </w:rPr>
              <w:t>شود</w:t>
            </w:r>
            <w:r w:rsidR="007E0BA7">
              <w:rPr>
                <w:noProof/>
                <w:webHidden/>
              </w:rPr>
              <w:tab/>
            </w:r>
            <w:r w:rsidR="007E0BA7">
              <w:rPr>
                <w:rStyle w:val="Hyperlink"/>
                <w:noProof/>
                <w:rtl/>
              </w:rPr>
              <w:fldChar w:fldCharType="begin"/>
            </w:r>
            <w:r w:rsidR="007E0BA7">
              <w:rPr>
                <w:noProof/>
                <w:webHidden/>
              </w:rPr>
              <w:instrText xml:space="preserve"> PAGEREF _Toc55391839 \h </w:instrText>
            </w:r>
            <w:r w:rsidR="007E0BA7">
              <w:rPr>
                <w:rStyle w:val="Hyperlink"/>
                <w:noProof/>
                <w:rtl/>
              </w:rPr>
            </w:r>
            <w:r w:rsidR="007E0BA7">
              <w:rPr>
                <w:rStyle w:val="Hyperlink"/>
                <w:noProof/>
                <w:rtl/>
              </w:rPr>
              <w:fldChar w:fldCharType="separate"/>
            </w:r>
            <w:r w:rsidR="007E0BA7">
              <w:rPr>
                <w:noProof/>
                <w:webHidden/>
              </w:rPr>
              <w:t>4</w:t>
            </w:r>
            <w:r w:rsidR="007E0BA7">
              <w:rPr>
                <w:rStyle w:val="Hyperlink"/>
                <w:noProof/>
                <w:rtl/>
              </w:rPr>
              <w:fldChar w:fldCharType="end"/>
            </w:r>
          </w:hyperlink>
        </w:p>
        <w:p w:rsidR="007E0BA7" w:rsidRDefault="004662E7" w:rsidP="007E0BA7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5391840" w:history="1">
            <w:r w:rsidR="007E0BA7" w:rsidRPr="00E0205A">
              <w:rPr>
                <w:rStyle w:val="Hyperlink"/>
                <w:rFonts w:hint="eastAsia"/>
                <w:noProof/>
                <w:rtl/>
              </w:rPr>
              <w:t>نکته</w:t>
            </w:r>
            <w:r w:rsidR="007E0BA7" w:rsidRPr="00E0205A">
              <w:rPr>
                <w:rStyle w:val="Hyperlink"/>
                <w:noProof/>
                <w:rtl/>
              </w:rPr>
              <w:t xml:space="preserve"> </w:t>
            </w:r>
            <w:r w:rsidR="007E0BA7" w:rsidRPr="00E0205A">
              <w:rPr>
                <w:rStyle w:val="Hyperlink"/>
                <w:rFonts w:hint="eastAsia"/>
                <w:noProof/>
                <w:rtl/>
              </w:rPr>
              <w:t>قابل</w:t>
            </w:r>
            <w:r w:rsidR="007E0BA7" w:rsidRPr="00E0205A">
              <w:rPr>
                <w:rStyle w:val="Hyperlink"/>
                <w:noProof/>
                <w:rtl/>
              </w:rPr>
              <w:t xml:space="preserve"> </w:t>
            </w:r>
            <w:r w:rsidR="007E0BA7" w:rsidRPr="00E0205A">
              <w:rPr>
                <w:rStyle w:val="Hyperlink"/>
                <w:rFonts w:hint="eastAsia"/>
                <w:noProof/>
                <w:rtl/>
              </w:rPr>
              <w:t>توجه</w:t>
            </w:r>
            <w:r w:rsidR="007E0BA7" w:rsidRPr="00E0205A">
              <w:rPr>
                <w:rStyle w:val="Hyperlink"/>
                <w:noProof/>
                <w:rtl/>
              </w:rPr>
              <w:t xml:space="preserve"> </w:t>
            </w:r>
            <w:r w:rsidR="007E0BA7" w:rsidRPr="00E0205A">
              <w:rPr>
                <w:rStyle w:val="Hyperlink"/>
                <w:rFonts w:hint="eastAsia"/>
                <w:noProof/>
                <w:rtl/>
              </w:rPr>
              <w:t>در</w:t>
            </w:r>
            <w:r w:rsidR="007E0BA7" w:rsidRPr="00E0205A">
              <w:rPr>
                <w:rStyle w:val="Hyperlink"/>
                <w:noProof/>
                <w:rtl/>
              </w:rPr>
              <w:t xml:space="preserve"> </w:t>
            </w:r>
            <w:r w:rsidR="007E0BA7" w:rsidRPr="00E0205A">
              <w:rPr>
                <w:rStyle w:val="Hyperlink"/>
                <w:rFonts w:hint="eastAsia"/>
                <w:noProof/>
                <w:rtl/>
              </w:rPr>
              <w:t>نظر</w:t>
            </w:r>
            <w:r w:rsidR="007E0BA7" w:rsidRPr="00E0205A">
              <w:rPr>
                <w:rStyle w:val="Hyperlink"/>
                <w:rFonts w:hint="cs"/>
                <w:noProof/>
                <w:rtl/>
              </w:rPr>
              <w:t>ی</w:t>
            </w:r>
            <w:r w:rsidR="007E0BA7" w:rsidRPr="00E0205A">
              <w:rPr>
                <w:rStyle w:val="Hyperlink"/>
                <w:rFonts w:hint="eastAsia"/>
                <w:noProof/>
                <w:rtl/>
              </w:rPr>
              <w:t>ه</w:t>
            </w:r>
            <w:r w:rsidR="007E0BA7" w:rsidRPr="00E0205A">
              <w:rPr>
                <w:rStyle w:val="Hyperlink"/>
                <w:noProof/>
                <w:rtl/>
              </w:rPr>
              <w:t xml:space="preserve"> </w:t>
            </w:r>
            <w:r w:rsidR="007E0BA7" w:rsidRPr="00E0205A">
              <w:rPr>
                <w:rStyle w:val="Hyperlink"/>
                <w:rFonts w:hint="eastAsia"/>
                <w:noProof/>
                <w:rtl/>
              </w:rPr>
              <w:t>سوم</w:t>
            </w:r>
            <w:r w:rsidR="007E0BA7">
              <w:rPr>
                <w:noProof/>
                <w:webHidden/>
              </w:rPr>
              <w:tab/>
            </w:r>
            <w:r w:rsidR="007E0BA7">
              <w:rPr>
                <w:rStyle w:val="Hyperlink"/>
                <w:noProof/>
                <w:rtl/>
              </w:rPr>
              <w:fldChar w:fldCharType="begin"/>
            </w:r>
            <w:r w:rsidR="007E0BA7">
              <w:rPr>
                <w:noProof/>
                <w:webHidden/>
              </w:rPr>
              <w:instrText xml:space="preserve"> PAGEREF _Toc55391840 \h </w:instrText>
            </w:r>
            <w:r w:rsidR="007E0BA7">
              <w:rPr>
                <w:rStyle w:val="Hyperlink"/>
                <w:noProof/>
                <w:rtl/>
              </w:rPr>
            </w:r>
            <w:r w:rsidR="007E0BA7">
              <w:rPr>
                <w:rStyle w:val="Hyperlink"/>
                <w:noProof/>
                <w:rtl/>
              </w:rPr>
              <w:fldChar w:fldCharType="separate"/>
            </w:r>
            <w:r w:rsidR="007E0BA7">
              <w:rPr>
                <w:noProof/>
                <w:webHidden/>
              </w:rPr>
              <w:t>4</w:t>
            </w:r>
            <w:r w:rsidR="007E0BA7">
              <w:rPr>
                <w:rStyle w:val="Hyperlink"/>
                <w:noProof/>
                <w:rtl/>
              </w:rPr>
              <w:fldChar w:fldCharType="end"/>
            </w:r>
          </w:hyperlink>
        </w:p>
        <w:p w:rsidR="007E0BA7" w:rsidRDefault="004662E7" w:rsidP="007E0BA7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5391841" w:history="1">
            <w:r w:rsidR="007E0BA7" w:rsidRPr="00E0205A">
              <w:rPr>
                <w:rStyle w:val="Hyperlink"/>
                <w:rFonts w:hint="eastAsia"/>
                <w:noProof/>
                <w:rtl/>
              </w:rPr>
              <w:t>کارکرد</w:t>
            </w:r>
            <w:r w:rsidR="007E0BA7" w:rsidRPr="00E0205A">
              <w:rPr>
                <w:rStyle w:val="Hyperlink"/>
                <w:noProof/>
                <w:rtl/>
              </w:rPr>
              <w:t xml:space="preserve"> </w:t>
            </w:r>
            <w:r w:rsidR="007E0BA7" w:rsidRPr="00E0205A">
              <w:rPr>
                <w:rStyle w:val="Hyperlink"/>
                <w:rFonts w:hint="eastAsia"/>
                <w:noProof/>
                <w:rtl/>
              </w:rPr>
              <w:t>روا</w:t>
            </w:r>
            <w:r w:rsidR="007E0BA7" w:rsidRPr="00E0205A">
              <w:rPr>
                <w:rStyle w:val="Hyperlink"/>
                <w:rFonts w:hint="cs"/>
                <w:noProof/>
                <w:rtl/>
              </w:rPr>
              <w:t>ی</w:t>
            </w:r>
            <w:r w:rsidR="007E0BA7" w:rsidRPr="00E0205A">
              <w:rPr>
                <w:rStyle w:val="Hyperlink"/>
                <w:rFonts w:hint="eastAsia"/>
                <w:noProof/>
                <w:rtl/>
              </w:rPr>
              <w:t>ات</w:t>
            </w:r>
            <w:r w:rsidR="007E0BA7" w:rsidRPr="00E0205A">
              <w:rPr>
                <w:rStyle w:val="Hyperlink"/>
                <w:noProof/>
                <w:rtl/>
              </w:rPr>
              <w:t xml:space="preserve"> </w:t>
            </w:r>
            <w:r w:rsidR="007E0BA7" w:rsidRPr="00E0205A">
              <w:rPr>
                <w:rStyle w:val="Hyperlink"/>
                <w:rFonts w:hint="eastAsia"/>
                <w:noProof/>
                <w:rtl/>
              </w:rPr>
              <w:t>رادعه</w:t>
            </w:r>
            <w:r w:rsidR="007E0BA7" w:rsidRPr="00E0205A">
              <w:rPr>
                <w:rStyle w:val="Hyperlink"/>
                <w:noProof/>
                <w:rtl/>
              </w:rPr>
              <w:t xml:space="preserve"> </w:t>
            </w:r>
            <w:r w:rsidR="007E0BA7" w:rsidRPr="00E0205A">
              <w:rPr>
                <w:rStyle w:val="Hyperlink"/>
                <w:rFonts w:hint="eastAsia"/>
                <w:noProof/>
                <w:rtl/>
              </w:rPr>
              <w:t>از</w:t>
            </w:r>
            <w:r w:rsidR="007E0BA7" w:rsidRPr="00E0205A">
              <w:rPr>
                <w:rStyle w:val="Hyperlink"/>
                <w:noProof/>
                <w:rtl/>
              </w:rPr>
              <w:t xml:space="preserve"> </w:t>
            </w:r>
            <w:r w:rsidR="007E0BA7" w:rsidRPr="00E0205A">
              <w:rPr>
                <w:rStyle w:val="Hyperlink"/>
                <w:rFonts w:hint="eastAsia"/>
                <w:noProof/>
                <w:rtl/>
              </w:rPr>
              <w:t>ق</w:t>
            </w:r>
            <w:r w:rsidR="007E0BA7" w:rsidRPr="00E0205A">
              <w:rPr>
                <w:rStyle w:val="Hyperlink"/>
                <w:rFonts w:hint="cs"/>
                <w:noProof/>
                <w:rtl/>
              </w:rPr>
              <w:t>ی</w:t>
            </w:r>
            <w:r w:rsidR="007E0BA7" w:rsidRPr="00E0205A">
              <w:rPr>
                <w:rStyle w:val="Hyperlink"/>
                <w:rFonts w:hint="eastAsia"/>
                <w:noProof/>
                <w:rtl/>
              </w:rPr>
              <w:t>اس</w:t>
            </w:r>
            <w:r w:rsidR="007E0BA7">
              <w:rPr>
                <w:noProof/>
                <w:webHidden/>
              </w:rPr>
              <w:tab/>
            </w:r>
            <w:r w:rsidR="007E0BA7">
              <w:rPr>
                <w:rStyle w:val="Hyperlink"/>
                <w:noProof/>
                <w:rtl/>
              </w:rPr>
              <w:fldChar w:fldCharType="begin"/>
            </w:r>
            <w:r w:rsidR="007E0BA7">
              <w:rPr>
                <w:noProof/>
                <w:webHidden/>
              </w:rPr>
              <w:instrText xml:space="preserve"> PAGEREF _Toc55391841 \h </w:instrText>
            </w:r>
            <w:r w:rsidR="007E0BA7">
              <w:rPr>
                <w:rStyle w:val="Hyperlink"/>
                <w:noProof/>
                <w:rtl/>
              </w:rPr>
            </w:r>
            <w:r w:rsidR="007E0BA7">
              <w:rPr>
                <w:rStyle w:val="Hyperlink"/>
                <w:noProof/>
                <w:rtl/>
              </w:rPr>
              <w:fldChar w:fldCharType="separate"/>
            </w:r>
            <w:r w:rsidR="007E0BA7">
              <w:rPr>
                <w:noProof/>
                <w:webHidden/>
              </w:rPr>
              <w:t>5</w:t>
            </w:r>
            <w:r w:rsidR="007E0BA7">
              <w:rPr>
                <w:rStyle w:val="Hyperlink"/>
                <w:noProof/>
                <w:rtl/>
              </w:rPr>
              <w:fldChar w:fldCharType="end"/>
            </w:r>
          </w:hyperlink>
        </w:p>
        <w:p w:rsidR="007E0BA7" w:rsidRDefault="004662E7" w:rsidP="007E0BA7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5391842" w:history="1">
            <w:r w:rsidR="007E0BA7" w:rsidRPr="00E0205A">
              <w:rPr>
                <w:rStyle w:val="Hyperlink"/>
                <w:rFonts w:hint="eastAsia"/>
                <w:noProof/>
                <w:rtl/>
              </w:rPr>
              <w:t>کارکرد</w:t>
            </w:r>
            <w:r w:rsidR="007E0BA7" w:rsidRPr="00E0205A">
              <w:rPr>
                <w:rStyle w:val="Hyperlink"/>
                <w:noProof/>
                <w:rtl/>
              </w:rPr>
              <w:t xml:space="preserve"> </w:t>
            </w:r>
            <w:r w:rsidR="007E0BA7" w:rsidRPr="00E0205A">
              <w:rPr>
                <w:rStyle w:val="Hyperlink"/>
                <w:rFonts w:hint="eastAsia"/>
                <w:noProof/>
                <w:rtl/>
              </w:rPr>
              <w:t>اول</w:t>
            </w:r>
            <w:r w:rsidR="007E0BA7">
              <w:rPr>
                <w:noProof/>
                <w:webHidden/>
              </w:rPr>
              <w:tab/>
            </w:r>
            <w:r w:rsidR="007E0BA7">
              <w:rPr>
                <w:rStyle w:val="Hyperlink"/>
                <w:noProof/>
                <w:rtl/>
              </w:rPr>
              <w:fldChar w:fldCharType="begin"/>
            </w:r>
            <w:r w:rsidR="007E0BA7">
              <w:rPr>
                <w:noProof/>
                <w:webHidden/>
              </w:rPr>
              <w:instrText xml:space="preserve"> PAGEREF _Toc55391842 \h </w:instrText>
            </w:r>
            <w:r w:rsidR="007E0BA7">
              <w:rPr>
                <w:rStyle w:val="Hyperlink"/>
                <w:noProof/>
                <w:rtl/>
              </w:rPr>
            </w:r>
            <w:r w:rsidR="007E0BA7">
              <w:rPr>
                <w:rStyle w:val="Hyperlink"/>
                <w:noProof/>
                <w:rtl/>
              </w:rPr>
              <w:fldChar w:fldCharType="separate"/>
            </w:r>
            <w:r w:rsidR="007E0BA7">
              <w:rPr>
                <w:noProof/>
                <w:webHidden/>
              </w:rPr>
              <w:t>5</w:t>
            </w:r>
            <w:r w:rsidR="007E0BA7">
              <w:rPr>
                <w:rStyle w:val="Hyperlink"/>
                <w:noProof/>
                <w:rtl/>
              </w:rPr>
              <w:fldChar w:fldCharType="end"/>
            </w:r>
          </w:hyperlink>
        </w:p>
        <w:p w:rsidR="007E0BA7" w:rsidRDefault="004662E7" w:rsidP="007E0BA7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5391843" w:history="1">
            <w:r w:rsidR="007E0BA7" w:rsidRPr="00E0205A">
              <w:rPr>
                <w:rStyle w:val="Hyperlink"/>
                <w:rFonts w:hint="eastAsia"/>
                <w:noProof/>
                <w:rtl/>
              </w:rPr>
              <w:t>کارکرد</w:t>
            </w:r>
            <w:r w:rsidR="007E0BA7" w:rsidRPr="00E0205A">
              <w:rPr>
                <w:rStyle w:val="Hyperlink"/>
                <w:noProof/>
                <w:rtl/>
              </w:rPr>
              <w:t xml:space="preserve"> </w:t>
            </w:r>
            <w:r w:rsidR="007E0BA7" w:rsidRPr="00E0205A">
              <w:rPr>
                <w:rStyle w:val="Hyperlink"/>
                <w:rFonts w:hint="eastAsia"/>
                <w:noProof/>
                <w:rtl/>
              </w:rPr>
              <w:t>دوم</w:t>
            </w:r>
            <w:r w:rsidR="007E0BA7">
              <w:rPr>
                <w:noProof/>
                <w:webHidden/>
              </w:rPr>
              <w:tab/>
            </w:r>
            <w:r w:rsidR="007E0BA7">
              <w:rPr>
                <w:rStyle w:val="Hyperlink"/>
                <w:noProof/>
                <w:rtl/>
              </w:rPr>
              <w:fldChar w:fldCharType="begin"/>
            </w:r>
            <w:r w:rsidR="007E0BA7">
              <w:rPr>
                <w:noProof/>
                <w:webHidden/>
              </w:rPr>
              <w:instrText xml:space="preserve"> PAGEREF _Toc55391843 \h </w:instrText>
            </w:r>
            <w:r w:rsidR="007E0BA7">
              <w:rPr>
                <w:rStyle w:val="Hyperlink"/>
                <w:noProof/>
                <w:rtl/>
              </w:rPr>
            </w:r>
            <w:r w:rsidR="007E0BA7">
              <w:rPr>
                <w:rStyle w:val="Hyperlink"/>
                <w:noProof/>
                <w:rtl/>
              </w:rPr>
              <w:fldChar w:fldCharType="separate"/>
            </w:r>
            <w:r w:rsidR="007E0BA7">
              <w:rPr>
                <w:noProof/>
                <w:webHidden/>
              </w:rPr>
              <w:t>5</w:t>
            </w:r>
            <w:r w:rsidR="007E0BA7">
              <w:rPr>
                <w:rStyle w:val="Hyperlink"/>
                <w:noProof/>
                <w:rtl/>
              </w:rPr>
              <w:fldChar w:fldCharType="end"/>
            </w:r>
          </w:hyperlink>
        </w:p>
        <w:p w:rsidR="007E0BA7" w:rsidRDefault="004662E7" w:rsidP="007E0BA7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5391844" w:history="1">
            <w:r w:rsidR="007E0BA7" w:rsidRPr="00E0205A">
              <w:rPr>
                <w:rStyle w:val="Hyperlink"/>
                <w:rFonts w:hint="eastAsia"/>
                <w:noProof/>
                <w:rtl/>
              </w:rPr>
              <w:t>کارکرد</w:t>
            </w:r>
            <w:r w:rsidR="007E0BA7" w:rsidRPr="00E0205A">
              <w:rPr>
                <w:rStyle w:val="Hyperlink"/>
                <w:noProof/>
                <w:rtl/>
              </w:rPr>
              <w:t xml:space="preserve"> </w:t>
            </w:r>
            <w:r w:rsidR="007E0BA7" w:rsidRPr="00E0205A">
              <w:rPr>
                <w:rStyle w:val="Hyperlink"/>
                <w:rFonts w:hint="eastAsia"/>
                <w:noProof/>
                <w:rtl/>
              </w:rPr>
              <w:t>سوم</w:t>
            </w:r>
            <w:r w:rsidR="007E0BA7">
              <w:rPr>
                <w:noProof/>
                <w:webHidden/>
              </w:rPr>
              <w:tab/>
            </w:r>
            <w:r w:rsidR="007E0BA7">
              <w:rPr>
                <w:rStyle w:val="Hyperlink"/>
                <w:noProof/>
                <w:rtl/>
              </w:rPr>
              <w:fldChar w:fldCharType="begin"/>
            </w:r>
            <w:r w:rsidR="007E0BA7">
              <w:rPr>
                <w:noProof/>
                <w:webHidden/>
              </w:rPr>
              <w:instrText xml:space="preserve"> PAGEREF _Toc55391844 \h </w:instrText>
            </w:r>
            <w:r w:rsidR="007E0BA7">
              <w:rPr>
                <w:rStyle w:val="Hyperlink"/>
                <w:noProof/>
                <w:rtl/>
              </w:rPr>
            </w:r>
            <w:r w:rsidR="007E0BA7">
              <w:rPr>
                <w:rStyle w:val="Hyperlink"/>
                <w:noProof/>
                <w:rtl/>
              </w:rPr>
              <w:fldChar w:fldCharType="separate"/>
            </w:r>
            <w:r w:rsidR="007E0BA7">
              <w:rPr>
                <w:noProof/>
                <w:webHidden/>
              </w:rPr>
              <w:t>7</w:t>
            </w:r>
            <w:r w:rsidR="007E0BA7">
              <w:rPr>
                <w:rStyle w:val="Hyperlink"/>
                <w:noProof/>
                <w:rtl/>
              </w:rPr>
              <w:fldChar w:fldCharType="end"/>
            </w:r>
          </w:hyperlink>
        </w:p>
        <w:p w:rsidR="007E0BA7" w:rsidRDefault="004662E7" w:rsidP="007E0BA7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5391845" w:history="1">
            <w:r w:rsidR="007E0BA7" w:rsidRPr="00E0205A">
              <w:rPr>
                <w:rStyle w:val="Hyperlink"/>
                <w:rFonts w:hint="eastAsia"/>
                <w:noProof/>
                <w:rtl/>
              </w:rPr>
              <w:t>کارکرد</w:t>
            </w:r>
            <w:r w:rsidR="007E0BA7" w:rsidRPr="00E0205A">
              <w:rPr>
                <w:rStyle w:val="Hyperlink"/>
                <w:noProof/>
                <w:rtl/>
              </w:rPr>
              <w:t xml:space="preserve"> </w:t>
            </w:r>
            <w:r w:rsidR="007E0BA7" w:rsidRPr="00E0205A">
              <w:rPr>
                <w:rStyle w:val="Hyperlink"/>
                <w:rFonts w:hint="eastAsia"/>
                <w:noProof/>
                <w:rtl/>
              </w:rPr>
              <w:t>چهارم</w:t>
            </w:r>
            <w:r w:rsidR="007E0BA7">
              <w:rPr>
                <w:noProof/>
                <w:webHidden/>
              </w:rPr>
              <w:tab/>
            </w:r>
            <w:r w:rsidR="007E0BA7">
              <w:rPr>
                <w:rStyle w:val="Hyperlink"/>
                <w:noProof/>
                <w:rtl/>
              </w:rPr>
              <w:fldChar w:fldCharType="begin"/>
            </w:r>
            <w:r w:rsidR="007E0BA7">
              <w:rPr>
                <w:noProof/>
                <w:webHidden/>
              </w:rPr>
              <w:instrText xml:space="preserve"> PAGEREF _Toc55391845 \h </w:instrText>
            </w:r>
            <w:r w:rsidR="007E0BA7">
              <w:rPr>
                <w:rStyle w:val="Hyperlink"/>
                <w:noProof/>
                <w:rtl/>
              </w:rPr>
            </w:r>
            <w:r w:rsidR="007E0BA7">
              <w:rPr>
                <w:rStyle w:val="Hyperlink"/>
                <w:noProof/>
                <w:rtl/>
              </w:rPr>
              <w:fldChar w:fldCharType="separate"/>
            </w:r>
            <w:r w:rsidR="007E0BA7">
              <w:rPr>
                <w:noProof/>
                <w:webHidden/>
              </w:rPr>
              <w:t>7</w:t>
            </w:r>
            <w:r w:rsidR="007E0BA7">
              <w:rPr>
                <w:rStyle w:val="Hyperlink"/>
                <w:noProof/>
                <w:rtl/>
              </w:rPr>
              <w:fldChar w:fldCharType="end"/>
            </w:r>
          </w:hyperlink>
        </w:p>
        <w:p w:rsidR="007E0BA7" w:rsidRDefault="004662E7" w:rsidP="007E0BA7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5391846" w:history="1">
            <w:r w:rsidR="008E7DBD">
              <w:rPr>
                <w:rStyle w:val="Hyperlink"/>
                <w:rFonts w:hint="eastAsia"/>
                <w:noProof/>
                <w:rtl/>
              </w:rPr>
              <w:t>جمع‌بندی</w:t>
            </w:r>
            <w:r w:rsidR="007E0BA7">
              <w:rPr>
                <w:noProof/>
                <w:webHidden/>
              </w:rPr>
              <w:tab/>
            </w:r>
            <w:r w:rsidR="007E0BA7">
              <w:rPr>
                <w:rStyle w:val="Hyperlink"/>
                <w:noProof/>
                <w:rtl/>
              </w:rPr>
              <w:fldChar w:fldCharType="begin"/>
            </w:r>
            <w:r w:rsidR="007E0BA7">
              <w:rPr>
                <w:noProof/>
                <w:webHidden/>
              </w:rPr>
              <w:instrText xml:space="preserve"> PAGEREF _Toc55391846 \h </w:instrText>
            </w:r>
            <w:r w:rsidR="007E0BA7">
              <w:rPr>
                <w:rStyle w:val="Hyperlink"/>
                <w:noProof/>
                <w:rtl/>
              </w:rPr>
            </w:r>
            <w:r w:rsidR="007E0BA7">
              <w:rPr>
                <w:rStyle w:val="Hyperlink"/>
                <w:noProof/>
                <w:rtl/>
              </w:rPr>
              <w:fldChar w:fldCharType="separate"/>
            </w:r>
            <w:r w:rsidR="007E0BA7">
              <w:rPr>
                <w:noProof/>
                <w:webHidden/>
              </w:rPr>
              <w:t>8</w:t>
            </w:r>
            <w:r w:rsidR="007E0BA7">
              <w:rPr>
                <w:rStyle w:val="Hyperlink"/>
                <w:noProof/>
                <w:rtl/>
              </w:rPr>
              <w:fldChar w:fldCharType="end"/>
            </w:r>
          </w:hyperlink>
        </w:p>
        <w:p w:rsidR="00085BC9" w:rsidRPr="00B119C3" w:rsidRDefault="00085BC9" w:rsidP="00DE30DE">
          <w:pPr>
            <w:pStyle w:val="TOC1"/>
          </w:pPr>
          <w:r w:rsidRPr="00B119C3">
            <w:rPr>
              <w:b/>
              <w:bCs/>
              <w:noProof/>
            </w:rPr>
            <w:fldChar w:fldCharType="end"/>
          </w:r>
        </w:p>
      </w:sdtContent>
    </w:sdt>
    <w:p w:rsidR="007F6FBC" w:rsidRPr="00B119C3" w:rsidRDefault="007F6FBC" w:rsidP="00DE30DE">
      <w:pPr>
        <w:ind w:firstLine="429"/>
        <w:rPr>
          <w:rtl/>
        </w:rPr>
      </w:pPr>
      <w:r w:rsidRPr="00B119C3">
        <w:rPr>
          <w:rtl/>
        </w:rPr>
        <w:br w:type="page"/>
      </w:r>
    </w:p>
    <w:p w:rsidR="00B119C3" w:rsidRPr="00B119C3" w:rsidRDefault="00B119C3" w:rsidP="00DE30DE">
      <w:pPr>
        <w:ind w:firstLine="429"/>
        <w:jc w:val="center"/>
        <w:rPr>
          <w:rtl/>
        </w:rPr>
      </w:pPr>
      <w:bookmarkStart w:id="1" w:name="_Toc30425287"/>
      <w:bookmarkStart w:id="2" w:name="_Toc41924346"/>
      <w:r w:rsidRPr="00B119C3">
        <w:rPr>
          <w:rtl/>
        </w:rPr>
        <w:lastRenderedPageBreak/>
        <w:t>بسم الله الرحمن الرحیم</w:t>
      </w:r>
    </w:p>
    <w:p w:rsidR="00B119C3" w:rsidRPr="009A6135" w:rsidRDefault="00B119C3" w:rsidP="00DE30DE">
      <w:pPr>
        <w:rPr>
          <w:b/>
          <w:bCs/>
          <w:color w:val="FF0000"/>
          <w:sz w:val="42"/>
          <w:szCs w:val="42"/>
          <w:rtl/>
        </w:rPr>
      </w:pPr>
      <w:bookmarkStart w:id="3" w:name="_Toc29129852"/>
      <w:r w:rsidRPr="009A6135">
        <w:rPr>
          <w:b/>
          <w:bCs/>
          <w:color w:val="FF0000"/>
          <w:sz w:val="42"/>
          <w:szCs w:val="42"/>
          <w:rtl/>
        </w:rPr>
        <w:t>اصول/</w:t>
      </w:r>
      <w:bookmarkEnd w:id="3"/>
      <w:r w:rsidRPr="009A6135">
        <w:rPr>
          <w:b/>
          <w:bCs/>
          <w:color w:val="FF0000"/>
          <w:sz w:val="42"/>
          <w:szCs w:val="42"/>
          <w:rtl/>
        </w:rPr>
        <w:t xml:space="preserve"> </w:t>
      </w:r>
      <w:r w:rsidRPr="009A6135">
        <w:rPr>
          <w:b/>
          <w:bCs/>
          <w:color w:val="000000" w:themeColor="text1"/>
          <w:sz w:val="42"/>
          <w:szCs w:val="42"/>
          <w:rtl/>
        </w:rPr>
        <w:t>تعدیه حکم</w:t>
      </w:r>
    </w:p>
    <w:p w:rsidR="00550D27" w:rsidRDefault="00550D27" w:rsidP="00DE30DE">
      <w:pPr>
        <w:pStyle w:val="Heading1"/>
        <w:jc w:val="both"/>
        <w:rPr>
          <w:rtl/>
        </w:rPr>
      </w:pPr>
      <w:bookmarkStart w:id="4" w:name="_Toc55391834"/>
      <w:bookmarkEnd w:id="1"/>
      <w:bookmarkEnd w:id="2"/>
      <w:r>
        <w:rPr>
          <w:rFonts w:hint="cs"/>
          <w:rtl/>
        </w:rPr>
        <w:t>مقدمه</w:t>
      </w:r>
      <w:bookmarkEnd w:id="4"/>
    </w:p>
    <w:p w:rsidR="00462AE6" w:rsidRDefault="009364C0" w:rsidP="00462AE6">
      <w:pPr>
        <w:autoSpaceDE w:val="0"/>
        <w:autoSpaceDN w:val="0"/>
        <w:adjustRightInd w:val="0"/>
        <w:spacing w:after="200" w:line="276" w:lineRule="auto"/>
        <w:ind w:firstLine="0"/>
        <w:rPr>
          <w:rtl/>
        </w:rPr>
      </w:pPr>
      <w:r>
        <w:rPr>
          <w:rFonts w:hint="cs"/>
          <w:rtl/>
        </w:rPr>
        <w:t>در اسباب تعدیه حکم ما به دو سبب از اسبابی که در اینجا ذکر شده بود پرداختیم که عبارت بود از:</w:t>
      </w:r>
    </w:p>
    <w:p w:rsidR="00462AE6" w:rsidRDefault="009364C0" w:rsidP="00462AE6">
      <w:pPr>
        <w:autoSpaceDE w:val="0"/>
        <w:autoSpaceDN w:val="0"/>
        <w:adjustRightInd w:val="0"/>
        <w:spacing w:after="200" w:line="276" w:lineRule="auto"/>
        <w:ind w:firstLine="0"/>
        <w:rPr>
          <w:rtl/>
        </w:rPr>
      </w:pPr>
      <w:r>
        <w:rPr>
          <w:rFonts w:hint="cs"/>
          <w:rtl/>
        </w:rPr>
        <w:t xml:space="preserve">1- الغاء خصوصیت </w:t>
      </w:r>
    </w:p>
    <w:p w:rsidR="009D229A" w:rsidRDefault="009364C0" w:rsidP="00462AE6">
      <w:pPr>
        <w:autoSpaceDE w:val="0"/>
        <w:autoSpaceDN w:val="0"/>
        <w:adjustRightInd w:val="0"/>
        <w:spacing w:after="200" w:line="276" w:lineRule="auto"/>
        <w:ind w:firstLine="0"/>
        <w:rPr>
          <w:rtl/>
        </w:rPr>
      </w:pPr>
      <w:r>
        <w:rPr>
          <w:rFonts w:hint="cs"/>
          <w:rtl/>
        </w:rPr>
        <w:t>2- تنقیح مناط</w:t>
      </w:r>
    </w:p>
    <w:p w:rsidR="009364C0" w:rsidRDefault="009364C0" w:rsidP="00DE30DE">
      <w:pPr>
        <w:autoSpaceDE w:val="0"/>
        <w:autoSpaceDN w:val="0"/>
        <w:adjustRightInd w:val="0"/>
        <w:spacing w:after="200" w:line="276" w:lineRule="auto"/>
        <w:ind w:firstLine="0"/>
        <w:rPr>
          <w:rtl/>
        </w:rPr>
      </w:pPr>
      <w:r>
        <w:rPr>
          <w:rFonts w:hint="cs"/>
          <w:rtl/>
        </w:rPr>
        <w:t>در کتاب عنوان سوم اولویت و فحوا است که آن را بحث</w:t>
      </w:r>
      <w:r w:rsidR="008E7DBD">
        <w:rPr>
          <w:rFonts w:hint="cs"/>
          <w:rtl/>
        </w:rPr>
        <w:t xml:space="preserve"> نمی‌</w:t>
      </w:r>
      <w:r>
        <w:rPr>
          <w:rFonts w:hint="cs"/>
          <w:rtl/>
        </w:rPr>
        <w:t>کنیم</w:t>
      </w:r>
    </w:p>
    <w:p w:rsidR="009364C0" w:rsidRDefault="009364C0" w:rsidP="00DE30DE">
      <w:pPr>
        <w:autoSpaceDE w:val="0"/>
        <w:autoSpaceDN w:val="0"/>
        <w:adjustRightInd w:val="0"/>
        <w:spacing w:after="200" w:line="276" w:lineRule="auto"/>
        <w:ind w:firstLine="0"/>
        <w:rPr>
          <w:rtl/>
        </w:rPr>
      </w:pPr>
      <w:r>
        <w:rPr>
          <w:rFonts w:hint="cs"/>
          <w:rtl/>
        </w:rPr>
        <w:t xml:space="preserve">عنوان سوم در </w:t>
      </w:r>
      <w:r w:rsidR="000A3F70">
        <w:rPr>
          <w:rFonts w:hint="cs"/>
          <w:rtl/>
        </w:rPr>
        <w:t>بحث‌های</w:t>
      </w:r>
      <w:r>
        <w:rPr>
          <w:rFonts w:hint="cs"/>
          <w:rtl/>
        </w:rPr>
        <w:t xml:space="preserve"> ما همان فصل چهارم کتاب است که عبارت از مناسبات حکم و موضوع است</w:t>
      </w:r>
    </w:p>
    <w:p w:rsidR="009364C0" w:rsidRDefault="009364C0" w:rsidP="00DE30DE">
      <w:pPr>
        <w:autoSpaceDE w:val="0"/>
        <w:autoSpaceDN w:val="0"/>
        <w:adjustRightInd w:val="0"/>
        <w:spacing w:after="200" w:line="276" w:lineRule="auto"/>
        <w:ind w:firstLine="0"/>
        <w:rPr>
          <w:rtl/>
        </w:rPr>
      </w:pPr>
      <w:r>
        <w:rPr>
          <w:rFonts w:hint="cs"/>
          <w:rtl/>
        </w:rPr>
        <w:t>در ترتیب ما: اول الغاء خصوصیت دوم تنقیح مناط و سوم عامل هم عبارت است از مناسبت حکم و موضوع یا مناسبات حکم و موضوع</w:t>
      </w:r>
    </w:p>
    <w:p w:rsidR="009364C0" w:rsidRDefault="000A3F70" w:rsidP="002D3D97">
      <w:pPr>
        <w:autoSpaceDE w:val="0"/>
        <w:autoSpaceDN w:val="0"/>
        <w:adjustRightInd w:val="0"/>
        <w:spacing w:after="200" w:line="276" w:lineRule="auto"/>
        <w:ind w:firstLine="0"/>
        <w:rPr>
          <w:rtl/>
        </w:rPr>
      </w:pPr>
      <w:r>
        <w:rPr>
          <w:rFonts w:hint="cs"/>
          <w:rtl/>
        </w:rPr>
        <w:t>سؤال</w:t>
      </w:r>
      <w:r w:rsidR="009C1A81">
        <w:rPr>
          <w:rFonts w:hint="cs"/>
          <w:rtl/>
        </w:rPr>
        <w:t>:</w:t>
      </w:r>
      <w:r w:rsidR="009364C0">
        <w:rPr>
          <w:rFonts w:hint="cs"/>
          <w:rtl/>
        </w:rPr>
        <w:t xml:space="preserve"> راجع به بحث </w:t>
      </w:r>
      <w:r w:rsidR="008E7DBD">
        <w:rPr>
          <w:rFonts w:hint="cs"/>
          <w:rtl/>
        </w:rPr>
        <w:t>جمع‌بندی</w:t>
      </w:r>
      <w:r w:rsidR="009364C0">
        <w:rPr>
          <w:rFonts w:hint="cs"/>
          <w:rtl/>
        </w:rPr>
        <w:t xml:space="preserve"> که همه </w:t>
      </w:r>
      <w:r w:rsidR="008E7DBD">
        <w:rPr>
          <w:rFonts w:hint="cs"/>
          <w:rtl/>
        </w:rPr>
        <w:t>برمی‌گردد</w:t>
      </w:r>
      <w:r w:rsidR="009364C0">
        <w:rPr>
          <w:rFonts w:hint="cs"/>
          <w:rtl/>
        </w:rPr>
        <w:t xml:space="preserve"> که </w:t>
      </w:r>
      <w:r>
        <w:rPr>
          <w:rFonts w:hint="cs"/>
          <w:rtl/>
        </w:rPr>
        <w:t>تنقیح</w:t>
      </w:r>
      <w:r w:rsidR="009364C0">
        <w:rPr>
          <w:rFonts w:hint="cs"/>
          <w:rtl/>
        </w:rPr>
        <w:t xml:space="preserve"> مناط قیاس هست یا نیست، اینکه رکن اصلی قیاس ضروری بودنش هست و همین هم </w:t>
      </w:r>
      <w:r w:rsidR="008E7DBD">
        <w:rPr>
          <w:rFonts w:hint="cs"/>
          <w:rtl/>
        </w:rPr>
        <w:t>مدنظر</w:t>
      </w:r>
      <w:r w:rsidR="009364C0">
        <w:rPr>
          <w:rFonts w:hint="cs"/>
          <w:rtl/>
        </w:rPr>
        <w:t xml:space="preserve"> هست در حرمت قیاس این مُسَلم است یعنی ممکن است </w:t>
      </w:r>
      <w:r w:rsidR="008E7DBD">
        <w:rPr>
          <w:rFonts w:hint="cs"/>
          <w:rtl/>
        </w:rPr>
        <w:t>اخباری‌ها</w:t>
      </w:r>
      <w:r w:rsidR="009364C0">
        <w:rPr>
          <w:rFonts w:hint="cs"/>
          <w:rtl/>
        </w:rPr>
        <w:t xml:space="preserve"> ادعایی داشته باشند که قیاس را شما از امور ظنی</w:t>
      </w:r>
      <w:r w:rsidR="008E7DBD">
        <w:rPr>
          <w:rFonts w:hint="cs"/>
          <w:rtl/>
        </w:rPr>
        <w:t xml:space="preserve"> می‌</w:t>
      </w:r>
      <w:r w:rsidR="009364C0">
        <w:rPr>
          <w:rFonts w:hint="cs"/>
          <w:rtl/>
        </w:rPr>
        <w:t>دانید بلکه شاید قیاس از امور اطمینانی است همه مدلول آن روایت منهیه باشد لذا به این سادگی</w:t>
      </w:r>
      <w:r w:rsidR="008E7DBD">
        <w:rPr>
          <w:rFonts w:hint="cs"/>
          <w:rtl/>
        </w:rPr>
        <w:t xml:space="preserve"> می‌</w:t>
      </w:r>
      <w:r w:rsidR="009364C0">
        <w:rPr>
          <w:rFonts w:hint="cs"/>
          <w:rtl/>
        </w:rPr>
        <w:t>شود گفت قیاس امور ظنی است و از تنقیح مناط قطعی جدا</w:t>
      </w:r>
      <w:r w:rsidR="008E7DBD">
        <w:rPr>
          <w:rFonts w:hint="cs"/>
          <w:rtl/>
        </w:rPr>
        <w:t xml:space="preserve"> می‌</w:t>
      </w:r>
      <w:r w:rsidR="009364C0">
        <w:rPr>
          <w:rFonts w:hint="cs"/>
          <w:rtl/>
        </w:rPr>
        <w:t>شود؟</w:t>
      </w:r>
    </w:p>
    <w:p w:rsidR="009C1A81" w:rsidRDefault="009364C0" w:rsidP="009C1A81">
      <w:pPr>
        <w:autoSpaceDE w:val="0"/>
        <w:autoSpaceDN w:val="0"/>
        <w:adjustRightInd w:val="0"/>
        <w:spacing w:after="200" w:line="276" w:lineRule="auto"/>
        <w:ind w:firstLine="0"/>
        <w:rPr>
          <w:rtl/>
        </w:rPr>
      </w:pPr>
      <w:r>
        <w:rPr>
          <w:rFonts w:hint="cs"/>
          <w:rtl/>
        </w:rPr>
        <w:t>جواب: دیروز به نحوی به این م</w:t>
      </w:r>
      <w:r w:rsidR="009C1A81">
        <w:rPr>
          <w:rFonts w:hint="cs"/>
          <w:rtl/>
        </w:rPr>
        <w:t>سئله اشاره کردم در تفسیر روایات.</w:t>
      </w:r>
    </w:p>
    <w:p w:rsidR="009C1A81" w:rsidRDefault="009C1A81" w:rsidP="009C1A81">
      <w:pPr>
        <w:pStyle w:val="Heading1"/>
        <w:jc w:val="both"/>
        <w:rPr>
          <w:rtl/>
        </w:rPr>
      </w:pPr>
      <w:bookmarkStart w:id="5" w:name="_Toc55391835"/>
      <w:r>
        <w:rPr>
          <w:rFonts w:hint="cs"/>
          <w:rtl/>
        </w:rPr>
        <w:t>مناسبات حکم و موضوع</w:t>
      </w:r>
      <w:bookmarkEnd w:id="5"/>
    </w:p>
    <w:p w:rsidR="009C1A81" w:rsidRDefault="009364C0" w:rsidP="009C1A81">
      <w:pPr>
        <w:autoSpaceDE w:val="0"/>
        <w:autoSpaceDN w:val="0"/>
        <w:adjustRightInd w:val="0"/>
        <w:spacing w:after="200" w:line="276" w:lineRule="auto"/>
        <w:ind w:firstLine="0"/>
        <w:rPr>
          <w:rtl/>
        </w:rPr>
      </w:pPr>
      <w:r>
        <w:rPr>
          <w:rFonts w:hint="cs"/>
          <w:rtl/>
        </w:rPr>
        <w:t xml:space="preserve">یک توقفی در بحث قبل داریم با توجه به موضوعی که طرح کردند تا به مناسبات حکم و موضوع برسیم یعنی ادامه همان بحث قبلی درباره اینکه از نگاه حداقل برخی از </w:t>
      </w:r>
      <w:r w:rsidR="008E7DBD">
        <w:rPr>
          <w:rFonts w:hint="cs"/>
          <w:rtl/>
        </w:rPr>
        <w:t>اخباری‌ها</w:t>
      </w:r>
      <w:r>
        <w:rPr>
          <w:rFonts w:hint="cs"/>
          <w:rtl/>
        </w:rPr>
        <w:t xml:space="preserve"> یا حداکثر </w:t>
      </w:r>
      <w:r w:rsidR="008E7DBD">
        <w:rPr>
          <w:rFonts w:hint="cs"/>
          <w:rtl/>
        </w:rPr>
        <w:t>اخباری‌ها</w:t>
      </w:r>
      <w:r>
        <w:rPr>
          <w:rFonts w:hint="cs"/>
          <w:rtl/>
        </w:rPr>
        <w:t xml:space="preserve"> </w:t>
      </w:r>
      <w:r w:rsidR="008E7DBD">
        <w:rPr>
          <w:rFonts w:hint="cs"/>
          <w:rtl/>
        </w:rPr>
        <w:t>ادله‌ای</w:t>
      </w:r>
      <w:r>
        <w:rPr>
          <w:rFonts w:hint="cs"/>
          <w:rtl/>
        </w:rPr>
        <w:t xml:space="preserve"> که ما را از قیاس منع کرده است </w:t>
      </w:r>
      <w:r w:rsidR="008E7DBD">
        <w:rPr>
          <w:rFonts w:hint="cs"/>
          <w:rtl/>
        </w:rPr>
        <w:t>آن‌ها</w:t>
      </w:r>
      <w:r>
        <w:rPr>
          <w:rFonts w:hint="cs"/>
          <w:rtl/>
        </w:rPr>
        <w:t xml:space="preserve"> در واقع اطلاقاتی دارند که شامل الغاء خصوصیت و تنقیح مناط و حتی بر یک نگاه شدیدتر مناسبات حکم و موضوع و امثال </w:t>
      </w:r>
      <w:r w:rsidR="008E7DBD">
        <w:rPr>
          <w:rFonts w:hint="cs"/>
          <w:rtl/>
        </w:rPr>
        <w:t>این‌ها</w:t>
      </w:r>
      <w:r>
        <w:rPr>
          <w:rFonts w:hint="cs"/>
          <w:rtl/>
        </w:rPr>
        <w:t xml:space="preserve"> هم</w:t>
      </w:r>
      <w:r w:rsidR="008E7DBD">
        <w:rPr>
          <w:rFonts w:hint="cs"/>
          <w:rtl/>
        </w:rPr>
        <w:t xml:space="preserve"> می‌</w:t>
      </w:r>
      <w:r>
        <w:rPr>
          <w:rFonts w:hint="cs"/>
          <w:rtl/>
        </w:rPr>
        <w:t>شود این یک نظریه است</w:t>
      </w:r>
      <w:r w:rsidR="009C1A81">
        <w:rPr>
          <w:rFonts w:hint="cs"/>
          <w:rtl/>
        </w:rPr>
        <w:t>.</w:t>
      </w:r>
    </w:p>
    <w:p w:rsidR="009C1A81" w:rsidRDefault="009C1A81" w:rsidP="009C1A81">
      <w:pPr>
        <w:pStyle w:val="Heading1"/>
        <w:jc w:val="both"/>
        <w:rPr>
          <w:rtl/>
        </w:rPr>
      </w:pPr>
      <w:bookmarkStart w:id="6" w:name="_Toc55391836"/>
      <w:r>
        <w:rPr>
          <w:rFonts w:hint="cs"/>
          <w:rtl/>
        </w:rPr>
        <w:lastRenderedPageBreak/>
        <w:t>تفسیر روایات مانع از حجیت قیاس</w:t>
      </w:r>
      <w:bookmarkEnd w:id="6"/>
    </w:p>
    <w:p w:rsidR="009C1A81" w:rsidRDefault="009364C0" w:rsidP="009C1A81">
      <w:pPr>
        <w:autoSpaceDE w:val="0"/>
        <w:autoSpaceDN w:val="0"/>
        <w:adjustRightInd w:val="0"/>
        <w:spacing w:after="200" w:line="276" w:lineRule="auto"/>
        <w:ind w:firstLine="0"/>
        <w:rPr>
          <w:rtl/>
        </w:rPr>
      </w:pPr>
      <w:r>
        <w:rPr>
          <w:rFonts w:hint="cs"/>
          <w:rtl/>
        </w:rPr>
        <w:t>بنابراین در تفسیر روایات را</w:t>
      </w:r>
      <w:r w:rsidR="000C58B8">
        <w:rPr>
          <w:rFonts w:hint="cs"/>
          <w:rtl/>
        </w:rPr>
        <w:t>دع و مانع از حجیت قیاس</w:t>
      </w:r>
      <w:r w:rsidR="009C1A81">
        <w:rPr>
          <w:rFonts w:hint="cs"/>
          <w:rtl/>
        </w:rPr>
        <w:t>،</w:t>
      </w:r>
      <w:r w:rsidR="000C58B8">
        <w:rPr>
          <w:rFonts w:hint="cs"/>
          <w:rtl/>
        </w:rPr>
        <w:t xml:space="preserve"> نظریاتی است</w:t>
      </w:r>
      <w:r w:rsidR="009C1A81">
        <w:rPr>
          <w:rFonts w:hint="cs"/>
          <w:rtl/>
        </w:rPr>
        <w:t>؛</w:t>
      </w:r>
    </w:p>
    <w:p w:rsidR="009C1A81" w:rsidRDefault="009C1A81" w:rsidP="009C1A81">
      <w:pPr>
        <w:pStyle w:val="Heading2"/>
        <w:rPr>
          <w:rtl/>
        </w:rPr>
      </w:pPr>
      <w:bookmarkStart w:id="7" w:name="_Toc55391837"/>
      <w:r>
        <w:rPr>
          <w:rFonts w:hint="cs"/>
          <w:rtl/>
        </w:rPr>
        <w:t>نظریه اول؛ روایات مانع از تسری حکم است</w:t>
      </w:r>
      <w:bookmarkEnd w:id="7"/>
    </w:p>
    <w:p w:rsidR="009C1A81" w:rsidRDefault="000C58B8" w:rsidP="009C1A81">
      <w:pPr>
        <w:autoSpaceDE w:val="0"/>
        <w:autoSpaceDN w:val="0"/>
        <w:adjustRightInd w:val="0"/>
        <w:spacing w:line="276" w:lineRule="auto"/>
        <w:ind w:firstLine="0"/>
        <w:rPr>
          <w:rtl/>
        </w:rPr>
      </w:pPr>
      <w:r>
        <w:rPr>
          <w:rFonts w:hint="cs"/>
          <w:rtl/>
        </w:rPr>
        <w:t xml:space="preserve">اولین </w:t>
      </w:r>
      <w:r w:rsidR="00053C7F">
        <w:rPr>
          <w:rFonts w:hint="cs"/>
          <w:rtl/>
        </w:rPr>
        <w:t>نظریه‌ای</w:t>
      </w:r>
      <w:r>
        <w:rPr>
          <w:rFonts w:hint="cs"/>
          <w:rtl/>
        </w:rPr>
        <w:t>ن است که این روایات منع از تسری حکم از مورد به غیر مورد</w:t>
      </w:r>
      <w:r w:rsidR="008E7DBD">
        <w:rPr>
          <w:rFonts w:hint="cs"/>
          <w:rtl/>
        </w:rPr>
        <w:t xml:space="preserve"> می‌</w:t>
      </w:r>
      <w:r>
        <w:rPr>
          <w:rFonts w:hint="cs"/>
          <w:rtl/>
        </w:rPr>
        <w:t>کند به خاطر یک نوع</w:t>
      </w:r>
      <w:r w:rsidR="008E7DBD">
        <w:rPr>
          <w:rFonts w:hint="cs"/>
          <w:rtl/>
        </w:rPr>
        <w:t xml:space="preserve"> مشابهتی به هر شکل. منع از تسری</w:t>
      </w:r>
      <w:r>
        <w:rPr>
          <w:rFonts w:hint="cs"/>
          <w:rtl/>
        </w:rPr>
        <w:t xml:space="preserve"> حکم از مورد دلی</w:t>
      </w:r>
      <w:r w:rsidR="008E7DBD">
        <w:rPr>
          <w:rFonts w:hint="cs"/>
          <w:rtl/>
        </w:rPr>
        <w:t>ل به موارد مشابه و افراد</w:t>
      </w:r>
      <w:r>
        <w:rPr>
          <w:rFonts w:hint="cs"/>
          <w:rtl/>
        </w:rPr>
        <w:t xml:space="preserve"> و نظائر دیگر به هر شکلی که باشد</w:t>
      </w:r>
      <w:r w:rsidR="008E7DBD">
        <w:rPr>
          <w:rFonts w:hint="cs"/>
          <w:rtl/>
        </w:rPr>
        <w:t xml:space="preserve"> می‌</w:t>
      </w:r>
      <w:r>
        <w:rPr>
          <w:rFonts w:hint="cs"/>
          <w:rtl/>
        </w:rPr>
        <w:t>کند یعنی شما</w:t>
      </w:r>
      <w:r w:rsidR="008E7DBD">
        <w:rPr>
          <w:rFonts w:hint="cs"/>
          <w:rtl/>
        </w:rPr>
        <w:t xml:space="preserve"> نمی‌</w:t>
      </w:r>
      <w:r>
        <w:rPr>
          <w:rFonts w:hint="cs"/>
          <w:rtl/>
        </w:rPr>
        <w:t xml:space="preserve">توانید حکم را از اینجا به </w:t>
      </w:r>
      <w:r w:rsidR="008E7DBD">
        <w:rPr>
          <w:rtl/>
        </w:rPr>
        <w:t>اشباح</w:t>
      </w:r>
      <w:r>
        <w:rPr>
          <w:rFonts w:hint="cs"/>
          <w:rtl/>
        </w:rPr>
        <w:t xml:space="preserve"> و نظایر آن تسری بدهید به نحو مطلق این آمده است این ادله قیاس و مانع از حجیت قیاس برای این آمده است که این کار انجام نشود یعنی از این به اشباح و نظائر.</w:t>
      </w:r>
      <w:r w:rsidR="008E7DBD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خواهد قیاس یعنی سرایت دادن این از اینجا به اشباه و نظایر است. یا به نحوی که الغاء خصوصیت بکنید یا اینکه مناط پیدا بکنید و امثال </w:t>
      </w:r>
      <w:r w:rsidR="008E7DBD">
        <w:rPr>
          <w:rFonts w:hint="cs"/>
          <w:rtl/>
        </w:rPr>
        <w:t>این‌ها</w:t>
      </w:r>
      <w:r>
        <w:rPr>
          <w:rFonts w:hint="cs"/>
          <w:rtl/>
        </w:rPr>
        <w:t>، نباید این کار را انجام داد.</w:t>
      </w:r>
    </w:p>
    <w:p w:rsidR="000C58B8" w:rsidRDefault="000C58B8" w:rsidP="009C1A81">
      <w:pPr>
        <w:autoSpaceDE w:val="0"/>
        <w:autoSpaceDN w:val="0"/>
        <w:adjustRightInd w:val="0"/>
        <w:spacing w:after="200" w:line="276" w:lineRule="auto"/>
        <w:ind w:firstLine="0"/>
        <w:rPr>
          <w:rtl/>
        </w:rPr>
      </w:pPr>
      <w:r>
        <w:rPr>
          <w:rFonts w:hint="cs"/>
          <w:rtl/>
        </w:rPr>
        <w:t xml:space="preserve">این یک نظریه است، این نظریه </w:t>
      </w:r>
      <w:r w:rsidR="008E7DBD">
        <w:rPr>
          <w:rtl/>
        </w:rPr>
        <w:t>بنا بر</w:t>
      </w:r>
      <w:r>
        <w:rPr>
          <w:rFonts w:hint="cs"/>
          <w:rtl/>
        </w:rPr>
        <w:t xml:space="preserve"> تقریر بعضی از </w:t>
      </w:r>
      <w:r w:rsidR="008E7DBD">
        <w:rPr>
          <w:rFonts w:hint="cs"/>
          <w:rtl/>
        </w:rPr>
        <w:t>اخباری‌ها</w:t>
      </w:r>
      <w:r>
        <w:rPr>
          <w:rFonts w:hint="cs"/>
          <w:rtl/>
        </w:rPr>
        <w:t xml:space="preserve"> به این شکل</w:t>
      </w:r>
      <w:r w:rsidR="008E7DBD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شود تبیین کرد </w:t>
      </w:r>
      <w:r w:rsidR="008E7DBD">
        <w:rPr>
          <w:rFonts w:hint="cs"/>
          <w:rtl/>
        </w:rPr>
        <w:t>این‌ها</w:t>
      </w:r>
      <w:r>
        <w:rPr>
          <w:rFonts w:hint="cs"/>
          <w:rtl/>
        </w:rPr>
        <w:t xml:space="preserve"> در حدی است </w:t>
      </w:r>
      <w:r w:rsidR="009C1A81">
        <w:rPr>
          <w:rFonts w:hint="cs"/>
          <w:rtl/>
        </w:rPr>
        <w:t xml:space="preserve">که </w:t>
      </w:r>
      <w:r>
        <w:rPr>
          <w:rFonts w:hint="cs"/>
          <w:rtl/>
        </w:rPr>
        <w:t>حتی اگر قطع و اطمینان باشد و حتی قطع باشد باز</w:t>
      </w:r>
      <w:r w:rsidR="008E7DBD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گوید حجت نیست. </w:t>
      </w:r>
      <w:r w:rsidR="00053C7F">
        <w:rPr>
          <w:rFonts w:hint="cs"/>
          <w:rtl/>
        </w:rPr>
        <w:t>تسری</w:t>
      </w:r>
      <w:r>
        <w:rPr>
          <w:rFonts w:hint="cs"/>
          <w:rtl/>
        </w:rPr>
        <w:t xml:space="preserve"> حکم از مورد به اشباه و نظائر ولو قطع و </w:t>
      </w:r>
      <w:r w:rsidR="000A3F70">
        <w:rPr>
          <w:rFonts w:hint="cs"/>
          <w:rtl/>
        </w:rPr>
        <w:t>اطمینان</w:t>
      </w:r>
      <w:r>
        <w:rPr>
          <w:rFonts w:hint="cs"/>
          <w:rtl/>
        </w:rPr>
        <w:t xml:space="preserve"> باشد حجت نیست. این شکل تند این نظریه است.</w:t>
      </w:r>
    </w:p>
    <w:p w:rsidR="000C58B8" w:rsidRDefault="000C58B8" w:rsidP="000C58B8">
      <w:pPr>
        <w:autoSpaceDE w:val="0"/>
        <w:autoSpaceDN w:val="0"/>
        <w:adjustRightInd w:val="0"/>
        <w:spacing w:after="200" w:line="276" w:lineRule="auto"/>
        <w:ind w:firstLine="0"/>
        <w:rPr>
          <w:rtl/>
        </w:rPr>
      </w:pPr>
      <w:r>
        <w:rPr>
          <w:rFonts w:hint="cs"/>
          <w:rtl/>
        </w:rPr>
        <w:t>پس در تفسیر این اخبار و روایات رادع از حجیت قیاس یک تفسیر تند حداکثری به این شکل که گفتیم هست. این روایات</w:t>
      </w:r>
      <w:r w:rsidR="008E7DBD">
        <w:rPr>
          <w:rFonts w:hint="cs"/>
          <w:rtl/>
        </w:rPr>
        <w:t xml:space="preserve"> می‌</w:t>
      </w:r>
      <w:r>
        <w:rPr>
          <w:rFonts w:hint="cs"/>
          <w:rtl/>
        </w:rPr>
        <w:t>گوید</w:t>
      </w:r>
      <w:r w:rsidR="008E7DBD">
        <w:rPr>
          <w:rFonts w:hint="cs"/>
          <w:rtl/>
        </w:rPr>
        <w:t xml:space="preserve"> نمی‌</w:t>
      </w:r>
      <w:r>
        <w:rPr>
          <w:rFonts w:hint="cs"/>
          <w:rtl/>
        </w:rPr>
        <w:t xml:space="preserve">شود حکم را از مورد به نظائر و اشباه تسری داد حتی اگر </w:t>
      </w:r>
      <w:r w:rsidR="000A3F70">
        <w:rPr>
          <w:rFonts w:hint="cs"/>
          <w:rtl/>
        </w:rPr>
        <w:t>اطمینان</w:t>
      </w:r>
      <w:r>
        <w:rPr>
          <w:rFonts w:hint="cs"/>
          <w:rtl/>
        </w:rPr>
        <w:t xml:space="preserve"> دارید بلکه حتی اگر قطع دارید</w:t>
      </w:r>
      <w:r w:rsidR="00076385">
        <w:rPr>
          <w:rtl/>
        </w:rPr>
        <w:t>؛ و</w:t>
      </w:r>
      <w:r>
        <w:rPr>
          <w:rFonts w:hint="cs"/>
          <w:rtl/>
        </w:rPr>
        <w:t xml:space="preserve"> به همین دلیل و متناسب با این نظر گفتند حجیت قطع ذاتی نیست و امکان ردع از حجیت قطع هم وجود دارد.</w:t>
      </w:r>
    </w:p>
    <w:p w:rsidR="000C58B8" w:rsidRDefault="000C58B8" w:rsidP="000C58B8">
      <w:pPr>
        <w:autoSpaceDE w:val="0"/>
        <w:autoSpaceDN w:val="0"/>
        <w:adjustRightInd w:val="0"/>
        <w:spacing w:after="200" w:line="276" w:lineRule="auto"/>
        <w:ind w:firstLine="0"/>
        <w:rPr>
          <w:rtl/>
        </w:rPr>
      </w:pPr>
      <w:r>
        <w:rPr>
          <w:rFonts w:hint="cs"/>
          <w:rtl/>
        </w:rPr>
        <w:t>این یک تفسیری است که</w:t>
      </w:r>
      <w:r w:rsidR="008E7DBD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شود ارائه </w:t>
      </w:r>
      <w:r w:rsidR="000A3F70">
        <w:rPr>
          <w:rtl/>
        </w:rPr>
        <w:t>کرد</w:t>
      </w:r>
      <w:r>
        <w:rPr>
          <w:rFonts w:hint="cs"/>
          <w:rtl/>
        </w:rPr>
        <w:t xml:space="preserve"> از این روایات.</w:t>
      </w:r>
    </w:p>
    <w:p w:rsidR="009C1A81" w:rsidRDefault="009C1A81" w:rsidP="009C1A81">
      <w:pPr>
        <w:pStyle w:val="Heading2"/>
        <w:rPr>
          <w:rtl/>
        </w:rPr>
      </w:pPr>
      <w:bookmarkStart w:id="8" w:name="_Toc55391838"/>
      <w:r>
        <w:rPr>
          <w:rFonts w:hint="cs"/>
          <w:rtl/>
        </w:rPr>
        <w:t>نظریه دوم؛ روایات مانع از تسری حکم در قطع نیست</w:t>
      </w:r>
      <w:bookmarkEnd w:id="8"/>
    </w:p>
    <w:p w:rsidR="000C58B8" w:rsidRDefault="000C58B8" w:rsidP="000C58B8">
      <w:pPr>
        <w:autoSpaceDE w:val="0"/>
        <w:autoSpaceDN w:val="0"/>
        <w:adjustRightInd w:val="0"/>
        <w:spacing w:after="200" w:line="276" w:lineRule="auto"/>
        <w:ind w:firstLine="0"/>
        <w:rPr>
          <w:rtl/>
        </w:rPr>
      </w:pPr>
      <w:r>
        <w:rPr>
          <w:rFonts w:hint="cs"/>
          <w:rtl/>
        </w:rPr>
        <w:t>تفسیر دیگر این است که کسی بگوید در تفسیر دوم این روایاتی که قیاس را ردع</w:t>
      </w:r>
      <w:r w:rsidR="008E7DBD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کند هم </w:t>
      </w:r>
      <w:r w:rsidR="00053C7F">
        <w:rPr>
          <w:rFonts w:hint="cs"/>
          <w:rtl/>
        </w:rPr>
        <w:t>تسری</w:t>
      </w:r>
      <w:r>
        <w:rPr>
          <w:rFonts w:hint="cs"/>
          <w:rtl/>
        </w:rPr>
        <w:t xml:space="preserve"> ظنیه را و تعدیه ظنیه را ردع</w:t>
      </w:r>
      <w:r w:rsidR="008E7DBD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کند و هم </w:t>
      </w:r>
      <w:r w:rsidR="00053C7F">
        <w:rPr>
          <w:rFonts w:hint="cs"/>
          <w:rtl/>
        </w:rPr>
        <w:t>تسری</w:t>
      </w:r>
      <w:r>
        <w:rPr>
          <w:rFonts w:hint="cs"/>
          <w:rtl/>
        </w:rPr>
        <w:t xml:space="preserve"> </w:t>
      </w:r>
      <w:r w:rsidR="000A3F70">
        <w:rPr>
          <w:rFonts w:hint="cs"/>
          <w:rtl/>
        </w:rPr>
        <w:t>اطمینانی</w:t>
      </w:r>
      <w:r>
        <w:rPr>
          <w:rFonts w:hint="cs"/>
          <w:rtl/>
        </w:rPr>
        <w:t xml:space="preserve"> را ولی قطع را، قطع چون حجیت ذاتی دارد اگر کسی قطع و یقین پیدا کرد به معنای دقیق که بالاتر از اطمینان است که این حکمی برای بیع گفته شده است شامل صلح هم</w:t>
      </w:r>
      <w:r w:rsidR="008E7DBD">
        <w:rPr>
          <w:rFonts w:hint="cs"/>
          <w:rtl/>
        </w:rPr>
        <w:t xml:space="preserve"> می‌</w:t>
      </w:r>
      <w:r>
        <w:rPr>
          <w:rFonts w:hint="cs"/>
          <w:rtl/>
        </w:rPr>
        <w:t>شود بیع</w:t>
      </w:r>
      <w:r w:rsidR="00076385">
        <w:rPr>
          <w:rtl/>
        </w:rPr>
        <w:t xml:space="preserve"> </w:t>
      </w:r>
      <w:r>
        <w:rPr>
          <w:rFonts w:hint="cs"/>
          <w:rtl/>
        </w:rPr>
        <w:t>و صلح فرقی با هم ندارند. یا در استنجاء ثلاثة احجار باشد یا سه طرف یک سنگ باشد قطع دارد که فرقی</w:t>
      </w:r>
      <w:r w:rsidR="008E7DBD">
        <w:rPr>
          <w:rFonts w:hint="cs"/>
          <w:rtl/>
        </w:rPr>
        <w:t xml:space="preserve"> نمی‌</w:t>
      </w:r>
      <w:r>
        <w:rPr>
          <w:rFonts w:hint="cs"/>
          <w:rtl/>
        </w:rPr>
        <w:t>کند</w:t>
      </w:r>
      <w:r w:rsidR="008E7DBD">
        <w:rPr>
          <w:rFonts w:hint="cs"/>
          <w:rtl/>
        </w:rPr>
        <w:t xml:space="preserve"> می‌</w:t>
      </w:r>
      <w:r>
        <w:rPr>
          <w:rFonts w:hint="cs"/>
          <w:rtl/>
        </w:rPr>
        <w:t>گوید ادله قیاس این را</w:t>
      </w:r>
      <w:r w:rsidR="008E7DBD">
        <w:rPr>
          <w:rFonts w:hint="cs"/>
          <w:rtl/>
        </w:rPr>
        <w:t xml:space="preserve"> نمی‌</w:t>
      </w:r>
      <w:r>
        <w:rPr>
          <w:rFonts w:hint="cs"/>
          <w:rtl/>
        </w:rPr>
        <w:t>گیرد.</w:t>
      </w:r>
    </w:p>
    <w:p w:rsidR="000C58B8" w:rsidRDefault="000C58B8" w:rsidP="00F40BAD">
      <w:pPr>
        <w:autoSpaceDE w:val="0"/>
        <w:autoSpaceDN w:val="0"/>
        <w:adjustRightInd w:val="0"/>
        <w:spacing w:after="200" w:line="276" w:lineRule="auto"/>
        <w:ind w:firstLine="0"/>
        <w:rPr>
          <w:rtl/>
        </w:rPr>
      </w:pPr>
      <w:r>
        <w:rPr>
          <w:rFonts w:hint="cs"/>
          <w:rtl/>
        </w:rPr>
        <w:t xml:space="preserve">اما ظنیات و </w:t>
      </w:r>
      <w:r w:rsidR="000A3F70">
        <w:rPr>
          <w:rFonts w:hint="cs"/>
          <w:rtl/>
        </w:rPr>
        <w:t>اطمینان</w:t>
      </w:r>
      <w:r>
        <w:rPr>
          <w:rFonts w:hint="cs"/>
          <w:rtl/>
        </w:rPr>
        <w:t xml:space="preserve"> را</w:t>
      </w:r>
      <w:r w:rsidR="008E7DBD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گیرد. معنای </w:t>
      </w:r>
      <w:r w:rsidR="000A3F70">
        <w:rPr>
          <w:rFonts w:hint="cs"/>
          <w:rtl/>
        </w:rPr>
        <w:t>اطمینان</w:t>
      </w:r>
      <w:r>
        <w:rPr>
          <w:rFonts w:hint="cs"/>
          <w:rtl/>
        </w:rPr>
        <w:t xml:space="preserve"> این است که 99% </w:t>
      </w:r>
      <w:r w:rsidR="00F40BAD">
        <w:rPr>
          <w:rFonts w:hint="cs"/>
          <w:rtl/>
        </w:rPr>
        <w:t xml:space="preserve">که احتمالات مقابل </w:t>
      </w:r>
      <w:r w:rsidR="00053C7F">
        <w:rPr>
          <w:rFonts w:hint="cs"/>
          <w:rtl/>
        </w:rPr>
        <w:t>فی‌الواقع</w:t>
      </w:r>
      <w:r w:rsidR="00F40BAD">
        <w:rPr>
          <w:rFonts w:hint="cs"/>
          <w:rtl/>
        </w:rPr>
        <w:t xml:space="preserve"> وجود دارد ولی عرف</w:t>
      </w:r>
      <w:r w:rsidR="008E7DBD">
        <w:rPr>
          <w:rFonts w:hint="cs"/>
          <w:rtl/>
        </w:rPr>
        <w:t xml:space="preserve"> می‌</w:t>
      </w:r>
      <w:r w:rsidR="00F40BAD">
        <w:rPr>
          <w:rFonts w:hint="cs"/>
          <w:rtl/>
        </w:rPr>
        <w:t xml:space="preserve">گوید به </w:t>
      </w:r>
      <w:r w:rsidR="008E7DBD">
        <w:rPr>
          <w:rFonts w:hint="cs"/>
          <w:rtl/>
        </w:rPr>
        <w:t>این‌ها</w:t>
      </w:r>
      <w:r w:rsidR="00F40BAD">
        <w:rPr>
          <w:rFonts w:hint="cs"/>
          <w:rtl/>
        </w:rPr>
        <w:t xml:space="preserve"> اعتنا نکن.</w:t>
      </w:r>
    </w:p>
    <w:p w:rsidR="00E46739" w:rsidRDefault="00F40BAD" w:rsidP="002D3D97">
      <w:pPr>
        <w:autoSpaceDE w:val="0"/>
        <w:autoSpaceDN w:val="0"/>
        <w:adjustRightInd w:val="0"/>
        <w:spacing w:after="200" w:line="276" w:lineRule="auto"/>
        <w:ind w:firstLine="0"/>
        <w:rPr>
          <w:rtl/>
        </w:rPr>
      </w:pPr>
      <w:r>
        <w:rPr>
          <w:rFonts w:hint="cs"/>
          <w:rtl/>
        </w:rPr>
        <w:lastRenderedPageBreak/>
        <w:t xml:space="preserve">ممکن است کسی بگوید ادله نافیه و رادعه و مانعه از حجیت قیاس، ظنی و اطمینانی را </w:t>
      </w:r>
      <w:r w:rsidR="000A3F70">
        <w:rPr>
          <w:rtl/>
        </w:rPr>
        <w:t>م</w:t>
      </w:r>
      <w:r w:rsidR="000A3F70">
        <w:rPr>
          <w:rFonts w:hint="cs"/>
          <w:rtl/>
        </w:rPr>
        <w:t>ی‌</w:t>
      </w:r>
      <w:r w:rsidR="000A3F70">
        <w:rPr>
          <w:rFonts w:hint="eastAsia"/>
          <w:rtl/>
        </w:rPr>
        <w:t>گ</w:t>
      </w:r>
      <w:r w:rsidR="000A3F70">
        <w:rPr>
          <w:rFonts w:hint="cs"/>
          <w:rtl/>
        </w:rPr>
        <w:t>ی</w:t>
      </w:r>
      <w:r w:rsidR="000A3F70">
        <w:rPr>
          <w:rFonts w:hint="eastAsia"/>
          <w:rtl/>
        </w:rPr>
        <w:t>رد</w:t>
      </w:r>
      <w:r>
        <w:rPr>
          <w:rFonts w:hint="cs"/>
          <w:rtl/>
        </w:rPr>
        <w:t xml:space="preserve"> این نظریه دومی است که کمتر بحث شده است و </w:t>
      </w:r>
      <w:r w:rsidR="000A3F70">
        <w:rPr>
          <w:rtl/>
        </w:rPr>
        <w:t>محتمل</w:t>
      </w:r>
      <w:r>
        <w:rPr>
          <w:rFonts w:hint="cs"/>
          <w:rtl/>
        </w:rPr>
        <w:t xml:space="preserve"> است کسی این را بگوید که اصلاحات آنجا داریم یا </w:t>
      </w:r>
      <w:r w:rsidR="000A3F70">
        <w:rPr>
          <w:rFonts w:hint="cs"/>
          <w:rtl/>
        </w:rPr>
        <w:t>تأکیداتی</w:t>
      </w:r>
      <w:r>
        <w:rPr>
          <w:rFonts w:hint="cs"/>
          <w:rtl/>
        </w:rPr>
        <w:t xml:space="preserve"> در قیاس دارد</w:t>
      </w:r>
      <w:r w:rsidR="008E7DBD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خواهد هم ظن را </w:t>
      </w:r>
      <w:r w:rsidR="00053C7F">
        <w:rPr>
          <w:rFonts w:hint="cs"/>
          <w:rtl/>
        </w:rPr>
        <w:t>بی‌اعتبار</w:t>
      </w:r>
      <w:r>
        <w:rPr>
          <w:rFonts w:hint="cs"/>
          <w:rtl/>
        </w:rPr>
        <w:t xml:space="preserve"> بکند در</w:t>
      </w:r>
      <w:r w:rsidR="009E23CA">
        <w:rPr>
          <w:rFonts w:hint="cs"/>
          <w:rtl/>
        </w:rPr>
        <w:t xml:space="preserve"> اینجا و هم اطمینانات عرفیه که در جاهای دیگر به آن توجه</w:t>
      </w:r>
      <w:r w:rsidR="008E7DBD">
        <w:rPr>
          <w:rFonts w:hint="cs"/>
          <w:rtl/>
        </w:rPr>
        <w:t xml:space="preserve"> می‌</w:t>
      </w:r>
      <w:r w:rsidR="009E23CA">
        <w:rPr>
          <w:rFonts w:hint="cs"/>
          <w:rtl/>
        </w:rPr>
        <w:t>شود ولی اینجا</w:t>
      </w:r>
      <w:r w:rsidR="008E7DBD">
        <w:rPr>
          <w:rFonts w:hint="cs"/>
          <w:rtl/>
        </w:rPr>
        <w:t xml:space="preserve"> می‌</w:t>
      </w:r>
      <w:r w:rsidR="009E23CA">
        <w:rPr>
          <w:rFonts w:hint="cs"/>
          <w:rtl/>
        </w:rPr>
        <w:t>گوید نه</w:t>
      </w:r>
      <w:r w:rsidR="009C1A81">
        <w:rPr>
          <w:rFonts w:hint="cs"/>
          <w:rtl/>
        </w:rPr>
        <w:t>!</w:t>
      </w:r>
      <w:r w:rsidR="009E23CA">
        <w:rPr>
          <w:rFonts w:hint="cs"/>
          <w:rtl/>
        </w:rPr>
        <w:t xml:space="preserve"> </w:t>
      </w:r>
      <w:r w:rsidR="008E7DBD">
        <w:rPr>
          <w:rFonts w:hint="cs"/>
          <w:rtl/>
        </w:rPr>
        <w:t>این‌ها</w:t>
      </w:r>
      <w:r w:rsidR="009E23CA">
        <w:rPr>
          <w:rFonts w:hint="cs"/>
          <w:rtl/>
        </w:rPr>
        <w:t xml:space="preserve"> رادعه از حجیت است اطمینان باشد</w:t>
      </w:r>
      <w:r w:rsidR="009E23CA" w:rsidRPr="009E23CA">
        <w:rPr>
          <w:rtl/>
        </w:rPr>
        <w:t xml:space="preserve"> </w:t>
      </w:r>
      <w:r w:rsidR="001025DB">
        <w:rPr>
          <w:rFonts w:hint="cs"/>
          <w:rtl/>
        </w:rPr>
        <w:t>«</w:t>
      </w:r>
      <w:r w:rsidR="001025DB" w:rsidRPr="002D3D97">
        <w:rPr>
          <w:color w:val="008000"/>
          <w:rtl/>
        </w:rPr>
        <w:t>إِنَّ دِينَ اللَّهِ لَا يُصَابُ بِالْقِيَاس</w:t>
      </w:r>
      <w:r w:rsidR="002D3D97">
        <w:rPr>
          <w:rFonts w:hint="cs"/>
          <w:rtl/>
        </w:rPr>
        <w:t>»</w:t>
      </w:r>
      <w:r w:rsidR="001025DB" w:rsidRPr="001025DB">
        <w:rPr>
          <w:rtl/>
        </w:rPr>
        <w:t>‏</w:t>
      </w:r>
      <w:r w:rsidR="009E23CA" w:rsidRPr="009E23CA">
        <w:rPr>
          <w:rtl/>
        </w:rPr>
        <w:t>‏</w:t>
      </w:r>
      <w:r w:rsidR="001025DB">
        <w:rPr>
          <w:rStyle w:val="FootnoteReference"/>
          <w:rtl/>
        </w:rPr>
        <w:footnoteReference w:id="1"/>
      </w:r>
      <w:r w:rsidR="001025DB">
        <w:rPr>
          <w:rFonts w:hint="cs"/>
          <w:rtl/>
        </w:rPr>
        <w:t xml:space="preserve"> </w:t>
      </w:r>
      <w:r w:rsidR="00076385">
        <w:rPr>
          <w:rtl/>
        </w:rPr>
        <w:t>«</w:t>
      </w:r>
      <w:r w:rsidR="001025DB" w:rsidRPr="002D3D97">
        <w:rPr>
          <w:color w:val="008000"/>
          <w:rtl/>
        </w:rPr>
        <w:t>إِنَّ دِينَ اللَّهِ لَا يُصَابُ بِالْعُقُول</w:t>
      </w:r>
      <w:r w:rsidR="002D3D97">
        <w:rPr>
          <w:rFonts w:hint="cs"/>
          <w:rtl/>
        </w:rPr>
        <w:t>»</w:t>
      </w:r>
      <w:r w:rsidR="001025DB">
        <w:rPr>
          <w:rStyle w:val="FootnoteReference"/>
          <w:rtl/>
        </w:rPr>
        <w:footnoteReference w:id="2"/>
      </w:r>
      <w:r w:rsidR="001025DB" w:rsidRPr="001025DB">
        <w:rPr>
          <w:rtl/>
        </w:rPr>
        <w:t>‏</w:t>
      </w:r>
      <w:r w:rsidR="001025DB">
        <w:rPr>
          <w:rFonts w:hint="cs"/>
          <w:rtl/>
        </w:rPr>
        <w:t xml:space="preserve"> و امثال </w:t>
      </w:r>
      <w:r w:rsidR="008E7DBD">
        <w:rPr>
          <w:rFonts w:hint="cs"/>
          <w:rtl/>
        </w:rPr>
        <w:t>این‌ها</w:t>
      </w:r>
      <w:r w:rsidR="001025DB">
        <w:rPr>
          <w:rFonts w:hint="cs"/>
          <w:rtl/>
        </w:rPr>
        <w:t xml:space="preserve"> ممکن است گفته شود </w:t>
      </w:r>
      <w:r w:rsidR="000A3F70">
        <w:rPr>
          <w:rFonts w:hint="cs"/>
          <w:rtl/>
        </w:rPr>
        <w:t>اطمینان</w:t>
      </w:r>
      <w:r w:rsidR="001025DB">
        <w:rPr>
          <w:rFonts w:hint="cs"/>
          <w:rtl/>
        </w:rPr>
        <w:t xml:space="preserve"> را هم منع</w:t>
      </w:r>
      <w:r w:rsidR="008E7DBD">
        <w:rPr>
          <w:rFonts w:hint="cs"/>
          <w:rtl/>
        </w:rPr>
        <w:t xml:space="preserve"> می‌</w:t>
      </w:r>
      <w:r w:rsidR="001025DB">
        <w:rPr>
          <w:rFonts w:hint="cs"/>
          <w:rtl/>
        </w:rPr>
        <w:t xml:space="preserve">کند این یک احتمال دوم است که کسی هم خیلی بحث نکرده و جای </w:t>
      </w:r>
      <w:r w:rsidR="000A3F70">
        <w:rPr>
          <w:rFonts w:hint="cs"/>
          <w:rtl/>
        </w:rPr>
        <w:t>تأمل</w:t>
      </w:r>
      <w:r w:rsidR="001025DB">
        <w:rPr>
          <w:rFonts w:hint="cs"/>
          <w:rtl/>
        </w:rPr>
        <w:t xml:space="preserve"> دارد.</w:t>
      </w:r>
    </w:p>
    <w:p w:rsidR="009C1A81" w:rsidRDefault="009C1A81" w:rsidP="009C1A81">
      <w:pPr>
        <w:pStyle w:val="Heading2"/>
        <w:rPr>
          <w:rtl/>
        </w:rPr>
      </w:pPr>
      <w:bookmarkStart w:id="9" w:name="_Toc55391839"/>
      <w:r>
        <w:rPr>
          <w:rFonts w:hint="cs"/>
          <w:rtl/>
        </w:rPr>
        <w:t>نظریه سوم؛ روایات قیاس شامل اطمینان و قطع</w:t>
      </w:r>
      <w:r w:rsidR="008E7DBD">
        <w:rPr>
          <w:rFonts w:hint="cs"/>
          <w:rtl/>
        </w:rPr>
        <w:t xml:space="preserve"> نمی‌</w:t>
      </w:r>
      <w:r>
        <w:rPr>
          <w:rFonts w:hint="cs"/>
          <w:rtl/>
        </w:rPr>
        <w:t>شود</w:t>
      </w:r>
      <w:bookmarkEnd w:id="9"/>
    </w:p>
    <w:p w:rsidR="001025DB" w:rsidRDefault="001025DB" w:rsidP="001025DB">
      <w:pPr>
        <w:autoSpaceDE w:val="0"/>
        <w:autoSpaceDN w:val="0"/>
        <w:adjustRightInd w:val="0"/>
        <w:spacing w:after="200" w:line="276" w:lineRule="auto"/>
        <w:ind w:firstLine="0"/>
        <w:rPr>
          <w:rtl/>
        </w:rPr>
      </w:pPr>
      <w:r>
        <w:rPr>
          <w:rFonts w:hint="cs"/>
          <w:rtl/>
        </w:rPr>
        <w:t xml:space="preserve">نظریه سوم که نظریه مشهور اصولیین است این روایات قیاس یا </w:t>
      </w:r>
      <w:r w:rsidR="000A3F70">
        <w:rPr>
          <w:rFonts w:hint="cs"/>
          <w:rtl/>
        </w:rPr>
        <w:t>لفظاً</w:t>
      </w:r>
      <w:r>
        <w:rPr>
          <w:rFonts w:hint="cs"/>
          <w:rtl/>
        </w:rPr>
        <w:t xml:space="preserve"> شامل اطمینان و قطع</w:t>
      </w:r>
      <w:r w:rsidR="008E7DBD">
        <w:rPr>
          <w:rFonts w:hint="cs"/>
          <w:rtl/>
        </w:rPr>
        <w:t xml:space="preserve"> نمی‌</w:t>
      </w:r>
      <w:r>
        <w:rPr>
          <w:rFonts w:hint="cs"/>
          <w:rtl/>
        </w:rPr>
        <w:t xml:space="preserve">شود یا منصرف است، این </w:t>
      </w:r>
      <w:r w:rsidR="000A3F70">
        <w:rPr>
          <w:rFonts w:hint="cs"/>
          <w:rtl/>
        </w:rPr>
        <w:t>تأکیداتی</w:t>
      </w:r>
      <w:r>
        <w:rPr>
          <w:rFonts w:hint="cs"/>
          <w:rtl/>
        </w:rPr>
        <w:t xml:space="preserve"> که بر منع قیاس و لعن و مذمت و توبیخ بر کاربرد قیاس در استنباط احکام شده است، منصرف است به جایی که بخواهد بر اساس ظنیات حکم را بر اشباه و نظائر سرایت بدهد بر اساس ظنیات</w:t>
      </w:r>
      <w:r w:rsidR="008E7DBD">
        <w:rPr>
          <w:rFonts w:hint="cs"/>
          <w:rtl/>
        </w:rPr>
        <w:t xml:space="preserve"> نمی‌</w:t>
      </w:r>
      <w:r>
        <w:rPr>
          <w:rFonts w:hint="cs"/>
          <w:rtl/>
        </w:rPr>
        <w:t xml:space="preserve">شود سرایت داد و اگر اطمینان یا قطع باشد مشمول ادله نیست و ادله از </w:t>
      </w:r>
      <w:r w:rsidR="008E7DBD">
        <w:rPr>
          <w:rFonts w:hint="cs"/>
          <w:rtl/>
        </w:rPr>
        <w:t>این‌ها</w:t>
      </w:r>
      <w:r>
        <w:rPr>
          <w:rFonts w:hint="cs"/>
          <w:rtl/>
        </w:rPr>
        <w:t xml:space="preserve"> انصراف دارد.</w:t>
      </w:r>
    </w:p>
    <w:p w:rsidR="001025DB" w:rsidRDefault="001025DB" w:rsidP="001025DB">
      <w:pPr>
        <w:autoSpaceDE w:val="0"/>
        <w:autoSpaceDN w:val="0"/>
        <w:adjustRightInd w:val="0"/>
        <w:spacing w:after="200" w:line="276" w:lineRule="auto"/>
        <w:ind w:firstLine="0"/>
        <w:rPr>
          <w:rtl/>
        </w:rPr>
      </w:pPr>
      <w:r>
        <w:rPr>
          <w:rFonts w:hint="cs"/>
          <w:rtl/>
        </w:rPr>
        <w:t xml:space="preserve">این سه </w:t>
      </w:r>
      <w:r w:rsidR="00053C7F">
        <w:rPr>
          <w:rFonts w:hint="cs"/>
          <w:rtl/>
        </w:rPr>
        <w:t>نظریه‌ای</w:t>
      </w:r>
      <w:r>
        <w:rPr>
          <w:rFonts w:hint="cs"/>
          <w:rtl/>
        </w:rPr>
        <w:t xml:space="preserve"> است که وجود دارد که دیروز ما دوتا</w:t>
      </w:r>
      <w:r w:rsidR="008E7DBD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گفتیم که بین این دو نظریه سومی که میانه بود امکان طرح دارد که تفاوتش در همان </w:t>
      </w:r>
      <w:r w:rsidR="000A3F70">
        <w:rPr>
          <w:rFonts w:hint="cs"/>
          <w:rtl/>
        </w:rPr>
        <w:t>بحث‌های</w:t>
      </w:r>
      <w:r>
        <w:rPr>
          <w:rFonts w:hint="cs"/>
          <w:rtl/>
        </w:rPr>
        <w:t xml:space="preserve"> </w:t>
      </w:r>
      <w:r w:rsidR="000A3F70">
        <w:rPr>
          <w:rFonts w:hint="cs"/>
          <w:rtl/>
        </w:rPr>
        <w:t>اطمینان‌های</w:t>
      </w:r>
      <w:r>
        <w:rPr>
          <w:rFonts w:hint="cs"/>
          <w:rtl/>
        </w:rPr>
        <w:t xml:space="preserve"> عرفی است که در حد قطع</w:t>
      </w:r>
      <w:r w:rsidR="008E7DBD">
        <w:rPr>
          <w:rFonts w:hint="cs"/>
          <w:rtl/>
        </w:rPr>
        <w:t xml:space="preserve"> نمی‌</w:t>
      </w:r>
      <w:r>
        <w:rPr>
          <w:rFonts w:hint="cs"/>
          <w:rtl/>
        </w:rPr>
        <w:t>رسد</w:t>
      </w:r>
      <w:r w:rsidR="00076385">
        <w:rPr>
          <w:rtl/>
        </w:rPr>
        <w:t>؛ که</w:t>
      </w:r>
      <w:r>
        <w:rPr>
          <w:rFonts w:hint="cs"/>
          <w:rtl/>
        </w:rPr>
        <w:t xml:space="preserve"> نظریه دوم</w:t>
      </w:r>
      <w:r w:rsidR="008E7DBD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گوید اگر به </w:t>
      </w:r>
      <w:r w:rsidR="000A3F70">
        <w:rPr>
          <w:rFonts w:hint="cs"/>
          <w:rtl/>
        </w:rPr>
        <w:t>اطمینان</w:t>
      </w:r>
      <w:r>
        <w:rPr>
          <w:rFonts w:hint="cs"/>
          <w:rtl/>
        </w:rPr>
        <w:t xml:space="preserve"> هم برسی کافی نیست باید به قطع برسی.</w:t>
      </w:r>
    </w:p>
    <w:p w:rsidR="001025DB" w:rsidRDefault="001025DB" w:rsidP="00227421">
      <w:pPr>
        <w:autoSpaceDE w:val="0"/>
        <w:autoSpaceDN w:val="0"/>
        <w:adjustRightInd w:val="0"/>
        <w:spacing w:after="200" w:line="276" w:lineRule="auto"/>
        <w:ind w:firstLine="0"/>
        <w:rPr>
          <w:rtl/>
        </w:rPr>
      </w:pPr>
      <w:r>
        <w:rPr>
          <w:rFonts w:hint="cs"/>
          <w:rtl/>
        </w:rPr>
        <w:t xml:space="preserve">این سه </w:t>
      </w:r>
      <w:r w:rsidR="00053C7F">
        <w:rPr>
          <w:rtl/>
        </w:rPr>
        <w:t>نظریه</w:t>
      </w:r>
      <w:r w:rsidR="00053C7F">
        <w:rPr>
          <w:rFonts w:hint="cs"/>
          <w:rtl/>
        </w:rPr>
        <w:t xml:space="preserve"> </w:t>
      </w:r>
      <w:r w:rsidR="00053C7F">
        <w:rPr>
          <w:rtl/>
        </w:rPr>
        <w:t>‌ای</w:t>
      </w:r>
      <w:r>
        <w:rPr>
          <w:rFonts w:hint="cs"/>
          <w:rtl/>
        </w:rPr>
        <w:t xml:space="preserve">نجاست که نظریه اول </w:t>
      </w:r>
      <w:r w:rsidR="000A3F70">
        <w:rPr>
          <w:rFonts w:hint="cs"/>
          <w:rtl/>
        </w:rPr>
        <w:t>اخباری‌هاست</w:t>
      </w:r>
      <w:r>
        <w:rPr>
          <w:rFonts w:hint="cs"/>
          <w:rtl/>
        </w:rPr>
        <w:t xml:space="preserve"> و نظریه سوم </w:t>
      </w:r>
      <w:r w:rsidR="000A3F70">
        <w:rPr>
          <w:rFonts w:hint="cs"/>
          <w:rtl/>
        </w:rPr>
        <w:t>غالباً</w:t>
      </w:r>
      <w:r>
        <w:rPr>
          <w:rFonts w:hint="cs"/>
          <w:rtl/>
        </w:rPr>
        <w:t xml:space="preserve"> اصولیین است اما نظریه </w:t>
      </w:r>
      <w:r w:rsidR="00227421">
        <w:rPr>
          <w:rFonts w:hint="cs"/>
          <w:rtl/>
        </w:rPr>
        <w:t xml:space="preserve">میانه که </w:t>
      </w:r>
      <w:r>
        <w:rPr>
          <w:rFonts w:hint="cs"/>
          <w:rtl/>
        </w:rPr>
        <w:t xml:space="preserve">دوم </w:t>
      </w:r>
      <w:r w:rsidR="00227421">
        <w:rPr>
          <w:rFonts w:hint="cs"/>
          <w:rtl/>
        </w:rPr>
        <w:t>بود</w:t>
      </w:r>
      <w:r>
        <w:rPr>
          <w:rFonts w:hint="cs"/>
          <w:rtl/>
        </w:rPr>
        <w:t xml:space="preserve"> هم قابل طرح و توجه است</w:t>
      </w:r>
    </w:p>
    <w:p w:rsidR="007E0BA7" w:rsidRDefault="007E0BA7" w:rsidP="007E0BA7">
      <w:pPr>
        <w:pStyle w:val="Heading2"/>
        <w:rPr>
          <w:rtl/>
        </w:rPr>
      </w:pPr>
      <w:bookmarkStart w:id="10" w:name="_Toc55391840"/>
      <w:r>
        <w:rPr>
          <w:rFonts w:hint="cs"/>
          <w:rtl/>
        </w:rPr>
        <w:t>نکته قابل توجه در نظریه سوم</w:t>
      </w:r>
      <w:bookmarkEnd w:id="10"/>
    </w:p>
    <w:p w:rsidR="00227421" w:rsidRDefault="00227421" w:rsidP="002D3D97">
      <w:pPr>
        <w:autoSpaceDE w:val="0"/>
        <w:autoSpaceDN w:val="0"/>
        <w:adjustRightInd w:val="0"/>
        <w:spacing w:after="200" w:line="276" w:lineRule="auto"/>
        <w:ind w:firstLine="0"/>
        <w:rPr>
          <w:rtl/>
        </w:rPr>
      </w:pPr>
      <w:r>
        <w:rPr>
          <w:rFonts w:hint="cs"/>
          <w:rtl/>
        </w:rPr>
        <w:t xml:space="preserve">این نظریه سوم که نظر غالب اصولیین و مورد قبول </w:t>
      </w:r>
      <w:r w:rsidR="000A3F70">
        <w:rPr>
          <w:rtl/>
        </w:rPr>
        <w:t>آن‌هاست</w:t>
      </w:r>
      <w:r>
        <w:rPr>
          <w:rFonts w:hint="cs"/>
          <w:rtl/>
        </w:rPr>
        <w:t xml:space="preserve">، </w:t>
      </w:r>
      <w:r w:rsidR="008E7DBD">
        <w:rPr>
          <w:rFonts w:hint="cs"/>
          <w:rtl/>
        </w:rPr>
        <w:t>این‌ها</w:t>
      </w:r>
      <w:r>
        <w:rPr>
          <w:rFonts w:hint="cs"/>
          <w:rtl/>
        </w:rPr>
        <w:t xml:space="preserve"> یک نکاتی را </w:t>
      </w:r>
      <w:r w:rsidR="008E7DBD">
        <w:rPr>
          <w:rFonts w:hint="cs"/>
          <w:rtl/>
        </w:rPr>
        <w:t>مدنظر</w:t>
      </w:r>
      <w:r>
        <w:rPr>
          <w:rFonts w:hint="cs"/>
          <w:rtl/>
        </w:rPr>
        <w:t xml:space="preserve"> دارند </w:t>
      </w:r>
      <w:r w:rsidR="00053C7F">
        <w:rPr>
          <w:rFonts w:hint="cs"/>
          <w:rtl/>
        </w:rPr>
        <w:t>علی‌رغم</w:t>
      </w:r>
      <w:r>
        <w:rPr>
          <w:rFonts w:hint="cs"/>
          <w:rtl/>
        </w:rPr>
        <w:t xml:space="preserve"> اینکه</w:t>
      </w:r>
      <w:r w:rsidR="008E7DBD">
        <w:rPr>
          <w:rFonts w:hint="cs"/>
          <w:rtl/>
        </w:rPr>
        <w:t xml:space="preserve"> می‌</w:t>
      </w:r>
      <w:r>
        <w:rPr>
          <w:rFonts w:hint="cs"/>
          <w:rtl/>
        </w:rPr>
        <w:t>گویند این ادله شامل قطع و اطمینان</w:t>
      </w:r>
      <w:r w:rsidR="008E7DBD">
        <w:rPr>
          <w:rFonts w:hint="cs"/>
          <w:rtl/>
        </w:rPr>
        <w:t xml:space="preserve"> نمی‌</w:t>
      </w:r>
      <w:r>
        <w:rPr>
          <w:rFonts w:hint="cs"/>
          <w:rtl/>
        </w:rPr>
        <w:t xml:space="preserve">شود </w:t>
      </w:r>
      <w:r w:rsidR="00053C7F">
        <w:rPr>
          <w:rFonts w:hint="cs"/>
          <w:rtl/>
        </w:rPr>
        <w:t>به‌خصوص</w:t>
      </w:r>
      <w:r>
        <w:rPr>
          <w:rFonts w:hint="cs"/>
          <w:rtl/>
        </w:rPr>
        <w:t xml:space="preserve"> شامل قطع که حجیت ذاتیه دارد اما </w:t>
      </w:r>
      <w:r w:rsidR="008E7DBD">
        <w:rPr>
          <w:rFonts w:hint="cs"/>
          <w:rtl/>
        </w:rPr>
        <w:t>این‌ها</w:t>
      </w:r>
      <w:r>
        <w:rPr>
          <w:rFonts w:hint="cs"/>
          <w:rtl/>
        </w:rPr>
        <w:t xml:space="preserve"> به این نکته توجه دارند که روایاتی که ما را از قیاس واداشته است یک </w:t>
      </w:r>
      <w:r w:rsidR="000A3F70">
        <w:rPr>
          <w:rtl/>
        </w:rPr>
        <w:t>تأثیر</w:t>
      </w:r>
      <w:r>
        <w:rPr>
          <w:rFonts w:hint="cs"/>
          <w:rtl/>
        </w:rPr>
        <w:t xml:space="preserve"> در موضوع و در مقام استنباط هم دارد یعنی </w:t>
      </w:r>
      <w:r w:rsidR="008E7DBD">
        <w:rPr>
          <w:rFonts w:hint="cs"/>
          <w:rtl/>
        </w:rPr>
        <w:t>این‌ها</w:t>
      </w:r>
      <w:r>
        <w:rPr>
          <w:rFonts w:hint="cs"/>
          <w:rtl/>
        </w:rPr>
        <w:t xml:space="preserve"> چشم را باز</w:t>
      </w:r>
      <w:r w:rsidR="008E7DBD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کند که شما </w:t>
      </w:r>
      <w:r w:rsidR="00053C7F">
        <w:rPr>
          <w:rFonts w:hint="cs"/>
          <w:rtl/>
        </w:rPr>
        <w:t>به‌سادگی</w:t>
      </w:r>
      <w:r>
        <w:rPr>
          <w:rFonts w:hint="cs"/>
          <w:rtl/>
        </w:rPr>
        <w:t xml:space="preserve"> به سمت اطمینان و قطع نروید این روایات این کارکرد را دارد یعنی اصولیین </w:t>
      </w:r>
      <w:r w:rsidR="00053C7F">
        <w:rPr>
          <w:rFonts w:hint="cs"/>
          <w:rtl/>
        </w:rPr>
        <w:t>علی‌القاعده</w:t>
      </w:r>
      <w:r>
        <w:rPr>
          <w:rFonts w:hint="cs"/>
          <w:rtl/>
        </w:rPr>
        <w:t xml:space="preserve"> </w:t>
      </w:r>
      <w:r w:rsidR="00053C7F">
        <w:rPr>
          <w:rFonts w:hint="cs"/>
          <w:rtl/>
        </w:rPr>
        <w:t>این‌طورند</w:t>
      </w:r>
      <w:r>
        <w:rPr>
          <w:rFonts w:hint="cs"/>
          <w:rtl/>
        </w:rPr>
        <w:t xml:space="preserve"> که این روایات منصرف از موارد قطع و اطمینان است و </w:t>
      </w:r>
      <w:r w:rsidR="00053C7F">
        <w:rPr>
          <w:rFonts w:hint="cs"/>
          <w:rtl/>
        </w:rPr>
        <w:t>درعین‌حال</w:t>
      </w:r>
      <w:r>
        <w:rPr>
          <w:rFonts w:hint="cs"/>
          <w:rtl/>
        </w:rPr>
        <w:t xml:space="preserve"> یک کارکرد صغروی دارد یعنی با این </w:t>
      </w:r>
      <w:r w:rsidR="000A3F70">
        <w:rPr>
          <w:rFonts w:hint="cs"/>
          <w:rtl/>
        </w:rPr>
        <w:t>تأکیداتی</w:t>
      </w:r>
      <w:r>
        <w:rPr>
          <w:rFonts w:hint="cs"/>
          <w:rtl/>
        </w:rPr>
        <w:t xml:space="preserve"> که دارد</w:t>
      </w:r>
      <w:r w:rsidR="000A3F70">
        <w:rPr>
          <w:rFonts w:hint="cs"/>
          <w:rtl/>
        </w:rPr>
        <w:t>،</w:t>
      </w:r>
      <w:r>
        <w:rPr>
          <w:rFonts w:hint="cs"/>
          <w:rtl/>
        </w:rPr>
        <w:t xml:space="preserve"> دارد </w:t>
      </w:r>
      <w:r w:rsidR="00053C7F">
        <w:rPr>
          <w:rFonts w:hint="cs"/>
          <w:rtl/>
        </w:rPr>
        <w:t>چشم‌ها</w:t>
      </w:r>
      <w:r>
        <w:rPr>
          <w:rFonts w:hint="cs"/>
          <w:rtl/>
        </w:rPr>
        <w:t xml:space="preserve"> را باز</w:t>
      </w:r>
      <w:r w:rsidR="008E7DBD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کند که در احکام </w:t>
      </w:r>
      <w:r w:rsidR="00053C7F">
        <w:rPr>
          <w:rFonts w:hint="cs"/>
          <w:rtl/>
        </w:rPr>
        <w:lastRenderedPageBreak/>
        <w:t>به‌سادگی</w:t>
      </w:r>
      <w:r>
        <w:rPr>
          <w:rFonts w:hint="cs"/>
          <w:rtl/>
        </w:rPr>
        <w:t xml:space="preserve"> به خاطر یک ادنی مناسبت و مشابهت و تماثل به سمت اینکه </w:t>
      </w:r>
      <w:r w:rsidR="008E7DBD">
        <w:rPr>
          <w:rFonts w:hint="cs"/>
          <w:rtl/>
        </w:rPr>
        <w:t>این‌ها</w:t>
      </w:r>
      <w:r>
        <w:rPr>
          <w:rFonts w:hint="cs"/>
          <w:rtl/>
        </w:rPr>
        <w:t xml:space="preserve"> قاعده کلی است عبور نکنید یا الغاء خصوصیت کنید یا تنقیح مناط بکنید یا بگویید علت این است، «</w:t>
      </w:r>
      <w:r w:rsidRPr="002D3D97">
        <w:rPr>
          <w:color w:val="008000"/>
          <w:rtl/>
        </w:rPr>
        <w:t>إِنَّ اللَّهَ لَا يُسْأَلُ كَيْفَ أَحَلَّ وَ كَيْفَ حَرَّم</w:t>
      </w:r>
      <w:r w:rsidRPr="00227421">
        <w:rPr>
          <w:rtl/>
        </w:rPr>
        <w:t>‏</w:t>
      </w:r>
      <w:r w:rsidR="002D3D97">
        <w:rPr>
          <w:rFonts w:hint="cs"/>
          <w:rtl/>
        </w:rPr>
        <w:t>»</w:t>
      </w:r>
      <w:r>
        <w:rPr>
          <w:rStyle w:val="FootnoteReference"/>
          <w:rtl/>
        </w:rPr>
        <w:footnoteReference w:id="3"/>
      </w:r>
      <w:r>
        <w:rPr>
          <w:rFonts w:hint="cs"/>
          <w:rtl/>
        </w:rPr>
        <w:t xml:space="preserve"> یعنی </w:t>
      </w:r>
      <w:r w:rsidR="00053C7F">
        <w:rPr>
          <w:rFonts w:hint="cs"/>
          <w:rtl/>
        </w:rPr>
        <w:t>به‌سادگی</w:t>
      </w:r>
      <w:r w:rsidR="008E7DBD">
        <w:rPr>
          <w:rFonts w:hint="cs"/>
          <w:rtl/>
        </w:rPr>
        <w:t xml:space="preserve"> نمی‌</w:t>
      </w:r>
      <w:r>
        <w:rPr>
          <w:rFonts w:hint="cs"/>
          <w:rtl/>
        </w:rPr>
        <w:t xml:space="preserve">شود گفت خدا به خاطر این، این کار را کرده است </w:t>
      </w:r>
      <w:r w:rsidR="000A3F70">
        <w:rPr>
          <w:rtl/>
        </w:rPr>
        <w:t>آن‌قدر</w:t>
      </w:r>
      <w:r>
        <w:rPr>
          <w:rFonts w:hint="cs"/>
          <w:rtl/>
        </w:rPr>
        <w:t xml:space="preserve"> مصالح و مفاسد در عالم ثبوت پیچیده است و تنیده است و مزاحمات در بین آن هست که </w:t>
      </w:r>
      <w:r w:rsidR="00053C7F">
        <w:rPr>
          <w:rFonts w:hint="cs"/>
          <w:rtl/>
        </w:rPr>
        <w:t>به‌سادگی</w:t>
      </w:r>
      <w:r w:rsidR="008E7DBD">
        <w:rPr>
          <w:rFonts w:hint="cs"/>
          <w:rtl/>
        </w:rPr>
        <w:t xml:space="preserve"> نمی‌</w:t>
      </w:r>
      <w:r>
        <w:rPr>
          <w:rFonts w:hint="cs"/>
          <w:rtl/>
        </w:rPr>
        <w:t>شود ...</w:t>
      </w:r>
    </w:p>
    <w:p w:rsidR="001025DB" w:rsidRDefault="00227421" w:rsidP="00227421">
      <w:pPr>
        <w:autoSpaceDE w:val="0"/>
        <w:autoSpaceDN w:val="0"/>
        <w:adjustRightInd w:val="0"/>
        <w:spacing w:after="200" w:line="276" w:lineRule="auto"/>
        <w:ind w:firstLine="0"/>
        <w:rPr>
          <w:rtl/>
        </w:rPr>
      </w:pPr>
      <w:r>
        <w:rPr>
          <w:rFonts w:hint="cs"/>
          <w:rtl/>
        </w:rPr>
        <w:t>در آنجا [دیه] انگشت اول این قدر است و انگشت دوم این</w:t>
      </w:r>
      <w:r w:rsidR="00053C7F">
        <w:rPr>
          <w:rFonts w:hint="cs"/>
          <w:rtl/>
        </w:rPr>
        <w:t xml:space="preserve"> </w:t>
      </w:r>
      <w:r>
        <w:rPr>
          <w:rFonts w:hint="cs"/>
          <w:rtl/>
        </w:rPr>
        <w:t>قدر است و انگشت سوم این</w:t>
      </w:r>
      <w:r w:rsidR="00053C7F">
        <w:rPr>
          <w:rFonts w:hint="cs"/>
          <w:rtl/>
        </w:rPr>
        <w:t xml:space="preserve"> </w:t>
      </w:r>
      <w:r>
        <w:rPr>
          <w:rFonts w:hint="cs"/>
          <w:rtl/>
        </w:rPr>
        <w:t xml:space="preserve">قدر است و انگشت چهارم </w:t>
      </w:r>
      <w:r w:rsidR="008E7DBD">
        <w:rPr>
          <w:rFonts w:hint="cs"/>
          <w:rtl/>
        </w:rPr>
        <w:t>برمی‌گردد</w:t>
      </w:r>
      <w:r>
        <w:rPr>
          <w:rFonts w:hint="cs"/>
          <w:rtl/>
        </w:rPr>
        <w:t xml:space="preserve"> و </w:t>
      </w:r>
      <w:r w:rsidR="00053C7F">
        <w:rPr>
          <w:rFonts w:hint="cs"/>
          <w:rtl/>
        </w:rPr>
        <w:t>دیه‌اش</w:t>
      </w:r>
      <w:r>
        <w:rPr>
          <w:rFonts w:hint="cs"/>
          <w:rtl/>
        </w:rPr>
        <w:t xml:space="preserve"> کمتر</w:t>
      </w:r>
      <w:r w:rsidR="008E7DBD">
        <w:rPr>
          <w:rFonts w:hint="cs"/>
          <w:rtl/>
        </w:rPr>
        <w:t xml:space="preserve"> می‌</w:t>
      </w:r>
      <w:r>
        <w:rPr>
          <w:rFonts w:hint="cs"/>
          <w:rtl/>
        </w:rPr>
        <w:t>شود. این در واقع امام</w:t>
      </w:r>
      <w:r w:rsidR="008E7DBD">
        <w:rPr>
          <w:rFonts w:hint="cs"/>
          <w:rtl/>
        </w:rPr>
        <w:t xml:space="preserve"> می‌</w:t>
      </w:r>
      <w:r>
        <w:rPr>
          <w:rFonts w:hint="cs"/>
          <w:rtl/>
        </w:rPr>
        <w:t>خواهد بفرماید که اگر شما عادی و طبیعی بودید به این شکل تصاعدی جلو</w:t>
      </w:r>
      <w:r w:rsidR="008E7DBD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رفتید ولی حکم خدا </w:t>
      </w:r>
      <w:r w:rsidR="00053C7F">
        <w:rPr>
          <w:rFonts w:hint="cs"/>
          <w:rtl/>
        </w:rPr>
        <w:t>این‌طور</w:t>
      </w:r>
      <w:r>
        <w:rPr>
          <w:rFonts w:hint="cs"/>
          <w:rtl/>
        </w:rPr>
        <w:t xml:space="preserve"> است.</w:t>
      </w:r>
    </w:p>
    <w:p w:rsidR="007E0BA7" w:rsidRDefault="007E0BA7" w:rsidP="007E0BA7">
      <w:pPr>
        <w:pStyle w:val="Heading1"/>
        <w:rPr>
          <w:rtl/>
        </w:rPr>
      </w:pPr>
      <w:bookmarkStart w:id="11" w:name="_Toc55391841"/>
      <w:r>
        <w:rPr>
          <w:rFonts w:hint="cs"/>
          <w:rtl/>
        </w:rPr>
        <w:t>کارکرد روایات رادعه از قیاس</w:t>
      </w:r>
      <w:bookmarkEnd w:id="11"/>
    </w:p>
    <w:p w:rsidR="00227421" w:rsidRDefault="00227421" w:rsidP="00227421">
      <w:pPr>
        <w:autoSpaceDE w:val="0"/>
        <w:autoSpaceDN w:val="0"/>
        <w:adjustRightInd w:val="0"/>
        <w:spacing w:after="200" w:line="276" w:lineRule="auto"/>
        <w:ind w:firstLine="0"/>
        <w:rPr>
          <w:rtl/>
        </w:rPr>
      </w:pPr>
      <w:r>
        <w:rPr>
          <w:rFonts w:hint="cs"/>
          <w:rtl/>
        </w:rPr>
        <w:t>بنابراین اصولیین که</w:t>
      </w:r>
      <w:r w:rsidR="008E7DBD">
        <w:rPr>
          <w:rFonts w:hint="cs"/>
          <w:rtl/>
        </w:rPr>
        <w:t xml:space="preserve"> می‌</w:t>
      </w:r>
      <w:r w:rsidR="00B53311">
        <w:rPr>
          <w:rFonts w:hint="cs"/>
          <w:rtl/>
        </w:rPr>
        <w:t>فرمایند که روایات رادعه از قیاس و ظنون در احکام فقط همان ظنون را</w:t>
      </w:r>
      <w:r w:rsidR="008E7DBD">
        <w:rPr>
          <w:rFonts w:hint="cs"/>
          <w:rtl/>
        </w:rPr>
        <w:t xml:space="preserve"> می‌</w:t>
      </w:r>
      <w:r w:rsidR="00B53311">
        <w:rPr>
          <w:rFonts w:hint="cs"/>
          <w:rtl/>
        </w:rPr>
        <w:t>گوید و شامل قطع و اطمینان</w:t>
      </w:r>
      <w:r w:rsidR="008E7DBD">
        <w:rPr>
          <w:rFonts w:hint="cs"/>
          <w:rtl/>
        </w:rPr>
        <w:t xml:space="preserve"> نمی‌</w:t>
      </w:r>
      <w:r w:rsidR="00B53311">
        <w:rPr>
          <w:rFonts w:hint="cs"/>
          <w:rtl/>
        </w:rPr>
        <w:t xml:space="preserve">شود دو سه کارکرد برای </w:t>
      </w:r>
      <w:r w:rsidR="008E7DBD">
        <w:rPr>
          <w:rFonts w:hint="cs"/>
          <w:rtl/>
        </w:rPr>
        <w:t>این‌ها</w:t>
      </w:r>
      <w:r w:rsidR="00B53311">
        <w:rPr>
          <w:rFonts w:hint="cs"/>
          <w:rtl/>
        </w:rPr>
        <w:t xml:space="preserve"> </w:t>
      </w:r>
      <w:r w:rsidR="00053C7F">
        <w:rPr>
          <w:rFonts w:hint="cs"/>
          <w:rtl/>
        </w:rPr>
        <w:t>قائل‌اند</w:t>
      </w:r>
      <w:r w:rsidR="00B53311">
        <w:rPr>
          <w:rFonts w:hint="cs"/>
          <w:rtl/>
        </w:rPr>
        <w:t>.</w:t>
      </w:r>
    </w:p>
    <w:p w:rsidR="007E0BA7" w:rsidRDefault="007E0BA7" w:rsidP="007E0BA7">
      <w:pPr>
        <w:pStyle w:val="Heading2"/>
        <w:rPr>
          <w:rtl/>
        </w:rPr>
      </w:pPr>
      <w:bookmarkStart w:id="12" w:name="_Toc55391842"/>
      <w:r>
        <w:rPr>
          <w:rFonts w:hint="cs"/>
          <w:rtl/>
        </w:rPr>
        <w:t>کارکرد اول</w:t>
      </w:r>
      <w:bookmarkEnd w:id="12"/>
    </w:p>
    <w:p w:rsidR="00B53311" w:rsidRDefault="00B53311" w:rsidP="00227421">
      <w:pPr>
        <w:autoSpaceDE w:val="0"/>
        <w:autoSpaceDN w:val="0"/>
        <w:adjustRightInd w:val="0"/>
        <w:spacing w:after="200" w:line="276" w:lineRule="auto"/>
        <w:ind w:firstLine="0"/>
        <w:rPr>
          <w:rtl/>
        </w:rPr>
      </w:pPr>
      <w:r>
        <w:rPr>
          <w:rFonts w:hint="cs"/>
          <w:rtl/>
        </w:rPr>
        <w:t xml:space="preserve">یک کارکرد که برای </w:t>
      </w:r>
      <w:r w:rsidR="008E7DBD">
        <w:rPr>
          <w:rFonts w:hint="cs"/>
          <w:rtl/>
        </w:rPr>
        <w:t>این‌ها</w:t>
      </w:r>
      <w:r>
        <w:rPr>
          <w:rFonts w:hint="cs"/>
          <w:rtl/>
        </w:rPr>
        <w:t xml:space="preserve"> </w:t>
      </w:r>
      <w:r w:rsidR="00053C7F">
        <w:rPr>
          <w:rFonts w:hint="cs"/>
          <w:rtl/>
        </w:rPr>
        <w:t>قائل‌اند</w:t>
      </w:r>
      <w:r>
        <w:rPr>
          <w:rFonts w:hint="cs"/>
          <w:rtl/>
        </w:rPr>
        <w:t xml:space="preserve"> این است که این روایات </w:t>
      </w:r>
      <w:r w:rsidR="00053C7F">
        <w:rPr>
          <w:rFonts w:hint="cs"/>
          <w:rtl/>
        </w:rPr>
        <w:t>چشم‌ها</w:t>
      </w:r>
      <w:r>
        <w:rPr>
          <w:rFonts w:hint="cs"/>
          <w:rtl/>
        </w:rPr>
        <w:t xml:space="preserve"> را باز</w:t>
      </w:r>
      <w:r w:rsidR="008E7DBD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کند </w:t>
      </w:r>
      <w:r w:rsidR="00053C7F">
        <w:rPr>
          <w:rFonts w:hint="cs"/>
          <w:rtl/>
        </w:rPr>
        <w:t>آدم‌ها</w:t>
      </w:r>
      <w:r>
        <w:rPr>
          <w:rFonts w:hint="cs"/>
          <w:rtl/>
        </w:rPr>
        <w:t xml:space="preserve"> را دقیق به این تفکر </w:t>
      </w:r>
      <w:r w:rsidR="00053C7F">
        <w:rPr>
          <w:rFonts w:hint="cs"/>
          <w:rtl/>
        </w:rPr>
        <w:t>وا‌می‌دارد</w:t>
      </w:r>
      <w:r>
        <w:rPr>
          <w:rFonts w:hint="cs"/>
          <w:rtl/>
        </w:rPr>
        <w:t xml:space="preserve"> که </w:t>
      </w:r>
      <w:r w:rsidR="00053C7F">
        <w:rPr>
          <w:rFonts w:hint="cs"/>
          <w:rtl/>
        </w:rPr>
        <w:t>به‌سادگی</w:t>
      </w:r>
      <w:r>
        <w:rPr>
          <w:rFonts w:hint="cs"/>
          <w:rtl/>
        </w:rPr>
        <w:t xml:space="preserve"> از این مسیر عبور نکنند که به اطمینان و قطع برسند یعنی جلوی اطمینان و قطع را</w:t>
      </w:r>
      <w:r w:rsidR="008E7DBD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گیرد </w:t>
      </w:r>
      <w:r w:rsidR="000A3F70">
        <w:rPr>
          <w:rFonts w:hint="cs"/>
          <w:rtl/>
        </w:rPr>
        <w:t>واقعاً</w:t>
      </w:r>
      <w:r>
        <w:rPr>
          <w:rFonts w:hint="cs"/>
          <w:rtl/>
        </w:rPr>
        <w:t xml:space="preserve"> هم </w:t>
      </w:r>
      <w:r w:rsidR="00053C7F">
        <w:rPr>
          <w:rFonts w:hint="cs"/>
          <w:rtl/>
        </w:rPr>
        <w:t>همین‌طور</w:t>
      </w:r>
      <w:r>
        <w:rPr>
          <w:rFonts w:hint="cs"/>
          <w:rtl/>
        </w:rPr>
        <w:t xml:space="preserve"> است</w:t>
      </w:r>
      <w:r w:rsidR="00076385">
        <w:rPr>
          <w:rtl/>
        </w:rPr>
        <w:t xml:space="preserve"> </w:t>
      </w:r>
      <w:r>
        <w:rPr>
          <w:rFonts w:hint="cs"/>
          <w:rtl/>
        </w:rPr>
        <w:t xml:space="preserve">کسی که </w:t>
      </w:r>
      <w:r w:rsidR="008E7DBD">
        <w:rPr>
          <w:rFonts w:hint="cs"/>
          <w:rtl/>
        </w:rPr>
        <w:t>این‌ها</w:t>
      </w:r>
      <w:r>
        <w:rPr>
          <w:rFonts w:hint="cs"/>
          <w:rtl/>
        </w:rPr>
        <w:t xml:space="preserve"> را دیده است و شنیده است ذهن استظهاری دارد اگر </w:t>
      </w:r>
      <w:r w:rsidR="008E7DBD">
        <w:rPr>
          <w:rFonts w:hint="cs"/>
          <w:rtl/>
        </w:rPr>
        <w:t>این‌ها</w:t>
      </w:r>
      <w:r>
        <w:rPr>
          <w:rFonts w:hint="cs"/>
          <w:rtl/>
        </w:rPr>
        <w:t xml:space="preserve"> نبود آدم زودتر به اطمینان</w:t>
      </w:r>
      <w:r w:rsidR="008E7DBD">
        <w:rPr>
          <w:rFonts w:hint="cs"/>
          <w:rtl/>
        </w:rPr>
        <w:t xml:space="preserve"> می‌</w:t>
      </w:r>
      <w:r>
        <w:rPr>
          <w:rFonts w:hint="cs"/>
          <w:rtl/>
        </w:rPr>
        <w:t>رفت ولی وقتی این روایات را</w:t>
      </w:r>
      <w:r w:rsidR="008E7DBD">
        <w:rPr>
          <w:rFonts w:hint="cs"/>
          <w:rtl/>
        </w:rPr>
        <w:t xml:space="preserve"> می‌</w:t>
      </w:r>
      <w:r>
        <w:rPr>
          <w:rFonts w:hint="cs"/>
          <w:rtl/>
        </w:rPr>
        <w:t>بیند</w:t>
      </w:r>
      <w:r w:rsidR="008E7DBD">
        <w:rPr>
          <w:rFonts w:hint="cs"/>
          <w:rtl/>
        </w:rPr>
        <w:t xml:space="preserve"> می‌</w:t>
      </w:r>
      <w:r>
        <w:rPr>
          <w:rFonts w:hint="cs"/>
          <w:rtl/>
        </w:rPr>
        <w:t>گوید نه. این روایات این کارکرد را دارد</w:t>
      </w:r>
      <w:r w:rsidR="00076385">
        <w:rPr>
          <w:rtl/>
        </w:rPr>
        <w:t>؛ و</w:t>
      </w:r>
      <w:r>
        <w:rPr>
          <w:rFonts w:hint="cs"/>
          <w:rtl/>
        </w:rPr>
        <w:t xml:space="preserve"> امام هم </w:t>
      </w:r>
      <w:r w:rsidR="000A3F70">
        <w:rPr>
          <w:rFonts w:hint="cs"/>
          <w:rtl/>
        </w:rPr>
        <w:t>حتماً</w:t>
      </w:r>
      <w:r>
        <w:rPr>
          <w:rFonts w:hint="cs"/>
          <w:rtl/>
        </w:rPr>
        <w:t xml:space="preserve"> به این توجه داشته است که </w:t>
      </w:r>
      <w:r w:rsidR="00053C7F">
        <w:rPr>
          <w:rFonts w:hint="cs"/>
          <w:rtl/>
        </w:rPr>
        <w:t>ذهن‌ها</w:t>
      </w:r>
      <w:r>
        <w:rPr>
          <w:rFonts w:hint="cs"/>
          <w:rtl/>
        </w:rPr>
        <w:t xml:space="preserve"> با سادگی با احکام برخورد نکنند. افزایش حساسیت نسبت به تعدیه و </w:t>
      </w:r>
      <w:r w:rsidR="00053C7F">
        <w:rPr>
          <w:rFonts w:hint="cs"/>
          <w:rtl/>
        </w:rPr>
        <w:t>تسری</w:t>
      </w:r>
      <w:r>
        <w:rPr>
          <w:rFonts w:hint="cs"/>
          <w:rtl/>
        </w:rPr>
        <w:t xml:space="preserve"> و عطف مشابهات و مماثلات بر یک چیزی.</w:t>
      </w:r>
    </w:p>
    <w:p w:rsidR="007E0BA7" w:rsidRDefault="007E0BA7" w:rsidP="007E0BA7">
      <w:pPr>
        <w:pStyle w:val="Heading2"/>
        <w:rPr>
          <w:rtl/>
        </w:rPr>
      </w:pPr>
      <w:bookmarkStart w:id="13" w:name="_Toc55391843"/>
      <w:r>
        <w:rPr>
          <w:rFonts w:hint="cs"/>
          <w:rtl/>
        </w:rPr>
        <w:t>کارکرد دوم</w:t>
      </w:r>
      <w:bookmarkEnd w:id="13"/>
      <w:r>
        <w:rPr>
          <w:rFonts w:hint="cs"/>
          <w:rtl/>
        </w:rPr>
        <w:t xml:space="preserve"> </w:t>
      </w:r>
    </w:p>
    <w:p w:rsidR="00B53311" w:rsidRDefault="00B53311" w:rsidP="00053C7F">
      <w:pPr>
        <w:autoSpaceDE w:val="0"/>
        <w:autoSpaceDN w:val="0"/>
        <w:adjustRightInd w:val="0"/>
        <w:spacing w:after="200" w:line="276" w:lineRule="auto"/>
        <w:ind w:firstLine="0"/>
        <w:rPr>
          <w:rtl/>
        </w:rPr>
      </w:pPr>
      <w:r>
        <w:rPr>
          <w:rFonts w:hint="cs"/>
          <w:rtl/>
        </w:rPr>
        <w:t xml:space="preserve">یک کارکرد و نکته مهم دیگر این است که این حساسیتی که ائمه روی قیاس نشان دادند در واقع یک روح و پیام دیگری دارد و آن اینکه شما ما </w:t>
      </w:r>
      <w:r w:rsidR="000A3F70">
        <w:rPr>
          <w:rFonts w:hint="cs"/>
          <w:rtl/>
        </w:rPr>
        <w:t>اهل‌بیت</w:t>
      </w:r>
      <w:r>
        <w:rPr>
          <w:rFonts w:hint="cs"/>
          <w:rtl/>
        </w:rPr>
        <w:t xml:space="preserve"> را رها کردید و در </w:t>
      </w:r>
      <w:r w:rsidR="000A3F70">
        <w:rPr>
          <w:rFonts w:hint="cs"/>
          <w:rtl/>
        </w:rPr>
        <w:t>کنارتان</w:t>
      </w:r>
      <w:r>
        <w:rPr>
          <w:rFonts w:hint="cs"/>
          <w:rtl/>
        </w:rPr>
        <w:t xml:space="preserve"> هستیم و تمام تفاصیل و جزئیات را از غیب</w:t>
      </w:r>
      <w:r w:rsidR="008E7DBD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گوییم و سراغ جایی </w:t>
      </w:r>
      <w:r w:rsidR="00053C7F">
        <w:rPr>
          <w:rFonts w:hint="cs"/>
          <w:rtl/>
        </w:rPr>
        <w:t>رفته‌اید</w:t>
      </w:r>
      <w:r>
        <w:rPr>
          <w:rFonts w:hint="cs"/>
          <w:rtl/>
        </w:rPr>
        <w:t xml:space="preserve"> که پایش به جایی بند نیست و با قیاس</w:t>
      </w:r>
      <w:r w:rsidR="008E7DBD">
        <w:rPr>
          <w:rFonts w:hint="cs"/>
          <w:rtl/>
        </w:rPr>
        <w:t xml:space="preserve"> می‌</w:t>
      </w:r>
      <w:r>
        <w:rPr>
          <w:rFonts w:hint="cs"/>
          <w:rtl/>
        </w:rPr>
        <w:t>خواهید زندگی و فقه</w:t>
      </w:r>
      <w:r w:rsidR="00053C7F">
        <w:rPr>
          <w:rFonts w:hint="cs"/>
          <w:rtl/>
        </w:rPr>
        <w:t>‌</w:t>
      </w:r>
      <w:r>
        <w:rPr>
          <w:rFonts w:hint="cs"/>
          <w:rtl/>
        </w:rPr>
        <w:t>تان را اداره کنید در واقع تخطئه</w:t>
      </w:r>
      <w:r w:rsidR="008E7DBD">
        <w:rPr>
          <w:rFonts w:hint="cs"/>
          <w:rtl/>
        </w:rPr>
        <w:t xml:space="preserve"> می‌</w:t>
      </w:r>
      <w:r>
        <w:rPr>
          <w:rFonts w:hint="cs"/>
          <w:rtl/>
        </w:rPr>
        <w:t>کند کل</w:t>
      </w:r>
      <w:r w:rsidR="00076385">
        <w:rPr>
          <w:rtl/>
        </w:rPr>
        <w:t xml:space="preserve"> </w:t>
      </w:r>
      <w:r>
        <w:rPr>
          <w:rFonts w:hint="cs"/>
          <w:rtl/>
        </w:rPr>
        <w:t>مسیری را که فقهای عامه</w:t>
      </w:r>
      <w:r w:rsidR="008E7DBD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رفتند. فقهای عامه چون به روایات و اخبار و </w:t>
      </w:r>
      <w:r w:rsidR="00053C7F">
        <w:rPr>
          <w:rFonts w:hint="cs"/>
          <w:rtl/>
        </w:rPr>
        <w:t>آورده‌های</w:t>
      </w:r>
      <w:r>
        <w:rPr>
          <w:rFonts w:hint="cs"/>
          <w:rtl/>
        </w:rPr>
        <w:t xml:space="preserve"> </w:t>
      </w:r>
      <w:r w:rsidR="000A3F70">
        <w:rPr>
          <w:rFonts w:hint="cs"/>
          <w:rtl/>
        </w:rPr>
        <w:t>اهل‌بیت</w:t>
      </w:r>
      <w:r>
        <w:rPr>
          <w:rFonts w:hint="cs"/>
          <w:rtl/>
        </w:rPr>
        <w:t xml:space="preserve"> تمسک</w:t>
      </w:r>
      <w:r w:rsidR="008E7DBD">
        <w:rPr>
          <w:rFonts w:hint="cs"/>
          <w:rtl/>
        </w:rPr>
        <w:t xml:space="preserve"> نمی‌</w:t>
      </w:r>
      <w:r>
        <w:rPr>
          <w:rFonts w:hint="cs"/>
          <w:rtl/>
        </w:rPr>
        <w:t>کردند و اعتبار برای آن قائل نبودند ناچار به سمتی</w:t>
      </w:r>
      <w:r w:rsidR="008E7DBD">
        <w:rPr>
          <w:rFonts w:hint="cs"/>
          <w:rtl/>
        </w:rPr>
        <w:t xml:space="preserve"> </w:t>
      </w:r>
      <w:r w:rsidR="008E7DBD">
        <w:rPr>
          <w:rFonts w:hint="cs"/>
          <w:rtl/>
        </w:rPr>
        <w:lastRenderedPageBreak/>
        <w:t>می‌</w:t>
      </w:r>
      <w:r>
        <w:rPr>
          <w:rFonts w:hint="cs"/>
          <w:rtl/>
        </w:rPr>
        <w:t>رفتند تا راه دیگری پیدا بکنند.</w:t>
      </w:r>
      <w:r w:rsidR="008E7DBD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فرماید </w:t>
      </w:r>
      <w:r w:rsidR="00053C7F">
        <w:rPr>
          <w:rFonts w:hint="cs"/>
          <w:rtl/>
        </w:rPr>
        <w:t>آنچه</w:t>
      </w:r>
      <w:r>
        <w:rPr>
          <w:rFonts w:hint="cs"/>
          <w:rtl/>
        </w:rPr>
        <w:t xml:space="preserve"> هست اینجاست اگر در فضای اخبار و روایات ما بیایید دیگر نیازی به </w:t>
      </w:r>
      <w:r w:rsidR="008E7DBD">
        <w:rPr>
          <w:rFonts w:hint="cs"/>
          <w:rtl/>
        </w:rPr>
        <w:t>آن‌ها</w:t>
      </w:r>
      <w:r>
        <w:rPr>
          <w:rFonts w:hint="cs"/>
          <w:rtl/>
        </w:rPr>
        <w:t xml:space="preserve"> ندارید و آن راه غلط است و باید اینجا بیایید.</w:t>
      </w:r>
    </w:p>
    <w:p w:rsidR="00B53311" w:rsidRDefault="00B53311" w:rsidP="00B53311">
      <w:pPr>
        <w:autoSpaceDE w:val="0"/>
        <w:autoSpaceDN w:val="0"/>
        <w:adjustRightInd w:val="0"/>
        <w:spacing w:after="200" w:line="276" w:lineRule="auto"/>
        <w:ind w:firstLine="0"/>
        <w:rPr>
          <w:rtl/>
        </w:rPr>
      </w:pPr>
      <w:r>
        <w:rPr>
          <w:rFonts w:hint="cs"/>
          <w:rtl/>
        </w:rPr>
        <w:t>در واقع حضرت</w:t>
      </w:r>
      <w:r w:rsidR="008E7DBD">
        <w:rPr>
          <w:rFonts w:hint="cs"/>
          <w:rtl/>
        </w:rPr>
        <w:t xml:space="preserve"> نمی‌</w:t>
      </w:r>
      <w:r>
        <w:rPr>
          <w:rFonts w:hint="cs"/>
          <w:rtl/>
        </w:rPr>
        <w:t xml:space="preserve">خواهد آن تعدیه و </w:t>
      </w:r>
      <w:r w:rsidR="00053C7F">
        <w:rPr>
          <w:rFonts w:hint="cs"/>
          <w:rtl/>
        </w:rPr>
        <w:t>تسری‌های</w:t>
      </w:r>
      <w:r>
        <w:rPr>
          <w:rFonts w:hint="cs"/>
          <w:rtl/>
        </w:rPr>
        <w:t xml:space="preserve"> عرفی که در شعاع روایات ائمه انجام</w:t>
      </w:r>
      <w:r w:rsidR="008E7DBD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شود کار به آن ندارد و کار به آن تعدیه و </w:t>
      </w:r>
      <w:r w:rsidR="00053C7F">
        <w:rPr>
          <w:rFonts w:hint="cs"/>
          <w:rtl/>
        </w:rPr>
        <w:t>تسری‌های</w:t>
      </w:r>
      <w:r>
        <w:rPr>
          <w:rFonts w:hint="cs"/>
          <w:rtl/>
        </w:rPr>
        <w:t xml:space="preserve"> ما قبل رجوع به ائمه دارد یعنی ائمه و این میراث را کنار بگذارید کنار و همان میراث که </w:t>
      </w:r>
      <w:r w:rsidR="000A3F70">
        <w:rPr>
          <w:rFonts w:hint="cs"/>
          <w:rtl/>
        </w:rPr>
        <w:t>محدودتر</w:t>
      </w:r>
      <w:r>
        <w:rPr>
          <w:rFonts w:hint="cs"/>
          <w:rtl/>
        </w:rPr>
        <w:t xml:space="preserve"> بوده است از پیغمبر اکرم باقی بمانید و با قول صحابه و قیاسات و ظنون بخواهید برای خود فقه درست بکنید</w:t>
      </w:r>
      <w:r w:rsidR="008E7DBD">
        <w:rPr>
          <w:rFonts w:hint="cs"/>
          <w:rtl/>
        </w:rPr>
        <w:t xml:space="preserve"> می‌</w:t>
      </w:r>
      <w:r>
        <w:rPr>
          <w:rFonts w:hint="cs"/>
          <w:rtl/>
        </w:rPr>
        <w:t>فرماید این درست نیست. روایات یک گوشه چشم به این دارد.</w:t>
      </w:r>
    </w:p>
    <w:p w:rsidR="00B53311" w:rsidRDefault="00B53311" w:rsidP="00B53311">
      <w:pPr>
        <w:autoSpaceDE w:val="0"/>
        <w:autoSpaceDN w:val="0"/>
        <w:adjustRightInd w:val="0"/>
        <w:spacing w:after="200" w:line="276" w:lineRule="auto"/>
        <w:ind w:firstLine="0"/>
        <w:rPr>
          <w:rtl/>
        </w:rPr>
      </w:pPr>
      <w:r>
        <w:rPr>
          <w:rFonts w:hint="cs"/>
          <w:rtl/>
        </w:rPr>
        <w:t xml:space="preserve">حالا کسی ممکن است بگوید این روایات </w:t>
      </w:r>
      <w:r w:rsidR="000A3F70">
        <w:rPr>
          <w:rFonts w:hint="cs"/>
          <w:rtl/>
        </w:rPr>
        <w:t>کلاً</w:t>
      </w:r>
      <w:r>
        <w:rPr>
          <w:rFonts w:hint="cs"/>
          <w:rtl/>
        </w:rPr>
        <w:t xml:space="preserve"> برای این است و قیاس و تشبیه و تنزیل ما قبل </w:t>
      </w:r>
      <w:r w:rsidR="000149DB">
        <w:rPr>
          <w:rFonts w:hint="cs"/>
          <w:rtl/>
        </w:rPr>
        <w:t xml:space="preserve">تمسک به فقه </w:t>
      </w:r>
      <w:r w:rsidR="000A3F70">
        <w:rPr>
          <w:rFonts w:hint="cs"/>
          <w:rtl/>
        </w:rPr>
        <w:t>اهل‌بیت</w:t>
      </w:r>
      <w:r w:rsidR="000149DB">
        <w:rPr>
          <w:rFonts w:hint="cs"/>
          <w:rtl/>
        </w:rPr>
        <w:t xml:space="preserve"> </w:t>
      </w:r>
      <w:r w:rsidR="000A3F70">
        <w:rPr>
          <w:rFonts w:hint="cs"/>
          <w:rtl/>
        </w:rPr>
        <w:t>علیهم‌السلام</w:t>
      </w:r>
      <w:r w:rsidR="000149DB">
        <w:rPr>
          <w:rFonts w:hint="cs"/>
          <w:rtl/>
        </w:rPr>
        <w:t xml:space="preserve"> را</w:t>
      </w:r>
      <w:r w:rsidR="008E7DBD">
        <w:rPr>
          <w:rFonts w:hint="cs"/>
          <w:rtl/>
        </w:rPr>
        <w:t xml:space="preserve"> می‌</w:t>
      </w:r>
      <w:r w:rsidR="000149DB">
        <w:rPr>
          <w:rFonts w:hint="cs"/>
          <w:rtl/>
        </w:rPr>
        <w:t xml:space="preserve">گوید شما قبل از این به این </w:t>
      </w:r>
      <w:r w:rsidR="000A3F70">
        <w:rPr>
          <w:rFonts w:hint="cs"/>
          <w:rtl/>
        </w:rPr>
        <w:t>روش‌ها</w:t>
      </w:r>
      <w:r w:rsidR="000149DB">
        <w:rPr>
          <w:rFonts w:hint="cs"/>
          <w:rtl/>
        </w:rPr>
        <w:t xml:space="preserve"> تمسک</w:t>
      </w:r>
      <w:r w:rsidR="008E7DBD">
        <w:rPr>
          <w:rFonts w:hint="cs"/>
          <w:rtl/>
        </w:rPr>
        <w:t xml:space="preserve"> می‌</w:t>
      </w:r>
      <w:r w:rsidR="000149DB">
        <w:rPr>
          <w:rFonts w:hint="cs"/>
          <w:rtl/>
        </w:rPr>
        <w:t xml:space="preserve">کنید و به سمت </w:t>
      </w:r>
      <w:r w:rsidR="000A3F70">
        <w:rPr>
          <w:rFonts w:hint="cs"/>
          <w:rtl/>
        </w:rPr>
        <w:t>روش‌های</w:t>
      </w:r>
      <w:r w:rsidR="000149DB">
        <w:rPr>
          <w:rFonts w:hint="cs"/>
          <w:rtl/>
        </w:rPr>
        <w:t xml:space="preserve"> </w:t>
      </w:r>
      <w:r w:rsidR="000A3F70">
        <w:rPr>
          <w:rFonts w:hint="cs"/>
          <w:rtl/>
        </w:rPr>
        <w:t>اهل‌بیت</w:t>
      </w:r>
      <w:r w:rsidR="000149DB">
        <w:rPr>
          <w:rFonts w:hint="cs"/>
          <w:rtl/>
        </w:rPr>
        <w:t xml:space="preserve"> </w:t>
      </w:r>
      <w:r w:rsidR="000A3F70">
        <w:rPr>
          <w:rFonts w:hint="cs"/>
          <w:rtl/>
        </w:rPr>
        <w:t>علیهم‌السلام</w:t>
      </w:r>
      <w:r w:rsidR="000149DB">
        <w:rPr>
          <w:rFonts w:hint="cs"/>
          <w:rtl/>
        </w:rPr>
        <w:t xml:space="preserve"> نیامدید اگر اینجا بیایید دیگر </w:t>
      </w:r>
      <w:r w:rsidR="008E7DBD">
        <w:rPr>
          <w:rFonts w:hint="cs"/>
          <w:rtl/>
        </w:rPr>
        <w:t>آن‌ها</w:t>
      </w:r>
      <w:r w:rsidR="000149DB">
        <w:rPr>
          <w:rFonts w:hint="cs"/>
          <w:rtl/>
        </w:rPr>
        <w:t xml:space="preserve"> را</w:t>
      </w:r>
      <w:r w:rsidR="008E7DBD">
        <w:rPr>
          <w:rFonts w:hint="cs"/>
          <w:rtl/>
        </w:rPr>
        <w:t xml:space="preserve"> نمی‌</w:t>
      </w:r>
      <w:r w:rsidR="000149DB">
        <w:rPr>
          <w:rFonts w:hint="cs"/>
          <w:rtl/>
        </w:rPr>
        <w:t>خواهید.</w:t>
      </w:r>
    </w:p>
    <w:p w:rsidR="000149DB" w:rsidRDefault="000149DB" w:rsidP="00B53311">
      <w:pPr>
        <w:autoSpaceDE w:val="0"/>
        <w:autoSpaceDN w:val="0"/>
        <w:adjustRightInd w:val="0"/>
        <w:spacing w:after="200" w:line="276" w:lineRule="auto"/>
        <w:ind w:firstLine="0"/>
        <w:rPr>
          <w:rtl/>
        </w:rPr>
      </w:pPr>
      <w:r>
        <w:rPr>
          <w:rFonts w:hint="cs"/>
          <w:rtl/>
        </w:rPr>
        <w:t xml:space="preserve">و حال اینکه در دایره روایات و احکام </w:t>
      </w:r>
      <w:r w:rsidR="000A3F70">
        <w:rPr>
          <w:rFonts w:hint="cs"/>
          <w:rtl/>
        </w:rPr>
        <w:t>اهل‌بیت</w:t>
      </w:r>
      <w:r>
        <w:rPr>
          <w:rFonts w:hint="cs"/>
          <w:rtl/>
        </w:rPr>
        <w:t xml:space="preserve"> </w:t>
      </w:r>
      <w:r w:rsidR="000A3F70">
        <w:rPr>
          <w:rFonts w:hint="cs"/>
          <w:rtl/>
        </w:rPr>
        <w:t>علیهم‌السلام</w:t>
      </w:r>
      <w:r>
        <w:rPr>
          <w:rFonts w:hint="cs"/>
          <w:rtl/>
        </w:rPr>
        <w:t xml:space="preserve"> یک اطمینان و قطعی پیدا کردید، این نکته آخر مسائل قبل را سبک</w:t>
      </w:r>
      <w:r w:rsidR="008E7DBD">
        <w:rPr>
          <w:rFonts w:hint="cs"/>
          <w:rtl/>
        </w:rPr>
        <w:t xml:space="preserve"> می‌</w:t>
      </w:r>
      <w:r>
        <w:rPr>
          <w:rFonts w:hint="cs"/>
          <w:rtl/>
        </w:rPr>
        <w:t>کند</w:t>
      </w:r>
      <w:r w:rsidR="00076385">
        <w:rPr>
          <w:rtl/>
        </w:rPr>
        <w:t xml:space="preserve">؛ </w:t>
      </w:r>
      <w:r w:rsidR="00053C7F">
        <w:rPr>
          <w:rFonts w:hint="cs"/>
          <w:rtl/>
        </w:rPr>
        <w:t>به‌عبارت‌دیگر</w:t>
      </w:r>
      <w:r>
        <w:rPr>
          <w:rFonts w:hint="cs"/>
          <w:rtl/>
        </w:rPr>
        <w:t xml:space="preserve"> بحث قیاس نمادی بوده است که ائمه آن را </w:t>
      </w:r>
      <w:r w:rsidR="00053C7F">
        <w:rPr>
          <w:rFonts w:hint="cs"/>
          <w:rtl/>
        </w:rPr>
        <w:t>به‌عنوان</w:t>
      </w:r>
      <w:r>
        <w:rPr>
          <w:rFonts w:hint="cs"/>
          <w:rtl/>
        </w:rPr>
        <w:t xml:space="preserve"> نماد جدایی از فقه </w:t>
      </w:r>
      <w:r w:rsidR="000A3F70">
        <w:rPr>
          <w:rFonts w:hint="cs"/>
          <w:rtl/>
        </w:rPr>
        <w:t>اهل‌بیت</w:t>
      </w:r>
      <w:r>
        <w:rPr>
          <w:rFonts w:hint="cs"/>
          <w:rtl/>
        </w:rPr>
        <w:t xml:space="preserve"> </w:t>
      </w:r>
      <w:r w:rsidR="000A3F70">
        <w:rPr>
          <w:rFonts w:hint="cs"/>
          <w:rtl/>
        </w:rPr>
        <w:t>علیهم‌السلام</w:t>
      </w:r>
      <w:r w:rsidR="008E7DBD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زند </w:t>
      </w:r>
      <w:r w:rsidR="000A3F70">
        <w:rPr>
          <w:rtl/>
        </w:rPr>
        <w:t>ا</w:t>
      </w:r>
      <w:r w:rsidR="000A3F70">
        <w:rPr>
          <w:rFonts w:hint="cs"/>
          <w:rtl/>
        </w:rPr>
        <w:t>ی</w:t>
      </w:r>
      <w:r w:rsidR="000A3F70">
        <w:rPr>
          <w:rFonts w:hint="eastAsia"/>
          <w:rtl/>
        </w:rPr>
        <w:t>ن‌جور</w:t>
      </w:r>
      <w:r>
        <w:rPr>
          <w:rFonts w:hint="cs"/>
          <w:rtl/>
        </w:rPr>
        <w:t xml:space="preserve"> </w:t>
      </w:r>
      <w:r w:rsidR="000A3F70">
        <w:rPr>
          <w:rtl/>
        </w:rPr>
        <w:t>هدف‌گ</w:t>
      </w:r>
      <w:r w:rsidR="000A3F70">
        <w:rPr>
          <w:rFonts w:hint="cs"/>
          <w:rtl/>
        </w:rPr>
        <w:t>ی</w:t>
      </w:r>
      <w:r w:rsidR="000A3F70">
        <w:rPr>
          <w:rFonts w:hint="eastAsia"/>
          <w:rtl/>
        </w:rPr>
        <w:t>ر</w:t>
      </w:r>
      <w:r w:rsidR="000A3F70">
        <w:rPr>
          <w:rFonts w:hint="cs"/>
          <w:rtl/>
        </w:rPr>
        <w:t>ی</w:t>
      </w:r>
      <w:r>
        <w:rPr>
          <w:rFonts w:hint="cs"/>
          <w:rtl/>
        </w:rPr>
        <w:t xml:space="preserve"> در </w:t>
      </w:r>
      <w:r w:rsidR="008E7DBD">
        <w:rPr>
          <w:rFonts w:hint="cs"/>
          <w:rtl/>
        </w:rPr>
        <w:t>این‌ها</w:t>
      </w:r>
      <w:r>
        <w:rPr>
          <w:rFonts w:hint="cs"/>
          <w:rtl/>
        </w:rPr>
        <w:t xml:space="preserve"> بوده است </w:t>
      </w:r>
      <w:r w:rsidR="000A3F70">
        <w:rPr>
          <w:rFonts w:hint="cs"/>
          <w:rtl/>
        </w:rPr>
        <w:t>واقعاً</w:t>
      </w:r>
      <w:r>
        <w:rPr>
          <w:rFonts w:hint="cs"/>
          <w:rtl/>
        </w:rPr>
        <w:t xml:space="preserve"> هم </w:t>
      </w:r>
      <w:r w:rsidR="00053C7F">
        <w:rPr>
          <w:rFonts w:hint="cs"/>
          <w:rtl/>
        </w:rPr>
        <w:t>همین‌طور</w:t>
      </w:r>
      <w:r>
        <w:rPr>
          <w:rFonts w:hint="cs"/>
          <w:rtl/>
        </w:rPr>
        <w:t xml:space="preserve"> بوده است. آقای ابوحنیفه شما به جای اینکه قیاس بکنی بیا از امام صادق </w:t>
      </w:r>
      <w:r w:rsidR="000A3F70">
        <w:rPr>
          <w:rtl/>
        </w:rPr>
        <w:t>عل</w:t>
      </w:r>
      <w:r w:rsidR="000A3F70">
        <w:rPr>
          <w:rFonts w:hint="cs"/>
          <w:rtl/>
        </w:rPr>
        <w:t>ی</w:t>
      </w:r>
      <w:r w:rsidR="000A3F70">
        <w:rPr>
          <w:rFonts w:hint="eastAsia"/>
          <w:rtl/>
        </w:rPr>
        <w:t>ه‌السلام</w:t>
      </w:r>
      <w:r>
        <w:rPr>
          <w:rFonts w:hint="cs"/>
          <w:rtl/>
        </w:rPr>
        <w:t xml:space="preserve"> </w:t>
      </w:r>
      <w:r w:rsidR="000A3F70">
        <w:rPr>
          <w:rFonts w:hint="cs"/>
          <w:rtl/>
        </w:rPr>
        <w:t>سؤال</w:t>
      </w:r>
      <w:r>
        <w:rPr>
          <w:rFonts w:hint="cs"/>
          <w:rtl/>
        </w:rPr>
        <w:t xml:space="preserve"> بکن. او این را </w:t>
      </w:r>
      <w:r w:rsidR="000A3F70">
        <w:rPr>
          <w:rtl/>
        </w:rPr>
        <w:t>نم</w:t>
      </w:r>
      <w:r w:rsidR="000A3F70">
        <w:rPr>
          <w:rFonts w:hint="cs"/>
          <w:rtl/>
        </w:rPr>
        <w:t>ی‌</w:t>
      </w:r>
      <w:r w:rsidR="000A3F70">
        <w:rPr>
          <w:rFonts w:hint="eastAsia"/>
          <w:rtl/>
        </w:rPr>
        <w:t>ب</w:t>
      </w:r>
      <w:r w:rsidR="000A3F70">
        <w:rPr>
          <w:rFonts w:hint="cs"/>
          <w:rtl/>
        </w:rPr>
        <w:t>ی</w:t>
      </w:r>
      <w:r w:rsidR="000A3F70">
        <w:rPr>
          <w:rFonts w:hint="eastAsia"/>
          <w:rtl/>
        </w:rPr>
        <w:t>ند</w:t>
      </w:r>
      <w:r>
        <w:rPr>
          <w:rFonts w:hint="cs"/>
          <w:rtl/>
        </w:rPr>
        <w:t xml:space="preserve"> و</w:t>
      </w:r>
      <w:r w:rsidR="008E7DBD">
        <w:rPr>
          <w:rFonts w:hint="cs"/>
          <w:rtl/>
        </w:rPr>
        <w:t xml:space="preserve"> می‌</w:t>
      </w:r>
      <w:r>
        <w:rPr>
          <w:rFonts w:hint="cs"/>
          <w:rtl/>
        </w:rPr>
        <w:t>رود سراغ میراث قبلی و آن غلط است</w:t>
      </w:r>
    </w:p>
    <w:p w:rsidR="000149DB" w:rsidRDefault="000149DB" w:rsidP="00B53311">
      <w:pPr>
        <w:autoSpaceDE w:val="0"/>
        <w:autoSpaceDN w:val="0"/>
        <w:adjustRightInd w:val="0"/>
        <w:spacing w:after="200" w:line="276" w:lineRule="auto"/>
        <w:ind w:firstLine="0"/>
        <w:rPr>
          <w:rtl/>
        </w:rPr>
      </w:pPr>
      <w:r>
        <w:rPr>
          <w:rFonts w:hint="cs"/>
          <w:rtl/>
        </w:rPr>
        <w:t xml:space="preserve">ولی اگر همان بر اساس قطع و </w:t>
      </w:r>
      <w:r w:rsidR="000A3F70">
        <w:rPr>
          <w:rFonts w:hint="cs"/>
          <w:rtl/>
        </w:rPr>
        <w:t>اطمینان</w:t>
      </w:r>
      <w:r>
        <w:rPr>
          <w:rFonts w:hint="cs"/>
          <w:rtl/>
        </w:rPr>
        <w:t xml:space="preserve"> را بعد از اینکه فقه و روایات </w:t>
      </w:r>
      <w:r w:rsidR="000A3F70">
        <w:rPr>
          <w:rFonts w:hint="cs"/>
          <w:rtl/>
        </w:rPr>
        <w:t>اهل‌بیت</w:t>
      </w:r>
      <w:r>
        <w:rPr>
          <w:rFonts w:hint="cs"/>
          <w:rtl/>
        </w:rPr>
        <w:t xml:space="preserve"> </w:t>
      </w:r>
      <w:r w:rsidR="000A3F70">
        <w:rPr>
          <w:rFonts w:hint="cs"/>
          <w:rtl/>
        </w:rPr>
        <w:t>علیهم‌السلام</w:t>
      </w:r>
      <w:r>
        <w:rPr>
          <w:rFonts w:hint="cs"/>
          <w:rtl/>
        </w:rPr>
        <w:t xml:space="preserve"> را پذیرفت در شعاع آن، اطمینان و قطعی دارد هرگز حضرت</w:t>
      </w:r>
      <w:r w:rsidR="008E7DBD">
        <w:rPr>
          <w:rFonts w:hint="cs"/>
          <w:rtl/>
        </w:rPr>
        <w:t xml:space="preserve"> نمی‌</w:t>
      </w:r>
      <w:r>
        <w:rPr>
          <w:rFonts w:hint="cs"/>
          <w:rtl/>
        </w:rPr>
        <w:t>خواهد</w:t>
      </w:r>
      <w:r w:rsidR="00076385">
        <w:rPr>
          <w:rtl/>
        </w:rPr>
        <w:t xml:space="preserve"> </w:t>
      </w:r>
      <w:r>
        <w:rPr>
          <w:rFonts w:hint="cs"/>
          <w:rtl/>
        </w:rPr>
        <w:t>آن را منع بکند. جاهای حضرت تشویق</w:t>
      </w:r>
      <w:r w:rsidR="008E7DBD">
        <w:rPr>
          <w:rFonts w:hint="cs"/>
          <w:rtl/>
        </w:rPr>
        <w:t xml:space="preserve"> می‌</w:t>
      </w:r>
      <w:r>
        <w:rPr>
          <w:rFonts w:hint="cs"/>
          <w:rtl/>
        </w:rPr>
        <w:t>کند؛ ما اصول را</w:t>
      </w:r>
      <w:r w:rsidR="008E7DBD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گوییم شما فروعش را به دست آورید اجتهاد بکنید، اصل و فرع به معنای قاعده و ذیل که جزو قیاس نیست و </w:t>
      </w:r>
      <w:r w:rsidR="000A3F70">
        <w:rPr>
          <w:rtl/>
        </w:rPr>
        <w:t>قطعاً</w:t>
      </w:r>
      <w:r>
        <w:rPr>
          <w:rFonts w:hint="cs"/>
          <w:rtl/>
        </w:rPr>
        <w:t xml:space="preserve"> درست است</w:t>
      </w:r>
      <w:r w:rsidR="008E7DBD">
        <w:rPr>
          <w:rFonts w:hint="cs"/>
          <w:rtl/>
        </w:rPr>
        <w:t xml:space="preserve"> می‌</w:t>
      </w:r>
      <w:r>
        <w:rPr>
          <w:rFonts w:hint="cs"/>
          <w:rtl/>
        </w:rPr>
        <w:t>خواهیم بگوییم چنین باری دارد.</w:t>
      </w:r>
    </w:p>
    <w:p w:rsidR="007E0BA7" w:rsidRDefault="000149DB" w:rsidP="007E0BA7">
      <w:pPr>
        <w:autoSpaceDE w:val="0"/>
        <w:autoSpaceDN w:val="0"/>
        <w:adjustRightInd w:val="0"/>
        <w:spacing w:after="200" w:line="276" w:lineRule="auto"/>
        <w:ind w:firstLine="0"/>
        <w:rPr>
          <w:rtl/>
        </w:rPr>
      </w:pPr>
      <w:r>
        <w:rPr>
          <w:rFonts w:hint="cs"/>
          <w:rtl/>
        </w:rPr>
        <w:t>من</w:t>
      </w:r>
      <w:r w:rsidR="008E7DBD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خواهم بگویم در </w:t>
      </w:r>
      <w:r w:rsidR="00053C7F">
        <w:rPr>
          <w:rtl/>
        </w:rPr>
        <w:t>پس‌زم</w:t>
      </w:r>
      <w:r w:rsidR="00053C7F">
        <w:rPr>
          <w:rFonts w:hint="cs"/>
          <w:rtl/>
        </w:rPr>
        <w:t>ی</w:t>
      </w:r>
      <w:r w:rsidR="00053C7F">
        <w:rPr>
          <w:rFonts w:hint="eastAsia"/>
          <w:rtl/>
        </w:rPr>
        <w:t>نه</w:t>
      </w:r>
      <w:r>
        <w:rPr>
          <w:rFonts w:hint="cs"/>
          <w:rtl/>
        </w:rPr>
        <w:t xml:space="preserve"> ذهن اصولی این دو مطلب وجود دارد؛ یعنی </w:t>
      </w:r>
      <w:r w:rsidR="008E7DBD">
        <w:rPr>
          <w:rFonts w:hint="cs"/>
          <w:rtl/>
        </w:rPr>
        <w:t>آن‌ها</w:t>
      </w:r>
      <w:r>
        <w:rPr>
          <w:rFonts w:hint="cs"/>
          <w:rtl/>
        </w:rPr>
        <w:t xml:space="preserve"> که نظر سوم را</w:t>
      </w:r>
      <w:r w:rsidR="008E7DBD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گویند </w:t>
      </w:r>
      <w:r w:rsidR="000A3F70">
        <w:rPr>
          <w:rFonts w:hint="cs"/>
          <w:rtl/>
        </w:rPr>
        <w:t>کلاً</w:t>
      </w:r>
      <w:r>
        <w:rPr>
          <w:rFonts w:hint="cs"/>
          <w:rtl/>
        </w:rPr>
        <w:t xml:space="preserve"> ادله نافیه و رادعه از حجیت قیاس شامل </w:t>
      </w:r>
      <w:r w:rsidR="00053C7F">
        <w:rPr>
          <w:rFonts w:hint="cs"/>
          <w:rtl/>
        </w:rPr>
        <w:t>تسویه‌های</w:t>
      </w:r>
      <w:r>
        <w:rPr>
          <w:rFonts w:hint="cs"/>
          <w:rtl/>
        </w:rPr>
        <w:t xml:space="preserve"> اطمینانی و قطعی</w:t>
      </w:r>
      <w:r w:rsidR="008E7DBD">
        <w:rPr>
          <w:rFonts w:hint="cs"/>
          <w:rtl/>
        </w:rPr>
        <w:t xml:space="preserve"> نمی‌</w:t>
      </w:r>
      <w:r>
        <w:rPr>
          <w:rFonts w:hint="cs"/>
          <w:rtl/>
        </w:rPr>
        <w:t xml:space="preserve">شود به این دو سه نکته توجه دارند؛ یکی اینکه این ادله انصراف دارند عرفا از </w:t>
      </w:r>
      <w:r w:rsidR="008E7DBD">
        <w:rPr>
          <w:rFonts w:hint="cs"/>
          <w:rtl/>
        </w:rPr>
        <w:t>این‌ها</w:t>
      </w:r>
      <w:r>
        <w:rPr>
          <w:rFonts w:hint="cs"/>
          <w:rtl/>
        </w:rPr>
        <w:t>، دوم اینکه این ادله</w:t>
      </w:r>
      <w:r w:rsidR="008E7DBD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خواهد آن </w:t>
      </w:r>
      <w:r w:rsidR="00053C7F">
        <w:rPr>
          <w:rFonts w:hint="cs"/>
          <w:rtl/>
        </w:rPr>
        <w:t>ساده‌انگاری</w:t>
      </w:r>
      <w:r>
        <w:rPr>
          <w:rFonts w:hint="cs"/>
          <w:rtl/>
        </w:rPr>
        <w:t xml:space="preserve"> </w:t>
      </w:r>
      <w:r w:rsidR="00053C7F">
        <w:rPr>
          <w:rFonts w:hint="cs"/>
          <w:rtl/>
        </w:rPr>
        <w:t>آدم‌ها</w:t>
      </w:r>
      <w:r>
        <w:rPr>
          <w:rFonts w:hint="cs"/>
          <w:rtl/>
        </w:rPr>
        <w:t xml:space="preserve"> در مقابل متون و نصوص معالجه بکند و جلوی آن را بگیرد که وقتی امام این </w:t>
      </w:r>
      <w:r w:rsidR="00053C7F">
        <w:rPr>
          <w:rFonts w:hint="cs"/>
          <w:rtl/>
        </w:rPr>
        <w:t>مثال‌ها</w:t>
      </w:r>
      <w:r>
        <w:rPr>
          <w:rFonts w:hint="cs"/>
          <w:rtl/>
        </w:rPr>
        <w:t xml:space="preserve"> را</w:t>
      </w:r>
      <w:r w:rsidR="008E7DBD">
        <w:rPr>
          <w:rFonts w:hint="cs"/>
          <w:rtl/>
        </w:rPr>
        <w:t xml:space="preserve"> می‌</w:t>
      </w:r>
      <w:r>
        <w:rPr>
          <w:rFonts w:hint="cs"/>
          <w:rtl/>
        </w:rPr>
        <w:t>زند و این</w:t>
      </w:r>
      <w:r w:rsidR="00053C7F">
        <w:rPr>
          <w:rFonts w:hint="cs"/>
          <w:rtl/>
        </w:rPr>
        <w:t xml:space="preserve"> </w:t>
      </w:r>
      <w:r>
        <w:rPr>
          <w:rFonts w:hint="cs"/>
          <w:rtl/>
        </w:rPr>
        <w:t>قدر تند این قیاس را رد</w:t>
      </w:r>
      <w:r w:rsidR="008E7DBD">
        <w:rPr>
          <w:rFonts w:hint="cs"/>
          <w:rtl/>
        </w:rPr>
        <w:t xml:space="preserve"> می‌</w:t>
      </w:r>
      <w:r>
        <w:rPr>
          <w:rFonts w:hint="cs"/>
          <w:rtl/>
        </w:rPr>
        <w:t>کند طرف دقت</w:t>
      </w:r>
      <w:r w:rsidR="008E7DBD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کند که </w:t>
      </w:r>
      <w:r w:rsidR="00053C7F">
        <w:rPr>
          <w:rFonts w:hint="cs"/>
          <w:rtl/>
        </w:rPr>
        <w:t>همین‌جوری</w:t>
      </w:r>
      <w:r>
        <w:rPr>
          <w:rFonts w:hint="cs"/>
          <w:rtl/>
        </w:rPr>
        <w:t xml:space="preserve"> به اطمینان نرسد اینجا کارکرد موضوعی دارد</w:t>
      </w:r>
      <w:r w:rsidR="007E0BA7">
        <w:rPr>
          <w:rFonts w:hint="cs"/>
          <w:rtl/>
        </w:rPr>
        <w:t>.</w:t>
      </w:r>
    </w:p>
    <w:p w:rsidR="007E0BA7" w:rsidRDefault="007E0BA7" w:rsidP="007E0BA7">
      <w:pPr>
        <w:pStyle w:val="Heading2"/>
        <w:rPr>
          <w:rtl/>
        </w:rPr>
      </w:pPr>
      <w:bookmarkStart w:id="14" w:name="_Toc55391844"/>
      <w:r>
        <w:rPr>
          <w:rFonts w:hint="cs"/>
          <w:rtl/>
        </w:rPr>
        <w:lastRenderedPageBreak/>
        <w:t>کارکرد سوم</w:t>
      </w:r>
      <w:bookmarkEnd w:id="14"/>
      <w:r>
        <w:rPr>
          <w:rFonts w:hint="cs"/>
          <w:rtl/>
        </w:rPr>
        <w:t xml:space="preserve"> </w:t>
      </w:r>
    </w:p>
    <w:p w:rsidR="000149DB" w:rsidRDefault="000149DB" w:rsidP="007E0BA7">
      <w:pPr>
        <w:autoSpaceDE w:val="0"/>
        <w:autoSpaceDN w:val="0"/>
        <w:adjustRightInd w:val="0"/>
        <w:spacing w:after="200" w:line="276" w:lineRule="auto"/>
        <w:ind w:firstLine="0"/>
        <w:rPr>
          <w:rtl/>
        </w:rPr>
      </w:pPr>
      <w:r>
        <w:rPr>
          <w:rFonts w:hint="cs"/>
          <w:rtl/>
        </w:rPr>
        <w:t xml:space="preserve">و سوم اینکه این به نحوی عَلَم مخالفت با مشرب فقهی عامه بوده است که </w:t>
      </w:r>
      <w:r w:rsidR="000A3F70">
        <w:rPr>
          <w:rFonts w:hint="cs"/>
          <w:rtl/>
        </w:rPr>
        <w:t>اهل‌بیت</w:t>
      </w:r>
      <w:r>
        <w:rPr>
          <w:rFonts w:hint="cs"/>
          <w:rtl/>
        </w:rPr>
        <w:t xml:space="preserve"> </w:t>
      </w:r>
      <w:r w:rsidR="000A3F70">
        <w:rPr>
          <w:rFonts w:hint="cs"/>
          <w:rtl/>
        </w:rPr>
        <w:t>علیهم‌السلام</w:t>
      </w:r>
      <w:r>
        <w:rPr>
          <w:rFonts w:hint="cs"/>
          <w:rtl/>
        </w:rPr>
        <w:t xml:space="preserve"> را کنار گذاشتند و در مسیر دیگری جلو</w:t>
      </w:r>
      <w:r w:rsidR="008E7DBD">
        <w:rPr>
          <w:rFonts w:hint="cs"/>
          <w:rtl/>
        </w:rPr>
        <w:t xml:space="preserve"> می‌</w:t>
      </w:r>
      <w:r>
        <w:rPr>
          <w:rFonts w:hint="cs"/>
          <w:rtl/>
        </w:rPr>
        <w:t>رفتند.</w:t>
      </w:r>
    </w:p>
    <w:p w:rsidR="000149DB" w:rsidRDefault="008E7DBD" w:rsidP="000149DB">
      <w:pPr>
        <w:autoSpaceDE w:val="0"/>
        <w:autoSpaceDN w:val="0"/>
        <w:adjustRightInd w:val="0"/>
        <w:spacing w:after="200" w:line="276" w:lineRule="auto"/>
        <w:ind w:firstLine="0"/>
        <w:rPr>
          <w:rtl/>
        </w:rPr>
      </w:pPr>
      <w:r>
        <w:rPr>
          <w:rFonts w:hint="cs"/>
          <w:rtl/>
        </w:rPr>
        <w:t>این‌ها</w:t>
      </w:r>
      <w:r w:rsidR="000149DB">
        <w:rPr>
          <w:rFonts w:hint="cs"/>
          <w:rtl/>
        </w:rPr>
        <w:t xml:space="preserve"> را </w:t>
      </w:r>
      <w:r w:rsidR="000149DB">
        <w:rPr>
          <w:rtl/>
        </w:rPr>
        <w:t>–</w:t>
      </w:r>
      <w:r w:rsidR="000A3F70">
        <w:rPr>
          <w:rtl/>
        </w:rPr>
        <w:t>مخصوصاً</w:t>
      </w:r>
      <w:r w:rsidR="000149DB">
        <w:rPr>
          <w:rFonts w:hint="cs"/>
          <w:rtl/>
        </w:rPr>
        <w:t xml:space="preserve"> نکته دوم و سوم را- که انسان دقت</w:t>
      </w:r>
      <w:r>
        <w:rPr>
          <w:rFonts w:hint="cs"/>
          <w:rtl/>
        </w:rPr>
        <w:t xml:space="preserve"> می‌</w:t>
      </w:r>
      <w:r w:rsidR="000149DB">
        <w:rPr>
          <w:rFonts w:hint="cs"/>
          <w:rtl/>
        </w:rPr>
        <w:t>کند ذهن به سمتی</w:t>
      </w:r>
      <w:r>
        <w:rPr>
          <w:rFonts w:hint="cs"/>
          <w:rtl/>
        </w:rPr>
        <w:t xml:space="preserve"> می‌</w:t>
      </w:r>
      <w:r w:rsidR="000149DB">
        <w:rPr>
          <w:rFonts w:hint="cs"/>
          <w:rtl/>
        </w:rPr>
        <w:t xml:space="preserve">رود که نباید نفی قیاس ما را </w:t>
      </w:r>
      <w:r w:rsidR="00053C7F">
        <w:rPr>
          <w:rFonts w:hint="cs"/>
          <w:rtl/>
        </w:rPr>
        <w:t>به‌نوعی</w:t>
      </w:r>
      <w:r w:rsidR="000149DB">
        <w:rPr>
          <w:rFonts w:hint="cs"/>
          <w:rtl/>
        </w:rPr>
        <w:t xml:space="preserve"> جمود لفظی برساند این نکته چهارم است.</w:t>
      </w:r>
    </w:p>
    <w:p w:rsidR="007E0BA7" w:rsidRDefault="007E0BA7" w:rsidP="007E0BA7">
      <w:pPr>
        <w:pStyle w:val="Heading2"/>
        <w:rPr>
          <w:rtl/>
        </w:rPr>
      </w:pPr>
      <w:bookmarkStart w:id="15" w:name="_Toc55391845"/>
      <w:r>
        <w:rPr>
          <w:rFonts w:hint="cs"/>
          <w:rtl/>
        </w:rPr>
        <w:t>کارکرد چهارم</w:t>
      </w:r>
      <w:bookmarkEnd w:id="15"/>
      <w:r>
        <w:rPr>
          <w:rFonts w:hint="cs"/>
          <w:rtl/>
        </w:rPr>
        <w:t xml:space="preserve"> </w:t>
      </w:r>
    </w:p>
    <w:p w:rsidR="000149DB" w:rsidRDefault="000149DB" w:rsidP="00E91EBF">
      <w:pPr>
        <w:autoSpaceDE w:val="0"/>
        <w:autoSpaceDN w:val="0"/>
        <w:adjustRightInd w:val="0"/>
        <w:spacing w:after="200" w:line="276" w:lineRule="auto"/>
        <w:ind w:firstLine="0"/>
        <w:rPr>
          <w:rtl/>
        </w:rPr>
      </w:pPr>
      <w:r>
        <w:rPr>
          <w:rFonts w:hint="cs"/>
          <w:rtl/>
        </w:rPr>
        <w:t>نکته چهارم این است که اگر کسی بخواهد آن دایره وسیع را در این روایات بپذیرد باید به سمت یک جمودی برود و جمودی که در برداشت عقل را خیلی کنار</w:t>
      </w:r>
      <w:r w:rsidR="008E7DBD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زند، خیلی از جاها داریم که </w:t>
      </w:r>
      <w:r w:rsidR="00E91EBF">
        <w:rPr>
          <w:rFonts w:hint="cs"/>
          <w:rtl/>
        </w:rPr>
        <w:t xml:space="preserve">کل </w:t>
      </w:r>
      <w:r>
        <w:rPr>
          <w:rFonts w:hint="cs"/>
          <w:rtl/>
        </w:rPr>
        <w:t>فقه را</w:t>
      </w:r>
      <w:r w:rsidR="008E7DBD">
        <w:rPr>
          <w:rFonts w:hint="cs"/>
          <w:rtl/>
        </w:rPr>
        <w:t xml:space="preserve"> نمی‌</w:t>
      </w:r>
      <w:r w:rsidR="00E91EBF">
        <w:rPr>
          <w:rFonts w:hint="cs"/>
          <w:rtl/>
        </w:rPr>
        <w:t xml:space="preserve">شود </w:t>
      </w:r>
      <w:r>
        <w:rPr>
          <w:rFonts w:hint="cs"/>
          <w:rtl/>
        </w:rPr>
        <w:t xml:space="preserve">از مناسبات </w:t>
      </w:r>
      <w:r w:rsidR="00E91EBF">
        <w:rPr>
          <w:rFonts w:hint="cs"/>
          <w:rtl/>
        </w:rPr>
        <w:t xml:space="preserve">حکم و موضوع و الغاء خصوصیت و تنقیح مناط خالی کرد یعنی اگر شما این سه مطلب را از فقه بردارید باید یک فقه جامدی که دیگر قابل تطبیق و تحرک نیست و خیلی </w:t>
      </w:r>
      <w:r w:rsidR="00053C7F">
        <w:rPr>
          <w:rFonts w:hint="cs"/>
          <w:rtl/>
        </w:rPr>
        <w:t>ظاهرگرایی</w:t>
      </w:r>
      <w:r w:rsidR="00E91EBF">
        <w:rPr>
          <w:rFonts w:hint="cs"/>
          <w:rtl/>
        </w:rPr>
        <w:t xml:space="preserve"> عجیبی</w:t>
      </w:r>
      <w:r w:rsidR="008E7DBD">
        <w:rPr>
          <w:rFonts w:hint="cs"/>
          <w:rtl/>
        </w:rPr>
        <w:t xml:space="preserve"> می‌</w:t>
      </w:r>
      <w:r w:rsidR="00E91EBF">
        <w:rPr>
          <w:rFonts w:hint="cs"/>
          <w:rtl/>
        </w:rPr>
        <w:t xml:space="preserve">شود و این مسیری است که </w:t>
      </w:r>
      <w:r w:rsidR="008E7DBD">
        <w:rPr>
          <w:rFonts w:hint="cs"/>
          <w:rtl/>
        </w:rPr>
        <w:t>اخباری‌ها می‌</w:t>
      </w:r>
      <w:r w:rsidR="00E91EBF">
        <w:rPr>
          <w:rFonts w:hint="cs"/>
          <w:rtl/>
        </w:rPr>
        <w:t>برد جلو.</w:t>
      </w:r>
    </w:p>
    <w:p w:rsidR="00E91EBF" w:rsidRDefault="00E91EBF" w:rsidP="00E91EBF">
      <w:pPr>
        <w:autoSpaceDE w:val="0"/>
        <w:autoSpaceDN w:val="0"/>
        <w:adjustRightInd w:val="0"/>
        <w:spacing w:after="200" w:line="276" w:lineRule="auto"/>
        <w:ind w:firstLine="0"/>
        <w:rPr>
          <w:rtl/>
        </w:rPr>
      </w:pPr>
      <w:r>
        <w:rPr>
          <w:rFonts w:hint="cs"/>
          <w:rtl/>
        </w:rPr>
        <w:t>این سه چهار مطلبی است که اینجا وجود دارد.</w:t>
      </w:r>
    </w:p>
    <w:p w:rsidR="00E91EBF" w:rsidRDefault="000A3F70" w:rsidP="00E91EBF">
      <w:pPr>
        <w:autoSpaceDE w:val="0"/>
        <w:autoSpaceDN w:val="0"/>
        <w:adjustRightInd w:val="0"/>
        <w:spacing w:after="200" w:line="276" w:lineRule="auto"/>
        <w:ind w:firstLine="0"/>
        <w:rPr>
          <w:rtl/>
        </w:rPr>
      </w:pPr>
      <w:r>
        <w:rPr>
          <w:rFonts w:hint="cs"/>
          <w:rtl/>
        </w:rPr>
        <w:t>سؤال</w:t>
      </w:r>
      <w:r w:rsidR="00E91EBF">
        <w:rPr>
          <w:rFonts w:hint="cs"/>
          <w:rtl/>
        </w:rPr>
        <w:t xml:space="preserve">: این تنقیح مناط قطعی به نظرم یک </w:t>
      </w:r>
      <w:r w:rsidR="00053C7F">
        <w:rPr>
          <w:rFonts w:hint="cs"/>
          <w:rtl/>
        </w:rPr>
        <w:t>نکته‌ای</w:t>
      </w:r>
      <w:r w:rsidR="00E91EBF">
        <w:rPr>
          <w:rFonts w:hint="cs"/>
          <w:rtl/>
        </w:rPr>
        <w:t xml:space="preserve"> وجود دارد که من </w:t>
      </w:r>
      <w:r>
        <w:rPr>
          <w:rtl/>
        </w:rPr>
        <w:t>قطعاً</w:t>
      </w:r>
      <w:r w:rsidR="008E7DBD">
        <w:rPr>
          <w:rFonts w:hint="cs"/>
          <w:rtl/>
        </w:rPr>
        <w:t xml:space="preserve"> می‌</w:t>
      </w:r>
      <w:r w:rsidR="00E91EBF">
        <w:rPr>
          <w:rFonts w:hint="cs"/>
          <w:rtl/>
        </w:rPr>
        <w:t xml:space="preserve">دانم مناط در اصل مناط حرمت خمر، اسکار است اما اینکه </w:t>
      </w:r>
      <w:r>
        <w:rPr>
          <w:rFonts w:hint="cs"/>
          <w:rtl/>
        </w:rPr>
        <w:t>الآن</w:t>
      </w:r>
      <w:r w:rsidR="00E91EBF">
        <w:rPr>
          <w:rFonts w:hint="cs"/>
          <w:rtl/>
        </w:rPr>
        <w:t xml:space="preserve"> این اسکار موجب حرمت در چیز دیگری</w:t>
      </w:r>
      <w:r w:rsidR="008E7DBD">
        <w:rPr>
          <w:rFonts w:hint="cs"/>
          <w:rtl/>
        </w:rPr>
        <w:t xml:space="preserve"> می‌</w:t>
      </w:r>
      <w:r w:rsidR="00E91EBF">
        <w:rPr>
          <w:rFonts w:hint="cs"/>
          <w:rtl/>
        </w:rPr>
        <w:t>شود این قطع است این اول کلام است.</w:t>
      </w:r>
    </w:p>
    <w:p w:rsidR="00E91EBF" w:rsidRDefault="00E91EBF" w:rsidP="00E91EBF">
      <w:pPr>
        <w:autoSpaceDE w:val="0"/>
        <w:autoSpaceDN w:val="0"/>
        <w:adjustRightInd w:val="0"/>
        <w:spacing w:after="200" w:line="276" w:lineRule="auto"/>
        <w:ind w:firstLine="0"/>
        <w:rPr>
          <w:rtl/>
        </w:rPr>
      </w:pPr>
      <w:r>
        <w:rPr>
          <w:rFonts w:hint="cs"/>
          <w:rtl/>
        </w:rPr>
        <w:t>جواب: به دو چیز قطع پیدا بکند یکی اینکه این مناط این است و این در اینجا هست و گفته شده که باید قطع پیدا بکند که مزاحمی اینجا نیست در تنقیح مناط دو طرف اینجا بود.</w:t>
      </w:r>
    </w:p>
    <w:p w:rsidR="00E91EBF" w:rsidRDefault="000A3F70" w:rsidP="00E91EBF">
      <w:pPr>
        <w:autoSpaceDE w:val="0"/>
        <w:autoSpaceDN w:val="0"/>
        <w:adjustRightInd w:val="0"/>
        <w:spacing w:after="200" w:line="276" w:lineRule="auto"/>
        <w:ind w:firstLine="0"/>
        <w:rPr>
          <w:rtl/>
        </w:rPr>
      </w:pPr>
      <w:r>
        <w:rPr>
          <w:rFonts w:hint="cs"/>
          <w:rtl/>
        </w:rPr>
        <w:t>سؤال</w:t>
      </w:r>
      <w:r w:rsidR="00E91EBF">
        <w:rPr>
          <w:rFonts w:hint="cs"/>
          <w:rtl/>
        </w:rPr>
        <w:t xml:space="preserve">: ولی اینکه این ملاک </w:t>
      </w:r>
      <w:r>
        <w:rPr>
          <w:rFonts w:hint="cs"/>
          <w:rtl/>
        </w:rPr>
        <w:t>قطعاً</w:t>
      </w:r>
      <w:r w:rsidR="00E91EBF">
        <w:rPr>
          <w:rFonts w:hint="cs"/>
          <w:rtl/>
        </w:rPr>
        <w:t xml:space="preserve"> حکم حرمت را اینجا</w:t>
      </w:r>
      <w:r w:rsidR="008E7DBD">
        <w:rPr>
          <w:rFonts w:hint="cs"/>
          <w:rtl/>
        </w:rPr>
        <w:t xml:space="preserve"> می‌</w:t>
      </w:r>
      <w:r>
        <w:rPr>
          <w:rFonts w:hint="cs"/>
          <w:rtl/>
        </w:rPr>
        <w:t>آورد</w:t>
      </w:r>
      <w:r w:rsidR="00E91EBF">
        <w:rPr>
          <w:rFonts w:hint="cs"/>
          <w:rtl/>
        </w:rPr>
        <w:t xml:space="preserve"> این اول کلام است.</w:t>
      </w:r>
      <w:r w:rsidR="008E7DBD">
        <w:rPr>
          <w:rFonts w:hint="cs"/>
          <w:rtl/>
        </w:rPr>
        <w:t xml:space="preserve"> می‌</w:t>
      </w:r>
      <w:r w:rsidR="00E91EBF">
        <w:rPr>
          <w:rFonts w:hint="cs"/>
          <w:rtl/>
        </w:rPr>
        <w:t xml:space="preserve">خواهم بگویم تنقیح مناط حجة ام لا برای همین قسمت است؟ چون شما </w:t>
      </w:r>
      <w:r w:rsidR="00053C7F">
        <w:rPr>
          <w:rFonts w:hint="cs"/>
          <w:rtl/>
        </w:rPr>
        <w:t>می‌فرمایید</w:t>
      </w:r>
      <w:r w:rsidR="00E91EBF">
        <w:rPr>
          <w:rFonts w:hint="cs"/>
          <w:rtl/>
        </w:rPr>
        <w:t xml:space="preserve"> حجیت قطع ذاتی است من </w:t>
      </w:r>
      <w:r w:rsidR="00053C7F">
        <w:rPr>
          <w:rFonts w:hint="cs"/>
          <w:rtl/>
        </w:rPr>
        <w:t>به‌حکم</w:t>
      </w:r>
      <w:r w:rsidR="00E91EBF">
        <w:rPr>
          <w:rFonts w:hint="cs"/>
          <w:rtl/>
        </w:rPr>
        <w:t xml:space="preserve"> الله واقعی رسیدم و حجیت ذاتی است</w:t>
      </w:r>
    </w:p>
    <w:p w:rsidR="00087E88" w:rsidRDefault="00E91EBF" w:rsidP="00E91EBF">
      <w:pPr>
        <w:autoSpaceDE w:val="0"/>
        <w:autoSpaceDN w:val="0"/>
        <w:adjustRightInd w:val="0"/>
        <w:spacing w:after="200" w:line="276" w:lineRule="auto"/>
        <w:ind w:firstLine="0"/>
        <w:rPr>
          <w:rtl/>
        </w:rPr>
      </w:pPr>
      <w:r>
        <w:rPr>
          <w:rFonts w:hint="cs"/>
          <w:rtl/>
        </w:rPr>
        <w:t xml:space="preserve">جواب: همه </w:t>
      </w:r>
      <w:r w:rsidR="008E7DBD">
        <w:rPr>
          <w:rFonts w:hint="cs"/>
          <w:rtl/>
        </w:rPr>
        <w:t>این‌ها</w:t>
      </w:r>
      <w:r>
        <w:rPr>
          <w:rFonts w:hint="cs"/>
          <w:rtl/>
        </w:rPr>
        <w:t xml:space="preserve"> به عبارتی قطع مرکب است</w:t>
      </w:r>
      <w:r w:rsidR="008E7DBD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گوید آنجا مناط این است و اینجا هم هست و بالاتر چیزی که این را تحت </w:t>
      </w:r>
      <w:r w:rsidR="000A3F70">
        <w:rPr>
          <w:rFonts w:hint="cs"/>
          <w:rtl/>
        </w:rPr>
        <w:t>تأثیر</w:t>
      </w:r>
      <w:r>
        <w:rPr>
          <w:rFonts w:hint="cs"/>
          <w:rtl/>
        </w:rPr>
        <w:t xml:space="preserve"> قرار</w:t>
      </w:r>
      <w:r w:rsidR="008E7DBD">
        <w:rPr>
          <w:rFonts w:hint="cs"/>
          <w:rtl/>
        </w:rPr>
        <w:t xml:space="preserve"> می‌</w:t>
      </w:r>
      <w:r>
        <w:rPr>
          <w:rFonts w:hint="cs"/>
          <w:rtl/>
        </w:rPr>
        <w:t>دهد و مزاحم بشود نیست. این دو سه قطع را پیدا بکنید یعنی حکم است. تخلف نتیجه از مقدمات که معقول نیست مگر روی قول اشاعره، اشاعره</w:t>
      </w:r>
      <w:r w:rsidR="008E7DBD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گفتند که </w:t>
      </w:r>
      <w:r w:rsidR="00087E88">
        <w:rPr>
          <w:rFonts w:hint="cs"/>
          <w:rtl/>
        </w:rPr>
        <w:t xml:space="preserve">این </w:t>
      </w:r>
      <w:r w:rsidR="00053C7F">
        <w:rPr>
          <w:rFonts w:hint="cs"/>
          <w:rtl/>
        </w:rPr>
        <w:t>نتیجه‌ای</w:t>
      </w:r>
      <w:r w:rsidR="00087E88">
        <w:rPr>
          <w:rFonts w:hint="cs"/>
          <w:rtl/>
        </w:rPr>
        <w:t xml:space="preserve"> که از کبرا و صغرا</w:t>
      </w:r>
      <w:r w:rsidR="008E7DBD">
        <w:rPr>
          <w:rFonts w:hint="cs"/>
          <w:rtl/>
        </w:rPr>
        <w:t xml:space="preserve"> می‌</w:t>
      </w:r>
      <w:r w:rsidR="00087E88">
        <w:rPr>
          <w:rFonts w:hint="cs"/>
          <w:rtl/>
        </w:rPr>
        <w:t>گیرید این عادت بر این جاری است و الا ترتب عقلی ندارد.</w:t>
      </w:r>
    </w:p>
    <w:p w:rsidR="00E91EBF" w:rsidRDefault="000A3F70" w:rsidP="00E91EBF">
      <w:pPr>
        <w:autoSpaceDE w:val="0"/>
        <w:autoSpaceDN w:val="0"/>
        <w:adjustRightInd w:val="0"/>
        <w:spacing w:after="200" w:line="276" w:lineRule="auto"/>
        <w:ind w:firstLine="0"/>
        <w:rPr>
          <w:rtl/>
        </w:rPr>
      </w:pPr>
      <w:r>
        <w:rPr>
          <w:rFonts w:hint="cs"/>
          <w:rtl/>
        </w:rPr>
        <w:lastRenderedPageBreak/>
        <w:t>سؤال</w:t>
      </w:r>
      <w:r w:rsidR="00087E88">
        <w:rPr>
          <w:rFonts w:hint="cs"/>
          <w:rtl/>
        </w:rPr>
        <w:t xml:space="preserve">: از طرف </w:t>
      </w:r>
      <w:r w:rsidR="008E7DBD">
        <w:rPr>
          <w:rFonts w:hint="cs"/>
          <w:rtl/>
        </w:rPr>
        <w:t>اخباری‌ها</w:t>
      </w:r>
      <w:r w:rsidR="00087E88">
        <w:rPr>
          <w:rFonts w:hint="cs"/>
          <w:rtl/>
        </w:rPr>
        <w:t xml:space="preserve"> کسی بخواهد دفاع بکند</w:t>
      </w:r>
      <w:r w:rsidR="008E7DBD">
        <w:rPr>
          <w:rFonts w:hint="cs"/>
          <w:rtl/>
        </w:rPr>
        <w:t xml:space="preserve"> می‌</w:t>
      </w:r>
      <w:r w:rsidR="00087E88">
        <w:rPr>
          <w:rFonts w:hint="cs"/>
          <w:rtl/>
        </w:rPr>
        <w:t>گوید علت حرمت</w:t>
      </w:r>
      <w:r w:rsidR="00076385">
        <w:rPr>
          <w:rtl/>
        </w:rPr>
        <w:t xml:space="preserve"> </w:t>
      </w:r>
      <w:r w:rsidR="00087E88">
        <w:rPr>
          <w:rFonts w:hint="cs"/>
          <w:rtl/>
        </w:rPr>
        <w:t xml:space="preserve">خمر </w:t>
      </w:r>
      <w:r>
        <w:rPr>
          <w:rFonts w:hint="cs"/>
          <w:rtl/>
        </w:rPr>
        <w:t>قطعاً</w:t>
      </w:r>
      <w:r w:rsidR="00087E88">
        <w:rPr>
          <w:rFonts w:hint="cs"/>
          <w:rtl/>
        </w:rPr>
        <w:t xml:space="preserve"> اسکار است، </w:t>
      </w:r>
      <w:r>
        <w:rPr>
          <w:rFonts w:hint="cs"/>
          <w:rtl/>
        </w:rPr>
        <w:t>قطعاً</w:t>
      </w:r>
      <w:r w:rsidR="00087E88">
        <w:rPr>
          <w:rFonts w:hint="cs"/>
          <w:rtl/>
        </w:rPr>
        <w:t xml:space="preserve"> این اسکار در مورد جدید شما هست اما از کجا جعل شارع روی این اسکار بعدی رفته باشد؟</w:t>
      </w:r>
    </w:p>
    <w:p w:rsidR="00087E88" w:rsidRDefault="00087E88" w:rsidP="00087E88">
      <w:pPr>
        <w:autoSpaceDE w:val="0"/>
        <w:autoSpaceDN w:val="0"/>
        <w:adjustRightInd w:val="0"/>
        <w:spacing w:after="200" w:line="276" w:lineRule="auto"/>
        <w:ind w:firstLine="0"/>
        <w:rPr>
          <w:rtl/>
        </w:rPr>
      </w:pPr>
      <w:r>
        <w:rPr>
          <w:rFonts w:hint="cs"/>
          <w:rtl/>
        </w:rPr>
        <w:t>جواب: این که شما تناقض</w:t>
      </w:r>
      <w:r w:rsidR="008E7DBD">
        <w:rPr>
          <w:rFonts w:hint="cs"/>
          <w:rtl/>
        </w:rPr>
        <w:t xml:space="preserve"> می‌</w:t>
      </w:r>
      <w:r>
        <w:rPr>
          <w:rFonts w:hint="cs"/>
          <w:rtl/>
        </w:rPr>
        <w:t>گویید؛ چون</w:t>
      </w:r>
      <w:r w:rsidR="008E7DBD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گویید </w:t>
      </w:r>
      <w:r w:rsidR="000A3F70">
        <w:rPr>
          <w:rFonts w:hint="cs"/>
          <w:rtl/>
        </w:rPr>
        <w:t>قطعاً</w:t>
      </w:r>
      <w:r>
        <w:rPr>
          <w:rFonts w:hint="cs"/>
          <w:rtl/>
        </w:rPr>
        <w:t xml:space="preserve"> موضوع حرمت اسکار است.</w:t>
      </w:r>
    </w:p>
    <w:p w:rsidR="00087E88" w:rsidRDefault="00087E88" w:rsidP="00087E88">
      <w:pPr>
        <w:autoSpaceDE w:val="0"/>
        <w:autoSpaceDN w:val="0"/>
        <w:adjustRightInd w:val="0"/>
        <w:spacing w:after="200" w:line="276" w:lineRule="auto"/>
        <w:ind w:firstLine="0"/>
        <w:rPr>
          <w:rtl/>
        </w:rPr>
      </w:pPr>
      <w:r>
        <w:rPr>
          <w:rFonts w:hint="cs"/>
          <w:rtl/>
        </w:rPr>
        <w:t xml:space="preserve">این روایت قیاس این کارکرد را دارند که </w:t>
      </w:r>
      <w:r w:rsidR="00053C7F">
        <w:rPr>
          <w:rFonts w:hint="cs"/>
          <w:rtl/>
        </w:rPr>
        <w:t>آدم‌ها</w:t>
      </w:r>
      <w:r>
        <w:rPr>
          <w:rFonts w:hint="cs"/>
          <w:rtl/>
        </w:rPr>
        <w:t xml:space="preserve"> را بیدار</w:t>
      </w:r>
      <w:r w:rsidR="008E7DBD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کنند که </w:t>
      </w:r>
      <w:r w:rsidR="00053C7F">
        <w:rPr>
          <w:rFonts w:hint="cs"/>
          <w:rtl/>
        </w:rPr>
        <w:t>به‌سادگی</w:t>
      </w:r>
      <w:r>
        <w:rPr>
          <w:rFonts w:hint="cs"/>
          <w:rtl/>
        </w:rPr>
        <w:t xml:space="preserve"> نگویند علت قطعی همه جایی این است.</w:t>
      </w:r>
    </w:p>
    <w:p w:rsidR="007E0BA7" w:rsidRDefault="008E7DBD" w:rsidP="007E0BA7">
      <w:pPr>
        <w:pStyle w:val="Heading1"/>
        <w:rPr>
          <w:rtl/>
        </w:rPr>
      </w:pPr>
      <w:r>
        <w:rPr>
          <w:rFonts w:hint="cs"/>
          <w:rtl/>
        </w:rPr>
        <w:t>جمع‌بندی</w:t>
      </w:r>
    </w:p>
    <w:p w:rsidR="00087E88" w:rsidRDefault="00087E88" w:rsidP="00087E88">
      <w:pPr>
        <w:autoSpaceDE w:val="0"/>
        <w:autoSpaceDN w:val="0"/>
        <w:adjustRightInd w:val="0"/>
        <w:spacing w:after="200" w:line="276" w:lineRule="auto"/>
        <w:ind w:firstLine="0"/>
        <w:rPr>
          <w:rtl/>
        </w:rPr>
      </w:pPr>
      <w:r>
        <w:rPr>
          <w:rFonts w:hint="cs"/>
          <w:rtl/>
        </w:rPr>
        <w:t>این نکاتی که</w:t>
      </w:r>
      <w:r w:rsidR="008E7DBD">
        <w:rPr>
          <w:rFonts w:hint="cs"/>
          <w:rtl/>
        </w:rPr>
        <w:t xml:space="preserve"> می‌</w:t>
      </w:r>
      <w:r>
        <w:rPr>
          <w:rFonts w:hint="cs"/>
          <w:rtl/>
        </w:rPr>
        <w:t>گوییم اگر کنار هم چیده شود نظریه سوم معقول</w:t>
      </w:r>
      <w:r w:rsidR="008E7DBD">
        <w:rPr>
          <w:rFonts w:hint="cs"/>
          <w:rtl/>
        </w:rPr>
        <w:t xml:space="preserve"> می‌</w:t>
      </w:r>
      <w:r>
        <w:rPr>
          <w:rFonts w:hint="cs"/>
          <w:rtl/>
        </w:rPr>
        <w:t>شود و اطمینان به نظریه سوم پیدا</w:t>
      </w:r>
      <w:r w:rsidR="008E7DBD">
        <w:rPr>
          <w:rFonts w:hint="cs"/>
          <w:rtl/>
        </w:rPr>
        <w:t xml:space="preserve"> می‌</w:t>
      </w:r>
      <w:r>
        <w:rPr>
          <w:rFonts w:hint="cs"/>
          <w:rtl/>
        </w:rPr>
        <w:t>کند یعنی</w:t>
      </w:r>
      <w:r w:rsidR="008E7DBD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گوییم این روایات از </w:t>
      </w:r>
      <w:r w:rsidR="00053C7F">
        <w:rPr>
          <w:rFonts w:hint="cs"/>
          <w:rtl/>
        </w:rPr>
        <w:t>یک‌سو</w:t>
      </w:r>
      <w:r w:rsidR="008E7DBD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خواهد جلوی جدایی آن جریان را از مکتب </w:t>
      </w:r>
      <w:r w:rsidR="000A3F70">
        <w:rPr>
          <w:rFonts w:hint="cs"/>
          <w:rtl/>
        </w:rPr>
        <w:t>اهل‌بیت</w:t>
      </w:r>
      <w:r>
        <w:rPr>
          <w:rFonts w:hint="cs"/>
          <w:rtl/>
        </w:rPr>
        <w:t xml:space="preserve"> </w:t>
      </w:r>
      <w:r w:rsidR="000A3F70">
        <w:rPr>
          <w:rFonts w:hint="cs"/>
          <w:rtl/>
        </w:rPr>
        <w:t>علیهم‌السلام</w:t>
      </w:r>
      <w:r>
        <w:rPr>
          <w:rFonts w:hint="cs"/>
          <w:rtl/>
        </w:rPr>
        <w:t xml:space="preserve"> بگیرد </w:t>
      </w:r>
      <w:r w:rsidR="000A3F70">
        <w:rPr>
          <w:rtl/>
        </w:rPr>
        <w:t>ثان</w:t>
      </w:r>
      <w:r w:rsidR="000A3F70">
        <w:rPr>
          <w:rFonts w:hint="cs"/>
          <w:rtl/>
        </w:rPr>
        <w:t>ی</w:t>
      </w:r>
      <w:r w:rsidR="000A3F70">
        <w:rPr>
          <w:rFonts w:hint="eastAsia"/>
          <w:rtl/>
        </w:rPr>
        <w:t>اً</w:t>
      </w:r>
      <w:r w:rsidR="008E7DBD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خواهد دیدگان را باز کند که در فضای شریعت </w:t>
      </w:r>
      <w:r w:rsidR="000A3F70">
        <w:rPr>
          <w:rtl/>
        </w:rPr>
        <w:t>هم</w:t>
      </w:r>
      <w:r w:rsidR="000A3F70">
        <w:rPr>
          <w:rFonts w:hint="cs"/>
          <w:rtl/>
        </w:rPr>
        <w:t>ی</w:t>
      </w:r>
      <w:r w:rsidR="000A3F70">
        <w:rPr>
          <w:rFonts w:hint="eastAsia"/>
          <w:rtl/>
        </w:rPr>
        <w:t>ن‌جور</w:t>
      </w:r>
      <w:r>
        <w:rPr>
          <w:rFonts w:hint="cs"/>
          <w:rtl/>
        </w:rPr>
        <w:t xml:space="preserve"> پیش نروند و علت پیدا بکنند و نظائر و اشباه را عطف به هم بکنند و</w:t>
      </w:r>
      <w:r w:rsidR="008E7DBD">
        <w:rPr>
          <w:rFonts w:hint="cs"/>
          <w:rtl/>
        </w:rPr>
        <w:t xml:space="preserve"> نمی‌</w:t>
      </w:r>
      <w:r>
        <w:rPr>
          <w:rFonts w:hint="cs"/>
          <w:rtl/>
        </w:rPr>
        <w:t>خواهد آن فهم عرفی که به شکل اطمینان یا قطع</w:t>
      </w:r>
      <w:r w:rsidR="008E7DBD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رسد به ملاک یا مناطی و الغاء خصوصیتی </w:t>
      </w:r>
      <w:r w:rsidR="00053C7F">
        <w:rPr>
          <w:rFonts w:hint="cs"/>
          <w:rtl/>
        </w:rPr>
        <w:t>آن‌ها</w:t>
      </w:r>
      <w:r>
        <w:rPr>
          <w:rFonts w:hint="cs"/>
          <w:rtl/>
        </w:rPr>
        <w:t xml:space="preserve"> را منع بکند؛ همان ثلاثة احجار که</w:t>
      </w:r>
      <w:r w:rsidR="008E7DBD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گوید سه سنگ جدا باشد یا </w:t>
      </w:r>
      <w:r w:rsidR="008E7DBD">
        <w:rPr>
          <w:rFonts w:hint="cs"/>
          <w:rtl/>
        </w:rPr>
        <w:t>این‌ها</w:t>
      </w:r>
      <w:r>
        <w:rPr>
          <w:rFonts w:hint="cs"/>
          <w:rtl/>
        </w:rPr>
        <w:t xml:space="preserve"> را به هم بچسبانید بگویید </w:t>
      </w:r>
      <w:r w:rsidR="008E7DBD">
        <w:rPr>
          <w:rFonts w:hint="cs"/>
          <w:rtl/>
        </w:rPr>
        <w:t>این‌ها</w:t>
      </w:r>
      <w:r>
        <w:rPr>
          <w:rFonts w:hint="cs"/>
          <w:rtl/>
        </w:rPr>
        <w:t xml:space="preserve"> مطهر نیست. یا اگر </w:t>
      </w:r>
      <w:r w:rsidR="008E7DBD">
        <w:rPr>
          <w:rFonts w:hint="cs"/>
          <w:rtl/>
        </w:rPr>
        <w:t>این‌ها</w:t>
      </w:r>
      <w:r>
        <w:rPr>
          <w:rFonts w:hint="cs"/>
          <w:rtl/>
        </w:rPr>
        <w:t xml:space="preserve"> را ببُرید</w:t>
      </w:r>
      <w:r w:rsidR="008E7DBD">
        <w:rPr>
          <w:rFonts w:hint="cs"/>
          <w:rtl/>
        </w:rPr>
        <w:t xml:space="preserve"> می‌</w:t>
      </w:r>
      <w:r>
        <w:rPr>
          <w:rFonts w:hint="cs"/>
          <w:rtl/>
        </w:rPr>
        <w:t>شود مطهر این قطع وجود دارد. قیاس این را</w:t>
      </w:r>
      <w:r w:rsidR="008E7DBD">
        <w:rPr>
          <w:rFonts w:hint="cs"/>
          <w:rtl/>
        </w:rPr>
        <w:t xml:space="preserve"> نمی‌</w:t>
      </w:r>
      <w:r>
        <w:rPr>
          <w:rFonts w:hint="cs"/>
          <w:rtl/>
        </w:rPr>
        <w:t>خواهد بگوید</w:t>
      </w:r>
    </w:p>
    <w:p w:rsidR="00E91EBF" w:rsidRDefault="00087E88" w:rsidP="00B83DF0">
      <w:pPr>
        <w:autoSpaceDE w:val="0"/>
        <w:autoSpaceDN w:val="0"/>
        <w:adjustRightInd w:val="0"/>
        <w:spacing w:after="200" w:line="276" w:lineRule="auto"/>
        <w:ind w:firstLine="0"/>
        <w:rPr>
          <w:rtl/>
        </w:rPr>
      </w:pPr>
      <w:r>
        <w:rPr>
          <w:rFonts w:hint="cs"/>
          <w:rtl/>
        </w:rPr>
        <w:t xml:space="preserve">ما مصادیق قطعی </w:t>
      </w:r>
      <w:r w:rsidR="00053C7F">
        <w:rPr>
          <w:rFonts w:hint="cs"/>
          <w:rtl/>
        </w:rPr>
        <w:t>بی‌هیچ</w:t>
      </w:r>
      <w:r>
        <w:rPr>
          <w:rFonts w:hint="cs"/>
          <w:rtl/>
        </w:rPr>
        <w:t xml:space="preserve"> تردیدی داریم که مشمول ادله قیاس نیست یک مثال این است از این قبیل، شاهد این است که آن قطع را برای </w:t>
      </w:r>
      <w:r w:rsidR="00053C7F">
        <w:rPr>
          <w:rFonts w:hint="cs"/>
          <w:rtl/>
        </w:rPr>
        <w:t>محدودسازی</w:t>
      </w:r>
      <w:r>
        <w:rPr>
          <w:rFonts w:hint="cs"/>
          <w:rtl/>
        </w:rPr>
        <w:t xml:space="preserve"> دلیل</w:t>
      </w:r>
      <w:r w:rsidR="008E7DBD">
        <w:rPr>
          <w:rFonts w:hint="cs"/>
          <w:rtl/>
        </w:rPr>
        <w:t xml:space="preserve"> می‌</w:t>
      </w:r>
      <w:r>
        <w:rPr>
          <w:rFonts w:hint="cs"/>
          <w:rtl/>
        </w:rPr>
        <w:t>آوریم نه تعدیه.</w:t>
      </w:r>
      <w:r w:rsidR="00076385">
        <w:rPr>
          <w:rtl/>
        </w:rPr>
        <w:t xml:space="preserve"> آن</w:t>
      </w:r>
      <w:r>
        <w:rPr>
          <w:rFonts w:hint="cs"/>
          <w:rtl/>
        </w:rPr>
        <w:t xml:space="preserve"> را قطع داریم. وقتی</w:t>
      </w:r>
      <w:r w:rsidR="008E7DBD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گوید </w:t>
      </w:r>
      <w:r w:rsidR="00B83DF0">
        <w:rPr>
          <w:rtl/>
        </w:rPr>
        <w:t xml:space="preserve">اغْسِلْ </w:t>
      </w:r>
      <w:r w:rsidR="00B83DF0">
        <w:rPr>
          <w:rFonts w:hint="cs"/>
          <w:rtl/>
        </w:rPr>
        <w:t>ثَوبک یعنی بالماء نه اینکه با الکل، این به خاطر مناسبات حکم و موضوعی که دارد حمل</w:t>
      </w:r>
      <w:r w:rsidR="008E7DBD">
        <w:rPr>
          <w:rFonts w:hint="cs"/>
          <w:rtl/>
        </w:rPr>
        <w:t xml:space="preserve"> می‌</w:t>
      </w:r>
      <w:r w:rsidR="00B83DF0">
        <w:rPr>
          <w:rFonts w:hint="cs"/>
          <w:rtl/>
        </w:rPr>
        <w:t xml:space="preserve">کند بر غَسل بالماء احدی هم تردید ندارد قطع و یقین هم دارد که این حکم محدود به اینجاست حالا عین این در تعدیه هم وجود دارد یعنی جاهایی هست که ذهن </w:t>
      </w:r>
      <w:r w:rsidR="00053C7F">
        <w:rPr>
          <w:rFonts w:hint="cs"/>
          <w:rtl/>
        </w:rPr>
        <w:t>اصلاً</w:t>
      </w:r>
      <w:r w:rsidR="008E7DBD">
        <w:rPr>
          <w:rFonts w:hint="cs"/>
          <w:rtl/>
        </w:rPr>
        <w:t xml:space="preserve"> نمی‌</w:t>
      </w:r>
      <w:r w:rsidR="00B83DF0">
        <w:rPr>
          <w:rFonts w:hint="cs"/>
          <w:rtl/>
        </w:rPr>
        <w:t>پذیرد که این مدلول ادله قیاس است و محکوم به احکام قیاس است برای اینکه همین مناسبات و قرائن را در محدود کردن حکم به کار</w:t>
      </w:r>
      <w:r w:rsidR="008E7DBD">
        <w:rPr>
          <w:rFonts w:hint="cs"/>
          <w:rtl/>
        </w:rPr>
        <w:t xml:space="preserve"> می‌</w:t>
      </w:r>
      <w:r w:rsidR="00B83DF0">
        <w:rPr>
          <w:rFonts w:hint="cs"/>
          <w:rtl/>
        </w:rPr>
        <w:t>برید عین این</w:t>
      </w:r>
      <w:r w:rsidR="008E7DBD">
        <w:rPr>
          <w:rFonts w:hint="cs"/>
          <w:rtl/>
        </w:rPr>
        <w:t xml:space="preserve"> می‌</w:t>
      </w:r>
      <w:r w:rsidR="00B83DF0">
        <w:rPr>
          <w:rFonts w:hint="cs"/>
          <w:rtl/>
        </w:rPr>
        <w:t>تواند در توسعه حکم جاری بشود بدون اینکه خللی وارد بکند.</w:t>
      </w:r>
    </w:p>
    <w:p w:rsidR="00B83DF0" w:rsidRPr="00F40BAD" w:rsidRDefault="00B83DF0" w:rsidP="00B83DF0">
      <w:pPr>
        <w:autoSpaceDE w:val="0"/>
        <w:autoSpaceDN w:val="0"/>
        <w:adjustRightInd w:val="0"/>
        <w:spacing w:after="200" w:line="276" w:lineRule="auto"/>
        <w:ind w:firstLine="0"/>
        <w:rPr>
          <w:rtl/>
        </w:rPr>
      </w:pPr>
      <w:r>
        <w:rPr>
          <w:rFonts w:hint="cs"/>
          <w:rtl/>
        </w:rPr>
        <w:t>آن وقت یکی از کسانی که بیشترین تنقیح مناط را به کار</w:t>
      </w:r>
      <w:r w:rsidR="008E7DBD">
        <w:rPr>
          <w:rFonts w:hint="cs"/>
          <w:rtl/>
        </w:rPr>
        <w:t xml:space="preserve"> می‌</w:t>
      </w:r>
      <w:r>
        <w:rPr>
          <w:rFonts w:hint="cs"/>
          <w:rtl/>
        </w:rPr>
        <w:t>برد صاحب حدائق است.</w:t>
      </w:r>
    </w:p>
    <w:p w:rsidR="008E7DBD" w:rsidRPr="00F40BAD" w:rsidRDefault="008E7DBD">
      <w:pPr>
        <w:autoSpaceDE w:val="0"/>
        <w:autoSpaceDN w:val="0"/>
        <w:adjustRightInd w:val="0"/>
        <w:spacing w:after="200" w:line="276" w:lineRule="auto"/>
        <w:ind w:firstLine="0"/>
      </w:pPr>
    </w:p>
    <w:sectPr w:rsidR="008E7DBD" w:rsidRPr="00F40BAD" w:rsidSect="00873379">
      <w:headerReference w:type="default" r:id="rId8"/>
      <w:footerReference w:type="default" r:id="rId9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2E7" w:rsidRDefault="004662E7" w:rsidP="000D5800">
      <w:pPr>
        <w:spacing w:after="0"/>
      </w:pPr>
      <w:r>
        <w:separator/>
      </w:r>
    </w:p>
  </w:endnote>
  <w:endnote w:type="continuationSeparator" w:id="0">
    <w:p w:rsidR="004662E7" w:rsidRDefault="004662E7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1756CF" w:rsidRDefault="001756CF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3C7F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2E7" w:rsidRDefault="004662E7" w:rsidP="000D5800">
      <w:pPr>
        <w:spacing w:after="0"/>
      </w:pPr>
      <w:r>
        <w:separator/>
      </w:r>
    </w:p>
  </w:footnote>
  <w:footnote w:type="continuationSeparator" w:id="0">
    <w:p w:rsidR="004662E7" w:rsidRDefault="004662E7" w:rsidP="000D5800">
      <w:pPr>
        <w:spacing w:after="0"/>
      </w:pPr>
      <w:r>
        <w:continuationSeparator/>
      </w:r>
    </w:p>
  </w:footnote>
  <w:footnote w:id="1">
    <w:p w:rsidR="001025DB" w:rsidRPr="001025DB" w:rsidRDefault="001025DB" w:rsidP="001025DB">
      <w:pPr>
        <w:pStyle w:val="FootnoteText"/>
        <w:rPr>
          <w:sz w:val="22"/>
          <w:szCs w:val="22"/>
          <w:rtl/>
        </w:rPr>
      </w:pPr>
      <w:r w:rsidRPr="001025DB">
        <w:rPr>
          <w:rStyle w:val="FootnoteReference"/>
          <w:sz w:val="22"/>
          <w:szCs w:val="22"/>
          <w:vertAlign w:val="baseline"/>
        </w:rPr>
        <w:footnoteRef/>
      </w:r>
      <w:r w:rsidRPr="001025DB">
        <w:rPr>
          <w:sz w:val="22"/>
          <w:szCs w:val="22"/>
          <w:rtl/>
        </w:rPr>
        <w:t xml:space="preserve"> </w:t>
      </w:r>
      <w:r w:rsidRPr="001025DB">
        <w:rPr>
          <w:rFonts w:hint="cs"/>
          <w:sz w:val="22"/>
          <w:szCs w:val="22"/>
          <w:rtl/>
        </w:rPr>
        <w:t>- کافی، ج 1، ص 57</w:t>
      </w:r>
      <w:r w:rsidR="002D3D97">
        <w:rPr>
          <w:rFonts w:hint="cs"/>
          <w:sz w:val="22"/>
          <w:szCs w:val="22"/>
          <w:rtl/>
        </w:rPr>
        <w:t>.</w:t>
      </w:r>
    </w:p>
  </w:footnote>
  <w:footnote w:id="2">
    <w:p w:rsidR="001025DB" w:rsidRPr="001025DB" w:rsidRDefault="001025DB" w:rsidP="001025DB">
      <w:pPr>
        <w:pStyle w:val="FootnoteText"/>
        <w:rPr>
          <w:sz w:val="22"/>
          <w:szCs w:val="22"/>
          <w:rtl/>
        </w:rPr>
      </w:pPr>
      <w:r w:rsidRPr="001025DB">
        <w:rPr>
          <w:rStyle w:val="FootnoteReference"/>
          <w:sz w:val="22"/>
          <w:szCs w:val="22"/>
          <w:vertAlign w:val="baseline"/>
        </w:rPr>
        <w:footnoteRef/>
      </w:r>
      <w:r w:rsidRPr="001025DB">
        <w:rPr>
          <w:sz w:val="22"/>
          <w:szCs w:val="22"/>
          <w:rtl/>
        </w:rPr>
        <w:t xml:space="preserve"> </w:t>
      </w:r>
      <w:r w:rsidRPr="001025DB">
        <w:rPr>
          <w:rFonts w:hint="cs"/>
          <w:sz w:val="22"/>
          <w:szCs w:val="22"/>
          <w:rtl/>
        </w:rPr>
        <w:t>- بحارالانوار، ج 2، ص 303</w:t>
      </w:r>
      <w:r w:rsidR="002D3D97">
        <w:rPr>
          <w:rFonts w:hint="cs"/>
          <w:sz w:val="22"/>
          <w:szCs w:val="22"/>
          <w:rtl/>
        </w:rPr>
        <w:t>.</w:t>
      </w:r>
    </w:p>
  </w:footnote>
  <w:footnote w:id="3">
    <w:p w:rsidR="00227421" w:rsidRPr="001025DB" w:rsidRDefault="00227421" w:rsidP="00227421">
      <w:pPr>
        <w:pStyle w:val="FootnoteText"/>
        <w:rPr>
          <w:sz w:val="22"/>
          <w:szCs w:val="22"/>
          <w:rtl/>
        </w:rPr>
      </w:pPr>
      <w:r w:rsidRPr="001025DB">
        <w:rPr>
          <w:rStyle w:val="FootnoteReference"/>
          <w:sz w:val="22"/>
          <w:szCs w:val="22"/>
          <w:vertAlign w:val="baseline"/>
        </w:rPr>
        <w:footnoteRef/>
      </w:r>
      <w:r w:rsidRPr="001025DB">
        <w:rPr>
          <w:sz w:val="22"/>
          <w:szCs w:val="22"/>
          <w:rtl/>
        </w:rPr>
        <w:t xml:space="preserve"> </w:t>
      </w:r>
      <w:r w:rsidRPr="001025DB">
        <w:rPr>
          <w:rFonts w:hint="cs"/>
          <w:sz w:val="22"/>
          <w:szCs w:val="22"/>
          <w:rtl/>
        </w:rPr>
        <w:t>- کافی، ج 1، ص 57</w:t>
      </w:r>
      <w:r w:rsidR="002D3D97">
        <w:rPr>
          <w:rFonts w:hint="cs"/>
          <w:sz w:val="22"/>
          <w:szCs w:val="22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D97" w:rsidRDefault="002D3D97" w:rsidP="002D3D97">
    <w:pPr>
      <w:ind w:firstLine="0"/>
      <w:jc w:val="left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72064" behindDoc="1" locked="0" layoutInCell="1" allowOverlap="1" wp14:anchorId="467D80FC" wp14:editId="57CA2D6B">
          <wp:simplePos x="0" y="0"/>
          <wp:positionH relativeFrom="column">
            <wp:posOffset>5582691</wp:posOffset>
          </wp:positionH>
          <wp:positionV relativeFrom="paragraph">
            <wp:posOffset>63881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اصول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 فقه</w:t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تعدیه حکم                                        تاریخ جلسه: </w:t>
    </w:r>
    <w:r>
      <w:rPr>
        <w:rFonts w:ascii="Adobe Arabic" w:hAnsi="Adobe Arabic" w:cs="Adobe Arabic" w:hint="cs"/>
        <w:b/>
        <w:bCs/>
        <w:sz w:val="24"/>
        <w:szCs w:val="24"/>
        <w:rtl/>
      </w:rPr>
      <w:t>12</w:t>
    </w:r>
    <w:r>
      <w:rPr>
        <w:rFonts w:ascii="Adobe Arabic" w:hAnsi="Adobe Arabic" w:cs="Adobe Arabic" w:hint="cs"/>
        <w:b/>
        <w:bCs/>
        <w:sz w:val="24"/>
        <w:szCs w:val="24"/>
        <w:rtl/>
      </w:rPr>
      <w:t>/08/99</w:t>
    </w:r>
  </w:p>
  <w:p w:rsidR="002D3D97" w:rsidRPr="00000B94" w:rsidRDefault="002D3D97" w:rsidP="002D3D97">
    <w:pPr>
      <w:ind w:firstLine="0"/>
      <w:jc w:val="left"/>
      <w:rPr>
        <w:rFonts w:ascii="Adobe Arabic" w:hAnsi="Adobe Arabic" w:cs="Adobe Arabic"/>
        <w:b/>
        <w:bCs/>
        <w:sz w:val="24"/>
        <w:szCs w:val="24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Pr="00917FD7">
      <w:rPr>
        <w:rFonts w:ascii="Adobe Arabic" w:hAnsi="Adobe Arabic" w:cs="Adobe Arabic"/>
        <w:b/>
        <w:bCs/>
        <w:sz w:val="24"/>
        <w:szCs w:val="24"/>
        <w:rtl/>
      </w:rPr>
      <w:t>تنق</w:t>
    </w:r>
    <w:r w:rsidRPr="00917FD7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Pr="00917FD7">
      <w:rPr>
        <w:rFonts w:ascii="Adobe Arabic" w:hAnsi="Adobe Arabic" w:cs="Adobe Arabic" w:hint="eastAsia"/>
        <w:b/>
        <w:bCs/>
        <w:sz w:val="24"/>
        <w:szCs w:val="24"/>
        <w:rtl/>
      </w:rPr>
      <w:t>ح</w:t>
    </w:r>
    <w:r w:rsidRPr="00917FD7">
      <w:rPr>
        <w:rFonts w:ascii="Adobe Arabic" w:hAnsi="Adobe Arabic" w:cs="Adobe Arabic"/>
        <w:b/>
        <w:bCs/>
        <w:sz w:val="24"/>
        <w:szCs w:val="24"/>
        <w:rtl/>
      </w:rPr>
      <w:t xml:space="preserve"> مناط و الغاء خصوص</w:t>
    </w:r>
    <w:r w:rsidRPr="00917FD7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Pr="00917FD7">
      <w:rPr>
        <w:rFonts w:ascii="Adobe Arabic" w:hAnsi="Adobe Arabic" w:cs="Adobe Arabic" w:hint="eastAsia"/>
        <w:b/>
        <w:bCs/>
        <w:sz w:val="24"/>
        <w:szCs w:val="24"/>
        <w:rtl/>
      </w:rPr>
      <w:t>ت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شماره جلسه: </w:t>
    </w:r>
    <w:r>
      <w:rPr>
        <w:rFonts w:ascii="Adobe Arabic" w:hAnsi="Adobe Arabic" w:cs="Adobe Arabic" w:hint="cs"/>
        <w:b/>
        <w:bCs/>
        <w:sz w:val="24"/>
        <w:szCs w:val="24"/>
        <w:rtl/>
      </w:rPr>
      <w:t>391</w:t>
    </w:r>
  </w:p>
  <w:p w:rsidR="001756CF" w:rsidRPr="002D3D97" w:rsidRDefault="002D3D97" w:rsidP="002D3D97">
    <w:pPr>
      <w:ind w:firstLine="0"/>
      <w:jc w:val="left"/>
      <w:rPr>
        <w:rFonts w:ascii="Adobe Arabic" w:hAnsi="Adobe Arabic" w:cs="Adobe Arabic"/>
        <w:b/>
        <w:bCs/>
        <w:sz w:val="24"/>
        <w:szCs w:val="24"/>
      </w:rPr>
    </w:pPr>
    <w:r>
      <w:rPr>
        <w:rFonts w:ascii="Adobe Arabic" w:hAnsi="Adobe Arabic" w:cs="Adobe Arabic"/>
        <w:b/>
        <w:bCs/>
        <w:sz w:val="24"/>
        <w:szCs w:val="24"/>
        <w:rtl/>
      </w:rPr>
      <w:tab/>
      <w:t xml:space="preserve"> </w:t>
    </w: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7728" behindDoc="0" locked="0" layoutInCell="1" allowOverlap="1" wp14:anchorId="68822C33" wp14:editId="64E68CA6">
              <wp:simplePos x="0" y="0"/>
              <wp:positionH relativeFrom="column">
                <wp:posOffset>43815</wp:posOffset>
              </wp:positionH>
              <wp:positionV relativeFrom="paragraph">
                <wp:posOffset>182296</wp:posOffset>
              </wp:positionV>
              <wp:extent cx="5756453" cy="0"/>
              <wp:effectExtent l="0" t="0" r="1587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5645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511D12" id="Straight Connector 2" o:spid="_x0000_s1026" style="position:absolute;flip:x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45pt,14.35pt" to="456.7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212BF"/>
    <w:multiLevelType w:val="hybridMultilevel"/>
    <w:tmpl w:val="0E0062C8"/>
    <w:lvl w:ilvl="0" w:tplc="49466E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EE25A9"/>
    <w:multiLevelType w:val="hybridMultilevel"/>
    <w:tmpl w:val="98768312"/>
    <w:lvl w:ilvl="0" w:tplc="0E0C5D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24F1DF5"/>
    <w:multiLevelType w:val="hybridMultilevel"/>
    <w:tmpl w:val="C8F62B16"/>
    <w:lvl w:ilvl="0" w:tplc="DA1E6E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4F65A0F"/>
    <w:multiLevelType w:val="hybridMultilevel"/>
    <w:tmpl w:val="EA844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A039E"/>
    <w:multiLevelType w:val="hybridMultilevel"/>
    <w:tmpl w:val="FECC98B6"/>
    <w:lvl w:ilvl="0" w:tplc="95F8ED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9307330"/>
    <w:multiLevelType w:val="multilevel"/>
    <w:tmpl w:val="DF6017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4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4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4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4" w:hanging="3240"/>
      </w:pPr>
      <w:rPr>
        <w:rFonts w:hint="default"/>
      </w:rPr>
    </w:lvl>
  </w:abstractNum>
  <w:abstractNum w:abstractNumId="6">
    <w:nsid w:val="1CE71010"/>
    <w:multiLevelType w:val="hybridMultilevel"/>
    <w:tmpl w:val="B3820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0686B"/>
    <w:multiLevelType w:val="hybridMultilevel"/>
    <w:tmpl w:val="31B207B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DC2B49"/>
    <w:multiLevelType w:val="hybridMultilevel"/>
    <w:tmpl w:val="B394E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861F3"/>
    <w:multiLevelType w:val="hybridMultilevel"/>
    <w:tmpl w:val="4732CC20"/>
    <w:lvl w:ilvl="0" w:tplc="5B867D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5BE18B5"/>
    <w:multiLevelType w:val="hybridMultilevel"/>
    <w:tmpl w:val="EC841BA0"/>
    <w:lvl w:ilvl="0" w:tplc="C71036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07C53B9"/>
    <w:multiLevelType w:val="hybridMultilevel"/>
    <w:tmpl w:val="FD1E0344"/>
    <w:lvl w:ilvl="0" w:tplc="C3820D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1955A5A"/>
    <w:multiLevelType w:val="hybridMultilevel"/>
    <w:tmpl w:val="34BC570A"/>
    <w:lvl w:ilvl="0" w:tplc="639E3C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3EF1B16"/>
    <w:multiLevelType w:val="hybridMultilevel"/>
    <w:tmpl w:val="D7CA145C"/>
    <w:lvl w:ilvl="0" w:tplc="9E524A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68A069A"/>
    <w:multiLevelType w:val="hybridMultilevel"/>
    <w:tmpl w:val="83EEC61A"/>
    <w:lvl w:ilvl="0" w:tplc="966670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AEA6AF9"/>
    <w:multiLevelType w:val="hybridMultilevel"/>
    <w:tmpl w:val="FEAE2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3A1D13"/>
    <w:multiLevelType w:val="hybridMultilevel"/>
    <w:tmpl w:val="6E9CC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C32C7"/>
    <w:multiLevelType w:val="hybridMultilevel"/>
    <w:tmpl w:val="D92605F0"/>
    <w:lvl w:ilvl="0" w:tplc="2B48B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EF741FE"/>
    <w:multiLevelType w:val="hybridMultilevel"/>
    <w:tmpl w:val="F1D89066"/>
    <w:lvl w:ilvl="0" w:tplc="0FB040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2CC4327"/>
    <w:multiLevelType w:val="hybridMultilevel"/>
    <w:tmpl w:val="96CA4AE8"/>
    <w:lvl w:ilvl="0" w:tplc="680CF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083332"/>
    <w:multiLevelType w:val="hybridMultilevel"/>
    <w:tmpl w:val="70DE6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22981"/>
    <w:multiLevelType w:val="hybridMultilevel"/>
    <w:tmpl w:val="EFC2990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8A10D19"/>
    <w:multiLevelType w:val="hybridMultilevel"/>
    <w:tmpl w:val="B54CD48E"/>
    <w:lvl w:ilvl="0" w:tplc="C576BA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DA33283"/>
    <w:multiLevelType w:val="hybridMultilevel"/>
    <w:tmpl w:val="8458C6F0"/>
    <w:lvl w:ilvl="0" w:tplc="48BA6E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0F50C46"/>
    <w:multiLevelType w:val="hybridMultilevel"/>
    <w:tmpl w:val="1C50826C"/>
    <w:lvl w:ilvl="0" w:tplc="E02C9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CB55863"/>
    <w:multiLevelType w:val="hybridMultilevel"/>
    <w:tmpl w:val="F3A6CEFC"/>
    <w:lvl w:ilvl="0" w:tplc="E61077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D844DE2"/>
    <w:multiLevelType w:val="hybridMultilevel"/>
    <w:tmpl w:val="2A4AB64E"/>
    <w:lvl w:ilvl="0" w:tplc="32FA30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E693559"/>
    <w:multiLevelType w:val="hybridMultilevel"/>
    <w:tmpl w:val="7700D522"/>
    <w:lvl w:ilvl="0" w:tplc="F698BF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E8A79DF"/>
    <w:multiLevelType w:val="hybridMultilevel"/>
    <w:tmpl w:val="C340E342"/>
    <w:lvl w:ilvl="0" w:tplc="E83E24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06C3B3C"/>
    <w:multiLevelType w:val="hybridMultilevel"/>
    <w:tmpl w:val="34A6234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7C100E5"/>
    <w:multiLevelType w:val="hybridMultilevel"/>
    <w:tmpl w:val="E4A082D2"/>
    <w:lvl w:ilvl="0" w:tplc="D6668B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8935F15"/>
    <w:multiLevelType w:val="hybridMultilevel"/>
    <w:tmpl w:val="3C840554"/>
    <w:lvl w:ilvl="0" w:tplc="AF1EC2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D876EC3"/>
    <w:multiLevelType w:val="hybridMultilevel"/>
    <w:tmpl w:val="F50EA790"/>
    <w:lvl w:ilvl="0" w:tplc="1FFA38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5"/>
  </w:num>
  <w:num w:numId="2">
    <w:abstractNumId w:val="26"/>
  </w:num>
  <w:num w:numId="3">
    <w:abstractNumId w:val="16"/>
  </w:num>
  <w:num w:numId="4">
    <w:abstractNumId w:val="6"/>
  </w:num>
  <w:num w:numId="5">
    <w:abstractNumId w:val="19"/>
  </w:num>
  <w:num w:numId="6">
    <w:abstractNumId w:val="2"/>
  </w:num>
  <w:num w:numId="7">
    <w:abstractNumId w:val="1"/>
  </w:num>
  <w:num w:numId="8">
    <w:abstractNumId w:val="13"/>
  </w:num>
  <w:num w:numId="9">
    <w:abstractNumId w:val="4"/>
  </w:num>
  <w:num w:numId="10">
    <w:abstractNumId w:val="10"/>
  </w:num>
  <w:num w:numId="11">
    <w:abstractNumId w:val="20"/>
  </w:num>
  <w:num w:numId="12">
    <w:abstractNumId w:val="15"/>
  </w:num>
  <w:num w:numId="13">
    <w:abstractNumId w:val="22"/>
  </w:num>
  <w:num w:numId="14">
    <w:abstractNumId w:val="32"/>
  </w:num>
  <w:num w:numId="15">
    <w:abstractNumId w:val="18"/>
  </w:num>
  <w:num w:numId="16">
    <w:abstractNumId w:val="9"/>
  </w:num>
  <w:num w:numId="17">
    <w:abstractNumId w:val="7"/>
  </w:num>
  <w:num w:numId="18">
    <w:abstractNumId w:val="33"/>
  </w:num>
  <w:num w:numId="19">
    <w:abstractNumId w:val="30"/>
  </w:num>
  <w:num w:numId="20">
    <w:abstractNumId w:val="5"/>
  </w:num>
  <w:num w:numId="21">
    <w:abstractNumId w:val="24"/>
  </w:num>
  <w:num w:numId="22">
    <w:abstractNumId w:val="27"/>
  </w:num>
  <w:num w:numId="23">
    <w:abstractNumId w:val="23"/>
  </w:num>
  <w:num w:numId="24">
    <w:abstractNumId w:val="34"/>
  </w:num>
  <w:num w:numId="25">
    <w:abstractNumId w:val="31"/>
  </w:num>
  <w:num w:numId="26">
    <w:abstractNumId w:val="29"/>
  </w:num>
  <w:num w:numId="27">
    <w:abstractNumId w:val="0"/>
  </w:num>
  <w:num w:numId="28">
    <w:abstractNumId w:val="21"/>
  </w:num>
  <w:num w:numId="29">
    <w:abstractNumId w:val="17"/>
  </w:num>
  <w:num w:numId="30">
    <w:abstractNumId w:val="28"/>
  </w:num>
  <w:num w:numId="31">
    <w:abstractNumId w:val="11"/>
  </w:num>
  <w:num w:numId="32">
    <w:abstractNumId w:val="14"/>
  </w:num>
  <w:num w:numId="33">
    <w:abstractNumId w:val="12"/>
  </w:num>
  <w:num w:numId="34">
    <w:abstractNumId w:val="8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220B"/>
    <w:rsid w:val="0000366F"/>
    <w:rsid w:val="00007060"/>
    <w:rsid w:val="0001090E"/>
    <w:rsid w:val="000125A7"/>
    <w:rsid w:val="000149DB"/>
    <w:rsid w:val="000228A2"/>
    <w:rsid w:val="0002657F"/>
    <w:rsid w:val="000303E0"/>
    <w:rsid w:val="000324F1"/>
    <w:rsid w:val="000330CD"/>
    <w:rsid w:val="000342C4"/>
    <w:rsid w:val="00041FE0"/>
    <w:rsid w:val="00042E34"/>
    <w:rsid w:val="00045947"/>
    <w:rsid w:val="00045B14"/>
    <w:rsid w:val="00052BA3"/>
    <w:rsid w:val="00053C7F"/>
    <w:rsid w:val="0006363E"/>
    <w:rsid w:val="00063C89"/>
    <w:rsid w:val="00065213"/>
    <w:rsid w:val="00076385"/>
    <w:rsid w:val="00080DFF"/>
    <w:rsid w:val="00084511"/>
    <w:rsid w:val="00085BC9"/>
    <w:rsid w:val="00085ED5"/>
    <w:rsid w:val="00087E88"/>
    <w:rsid w:val="000A0B5B"/>
    <w:rsid w:val="000A1A51"/>
    <w:rsid w:val="000A3F70"/>
    <w:rsid w:val="000B0FDA"/>
    <w:rsid w:val="000C0737"/>
    <w:rsid w:val="000C58B8"/>
    <w:rsid w:val="000D2D0D"/>
    <w:rsid w:val="000D33E1"/>
    <w:rsid w:val="000D3B5F"/>
    <w:rsid w:val="000D5800"/>
    <w:rsid w:val="000D6581"/>
    <w:rsid w:val="000E1E9B"/>
    <w:rsid w:val="000E7DC8"/>
    <w:rsid w:val="000F1897"/>
    <w:rsid w:val="000F6A9F"/>
    <w:rsid w:val="000F7E72"/>
    <w:rsid w:val="00101E2D"/>
    <w:rsid w:val="00102405"/>
    <w:rsid w:val="001025DB"/>
    <w:rsid w:val="00102CEB"/>
    <w:rsid w:val="00102D47"/>
    <w:rsid w:val="001062AC"/>
    <w:rsid w:val="00112404"/>
    <w:rsid w:val="00114C37"/>
    <w:rsid w:val="00117955"/>
    <w:rsid w:val="00121097"/>
    <w:rsid w:val="00130EA3"/>
    <w:rsid w:val="00133E1D"/>
    <w:rsid w:val="00134E8C"/>
    <w:rsid w:val="0013617D"/>
    <w:rsid w:val="00136442"/>
    <w:rsid w:val="001370B6"/>
    <w:rsid w:val="0013725D"/>
    <w:rsid w:val="00137758"/>
    <w:rsid w:val="00140827"/>
    <w:rsid w:val="0014142F"/>
    <w:rsid w:val="00150D4B"/>
    <w:rsid w:val="00152670"/>
    <w:rsid w:val="001550AE"/>
    <w:rsid w:val="00163FDB"/>
    <w:rsid w:val="00166DD8"/>
    <w:rsid w:val="001712D6"/>
    <w:rsid w:val="001756CF"/>
    <w:rsid w:val="001757C8"/>
    <w:rsid w:val="00177934"/>
    <w:rsid w:val="00191268"/>
    <w:rsid w:val="00192A6A"/>
    <w:rsid w:val="0019541D"/>
    <w:rsid w:val="0019566B"/>
    <w:rsid w:val="00196082"/>
    <w:rsid w:val="00197CDD"/>
    <w:rsid w:val="001C367D"/>
    <w:rsid w:val="001C3CCA"/>
    <w:rsid w:val="001C7BA4"/>
    <w:rsid w:val="001D1F54"/>
    <w:rsid w:val="001D24F8"/>
    <w:rsid w:val="001D542D"/>
    <w:rsid w:val="001D6605"/>
    <w:rsid w:val="001E306E"/>
    <w:rsid w:val="001E3FB0"/>
    <w:rsid w:val="001E4FFF"/>
    <w:rsid w:val="001F2E3E"/>
    <w:rsid w:val="001F4420"/>
    <w:rsid w:val="00206B69"/>
    <w:rsid w:val="00210F67"/>
    <w:rsid w:val="00214BD1"/>
    <w:rsid w:val="0021711E"/>
    <w:rsid w:val="00220B3F"/>
    <w:rsid w:val="002246F0"/>
    <w:rsid w:val="00224C0A"/>
    <w:rsid w:val="00227421"/>
    <w:rsid w:val="00233777"/>
    <w:rsid w:val="00237344"/>
    <w:rsid w:val="00237480"/>
    <w:rsid w:val="002376A5"/>
    <w:rsid w:val="00237D69"/>
    <w:rsid w:val="002417C9"/>
    <w:rsid w:val="002529C5"/>
    <w:rsid w:val="00260E72"/>
    <w:rsid w:val="00270294"/>
    <w:rsid w:val="00280823"/>
    <w:rsid w:val="00283229"/>
    <w:rsid w:val="00287445"/>
    <w:rsid w:val="002914BD"/>
    <w:rsid w:val="00292299"/>
    <w:rsid w:val="00297263"/>
    <w:rsid w:val="002A04B3"/>
    <w:rsid w:val="002A21AE"/>
    <w:rsid w:val="002A35E0"/>
    <w:rsid w:val="002B0BA7"/>
    <w:rsid w:val="002B7AD5"/>
    <w:rsid w:val="002C5694"/>
    <w:rsid w:val="002C56FD"/>
    <w:rsid w:val="002D0CFD"/>
    <w:rsid w:val="002D3D97"/>
    <w:rsid w:val="002D49E4"/>
    <w:rsid w:val="002D5BDC"/>
    <w:rsid w:val="002D720F"/>
    <w:rsid w:val="002E1E33"/>
    <w:rsid w:val="002E36C6"/>
    <w:rsid w:val="002E450B"/>
    <w:rsid w:val="002E5415"/>
    <w:rsid w:val="002E73F9"/>
    <w:rsid w:val="002F05B9"/>
    <w:rsid w:val="002F27EE"/>
    <w:rsid w:val="002F5A40"/>
    <w:rsid w:val="00306E3D"/>
    <w:rsid w:val="00311429"/>
    <w:rsid w:val="0031684F"/>
    <w:rsid w:val="00323168"/>
    <w:rsid w:val="003231B4"/>
    <w:rsid w:val="00323AB3"/>
    <w:rsid w:val="003308B2"/>
    <w:rsid w:val="00331826"/>
    <w:rsid w:val="00334CB9"/>
    <w:rsid w:val="003367D5"/>
    <w:rsid w:val="00340BA3"/>
    <w:rsid w:val="00345941"/>
    <w:rsid w:val="003604C2"/>
    <w:rsid w:val="00363811"/>
    <w:rsid w:val="00366400"/>
    <w:rsid w:val="00375E5F"/>
    <w:rsid w:val="003963D7"/>
    <w:rsid w:val="00396F28"/>
    <w:rsid w:val="003A1A05"/>
    <w:rsid w:val="003A2654"/>
    <w:rsid w:val="003A5D9D"/>
    <w:rsid w:val="003C06BF"/>
    <w:rsid w:val="003C4F40"/>
    <w:rsid w:val="003C707F"/>
    <w:rsid w:val="003C7899"/>
    <w:rsid w:val="003D20DC"/>
    <w:rsid w:val="003D2F0A"/>
    <w:rsid w:val="003D39B0"/>
    <w:rsid w:val="003D563F"/>
    <w:rsid w:val="003D7608"/>
    <w:rsid w:val="003E1E58"/>
    <w:rsid w:val="003E2BAB"/>
    <w:rsid w:val="003E3FC3"/>
    <w:rsid w:val="00403174"/>
    <w:rsid w:val="00405199"/>
    <w:rsid w:val="00406887"/>
    <w:rsid w:val="00410699"/>
    <w:rsid w:val="00410F49"/>
    <w:rsid w:val="00415360"/>
    <w:rsid w:val="004203BB"/>
    <w:rsid w:val="004215FA"/>
    <w:rsid w:val="0042744B"/>
    <w:rsid w:val="00430E85"/>
    <w:rsid w:val="004421D4"/>
    <w:rsid w:val="00443EB7"/>
    <w:rsid w:val="00445551"/>
    <w:rsid w:val="0044591E"/>
    <w:rsid w:val="004476F0"/>
    <w:rsid w:val="00450AFB"/>
    <w:rsid w:val="00455277"/>
    <w:rsid w:val="00455B91"/>
    <w:rsid w:val="00455F4E"/>
    <w:rsid w:val="00462AE6"/>
    <w:rsid w:val="004651D2"/>
    <w:rsid w:val="00465D26"/>
    <w:rsid w:val="004662E7"/>
    <w:rsid w:val="004679F8"/>
    <w:rsid w:val="00467C39"/>
    <w:rsid w:val="00475C3C"/>
    <w:rsid w:val="004805FC"/>
    <w:rsid w:val="00492C9D"/>
    <w:rsid w:val="00496E04"/>
    <w:rsid w:val="004A022D"/>
    <w:rsid w:val="004A77C5"/>
    <w:rsid w:val="004A790F"/>
    <w:rsid w:val="004B2564"/>
    <w:rsid w:val="004B337F"/>
    <w:rsid w:val="004C04FF"/>
    <w:rsid w:val="004C0ADD"/>
    <w:rsid w:val="004C4D9F"/>
    <w:rsid w:val="004E1D7D"/>
    <w:rsid w:val="004F3596"/>
    <w:rsid w:val="004F5456"/>
    <w:rsid w:val="00502AA8"/>
    <w:rsid w:val="005039FE"/>
    <w:rsid w:val="005174CE"/>
    <w:rsid w:val="0051790F"/>
    <w:rsid w:val="00530FD7"/>
    <w:rsid w:val="00532B0A"/>
    <w:rsid w:val="00533A35"/>
    <w:rsid w:val="00535D58"/>
    <w:rsid w:val="00536E06"/>
    <w:rsid w:val="0053742D"/>
    <w:rsid w:val="00545B0C"/>
    <w:rsid w:val="00550D27"/>
    <w:rsid w:val="00551628"/>
    <w:rsid w:val="00560FD8"/>
    <w:rsid w:val="00561D6A"/>
    <w:rsid w:val="00572E2D"/>
    <w:rsid w:val="00572FD7"/>
    <w:rsid w:val="0057307B"/>
    <w:rsid w:val="005764E2"/>
    <w:rsid w:val="00580CFA"/>
    <w:rsid w:val="00584656"/>
    <w:rsid w:val="00592103"/>
    <w:rsid w:val="005941DD"/>
    <w:rsid w:val="0059534F"/>
    <w:rsid w:val="00597748"/>
    <w:rsid w:val="005A28FA"/>
    <w:rsid w:val="005A545E"/>
    <w:rsid w:val="005A5862"/>
    <w:rsid w:val="005B05D4"/>
    <w:rsid w:val="005B0852"/>
    <w:rsid w:val="005B16EB"/>
    <w:rsid w:val="005C06AE"/>
    <w:rsid w:val="005C720E"/>
    <w:rsid w:val="005E1399"/>
    <w:rsid w:val="005F02BF"/>
    <w:rsid w:val="005F0B28"/>
    <w:rsid w:val="005F17B0"/>
    <w:rsid w:val="005F3E2E"/>
    <w:rsid w:val="005F7980"/>
    <w:rsid w:val="00610B29"/>
    <w:rsid w:val="00610C18"/>
    <w:rsid w:val="00612385"/>
    <w:rsid w:val="0061376C"/>
    <w:rsid w:val="00617C7C"/>
    <w:rsid w:val="006248EF"/>
    <w:rsid w:val="00627180"/>
    <w:rsid w:val="0063646A"/>
    <w:rsid w:val="00636EFA"/>
    <w:rsid w:val="006444D5"/>
    <w:rsid w:val="0066229C"/>
    <w:rsid w:val="00663739"/>
    <w:rsid w:val="00663AAD"/>
    <w:rsid w:val="0069696C"/>
    <w:rsid w:val="00696C84"/>
    <w:rsid w:val="006A085A"/>
    <w:rsid w:val="006C125E"/>
    <w:rsid w:val="006D3A87"/>
    <w:rsid w:val="006E1400"/>
    <w:rsid w:val="006E3628"/>
    <w:rsid w:val="006F01B4"/>
    <w:rsid w:val="006F19D9"/>
    <w:rsid w:val="006F6BFE"/>
    <w:rsid w:val="006F79E9"/>
    <w:rsid w:val="007007C8"/>
    <w:rsid w:val="00703DD3"/>
    <w:rsid w:val="007052BB"/>
    <w:rsid w:val="00715F5C"/>
    <w:rsid w:val="007160A3"/>
    <w:rsid w:val="0072457F"/>
    <w:rsid w:val="007254AF"/>
    <w:rsid w:val="007333F7"/>
    <w:rsid w:val="00734D59"/>
    <w:rsid w:val="0073609B"/>
    <w:rsid w:val="007378A9"/>
    <w:rsid w:val="00737A6C"/>
    <w:rsid w:val="00741805"/>
    <w:rsid w:val="00747189"/>
    <w:rsid w:val="0074771A"/>
    <w:rsid w:val="0075033E"/>
    <w:rsid w:val="00752745"/>
    <w:rsid w:val="0075336C"/>
    <w:rsid w:val="00753A93"/>
    <w:rsid w:val="00762886"/>
    <w:rsid w:val="0076665E"/>
    <w:rsid w:val="00766AD6"/>
    <w:rsid w:val="00767675"/>
    <w:rsid w:val="00772185"/>
    <w:rsid w:val="007749BC"/>
    <w:rsid w:val="00780C88"/>
    <w:rsid w:val="00780E25"/>
    <w:rsid w:val="007810A0"/>
    <w:rsid w:val="007818F0"/>
    <w:rsid w:val="00783462"/>
    <w:rsid w:val="00787B13"/>
    <w:rsid w:val="00792FAC"/>
    <w:rsid w:val="007A208C"/>
    <w:rsid w:val="007A431B"/>
    <w:rsid w:val="007A4F18"/>
    <w:rsid w:val="007A5D2F"/>
    <w:rsid w:val="007B0062"/>
    <w:rsid w:val="007B6FEB"/>
    <w:rsid w:val="007C1EF7"/>
    <w:rsid w:val="007C2B43"/>
    <w:rsid w:val="007C710E"/>
    <w:rsid w:val="007D0B88"/>
    <w:rsid w:val="007D1549"/>
    <w:rsid w:val="007D2ED1"/>
    <w:rsid w:val="007D528B"/>
    <w:rsid w:val="007E03E9"/>
    <w:rsid w:val="007E04EE"/>
    <w:rsid w:val="007E0BA7"/>
    <w:rsid w:val="007E1A20"/>
    <w:rsid w:val="007E499E"/>
    <w:rsid w:val="007E636F"/>
    <w:rsid w:val="007E6423"/>
    <w:rsid w:val="007E7FA7"/>
    <w:rsid w:val="007F0721"/>
    <w:rsid w:val="007F293C"/>
    <w:rsid w:val="007F3221"/>
    <w:rsid w:val="007F4A90"/>
    <w:rsid w:val="007F6FBC"/>
    <w:rsid w:val="007F7E76"/>
    <w:rsid w:val="0080273E"/>
    <w:rsid w:val="00802D15"/>
    <w:rsid w:val="00803501"/>
    <w:rsid w:val="008075D2"/>
    <w:rsid w:val="0080799B"/>
    <w:rsid w:val="00807BE3"/>
    <w:rsid w:val="00811276"/>
    <w:rsid w:val="00811F02"/>
    <w:rsid w:val="00822089"/>
    <w:rsid w:val="00833847"/>
    <w:rsid w:val="008359B7"/>
    <w:rsid w:val="008407A4"/>
    <w:rsid w:val="008418B5"/>
    <w:rsid w:val="0084295A"/>
    <w:rsid w:val="00844860"/>
    <w:rsid w:val="00845CC4"/>
    <w:rsid w:val="0086243C"/>
    <w:rsid w:val="00862B2E"/>
    <w:rsid w:val="0086349B"/>
    <w:rsid w:val="008644F4"/>
    <w:rsid w:val="00864CA5"/>
    <w:rsid w:val="00871C42"/>
    <w:rsid w:val="00873379"/>
    <w:rsid w:val="008748B8"/>
    <w:rsid w:val="00875597"/>
    <w:rsid w:val="00883733"/>
    <w:rsid w:val="00891E54"/>
    <w:rsid w:val="008965D2"/>
    <w:rsid w:val="00897F6C"/>
    <w:rsid w:val="008A236D"/>
    <w:rsid w:val="008A3AE6"/>
    <w:rsid w:val="008A3B4B"/>
    <w:rsid w:val="008A3BD7"/>
    <w:rsid w:val="008B2AFF"/>
    <w:rsid w:val="008B3C4A"/>
    <w:rsid w:val="008B5651"/>
    <w:rsid w:val="008B565A"/>
    <w:rsid w:val="008C3414"/>
    <w:rsid w:val="008C4B52"/>
    <w:rsid w:val="008D030F"/>
    <w:rsid w:val="008D2FBE"/>
    <w:rsid w:val="008D3287"/>
    <w:rsid w:val="008D36D5"/>
    <w:rsid w:val="008D47C3"/>
    <w:rsid w:val="008D75F0"/>
    <w:rsid w:val="008E12FF"/>
    <w:rsid w:val="008E3903"/>
    <w:rsid w:val="008E4F7C"/>
    <w:rsid w:val="008E7053"/>
    <w:rsid w:val="008E7DBD"/>
    <w:rsid w:val="008F083F"/>
    <w:rsid w:val="008F63E3"/>
    <w:rsid w:val="00900A8F"/>
    <w:rsid w:val="009065C2"/>
    <w:rsid w:val="00913C3B"/>
    <w:rsid w:val="00915509"/>
    <w:rsid w:val="00923F1E"/>
    <w:rsid w:val="00924401"/>
    <w:rsid w:val="00927388"/>
    <w:rsid w:val="009274FE"/>
    <w:rsid w:val="009314AE"/>
    <w:rsid w:val="00932EE3"/>
    <w:rsid w:val="009364C0"/>
    <w:rsid w:val="009401AC"/>
    <w:rsid w:val="00940323"/>
    <w:rsid w:val="009475B7"/>
    <w:rsid w:val="00951DEB"/>
    <w:rsid w:val="0095758E"/>
    <w:rsid w:val="00957E3B"/>
    <w:rsid w:val="00960140"/>
    <w:rsid w:val="009613AC"/>
    <w:rsid w:val="00976EA0"/>
    <w:rsid w:val="00980643"/>
    <w:rsid w:val="009A2204"/>
    <w:rsid w:val="009A42EF"/>
    <w:rsid w:val="009A5E52"/>
    <w:rsid w:val="009A5F72"/>
    <w:rsid w:val="009A6135"/>
    <w:rsid w:val="009A7573"/>
    <w:rsid w:val="009B46BC"/>
    <w:rsid w:val="009B5C79"/>
    <w:rsid w:val="009B61C3"/>
    <w:rsid w:val="009B71DE"/>
    <w:rsid w:val="009C1A81"/>
    <w:rsid w:val="009C636B"/>
    <w:rsid w:val="009C7B4F"/>
    <w:rsid w:val="009D054F"/>
    <w:rsid w:val="009D229A"/>
    <w:rsid w:val="009D24A2"/>
    <w:rsid w:val="009D32A4"/>
    <w:rsid w:val="009D7D3F"/>
    <w:rsid w:val="009E1F06"/>
    <w:rsid w:val="009E23CA"/>
    <w:rsid w:val="009E63CB"/>
    <w:rsid w:val="009F34A8"/>
    <w:rsid w:val="009F4EB3"/>
    <w:rsid w:val="009F5F6C"/>
    <w:rsid w:val="00A05445"/>
    <w:rsid w:val="00A06D48"/>
    <w:rsid w:val="00A10836"/>
    <w:rsid w:val="00A1155E"/>
    <w:rsid w:val="00A13864"/>
    <w:rsid w:val="00A14226"/>
    <w:rsid w:val="00A21834"/>
    <w:rsid w:val="00A256CF"/>
    <w:rsid w:val="00A31C17"/>
    <w:rsid w:val="00A31FDE"/>
    <w:rsid w:val="00A35AC2"/>
    <w:rsid w:val="00A37C77"/>
    <w:rsid w:val="00A43358"/>
    <w:rsid w:val="00A5418D"/>
    <w:rsid w:val="00A57907"/>
    <w:rsid w:val="00A6237F"/>
    <w:rsid w:val="00A6441E"/>
    <w:rsid w:val="00A670B9"/>
    <w:rsid w:val="00A72088"/>
    <w:rsid w:val="00A723B3"/>
    <w:rsid w:val="00A725C2"/>
    <w:rsid w:val="00A7321C"/>
    <w:rsid w:val="00A769EE"/>
    <w:rsid w:val="00A810A5"/>
    <w:rsid w:val="00A83BDA"/>
    <w:rsid w:val="00A91767"/>
    <w:rsid w:val="00A9616A"/>
    <w:rsid w:val="00A96F68"/>
    <w:rsid w:val="00AA2342"/>
    <w:rsid w:val="00AA51DB"/>
    <w:rsid w:val="00AA542C"/>
    <w:rsid w:val="00AA5BDD"/>
    <w:rsid w:val="00AB3F0F"/>
    <w:rsid w:val="00AC4CA5"/>
    <w:rsid w:val="00AC7D0F"/>
    <w:rsid w:val="00AD0304"/>
    <w:rsid w:val="00AD27BE"/>
    <w:rsid w:val="00AD40C4"/>
    <w:rsid w:val="00AE5FD2"/>
    <w:rsid w:val="00AF0F1A"/>
    <w:rsid w:val="00B002D6"/>
    <w:rsid w:val="00B01724"/>
    <w:rsid w:val="00B07D3E"/>
    <w:rsid w:val="00B11668"/>
    <w:rsid w:val="00B119C3"/>
    <w:rsid w:val="00B1300D"/>
    <w:rsid w:val="00B15027"/>
    <w:rsid w:val="00B21CF4"/>
    <w:rsid w:val="00B24300"/>
    <w:rsid w:val="00B307B6"/>
    <w:rsid w:val="00B330C7"/>
    <w:rsid w:val="00B34736"/>
    <w:rsid w:val="00B43691"/>
    <w:rsid w:val="00B504A9"/>
    <w:rsid w:val="00B51A22"/>
    <w:rsid w:val="00B53311"/>
    <w:rsid w:val="00B55D51"/>
    <w:rsid w:val="00B564B8"/>
    <w:rsid w:val="00B62CB0"/>
    <w:rsid w:val="00B63F15"/>
    <w:rsid w:val="00B66C45"/>
    <w:rsid w:val="00B80B86"/>
    <w:rsid w:val="00B83DF0"/>
    <w:rsid w:val="00B9119B"/>
    <w:rsid w:val="00B95FC1"/>
    <w:rsid w:val="00B96A3B"/>
    <w:rsid w:val="00BA3F7D"/>
    <w:rsid w:val="00BA51A8"/>
    <w:rsid w:val="00BB1708"/>
    <w:rsid w:val="00BB1C64"/>
    <w:rsid w:val="00BB5F7E"/>
    <w:rsid w:val="00BC26F6"/>
    <w:rsid w:val="00BC4833"/>
    <w:rsid w:val="00BC7094"/>
    <w:rsid w:val="00BD3122"/>
    <w:rsid w:val="00BD40DA"/>
    <w:rsid w:val="00BE07A8"/>
    <w:rsid w:val="00BE4AE8"/>
    <w:rsid w:val="00BF2A64"/>
    <w:rsid w:val="00BF3D67"/>
    <w:rsid w:val="00BF4A4D"/>
    <w:rsid w:val="00C076E4"/>
    <w:rsid w:val="00C160AF"/>
    <w:rsid w:val="00C17970"/>
    <w:rsid w:val="00C21058"/>
    <w:rsid w:val="00C22299"/>
    <w:rsid w:val="00C2269D"/>
    <w:rsid w:val="00C25609"/>
    <w:rsid w:val="00C262D7"/>
    <w:rsid w:val="00C26607"/>
    <w:rsid w:val="00C30966"/>
    <w:rsid w:val="00C335B2"/>
    <w:rsid w:val="00C35CF1"/>
    <w:rsid w:val="00C45418"/>
    <w:rsid w:val="00C51844"/>
    <w:rsid w:val="00C52247"/>
    <w:rsid w:val="00C54AE8"/>
    <w:rsid w:val="00C55D3E"/>
    <w:rsid w:val="00C60D75"/>
    <w:rsid w:val="00C64CEA"/>
    <w:rsid w:val="00C661F9"/>
    <w:rsid w:val="00C73012"/>
    <w:rsid w:val="00C76295"/>
    <w:rsid w:val="00C763DD"/>
    <w:rsid w:val="00C803C2"/>
    <w:rsid w:val="00C805CE"/>
    <w:rsid w:val="00C84FC0"/>
    <w:rsid w:val="00C87608"/>
    <w:rsid w:val="00C90775"/>
    <w:rsid w:val="00C91712"/>
    <w:rsid w:val="00C9244A"/>
    <w:rsid w:val="00C969A3"/>
    <w:rsid w:val="00C9781A"/>
    <w:rsid w:val="00CA3B00"/>
    <w:rsid w:val="00CA7B4F"/>
    <w:rsid w:val="00CB0E5D"/>
    <w:rsid w:val="00CB5DA3"/>
    <w:rsid w:val="00CC0E9C"/>
    <w:rsid w:val="00CC1376"/>
    <w:rsid w:val="00CC3976"/>
    <w:rsid w:val="00CC5DBD"/>
    <w:rsid w:val="00CC720E"/>
    <w:rsid w:val="00CC76E3"/>
    <w:rsid w:val="00CD0F33"/>
    <w:rsid w:val="00CD7D9D"/>
    <w:rsid w:val="00CE09B7"/>
    <w:rsid w:val="00CE1DF5"/>
    <w:rsid w:val="00CE1E36"/>
    <w:rsid w:val="00CE31E6"/>
    <w:rsid w:val="00CE3B74"/>
    <w:rsid w:val="00CF42E2"/>
    <w:rsid w:val="00CF6D24"/>
    <w:rsid w:val="00CF7689"/>
    <w:rsid w:val="00CF7916"/>
    <w:rsid w:val="00D06B3D"/>
    <w:rsid w:val="00D12914"/>
    <w:rsid w:val="00D158F3"/>
    <w:rsid w:val="00D15FDC"/>
    <w:rsid w:val="00D174EE"/>
    <w:rsid w:val="00D207CC"/>
    <w:rsid w:val="00D2470E"/>
    <w:rsid w:val="00D27ED2"/>
    <w:rsid w:val="00D3471F"/>
    <w:rsid w:val="00D3665C"/>
    <w:rsid w:val="00D417CF"/>
    <w:rsid w:val="00D508CC"/>
    <w:rsid w:val="00D50F4B"/>
    <w:rsid w:val="00D54D44"/>
    <w:rsid w:val="00D60547"/>
    <w:rsid w:val="00D63C1D"/>
    <w:rsid w:val="00D66444"/>
    <w:rsid w:val="00D67AA0"/>
    <w:rsid w:val="00D75673"/>
    <w:rsid w:val="00D76353"/>
    <w:rsid w:val="00D77252"/>
    <w:rsid w:val="00D879A5"/>
    <w:rsid w:val="00D9606A"/>
    <w:rsid w:val="00DA09E1"/>
    <w:rsid w:val="00DA34F7"/>
    <w:rsid w:val="00DB21CF"/>
    <w:rsid w:val="00DB28BB"/>
    <w:rsid w:val="00DC0541"/>
    <w:rsid w:val="00DC20CE"/>
    <w:rsid w:val="00DC603F"/>
    <w:rsid w:val="00DD1470"/>
    <w:rsid w:val="00DD3C0D"/>
    <w:rsid w:val="00DD40A8"/>
    <w:rsid w:val="00DD4864"/>
    <w:rsid w:val="00DD71A2"/>
    <w:rsid w:val="00DE1DC4"/>
    <w:rsid w:val="00DE2CB9"/>
    <w:rsid w:val="00DE30DE"/>
    <w:rsid w:val="00DE43B4"/>
    <w:rsid w:val="00DE532A"/>
    <w:rsid w:val="00DF56E4"/>
    <w:rsid w:val="00E03C1C"/>
    <w:rsid w:val="00E0639C"/>
    <w:rsid w:val="00E067E6"/>
    <w:rsid w:val="00E073A9"/>
    <w:rsid w:val="00E12531"/>
    <w:rsid w:val="00E143B0"/>
    <w:rsid w:val="00E14C06"/>
    <w:rsid w:val="00E2508B"/>
    <w:rsid w:val="00E3387C"/>
    <w:rsid w:val="00E33E89"/>
    <w:rsid w:val="00E3737E"/>
    <w:rsid w:val="00E4012D"/>
    <w:rsid w:val="00E45ECB"/>
    <w:rsid w:val="00E46739"/>
    <w:rsid w:val="00E50F5E"/>
    <w:rsid w:val="00E55891"/>
    <w:rsid w:val="00E61B1F"/>
    <w:rsid w:val="00E6283A"/>
    <w:rsid w:val="00E63178"/>
    <w:rsid w:val="00E732A3"/>
    <w:rsid w:val="00E83A85"/>
    <w:rsid w:val="00E9026B"/>
    <w:rsid w:val="00E904AF"/>
    <w:rsid w:val="00E90FC4"/>
    <w:rsid w:val="00E91EBF"/>
    <w:rsid w:val="00E93516"/>
    <w:rsid w:val="00EA01EC"/>
    <w:rsid w:val="00EA15B0"/>
    <w:rsid w:val="00EA5D97"/>
    <w:rsid w:val="00EB0BDB"/>
    <w:rsid w:val="00EB106C"/>
    <w:rsid w:val="00EB3D35"/>
    <w:rsid w:val="00EC36A1"/>
    <w:rsid w:val="00EC4393"/>
    <w:rsid w:val="00ED2236"/>
    <w:rsid w:val="00ED4BE3"/>
    <w:rsid w:val="00ED7C13"/>
    <w:rsid w:val="00EE1C07"/>
    <w:rsid w:val="00EE2C91"/>
    <w:rsid w:val="00EE3979"/>
    <w:rsid w:val="00EE7A7F"/>
    <w:rsid w:val="00EF138C"/>
    <w:rsid w:val="00F01AFE"/>
    <w:rsid w:val="00F034CE"/>
    <w:rsid w:val="00F0654E"/>
    <w:rsid w:val="00F07574"/>
    <w:rsid w:val="00F10A0F"/>
    <w:rsid w:val="00F12F44"/>
    <w:rsid w:val="00F155FB"/>
    <w:rsid w:val="00F1562C"/>
    <w:rsid w:val="00F17E33"/>
    <w:rsid w:val="00F22759"/>
    <w:rsid w:val="00F25714"/>
    <w:rsid w:val="00F30EEF"/>
    <w:rsid w:val="00F3446D"/>
    <w:rsid w:val="00F40284"/>
    <w:rsid w:val="00F40BAD"/>
    <w:rsid w:val="00F51FE1"/>
    <w:rsid w:val="00F53380"/>
    <w:rsid w:val="00F57CB9"/>
    <w:rsid w:val="00F67976"/>
    <w:rsid w:val="00F70BE1"/>
    <w:rsid w:val="00F726D0"/>
    <w:rsid w:val="00F729E7"/>
    <w:rsid w:val="00F76398"/>
    <w:rsid w:val="00F85929"/>
    <w:rsid w:val="00FA1BD2"/>
    <w:rsid w:val="00FB0610"/>
    <w:rsid w:val="00FB3ED3"/>
    <w:rsid w:val="00FB4408"/>
    <w:rsid w:val="00FB522B"/>
    <w:rsid w:val="00FB7933"/>
    <w:rsid w:val="00FC01AF"/>
    <w:rsid w:val="00FC0862"/>
    <w:rsid w:val="00FC70FB"/>
    <w:rsid w:val="00FD143D"/>
    <w:rsid w:val="00FD3E19"/>
    <w:rsid w:val="00FE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B318771F-552B-45E5-99D9-DE448829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119C3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63646A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B119C3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B119C3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63646A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B119C3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256CF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119C3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B119C3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B119C3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0CB59-BCEB-4A6D-9AE3-18DB3281A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17</TotalTime>
  <Pages>8</Pages>
  <Words>2039</Words>
  <Characters>11626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Asnad</cp:lastModifiedBy>
  <cp:revision>5</cp:revision>
  <cp:lastPrinted>2020-10-03T14:53:00Z</cp:lastPrinted>
  <dcterms:created xsi:type="dcterms:W3CDTF">2020-11-04T17:28:00Z</dcterms:created>
  <dcterms:modified xsi:type="dcterms:W3CDTF">2020-11-07T04:14:00Z</dcterms:modified>
</cp:coreProperties>
</file>