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="2  Badr" w:cs="Traditional Arabic"/>
          <w:bCs w:val="0"/>
          <w:color w:val="000000" w:themeColor="text1"/>
          <w:sz w:val="36"/>
          <w:szCs w:val="36"/>
          <w:rtl/>
        </w:rPr>
        <w:id w:val="-1458557036"/>
        <w:docPartObj>
          <w:docPartGallery w:val="Table of Contents"/>
          <w:docPartUnique/>
        </w:docPartObj>
      </w:sdtPr>
      <w:sdtEndPr>
        <w:rPr>
          <w:rFonts w:eastAsiaTheme="minorEastAsia"/>
          <w:b/>
          <w:noProof/>
          <w:color w:val="auto"/>
          <w:sz w:val="28"/>
          <w:szCs w:val="28"/>
        </w:rPr>
      </w:sdtEndPr>
      <w:sdtContent>
        <w:p w:rsidR="00085BC9" w:rsidRPr="00AD490F" w:rsidRDefault="00085BC9" w:rsidP="0037335F">
          <w:pPr>
            <w:pStyle w:val="TOCHeading"/>
            <w:spacing w:before="0"/>
            <w:ind w:firstLine="288"/>
            <w:jc w:val="center"/>
            <w:rPr>
              <w:rFonts w:cs="Traditional Arabic"/>
              <w:color w:val="000000" w:themeColor="text1"/>
              <w:sz w:val="52"/>
              <w:szCs w:val="36"/>
              <w:rtl/>
            </w:rPr>
          </w:pPr>
          <w:r w:rsidRPr="00AD490F">
            <w:rPr>
              <w:rFonts w:cs="Traditional Arabic"/>
              <w:color w:val="000000" w:themeColor="text1"/>
              <w:sz w:val="52"/>
              <w:szCs w:val="36"/>
              <w:rtl/>
            </w:rPr>
            <w:t>فهرست</w:t>
          </w:r>
        </w:p>
        <w:p w:rsidR="00541C37" w:rsidRPr="00AD490F" w:rsidRDefault="00085BC9" w:rsidP="00541C37">
          <w:pPr>
            <w:pStyle w:val="TOC1"/>
            <w:rPr>
              <w:noProof/>
              <w:sz w:val="22"/>
              <w:szCs w:val="22"/>
            </w:rPr>
          </w:pPr>
          <w:r w:rsidRPr="00AD490F">
            <w:fldChar w:fldCharType="begin"/>
          </w:r>
          <w:r w:rsidRPr="00AD490F">
            <w:instrText xml:space="preserve"> TOC \o "1-3" \h \z \u </w:instrText>
          </w:r>
          <w:r w:rsidRPr="00AD490F">
            <w:fldChar w:fldCharType="separate"/>
          </w:r>
          <w:hyperlink w:anchor="_Toc59755348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مقدمه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_Toc59755348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3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1"/>
            <w:rPr>
              <w:noProof/>
              <w:sz w:val="22"/>
              <w:szCs w:val="22"/>
            </w:rPr>
          </w:pPr>
          <w:hyperlink w:anchor="_Toc59755349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محور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تأث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رات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بر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_Toc59755349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3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50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مطلب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چارچوب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قر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_Toc59755350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3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51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مطلب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تأث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رات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بر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خطاب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_Toc59755351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3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52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بررس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کارکردها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_Toc59755352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5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53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تأک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بر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قاعده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_Toc59755353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5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54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تبد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ل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مقتضا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قواعد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_Toc59755354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5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55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سوم؛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جاد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اجمال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قاعده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_Toc59755355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5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56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چهارم؛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رفع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اجمال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قاعده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_Toc59755356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6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1"/>
            <w:rPr>
              <w:noProof/>
              <w:sz w:val="22"/>
              <w:szCs w:val="22"/>
            </w:rPr>
          </w:pPr>
          <w:hyperlink w:anchor="_Toc59755357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محور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سوم؛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تأث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رات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بر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_Toc59755357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6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58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مطلب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عناو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خطاب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مش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ر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_Toc59755358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7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59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مطلب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کارکردها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_Toc59755359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7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0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اول؛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اصالة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الموضوع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_Toc59755360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7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1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مشترک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لفظ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عنوان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قر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_Toc59755361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8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2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سوم؛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نسخه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_Toc59755362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8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3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چهارم؛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تحد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متن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_Toc59755363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8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4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پنجم؛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مقدر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_Toc59755364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8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5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ششم؛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محذوف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_Toc59755365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9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6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هفتم؛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وضوح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حق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قت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مجاز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_Toc59755366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9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7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هشتم؛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عموم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خصوص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_Toc59755367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9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8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نهم؛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اطلاق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تق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_Toc59755368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9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69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دهم؛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ظهور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مشتق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متلبس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به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مبدأ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_Toc59755369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9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70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ازدهم؛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صح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اعم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_Toc59755370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9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71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دوازدهم؛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تقس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عام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استقرا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بدل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مجموع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_Toc59755371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10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72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س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زدهم؛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استعمال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ک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معنا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_Toc59755372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10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3"/>
            <w:rPr>
              <w:rFonts w:eastAsiaTheme="minorEastAsia"/>
              <w:noProof/>
              <w:sz w:val="22"/>
              <w:szCs w:val="22"/>
            </w:rPr>
          </w:pPr>
          <w:hyperlink w:anchor="_Toc59755373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چهاردهم؛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إبا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تخص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ص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_Toc59755373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10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74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مطلب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سوم؛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کارکرد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مناسبات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حکم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و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در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صحنه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موضوعات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_Toc59755374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10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541C37" w:rsidRPr="00AD490F" w:rsidRDefault="00E40CD1" w:rsidP="00541C37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</w:rPr>
          </w:pPr>
          <w:hyperlink w:anchor="_Toc59755375" w:history="1">
            <w:r w:rsidR="00541C37" w:rsidRPr="00AD490F">
              <w:rPr>
                <w:rStyle w:val="Hyperlink"/>
                <w:rFonts w:hint="eastAsia"/>
                <w:noProof/>
                <w:rtl/>
              </w:rPr>
              <w:t>مطلب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چهارم؛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تع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ن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دا</w:t>
            </w:r>
            <w:r w:rsidR="00541C37" w:rsidRPr="00AD490F">
              <w:rPr>
                <w:rStyle w:val="Hyperlink"/>
                <w:rFonts w:hint="cs"/>
                <w:noProof/>
                <w:rtl/>
              </w:rPr>
              <w:t>ی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ره</w:t>
            </w:r>
            <w:r w:rsidR="00541C37" w:rsidRPr="00AD490F">
              <w:rPr>
                <w:rStyle w:val="Hyperlink"/>
                <w:noProof/>
                <w:rtl/>
              </w:rPr>
              <w:t xml:space="preserve"> </w:t>
            </w:r>
            <w:r w:rsidR="00541C37" w:rsidRPr="00AD490F">
              <w:rPr>
                <w:rStyle w:val="Hyperlink"/>
                <w:rFonts w:hint="eastAsia"/>
                <w:noProof/>
                <w:rtl/>
              </w:rPr>
              <w:t>موضوع</w:t>
            </w:r>
            <w:r w:rsidR="00541C37" w:rsidRPr="00AD490F">
              <w:rPr>
                <w:noProof/>
                <w:webHidden/>
              </w:rPr>
              <w:tab/>
            </w:r>
            <w:r w:rsidR="00541C37" w:rsidRPr="00AD490F">
              <w:rPr>
                <w:rStyle w:val="Hyperlink"/>
                <w:noProof/>
                <w:rtl/>
              </w:rPr>
              <w:fldChar w:fldCharType="begin"/>
            </w:r>
            <w:r w:rsidR="00541C37" w:rsidRPr="00AD490F">
              <w:rPr>
                <w:noProof/>
                <w:webHidden/>
              </w:rPr>
              <w:instrText xml:space="preserve"> PAGEREF _Toc59755375 \h </w:instrText>
            </w:r>
            <w:r w:rsidR="00541C37" w:rsidRPr="00AD490F">
              <w:rPr>
                <w:rStyle w:val="Hyperlink"/>
                <w:noProof/>
                <w:rtl/>
              </w:rPr>
            </w:r>
            <w:r w:rsidR="00541C37" w:rsidRPr="00AD490F">
              <w:rPr>
                <w:rStyle w:val="Hyperlink"/>
                <w:noProof/>
                <w:rtl/>
              </w:rPr>
              <w:fldChar w:fldCharType="separate"/>
            </w:r>
            <w:r w:rsidR="00541C37" w:rsidRPr="00AD490F">
              <w:rPr>
                <w:noProof/>
                <w:webHidden/>
              </w:rPr>
              <w:t>11</w:t>
            </w:r>
            <w:r w:rsidR="00541C37" w:rsidRPr="00AD490F">
              <w:rPr>
                <w:rStyle w:val="Hyperlink"/>
                <w:noProof/>
                <w:rtl/>
              </w:rPr>
              <w:fldChar w:fldCharType="end"/>
            </w:r>
          </w:hyperlink>
        </w:p>
        <w:p w:rsidR="00085BC9" w:rsidRPr="00AD490F" w:rsidRDefault="00085BC9" w:rsidP="00EC4635">
          <w:pPr>
            <w:pStyle w:val="TOC2"/>
            <w:tabs>
              <w:tab w:val="right" w:leader="dot" w:pos="9350"/>
            </w:tabs>
            <w:spacing w:line="276" w:lineRule="auto"/>
          </w:pPr>
          <w:r w:rsidRPr="00AD490F">
            <w:rPr>
              <w:b/>
              <w:bCs/>
              <w:noProof/>
            </w:rPr>
            <w:fldChar w:fldCharType="end"/>
          </w:r>
        </w:p>
      </w:sdtContent>
    </w:sdt>
    <w:p w:rsidR="007F6FBC" w:rsidRPr="00AD490F" w:rsidRDefault="007F6FBC" w:rsidP="00992928">
      <w:pPr>
        <w:spacing w:after="0"/>
        <w:ind w:firstLine="288"/>
        <w:rPr>
          <w:rtl/>
        </w:rPr>
      </w:pPr>
      <w:r w:rsidRPr="00AD490F">
        <w:rPr>
          <w:rtl/>
        </w:rPr>
        <w:br w:type="page"/>
      </w:r>
    </w:p>
    <w:p w:rsidR="00AD490F" w:rsidRPr="00AD490F" w:rsidRDefault="00AD490F" w:rsidP="00AD490F">
      <w:pPr>
        <w:spacing w:after="0"/>
        <w:jc w:val="center"/>
        <w:rPr>
          <w:b/>
          <w:bCs/>
          <w:color w:val="FF0000"/>
          <w:sz w:val="42"/>
          <w:szCs w:val="42"/>
          <w:rtl/>
        </w:rPr>
      </w:pPr>
      <w:r w:rsidRPr="00AD490F">
        <w:rPr>
          <w:rtl/>
        </w:rPr>
        <w:lastRenderedPageBreak/>
        <w:t xml:space="preserve"> </w:t>
      </w:r>
      <w:r w:rsidRPr="00AD490F">
        <w:rPr>
          <w:rtl/>
        </w:rPr>
        <w:t>بسم الله الرحمن الرحیم</w:t>
      </w:r>
    </w:p>
    <w:p w:rsidR="00AD490F" w:rsidRPr="00AD490F" w:rsidRDefault="00AD490F" w:rsidP="00AD490F">
      <w:pPr>
        <w:spacing w:after="0"/>
        <w:rPr>
          <w:b/>
          <w:bCs/>
          <w:color w:val="FF0000"/>
          <w:sz w:val="42"/>
          <w:szCs w:val="42"/>
          <w:rtl/>
        </w:rPr>
      </w:pPr>
      <w:r w:rsidRPr="00AD490F">
        <w:rPr>
          <w:b/>
          <w:bCs/>
          <w:color w:val="FF0000"/>
          <w:sz w:val="42"/>
          <w:szCs w:val="42"/>
          <w:rtl/>
        </w:rPr>
        <w:t xml:space="preserve">اصول/ </w:t>
      </w:r>
      <w:r w:rsidRPr="00AD490F">
        <w:rPr>
          <w:b/>
          <w:bCs/>
          <w:color w:val="000000" w:themeColor="text1"/>
          <w:sz w:val="42"/>
          <w:szCs w:val="42"/>
          <w:rtl/>
        </w:rPr>
        <w:t>تعدیه حکم</w:t>
      </w:r>
    </w:p>
    <w:p w:rsidR="00AD490F" w:rsidRPr="00AD490F" w:rsidRDefault="00AD490F" w:rsidP="00AD490F">
      <w:pPr>
        <w:pStyle w:val="Heading1"/>
        <w:jc w:val="both"/>
        <w:rPr>
          <w:rtl/>
        </w:rPr>
      </w:pPr>
      <w:bookmarkStart w:id="0" w:name="_Toc57434577"/>
      <w:bookmarkStart w:id="1" w:name="_GoBack"/>
      <w:r w:rsidRPr="00AD490F">
        <w:rPr>
          <w:rFonts w:hint="cs"/>
          <w:rtl/>
        </w:rPr>
        <w:t>مقدمه</w:t>
      </w:r>
      <w:bookmarkEnd w:id="0"/>
    </w:p>
    <w:p w:rsidR="00C212A7" w:rsidRPr="00AD490F" w:rsidRDefault="00AC23D6" w:rsidP="00AD490F">
      <w:pPr>
        <w:spacing w:after="0"/>
        <w:ind w:firstLine="288"/>
        <w:rPr>
          <w:rtl/>
        </w:rPr>
      </w:pPr>
      <w:r w:rsidRPr="00AD490F">
        <w:rPr>
          <w:rtl/>
        </w:rPr>
        <w:t xml:space="preserve">سخن در مناسبات حکم و موضوع بود و اینکه در این مناسبات حکم و موضوع هم تعمیم و هم تضییق ادله انجام </w:t>
      </w:r>
      <w:r w:rsidR="00B80903" w:rsidRPr="00AD490F">
        <w:rPr>
          <w:rtl/>
        </w:rPr>
        <w:t>می‌شود</w:t>
      </w:r>
      <w:r w:rsidR="00883FDF" w:rsidRPr="00AD490F">
        <w:rPr>
          <w:rFonts w:hint="cs"/>
          <w:rtl/>
        </w:rPr>
        <w:t>.</w:t>
      </w:r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 xml:space="preserve">ما در مناسبات حکم و موضوع در جلسات قبل گفتیم قصه مناسبات حکم و موضوع به عنوان یک قرینه مبتنی بر ارتکازات، یک قصه خیلی </w:t>
      </w:r>
      <w:r w:rsidR="00B80903" w:rsidRPr="00AD490F">
        <w:rPr>
          <w:rtl/>
        </w:rPr>
        <w:t>دامنه‌داری</w:t>
      </w:r>
      <w:r w:rsidRPr="00AD490F">
        <w:rPr>
          <w:rtl/>
        </w:rPr>
        <w:t xml:space="preserve"> است و فراتر از </w:t>
      </w:r>
      <w:r w:rsidR="00B80903" w:rsidRPr="00AD490F">
        <w:rPr>
          <w:rtl/>
        </w:rPr>
        <w:t>بحث‌های</w:t>
      </w:r>
      <w:r w:rsidRPr="00AD490F">
        <w:rPr>
          <w:rtl/>
        </w:rPr>
        <w:t xml:space="preserve"> تعمیم و تسریه حکم قابل توجه است.</w:t>
      </w:r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>در چند بند مطالب مهمی گفتیم.</w:t>
      </w:r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>حالا در تکمیل آن مبحث –چون آقایان مباحثه کردند و فایلی برای من فرستادند ناچارم گفته آقایان را تقریر و تکمیل کنم-</w:t>
      </w:r>
    </w:p>
    <w:p w:rsidR="00992928" w:rsidRPr="00AD490F" w:rsidRDefault="0037335F" w:rsidP="008F0BD5">
      <w:pPr>
        <w:pStyle w:val="Heading1"/>
        <w:rPr>
          <w:rtl/>
        </w:rPr>
      </w:pPr>
      <w:bookmarkStart w:id="2" w:name="_Toc59755349"/>
      <w:r w:rsidRPr="00AD490F">
        <w:rPr>
          <w:rFonts w:hint="cs"/>
          <w:rtl/>
        </w:rPr>
        <w:t>م</w:t>
      </w:r>
      <w:r w:rsidR="008F0BD5" w:rsidRPr="00AD490F">
        <w:rPr>
          <w:rFonts w:hint="cs"/>
          <w:rtl/>
        </w:rPr>
        <w:t>حور</w:t>
      </w:r>
      <w:r w:rsidRPr="00AD490F">
        <w:rPr>
          <w:rFonts w:hint="cs"/>
          <w:rtl/>
        </w:rPr>
        <w:t xml:space="preserve"> </w:t>
      </w:r>
      <w:r w:rsidR="008F0BD5" w:rsidRPr="00AD490F">
        <w:rPr>
          <w:rFonts w:hint="cs"/>
          <w:rtl/>
        </w:rPr>
        <w:t>دوم</w:t>
      </w:r>
      <w:r w:rsidRPr="00AD490F">
        <w:rPr>
          <w:rFonts w:hint="cs"/>
          <w:rtl/>
        </w:rPr>
        <w:t xml:space="preserve">؛ </w:t>
      </w:r>
      <w:r w:rsidR="008F0BD5" w:rsidRPr="00AD490F">
        <w:rPr>
          <w:rFonts w:hint="cs"/>
          <w:rtl/>
        </w:rPr>
        <w:t xml:space="preserve">تأثیرات </w:t>
      </w:r>
      <w:r w:rsidR="00992928" w:rsidRPr="00AD490F">
        <w:rPr>
          <w:rFonts w:hint="cs"/>
          <w:rtl/>
        </w:rPr>
        <w:t xml:space="preserve">مناسبات حکم و موضوع </w:t>
      </w:r>
      <w:r w:rsidR="008F0BD5" w:rsidRPr="00AD490F">
        <w:rPr>
          <w:rFonts w:hint="cs"/>
          <w:rtl/>
        </w:rPr>
        <w:t>بر حکم</w:t>
      </w:r>
      <w:bookmarkEnd w:id="2"/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 xml:space="preserve">دوازده مورد از کاربردهای مناسبات حکم و موضوع را برای تبیین خطاب و دلیل و تشریح حکم بر شمردیم دوستان پیشنهادی دادند در تنظیم </w:t>
      </w:r>
      <w:r w:rsidR="00B80903" w:rsidRPr="00AD490F">
        <w:rPr>
          <w:rtl/>
        </w:rPr>
        <w:t>این‌ها</w:t>
      </w:r>
      <w:r w:rsidRPr="00AD490F">
        <w:rPr>
          <w:rtl/>
        </w:rPr>
        <w:t xml:space="preserve"> که من آن را با یک ملاحظات و نکات تکمیلی </w:t>
      </w:r>
      <w:r w:rsidR="00B80903" w:rsidRPr="00AD490F">
        <w:rPr>
          <w:rtl/>
        </w:rPr>
        <w:t>می‌گویم</w:t>
      </w:r>
      <w:r w:rsidRPr="00AD490F">
        <w:rPr>
          <w:rtl/>
        </w:rPr>
        <w:t>.</w:t>
      </w:r>
    </w:p>
    <w:p w:rsidR="008F0BD5" w:rsidRPr="00AD490F" w:rsidRDefault="008F0BD5" w:rsidP="008F0BD5">
      <w:pPr>
        <w:pStyle w:val="Heading2"/>
        <w:rPr>
          <w:rtl/>
        </w:rPr>
      </w:pPr>
      <w:bookmarkStart w:id="3" w:name="_Toc59755350"/>
      <w:r w:rsidRPr="00AD490F">
        <w:rPr>
          <w:rFonts w:hint="cs"/>
          <w:rtl/>
        </w:rPr>
        <w:t>مطلب اول؛ چارچوب قرینیت مناسبات حکم و موضوع</w:t>
      </w:r>
      <w:bookmarkEnd w:id="3"/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 xml:space="preserve">مطلب اول اینکه در یک چهارچوب بخواهیم قرینیت مناسبات حکم و موضوع را برای یک خطاب و دلیل و حکم و دلالتش بر یک </w:t>
      </w:r>
      <w:r w:rsidR="00B80903" w:rsidRPr="00AD490F">
        <w:rPr>
          <w:rtl/>
        </w:rPr>
        <w:t>نکته‌ای</w:t>
      </w:r>
      <w:r w:rsidRPr="00AD490F">
        <w:rPr>
          <w:rtl/>
        </w:rPr>
        <w:t xml:space="preserve"> در خطاب یا تبیین حکم و تشریح حکم بیان بکنیم </w:t>
      </w:r>
      <w:r w:rsidR="00B80903" w:rsidRPr="00AD490F">
        <w:rPr>
          <w:rtl/>
        </w:rPr>
        <w:t>می‌شود</w:t>
      </w:r>
      <w:r w:rsidRPr="00AD490F">
        <w:rPr>
          <w:rtl/>
        </w:rPr>
        <w:t xml:space="preserve"> </w:t>
      </w:r>
      <w:r w:rsidR="00B80903" w:rsidRPr="00AD490F">
        <w:rPr>
          <w:rtl/>
        </w:rPr>
        <w:t>این‌طور</w:t>
      </w:r>
      <w:r w:rsidRPr="00AD490F">
        <w:rPr>
          <w:rtl/>
        </w:rPr>
        <w:t xml:space="preserve"> گفت که مناسبات حکم و موضوع </w:t>
      </w:r>
      <w:r w:rsidR="00B80903" w:rsidRPr="00AD490F">
        <w:rPr>
          <w:rtl/>
        </w:rPr>
        <w:t>یک‌بار</w:t>
      </w:r>
      <w:r w:rsidRPr="00AD490F">
        <w:rPr>
          <w:rtl/>
        </w:rPr>
        <w:t xml:space="preserve"> در واقع </w:t>
      </w:r>
      <w:r w:rsidR="00B80903" w:rsidRPr="00AD490F">
        <w:rPr>
          <w:rtl/>
        </w:rPr>
        <w:t>اصلاً</w:t>
      </w:r>
      <w:r w:rsidRPr="00AD490F">
        <w:rPr>
          <w:rtl/>
        </w:rPr>
        <w:t xml:space="preserve"> تشریح کننده یا دلیل بر تشریح یک حکمی است که دلیل لفظی ندارد این را آخر گفتیم.</w:t>
      </w:r>
      <w:r w:rsidR="002169FC" w:rsidRPr="00AD490F">
        <w:rPr>
          <w:rtl/>
        </w:rPr>
        <w:t xml:space="preserve"> ا</w:t>
      </w:r>
      <w:r w:rsidR="002169FC" w:rsidRPr="00AD490F">
        <w:rPr>
          <w:rFonts w:hint="cs"/>
          <w:rtl/>
        </w:rPr>
        <w:t>ی</w:t>
      </w:r>
      <w:r w:rsidR="002169FC" w:rsidRPr="00AD490F">
        <w:rPr>
          <w:rFonts w:hint="eastAsia"/>
          <w:rtl/>
        </w:rPr>
        <w:t>ن</w:t>
      </w:r>
      <w:r w:rsidRPr="00AD490F">
        <w:rPr>
          <w:rtl/>
        </w:rPr>
        <w:t xml:space="preserve"> یک نوع است که در آنجا وقتی ما یک موضوع و محمولی را تصور </w:t>
      </w:r>
      <w:r w:rsidR="00B80903" w:rsidRPr="00AD490F">
        <w:rPr>
          <w:rtl/>
        </w:rPr>
        <w:t>می‌کنیم</w:t>
      </w:r>
      <w:r w:rsidRPr="00AD490F">
        <w:rPr>
          <w:rtl/>
        </w:rPr>
        <w:t xml:space="preserve"> </w:t>
      </w:r>
      <w:r w:rsidR="00B80903" w:rsidRPr="00AD490F">
        <w:rPr>
          <w:rtl/>
        </w:rPr>
        <w:t>می‌بینیم</w:t>
      </w:r>
      <w:r w:rsidRPr="00AD490F">
        <w:rPr>
          <w:rtl/>
        </w:rPr>
        <w:t xml:space="preserve"> </w:t>
      </w:r>
      <w:r w:rsidR="00B80903" w:rsidRPr="00AD490F">
        <w:rPr>
          <w:rtl/>
        </w:rPr>
        <w:t>حتماً</w:t>
      </w:r>
      <w:r w:rsidRPr="00AD490F">
        <w:rPr>
          <w:rtl/>
        </w:rPr>
        <w:t xml:space="preserve"> باید شارع آنجا حکم داشته باشد. این یک نوع است که کارکرد مناسبات حکم و موضوع </w:t>
      </w:r>
      <w:r w:rsidR="00B80903" w:rsidRPr="00AD490F">
        <w:rPr>
          <w:rtl/>
        </w:rPr>
        <w:t>می‌آید</w:t>
      </w:r>
      <w:r w:rsidRPr="00AD490F">
        <w:rPr>
          <w:rtl/>
        </w:rPr>
        <w:t xml:space="preserve"> دلالت بر حکمی بدون آنکه دلیل لفظی در کار باشد. این </w:t>
      </w:r>
      <w:r w:rsidR="00B80903" w:rsidRPr="00AD490F">
        <w:rPr>
          <w:rtl/>
        </w:rPr>
        <w:t>می‌شود</w:t>
      </w:r>
      <w:r w:rsidRPr="00AD490F">
        <w:rPr>
          <w:rtl/>
        </w:rPr>
        <w:t xml:space="preserve"> از آن ادله لبیه و لفظیه و غیر لفظیه برای یک حکم که </w:t>
      </w:r>
      <w:r w:rsidR="00B80903" w:rsidRPr="00AD490F">
        <w:rPr>
          <w:rtl/>
        </w:rPr>
        <w:t>نمونه‌هایش</w:t>
      </w:r>
      <w:r w:rsidRPr="00AD490F">
        <w:rPr>
          <w:rtl/>
        </w:rPr>
        <w:t xml:space="preserve"> را </w:t>
      </w:r>
      <w:r w:rsidR="00B80903" w:rsidRPr="00AD490F">
        <w:rPr>
          <w:rtl/>
        </w:rPr>
        <w:t>قبلاً</w:t>
      </w:r>
      <w:r w:rsidRPr="00AD490F">
        <w:rPr>
          <w:rtl/>
        </w:rPr>
        <w:t xml:space="preserve"> گفتیم و تکرار </w:t>
      </w:r>
      <w:r w:rsidR="00B80903" w:rsidRPr="00AD490F">
        <w:rPr>
          <w:rtl/>
        </w:rPr>
        <w:t>نمی‌کنم</w:t>
      </w:r>
      <w:r w:rsidRPr="00AD490F">
        <w:rPr>
          <w:rtl/>
        </w:rPr>
        <w:t>.</w:t>
      </w:r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>نوع دوم این است که مناسبات حکم و موضوع در خود حکم جاری بشود و تعیین حکم یا نوع حکم بکند.</w:t>
      </w:r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 xml:space="preserve">اولی </w:t>
      </w:r>
      <w:r w:rsidR="00B80903" w:rsidRPr="00AD490F">
        <w:rPr>
          <w:rtl/>
        </w:rPr>
        <w:t>تأسیس</w:t>
      </w:r>
      <w:r w:rsidRPr="00AD490F">
        <w:rPr>
          <w:rtl/>
        </w:rPr>
        <w:t xml:space="preserve"> یک حکم بر اساس مناسبات مفهومی بین مفاهیم بدون آنکه دلیل لفظی باشد</w:t>
      </w:r>
    </w:p>
    <w:p w:rsidR="00992928" w:rsidRPr="00AD490F" w:rsidRDefault="008F0BD5" w:rsidP="008F0BD5">
      <w:pPr>
        <w:pStyle w:val="Heading2"/>
        <w:rPr>
          <w:rtl/>
        </w:rPr>
      </w:pPr>
      <w:bookmarkStart w:id="4" w:name="_Toc59755351"/>
      <w:r w:rsidRPr="00AD490F">
        <w:rPr>
          <w:rFonts w:hint="cs"/>
          <w:rtl/>
        </w:rPr>
        <w:t xml:space="preserve">مطلب دوم؛ </w:t>
      </w:r>
      <w:r w:rsidR="00992928" w:rsidRPr="00AD490F">
        <w:rPr>
          <w:rFonts w:hint="cs"/>
          <w:rtl/>
        </w:rPr>
        <w:t>تأثیرات مناسبات حکم و موضوع بر خطاب</w:t>
      </w:r>
      <w:bookmarkEnd w:id="4"/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 xml:space="preserve">نوع دوم دخالت مناسبات حکم و موضوع در ترسیم و تبیین خطاب از لحاظ حکم که در این نوع دوم چهارده، پانزده مصداق و کارکرد در </w:t>
      </w:r>
      <w:r w:rsidR="00B80903" w:rsidRPr="00AD490F">
        <w:rPr>
          <w:rtl/>
        </w:rPr>
        <w:t>تأثیر</w:t>
      </w:r>
      <w:r w:rsidRPr="00AD490F">
        <w:rPr>
          <w:rtl/>
        </w:rPr>
        <w:t xml:space="preserve"> مناسبات حکم و موضوع بر خطاب از لحاظ حکم متصور است</w:t>
      </w:r>
    </w:p>
    <w:p w:rsidR="00AC23D6" w:rsidRPr="00AD490F" w:rsidRDefault="00AC23D6" w:rsidP="00992928">
      <w:pPr>
        <w:rPr>
          <w:rtl/>
        </w:rPr>
      </w:pPr>
      <w:r w:rsidRPr="00AD490F">
        <w:rPr>
          <w:rtl/>
        </w:rPr>
        <w:t xml:space="preserve">مناسبات حکم و موضوع پرتوی بر حکم </w:t>
      </w:r>
      <w:r w:rsidR="00B80903" w:rsidRPr="00AD490F">
        <w:rPr>
          <w:rtl/>
        </w:rPr>
        <w:t>می‌افکند</w:t>
      </w:r>
      <w:r w:rsidRPr="00AD490F">
        <w:rPr>
          <w:rtl/>
        </w:rPr>
        <w:t xml:space="preserve"> و ابعاد آن را واضح </w:t>
      </w:r>
      <w:r w:rsidR="00B80903" w:rsidRPr="00AD490F">
        <w:rPr>
          <w:rtl/>
        </w:rPr>
        <w:t>می‌کند</w:t>
      </w:r>
      <w:r w:rsidRPr="00AD490F">
        <w:rPr>
          <w:rtl/>
        </w:rPr>
        <w:t xml:space="preserve"> که </w:t>
      </w:r>
      <w:r w:rsidR="00B80903" w:rsidRPr="00AD490F">
        <w:rPr>
          <w:rtl/>
        </w:rPr>
        <w:t>عبارت‌اند</w:t>
      </w:r>
      <w:r w:rsidRPr="00AD490F">
        <w:rPr>
          <w:rtl/>
        </w:rPr>
        <w:t xml:space="preserve"> از:</w:t>
      </w:r>
    </w:p>
    <w:p w:rsidR="000C5033" w:rsidRPr="00AD490F" w:rsidRDefault="00AC23D6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lastRenderedPageBreak/>
        <w:t>حکم ارشادی است یا مولوی؟</w:t>
      </w:r>
    </w:p>
    <w:p w:rsidR="000C5033" w:rsidRPr="00AD490F" w:rsidRDefault="00AC23D6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t>ین حکم ولایی است یا الهی؟</w:t>
      </w:r>
      <w:r w:rsidR="002169FC" w:rsidRPr="00AD490F">
        <w:rPr>
          <w:rFonts w:ascii="Traditional Arabic" w:hAnsi="Traditional Arabic" w:cs="Traditional Arabic"/>
          <w:rtl/>
        </w:rPr>
        <w:t xml:space="preserve"> </w:t>
      </w:r>
      <w:r w:rsidRPr="00AD490F">
        <w:rPr>
          <w:rFonts w:ascii="Traditional Arabic" w:hAnsi="Traditional Arabic" w:cs="Traditional Arabic"/>
          <w:rtl/>
        </w:rPr>
        <w:t>حکم حکومتی است یا شرعی است به معنای</w:t>
      </w:r>
      <w:r w:rsidR="002169FC" w:rsidRPr="00AD490F">
        <w:rPr>
          <w:rFonts w:ascii="Traditional Arabic" w:hAnsi="Traditional Arabic" w:cs="Traditional Arabic"/>
          <w:rtl/>
        </w:rPr>
        <w:t xml:space="preserve"> </w:t>
      </w:r>
      <w:r w:rsidRPr="00AD490F">
        <w:rPr>
          <w:rFonts w:ascii="Traditional Arabic" w:hAnsi="Traditional Arabic" w:cs="Traditional Arabic"/>
          <w:rtl/>
        </w:rPr>
        <w:t>غیر حکومتی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t xml:space="preserve">اولی و ثانوی، </w:t>
      </w:r>
      <w:r w:rsidR="00B80903" w:rsidRPr="00AD490F">
        <w:rPr>
          <w:rFonts w:ascii="Traditional Arabic" w:hAnsi="Traditional Arabic" w:cs="Traditional Arabic"/>
          <w:rtl/>
        </w:rPr>
        <w:t>این‌ها</w:t>
      </w:r>
      <w:r w:rsidRPr="00AD490F">
        <w:rPr>
          <w:rFonts w:ascii="Traditional Arabic" w:hAnsi="Traditional Arabic" w:cs="Traditional Arabic"/>
          <w:rtl/>
        </w:rPr>
        <w:t xml:space="preserve"> تقسیمات حکم است که این حکم اولی است یا ثانوی است؟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t xml:space="preserve">این حکم تکلیفی است یا وضعی است؟ بعضی جاها این ابهام ایجاد </w:t>
      </w:r>
      <w:r w:rsidR="00B80903" w:rsidRPr="00AD490F">
        <w:rPr>
          <w:rFonts w:ascii="Traditional Arabic" w:hAnsi="Traditional Arabic" w:cs="Traditional Arabic"/>
          <w:rtl/>
        </w:rPr>
        <w:t>می‌شود</w:t>
      </w:r>
      <w:r w:rsidRPr="00AD490F">
        <w:rPr>
          <w:rFonts w:ascii="Traditional Arabic" w:hAnsi="Traditional Arabic" w:cs="Traditional Arabic"/>
          <w:rtl/>
        </w:rPr>
        <w:t xml:space="preserve"> که تکلیفی است یا وضعی.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t>نفسیت و غیریت.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t xml:space="preserve">تعیینی و تخییری؟ که این حکم عِدل دارد این به شکل تعیینی آمده است یا تخییری است در تعیینی و تخییری ممکن است کسی این را به موضوع هم برگرداند. حالا چون حکم در آن دخالت دارد اینجا هم </w:t>
      </w:r>
      <w:r w:rsidR="00B80903" w:rsidRPr="00AD490F">
        <w:rPr>
          <w:rFonts w:ascii="Traditional Arabic" w:hAnsi="Traditional Arabic" w:cs="Traditional Arabic"/>
          <w:rtl/>
        </w:rPr>
        <w:t>می‌آید</w:t>
      </w:r>
      <w:r w:rsidRPr="00AD490F">
        <w:rPr>
          <w:rFonts w:ascii="Traditional Arabic" w:hAnsi="Traditional Arabic" w:cs="Traditional Arabic"/>
          <w:rtl/>
        </w:rPr>
        <w:t>.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/>
          <w:rtl/>
        </w:rPr>
        <w:t>توصلی و تعبدی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 w:hint="cs"/>
          <w:rtl/>
        </w:rPr>
        <w:t>عینیت و کفاییت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 w:hint="cs"/>
          <w:rtl/>
        </w:rPr>
        <w:t>فوریت و تراخی</w:t>
      </w:r>
    </w:p>
    <w:p w:rsidR="000C5033" w:rsidRPr="00AD490F" w:rsidRDefault="000C503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 w:hint="cs"/>
          <w:rtl/>
        </w:rPr>
        <w:t>مایسقط بفعل الغیر و ما لا یسقط بفعل الغیر</w:t>
      </w:r>
    </w:p>
    <w:p w:rsidR="000C5033" w:rsidRPr="00AD490F" w:rsidRDefault="00E65DD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 w:hint="cs"/>
          <w:rtl/>
        </w:rPr>
        <w:t>حکم مستمر و منسوخ که این حکم باقی است یا اینکه نسخ شده است.</w:t>
      </w:r>
    </w:p>
    <w:p w:rsidR="000C5033" w:rsidRPr="00AD490F" w:rsidRDefault="00E65DD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 w:hint="cs"/>
          <w:rtl/>
        </w:rPr>
        <w:t>تداخل اسباب و مسببات است</w:t>
      </w:r>
    </w:p>
    <w:p w:rsidR="00E65DD3" w:rsidRPr="00AD490F" w:rsidRDefault="00E65DD3" w:rsidP="00992928">
      <w:pPr>
        <w:pStyle w:val="ListParagraph"/>
        <w:numPr>
          <w:ilvl w:val="0"/>
          <w:numId w:val="39"/>
        </w:numPr>
        <w:ind w:left="0" w:firstLine="284"/>
        <w:rPr>
          <w:rFonts w:ascii="Traditional Arabic" w:hAnsi="Traditional Arabic" w:cs="Traditional Arabic"/>
        </w:rPr>
      </w:pPr>
      <w:r w:rsidRPr="00AD490F">
        <w:rPr>
          <w:rFonts w:ascii="Traditional Arabic" w:hAnsi="Traditional Arabic" w:cs="Traditional Arabic" w:hint="cs"/>
          <w:rtl/>
        </w:rPr>
        <w:t xml:space="preserve">اینکه خطاب وجوب است یا حرمت. یک جاهایی ما تردید </w:t>
      </w:r>
      <w:r w:rsidR="00B80903" w:rsidRPr="00AD490F">
        <w:rPr>
          <w:rFonts w:ascii="Traditional Arabic" w:hAnsi="Traditional Arabic" w:cs="Traditional Arabic" w:hint="cs"/>
          <w:rtl/>
        </w:rPr>
        <w:t>می‌کنیم</w:t>
      </w:r>
      <w:r w:rsidRPr="00AD490F">
        <w:rPr>
          <w:rFonts w:ascii="Traditional Arabic" w:hAnsi="Traditional Arabic" w:cs="Traditional Arabic" w:hint="cs"/>
          <w:rtl/>
        </w:rPr>
        <w:t xml:space="preserve"> در وجوب یا استحباب، </w:t>
      </w:r>
      <w:r w:rsidR="00B80903" w:rsidRPr="00AD490F">
        <w:rPr>
          <w:rFonts w:ascii="Traditional Arabic" w:hAnsi="Traditional Arabic" w:cs="Traditional Arabic" w:hint="cs"/>
          <w:rtl/>
        </w:rPr>
        <w:t>می‌گوید</w:t>
      </w:r>
      <w:r w:rsidRPr="00AD490F">
        <w:rPr>
          <w:rFonts w:ascii="Traditional Arabic" w:hAnsi="Traditional Arabic" w:cs="Traditional Arabic" w:hint="cs"/>
          <w:rtl/>
        </w:rPr>
        <w:t xml:space="preserve"> آب خوردن نشسته در شب مستحب است یا ایستاده خوردن مکروه است ضدش مکروه است خیلی جاها خطابات </w:t>
      </w:r>
      <w:r w:rsidR="00B80903" w:rsidRPr="00AD490F">
        <w:rPr>
          <w:rFonts w:ascii="Traditional Arabic" w:hAnsi="Traditional Arabic" w:cs="Traditional Arabic" w:hint="cs"/>
          <w:rtl/>
        </w:rPr>
        <w:t>این‌جوری</w:t>
      </w:r>
      <w:r w:rsidRPr="00AD490F">
        <w:rPr>
          <w:rFonts w:ascii="Traditional Arabic" w:hAnsi="Traditional Arabic" w:cs="Traditional Arabic" w:hint="cs"/>
          <w:rtl/>
        </w:rPr>
        <w:t xml:space="preserve"> داریم که استحباب چیزی و کراهت ضدش. اگر بدانیم حکم یکی بیش</w:t>
      </w:r>
      <w:r w:rsidR="00B80903" w:rsidRPr="00AD490F">
        <w:rPr>
          <w:rFonts w:ascii="Traditional Arabic" w:hAnsi="Traditional Arabic" w:cs="Traditional Arabic" w:hint="cs"/>
          <w:rtl/>
        </w:rPr>
        <w:t>تر نیست در خطاب تردید داریم که آ</w:t>
      </w:r>
      <w:r w:rsidRPr="00AD490F">
        <w:rPr>
          <w:rFonts w:ascii="Traditional Arabic" w:hAnsi="Traditional Arabic" w:cs="Traditional Arabic" w:hint="cs"/>
          <w:rtl/>
        </w:rPr>
        <w:t xml:space="preserve">ن را </w:t>
      </w:r>
      <w:r w:rsidR="00B80903" w:rsidRPr="00AD490F">
        <w:rPr>
          <w:rFonts w:ascii="Traditional Arabic" w:hAnsi="Traditional Arabic" w:cs="Traditional Arabic" w:hint="cs"/>
          <w:rtl/>
        </w:rPr>
        <w:t>می‌گوید</w:t>
      </w:r>
      <w:r w:rsidRPr="00AD490F">
        <w:rPr>
          <w:rFonts w:ascii="Traditional Arabic" w:hAnsi="Traditional Arabic" w:cs="Traditional Arabic" w:hint="cs"/>
          <w:rtl/>
        </w:rPr>
        <w:t xml:space="preserve"> یا این را </w:t>
      </w:r>
      <w:r w:rsidR="00B80903" w:rsidRPr="00AD490F">
        <w:rPr>
          <w:rFonts w:ascii="Traditional Arabic" w:hAnsi="Traditional Arabic" w:cs="Traditional Arabic" w:hint="cs"/>
          <w:rtl/>
        </w:rPr>
        <w:t>می‌گوید</w:t>
      </w:r>
      <w:r w:rsidRPr="00AD490F">
        <w:rPr>
          <w:rFonts w:ascii="Traditional Arabic" w:hAnsi="Traditional Arabic" w:cs="Traditional Arabic" w:hint="cs"/>
          <w:rtl/>
        </w:rPr>
        <w:t>.</w:t>
      </w:r>
    </w:p>
    <w:p w:rsidR="00E65DD3" w:rsidRPr="00AD490F" w:rsidRDefault="00E65DD3" w:rsidP="00992928">
      <w:pPr>
        <w:pStyle w:val="ListParagraph"/>
        <w:numPr>
          <w:ilvl w:val="0"/>
          <w:numId w:val="0"/>
        </w:numPr>
        <w:ind w:firstLine="284"/>
        <w:rPr>
          <w:rFonts w:ascii="Traditional Arabic" w:hAnsi="Traditional Arabic" w:cs="Traditional Arabic"/>
          <w:rtl/>
        </w:rPr>
      </w:pPr>
      <w:r w:rsidRPr="00AD490F">
        <w:rPr>
          <w:rFonts w:ascii="Traditional Arabic" w:hAnsi="Traditional Arabic" w:cs="Traditional Arabic" w:hint="cs"/>
          <w:rtl/>
        </w:rPr>
        <w:t xml:space="preserve">این سیزده مورد است که </w:t>
      </w:r>
      <w:r w:rsidR="00B80903" w:rsidRPr="00AD490F">
        <w:rPr>
          <w:rFonts w:ascii="Traditional Arabic" w:hAnsi="Traditional Arabic" w:cs="Traditional Arabic" w:hint="cs"/>
          <w:rtl/>
        </w:rPr>
        <w:t>نوشته‌ایم</w:t>
      </w:r>
      <w:r w:rsidRPr="00AD490F">
        <w:rPr>
          <w:rFonts w:ascii="Traditional Arabic" w:hAnsi="Traditional Arabic" w:cs="Traditional Arabic" w:hint="cs"/>
          <w:rtl/>
        </w:rPr>
        <w:t xml:space="preserve"> و ممکن است افزوده بشود و </w:t>
      </w:r>
      <w:r w:rsidR="00B80903" w:rsidRPr="00AD490F">
        <w:rPr>
          <w:rFonts w:ascii="Traditional Arabic" w:hAnsi="Traditional Arabic" w:cs="Traditional Arabic" w:hint="cs"/>
          <w:rtl/>
        </w:rPr>
        <w:t>حتماً</w:t>
      </w:r>
      <w:r w:rsidRPr="00AD490F">
        <w:rPr>
          <w:rFonts w:ascii="Traditional Arabic" w:hAnsi="Traditional Arabic" w:cs="Traditional Arabic" w:hint="cs"/>
          <w:rtl/>
        </w:rPr>
        <w:t xml:space="preserve"> هنوز</w:t>
      </w:r>
      <w:r w:rsidR="002169FC" w:rsidRPr="00AD490F">
        <w:rPr>
          <w:rFonts w:ascii="Traditional Arabic" w:hAnsi="Traditional Arabic" w:cs="Traditional Arabic"/>
          <w:rtl/>
        </w:rPr>
        <w:t xml:space="preserve"> </w:t>
      </w:r>
      <w:r w:rsidRPr="00AD490F">
        <w:rPr>
          <w:rFonts w:ascii="Traditional Arabic" w:hAnsi="Traditional Arabic" w:cs="Traditional Arabic" w:hint="cs"/>
          <w:rtl/>
        </w:rPr>
        <w:t xml:space="preserve">سه چهار چیز دیگر و جود دارد که اینجا ذکر </w:t>
      </w:r>
      <w:r w:rsidR="00B80903" w:rsidRPr="00AD490F">
        <w:rPr>
          <w:rFonts w:ascii="Traditional Arabic" w:hAnsi="Traditional Arabic" w:cs="Traditional Arabic" w:hint="cs"/>
          <w:rtl/>
        </w:rPr>
        <w:t>نکرده‌ایم</w:t>
      </w:r>
      <w:r w:rsidRPr="00AD490F">
        <w:rPr>
          <w:rFonts w:ascii="Traditional Arabic" w:hAnsi="Traditional Arabic" w:cs="Traditional Arabic" w:hint="cs"/>
          <w:rtl/>
        </w:rPr>
        <w:t>.</w:t>
      </w:r>
    </w:p>
    <w:p w:rsidR="000C5033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این هم نوع دوم که مناسبات حکم و موضوع تکلیف ما را </w:t>
      </w:r>
      <w:r w:rsidR="00B80903" w:rsidRPr="00AD490F">
        <w:rPr>
          <w:rFonts w:hint="cs"/>
          <w:rtl/>
        </w:rPr>
        <w:t>احیاناً</w:t>
      </w:r>
      <w:r w:rsidRPr="00AD490F">
        <w:rPr>
          <w:rFonts w:hint="cs"/>
          <w:rtl/>
        </w:rPr>
        <w:t xml:space="preserve"> در این </w:t>
      </w:r>
      <w:r w:rsidR="00B80903" w:rsidRPr="00AD490F">
        <w:rPr>
          <w:rFonts w:hint="cs"/>
          <w:rtl/>
        </w:rPr>
        <w:t>تقسیمات</w:t>
      </w:r>
      <w:r w:rsidRPr="00AD490F">
        <w:rPr>
          <w:rFonts w:hint="cs"/>
          <w:rtl/>
        </w:rPr>
        <w:t xml:space="preserve"> و </w:t>
      </w:r>
      <w:r w:rsidR="00B80903" w:rsidRPr="00AD490F">
        <w:rPr>
          <w:rFonts w:hint="cs"/>
          <w:rtl/>
        </w:rPr>
        <w:t>دوگانه‌هایی</w:t>
      </w:r>
      <w:r w:rsidRPr="00AD490F">
        <w:rPr>
          <w:rFonts w:hint="cs"/>
          <w:rtl/>
        </w:rPr>
        <w:t xml:space="preserve"> که در باب حکم متصور است روشن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مناسبت حکم و موضوع این است که این </w:t>
      </w:r>
      <w:r w:rsidR="00B80903" w:rsidRPr="00AD490F">
        <w:rPr>
          <w:rFonts w:hint="cs"/>
          <w:rtl/>
        </w:rPr>
        <w:t>مثلاً</w:t>
      </w:r>
      <w:r w:rsidRPr="00AD490F">
        <w:rPr>
          <w:rFonts w:hint="cs"/>
          <w:rtl/>
        </w:rPr>
        <w:t xml:space="preserve"> کفایی است </w:t>
      </w:r>
      <w:r w:rsidR="00B80903" w:rsidRPr="00AD490F">
        <w:rPr>
          <w:rFonts w:hint="cs"/>
          <w:rtl/>
        </w:rPr>
        <w:t>این‌جور</w:t>
      </w:r>
      <w:r w:rsidRPr="00AD490F">
        <w:rPr>
          <w:rFonts w:hint="cs"/>
          <w:rtl/>
        </w:rPr>
        <w:t xml:space="preserve"> مناسبات حکم و موضوع یکی از این </w:t>
      </w:r>
      <w:r w:rsidR="00B80903" w:rsidRPr="00AD490F">
        <w:rPr>
          <w:rFonts w:hint="cs"/>
          <w:rtl/>
        </w:rPr>
        <w:t>دوگانه‌ها</w:t>
      </w:r>
      <w:r w:rsidRPr="00AD490F">
        <w:rPr>
          <w:rFonts w:hint="cs"/>
          <w:rtl/>
        </w:rPr>
        <w:t xml:space="preserve"> را مشخص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>.</w:t>
      </w:r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شدت و ضعف حکم را و مرتبه و رتبه حکم را مشخص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حال یا فی حد نفسه یا در مقایسه با دیگری، خیلی </w:t>
      </w:r>
      <w:r w:rsidR="00B80903" w:rsidRPr="00AD490F">
        <w:rPr>
          <w:rFonts w:hint="cs"/>
          <w:rtl/>
        </w:rPr>
        <w:t>وقت‌ها</w:t>
      </w:r>
      <w:r w:rsidRPr="00AD490F">
        <w:rPr>
          <w:rFonts w:hint="cs"/>
          <w:rtl/>
        </w:rPr>
        <w:t xml:space="preserve"> که با دیگری مقایسه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مناسبات حکم و موضوع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حرمت این باید شدیدتر باشد یا وجوبش یا استحبابش.</w:t>
      </w:r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مره و تکرار هم اضافه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که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پانزده‌تا</w:t>
      </w:r>
      <w:r w:rsidRPr="00AD490F">
        <w:rPr>
          <w:rFonts w:hint="cs"/>
          <w:rtl/>
        </w:rPr>
        <w:t>.</w:t>
      </w:r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lastRenderedPageBreak/>
        <w:t xml:space="preserve">در این </w:t>
      </w:r>
      <w:r w:rsidR="00B80903" w:rsidRPr="00AD490F">
        <w:rPr>
          <w:rFonts w:hint="cs"/>
          <w:rtl/>
        </w:rPr>
        <w:t>دوگانه‌ها</w:t>
      </w:r>
      <w:r w:rsidRPr="00AD490F">
        <w:rPr>
          <w:rFonts w:hint="cs"/>
          <w:rtl/>
        </w:rPr>
        <w:t xml:space="preserve"> یا </w:t>
      </w:r>
      <w:r w:rsidR="00B80903" w:rsidRPr="00AD490F">
        <w:rPr>
          <w:rFonts w:hint="cs"/>
          <w:rtl/>
        </w:rPr>
        <w:t>چندگانه‌ها</w:t>
      </w:r>
      <w:r w:rsidRPr="00AD490F">
        <w:rPr>
          <w:rFonts w:hint="cs"/>
          <w:rtl/>
        </w:rPr>
        <w:t xml:space="preserve"> که از تقسیم حکم به شمار </w:t>
      </w:r>
      <w:r w:rsidR="00B80903" w:rsidRPr="00AD490F">
        <w:rPr>
          <w:rFonts w:hint="cs"/>
          <w:rtl/>
        </w:rPr>
        <w:t>می‌آید</w:t>
      </w:r>
      <w:r w:rsidRPr="00AD490F">
        <w:rPr>
          <w:rFonts w:hint="cs"/>
          <w:rtl/>
        </w:rPr>
        <w:t xml:space="preserve"> یکی از چیزهایی که </w:t>
      </w:r>
      <w:r w:rsidR="00B80903" w:rsidRPr="00AD490F">
        <w:rPr>
          <w:rFonts w:hint="cs"/>
          <w:rtl/>
        </w:rPr>
        <w:t>می‌تواند</w:t>
      </w:r>
      <w:r w:rsidRPr="00AD490F">
        <w:rPr>
          <w:rFonts w:hint="cs"/>
          <w:rtl/>
        </w:rPr>
        <w:t xml:space="preserve"> اثر بگذارد مناسبات حکم و موضوع است این تنها چیز نیست، در همه </w:t>
      </w:r>
      <w:r w:rsidR="00B80903" w:rsidRPr="00AD490F">
        <w:rPr>
          <w:rFonts w:hint="cs"/>
          <w:rtl/>
        </w:rPr>
        <w:t>این‌ها</w:t>
      </w:r>
      <w:r w:rsidRPr="00AD490F">
        <w:rPr>
          <w:rFonts w:hint="cs"/>
          <w:rtl/>
        </w:rPr>
        <w:t xml:space="preserve"> ما یک اصل </w:t>
      </w:r>
      <w:r w:rsidR="00B80903" w:rsidRPr="00AD490F">
        <w:rPr>
          <w:rFonts w:hint="cs"/>
          <w:rtl/>
        </w:rPr>
        <w:t>اولیه‌ای</w:t>
      </w:r>
      <w:r w:rsidRPr="00AD490F">
        <w:rPr>
          <w:rFonts w:hint="cs"/>
          <w:rtl/>
        </w:rPr>
        <w:t xml:space="preserve"> داریم که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اصل اولیه </w:t>
      </w:r>
      <w:r w:rsidR="00B80903" w:rsidRPr="00AD490F">
        <w:rPr>
          <w:rFonts w:hint="cs"/>
          <w:rtl/>
        </w:rPr>
        <w:t>مثلاً</w:t>
      </w:r>
      <w:r w:rsidRPr="00AD490F">
        <w:rPr>
          <w:rFonts w:hint="cs"/>
          <w:rtl/>
        </w:rPr>
        <w:t xml:space="preserve"> تراخی است اصل </w:t>
      </w:r>
      <w:r w:rsidR="00B80903" w:rsidRPr="00AD490F">
        <w:rPr>
          <w:rFonts w:hint="cs"/>
          <w:rtl/>
        </w:rPr>
        <w:t>اولیه این</w:t>
      </w:r>
      <w:r w:rsidRPr="00AD490F">
        <w:rPr>
          <w:rFonts w:hint="cs"/>
          <w:rtl/>
        </w:rPr>
        <w:t xml:space="preserve"> است که مولوی است یا عینی است آن اصل اولی را داریم.</w:t>
      </w:r>
    </w:p>
    <w:p w:rsidR="00992928" w:rsidRPr="00AD490F" w:rsidRDefault="00992928" w:rsidP="0037335F">
      <w:pPr>
        <w:pStyle w:val="Heading2"/>
        <w:rPr>
          <w:rtl/>
        </w:rPr>
      </w:pPr>
      <w:bookmarkStart w:id="5" w:name="_Toc59755352"/>
      <w:r w:rsidRPr="00AD490F">
        <w:rPr>
          <w:rFonts w:hint="cs"/>
          <w:rtl/>
        </w:rPr>
        <w:t>بررسی کارکرد</w:t>
      </w:r>
      <w:r w:rsidR="006C0C49" w:rsidRPr="00AD490F">
        <w:rPr>
          <w:rFonts w:hint="cs"/>
          <w:rtl/>
        </w:rPr>
        <w:t>های</w:t>
      </w:r>
      <w:r w:rsidRPr="00AD490F">
        <w:rPr>
          <w:rFonts w:hint="cs"/>
          <w:rtl/>
        </w:rPr>
        <w:t xml:space="preserve"> مناسبات حکم و موضوع</w:t>
      </w:r>
      <w:bookmarkEnd w:id="5"/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در این مواردی که گفته شد غالباً یک اصل اولی داریم مناسبات حکم و موضوع مثل خیلی از قرائن دیگر کارکردش نسبت به این پانزده مورد یکی از این حالاتی است که </w:t>
      </w:r>
      <w:r w:rsidR="00B80903" w:rsidRPr="00AD490F">
        <w:rPr>
          <w:rFonts w:hint="cs"/>
          <w:rtl/>
        </w:rPr>
        <w:t>می‌گویم</w:t>
      </w:r>
    </w:p>
    <w:p w:rsidR="00992928" w:rsidRPr="00AD490F" w:rsidRDefault="006C0C49" w:rsidP="0037335F">
      <w:pPr>
        <w:pStyle w:val="Heading3"/>
        <w:rPr>
          <w:rtl/>
        </w:rPr>
      </w:pPr>
      <w:bookmarkStart w:id="6" w:name="_Toc59755353"/>
      <w:r w:rsidRPr="00AD490F">
        <w:rPr>
          <w:rFonts w:hint="cs"/>
          <w:rtl/>
        </w:rPr>
        <w:t>کارکرد</w:t>
      </w:r>
      <w:r w:rsidR="00992928" w:rsidRPr="00AD490F">
        <w:rPr>
          <w:rFonts w:hint="cs"/>
          <w:rtl/>
        </w:rPr>
        <w:t xml:space="preserve"> اول؛ تأکید بر قاعده اولیه</w:t>
      </w:r>
      <w:bookmarkEnd w:id="6"/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یک وقت کارکرد </w:t>
      </w:r>
      <w:r w:rsidR="00B80903" w:rsidRPr="00AD490F">
        <w:rPr>
          <w:rFonts w:hint="cs"/>
          <w:rtl/>
        </w:rPr>
        <w:t>تأکید</w:t>
      </w:r>
      <w:r w:rsidRPr="00AD490F">
        <w:rPr>
          <w:rFonts w:hint="cs"/>
          <w:rtl/>
        </w:rPr>
        <w:t xml:space="preserve"> بر همان است که اصل اولی است مناسبات حکم و موضوع همانی که طبق قاعده اولیه </w:t>
      </w:r>
      <w:r w:rsidR="00B80903" w:rsidRPr="00AD490F">
        <w:rPr>
          <w:rFonts w:hint="cs"/>
          <w:rtl/>
        </w:rPr>
        <w:t>می‌پذیریم</w:t>
      </w:r>
      <w:r w:rsidRPr="00AD490F">
        <w:rPr>
          <w:rFonts w:hint="cs"/>
          <w:rtl/>
        </w:rPr>
        <w:t xml:space="preserve"> را </w:t>
      </w:r>
      <w:r w:rsidR="00B80903" w:rsidRPr="00AD490F">
        <w:rPr>
          <w:rFonts w:hint="cs"/>
          <w:rtl/>
        </w:rPr>
        <w:t>تأکید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قاعده اولی این است که در شک در خطاب که توصلی است یا تعبدی؟ توصلی است و مناسبات حکم و موضوع هم </w:t>
      </w:r>
      <w:r w:rsidR="00B80903" w:rsidRPr="00AD490F">
        <w:rPr>
          <w:rFonts w:hint="cs"/>
          <w:rtl/>
        </w:rPr>
        <w:t>تأکید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که این توصلی است</w:t>
      </w:r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پس در این پانزده مورد چند کارکرد متصور است که یکی از </w:t>
      </w:r>
      <w:r w:rsidR="00B80903" w:rsidRPr="00AD490F">
        <w:rPr>
          <w:rFonts w:hint="cs"/>
          <w:rtl/>
        </w:rPr>
        <w:t>آن‌ها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تأکید</w:t>
      </w:r>
      <w:r w:rsidRPr="00AD490F">
        <w:rPr>
          <w:rFonts w:hint="cs"/>
          <w:rtl/>
        </w:rPr>
        <w:t xml:space="preserve"> بر همان چیزی که قاعده اولیه اقتضاء دارد.</w:t>
      </w:r>
    </w:p>
    <w:p w:rsidR="00992928" w:rsidRPr="00AD490F" w:rsidRDefault="006C0C49" w:rsidP="0037335F">
      <w:pPr>
        <w:pStyle w:val="Heading3"/>
        <w:rPr>
          <w:rtl/>
        </w:rPr>
      </w:pPr>
      <w:bookmarkStart w:id="7" w:name="_Toc59755354"/>
      <w:r w:rsidRPr="00AD490F">
        <w:rPr>
          <w:rFonts w:hint="cs"/>
          <w:rtl/>
        </w:rPr>
        <w:t>کارکرد</w:t>
      </w:r>
      <w:r w:rsidR="00992928" w:rsidRPr="00AD490F">
        <w:rPr>
          <w:rFonts w:hint="cs"/>
          <w:rtl/>
        </w:rPr>
        <w:t xml:space="preserve"> دوم؛ </w:t>
      </w:r>
      <w:r w:rsidRPr="00AD490F">
        <w:rPr>
          <w:rtl/>
        </w:rPr>
        <w:t>تبد</w:t>
      </w:r>
      <w:r w:rsidRPr="00AD490F">
        <w:rPr>
          <w:rFonts w:hint="cs"/>
          <w:rtl/>
        </w:rPr>
        <w:t>ی</w:t>
      </w:r>
      <w:r w:rsidRPr="00AD490F">
        <w:rPr>
          <w:rFonts w:hint="eastAsia"/>
          <w:rtl/>
        </w:rPr>
        <w:t>ل</w:t>
      </w:r>
      <w:r w:rsidRPr="00AD490F">
        <w:rPr>
          <w:rtl/>
        </w:rPr>
        <w:t xml:space="preserve"> مقتضا</w:t>
      </w:r>
      <w:r w:rsidRPr="00AD490F">
        <w:rPr>
          <w:rFonts w:hint="cs"/>
          <w:rtl/>
        </w:rPr>
        <w:t>ی</w:t>
      </w:r>
      <w:r w:rsidRPr="00AD490F">
        <w:rPr>
          <w:rtl/>
        </w:rPr>
        <w:t xml:space="preserve"> قواعد اول</w:t>
      </w:r>
      <w:r w:rsidRPr="00AD490F">
        <w:rPr>
          <w:rFonts w:hint="cs"/>
          <w:rtl/>
        </w:rPr>
        <w:t>ی</w:t>
      </w:r>
      <w:r w:rsidRPr="00AD490F">
        <w:rPr>
          <w:rFonts w:hint="eastAsia"/>
          <w:rtl/>
        </w:rPr>
        <w:t>ه</w:t>
      </w:r>
      <w:bookmarkEnd w:id="7"/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دوم این است که این مناسبات حکم و موضوع آن قاعده اولیه را تغییر </w:t>
      </w:r>
      <w:r w:rsidR="00B80903" w:rsidRPr="00AD490F">
        <w:rPr>
          <w:rFonts w:hint="cs"/>
          <w:rtl/>
        </w:rPr>
        <w:t>می‌دهد</w:t>
      </w:r>
      <w:r w:rsidRPr="00AD490F">
        <w:rPr>
          <w:rFonts w:hint="cs"/>
          <w:rtl/>
        </w:rPr>
        <w:t xml:space="preserve">. قاعده اولیه توصلیت خطاب است ولی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در وقف یک جوری است که باید بگوییم این تعبدی است چون وقف را </w:t>
      </w:r>
      <w:r w:rsidR="00B80903" w:rsidRPr="00AD490F">
        <w:rPr>
          <w:rFonts w:hint="cs"/>
          <w:rtl/>
        </w:rPr>
        <w:t>معمولاً</w:t>
      </w:r>
      <w:r w:rsidRPr="00AD490F">
        <w:rPr>
          <w:rFonts w:hint="cs"/>
          <w:rtl/>
        </w:rPr>
        <w:t xml:space="preserve"> توصلی </w:t>
      </w:r>
      <w:r w:rsidR="00B80903" w:rsidRPr="00AD490F">
        <w:rPr>
          <w:rFonts w:hint="cs"/>
          <w:rtl/>
        </w:rPr>
        <w:t>می‌دانند</w:t>
      </w:r>
      <w:r w:rsidRPr="00AD490F">
        <w:rPr>
          <w:rFonts w:hint="cs"/>
          <w:rtl/>
        </w:rPr>
        <w:t xml:space="preserve"> ولی </w:t>
      </w:r>
      <w:r w:rsidR="00B80903" w:rsidRPr="00AD490F">
        <w:rPr>
          <w:rFonts w:hint="cs"/>
          <w:rtl/>
        </w:rPr>
        <w:t>واقعاً</w:t>
      </w:r>
      <w:r w:rsidRPr="00AD490F">
        <w:rPr>
          <w:rFonts w:hint="cs"/>
          <w:rtl/>
        </w:rPr>
        <w:t xml:space="preserve"> ممکن است کسی </w:t>
      </w:r>
      <w:r w:rsidR="00B80903" w:rsidRPr="00AD490F">
        <w:rPr>
          <w:rFonts w:hint="cs"/>
          <w:rtl/>
        </w:rPr>
        <w:t>آنجا</w:t>
      </w:r>
      <w:r w:rsidRPr="00AD490F">
        <w:rPr>
          <w:rFonts w:hint="cs"/>
          <w:rtl/>
        </w:rPr>
        <w:t xml:space="preserve"> بگوید </w:t>
      </w:r>
      <w:r w:rsidR="00B80903" w:rsidRPr="00AD490F">
        <w:rPr>
          <w:rFonts w:hint="cs"/>
          <w:rtl/>
        </w:rPr>
        <w:t>اینکه</w:t>
      </w:r>
      <w:r w:rsidRPr="00AD490F">
        <w:rPr>
          <w:rFonts w:hint="cs"/>
          <w:rtl/>
        </w:rPr>
        <w:t xml:space="preserve"> وقف بر چیزی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مناسبات حکم و موضوع اقتضاء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که بگوییم این تعبدی است. این هم یک کارکرد است که آن اقتضاء قاعده را به مخالف آن تبدیل </w:t>
      </w:r>
      <w:r w:rsidR="00B80903" w:rsidRPr="00AD490F">
        <w:rPr>
          <w:rFonts w:hint="cs"/>
          <w:rtl/>
        </w:rPr>
        <w:t>می‌کند</w:t>
      </w:r>
    </w:p>
    <w:p w:rsidR="006C0C49" w:rsidRPr="00AD490F" w:rsidRDefault="006C0C49" w:rsidP="0037335F">
      <w:pPr>
        <w:pStyle w:val="Heading3"/>
        <w:rPr>
          <w:rtl/>
        </w:rPr>
      </w:pPr>
      <w:bookmarkStart w:id="8" w:name="_Toc59755355"/>
      <w:r w:rsidRPr="00AD490F">
        <w:rPr>
          <w:rFonts w:hint="cs"/>
          <w:rtl/>
        </w:rPr>
        <w:t xml:space="preserve">کارکرد سوم؛ </w:t>
      </w:r>
      <w:r w:rsidRPr="00AD490F">
        <w:rPr>
          <w:rtl/>
        </w:rPr>
        <w:t>ا</w:t>
      </w:r>
      <w:r w:rsidRPr="00AD490F">
        <w:rPr>
          <w:rFonts w:hint="cs"/>
          <w:rtl/>
        </w:rPr>
        <w:t>ی</w:t>
      </w:r>
      <w:r w:rsidRPr="00AD490F">
        <w:rPr>
          <w:rFonts w:hint="eastAsia"/>
          <w:rtl/>
        </w:rPr>
        <w:t>جاد</w:t>
      </w:r>
      <w:r w:rsidRPr="00AD490F">
        <w:rPr>
          <w:rtl/>
        </w:rPr>
        <w:t xml:space="preserve"> اجمال</w:t>
      </w:r>
      <w:r w:rsidRPr="00AD490F">
        <w:rPr>
          <w:rFonts w:hint="cs"/>
          <w:rtl/>
        </w:rPr>
        <w:t xml:space="preserve"> در قاعده اولیه</w:t>
      </w:r>
      <w:bookmarkEnd w:id="8"/>
    </w:p>
    <w:p w:rsidR="004914BD" w:rsidRPr="00AD490F" w:rsidRDefault="004914BD" w:rsidP="00992928">
      <w:pPr>
        <w:rPr>
          <w:rtl/>
        </w:rPr>
      </w:pPr>
      <w:r w:rsidRPr="00AD490F">
        <w:rPr>
          <w:rFonts w:hint="cs"/>
          <w:rtl/>
        </w:rPr>
        <w:t xml:space="preserve">یک کارکرد سوم هم متصور است که گاهی مناسبات حکم و موضوع موجب اجمال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یعنی قاعده اولیه داریم این مناسبات حکم و موضوع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یک چیزهایی در کار است که </w:t>
      </w:r>
      <w:r w:rsidR="00B80903" w:rsidRPr="00AD490F">
        <w:rPr>
          <w:rFonts w:hint="cs"/>
          <w:rtl/>
        </w:rPr>
        <w:t>نمی‌گذارد</w:t>
      </w:r>
      <w:r w:rsidRPr="00AD490F">
        <w:rPr>
          <w:rFonts w:hint="cs"/>
          <w:rtl/>
        </w:rPr>
        <w:t xml:space="preserve"> آن قاعده اولیه کار بکند در عین اینکه </w:t>
      </w:r>
      <w:r w:rsidR="00C64336" w:rsidRPr="00AD490F">
        <w:rPr>
          <w:rFonts w:hint="cs"/>
          <w:rtl/>
        </w:rPr>
        <w:t>به</w:t>
      </w:r>
      <w:r w:rsidR="002169FC" w:rsidRPr="00AD490F">
        <w:rPr>
          <w:rtl/>
        </w:rPr>
        <w:t xml:space="preserve"> </w:t>
      </w:r>
      <w:r w:rsidR="00C64336" w:rsidRPr="00AD490F">
        <w:rPr>
          <w:rFonts w:hint="cs"/>
          <w:rtl/>
        </w:rPr>
        <w:t xml:space="preserve">حد ظهور ثانوی هم </w:t>
      </w:r>
      <w:r w:rsidR="00B80903" w:rsidRPr="00AD490F">
        <w:rPr>
          <w:rFonts w:hint="cs"/>
          <w:rtl/>
        </w:rPr>
        <w:t>نمی‌رسد</w:t>
      </w:r>
      <w:r w:rsidR="00C64336" w:rsidRPr="00AD490F">
        <w:rPr>
          <w:rFonts w:hint="cs"/>
          <w:rtl/>
        </w:rPr>
        <w:t>.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>و لذا یک کارکرد مجمل سازی در مناسبات حکم و موضوع داریم.</w:t>
      </w:r>
    </w:p>
    <w:p w:rsidR="006C0C49" w:rsidRPr="00AD490F" w:rsidRDefault="006C0C49" w:rsidP="0037335F">
      <w:pPr>
        <w:pStyle w:val="Heading3"/>
        <w:rPr>
          <w:rtl/>
        </w:rPr>
      </w:pPr>
      <w:bookmarkStart w:id="9" w:name="_Toc59755356"/>
      <w:r w:rsidRPr="00AD490F">
        <w:rPr>
          <w:rFonts w:hint="cs"/>
          <w:rtl/>
        </w:rPr>
        <w:lastRenderedPageBreak/>
        <w:t xml:space="preserve">کارکرد چهارم؛ </w:t>
      </w:r>
      <w:r w:rsidRPr="00AD490F">
        <w:rPr>
          <w:rtl/>
        </w:rPr>
        <w:t>رفع اجمال</w:t>
      </w:r>
      <w:r w:rsidRPr="00AD490F">
        <w:rPr>
          <w:rFonts w:hint="cs"/>
          <w:rtl/>
        </w:rPr>
        <w:t xml:space="preserve"> در قاعده اولیه</w:t>
      </w:r>
      <w:bookmarkEnd w:id="9"/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 xml:space="preserve">کارکرد چهارم این است که گاهی دلیل به خاطر شرایطی که آنجا وجود دارد قاعده اولیه </w:t>
      </w:r>
      <w:r w:rsidR="00B80903" w:rsidRPr="00AD490F">
        <w:rPr>
          <w:rFonts w:hint="cs"/>
          <w:rtl/>
        </w:rPr>
        <w:t>آنجا</w:t>
      </w:r>
      <w:r w:rsidRPr="00AD490F">
        <w:rPr>
          <w:rFonts w:hint="cs"/>
          <w:rtl/>
        </w:rPr>
        <w:t xml:space="preserve"> حاکم نیست یک حالت اجمال و ابهامی بر آن حاکم شده است یک </w:t>
      </w:r>
      <w:r w:rsidR="00B80903" w:rsidRPr="00AD490F">
        <w:rPr>
          <w:rFonts w:hint="cs"/>
          <w:rtl/>
        </w:rPr>
        <w:t>کلمه‌ای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آنجا</w:t>
      </w:r>
      <w:r w:rsidRPr="00AD490F">
        <w:rPr>
          <w:rFonts w:hint="cs"/>
          <w:rtl/>
        </w:rPr>
        <w:t xml:space="preserve"> هست که </w:t>
      </w:r>
      <w:r w:rsidR="00B80903" w:rsidRPr="00AD490F">
        <w:rPr>
          <w:rFonts w:hint="cs"/>
          <w:rtl/>
        </w:rPr>
        <w:t>نمی‌گذارد</w:t>
      </w:r>
      <w:r w:rsidRPr="00AD490F">
        <w:rPr>
          <w:rFonts w:hint="cs"/>
          <w:rtl/>
        </w:rPr>
        <w:t xml:space="preserve"> قاعده اولیه کار بکند و این رفع اجمال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>.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 xml:space="preserve">بنابراین؛ 1- هم </w:t>
      </w:r>
      <w:r w:rsidR="00B80903" w:rsidRPr="00AD490F">
        <w:rPr>
          <w:rFonts w:hint="cs"/>
          <w:rtl/>
        </w:rPr>
        <w:t>تأکید</w:t>
      </w:r>
      <w:r w:rsidRPr="00AD490F">
        <w:rPr>
          <w:rFonts w:hint="cs"/>
          <w:rtl/>
        </w:rPr>
        <w:t xml:space="preserve"> بر مقتضای قواعد اولیه، 2- تبدیل مقتضای قواعد اولیه. 3- رفع اجمال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. 4- ایجاد اجمال در کلام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>.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>این چهار کارکرد در این پانزده محور وجود دارد</w:t>
      </w:r>
      <w:r w:rsidR="002169FC" w:rsidRPr="00AD490F">
        <w:rPr>
          <w:rtl/>
        </w:rPr>
        <w:t xml:space="preserve"> </w:t>
      </w:r>
      <w:r w:rsidRPr="00AD490F">
        <w:rPr>
          <w:rFonts w:hint="cs"/>
          <w:rtl/>
        </w:rPr>
        <w:t xml:space="preserve">هر چند آن محورهای </w:t>
      </w:r>
      <w:r w:rsidR="00B80903" w:rsidRPr="00AD490F">
        <w:rPr>
          <w:rFonts w:hint="cs"/>
          <w:rtl/>
        </w:rPr>
        <w:t>پانزده‌گانه</w:t>
      </w:r>
      <w:r w:rsidRPr="00AD490F">
        <w:rPr>
          <w:rFonts w:hint="cs"/>
          <w:rtl/>
        </w:rPr>
        <w:t xml:space="preserve"> قابل افزایش هست.</w:t>
      </w:r>
    </w:p>
    <w:p w:rsidR="00C64336" w:rsidRPr="00AD490F" w:rsidRDefault="00B80903" w:rsidP="00992928">
      <w:pPr>
        <w:rPr>
          <w:rtl/>
        </w:rPr>
      </w:pPr>
      <w:r w:rsidRPr="00AD490F">
        <w:rPr>
          <w:rFonts w:hint="cs"/>
          <w:rtl/>
        </w:rPr>
        <w:t>سؤال</w:t>
      </w:r>
      <w:r w:rsidR="00C64336" w:rsidRPr="00AD490F">
        <w:rPr>
          <w:rFonts w:hint="cs"/>
          <w:rtl/>
        </w:rPr>
        <w:t xml:space="preserve">: این مناسبات حکم و موضوع </w:t>
      </w:r>
      <w:r w:rsidRPr="00AD490F">
        <w:rPr>
          <w:rFonts w:hint="cs"/>
          <w:rtl/>
        </w:rPr>
        <w:t>می‌آید</w:t>
      </w:r>
      <w:r w:rsidR="00C64336" w:rsidRPr="00AD490F">
        <w:rPr>
          <w:rFonts w:hint="cs"/>
          <w:rtl/>
        </w:rPr>
        <w:t xml:space="preserve"> گره باز </w:t>
      </w:r>
      <w:r w:rsidRPr="00AD490F">
        <w:rPr>
          <w:rFonts w:hint="cs"/>
          <w:rtl/>
        </w:rPr>
        <w:t>می‌کند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 xml:space="preserve">جواب: گاهی گره را </w:t>
      </w:r>
      <w:r w:rsidR="00B80903" w:rsidRPr="00AD490F">
        <w:rPr>
          <w:rFonts w:hint="cs"/>
          <w:rtl/>
        </w:rPr>
        <w:t>می‌افکند</w:t>
      </w:r>
      <w:r w:rsidRPr="00AD490F">
        <w:rPr>
          <w:rFonts w:hint="cs"/>
          <w:rtl/>
        </w:rPr>
        <w:t xml:space="preserve"> در </w:t>
      </w:r>
      <w:r w:rsidR="00B80903" w:rsidRPr="00AD490F">
        <w:rPr>
          <w:rFonts w:hint="cs"/>
          <w:rtl/>
        </w:rPr>
        <w:t>مثال‌های</w:t>
      </w:r>
      <w:r w:rsidRPr="00AD490F">
        <w:rPr>
          <w:rFonts w:hint="cs"/>
          <w:rtl/>
        </w:rPr>
        <w:t xml:space="preserve"> سابق هم داشتیم </w:t>
      </w:r>
      <w:r w:rsidR="00B80903" w:rsidRPr="00AD490F">
        <w:rPr>
          <w:rFonts w:hint="cs"/>
          <w:rtl/>
        </w:rPr>
        <w:t>همین‌جوری</w:t>
      </w:r>
      <w:r w:rsidRPr="00AD490F">
        <w:rPr>
          <w:rFonts w:hint="cs"/>
          <w:rtl/>
        </w:rPr>
        <w:t xml:space="preserve"> با نگاه اولی </w:t>
      </w:r>
      <w:r w:rsidR="00B80903" w:rsidRPr="00AD490F">
        <w:rPr>
          <w:rFonts w:hint="cs"/>
          <w:rtl/>
        </w:rPr>
        <w:t>قاعده‌ای</w:t>
      </w:r>
      <w:r w:rsidRPr="00AD490F">
        <w:rPr>
          <w:rFonts w:hint="cs"/>
          <w:rtl/>
        </w:rPr>
        <w:t xml:space="preserve"> بود مطلب را روشن </w:t>
      </w:r>
      <w:r w:rsidR="00B80903" w:rsidRPr="00AD490F">
        <w:rPr>
          <w:rFonts w:hint="cs"/>
          <w:rtl/>
        </w:rPr>
        <w:t>می‌کرد</w:t>
      </w:r>
      <w:r w:rsidRPr="00AD490F">
        <w:rPr>
          <w:rFonts w:hint="cs"/>
          <w:rtl/>
        </w:rPr>
        <w:t xml:space="preserve"> ولی وقتی مناسبات را </w:t>
      </w:r>
      <w:r w:rsidR="00B80903" w:rsidRPr="00AD490F">
        <w:rPr>
          <w:rFonts w:hint="cs"/>
          <w:rtl/>
        </w:rPr>
        <w:t>می‌سنجد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می‌بیند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آن‌جور</w:t>
      </w:r>
      <w:r w:rsidRPr="00AD490F">
        <w:rPr>
          <w:rFonts w:hint="cs"/>
          <w:rtl/>
        </w:rPr>
        <w:t xml:space="preserve"> ن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. ولی در حدی هم نیست که تغییر بدهد کلام را مجمل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>.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 xml:space="preserve">این تقسیم حکم است که </w:t>
      </w:r>
      <w:r w:rsidR="00B80903" w:rsidRPr="00AD490F">
        <w:rPr>
          <w:rFonts w:hint="cs"/>
          <w:rtl/>
        </w:rPr>
        <w:t>می‌گوییم</w:t>
      </w:r>
      <w:r w:rsidRPr="00AD490F">
        <w:rPr>
          <w:rFonts w:hint="cs"/>
          <w:rtl/>
        </w:rPr>
        <w:t xml:space="preserve"> در این پانزده محور تقسیمات حکم مناسبات حکم و موضوع به عنوان قرینه بسیار مهم </w:t>
      </w:r>
      <w:r w:rsidR="00B80903" w:rsidRPr="00AD490F">
        <w:rPr>
          <w:rFonts w:hint="cs"/>
          <w:rtl/>
        </w:rPr>
        <w:t>می‌تواند</w:t>
      </w:r>
      <w:r w:rsidRPr="00AD490F">
        <w:rPr>
          <w:rFonts w:hint="cs"/>
          <w:rtl/>
        </w:rPr>
        <w:t xml:space="preserve"> حداقل این چهار نقش را ایفا بکند.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>پس پانزده محور در بخش دوم وجود دارد که چهار نوع کارکرد در این بخش متصور است.</w:t>
      </w:r>
    </w:p>
    <w:p w:rsidR="00C64336" w:rsidRPr="00AD490F" w:rsidRDefault="00C64336" w:rsidP="00992928">
      <w:pPr>
        <w:rPr>
          <w:rtl/>
        </w:rPr>
      </w:pPr>
      <w:r w:rsidRPr="00AD490F">
        <w:rPr>
          <w:rFonts w:hint="cs"/>
          <w:rtl/>
        </w:rPr>
        <w:t xml:space="preserve">آن تقسیمات که قریب بیست مورد برای حکم شمرده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بعضی تقسیمات بالذات است </w:t>
      </w:r>
      <w:r w:rsidR="00B80903" w:rsidRPr="00AD490F">
        <w:rPr>
          <w:rFonts w:hint="cs"/>
          <w:rtl/>
        </w:rPr>
        <w:t>کاملاً</w:t>
      </w:r>
      <w:r w:rsidRPr="00AD490F">
        <w:rPr>
          <w:rFonts w:hint="cs"/>
          <w:rtl/>
        </w:rPr>
        <w:t xml:space="preserve"> و به صورت روشن که مال خود حکم است بعض آن رنگی است که حکم از موضوع </w:t>
      </w:r>
      <w:r w:rsidR="00B80903" w:rsidRPr="00AD490F">
        <w:rPr>
          <w:rFonts w:hint="cs"/>
          <w:rtl/>
        </w:rPr>
        <w:t>می‌گیرد</w:t>
      </w:r>
      <w:r w:rsidRPr="00AD490F">
        <w:rPr>
          <w:rFonts w:hint="cs"/>
          <w:rtl/>
        </w:rPr>
        <w:t xml:space="preserve"> ولی چون این رنگ خیلی واضح است در </w:t>
      </w:r>
      <w:r w:rsidR="00B80903" w:rsidRPr="00AD490F">
        <w:rPr>
          <w:rFonts w:hint="cs"/>
          <w:rtl/>
        </w:rPr>
        <w:t>تقسیمات</w:t>
      </w:r>
      <w:r w:rsidRPr="00AD490F">
        <w:rPr>
          <w:rFonts w:hint="cs"/>
          <w:rtl/>
        </w:rPr>
        <w:t xml:space="preserve"> حکم هم </w:t>
      </w:r>
      <w:r w:rsidR="00B80903" w:rsidRPr="00AD490F">
        <w:rPr>
          <w:rFonts w:hint="cs"/>
          <w:rtl/>
        </w:rPr>
        <w:t>می‌آورند</w:t>
      </w:r>
      <w:r w:rsidRPr="00AD490F">
        <w:rPr>
          <w:rFonts w:hint="cs"/>
          <w:rtl/>
        </w:rPr>
        <w:t>.</w:t>
      </w:r>
    </w:p>
    <w:p w:rsidR="00C64336" w:rsidRPr="00AD490F" w:rsidRDefault="00B80903" w:rsidP="00992928">
      <w:pPr>
        <w:rPr>
          <w:rtl/>
        </w:rPr>
      </w:pPr>
      <w:r w:rsidRPr="00AD490F">
        <w:rPr>
          <w:rFonts w:hint="cs"/>
          <w:rtl/>
        </w:rPr>
        <w:t>سؤال</w:t>
      </w:r>
      <w:r w:rsidR="00C64336" w:rsidRPr="00AD490F">
        <w:rPr>
          <w:rFonts w:hint="cs"/>
          <w:rtl/>
        </w:rPr>
        <w:t xml:space="preserve">: </w:t>
      </w:r>
      <w:r w:rsidR="0051323F" w:rsidRPr="00AD490F">
        <w:rPr>
          <w:rFonts w:hint="cs"/>
          <w:rtl/>
        </w:rPr>
        <w:t>در تعدد یا وحدت مطلوب چطور؟ آن هم در حکم قرار ن</w:t>
      </w:r>
      <w:r w:rsidRPr="00AD490F">
        <w:rPr>
          <w:rFonts w:hint="cs"/>
          <w:rtl/>
        </w:rPr>
        <w:t>می‌گیرد</w:t>
      </w:r>
      <w:r w:rsidR="0051323F" w:rsidRPr="00AD490F">
        <w:rPr>
          <w:rFonts w:hint="cs"/>
          <w:rtl/>
        </w:rPr>
        <w:t>؟</w:t>
      </w:r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جواب: بله به یک تناسبی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اینجا آورد با بقیه خیلی فرق ن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ولی موضوع هم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آورد.</w:t>
      </w:r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 این دو محور بود</w:t>
      </w:r>
      <w:r w:rsidR="002169FC" w:rsidRPr="00AD490F">
        <w:rPr>
          <w:rtl/>
        </w:rPr>
        <w:t xml:space="preserve"> </w:t>
      </w:r>
      <w:r w:rsidRPr="00AD490F">
        <w:rPr>
          <w:rFonts w:hint="cs"/>
          <w:rtl/>
        </w:rPr>
        <w:t>بنابراین محور اول این است که مناسبات حکم و موضوع حکم سازند بدون دلیل لفظی.</w:t>
      </w:r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(راجع به این محور اول که گذشتیم خیلی جای بحث دارد، </w:t>
      </w:r>
      <w:r w:rsidR="00B80903" w:rsidRPr="00AD490F">
        <w:rPr>
          <w:rFonts w:hint="cs"/>
          <w:rtl/>
        </w:rPr>
        <w:t>الآن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نمی‌خواهیم</w:t>
      </w:r>
      <w:r w:rsidRPr="00AD490F">
        <w:rPr>
          <w:rFonts w:hint="cs"/>
          <w:rtl/>
        </w:rPr>
        <w:t xml:space="preserve"> وارد آن بشویم.)</w:t>
      </w:r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محور دوم </w:t>
      </w:r>
      <w:r w:rsidR="00B80903" w:rsidRPr="00AD490F">
        <w:rPr>
          <w:rFonts w:hint="cs"/>
          <w:rtl/>
        </w:rPr>
        <w:t>تأثیری</w:t>
      </w:r>
      <w:r w:rsidRPr="00AD490F">
        <w:rPr>
          <w:rFonts w:hint="cs"/>
          <w:rtl/>
        </w:rPr>
        <w:t xml:space="preserve"> بود که روی </w:t>
      </w:r>
      <w:r w:rsidR="00B80903" w:rsidRPr="00AD490F">
        <w:rPr>
          <w:rFonts w:hint="cs"/>
          <w:rtl/>
        </w:rPr>
        <w:t>تقسیمات</w:t>
      </w:r>
      <w:r w:rsidRPr="00AD490F">
        <w:rPr>
          <w:rFonts w:hint="cs"/>
          <w:rtl/>
        </w:rPr>
        <w:t xml:space="preserve"> حکم </w:t>
      </w:r>
      <w:r w:rsidR="00B80903" w:rsidRPr="00AD490F">
        <w:rPr>
          <w:rFonts w:hint="cs"/>
          <w:rtl/>
        </w:rPr>
        <w:t>می‌گذارد</w:t>
      </w:r>
      <w:r w:rsidRPr="00AD490F">
        <w:rPr>
          <w:rFonts w:hint="cs"/>
          <w:rtl/>
        </w:rPr>
        <w:t xml:space="preserve">. روی حکم و احوال حکم </w:t>
      </w:r>
      <w:r w:rsidR="00B80903" w:rsidRPr="00AD490F">
        <w:rPr>
          <w:rFonts w:hint="cs"/>
          <w:rtl/>
        </w:rPr>
        <w:t>می‌گذارد</w:t>
      </w:r>
    </w:p>
    <w:p w:rsidR="006C0C49" w:rsidRPr="00AD490F" w:rsidRDefault="008F0BD5" w:rsidP="008F0BD5">
      <w:pPr>
        <w:pStyle w:val="Heading1"/>
        <w:rPr>
          <w:rtl/>
        </w:rPr>
      </w:pPr>
      <w:bookmarkStart w:id="10" w:name="_Toc59755357"/>
      <w:r w:rsidRPr="00AD490F">
        <w:rPr>
          <w:rFonts w:hint="cs"/>
          <w:rtl/>
        </w:rPr>
        <w:t>محور</w:t>
      </w:r>
      <w:r w:rsidR="006C0C49" w:rsidRPr="00AD490F">
        <w:rPr>
          <w:rFonts w:hint="cs"/>
          <w:rtl/>
        </w:rPr>
        <w:t xml:space="preserve"> سوم؛ تأثیر</w:t>
      </w:r>
      <w:r w:rsidR="002655E5" w:rsidRPr="00AD490F">
        <w:rPr>
          <w:rFonts w:hint="cs"/>
          <w:rtl/>
        </w:rPr>
        <w:t>ات</w:t>
      </w:r>
      <w:r w:rsidR="006C0C49" w:rsidRPr="00AD490F">
        <w:rPr>
          <w:rFonts w:hint="cs"/>
          <w:rtl/>
        </w:rPr>
        <w:t xml:space="preserve"> مناسبات حکم و موضوع بر موضوع</w:t>
      </w:r>
      <w:bookmarkEnd w:id="10"/>
    </w:p>
    <w:p w:rsidR="0051323F" w:rsidRPr="00AD490F" w:rsidRDefault="0051323F" w:rsidP="002655E5">
      <w:pPr>
        <w:rPr>
          <w:rtl/>
        </w:rPr>
      </w:pPr>
      <w:r w:rsidRPr="00AD490F">
        <w:rPr>
          <w:rFonts w:hint="cs"/>
          <w:rtl/>
        </w:rPr>
        <w:t xml:space="preserve">محور سوم </w:t>
      </w:r>
      <w:r w:rsidR="00B80903" w:rsidRPr="00AD490F">
        <w:rPr>
          <w:rFonts w:hint="cs"/>
          <w:rtl/>
        </w:rPr>
        <w:t>تأثیراتی</w:t>
      </w:r>
      <w:r w:rsidRPr="00AD490F">
        <w:rPr>
          <w:rFonts w:hint="cs"/>
          <w:rtl/>
        </w:rPr>
        <w:t xml:space="preserve"> است که روی موضوع </w:t>
      </w:r>
      <w:r w:rsidR="00B80903" w:rsidRPr="00AD490F">
        <w:rPr>
          <w:rFonts w:hint="cs"/>
          <w:rtl/>
        </w:rPr>
        <w:t>می‌گذارد</w:t>
      </w:r>
      <w:r w:rsidR="002655E5" w:rsidRPr="00AD490F">
        <w:rPr>
          <w:rFonts w:hint="cs"/>
          <w:rtl/>
        </w:rPr>
        <w:t xml:space="preserve"> و باید اینجا به </w:t>
      </w:r>
      <w:r w:rsidRPr="00AD490F">
        <w:rPr>
          <w:rFonts w:hint="cs"/>
          <w:rtl/>
        </w:rPr>
        <w:t>سه نکته توجه داشت</w:t>
      </w:r>
      <w:r w:rsidR="002655E5" w:rsidRPr="00AD490F">
        <w:rPr>
          <w:rFonts w:hint="cs"/>
          <w:rtl/>
        </w:rPr>
        <w:t>؛</w:t>
      </w:r>
    </w:p>
    <w:p w:rsidR="002655E5" w:rsidRPr="00AD490F" w:rsidRDefault="00EC4635" w:rsidP="0037335F">
      <w:pPr>
        <w:pStyle w:val="Heading2"/>
        <w:rPr>
          <w:rtl/>
        </w:rPr>
      </w:pPr>
      <w:bookmarkStart w:id="11" w:name="_Toc59755358"/>
      <w:r w:rsidRPr="00AD490F">
        <w:rPr>
          <w:rFonts w:hint="cs"/>
          <w:rtl/>
        </w:rPr>
        <w:lastRenderedPageBreak/>
        <w:t>مطلب</w:t>
      </w:r>
      <w:r w:rsidR="002655E5" w:rsidRPr="00AD490F">
        <w:rPr>
          <w:rFonts w:hint="cs"/>
          <w:rtl/>
        </w:rPr>
        <w:t xml:space="preserve"> اول؛ </w:t>
      </w:r>
      <w:r w:rsidR="0037335F" w:rsidRPr="00AD490F">
        <w:rPr>
          <w:rFonts w:hint="cs"/>
          <w:rtl/>
        </w:rPr>
        <w:t>عناوین خطاب و</w:t>
      </w:r>
      <w:r w:rsidR="002655E5" w:rsidRPr="00AD490F">
        <w:rPr>
          <w:rFonts w:hint="cs"/>
          <w:rtl/>
        </w:rPr>
        <w:t xml:space="preserve"> مشیریت موضوع</w:t>
      </w:r>
      <w:bookmarkEnd w:id="11"/>
    </w:p>
    <w:p w:rsidR="0051323F" w:rsidRPr="00AD490F" w:rsidRDefault="0051323F" w:rsidP="002655E5">
      <w:pPr>
        <w:rPr>
          <w:rtl/>
        </w:rPr>
      </w:pPr>
      <w:r w:rsidRPr="00AD490F">
        <w:rPr>
          <w:rFonts w:hint="cs"/>
          <w:rtl/>
        </w:rPr>
        <w:t>نکته اول</w:t>
      </w:r>
      <w:r w:rsidR="006C0C49" w:rsidRPr="00AD490F">
        <w:rPr>
          <w:rFonts w:hint="cs"/>
          <w:rtl/>
        </w:rPr>
        <w:t xml:space="preserve">؛ </w:t>
      </w:r>
      <w:r w:rsidRPr="00AD490F">
        <w:rPr>
          <w:rFonts w:hint="cs"/>
          <w:rtl/>
        </w:rPr>
        <w:t xml:space="preserve">وقتی </w:t>
      </w:r>
      <w:r w:rsidR="00B80903" w:rsidRPr="00AD490F">
        <w:rPr>
          <w:rFonts w:hint="cs"/>
          <w:rtl/>
        </w:rPr>
        <w:t>می‌گوییم</w:t>
      </w:r>
      <w:r w:rsidRPr="00AD490F">
        <w:rPr>
          <w:rFonts w:hint="cs"/>
          <w:rtl/>
        </w:rPr>
        <w:t xml:space="preserve"> موضوع معنای عام مراد است که شامل موضوع، متعلق و قیود موضوع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. وقتی </w:t>
      </w:r>
      <w:r w:rsidR="00B80903" w:rsidRPr="00AD490F">
        <w:rPr>
          <w:rFonts w:hint="cs"/>
          <w:rtl/>
        </w:rPr>
        <w:t>می‌گویی</w:t>
      </w:r>
      <w:r w:rsidRPr="00AD490F">
        <w:rPr>
          <w:rFonts w:hint="cs"/>
          <w:rtl/>
        </w:rPr>
        <w:t xml:space="preserve"> اکرم العادل اذا کان عادلاً در اینجا حکم که هیئت اکرام باشد کنار </w:t>
      </w:r>
      <w:r w:rsidR="00B80903" w:rsidRPr="00AD490F">
        <w:rPr>
          <w:rFonts w:hint="cs"/>
          <w:rtl/>
        </w:rPr>
        <w:t>می‌گذاریم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آنچه</w:t>
      </w:r>
      <w:r w:rsidRPr="00AD490F">
        <w:rPr>
          <w:rFonts w:hint="cs"/>
          <w:rtl/>
        </w:rPr>
        <w:t xml:space="preserve"> اینجا داریم. متعلق داریم که اکرام است و موضوع داریم که عالم است قید یا شرط داریم که عادل است.</w:t>
      </w:r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قیود هم انواعی دارد؛ وصف است یا شرط است یا </w:t>
      </w:r>
      <w:r w:rsidR="002169FC" w:rsidRPr="00AD490F">
        <w:rPr>
          <w:rtl/>
        </w:rPr>
        <w:t>...</w:t>
      </w:r>
    </w:p>
    <w:p w:rsidR="0051323F" w:rsidRPr="00AD490F" w:rsidRDefault="0051323F" w:rsidP="00992928">
      <w:r w:rsidRPr="00AD490F">
        <w:rPr>
          <w:rFonts w:hint="cs"/>
          <w:rtl/>
        </w:rPr>
        <w:t>هم به لحاظ ادبی و هم از لحاظ اصولی انواعی از قیود و شرایط در خطاب داریم</w:t>
      </w:r>
      <w:r w:rsidR="002169FC" w:rsidRPr="00AD490F">
        <w:rPr>
          <w:rtl/>
        </w:rPr>
        <w:t xml:space="preserve">؛ </w:t>
      </w:r>
      <w:r w:rsidRPr="00AD490F">
        <w:rPr>
          <w:rFonts w:hint="cs"/>
          <w:rtl/>
        </w:rPr>
        <w:t xml:space="preserve">بنابراین وقتی در محور سوم </w:t>
      </w:r>
      <w:r w:rsidR="00B80903" w:rsidRPr="00AD490F">
        <w:rPr>
          <w:rFonts w:hint="cs"/>
          <w:rtl/>
        </w:rPr>
        <w:t>می‌گوییم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تأثیر</w:t>
      </w:r>
      <w:r w:rsidRPr="00AD490F">
        <w:rPr>
          <w:rFonts w:hint="cs"/>
          <w:rtl/>
        </w:rPr>
        <w:t xml:space="preserve"> مناسبات حکم و موضوع بر موضوع در مقابل حکم مقصود ما است، موضوع مقابل حکم شامل؛ متعلق، موضوع به معنای خاص، قیود و شرایط که در خطاب آمده </w:t>
      </w:r>
      <w:r w:rsidR="00B80903" w:rsidRPr="00AD490F">
        <w:rPr>
          <w:rFonts w:hint="cs"/>
          <w:rtl/>
        </w:rPr>
        <w:t>می‌شود</w:t>
      </w:r>
    </w:p>
    <w:p w:rsidR="000C5033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قیود و </w:t>
      </w:r>
      <w:r w:rsidR="00B80903" w:rsidRPr="00AD490F">
        <w:rPr>
          <w:rFonts w:hint="cs"/>
          <w:rtl/>
        </w:rPr>
        <w:t>شرایط</w:t>
      </w:r>
      <w:r w:rsidRPr="00AD490F">
        <w:rPr>
          <w:rFonts w:hint="cs"/>
          <w:rtl/>
        </w:rPr>
        <w:t xml:space="preserve"> هم </w:t>
      </w:r>
      <w:r w:rsidR="00AD490F" w:rsidRPr="00AD490F">
        <w:rPr>
          <w:rtl/>
        </w:rPr>
        <w:t>اقسام</w:t>
      </w:r>
      <w:r w:rsidR="00AD490F" w:rsidRPr="00AD490F">
        <w:rPr>
          <w:rFonts w:hint="cs"/>
          <w:rtl/>
        </w:rPr>
        <w:t>ی</w:t>
      </w:r>
      <w:r w:rsidR="00AD490F" w:rsidRPr="00AD490F">
        <w:rPr>
          <w:rtl/>
        </w:rPr>
        <w:t xml:space="preserve"> دارد</w:t>
      </w:r>
      <w:r w:rsidRPr="00AD490F">
        <w:rPr>
          <w:rFonts w:hint="cs"/>
          <w:rtl/>
        </w:rPr>
        <w:t xml:space="preserve"> که مناسبات حکم و موضوع روی همه </w:t>
      </w:r>
      <w:r w:rsidR="00B80903" w:rsidRPr="00AD490F">
        <w:rPr>
          <w:rFonts w:hint="cs"/>
          <w:rtl/>
        </w:rPr>
        <w:t>این‌ها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می‌تواند</w:t>
      </w:r>
      <w:r w:rsidRPr="00AD490F">
        <w:rPr>
          <w:rFonts w:hint="cs"/>
          <w:rtl/>
        </w:rPr>
        <w:t xml:space="preserve"> اثر بگذارد.</w:t>
      </w:r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>این یک مطلب در محور سوم.</w:t>
      </w:r>
    </w:p>
    <w:p w:rsidR="00EC4635" w:rsidRPr="00AD490F" w:rsidRDefault="00EC4635" w:rsidP="00EC4635">
      <w:pPr>
        <w:pStyle w:val="Heading2"/>
        <w:rPr>
          <w:rtl/>
        </w:rPr>
      </w:pPr>
      <w:bookmarkStart w:id="12" w:name="_Toc59755359"/>
      <w:r w:rsidRPr="00AD490F">
        <w:rPr>
          <w:rFonts w:hint="cs"/>
          <w:rtl/>
        </w:rPr>
        <w:t>مطلب دوم؛ کارکردهای مناسبات حکم و موضوع</w:t>
      </w:r>
      <w:bookmarkEnd w:id="12"/>
    </w:p>
    <w:p w:rsidR="0051323F" w:rsidRPr="00AD490F" w:rsidRDefault="0051323F" w:rsidP="00992928">
      <w:pPr>
        <w:rPr>
          <w:rtl/>
        </w:rPr>
      </w:pPr>
      <w:r w:rsidRPr="00AD490F">
        <w:rPr>
          <w:rFonts w:hint="cs"/>
          <w:rtl/>
        </w:rPr>
        <w:t xml:space="preserve">مطلب دیگر این است که </w:t>
      </w:r>
      <w:r w:rsidR="008828C5" w:rsidRPr="00AD490F">
        <w:rPr>
          <w:rFonts w:hint="cs"/>
          <w:rtl/>
        </w:rPr>
        <w:t xml:space="preserve">این </w:t>
      </w:r>
      <w:r w:rsidR="00B80903" w:rsidRPr="00AD490F">
        <w:rPr>
          <w:rFonts w:hint="cs"/>
          <w:rtl/>
        </w:rPr>
        <w:t>کارکردهایی</w:t>
      </w:r>
      <w:r w:rsidR="008828C5" w:rsidRPr="00AD490F">
        <w:rPr>
          <w:rFonts w:hint="cs"/>
          <w:rtl/>
        </w:rPr>
        <w:t xml:space="preserve"> که اینجا متصور است</w:t>
      </w:r>
      <w:r w:rsidR="002169FC" w:rsidRPr="00AD490F">
        <w:rPr>
          <w:rtl/>
        </w:rPr>
        <w:t xml:space="preserve"> </w:t>
      </w:r>
      <w:r w:rsidR="008828C5" w:rsidRPr="00AD490F">
        <w:rPr>
          <w:rFonts w:hint="cs"/>
          <w:rtl/>
        </w:rPr>
        <w:t xml:space="preserve">بسیار متکثر و متعدد است که بعضی از </w:t>
      </w:r>
      <w:r w:rsidR="00B80903" w:rsidRPr="00AD490F">
        <w:rPr>
          <w:rFonts w:hint="cs"/>
          <w:rtl/>
        </w:rPr>
        <w:t>آن‌ها</w:t>
      </w:r>
      <w:r w:rsidR="008828C5" w:rsidRPr="00AD490F">
        <w:rPr>
          <w:rFonts w:hint="cs"/>
          <w:rtl/>
        </w:rPr>
        <w:t xml:space="preserve"> را </w:t>
      </w:r>
      <w:r w:rsidR="00B80903" w:rsidRPr="00AD490F">
        <w:rPr>
          <w:rFonts w:hint="cs"/>
          <w:rtl/>
        </w:rPr>
        <w:t>فهرست‌وار</w:t>
      </w:r>
      <w:r w:rsidR="008828C5"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می‌شود</w:t>
      </w:r>
      <w:r w:rsidR="008828C5" w:rsidRPr="00AD490F">
        <w:rPr>
          <w:rFonts w:hint="cs"/>
          <w:rtl/>
        </w:rPr>
        <w:t xml:space="preserve"> اشاره کرد.</w:t>
      </w:r>
    </w:p>
    <w:p w:rsidR="00EC4635" w:rsidRPr="00AD490F" w:rsidRDefault="00EC4635" w:rsidP="00EC4635">
      <w:pPr>
        <w:pStyle w:val="Heading3"/>
        <w:rPr>
          <w:rtl/>
        </w:rPr>
      </w:pPr>
      <w:bookmarkStart w:id="13" w:name="_Toc59755360"/>
      <w:r w:rsidRPr="00AD490F">
        <w:rPr>
          <w:rFonts w:hint="cs"/>
          <w:rtl/>
        </w:rPr>
        <w:t>کارکرد اول؛ اصالة الموضوعی</w:t>
      </w:r>
      <w:bookmarkEnd w:id="13"/>
      <w:r w:rsidR="00AD490F" w:rsidRPr="00AD490F">
        <w:rPr>
          <w:rFonts w:hint="cs"/>
          <w:rtl/>
        </w:rPr>
        <w:t>ة</w:t>
      </w:r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یکی اینکه این موضوع که به معنای عام مقصود است اصالة الموضوعیه جاری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یا اینکه این موضوع مشیر به موضوع دیگری است؟ در همین </w:t>
      </w:r>
      <w:r w:rsidR="00B80903" w:rsidRPr="00AD490F">
        <w:rPr>
          <w:rFonts w:hint="cs"/>
          <w:rtl/>
        </w:rPr>
        <w:t>مثال‌های</w:t>
      </w:r>
      <w:r w:rsidRPr="00AD490F">
        <w:rPr>
          <w:rFonts w:hint="cs"/>
          <w:rtl/>
        </w:rPr>
        <w:t xml:space="preserve"> اخیر ملاحظه کردید که مرحوم آقای خویی در النظرة الاولی و در النظرة الثانیه فرمودند </w:t>
      </w:r>
      <w:r w:rsidR="00B80903" w:rsidRPr="00AD490F">
        <w:rPr>
          <w:rFonts w:hint="cs"/>
          <w:rtl/>
        </w:rPr>
        <w:t>این‌ها</w:t>
      </w:r>
      <w:r w:rsidRPr="00AD490F">
        <w:rPr>
          <w:rFonts w:hint="cs"/>
          <w:rtl/>
        </w:rPr>
        <w:t xml:space="preserve"> (الاولی و الثانیه) موضوعیت ندارد بلکه این </w:t>
      </w:r>
      <w:r w:rsidR="00B80903" w:rsidRPr="00AD490F">
        <w:rPr>
          <w:rFonts w:hint="cs"/>
          <w:rtl/>
        </w:rPr>
        <w:t>عنوان‌ها</w:t>
      </w:r>
      <w:r w:rsidRPr="00AD490F">
        <w:rPr>
          <w:rFonts w:hint="cs"/>
          <w:rtl/>
        </w:rPr>
        <w:t xml:space="preserve"> مشیر به یک چیز دیگر است کنایه از آن نگاه اتفاقی و عمدی است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مناسبات حکم و موضوع اقتضاء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که نگوییم اولی و ثانیه موضوعیت دارد بلکه این مشیر به چیز دیگری است</w:t>
      </w:r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بنابراین یک تقسیمی داریم که عناوینی که در خطاب </w:t>
      </w:r>
      <w:r w:rsidR="00B80903" w:rsidRPr="00AD490F">
        <w:rPr>
          <w:rFonts w:hint="cs"/>
          <w:rtl/>
        </w:rPr>
        <w:t>می‌آید</w:t>
      </w:r>
      <w:r w:rsidRPr="00AD490F">
        <w:rPr>
          <w:rFonts w:hint="cs"/>
          <w:rtl/>
        </w:rPr>
        <w:t xml:space="preserve"> یا خودشان بما هی هی موضوع هستند یا اینکه کنایه و مشیر به چیز دیگری هستند. مناسبات حکم و موضوع در اینجاها</w:t>
      </w:r>
      <w:r w:rsidR="002169FC" w:rsidRPr="00AD490F">
        <w:rPr>
          <w:rtl/>
        </w:rPr>
        <w:t xml:space="preserve"> </w:t>
      </w:r>
      <w:r w:rsidRPr="00AD490F">
        <w:rPr>
          <w:rFonts w:hint="cs"/>
          <w:rtl/>
        </w:rPr>
        <w:t>خیلی کارکرد دارد.</w:t>
      </w:r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در </w:t>
      </w:r>
      <w:r w:rsidR="00B80903" w:rsidRPr="00AD490F">
        <w:rPr>
          <w:rFonts w:hint="cs"/>
          <w:rtl/>
        </w:rPr>
        <w:t>اینکه</w:t>
      </w:r>
      <w:r w:rsidRPr="00AD490F">
        <w:rPr>
          <w:rFonts w:hint="cs"/>
          <w:rtl/>
        </w:rPr>
        <w:t xml:space="preserve"> بگوید همین موضوع است که به ظاهر در خطاب آمده اصالت و محوریت دارد یا اینکه این درواقع اشاره به چیز دیگری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که آن موضوع واقعی است</w:t>
      </w:r>
      <w:r w:rsidR="002169FC" w:rsidRPr="00AD490F">
        <w:rPr>
          <w:rtl/>
        </w:rPr>
        <w:t xml:space="preserve"> و</w:t>
      </w:r>
      <w:r w:rsidRPr="00AD490F">
        <w:rPr>
          <w:rFonts w:hint="cs"/>
          <w:rtl/>
        </w:rPr>
        <w:t xml:space="preserve"> حالت مشیریت و کنا</w:t>
      </w:r>
      <w:r w:rsidR="00B80903" w:rsidRPr="00AD490F">
        <w:rPr>
          <w:rFonts w:hint="cs"/>
          <w:rtl/>
        </w:rPr>
        <w:t>یی</w:t>
      </w:r>
      <w:r w:rsidRPr="00AD490F">
        <w:rPr>
          <w:rFonts w:hint="cs"/>
          <w:rtl/>
        </w:rPr>
        <w:t>ت دارد</w:t>
      </w:r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این یک محور است مناسبات حکم و موضوع روی این محور دوگانه موضوعیت و مشیریت خیلی </w:t>
      </w:r>
      <w:r w:rsidR="00B80903" w:rsidRPr="00AD490F">
        <w:rPr>
          <w:rFonts w:hint="cs"/>
          <w:rtl/>
        </w:rPr>
        <w:t>تأثیر</w:t>
      </w:r>
      <w:r w:rsidRPr="00AD490F">
        <w:rPr>
          <w:rFonts w:hint="cs"/>
          <w:rtl/>
        </w:rPr>
        <w:t xml:space="preserve"> دارد.</w:t>
      </w:r>
    </w:p>
    <w:p w:rsidR="002655E5" w:rsidRPr="00AD490F" w:rsidRDefault="002655E5" w:rsidP="00EC4635">
      <w:pPr>
        <w:pStyle w:val="Heading3"/>
        <w:rPr>
          <w:rtl/>
        </w:rPr>
      </w:pPr>
      <w:bookmarkStart w:id="14" w:name="_Toc59755361"/>
      <w:r w:rsidRPr="00AD490F">
        <w:rPr>
          <w:rFonts w:hint="cs"/>
          <w:rtl/>
        </w:rPr>
        <w:lastRenderedPageBreak/>
        <w:t xml:space="preserve">کارکرد دوم؛ </w:t>
      </w:r>
      <w:r w:rsidR="0037335F" w:rsidRPr="00AD490F">
        <w:rPr>
          <w:rFonts w:hint="cs"/>
          <w:rtl/>
        </w:rPr>
        <w:t xml:space="preserve">مشترک لفظی </w:t>
      </w:r>
      <w:r w:rsidRPr="00AD490F">
        <w:rPr>
          <w:rFonts w:hint="cs"/>
          <w:rtl/>
        </w:rPr>
        <w:t>عنوان قرینه معینه</w:t>
      </w:r>
      <w:bookmarkEnd w:id="14"/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کارکرد دوم در مواردی است که </w:t>
      </w:r>
      <w:r w:rsidR="00B80903" w:rsidRPr="00AD490F">
        <w:rPr>
          <w:rFonts w:hint="cs"/>
          <w:rtl/>
        </w:rPr>
        <w:t>کلمه‌ای</w:t>
      </w:r>
      <w:r w:rsidRPr="00AD490F">
        <w:rPr>
          <w:rFonts w:hint="cs"/>
          <w:rtl/>
        </w:rPr>
        <w:t xml:space="preserve"> و </w:t>
      </w:r>
      <w:r w:rsidR="00B80903" w:rsidRPr="00AD490F">
        <w:rPr>
          <w:rFonts w:hint="cs"/>
          <w:rtl/>
        </w:rPr>
        <w:t>واژه‌ای</w:t>
      </w:r>
      <w:r w:rsidRPr="00AD490F">
        <w:rPr>
          <w:rFonts w:hint="cs"/>
          <w:rtl/>
        </w:rPr>
        <w:t xml:space="preserve"> مشترک لفظی است. در مشترکات لفظی این مناسبات حکم و موضوع به عنوان قرائن معینه خیلی </w:t>
      </w:r>
      <w:r w:rsidR="00B80903" w:rsidRPr="00AD490F">
        <w:rPr>
          <w:rFonts w:hint="cs"/>
          <w:rtl/>
        </w:rPr>
        <w:t>تأثیر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می‌گذارد</w:t>
      </w:r>
      <w:r w:rsidRPr="00AD490F">
        <w:rPr>
          <w:rFonts w:hint="cs"/>
          <w:rtl/>
        </w:rPr>
        <w:t xml:space="preserve"> از بین چند معنا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با مناسبات حکم و موضوع </w:t>
      </w:r>
      <w:r w:rsidR="00B80903" w:rsidRPr="00AD490F">
        <w:rPr>
          <w:rFonts w:hint="cs"/>
          <w:rtl/>
        </w:rPr>
        <w:t>اینجا</w:t>
      </w:r>
      <w:r w:rsidRPr="00AD490F">
        <w:rPr>
          <w:rFonts w:hint="cs"/>
          <w:rtl/>
        </w:rPr>
        <w:t xml:space="preserve"> مقصود این است نه معنای دیگر.</w:t>
      </w:r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>این کارکرد دوم است در مشترک لفظی به عنوان قرینه معینه.</w:t>
      </w:r>
    </w:p>
    <w:p w:rsidR="002655E5" w:rsidRPr="00AD490F" w:rsidRDefault="002655E5" w:rsidP="00EC4635">
      <w:pPr>
        <w:pStyle w:val="Heading3"/>
        <w:rPr>
          <w:rtl/>
        </w:rPr>
      </w:pPr>
      <w:bookmarkStart w:id="15" w:name="_Toc59755362"/>
      <w:r w:rsidRPr="00AD490F">
        <w:rPr>
          <w:rFonts w:hint="cs"/>
          <w:rtl/>
        </w:rPr>
        <w:t>کارکرد سوم؛ در تعیین نسخه</w:t>
      </w:r>
      <w:bookmarkEnd w:id="15"/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سوم؛ تحدید متن و تعیین نسخه است این هم چند نوع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>.</w:t>
      </w:r>
    </w:p>
    <w:p w:rsidR="008828C5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روایتی دو نسخه دارد الی ماشاءالله وقتی </w:t>
      </w:r>
      <w:r w:rsidR="00B80903" w:rsidRPr="00AD490F">
        <w:rPr>
          <w:rFonts w:hint="cs"/>
          <w:rtl/>
        </w:rPr>
        <w:t>می‌خواهند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نسخه‌ها</w:t>
      </w:r>
      <w:r w:rsidRPr="00AD490F">
        <w:rPr>
          <w:rFonts w:hint="cs"/>
          <w:rtl/>
        </w:rPr>
        <w:t xml:space="preserve"> را بررسی بکنند قبل از اینکه سراغ تعارض نسخ و تساقط </w:t>
      </w:r>
      <w:r w:rsidR="00B80903" w:rsidRPr="00AD490F">
        <w:rPr>
          <w:rFonts w:hint="cs"/>
          <w:rtl/>
        </w:rPr>
        <w:t>آن‌ها</w:t>
      </w:r>
      <w:r w:rsidRPr="00AD490F">
        <w:rPr>
          <w:rFonts w:hint="cs"/>
          <w:rtl/>
        </w:rPr>
        <w:t xml:space="preserve"> برویم، </w:t>
      </w:r>
      <w:r w:rsidR="00B80903" w:rsidRPr="00AD490F">
        <w:rPr>
          <w:rFonts w:hint="cs"/>
          <w:rtl/>
        </w:rPr>
        <w:t>می‌رویم</w:t>
      </w:r>
      <w:r w:rsidRPr="00AD490F">
        <w:rPr>
          <w:rFonts w:hint="cs"/>
          <w:rtl/>
        </w:rPr>
        <w:t xml:space="preserve"> سراغ یک قرائنی که بگوییم این نسخه درست است در مناسبات حکم و موضوع یکی از قرائنی </w:t>
      </w:r>
      <w:r w:rsidR="00B80903" w:rsidRPr="00AD490F">
        <w:rPr>
          <w:rFonts w:hint="cs"/>
          <w:rtl/>
        </w:rPr>
        <w:t>است که</w:t>
      </w:r>
      <w:r w:rsidRPr="00AD490F">
        <w:rPr>
          <w:rFonts w:hint="cs"/>
          <w:rtl/>
        </w:rPr>
        <w:t xml:space="preserve"> در تعیین نسخه خیلی اثر دارد. جاهایی که تعدد نسخه است مناسبات حکم و موضوع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این نسخه با این کلام جورتر است </w:t>
      </w:r>
      <w:r w:rsidR="00B80903" w:rsidRPr="00AD490F">
        <w:rPr>
          <w:rFonts w:hint="cs"/>
          <w:rtl/>
        </w:rPr>
        <w:t>آن‌جور</w:t>
      </w:r>
      <w:r w:rsidRPr="00AD490F">
        <w:rPr>
          <w:rFonts w:hint="cs"/>
          <w:rtl/>
        </w:rPr>
        <w:t xml:space="preserve"> نیست. خود کلام را وضع </w:t>
      </w:r>
      <w:r w:rsidR="00B80903" w:rsidRPr="00AD490F">
        <w:rPr>
          <w:rFonts w:hint="cs"/>
          <w:rtl/>
        </w:rPr>
        <w:t>می‌کنید</w:t>
      </w:r>
      <w:r w:rsidRPr="00AD490F">
        <w:rPr>
          <w:rFonts w:hint="cs"/>
          <w:rtl/>
        </w:rPr>
        <w:t xml:space="preserve"> و قبل و بعد را </w:t>
      </w:r>
      <w:r w:rsidR="00B80903" w:rsidRPr="00AD490F">
        <w:rPr>
          <w:rFonts w:hint="cs"/>
          <w:rtl/>
        </w:rPr>
        <w:t>می‌بینید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این‌ جور</w:t>
      </w:r>
      <w:r w:rsidRPr="00AD490F">
        <w:rPr>
          <w:rFonts w:hint="cs"/>
          <w:rtl/>
        </w:rPr>
        <w:t>تر است.</w:t>
      </w:r>
    </w:p>
    <w:p w:rsidR="002655E5" w:rsidRPr="00AD490F" w:rsidRDefault="002655E5" w:rsidP="00EC4635">
      <w:pPr>
        <w:pStyle w:val="Heading3"/>
        <w:rPr>
          <w:rtl/>
        </w:rPr>
      </w:pPr>
      <w:bookmarkStart w:id="16" w:name="_Toc59755363"/>
      <w:r w:rsidRPr="00AD490F">
        <w:rPr>
          <w:rFonts w:hint="cs"/>
          <w:rtl/>
        </w:rPr>
        <w:t>کارکرد چهارم؛ در تحدید متن</w:t>
      </w:r>
      <w:bookmarkEnd w:id="16"/>
    </w:p>
    <w:p w:rsidR="00887D27" w:rsidRPr="00AD490F" w:rsidRDefault="008828C5" w:rsidP="00992928">
      <w:pPr>
        <w:rPr>
          <w:rtl/>
        </w:rPr>
      </w:pPr>
      <w:r w:rsidRPr="00AD490F">
        <w:rPr>
          <w:rFonts w:hint="cs"/>
          <w:rtl/>
        </w:rPr>
        <w:t xml:space="preserve">چهارم؛ تحدید متن است به معنای </w:t>
      </w:r>
      <w:r w:rsidR="00887D27" w:rsidRPr="00AD490F">
        <w:rPr>
          <w:rFonts w:hint="cs"/>
          <w:rtl/>
        </w:rPr>
        <w:t xml:space="preserve">اینکه نسخه هم نیست یعنی تصحیح متن </w:t>
      </w:r>
      <w:r w:rsidR="00B80903" w:rsidRPr="00AD490F">
        <w:rPr>
          <w:rFonts w:hint="cs"/>
          <w:rtl/>
        </w:rPr>
        <w:t>می‌کند</w:t>
      </w:r>
      <w:r w:rsidR="00887D27" w:rsidRPr="00AD490F">
        <w:rPr>
          <w:rFonts w:hint="cs"/>
          <w:rtl/>
        </w:rPr>
        <w:t xml:space="preserve"> متن روایت مثل مثالی که اینجا نقل </w:t>
      </w:r>
      <w:r w:rsidR="00B80903" w:rsidRPr="00AD490F">
        <w:rPr>
          <w:rFonts w:hint="cs"/>
          <w:rtl/>
        </w:rPr>
        <w:t>کرده‌اند</w:t>
      </w:r>
      <w:r w:rsidR="00887D27" w:rsidRPr="00AD490F">
        <w:rPr>
          <w:rFonts w:hint="cs"/>
          <w:rtl/>
        </w:rPr>
        <w:t xml:space="preserve"> این است که لا ضرر علی المؤمن. با</w:t>
      </w:r>
      <w:r w:rsidR="002169FC" w:rsidRPr="00AD490F">
        <w:rPr>
          <w:rtl/>
        </w:rPr>
        <w:t xml:space="preserve"> </w:t>
      </w:r>
      <w:r w:rsidR="00887D27" w:rsidRPr="00AD490F">
        <w:rPr>
          <w:rFonts w:hint="cs"/>
          <w:rtl/>
        </w:rPr>
        <w:t xml:space="preserve">یک قرائن و مناسبات حکم و موضوع </w:t>
      </w:r>
      <w:r w:rsidR="00B80903" w:rsidRPr="00AD490F">
        <w:rPr>
          <w:rFonts w:hint="cs"/>
          <w:rtl/>
        </w:rPr>
        <w:t>می‌گوید</w:t>
      </w:r>
      <w:r w:rsidR="00887D27" w:rsidRPr="00AD490F">
        <w:rPr>
          <w:rFonts w:hint="cs"/>
          <w:rtl/>
        </w:rPr>
        <w:t xml:space="preserve"> المؤمن نیست و نباید باشد این تصحیح متن است </w:t>
      </w:r>
      <w:r w:rsidR="00AD490F" w:rsidRPr="00AD490F">
        <w:rPr>
          <w:rFonts w:hint="cs"/>
          <w:rtl/>
        </w:rPr>
        <w:t>ابتدائاً</w:t>
      </w:r>
      <w:r w:rsidR="00887D27" w:rsidRPr="00AD490F">
        <w:rPr>
          <w:rFonts w:hint="cs"/>
          <w:rtl/>
        </w:rPr>
        <w:t xml:space="preserve"> بدون اینکه اختلاف نسخه باشد.</w:t>
      </w:r>
    </w:p>
    <w:p w:rsidR="002655E5" w:rsidRPr="00AD490F" w:rsidRDefault="002655E5" w:rsidP="00EC4635">
      <w:pPr>
        <w:pStyle w:val="Heading3"/>
        <w:rPr>
          <w:rtl/>
        </w:rPr>
      </w:pPr>
      <w:bookmarkStart w:id="17" w:name="_Toc59755364"/>
      <w:r w:rsidRPr="00AD490F">
        <w:rPr>
          <w:rFonts w:hint="cs"/>
          <w:rtl/>
        </w:rPr>
        <w:t>کارکرد پنجم؛ در تعیین مقدر</w:t>
      </w:r>
      <w:bookmarkEnd w:id="17"/>
    </w:p>
    <w:p w:rsidR="00937634" w:rsidRPr="00AD490F" w:rsidRDefault="00887D27" w:rsidP="00937634">
      <w:pPr>
        <w:rPr>
          <w:rtl/>
        </w:rPr>
      </w:pPr>
      <w:r w:rsidRPr="00AD490F">
        <w:rPr>
          <w:rFonts w:hint="cs"/>
          <w:rtl/>
        </w:rPr>
        <w:t xml:space="preserve">پنجم؛ جایی است که احتمال محذوف و مقدر در خطاب داده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امر دائر بین این است که مقدری باشد یا نباشد </w:t>
      </w:r>
      <w:r w:rsidR="00B80903" w:rsidRPr="00AD490F">
        <w:rPr>
          <w:rFonts w:hint="cs"/>
          <w:rtl/>
        </w:rPr>
        <w:t>مثلاً</w:t>
      </w:r>
    </w:p>
    <w:p w:rsidR="008828C5" w:rsidRPr="00AD490F" w:rsidRDefault="00AD490F" w:rsidP="00AD490F">
      <w:pPr>
        <w:rPr>
          <w:rtl/>
        </w:rPr>
      </w:pPr>
      <w:r w:rsidRPr="00AD490F">
        <w:rPr>
          <w:rFonts w:hint="cs"/>
          <w:rtl/>
        </w:rPr>
        <w:t>«</w:t>
      </w:r>
      <w:r w:rsidRPr="00AD490F">
        <w:rPr>
          <w:color w:val="008000"/>
          <w:rtl/>
        </w:rPr>
        <w:t xml:space="preserve">رُفِعَ عَنْ أُمَّتِي </w:t>
      </w:r>
      <w:r w:rsidRPr="00AD490F">
        <w:rPr>
          <w:rFonts w:hint="cs"/>
          <w:color w:val="008000"/>
          <w:rtl/>
        </w:rPr>
        <w:t>...</w:t>
      </w:r>
      <w:r w:rsidRPr="00AD490F">
        <w:rPr>
          <w:color w:val="008000"/>
          <w:rtl/>
        </w:rPr>
        <w:t xml:space="preserve"> مَا لَا يَعْلَمُون</w:t>
      </w:r>
      <w:r w:rsidRPr="00AD490F">
        <w:rPr>
          <w:rFonts w:hint="cs"/>
          <w:rtl/>
        </w:rPr>
        <w:t>»</w:t>
      </w:r>
      <w:r w:rsidRPr="00AD490F">
        <w:rPr>
          <w:rStyle w:val="FootnoteReference"/>
          <w:rtl/>
        </w:rPr>
        <w:footnoteReference w:id="1"/>
      </w:r>
      <w:r w:rsidR="00887D27" w:rsidRPr="00AD490F">
        <w:rPr>
          <w:rFonts w:hint="cs"/>
          <w:rtl/>
        </w:rPr>
        <w:t xml:space="preserve">، بنابر بعض از احتمالات </w:t>
      </w:r>
      <w:r w:rsidR="00B80903" w:rsidRPr="00AD490F">
        <w:rPr>
          <w:rFonts w:hint="cs"/>
          <w:rtl/>
        </w:rPr>
        <w:t>می‌گوید</w:t>
      </w:r>
      <w:r w:rsidR="00887D27" w:rsidRPr="00AD490F">
        <w:rPr>
          <w:rFonts w:hint="cs"/>
          <w:rtl/>
        </w:rPr>
        <w:t xml:space="preserve"> خود ما لا یعلمون را </w:t>
      </w:r>
      <w:r w:rsidRPr="00AD490F">
        <w:rPr>
          <w:rFonts w:hint="cs"/>
          <w:rtl/>
        </w:rPr>
        <w:t>برمی‌دارد</w:t>
      </w:r>
      <w:r w:rsidR="00887D27" w:rsidRPr="00AD490F">
        <w:rPr>
          <w:rFonts w:hint="cs"/>
          <w:rtl/>
        </w:rPr>
        <w:t xml:space="preserve">. </w:t>
      </w:r>
      <w:r w:rsidR="00B80903" w:rsidRPr="00AD490F">
        <w:rPr>
          <w:rFonts w:hint="cs"/>
          <w:rtl/>
        </w:rPr>
        <w:t>اصلاً</w:t>
      </w:r>
      <w:r w:rsidR="00887D27" w:rsidRPr="00AD490F">
        <w:rPr>
          <w:rFonts w:hint="cs"/>
          <w:rtl/>
        </w:rPr>
        <w:t xml:space="preserve"> مقدری نیست یا اینکه مقدری هست مناسبات حکم و موضوع </w:t>
      </w:r>
      <w:r w:rsidR="00B80903" w:rsidRPr="00AD490F">
        <w:rPr>
          <w:rFonts w:hint="cs"/>
          <w:rtl/>
        </w:rPr>
        <w:t>می‌تواند</w:t>
      </w:r>
      <w:r w:rsidR="00887D27" w:rsidRPr="00AD490F">
        <w:rPr>
          <w:rFonts w:hint="cs"/>
          <w:rtl/>
        </w:rPr>
        <w:t xml:space="preserve"> تکلیف ما را در اینکه مقدری در کلام هست یا نیست مشخص بکند.</w:t>
      </w:r>
    </w:p>
    <w:p w:rsidR="002655E5" w:rsidRPr="00AD490F" w:rsidRDefault="002655E5" w:rsidP="00EC4635">
      <w:pPr>
        <w:pStyle w:val="Heading3"/>
        <w:rPr>
          <w:rtl/>
        </w:rPr>
      </w:pPr>
      <w:bookmarkStart w:id="18" w:name="_Toc59755365"/>
      <w:r w:rsidRPr="00AD490F">
        <w:rPr>
          <w:rFonts w:hint="cs"/>
          <w:rtl/>
        </w:rPr>
        <w:lastRenderedPageBreak/>
        <w:t>کارکرد ششم؛ در تعیین محذوف</w:t>
      </w:r>
      <w:bookmarkEnd w:id="18"/>
    </w:p>
    <w:p w:rsidR="00887D27" w:rsidRPr="00AD490F" w:rsidRDefault="00887D27" w:rsidP="00992928">
      <w:pPr>
        <w:rPr>
          <w:rtl/>
        </w:rPr>
      </w:pPr>
      <w:r w:rsidRPr="00AD490F">
        <w:rPr>
          <w:rFonts w:hint="cs"/>
          <w:rtl/>
        </w:rPr>
        <w:t xml:space="preserve">ششم؛ این است که بر فرض اینکه مقدر را قطعی بدانیم در تعیین آن محذوف و مقدر به ما کمک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. </w:t>
      </w:r>
      <w:r w:rsidRPr="00AD490F">
        <w:rPr>
          <w:rFonts w:hint="cs"/>
          <w:color w:val="008000"/>
          <w:rtl/>
        </w:rPr>
        <w:t xml:space="preserve">حرمت علیکم امهاتکم </w:t>
      </w:r>
      <w:r w:rsidR="00B80903" w:rsidRPr="00AD490F">
        <w:rPr>
          <w:rFonts w:hint="cs"/>
          <w:rtl/>
        </w:rPr>
        <w:t>حتماً</w:t>
      </w:r>
      <w:r w:rsidRPr="00AD490F">
        <w:rPr>
          <w:rFonts w:hint="cs"/>
          <w:rtl/>
        </w:rPr>
        <w:t xml:space="preserve"> محذوفی دارد چه مقصود است که حرمت علیکم امهاتکم، چند چیز متصور است مناسبات حکم و موضوع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مثلاً</w:t>
      </w:r>
      <w:r w:rsidRPr="00AD490F">
        <w:rPr>
          <w:rFonts w:hint="cs"/>
          <w:rtl/>
        </w:rPr>
        <w:t xml:space="preserve"> مقصود نکاح است</w:t>
      </w:r>
      <w:r w:rsidR="002169FC" w:rsidRPr="00AD490F">
        <w:rPr>
          <w:rtl/>
        </w:rPr>
        <w:t xml:space="preserve"> </w:t>
      </w:r>
      <w:r w:rsidRPr="00AD490F">
        <w:rPr>
          <w:rFonts w:hint="cs"/>
          <w:rtl/>
        </w:rPr>
        <w:t xml:space="preserve">یا در رفع ما لا یعلمون گفته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مثلاً</w:t>
      </w:r>
      <w:r w:rsidRPr="00AD490F">
        <w:rPr>
          <w:rFonts w:hint="cs"/>
          <w:rtl/>
        </w:rPr>
        <w:t xml:space="preserve"> عقاب برداشته شده است.</w:t>
      </w:r>
    </w:p>
    <w:p w:rsidR="002655E5" w:rsidRPr="00AD490F" w:rsidRDefault="002655E5" w:rsidP="00EC4635">
      <w:pPr>
        <w:pStyle w:val="Heading3"/>
        <w:rPr>
          <w:rtl/>
        </w:rPr>
      </w:pPr>
      <w:bookmarkStart w:id="19" w:name="_Toc59755366"/>
      <w:r w:rsidRPr="00AD490F">
        <w:rPr>
          <w:rFonts w:hint="cs"/>
          <w:rtl/>
        </w:rPr>
        <w:t>کارکرد هفتم؛ در وضوح حقیقت و مجاز</w:t>
      </w:r>
      <w:bookmarkEnd w:id="19"/>
    </w:p>
    <w:p w:rsidR="00887D27" w:rsidRPr="00AD490F" w:rsidRDefault="00887D27" w:rsidP="00992928">
      <w:pPr>
        <w:rPr>
          <w:rtl/>
        </w:rPr>
      </w:pPr>
      <w:r w:rsidRPr="00AD490F">
        <w:rPr>
          <w:rFonts w:hint="cs"/>
          <w:rtl/>
        </w:rPr>
        <w:t xml:space="preserve">هفتم؛ قصه واضح حقیقت و مجاز است این جمله و این کلمه حقیقت و مجازی دارد و ما </w:t>
      </w:r>
      <w:r w:rsidR="00B80903" w:rsidRPr="00AD490F">
        <w:rPr>
          <w:rFonts w:hint="cs"/>
          <w:rtl/>
        </w:rPr>
        <w:t>نمی‌دانیم</w:t>
      </w:r>
      <w:r w:rsidRPr="00AD490F">
        <w:rPr>
          <w:rFonts w:hint="cs"/>
          <w:rtl/>
        </w:rPr>
        <w:t xml:space="preserve"> چیست اصالة الحقیقه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حقیقت است ولی مناسبات حکم و موضوع </w:t>
      </w:r>
      <w:r w:rsidR="00B80903" w:rsidRPr="00AD490F">
        <w:rPr>
          <w:rFonts w:hint="cs"/>
          <w:rtl/>
        </w:rPr>
        <w:t>می‌تواند</w:t>
      </w:r>
      <w:r w:rsidRPr="00AD490F">
        <w:rPr>
          <w:rFonts w:hint="cs"/>
          <w:rtl/>
        </w:rPr>
        <w:t xml:space="preserve"> اینجا نقش ایفا بکند و </w:t>
      </w:r>
      <w:r w:rsidR="00B80903" w:rsidRPr="00AD490F">
        <w:rPr>
          <w:rFonts w:hint="cs"/>
          <w:rtl/>
        </w:rPr>
        <w:t>احیاناً</w:t>
      </w:r>
      <w:r w:rsidRPr="00AD490F">
        <w:rPr>
          <w:rFonts w:hint="cs"/>
          <w:rtl/>
        </w:rPr>
        <w:t xml:space="preserve"> این حقیقت را به مجاز بدل کند.</w:t>
      </w:r>
    </w:p>
    <w:p w:rsidR="0091141D" w:rsidRPr="00AD490F" w:rsidRDefault="0091141D" w:rsidP="00EC4635">
      <w:pPr>
        <w:pStyle w:val="Heading3"/>
        <w:rPr>
          <w:rtl/>
        </w:rPr>
      </w:pPr>
      <w:bookmarkStart w:id="20" w:name="_Toc59755367"/>
      <w:r w:rsidRPr="00AD490F">
        <w:rPr>
          <w:rFonts w:hint="cs"/>
          <w:rtl/>
        </w:rPr>
        <w:t>کارکرد هشتم؛ در عموم و خصوص</w:t>
      </w:r>
      <w:bookmarkEnd w:id="20"/>
    </w:p>
    <w:p w:rsidR="00887D27" w:rsidRPr="00AD490F" w:rsidRDefault="00887D27" w:rsidP="00992928">
      <w:pPr>
        <w:rPr>
          <w:rtl/>
        </w:rPr>
      </w:pPr>
      <w:r w:rsidRPr="00AD490F">
        <w:rPr>
          <w:rFonts w:hint="cs"/>
          <w:rtl/>
        </w:rPr>
        <w:t xml:space="preserve">هشتم؛ در عموم و خصوص است عام و خاص داریم و مناسبات حکم و موضوع </w:t>
      </w:r>
      <w:r w:rsidR="00B80903" w:rsidRPr="00AD490F">
        <w:rPr>
          <w:rFonts w:hint="cs"/>
          <w:rtl/>
        </w:rPr>
        <w:t>می‌تواند</w:t>
      </w:r>
      <w:r w:rsidRPr="00AD490F">
        <w:rPr>
          <w:rFonts w:hint="cs"/>
          <w:rtl/>
        </w:rPr>
        <w:t xml:space="preserve"> بگوید این عام است یا خاص است این عمومش مراد است یا بخشی از مفاد مراد است.</w:t>
      </w:r>
    </w:p>
    <w:p w:rsidR="0091141D" w:rsidRPr="00AD490F" w:rsidRDefault="0091141D" w:rsidP="00EC4635">
      <w:pPr>
        <w:pStyle w:val="Heading3"/>
        <w:rPr>
          <w:rtl/>
        </w:rPr>
      </w:pPr>
      <w:bookmarkStart w:id="21" w:name="_Toc59755368"/>
      <w:r w:rsidRPr="00AD490F">
        <w:rPr>
          <w:rFonts w:hint="cs"/>
          <w:rtl/>
        </w:rPr>
        <w:t>کارکرد نهم؛ در اطلاق و تقیید</w:t>
      </w:r>
      <w:bookmarkEnd w:id="21"/>
    </w:p>
    <w:p w:rsidR="00887D27" w:rsidRPr="00AD490F" w:rsidRDefault="00887D27" w:rsidP="00992928">
      <w:pPr>
        <w:rPr>
          <w:rtl/>
        </w:rPr>
      </w:pPr>
      <w:r w:rsidRPr="00AD490F">
        <w:rPr>
          <w:rFonts w:hint="cs"/>
          <w:rtl/>
        </w:rPr>
        <w:t xml:space="preserve">نهم؛ اطلاق و تقیید است مطلق است یا اینکه انصراف در آن </w:t>
      </w:r>
      <w:r w:rsidR="00B80903" w:rsidRPr="00AD490F">
        <w:rPr>
          <w:rFonts w:hint="cs"/>
          <w:rtl/>
        </w:rPr>
        <w:t>می‌آید</w:t>
      </w:r>
      <w:r w:rsidRPr="00AD490F">
        <w:rPr>
          <w:rFonts w:hint="cs"/>
          <w:rtl/>
        </w:rPr>
        <w:t>.</w:t>
      </w:r>
    </w:p>
    <w:p w:rsidR="0091141D" w:rsidRPr="00AD490F" w:rsidRDefault="0091141D" w:rsidP="00EC4635">
      <w:pPr>
        <w:pStyle w:val="Heading3"/>
        <w:rPr>
          <w:rtl/>
        </w:rPr>
      </w:pPr>
      <w:bookmarkStart w:id="22" w:name="_Toc59755369"/>
      <w:r w:rsidRPr="00AD490F">
        <w:rPr>
          <w:rFonts w:hint="cs"/>
          <w:rtl/>
        </w:rPr>
        <w:t>کارکرد دهم؛ در ظهور مشتق متلبس به مبدأ</w:t>
      </w:r>
      <w:bookmarkEnd w:id="22"/>
    </w:p>
    <w:p w:rsidR="00887D27" w:rsidRPr="00AD490F" w:rsidRDefault="00887D27" w:rsidP="00992928">
      <w:pPr>
        <w:rPr>
          <w:rtl/>
        </w:rPr>
      </w:pPr>
      <w:r w:rsidRPr="00AD490F">
        <w:rPr>
          <w:rFonts w:hint="cs"/>
          <w:rtl/>
        </w:rPr>
        <w:t xml:space="preserve">دهم؛ در مشتق است ظهور مشتق در متلبس مبدأ هست ولی در من قضی و ما یعول الیه هم استعمال مجازی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و گاهی حتی در اعم استعمال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در اینجا هم مناسبات حکم و موضوع هم </w:t>
      </w:r>
      <w:r w:rsidR="00B80903" w:rsidRPr="00AD490F">
        <w:rPr>
          <w:rFonts w:hint="cs"/>
          <w:rtl/>
        </w:rPr>
        <w:t>می‌تواند</w:t>
      </w:r>
      <w:r w:rsidRPr="00AD490F">
        <w:rPr>
          <w:rFonts w:hint="cs"/>
          <w:rtl/>
        </w:rPr>
        <w:t xml:space="preserve"> در محور مشتق و متلبس و من قضی و ما یعول الیه و اعم نقش ایفا بکند.</w:t>
      </w:r>
    </w:p>
    <w:p w:rsidR="0091141D" w:rsidRPr="00AD490F" w:rsidRDefault="0091141D" w:rsidP="00EC4635">
      <w:pPr>
        <w:pStyle w:val="Heading3"/>
        <w:rPr>
          <w:rtl/>
        </w:rPr>
      </w:pPr>
      <w:bookmarkStart w:id="23" w:name="_Toc59755370"/>
      <w:r w:rsidRPr="00AD490F">
        <w:rPr>
          <w:rFonts w:hint="cs"/>
          <w:rtl/>
        </w:rPr>
        <w:t>کارکرد یازدهم؛ در صحیح و اعم</w:t>
      </w:r>
      <w:bookmarkEnd w:id="23"/>
    </w:p>
    <w:p w:rsidR="00887D27" w:rsidRPr="00AD490F" w:rsidRDefault="00887D27" w:rsidP="00992928">
      <w:pPr>
        <w:rPr>
          <w:rtl/>
        </w:rPr>
      </w:pPr>
      <w:r w:rsidRPr="00AD490F">
        <w:rPr>
          <w:rFonts w:hint="cs"/>
          <w:rtl/>
        </w:rPr>
        <w:t>یازدهم؛ در صحیح و اعم است که در اصول آمده است که این کلمه در صحیح به کار رفته است یا در اعم؟ اصل همان اعم است ولی ممکن است خلاف آن را داش</w:t>
      </w:r>
      <w:r w:rsidR="00CB61B0" w:rsidRPr="00AD490F">
        <w:rPr>
          <w:rFonts w:hint="cs"/>
          <w:rtl/>
        </w:rPr>
        <w:t xml:space="preserve">ته باشیم که خیلی جاها مناسبات حکم و موضوع </w:t>
      </w:r>
      <w:r w:rsidR="00B80903" w:rsidRPr="00AD490F">
        <w:rPr>
          <w:rFonts w:hint="cs"/>
          <w:rtl/>
        </w:rPr>
        <w:t>می‌گوید</w:t>
      </w:r>
      <w:r w:rsidR="00CB61B0" w:rsidRPr="00AD490F">
        <w:rPr>
          <w:rFonts w:hint="cs"/>
          <w:rtl/>
        </w:rPr>
        <w:t xml:space="preserve"> اینجا مقصود صحیح است.</w:t>
      </w:r>
    </w:p>
    <w:p w:rsidR="00CB61B0" w:rsidRPr="00AD490F" w:rsidRDefault="00CB61B0" w:rsidP="00937634">
      <w:pPr>
        <w:rPr>
          <w:rtl/>
        </w:rPr>
      </w:pPr>
      <w:r w:rsidRPr="00AD490F">
        <w:rPr>
          <w:rFonts w:hint="cs"/>
          <w:rtl/>
        </w:rPr>
        <w:lastRenderedPageBreak/>
        <w:t xml:space="preserve">حتی در این </w:t>
      </w:r>
      <w:r w:rsidR="00937634" w:rsidRPr="00AD490F">
        <w:rPr>
          <w:b/>
          <w:bCs/>
          <w:color w:val="007200"/>
          <w:rtl/>
        </w:rPr>
        <w:t>﴿</w:t>
      </w:r>
      <w:r w:rsidR="00937634" w:rsidRPr="00AD490F">
        <w:rPr>
          <w:rtl/>
        </w:rPr>
        <w:t xml:space="preserve"> </w:t>
      </w:r>
      <w:r w:rsidR="00937634" w:rsidRPr="00AD490F">
        <w:rPr>
          <w:b/>
          <w:bCs/>
          <w:color w:val="007200"/>
          <w:rtl/>
        </w:rPr>
        <w:t>وَأَحَلَّ اللَّهُ الْبَيْعَ ﴾</w:t>
      </w:r>
      <w:r w:rsidR="00937634" w:rsidRPr="00AD490F">
        <w:rPr>
          <w:rStyle w:val="FootnoteReference"/>
          <w:rtl/>
        </w:rPr>
        <w:footnoteReference w:id="2"/>
      </w:r>
      <w:r w:rsidRPr="00AD490F">
        <w:rPr>
          <w:rFonts w:hint="cs"/>
          <w:rtl/>
        </w:rPr>
        <w:t xml:space="preserve"> و </w:t>
      </w:r>
      <w:r w:rsidR="00937634" w:rsidRPr="00AD490F">
        <w:rPr>
          <w:b/>
          <w:bCs/>
          <w:color w:val="007200"/>
          <w:rtl/>
        </w:rPr>
        <w:t>﴿</w:t>
      </w:r>
      <w:r w:rsidR="00937634" w:rsidRPr="00AD490F">
        <w:rPr>
          <w:rtl/>
        </w:rPr>
        <w:t xml:space="preserve"> </w:t>
      </w:r>
      <w:r w:rsidR="00937634" w:rsidRPr="00AD490F">
        <w:rPr>
          <w:b/>
          <w:bCs/>
          <w:color w:val="007200"/>
          <w:rtl/>
        </w:rPr>
        <w:t>أَوْفُوا بِالْعُقُودِ﴾</w:t>
      </w:r>
      <w:r w:rsidR="00937634" w:rsidRPr="00AD490F">
        <w:rPr>
          <w:rStyle w:val="FootnoteReference"/>
          <w:rtl/>
        </w:rPr>
        <w:footnoteReference w:id="3"/>
      </w:r>
      <w:r w:rsidR="00937634" w:rsidRPr="00AD490F">
        <w:rPr>
          <w:rFonts w:hint="cs"/>
          <w:rtl/>
        </w:rPr>
        <w:t xml:space="preserve"> </w:t>
      </w:r>
      <w:r w:rsidRPr="00AD490F">
        <w:rPr>
          <w:rFonts w:hint="cs"/>
          <w:rtl/>
        </w:rPr>
        <w:t xml:space="preserve">بعضی </w:t>
      </w:r>
      <w:r w:rsidR="00B80903" w:rsidRPr="00AD490F">
        <w:rPr>
          <w:rFonts w:hint="cs"/>
          <w:rtl/>
        </w:rPr>
        <w:t>گفته‌اند</w:t>
      </w:r>
      <w:r w:rsidRPr="00AD490F">
        <w:rPr>
          <w:rFonts w:hint="cs"/>
          <w:rtl/>
        </w:rPr>
        <w:t xml:space="preserve"> آن عقد صحیح و بیع صحیح را خدا </w:t>
      </w:r>
      <w:r w:rsidR="00B80903" w:rsidRPr="00AD490F">
        <w:rPr>
          <w:rFonts w:hint="cs"/>
          <w:rtl/>
        </w:rPr>
        <w:t>این‌جوری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>. با همین قرائن مناسبات حکم و موضوع.</w:t>
      </w:r>
    </w:p>
    <w:p w:rsidR="0091141D" w:rsidRPr="00AD490F" w:rsidRDefault="0091141D" w:rsidP="00EC4635">
      <w:pPr>
        <w:pStyle w:val="Heading3"/>
        <w:rPr>
          <w:rtl/>
        </w:rPr>
      </w:pPr>
      <w:bookmarkStart w:id="24" w:name="_Toc59755371"/>
      <w:r w:rsidRPr="00AD490F">
        <w:rPr>
          <w:rFonts w:hint="cs"/>
          <w:rtl/>
        </w:rPr>
        <w:t>کارکرد دوازدهم؛ در تقسیم موضوع در عام استقرایی، بدلی، مجموعی</w:t>
      </w:r>
      <w:bookmarkEnd w:id="24"/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دوازدهم؛ تقسیم موضوع در عام به استقرائی، بدلی، مجموعی، تعیین استقرایی و بدلی و مجموعی، بسیاری از جاها با مناسبات حکم و موضوع انجام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که این به نحوی استقرایی است اکرم العالم، یعنی کل عالم یا اکرم العالم، یعنی یک عالم از میان علما یا اکرم العالم یعنی کل به صورت مجموعی. مناسبات حکم و موضوع در این هم اثر </w:t>
      </w:r>
      <w:r w:rsidR="00B80903" w:rsidRPr="00AD490F">
        <w:rPr>
          <w:rFonts w:hint="cs"/>
          <w:rtl/>
        </w:rPr>
        <w:t>می‌گذارد</w:t>
      </w:r>
      <w:r w:rsidRPr="00AD490F">
        <w:rPr>
          <w:rFonts w:hint="cs"/>
          <w:rtl/>
        </w:rPr>
        <w:t>.</w:t>
      </w:r>
    </w:p>
    <w:p w:rsidR="0091141D" w:rsidRPr="00AD490F" w:rsidRDefault="0091141D" w:rsidP="00EC4635">
      <w:pPr>
        <w:pStyle w:val="Heading3"/>
        <w:rPr>
          <w:rtl/>
        </w:rPr>
      </w:pPr>
      <w:bookmarkStart w:id="25" w:name="_Toc59755372"/>
      <w:r w:rsidRPr="00AD490F">
        <w:rPr>
          <w:rFonts w:hint="cs"/>
          <w:rtl/>
        </w:rPr>
        <w:t>کارکرد سیزدهم؛ استعمال در یک معنا</w:t>
      </w:r>
      <w:bookmarkEnd w:id="25"/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سیزدهم؛ استعمال در یک معنا یا در چند معنا اینجا هم مناسبات حکم و موضوع گاهی کمک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در آیات قرآن داریم که مناسبات حکم و موضوع اقتضاء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که بگوییم این آیه در چند معنا به کار رفته است</w:t>
      </w:r>
    </w:p>
    <w:p w:rsidR="0091141D" w:rsidRPr="00AD490F" w:rsidRDefault="0091141D" w:rsidP="00EC4635">
      <w:pPr>
        <w:pStyle w:val="Heading3"/>
        <w:rPr>
          <w:rtl/>
        </w:rPr>
      </w:pPr>
      <w:bookmarkStart w:id="26" w:name="_Toc59755373"/>
      <w:r w:rsidRPr="00AD490F">
        <w:rPr>
          <w:rFonts w:hint="cs"/>
          <w:rtl/>
        </w:rPr>
        <w:t>کارکرد چهاردهم؛ إبای تخصیص</w:t>
      </w:r>
      <w:bookmarkEnd w:id="26"/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>چهارم؛ ابای از تخصیص یا عدم ابای از تخصیص که در متن اینجا هم آمده بود.</w:t>
      </w:r>
      <w:r w:rsidR="002169FC" w:rsidRPr="00AD490F">
        <w:rPr>
          <w:rtl/>
        </w:rPr>
        <w:t xml:space="preserve"> ابا</w:t>
      </w:r>
      <w:r w:rsidR="002169FC" w:rsidRPr="00AD490F">
        <w:rPr>
          <w:rFonts w:hint="cs"/>
          <w:rtl/>
        </w:rPr>
        <w:t>ی</w:t>
      </w:r>
      <w:r w:rsidRPr="00AD490F">
        <w:rPr>
          <w:rFonts w:hint="cs"/>
          <w:rtl/>
        </w:rPr>
        <w:t xml:space="preserve"> از تخصیص به حکم </w:t>
      </w:r>
      <w:r w:rsidR="00B80903" w:rsidRPr="00AD490F">
        <w:rPr>
          <w:rFonts w:hint="cs"/>
          <w:rtl/>
        </w:rPr>
        <w:t>می‌خورد</w:t>
      </w:r>
      <w:r w:rsidRPr="00AD490F">
        <w:rPr>
          <w:rFonts w:hint="cs"/>
          <w:rtl/>
        </w:rPr>
        <w:t>. حکم آبی از تخصیص است.</w:t>
      </w:r>
    </w:p>
    <w:p w:rsidR="00CB61B0" w:rsidRPr="00AD490F" w:rsidRDefault="00B80903" w:rsidP="00992928">
      <w:pPr>
        <w:rPr>
          <w:rtl/>
        </w:rPr>
      </w:pPr>
      <w:r w:rsidRPr="00AD490F">
        <w:rPr>
          <w:rFonts w:hint="cs"/>
          <w:rtl/>
        </w:rPr>
        <w:t>این‌ها</w:t>
      </w:r>
      <w:r w:rsidR="00CB61B0" w:rsidRPr="00AD490F">
        <w:rPr>
          <w:rFonts w:hint="cs"/>
          <w:rtl/>
        </w:rPr>
        <w:t xml:space="preserve"> مصادیقی از این بحث است</w:t>
      </w:r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در این قسمتی که مناسبات حکم و موضوع نقشی در محور موضوع ایفا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حداقل این سیزده چهارده قسم وجود دارد </w:t>
      </w:r>
      <w:r w:rsidR="00B80903" w:rsidRPr="00AD490F">
        <w:rPr>
          <w:rFonts w:hint="cs"/>
          <w:rtl/>
        </w:rPr>
        <w:t>قطعاً</w:t>
      </w:r>
      <w:r w:rsidRPr="00AD490F">
        <w:rPr>
          <w:rFonts w:hint="cs"/>
          <w:rtl/>
        </w:rPr>
        <w:t xml:space="preserve"> اینجا بر این فهرست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موارد دیگری هم افزود.</w:t>
      </w:r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این محور دوم بود که </w:t>
      </w:r>
      <w:r w:rsidR="00B80903" w:rsidRPr="00AD490F">
        <w:rPr>
          <w:rFonts w:hint="cs"/>
          <w:rtl/>
        </w:rPr>
        <w:t>کارکردها</w:t>
      </w:r>
      <w:r w:rsidRPr="00AD490F">
        <w:rPr>
          <w:rFonts w:hint="cs"/>
          <w:rtl/>
        </w:rPr>
        <w:t xml:space="preserve"> بود.</w:t>
      </w:r>
    </w:p>
    <w:p w:rsidR="00CB61B0" w:rsidRPr="00AD490F" w:rsidRDefault="00CB61B0" w:rsidP="00EC4635">
      <w:pPr>
        <w:pStyle w:val="Heading2"/>
        <w:rPr>
          <w:rtl/>
        </w:rPr>
      </w:pPr>
      <w:bookmarkStart w:id="27" w:name="_Toc59755374"/>
      <w:r w:rsidRPr="00AD490F">
        <w:rPr>
          <w:rFonts w:hint="cs"/>
          <w:rtl/>
        </w:rPr>
        <w:t>مطلب سوم</w:t>
      </w:r>
      <w:r w:rsidR="0037335F" w:rsidRPr="00AD490F">
        <w:rPr>
          <w:rFonts w:hint="cs"/>
          <w:rtl/>
        </w:rPr>
        <w:t>؛ کارکرد مناسبات حکم و موضوع در صحنه موضوعات</w:t>
      </w:r>
      <w:bookmarkEnd w:id="27"/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ملاحظه کردید ما اینجا تعمیم را نیاوردیم مطلب سوم این است که </w:t>
      </w:r>
      <w:r w:rsidR="00B80903" w:rsidRPr="00AD490F">
        <w:rPr>
          <w:rFonts w:hint="cs"/>
          <w:rtl/>
        </w:rPr>
        <w:t>کارکرد</w:t>
      </w:r>
      <w:r w:rsidRPr="00AD490F">
        <w:rPr>
          <w:rFonts w:hint="cs"/>
          <w:rtl/>
        </w:rPr>
        <w:t xml:space="preserve"> در این صحنه و پهنه موضوعات مثل قبلی چند نوع است گاهی کارکرد این است که همان که طبق قاعده است آن را </w:t>
      </w:r>
      <w:r w:rsidR="00B80903" w:rsidRPr="00AD490F">
        <w:rPr>
          <w:rFonts w:hint="cs"/>
          <w:rtl/>
        </w:rPr>
        <w:t>تأکید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و </w:t>
      </w:r>
      <w:r w:rsidR="00B80903" w:rsidRPr="00AD490F">
        <w:rPr>
          <w:rFonts w:hint="cs"/>
          <w:rtl/>
        </w:rPr>
        <w:t>قاعده این</w:t>
      </w:r>
      <w:r w:rsidRPr="00AD490F">
        <w:rPr>
          <w:rFonts w:hint="cs"/>
          <w:rtl/>
        </w:rPr>
        <w:t xml:space="preserve"> است که عناوین موضوعیت داشته باشد مناسبت هم </w:t>
      </w:r>
      <w:r w:rsidR="00B80903" w:rsidRPr="00AD490F">
        <w:rPr>
          <w:rFonts w:hint="cs"/>
          <w:rtl/>
        </w:rPr>
        <w:t>می‌گوید</w:t>
      </w:r>
      <w:r w:rsidRPr="00AD490F">
        <w:rPr>
          <w:rFonts w:hint="cs"/>
          <w:rtl/>
        </w:rPr>
        <w:t xml:space="preserve"> همان.</w:t>
      </w:r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گاهی کارکردش این است که در آن قاعده اولیه تبدیل و تغییر ایجاد </w:t>
      </w:r>
      <w:r w:rsidR="00B80903" w:rsidRPr="00AD490F">
        <w:rPr>
          <w:rFonts w:hint="cs"/>
          <w:rtl/>
        </w:rPr>
        <w:t>می‌کند</w:t>
      </w:r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lastRenderedPageBreak/>
        <w:t xml:space="preserve">گاهی هم رفع اجمال </w:t>
      </w:r>
      <w:r w:rsidR="00B80903" w:rsidRPr="00AD490F">
        <w:rPr>
          <w:rFonts w:hint="cs"/>
          <w:rtl/>
        </w:rPr>
        <w:t>می‌کند</w:t>
      </w:r>
      <w:r w:rsidRPr="00AD490F">
        <w:rPr>
          <w:rFonts w:hint="cs"/>
          <w:rtl/>
        </w:rPr>
        <w:t xml:space="preserve"> و</w:t>
      </w:r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گاهی هم اجمال ایجاد </w:t>
      </w:r>
      <w:r w:rsidR="00B80903" w:rsidRPr="00AD490F">
        <w:rPr>
          <w:rFonts w:hint="cs"/>
          <w:rtl/>
        </w:rPr>
        <w:t>می‌کند</w:t>
      </w:r>
    </w:p>
    <w:p w:rsidR="00CB61B0" w:rsidRPr="00AD490F" w:rsidRDefault="00CB61B0" w:rsidP="00992928">
      <w:pPr>
        <w:rPr>
          <w:rtl/>
        </w:rPr>
      </w:pPr>
      <w:r w:rsidRPr="00AD490F">
        <w:rPr>
          <w:rFonts w:hint="cs"/>
          <w:rtl/>
        </w:rPr>
        <w:t xml:space="preserve">عین </w:t>
      </w:r>
      <w:r w:rsidR="00B80903" w:rsidRPr="00AD490F">
        <w:rPr>
          <w:rFonts w:hint="cs"/>
          <w:rtl/>
        </w:rPr>
        <w:t>آن چهار</w:t>
      </w:r>
      <w:r w:rsidRPr="00AD490F">
        <w:rPr>
          <w:rFonts w:hint="cs"/>
          <w:rtl/>
        </w:rPr>
        <w:t xml:space="preserve"> تا در این سیزده چهارده محور که گفتیم متصور است.</w:t>
      </w:r>
    </w:p>
    <w:p w:rsidR="00CB61B0" w:rsidRPr="00AD490F" w:rsidRDefault="00B80903" w:rsidP="00992928">
      <w:pPr>
        <w:rPr>
          <w:rtl/>
        </w:rPr>
      </w:pPr>
      <w:r w:rsidRPr="00AD490F">
        <w:rPr>
          <w:rFonts w:hint="cs"/>
          <w:rtl/>
        </w:rPr>
        <w:t>سؤال</w:t>
      </w:r>
      <w:r w:rsidR="0046740B" w:rsidRPr="00AD490F">
        <w:rPr>
          <w:rFonts w:hint="cs"/>
          <w:rtl/>
        </w:rPr>
        <w:t xml:space="preserve">: معنای جدیدی هم </w:t>
      </w:r>
      <w:r w:rsidRPr="00AD490F">
        <w:rPr>
          <w:rFonts w:hint="cs"/>
          <w:rtl/>
        </w:rPr>
        <w:t>می‌سازد</w:t>
      </w:r>
      <w:r w:rsidR="0046740B" w:rsidRPr="00AD490F">
        <w:rPr>
          <w:rFonts w:hint="cs"/>
          <w:rtl/>
        </w:rPr>
        <w:t>؟</w:t>
      </w:r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جواب: بله؛ در حقیقت و مجاز که گفتیم این هم </w:t>
      </w:r>
      <w:r w:rsidR="00B80903" w:rsidRPr="00AD490F">
        <w:rPr>
          <w:rFonts w:hint="cs"/>
          <w:rtl/>
        </w:rPr>
        <w:t>می‌گنجد</w:t>
      </w:r>
      <w:r w:rsidRPr="00AD490F">
        <w:rPr>
          <w:rFonts w:hint="cs"/>
          <w:rtl/>
        </w:rPr>
        <w:t>، ممکن است مناسبات حکم و موضوع معنای جدیدی را تولید بکند بگوید این معنای مجازی هست یا حتی بالاتر از مجاز</w:t>
      </w:r>
      <w:r w:rsidR="002169FC" w:rsidRPr="00AD490F">
        <w:rPr>
          <w:rtl/>
        </w:rPr>
        <w:t>.</w:t>
      </w:r>
    </w:p>
    <w:p w:rsidR="0046740B" w:rsidRPr="00AD490F" w:rsidRDefault="0046740B" w:rsidP="00EC4635">
      <w:pPr>
        <w:pStyle w:val="Heading2"/>
        <w:rPr>
          <w:rtl/>
        </w:rPr>
      </w:pPr>
      <w:bookmarkStart w:id="28" w:name="_Toc59755375"/>
      <w:r w:rsidRPr="00AD490F">
        <w:rPr>
          <w:rFonts w:hint="cs"/>
          <w:rtl/>
        </w:rPr>
        <w:t>مطلب چهارم</w:t>
      </w:r>
      <w:r w:rsidR="0037335F" w:rsidRPr="00AD490F">
        <w:rPr>
          <w:rFonts w:hint="cs"/>
          <w:rtl/>
        </w:rPr>
        <w:t>؛ تعیین دایره موضوع</w:t>
      </w:r>
      <w:bookmarkEnd w:id="28"/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از لحاظ تعیین دایره موضوع حکم چند حالت </w:t>
      </w:r>
      <w:r w:rsidR="00B80903" w:rsidRPr="00AD490F">
        <w:rPr>
          <w:rFonts w:hint="cs"/>
          <w:rtl/>
        </w:rPr>
        <w:t>نتیجه</w:t>
      </w:r>
      <w:r w:rsidR="0037335F"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‌ای</w:t>
      </w:r>
      <w:r w:rsidRPr="00AD490F">
        <w:rPr>
          <w:rFonts w:hint="cs"/>
          <w:rtl/>
        </w:rPr>
        <w:t>ن کارکردهاست.</w:t>
      </w:r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گاهی این است که مناسبات حکم و موضوع نقشی را که در اینجا در موضوع ایفا کرد تعمیم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یعنی </w:t>
      </w:r>
      <w:r w:rsidR="00AD490F" w:rsidRPr="00AD490F">
        <w:rPr>
          <w:rtl/>
        </w:rPr>
        <w:t>نت</w:t>
      </w:r>
      <w:r w:rsidR="00AD490F" w:rsidRPr="00AD490F">
        <w:rPr>
          <w:rFonts w:hint="cs"/>
          <w:rtl/>
        </w:rPr>
        <w:t>ی</w:t>
      </w:r>
      <w:r w:rsidR="00AD490F" w:rsidRPr="00AD490F">
        <w:rPr>
          <w:rFonts w:hint="eastAsia"/>
          <w:rtl/>
        </w:rPr>
        <w:t>جه</w:t>
      </w:r>
      <w:r w:rsidR="00AD490F" w:rsidRPr="00AD490F">
        <w:rPr>
          <w:rtl/>
        </w:rPr>
        <w:t xml:space="preserve"> ا</w:t>
      </w:r>
      <w:r w:rsidR="00AD490F" w:rsidRPr="00AD490F">
        <w:rPr>
          <w:rFonts w:hint="cs"/>
          <w:rtl/>
        </w:rPr>
        <w:t>ی</w:t>
      </w:r>
      <w:r w:rsidR="00AD490F" w:rsidRPr="00AD490F">
        <w:rPr>
          <w:rFonts w:hint="eastAsia"/>
          <w:rtl/>
        </w:rPr>
        <w:t>ن</w:t>
      </w:r>
      <w:r w:rsidRPr="00AD490F">
        <w:rPr>
          <w:rFonts w:hint="cs"/>
          <w:rtl/>
        </w:rPr>
        <w:t xml:space="preserve"> کارکردها تعمیم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</w:t>
      </w:r>
      <w:r w:rsidR="00B80903" w:rsidRPr="00AD490F">
        <w:rPr>
          <w:rFonts w:hint="cs"/>
          <w:rtl/>
        </w:rPr>
        <w:t>مثلاً</w:t>
      </w:r>
      <w:r w:rsidRPr="00AD490F">
        <w:rPr>
          <w:rFonts w:hint="cs"/>
          <w:rtl/>
        </w:rPr>
        <w:t xml:space="preserve"> این را از موضوعیت انداخت و کنایه چیز دیگری شد و آن معنایش اعم از معنای اولیه است در اینجا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تعمیم حکم.</w:t>
      </w:r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نتیجه دوم اعمال مناسبات حکم و موضوع در این محورها این است که تضییق است گاهی </w:t>
      </w:r>
      <w:r w:rsidR="00AD490F" w:rsidRPr="00AD490F">
        <w:rPr>
          <w:rFonts w:hint="cs"/>
          <w:rtl/>
        </w:rPr>
        <w:t>نتیجه این</w:t>
      </w:r>
      <w:r w:rsidRPr="00AD490F">
        <w:rPr>
          <w:rFonts w:hint="cs"/>
          <w:rtl/>
        </w:rPr>
        <w:t xml:space="preserve"> اثری که بر خطاب گذاشت تضییق است و گاهی هم تبدیل است در واقع نه تعمیم داده است و نه تضییق کرده است بلکه موضوع را تغییر داده و موضوع را چیز دیگری قرار داده است.</w:t>
      </w:r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>ممکن است چیزهای دیگر هم متصور بشود حداقل این سه حالت است.</w:t>
      </w:r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آن تعمیم و تضییق یا تبدیل </w:t>
      </w:r>
      <w:r w:rsidR="00B80903" w:rsidRPr="00AD490F">
        <w:rPr>
          <w:rFonts w:hint="cs"/>
          <w:rtl/>
        </w:rPr>
        <w:t>نتیجه‌ای</w:t>
      </w:r>
      <w:r w:rsidRPr="00AD490F">
        <w:rPr>
          <w:rFonts w:hint="cs"/>
          <w:rtl/>
        </w:rPr>
        <w:t xml:space="preserve"> است که بر اعمال مناسبات حکم و موضوع در این مدارها مترتب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. این مدارها را وقتی مناسبات حکم و موضوع را اعمال بکنیم </w:t>
      </w:r>
      <w:r w:rsidR="00B80903" w:rsidRPr="00AD490F">
        <w:rPr>
          <w:rFonts w:hint="cs"/>
          <w:rtl/>
        </w:rPr>
        <w:t>نتیجه‌اش</w:t>
      </w:r>
      <w:r w:rsidRPr="00AD490F">
        <w:rPr>
          <w:rFonts w:hint="cs"/>
          <w:rtl/>
        </w:rPr>
        <w:t xml:space="preserve"> این است که یا حکم یا در </w:t>
      </w:r>
      <w:r w:rsidR="00B80903" w:rsidRPr="00AD490F">
        <w:rPr>
          <w:rFonts w:hint="cs"/>
          <w:rtl/>
        </w:rPr>
        <w:t>همان‌جایی</w:t>
      </w:r>
      <w:r w:rsidRPr="00AD490F">
        <w:rPr>
          <w:rFonts w:hint="cs"/>
          <w:rtl/>
        </w:rPr>
        <w:t xml:space="preserve"> که بوده است باقی ماند یا این است که دایره را </w:t>
      </w:r>
      <w:r w:rsidR="00B80903" w:rsidRPr="00AD490F">
        <w:rPr>
          <w:rFonts w:hint="cs"/>
          <w:rtl/>
        </w:rPr>
        <w:t>وسیع‌تر</w:t>
      </w:r>
      <w:r w:rsidRPr="00AD490F">
        <w:rPr>
          <w:rFonts w:hint="cs"/>
          <w:rtl/>
        </w:rPr>
        <w:t xml:space="preserve"> کرد یا اینکه دایره را اضیق کرد و یا اینکه حکم را روی چیز دیگری برد</w:t>
      </w:r>
    </w:p>
    <w:p w:rsidR="0046740B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این هم نتایجی است که بر این متصور </w:t>
      </w:r>
      <w:r w:rsidR="00B80903" w:rsidRPr="00AD490F">
        <w:rPr>
          <w:rFonts w:hint="cs"/>
          <w:rtl/>
        </w:rPr>
        <w:t>می‌شود</w:t>
      </w:r>
    </w:p>
    <w:p w:rsidR="00743A56" w:rsidRPr="00AD490F" w:rsidRDefault="0046740B" w:rsidP="00992928">
      <w:pPr>
        <w:rPr>
          <w:rtl/>
        </w:rPr>
      </w:pPr>
      <w:r w:rsidRPr="00AD490F">
        <w:rPr>
          <w:rFonts w:hint="cs"/>
          <w:rtl/>
        </w:rPr>
        <w:t xml:space="preserve">کارکرد اصلی به یک معنای همان تعمیم و تضییق و تبدیل است منتها در این صحنه و در این بستر آن مناسبات حکم و موضوع اجرا </w:t>
      </w:r>
      <w:r w:rsidR="00B80903" w:rsidRPr="00AD490F">
        <w:rPr>
          <w:rFonts w:hint="cs"/>
          <w:rtl/>
        </w:rPr>
        <w:t>می‌شود</w:t>
      </w:r>
      <w:r w:rsidRPr="00AD490F">
        <w:rPr>
          <w:rFonts w:hint="cs"/>
          <w:rtl/>
        </w:rPr>
        <w:t xml:space="preserve"> و آن نتیجه را </w:t>
      </w:r>
      <w:r w:rsidR="00B80903" w:rsidRPr="00AD490F">
        <w:rPr>
          <w:rFonts w:hint="cs"/>
          <w:rtl/>
        </w:rPr>
        <w:t>می‌دهد</w:t>
      </w:r>
      <w:r w:rsidRPr="00AD490F">
        <w:rPr>
          <w:rFonts w:hint="cs"/>
          <w:rtl/>
        </w:rPr>
        <w:t>.</w:t>
      </w:r>
      <w:r w:rsidR="002169FC" w:rsidRPr="00AD490F">
        <w:rPr>
          <w:rtl/>
        </w:rPr>
        <w:t xml:space="preserve"> نت</w:t>
      </w:r>
      <w:r w:rsidR="002169FC" w:rsidRPr="00AD490F">
        <w:rPr>
          <w:rFonts w:hint="cs"/>
          <w:rtl/>
        </w:rPr>
        <w:t>ی</w:t>
      </w:r>
      <w:r w:rsidR="002169FC" w:rsidRPr="00AD490F">
        <w:rPr>
          <w:rFonts w:hint="eastAsia"/>
          <w:rtl/>
        </w:rPr>
        <w:t>جه</w:t>
      </w:r>
      <w:r w:rsidRPr="00AD490F">
        <w:rPr>
          <w:rFonts w:hint="cs"/>
          <w:rtl/>
        </w:rPr>
        <w:t xml:space="preserve"> نهایی آن است.</w:t>
      </w:r>
    </w:p>
    <w:p w:rsidR="002B1C94" w:rsidRPr="00AD490F" w:rsidRDefault="001F69BB" w:rsidP="00992928">
      <w:pPr>
        <w:rPr>
          <w:b/>
          <w:bCs/>
          <w:rtl/>
        </w:rPr>
      </w:pPr>
      <w:r w:rsidRPr="00AD490F">
        <w:rPr>
          <w:rFonts w:hint="cs"/>
          <w:rtl/>
        </w:rPr>
        <w:t>صلی الله علی محمد و آل محمد.</w:t>
      </w:r>
      <w:bookmarkEnd w:id="1"/>
    </w:p>
    <w:sectPr w:rsidR="002B1C94" w:rsidRPr="00AD490F" w:rsidSect="008733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CD1" w:rsidRDefault="00E40CD1" w:rsidP="000D5800">
      <w:pPr>
        <w:spacing w:after="0"/>
      </w:pPr>
      <w:r>
        <w:separator/>
      </w:r>
    </w:p>
  </w:endnote>
  <w:endnote w:type="continuationSeparator" w:id="0">
    <w:p w:rsidR="00E40CD1" w:rsidRDefault="00E40CD1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  <w:embedRegular r:id="rId1" w:fontKey="{1163F571-1DD5-49A2-BB52-936F10EFB8C7}"/>
    <w:embedBold r:id="rId2" w:fontKey="{258F4883-AC5E-41E9-8202-813A0874AF5A}"/>
    <w:embedBoldItalic r:id="rId3" w:fontKey="{BFCC3A69-88DB-4DB6-A946-F39933C79B55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0F" w:rsidRDefault="00AD4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738825831"/>
      <w:docPartObj>
        <w:docPartGallery w:val="Page Numbers (Bottom of Page)"/>
        <w:docPartUnique/>
      </w:docPartObj>
    </w:sdtPr>
    <w:sdtEndPr/>
    <w:sdtContent>
      <w:p w:rsidR="00B80903" w:rsidRDefault="00B80903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90F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0F" w:rsidRDefault="00AD4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CD1" w:rsidRDefault="00E40CD1" w:rsidP="000D5800">
      <w:pPr>
        <w:spacing w:after="0"/>
      </w:pPr>
      <w:r>
        <w:separator/>
      </w:r>
    </w:p>
  </w:footnote>
  <w:footnote w:type="continuationSeparator" w:id="0">
    <w:p w:rsidR="00E40CD1" w:rsidRDefault="00E40CD1" w:rsidP="000D5800">
      <w:pPr>
        <w:spacing w:after="0"/>
      </w:pPr>
      <w:r>
        <w:continuationSeparator/>
      </w:r>
    </w:p>
  </w:footnote>
  <w:footnote w:id="1">
    <w:p w:rsidR="00AD490F" w:rsidRPr="00C14C5D" w:rsidRDefault="00AD490F" w:rsidP="00AD490F">
      <w:pPr>
        <w:pStyle w:val="FootnoteText"/>
      </w:pPr>
      <w:r w:rsidRPr="00C14C5D">
        <w:footnoteRef/>
      </w:r>
      <w:r>
        <w:rPr>
          <w:rFonts w:hint="cs"/>
          <w:rtl/>
        </w:rPr>
        <w:t>.</w:t>
      </w:r>
      <w:r w:rsidRPr="00C14C5D">
        <w:rPr>
          <w:rtl/>
        </w:rPr>
        <w:t xml:space="preserve"> </w:t>
      </w:r>
      <w:hyperlink r:id="rId1" w:history="1">
        <w:r w:rsidRPr="00C14C5D">
          <w:rPr>
            <w:rStyle w:val="Hyperlink"/>
            <w:rFonts w:eastAsia="2  Badr"/>
            <w:rtl/>
          </w:rPr>
          <w:t>بحار الأنوار - ط دارالاح</w:t>
        </w:r>
        <w:r w:rsidRPr="00C14C5D">
          <w:rPr>
            <w:rStyle w:val="Hyperlink"/>
            <w:rFonts w:eastAsia="2  Badr" w:hint="cs"/>
            <w:rtl/>
          </w:rPr>
          <w:t>ی</w:t>
        </w:r>
        <w:r w:rsidRPr="00C14C5D">
          <w:rPr>
            <w:rStyle w:val="Hyperlink"/>
            <w:rFonts w:eastAsia="2  Badr" w:hint="eastAsia"/>
            <w:rtl/>
          </w:rPr>
          <w:t>اء</w:t>
        </w:r>
        <w:r w:rsidRPr="00C14C5D">
          <w:rPr>
            <w:rStyle w:val="Hyperlink"/>
            <w:rFonts w:eastAsia="2  Badr"/>
            <w:rtl/>
          </w:rPr>
          <w:t xml:space="preserve"> التراث، العلامة المجلسي، ج2، ص280.</w:t>
        </w:r>
      </w:hyperlink>
    </w:p>
  </w:footnote>
  <w:footnote w:id="2">
    <w:p w:rsidR="00937634" w:rsidRPr="00937634" w:rsidRDefault="00937634" w:rsidP="00937634">
      <w:pPr>
        <w:pStyle w:val="FootnoteText"/>
        <w:rPr>
          <w:rtl/>
        </w:rPr>
      </w:pPr>
      <w:r w:rsidRPr="00937634">
        <w:rPr>
          <w:rStyle w:val="FootnoteReference"/>
          <w:vertAlign w:val="baseline"/>
        </w:rPr>
        <w:footnoteRef/>
      </w:r>
      <w:r w:rsidRPr="00937634">
        <w:rPr>
          <w:rFonts w:hint="cs"/>
          <w:rtl/>
        </w:rPr>
        <w:t>. سوره بقره، آیه 275.</w:t>
      </w:r>
    </w:p>
  </w:footnote>
  <w:footnote w:id="3">
    <w:p w:rsidR="00937634" w:rsidRPr="00937634" w:rsidRDefault="00937634" w:rsidP="00937634">
      <w:pPr>
        <w:pStyle w:val="FootnoteText"/>
        <w:rPr>
          <w:rtl/>
        </w:rPr>
      </w:pPr>
      <w:r w:rsidRPr="00937634">
        <w:rPr>
          <w:rStyle w:val="FootnoteReference"/>
          <w:vertAlign w:val="baseline"/>
        </w:rPr>
        <w:footnoteRef/>
      </w:r>
      <w:r w:rsidRPr="00937634">
        <w:rPr>
          <w:rFonts w:hint="cs"/>
          <w:rtl/>
        </w:rPr>
        <w:t>. سوره مائده، آیه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0F" w:rsidRDefault="00AD49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0F" w:rsidRDefault="00AD490F" w:rsidP="00AD490F">
    <w:pPr>
      <w:ind w:firstLine="0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0B66CC43" wp14:editId="01B6CE22">
          <wp:simplePos x="0" y="0"/>
          <wp:positionH relativeFrom="column">
            <wp:posOffset>5582691</wp:posOffset>
          </wp:positionH>
          <wp:positionV relativeFrom="paragraph">
            <wp:posOffset>63881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تعدیه حکم            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 06/10/9</w:t>
    </w:r>
  </w:p>
  <w:p w:rsidR="00AD490F" w:rsidRPr="00000B94" w:rsidRDefault="00AD490F" w:rsidP="00AD490F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Pr="00EE2E6C">
      <w:rPr>
        <w:rFonts w:ascii="Adobe Arabic" w:hAnsi="Adobe Arabic" w:cs="Adobe Arabic"/>
        <w:b/>
        <w:bCs/>
        <w:sz w:val="24"/>
        <w:szCs w:val="24"/>
        <w:rtl/>
      </w:rPr>
      <w:t>مناسبات حکم و موضوع</w:t>
    </w:r>
    <w:r>
      <w:rPr>
        <w:rFonts w:ascii="Adobe Arabic" w:hAnsi="Adobe Arabic" w:cs="Adobe Arabic"/>
        <w:b/>
        <w:bCs/>
        <w:sz w:val="24"/>
        <w:szCs w:val="24"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شماره جلسه: </w:t>
    </w:r>
    <w:r>
      <w:rPr>
        <w:rFonts w:ascii="Adobe Arabic" w:hAnsi="Adobe Arabic" w:cs="Adobe Arabic" w:hint="cs"/>
        <w:b/>
        <w:bCs/>
        <w:sz w:val="24"/>
        <w:szCs w:val="24"/>
        <w:rtl/>
      </w:rPr>
      <w:t>409</w:t>
    </w:r>
  </w:p>
  <w:p w:rsidR="00AD490F" w:rsidRPr="00D744D4" w:rsidRDefault="00AD490F" w:rsidP="00AD490F">
    <w:pPr>
      <w:ind w:firstLine="0"/>
      <w:jc w:val="left"/>
      <w:rPr>
        <w:rFonts w:ascii="Adobe Arabic" w:hAnsi="Adobe Arabic" w:cs="Adobe Arabic"/>
        <w:b/>
        <w:bCs/>
        <w:sz w:val="24"/>
        <w:szCs w:val="24"/>
      </w:rPr>
    </w:pPr>
    <w:r w:rsidRPr="00F32CA6">
      <w:rPr>
        <w:rFonts w:ascii="Adobe Arabic" w:hAnsi="Adobe Arabic" w:cs="Adobe Arabic"/>
        <w:b/>
        <w:bCs/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A7FF778" wp14:editId="0A4592D6">
              <wp:simplePos x="0" y="0"/>
              <wp:positionH relativeFrom="margin">
                <wp:posOffset>100356</wp:posOffset>
              </wp:positionH>
              <wp:positionV relativeFrom="paragraph">
                <wp:posOffset>233147</wp:posOffset>
              </wp:positionV>
              <wp:extent cx="5756453" cy="0"/>
              <wp:effectExtent l="0" t="0" r="158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56453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D51E3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7.9pt,18.35pt" to="461.1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">
              <w10:wrap anchorx="margin"/>
            </v:line>
          </w:pict>
        </mc:Fallback>
      </mc:AlternateContent>
    </w:r>
    <w:r>
      <w:rPr>
        <w:rFonts w:ascii="Adobe Arabic" w:hAnsi="Adobe Arabic" w:cs="Adobe Arabic"/>
        <w:b/>
        <w:bCs/>
        <w:sz w:val="24"/>
        <w:szCs w:val="24"/>
        <w:rtl/>
      </w:rPr>
      <w:tab/>
      <w:t xml:space="preserve"> </w:t>
    </w:r>
  </w:p>
  <w:p w:rsidR="00B80903" w:rsidRPr="00AD490F" w:rsidRDefault="00B80903" w:rsidP="00AD490F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490F" w:rsidRDefault="00AD49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212BF"/>
    <w:multiLevelType w:val="hybridMultilevel"/>
    <w:tmpl w:val="0E0062C8"/>
    <w:lvl w:ilvl="0" w:tplc="49466E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EE25A9"/>
    <w:multiLevelType w:val="hybridMultilevel"/>
    <w:tmpl w:val="98768312"/>
    <w:lvl w:ilvl="0" w:tplc="0E0C5D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4F1DF5"/>
    <w:multiLevelType w:val="hybridMultilevel"/>
    <w:tmpl w:val="C8F62B16"/>
    <w:lvl w:ilvl="0" w:tplc="DA1E6E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4F65A0F"/>
    <w:multiLevelType w:val="hybridMultilevel"/>
    <w:tmpl w:val="EA844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A039E"/>
    <w:multiLevelType w:val="hybridMultilevel"/>
    <w:tmpl w:val="FECC98B6"/>
    <w:lvl w:ilvl="0" w:tplc="95F8ED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307330"/>
    <w:multiLevelType w:val="multilevel"/>
    <w:tmpl w:val="DF6017A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04" w:hanging="3240"/>
      </w:pPr>
      <w:rPr>
        <w:rFonts w:hint="default"/>
      </w:rPr>
    </w:lvl>
  </w:abstractNum>
  <w:abstractNum w:abstractNumId="6">
    <w:nsid w:val="1CE71010"/>
    <w:multiLevelType w:val="hybridMultilevel"/>
    <w:tmpl w:val="B3820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0686B"/>
    <w:multiLevelType w:val="hybridMultilevel"/>
    <w:tmpl w:val="31B207B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DC2B49"/>
    <w:multiLevelType w:val="hybridMultilevel"/>
    <w:tmpl w:val="B394E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1047C"/>
    <w:multiLevelType w:val="hybridMultilevel"/>
    <w:tmpl w:val="3C7A96C2"/>
    <w:lvl w:ilvl="0" w:tplc="C226BCB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2D861F3"/>
    <w:multiLevelType w:val="hybridMultilevel"/>
    <w:tmpl w:val="4732CC20"/>
    <w:lvl w:ilvl="0" w:tplc="5B867D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BE18B5"/>
    <w:multiLevelType w:val="hybridMultilevel"/>
    <w:tmpl w:val="EC841BA0"/>
    <w:lvl w:ilvl="0" w:tplc="C7103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B8316E"/>
    <w:multiLevelType w:val="hybridMultilevel"/>
    <w:tmpl w:val="B0D6AC2E"/>
    <w:lvl w:ilvl="0" w:tplc="F34C65E4">
      <w:start w:val="1"/>
      <w:numFmt w:val="decimal"/>
      <w:lvlText w:val="%1-"/>
      <w:lvlJc w:val="left"/>
      <w:pPr>
        <w:ind w:left="644" w:hanging="360"/>
      </w:pPr>
      <w:rPr>
        <w:rFonts w:cs="Traditional Arabic"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07C53B9"/>
    <w:multiLevelType w:val="hybridMultilevel"/>
    <w:tmpl w:val="FD1E0344"/>
    <w:lvl w:ilvl="0" w:tplc="C3820D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1955A5A"/>
    <w:multiLevelType w:val="hybridMultilevel"/>
    <w:tmpl w:val="34BC570A"/>
    <w:lvl w:ilvl="0" w:tplc="639E3C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3EF1B16"/>
    <w:multiLevelType w:val="hybridMultilevel"/>
    <w:tmpl w:val="D7CA145C"/>
    <w:lvl w:ilvl="0" w:tplc="9E524A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68A069A"/>
    <w:multiLevelType w:val="hybridMultilevel"/>
    <w:tmpl w:val="83EEC61A"/>
    <w:lvl w:ilvl="0" w:tplc="96667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AEA6AF9"/>
    <w:multiLevelType w:val="hybridMultilevel"/>
    <w:tmpl w:val="FEAE2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A1D13"/>
    <w:multiLevelType w:val="hybridMultilevel"/>
    <w:tmpl w:val="6E9CC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C32C7"/>
    <w:multiLevelType w:val="hybridMultilevel"/>
    <w:tmpl w:val="D92605F0"/>
    <w:lvl w:ilvl="0" w:tplc="2B48B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EF741FE"/>
    <w:multiLevelType w:val="hybridMultilevel"/>
    <w:tmpl w:val="F1D89066"/>
    <w:lvl w:ilvl="0" w:tplc="0FB040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0C515BA"/>
    <w:multiLevelType w:val="hybridMultilevel"/>
    <w:tmpl w:val="E1562C5A"/>
    <w:lvl w:ilvl="0" w:tplc="832C8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C4327"/>
    <w:multiLevelType w:val="hybridMultilevel"/>
    <w:tmpl w:val="96CA4AE8"/>
    <w:lvl w:ilvl="0" w:tplc="680CF3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083332"/>
    <w:multiLevelType w:val="hybridMultilevel"/>
    <w:tmpl w:val="70DE6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C22981"/>
    <w:multiLevelType w:val="hybridMultilevel"/>
    <w:tmpl w:val="EFC2990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8A10D19"/>
    <w:multiLevelType w:val="hybridMultilevel"/>
    <w:tmpl w:val="B54CD48E"/>
    <w:lvl w:ilvl="0" w:tplc="C576BA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DA33283"/>
    <w:multiLevelType w:val="hybridMultilevel"/>
    <w:tmpl w:val="8458C6F0"/>
    <w:lvl w:ilvl="0" w:tplc="48BA6E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0F50C46"/>
    <w:multiLevelType w:val="hybridMultilevel"/>
    <w:tmpl w:val="1C50826C"/>
    <w:lvl w:ilvl="0" w:tplc="E02C9B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44F2BF2"/>
    <w:multiLevelType w:val="hybridMultilevel"/>
    <w:tmpl w:val="2C540726"/>
    <w:lvl w:ilvl="0" w:tplc="6666D526">
      <w:start w:val="1"/>
      <w:numFmt w:val="decimal"/>
      <w:lvlText w:val="%1-"/>
      <w:lvlJc w:val="left"/>
      <w:pPr>
        <w:ind w:left="928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CB55863"/>
    <w:multiLevelType w:val="hybridMultilevel"/>
    <w:tmpl w:val="F3A6CEFC"/>
    <w:lvl w:ilvl="0" w:tplc="E61077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D844DE2"/>
    <w:multiLevelType w:val="hybridMultilevel"/>
    <w:tmpl w:val="2A4AB64E"/>
    <w:lvl w:ilvl="0" w:tplc="32FA30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E693559"/>
    <w:multiLevelType w:val="hybridMultilevel"/>
    <w:tmpl w:val="7700D522"/>
    <w:lvl w:ilvl="0" w:tplc="F698BF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0C22AC9"/>
    <w:multiLevelType w:val="hybridMultilevel"/>
    <w:tmpl w:val="F5AAFAE6"/>
    <w:lvl w:ilvl="0" w:tplc="DC0C4EF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3226B11"/>
    <w:multiLevelType w:val="hybridMultilevel"/>
    <w:tmpl w:val="D70C75D2"/>
    <w:lvl w:ilvl="0" w:tplc="7156561C">
      <w:start w:val="1"/>
      <w:numFmt w:val="decimal"/>
      <w:pStyle w:val="ListParagraph"/>
      <w:lvlText w:val="%1-"/>
      <w:lvlJc w:val="left"/>
      <w:pPr>
        <w:ind w:left="1004" w:hanging="360"/>
      </w:pPr>
      <w:rPr>
        <w:rFonts w:ascii="Traditional Arabic" w:hAnsi="Traditional Arabic" w:cs="Traditional Arabic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E8A79DF"/>
    <w:multiLevelType w:val="hybridMultilevel"/>
    <w:tmpl w:val="C340E342"/>
    <w:lvl w:ilvl="0" w:tplc="E83E24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06C3B3C"/>
    <w:multiLevelType w:val="hybridMultilevel"/>
    <w:tmpl w:val="34A6234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C100E5"/>
    <w:multiLevelType w:val="hybridMultilevel"/>
    <w:tmpl w:val="E4A082D2"/>
    <w:lvl w:ilvl="0" w:tplc="D6668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8935F15"/>
    <w:multiLevelType w:val="hybridMultilevel"/>
    <w:tmpl w:val="3C840554"/>
    <w:lvl w:ilvl="0" w:tplc="AF1EC2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876EC3"/>
    <w:multiLevelType w:val="hybridMultilevel"/>
    <w:tmpl w:val="F50EA790"/>
    <w:lvl w:ilvl="0" w:tplc="1FFA38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0"/>
  </w:num>
  <w:num w:numId="3">
    <w:abstractNumId w:val="18"/>
  </w:num>
  <w:num w:numId="4">
    <w:abstractNumId w:val="6"/>
  </w:num>
  <w:num w:numId="5">
    <w:abstractNumId w:val="22"/>
  </w:num>
  <w:num w:numId="6">
    <w:abstractNumId w:val="2"/>
  </w:num>
  <w:num w:numId="7">
    <w:abstractNumId w:val="1"/>
  </w:num>
  <w:num w:numId="8">
    <w:abstractNumId w:val="15"/>
  </w:num>
  <w:num w:numId="9">
    <w:abstractNumId w:val="4"/>
  </w:num>
  <w:num w:numId="10">
    <w:abstractNumId w:val="11"/>
  </w:num>
  <w:num w:numId="11">
    <w:abstractNumId w:val="23"/>
  </w:num>
  <w:num w:numId="12">
    <w:abstractNumId w:val="17"/>
  </w:num>
  <w:num w:numId="13">
    <w:abstractNumId w:val="25"/>
  </w:num>
  <w:num w:numId="14">
    <w:abstractNumId w:val="38"/>
  </w:num>
  <w:num w:numId="15">
    <w:abstractNumId w:val="20"/>
  </w:num>
  <w:num w:numId="16">
    <w:abstractNumId w:val="10"/>
  </w:num>
  <w:num w:numId="17">
    <w:abstractNumId w:val="7"/>
  </w:num>
  <w:num w:numId="18">
    <w:abstractNumId w:val="39"/>
  </w:num>
  <w:num w:numId="19">
    <w:abstractNumId w:val="36"/>
  </w:num>
  <w:num w:numId="20">
    <w:abstractNumId w:val="5"/>
  </w:num>
  <w:num w:numId="21">
    <w:abstractNumId w:val="27"/>
  </w:num>
  <w:num w:numId="22">
    <w:abstractNumId w:val="31"/>
  </w:num>
  <w:num w:numId="23">
    <w:abstractNumId w:val="26"/>
  </w:num>
  <w:num w:numId="24">
    <w:abstractNumId w:val="40"/>
  </w:num>
  <w:num w:numId="25">
    <w:abstractNumId w:val="37"/>
  </w:num>
  <w:num w:numId="26">
    <w:abstractNumId w:val="33"/>
  </w:num>
  <w:num w:numId="27">
    <w:abstractNumId w:val="0"/>
  </w:num>
  <w:num w:numId="28">
    <w:abstractNumId w:val="24"/>
  </w:num>
  <w:num w:numId="29">
    <w:abstractNumId w:val="19"/>
  </w:num>
  <w:num w:numId="30">
    <w:abstractNumId w:val="32"/>
  </w:num>
  <w:num w:numId="31">
    <w:abstractNumId w:val="13"/>
  </w:num>
  <w:num w:numId="32">
    <w:abstractNumId w:val="16"/>
  </w:num>
  <w:num w:numId="33">
    <w:abstractNumId w:val="14"/>
  </w:num>
  <w:num w:numId="34">
    <w:abstractNumId w:val="8"/>
  </w:num>
  <w:num w:numId="35">
    <w:abstractNumId w:val="3"/>
  </w:num>
  <w:num w:numId="36">
    <w:abstractNumId w:val="21"/>
  </w:num>
  <w:num w:numId="37">
    <w:abstractNumId w:val="9"/>
  </w:num>
  <w:num w:numId="38">
    <w:abstractNumId w:val="12"/>
  </w:num>
  <w:num w:numId="39">
    <w:abstractNumId w:val="28"/>
  </w:num>
  <w:num w:numId="40">
    <w:abstractNumId w:val="3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F40"/>
    <w:rsid w:val="000004BC"/>
    <w:rsid w:val="00000B94"/>
    <w:rsid w:val="0000220B"/>
    <w:rsid w:val="0000366F"/>
    <w:rsid w:val="00007060"/>
    <w:rsid w:val="00007A91"/>
    <w:rsid w:val="0001090E"/>
    <w:rsid w:val="000125A7"/>
    <w:rsid w:val="000149DB"/>
    <w:rsid w:val="000176A7"/>
    <w:rsid w:val="000221D9"/>
    <w:rsid w:val="000228A2"/>
    <w:rsid w:val="00025760"/>
    <w:rsid w:val="0002657F"/>
    <w:rsid w:val="000303E0"/>
    <w:rsid w:val="000324F1"/>
    <w:rsid w:val="000330CD"/>
    <w:rsid w:val="000342C4"/>
    <w:rsid w:val="00041FE0"/>
    <w:rsid w:val="00042E34"/>
    <w:rsid w:val="00044834"/>
    <w:rsid w:val="00045947"/>
    <w:rsid w:val="00045B14"/>
    <w:rsid w:val="00046D8C"/>
    <w:rsid w:val="00050534"/>
    <w:rsid w:val="00050572"/>
    <w:rsid w:val="00052BA3"/>
    <w:rsid w:val="00056F92"/>
    <w:rsid w:val="0006363E"/>
    <w:rsid w:val="00063C89"/>
    <w:rsid w:val="00065213"/>
    <w:rsid w:val="00066CE7"/>
    <w:rsid w:val="00070151"/>
    <w:rsid w:val="00076385"/>
    <w:rsid w:val="00080C5E"/>
    <w:rsid w:val="00080DFF"/>
    <w:rsid w:val="0008200C"/>
    <w:rsid w:val="00084511"/>
    <w:rsid w:val="00085BC9"/>
    <w:rsid w:val="00085CDF"/>
    <w:rsid w:val="00085ED5"/>
    <w:rsid w:val="00086D29"/>
    <w:rsid w:val="00087E88"/>
    <w:rsid w:val="000925A5"/>
    <w:rsid w:val="0009678A"/>
    <w:rsid w:val="000A0B5B"/>
    <w:rsid w:val="000A1A51"/>
    <w:rsid w:val="000A3F70"/>
    <w:rsid w:val="000A60ED"/>
    <w:rsid w:val="000B0FDA"/>
    <w:rsid w:val="000C0737"/>
    <w:rsid w:val="000C44B3"/>
    <w:rsid w:val="000C5033"/>
    <w:rsid w:val="000C58B8"/>
    <w:rsid w:val="000C6C26"/>
    <w:rsid w:val="000D0EAE"/>
    <w:rsid w:val="000D1CC8"/>
    <w:rsid w:val="000D2D0D"/>
    <w:rsid w:val="000D33E1"/>
    <w:rsid w:val="000D3B5F"/>
    <w:rsid w:val="000D3C08"/>
    <w:rsid w:val="000D4F8F"/>
    <w:rsid w:val="000D5800"/>
    <w:rsid w:val="000D6581"/>
    <w:rsid w:val="000D6C69"/>
    <w:rsid w:val="000E1AE3"/>
    <w:rsid w:val="000E1E9B"/>
    <w:rsid w:val="000E443B"/>
    <w:rsid w:val="000E7DC8"/>
    <w:rsid w:val="000F1897"/>
    <w:rsid w:val="000F6A9F"/>
    <w:rsid w:val="000F7E72"/>
    <w:rsid w:val="00101598"/>
    <w:rsid w:val="00101E2D"/>
    <w:rsid w:val="00102405"/>
    <w:rsid w:val="001025DB"/>
    <w:rsid w:val="00102CEB"/>
    <w:rsid w:val="00102D47"/>
    <w:rsid w:val="00105493"/>
    <w:rsid w:val="001062AC"/>
    <w:rsid w:val="00107031"/>
    <w:rsid w:val="00112404"/>
    <w:rsid w:val="0011298C"/>
    <w:rsid w:val="00113397"/>
    <w:rsid w:val="00114C37"/>
    <w:rsid w:val="0011614C"/>
    <w:rsid w:val="00117955"/>
    <w:rsid w:val="00121097"/>
    <w:rsid w:val="001244E0"/>
    <w:rsid w:val="001263E5"/>
    <w:rsid w:val="00130EA3"/>
    <w:rsid w:val="00133E1D"/>
    <w:rsid w:val="00134E8C"/>
    <w:rsid w:val="0013617D"/>
    <w:rsid w:val="00136442"/>
    <w:rsid w:val="001370B6"/>
    <w:rsid w:val="0013725D"/>
    <w:rsid w:val="00137758"/>
    <w:rsid w:val="00140038"/>
    <w:rsid w:val="00140827"/>
    <w:rsid w:val="0014142F"/>
    <w:rsid w:val="00145B3C"/>
    <w:rsid w:val="00150D4B"/>
    <w:rsid w:val="00152670"/>
    <w:rsid w:val="0015334C"/>
    <w:rsid w:val="001550AE"/>
    <w:rsid w:val="0015618F"/>
    <w:rsid w:val="001609CD"/>
    <w:rsid w:val="001610A3"/>
    <w:rsid w:val="00163FDB"/>
    <w:rsid w:val="001647ED"/>
    <w:rsid w:val="00166DD8"/>
    <w:rsid w:val="001712D6"/>
    <w:rsid w:val="00174568"/>
    <w:rsid w:val="001756CF"/>
    <w:rsid w:val="001757C8"/>
    <w:rsid w:val="00177934"/>
    <w:rsid w:val="0019065D"/>
    <w:rsid w:val="00191268"/>
    <w:rsid w:val="00192A6A"/>
    <w:rsid w:val="0019541D"/>
    <w:rsid w:val="0019566B"/>
    <w:rsid w:val="00196082"/>
    <w:rsid w:val="00197CDD"/>
    <w:rsid w:val="001A2399"/>
    <w:rsid w:val="001B369B"/>
    <w:rsid w:val="001B620F"/>
    <w:rsid w:val="001C367D"/>
    <w:rsid w:val="001C3CCA"/>
    <w:rsid w:val="001C7BA4"/>
    <w:rsid w:val="001D18E4"/>
    <w:rsid w:val="001D1F54"/>
    <w:rsid w:val="001D24F8"/>
    <w:rsid w:val="001D30F9"/>
    <w:rsid w:val="001D542D"/>
    <w:rsid w:val="001D6605"/>
    <w:rsid w:val="001D7C61"/>
    <w:rsid w:val="001E1DFA"/>
    <w:rsid w:val="001E306E"/>
    <w:rsid w:val="001E3FB0"/>
    <w:rsid w:val="001E4FFF"/>
    <w:rsid w:val="001F2E3E"/>
    <w:rsid w:val="001F4420"/>
    <w:rsid w:val="001F4CD3"/>
    <w:rsid w:val="001F69BB"/>
    <w:rsid w:val="00206B69"/>
    <w:rsid w:val="00210F67"/>
    <w:rsid w:val="00214BD1"/>
    <w:rsid w:val="002169FC"/>
    <w:rsid w:val="0021711E"/>
    <w:rsid w:val="00220B3F"/>
    <w:rsid w:val="002246F0"/>
    <w:rsid w:val="00224C0A"/>
    <w:rsid w:val="00227421"/>
    <w:rsid w:val="00231338"/>
    <w:rsid w:val="00232B19"/>
    <w:rsid w:val="00233659"/>
    <w:rsid w:val="00233777"/>
    <w:rsid w:val="00234C39"/>
    <w:rsid w:val="00236943"/>
    <w:rsid w:val="00237344"/>
    <w:rsid w:val="00237480"/>
    <w:rsid w:val="002376A5"/>
    <w:rsid w:val="00237D69"/>
    <w:rsid w:val="002417C9"/>
    <w:rsid w:val="00244955"/>
    <w:rsid w:val="002476B8"/>
    <w:rsid w:val="002529C5"/>
    <w:rsid w:val="00260E72"/>
    <w:rsid w:val="002655E5"/>
    <w:rsid w:val="00270294"/>
    <w:rsid w:val="002754C7"/>
    <w:rsid w:val="00280823"/>
    <w:rsid w:val="00283229"/>
    <w:rsid w:val="00287445"/>
    <w:rsid w:val="0029122E"/>
    <w:rsid w:val="002914BD"/>
    <w:rsid w:val="00292299"/>
    <w:rsid w:val="00294121"/>
    <w:rsid w:val="00297263"/>
    <w:rsid w:val="002A04B3"/>
    <w:rsid w:val="002A21AE"/>
    <w:rsid w:val="002A35E0"/>
    <w:rsid w:val="002A3C37"/>
    <w:rsid w:val="002A3DBF"/>
    <w:rsid w:val="002A58FB"/>
    <w:rsid w:val="002B0BA7"/>
    <w:rsid w:val="002B17AD"/>
    <w:rsid w:val="002B1C94"/>
    <w:rsid w:val="002B7AD5"/>
    <w:rsid w:val="002B7AD6"/>
    <w:rsid w:val="002C5694"/>
    <w:rsid w:val="002C56FD"/>
    <w:rsid w:val="002C78B6"/>
    <w:rsid w:val="002D0CFD"/>
    <w:rsid w:val="002D0F8F"/>
    <w:rsid w:val="002D49E4"/>
    <w:rsid w:val="002D4F39"/>
    <w:rsid w:val="002D5BDC"/>
    <w:rsid w:val="002D720F"/>
    <w:rsid w:val="002E1E33"/>
    <w:rsid w:val="002E36C6"/>
    <w:rsid w:val="002E450B"/>
    <w:rsid w:val="002E5415"/>
    <w:rsid w:val="002E64FD"/>
    <w:rsid w:val="002E73F9"/>
    <w:rsid w:val="002F05B9"/>
    <w:rsid w:val="002F27EE"/>
    <w:rsid w:val="002F5A40"/>
    <w:rsid w:val="00300727"/>
    <w:rsid w:val="00306E3D"/>
    <w:rsid w:val="00311429"/>
    <w:rsid w:val="00312C2B"/>
    <w:rsid w:val="0031684F"/>
    <w:rsid w:val="00320766"/>
    <w:rsid w:val="003215D0"/>
    <w:rsid w:val="00323168"/>
    <w:rsid w:val="003231B4"/>
    <w:rsid w:val="00323AB3"/>
    <w:rsid w:val="00323B4A"/>
    <w:rsid w:val="003243FF"/>
    <w:rsid w:val="003308B2"/>
    <w:rsid w:val="00331826"/>
    <w:rsid w:val="003338AA"/>
    <w:rsid w:val="00334CB9"/>
    <w:rsid w:val="00335695"/>
    <w:rsid w:val="003367D5"/>
    <w:rsid w:val="00340BA3"/>
    <w:rsid w:val="00344A12"/>
    <w:rsid w:val="00345941"/>
    <w:rsid w:val="003604C2"/>
    <w:rsid w:val="00363811"/>
    <w:rsid w:val="00366400"/>
    <w:rsid w:val="003700D2"/>
    <w:rsid w:val="0037335F"/>
    <w:rsid w:val="00375E5F"/>
    <w:rsid w:val="00385C82"/>
    <w:rsid w:val="00393F4F"/>
    <w:rsid w:val="00395A62"/>
    <w:rsid w:val="003963D7"/>
    <w:rsid w:val="00396F28"/>
    <w:rsid w:val="003A1599"/>
    <w:rsid w:val="003A1A05"/>
    <w:rsid w:val="003A2654"/>
    <w:rsid w:val="003A5D9D"/>
    <w:rsid w:val="003B3FAE"/>
    <w:rsid w:val="003C06BF"/>
    <w:rsid w:val="003C11DD"/>
    <w:rsid w:val="003C4F40"/>
    <w:rsid w:val="003C707F"/>
    <w:rsid w:val="003C75F9"/>
    <w:rsid w:val="003C7899"/>
    <w:rsid w:val="003D20DC"/>
    <w:rsid w:val="003D2F0A"/>
    <w:rsid w:val="003D39B0"/>
    <w:rsid w:val="003D563F"/>
    <w:rsid w:val="003D7608"/>
    <w:rsid w:val="003E1E58"/>
    <w:rsid w:val="003E2BAB"/>
    <w:rsid w:val="003E3FC3"/>
    <w:rsid w:val="003E4CD7"/>
    <w:rsid w:val="003E642B"/>
    <w:rsid w:val="003F0FEA"/>
    <w:rsid w:val="00403174"/>
    <w:rsid w:val="00403D8F"/>
    <w:rsid w:val="00405199"/>
    <w:rsid w:val="00406887"/>
    <w:rsid w:val="00406AFD"/>
    <w:rsid w:val="00410699"/>
    <w:rsid w:val="00410F49"/>
    <w:rsid w:val="00411EC9"/>
    <w:rsid w:val="00415360"/>
    <w:rsid w:val="004154A0"/>
    <w:rsid w:val="00417482"/>
    <w:rsid w:val="004203BB"/>
    <w:rsid w:val="0042065E"/>
    <w:rsid w:val="004215FA"/>
    <w:rsid w:val="00421CC4"/>
    <w:rsid w:val="00422BAC"/>
    <w:rsid w:val="0042744B"/>
    <w:rsid w:val="00434690"/>
    <w:rsid w:val="00440DB7"/>
    <w:rsid w:val="004421D4"/>
    <w:rsid w:val="00442785"/>
    <w:rsid w:val="00443EB7"/>
    <w:rsid w:val="00445551"/>
    <w:rsid w:val="0044591E"/>
    <w:rsid w:val="004476F0"/>
    <w:rsid w:val="00450AFB"/>
    <w:rsid w:val="00455277"/>
    <w:rsid w:val="00455B91"/>
    <w:rsid w:val="00455F4E"/>
    <w:rsid w:val="00462AE6"/>
    <w:rsid w:val="004651D2"/>
    <w:rsid w:val="00465D26"/>
    <w:rsid w:val="0046740B"/>
    <w:rsid w:val="004679F8"/>
    <w:rsid w:val="00467C39"/>
    <w:rsid w:val="0047127D"/>
    <w:rsid w:val="00474BD9"/>
    <w:rsid w:val="00475C3C"/>
    <w:rsid w:val="004805FC"/>
    <w:rsid w:val="00482AA8"/>
    <w:rsid w:val="00482F63"/>
    <w:rsid w:val="004831F9"/>
    <w:rsid w:val="004914BD"/>
    <w:rsid w:val="00492C9D"/>
    <w:rsid w:val="00496E04"/>
    <w:rsid w:val="00496E24"/>
    <w:rsid w:val="004A022D"/>
    <w:rsid w:val="004A143B"/>
    <w:rsid w:val="004A1BF1"/>
    <w:rsid w:val="004A25D1"/>
    <w:rsid w:val="004A3711"/>
    <w:rsid w:val="004A77C5"/>
    <w:rsid w:val="004A790F"/>
    <w:rsid w:val="004B2564"/>
    <w:rsid w:val="004B337F"/>
    <w:rsid w:val="004B4660"/>
    <w:rsid w:val="004C04FF"/>
    <w:rsid w:val="004C0ADD"/>
    <w:rsid w:val="004C1069"/>
    <w:rsid w:val="004C4871"/>
    <w:rsid w:val="004C4D9F"/>
    <w:rsid w:val="004D0E53"/>
    <w:rsid w:val="004E1D7D"/>
    <w:rsid w:val="004E3127"/>
    <w:rsid w:val="004E7166"/>
    <w:rsid w:val="004F3596"/>
    <w:rsid w:val="004F5456"/>
    <w:rsid w:val="00502279"/>
    <w:rsid w:val="00502AA8"/>
    <w:rsid w:val="005039FE"/>
    <w:rsid w:val="00506110"/>
    <w:rsid w:val="00506838"/>
    <w:rsid w:val="0051323F"/>
    <w:rsid w:val="00515E33"/>
    <w:rsid w:val="005174CE"/>
    <w:rsid w:val="0051790F"/>
    <w:rsid w:val="00530FD7"/>
    <w:rsid w:val="00532B0A"/>
    <w:rsid w:val="00533A35"/>
    <w:rsid w:val="00535D58"/>
    <w:rsid w:val="00536E06"/>
    <w:rsid w:val="0053742D"/>
    <w:rsid w:val="00541ABD"/>
    <w:rsid w:val="00541C37"/>
    <w:rsid w:val="005432A1"/>
    <w:rsid w:val="00545B0C"/>
    <w:rsid w:val="00546B9B"/>
    <w:rsid w:val="00550D27"/>
    <w:rsid w:val="00551628"/>
    <w:rsid w:val="00555E40"/>
    <w:rsid w:val="00560FD8"/>
    <w:rsid w:val="00561D6A"/>
    <w:rsid w:val="00570783"/>
    <w:rsid w:val="00572E2D"/>
    <w:rsid w:val="00572FD7"/>
    <w:rsid w:val="0057307B"/>
    <w:rsid w:val="005764E2"/>
    <w:rsid w:val="00580CFA"/>
    <w:rsid w:val="00584656"/>
    <w:rsid w:val="00587E99"/>
    <w:rsid w:val="00592103"/>
    <w:rsid w:val="005941BB"/>
    <w:rsid w:val="005941DD"/>
    <w:rsid w:val="0059534F"/>
    <w:rsid w:val="00597748"/>
    <w:rsid w:val="005A0482"/>
    <w:rsid w:val="005A28FA"/>
    <w:rsid w:val="005A2F70"/>
    <w:rsid w:val="005A545E"/>
    <w:rsid w:val="005A5862"/>
    <w:rsid w:val="005A5DF0"/>
    <w:rsid w:val="005B05D4"/>
    <w:rsid w:val="005B0852"/>
    <w:rsid w:val="005B16EB"/>
    <w:rsid w:val="005C06AE"/>
    <w:rsid w:val="005C720E"/>
    <w:rsid w:val="005E0E7A"/>
    <w:rsid w:val="005E1399"/>
    <w:rsid w:val="005F02BF"/>
    <w:rsid w:val="005F0400"/>
    <w:rsid w:val="005F0AD9"/>
    <w:rsid w:val="005F0B00"/>
    <w:rsid w:val="005F0B28"/>
    <w:rsid w:val="005F17B0"/>
    <w:rsid w:val="005F3E2E"/>
    <w:rsid w:val="005F4882"/>
    <w:rsid w:val="005F7980"/>
    <w:rsid w:val="006051CE"/>
    <w:rsid w:val="00606302"/>
    <w:rsid w:val="00610B29"/>
    <w:rsid w:val="00610C18"/>
    <w:rsid w:val="00611FBE"/>
    <w:rsid w:val="00612385"/>
    <w:rsid w:val="00612702"/>
    <w:rsid w:val="0061376C"/>
    <w:rsid w:val="00616746"/>
    <w:rsid w:val="00617C7C"/>
    <w:rsid w:val="006248EF"/>
    <w:rsid w:val="00627180"/>
    <w:rsid w:val="00634099"/>
    <w:rsid w:val="00635DBD"/>
    <w:rsid w:val="0063646A"/>
    <w:rsid w:val="00636EFA"/>
    <w:rsid w:val="00640F4A"/>
    <w:rsid w:val="00642D77"/>
    <w:rsid w:val="006444D5"/>
    <w:rsid w:val="0064630B"/>
    <w:rsid w:val="0064722B"/>
    <w:rsid w:val="00655EE2"/>
    <w:rsid w:val="0066229C"/>
    <w:rsid w:val="00663739"/>
    <w:rsid w:val="00663AAD"/>
    <w:rsid w:val="0066705F"/>
    <w:rsid w:val="00667555"/>
    <w:rsid w:val="0066762C"/>
    <w:rsid w:val="00672DBF"/>
    <w:rsid w:val="006816BF"/>
    <w:rsid w:val="00686514"/>
    <w:rsid w:val="0068662D"/>
    <w:rsid w:val="00695DFA"/>
    <w:rsid w:val="0069696C"/>
    <w:rsid w:val="00696C84"/>
    <w:rsid w:val="006A085A"/>
    <w:rsid w:val="006A6C4D"/>
    <w:rsid w:val="006B1551"/>
    <w:rsid w:val="006B71FB"/>
    <w:rsid w:val="006C0C49"/>
    <w:rsid w:val="006C125E"/>
    <w:rsid w:val="006D28EC"/>
    <w:rsid w:val="006D3A87"/>
    <w:rsid w:val="006D60F9"/>
    <w:rsid w:val="006E1400"/>
    <w:rsid w:val="006E3628"/>
    <w:rsid w:val="006E6AB5"/>
    <w:rsid w:val="006F01B4"/>
    <w:rsid w:val="006F19D9"/>
    <w:rsid w:val="006F6BFE"/>
    <w:rsid w:val="006F79E9"/>
    <w:rsid w:val="007007C8"/>
    <w:rsid w:val="00703DD3"/>
    <w:rsid w:val="007052BB"/>
    <w:rsid w:val="00715F5C"/>
    <w:rsid w:val="007160A3"/>
    <w:rsid w:val="00720DA5"/>
    <w:rsid w:val="0072457F"/>
    <w:rsid w:val="007254AF"/>
    <w:rsid w:val="007333F7"/>
    <w:rsid w:val="00734D59"/>
    <w:rsid w:val="007356C4"/>
    <w:rsid w:val="0073609B"/>
    <w:rsid w:val="007378A9"/>
    <w:rsid w:val="00737A6C"/>
    <w:rsid w:val="00741805"/>
    <w:rsid w:val="00743A56"/>
    <w:rsid w:val="00747189"/>
    <w:rsid w:val="0074771A"/>
    <w:rsid w:val="00747826"/>
    <w:rsid w:val="0075033E"/>
    <w:rsid w:val="00750CFB"/>
    <w:rsid w:val="00751E42"/>
    <w:rsid w:val="00752745"/>
    <w:rsid w:val="0075336C"/>
    <w:rsid w:val="00753A93"/>
    <w:rsid w:val="00756E52"/>
    <w:rsid w:val="0076286F"/>
    <w:rsid w:val="00762886"/>
    <w:rsid w:val="00763FCB"/>
    <w:rsid w:val="0076411A"/>
    <w:rsid w:val="0076665E"/>
    <w:rsid w:val="00766AD6"/>
    <w:rsid w:val="00767675"/>
    <w:rsid w:val="00770466"/>
    <w:rsid w:val="00772185"/>
    <w:rsid w:val="007749BC"/>
    <w:rsid w:val="00774DAA"/>
    <w:rsid w:val="00777B0E"/>
    <w:rsid w:val="00780C88"/>
    <w:rsid w:val="00780E25"/>
    <w:rsid w:val="00781081"/>
    <w:rsid w:val="007810A0"/>
    <w:rsid w:val="007818F0"/>
    <w:rsid w:val="00783462"/>
    <w:rsid w:val="00787B13"/>
    <w:rsid w:val="0079038D"/>
    <w:rsid w:val="00792FAC"/>
    <w:rsid w:val="00795D30"/>
    <w:rsid w:val="00796FB3"/>
    <w:rsid w:val="007A208C"/>
    <w:rsid w:val="007A431B"/>
    <w:rsid w:val="007A4F18"/>
    <w:rsid w:val="007A5D2F"/>
    <w:rsid w:val="007A6645"/>
    <w:rsid w:val="007A768B"/>
    <w:rsid w:val="007B0062"/>
    <w:rsid w:val="007B6FEB"/>
    <w:rsid w:val="007C1EF7"/>
    <w:rsid w:val="007C2B43"/>
    <w:rsid w:val="007C710E"/>
    <w:rsid w:val="007D0B88"/>
    <w:rsid w:val="007D1549"/>
    <w:rsid w:val="007D262B"/>
    <w:rsid w:val="007D2ED1"/>
    <w:rsid w:val="007D528B"/>
    <w:rsid w:val="007E03E9"/>
    <w:rsid w:val="007E04EE"/>
    <w:rsid w:val="007E0BA7"/>
    <w:rsid w:val="007E1A20"/>
    <w:rsid w:val="007E3127"/>
    <w:rsid w:val="007E499E"/>
    <w:rsid w:val="007E636F"/>
    <w:rsid w:val="007E6423"/>
    <w:rsid w:val="007E7FA7"/>
    <w:rsid w:val="007F0721"/>
    <w:rsid w:val="007F1728"/>
    <w:rsid w:val="007F293C"/>
    <w:rsid w:val="007F3221"/>
    <w:rsid w:val="007F4A90"/>
    <w:rsid w:val="007F6FBC"/>
    <w:rsid w:val="007F7E43"/>
    <w:rsid w:val="007F7E76"/>
    <w:rsid w:val="0080273E"/>
    <w:rsid w:val="00802D15"/>
    <w:rsid w:val="00803501"/>
    <w:rsid w:val="008075D2"/>
    <w:rsid w:val="0080799B"/>
    <w:rsid w:val="00807BE3"/>
    <w:rsid w:val="00811276"/>
    <w:rsid w:val="00811F02"/>
    <w:rsid w:val="008176ED"/>
    <w:rsid w:val="00820C7E"/>
    <w:rsid w:val="00822089"/>
    <w:rsid w:val="00830D71"/>
    <w:rsid w:val="00833847"/>
    <w:rsid w:val="008359B7"/>
    <w:rsid w:val="008407A4"/>
    <w:rsid w:val="008418B5"/>
    <w:rsid w:val="0084295A"/>
    <w:rsid w:val="00844860"/>
    <w:rsid w:val="00845CC4"/>
    <w:rsid w:val="00846F45"/>
    <w:rsid w:val="00853D2E"/>
    <w:rsid w:val="0086243C"/>
    <w:rsid w:val="00862B2E"/>
    <w:rsid w:val="0086349B"/>
    <w:rsid w:val="008644F4"/>
    <w:rsid w:val="00864CA5"/>
    <w:rsid w:val="00867DDB"/>
    <w:rsid w:val="00871C42"/>
    <w:rsid w:val="0087297D"/>
    <w:rsid w:val="00873379"/>
    <w:rsid w:val="008748B8"/>
    <w:rsid w:val="00874D51"/>
    <w:rsid w:val="00874E04"/>
    <w:rsid w:val="00875597"/>
    <w:rsid w:val="008828C5"/>
    <w:rsid w:val="00883733"/>
    <w:rsid w:val="00883C25"/>
    <w:rsid w:val="00883FDF"/>
    <w:rsid w:val="008877E7"/>
    <w:rsid w:val="00887D27"/>
    <w:rsid w:val="00891E54"/>
    <w:rsid w:val="008965D2"/>
    <w:rsid w:val="00897F6C"/>
    <w:rsid w:val="008A20E3"/>
    <w:rsid w:val="008A236D"/>
    <w:rsid w:val="008A3AE6"/>
    <w:rsid w:val="008A3B4B"/>
    <w:rsid w:val="008A3BD7"/>
    <w:rsid w:val="008B169C"/>
    <w:rsid w:val="008B2AFF"/>
    <w:rsid w:val="008B3C4A"/>
    <w:rsid w:val="008B4B6A"/>
    <w:rsid w:val="008B5651"/>
    <w:rsid w:val="008B565A"/>
    <w:rsid w:val="008C1571"/>
    <w:rsid w:val="008C3414"/>
    <w:rsid w:val="008C4B52"/>
    <w:rsid w:val="008D0146"/>
    <w:rsid w:val="008D030F"/>
    <w:rsid w:val="008D2A31"/>
    <w:rsid w:val="008D2FBE"/>
    <w:rsid w:val="008D3287"/>
    <w:rsid w:val="008D36D5"/>
    <w:rsid w:val="008D47C3"/>
    <w:rsid w:val="008D75F0"/>
    <w:rsid w:val="008D7D9A"/>
    <w:rsid w:val="008E12FF"/>
    <w:rsid w:val="008E3903"/>
    <w:rsid w:val="008E4F7C"/>
    <w:rsid w:val="008E7053"/>
    <w:rsid w:val="008F083F"/>
    <w:rsid w:val="008F0BD5"/>
    <w:rsid w:val="008F3555"/>
    <w:rsid w:val="008F4E76"/>
    <w:rsid w:val="008F63E3"/>
    <w:rsid w:val="00900A8F"/>
    <w:rsid w:val="009034B9"/>
    <w:rsid w:val="00904AB9"/>
    <w:rsid w:val="009065C2"/>
    <w:rsid w:val="0091141D"/>
    <w:rsid w:val="00913A81"/>
    <w:rsid w:val="00913C3B"/>
    <w:rsid w:val="0091490F"/>
    <w:rsid w:val="00915509"/>
    <w:rsid w:val="0091739D"/>
    <w:rsid w:val="00923F1E"/>
    <w:rsid w:val="00924401"/>
    <w:rsid w:val="00927388"/>
    <w:rsid w:val="009274FE"/>
    <w:rsid w:val="009314AE"/>
    <w:rsid w:val="00932EE3"/>
    <w:rsid w:val="009364C0"/>
    <w:rsid w:val="00937634"/>
    <w:rsid w:val="009401AC"/>
    <w:rsid w:val="00940323"/>
    <w:rsid w:val="0094395B"/>
    <w:rsid w:val="009475B7"/>
    <w:rsid w:val="00951DEB"/>
    <w:rsid w:val="009526C3"/>
    <w:rsid w:val="00956D46"/>
    <w:rsid w:val="0095758E"/>
    <w:rsid w:val="00957E3B"/>
    <w:rsid w:val="00960140"/>
    <w:rsid w:val="009613AC"/>
    <w:rsid w:val="00962456"/>
    <w:rsid w:val="009728B2"/>
    <w:rsid w:val="00976EA0"/>
    <w:rsid w:val="00980643"/>
    <w:rsid w:val="0098219C"/>
    <w:rsid w:val="009864FF"/>
    <w:rsid w:val="00992928"/>
    <w:rsid w:val="009939F7"/>
    <w:rsid w:val="00995B5C"/>
    <w:rsid w:val="009A2204"/>
    <w:rsid w:val="009A29A2"/>
    <w:rsid w:val="009A42EF"/>
    <w:rsid w:val="009A5E52"/>
    <w:rsid w:val="009A5F72"/>
    <w:rsid w:val="009A6135"/>
    <w:rsid w:val="009A667C"/>
    <w:rsid w:val="009A7573"/>
    <w:rsid w:val="009B04C4"/>
    <w:rsid w:val="009B1B4C"/>
    <w:rsid w:val="009B40A8"/>
    <w:rsid w:val="009B46BC"/>
    <w:rsid w:val="009B61C3"/>
    <w:rsid w:val="009B71DE"/>
    <w:rsid w:val="009C10DC"/>
    <w:rsid w:val="009C1A81"/>
    <w:rsid w:val="009C23FB"/>
    <w:rsid w:val="009C636B"/>
    <w:rsid w:val="009C7B4F"/>
    <w:rsid w:val="009C7FF1"/>
    <w:rsid w:val="009D054F"/>
    <w:rsid w:val="009D1347"/>
    <w:rsid w:val="009D229A"/>
    <w:rsid w:val="009D24A2"/>
    <w:rsid w:val="009D32A4"/>
    <w:rsid w:val="009D3DF2"/>
    <w:rsid w:val="009D7D3F"/>
    <w:rsid w:val="009E11FF"/>
    <w:rsid w:val="009E1F06"/>
    <w:rsid w:val="009E23CA"/>
    <w:rsid w:val="009E384D"/>
    <w:rsid w:val="009E63CB"/>
    <w:rsid w:val="009E781E"/>
    <w:rsid w:val="009F34A8"/>
    <w:rsid w:val="009F4EB3"/>
    <w:rsid w:val="009F5F6C"/>
    <w:rsid w:val="00A05445"/>
    <w:rsid w:val="00A06D48"/>
    <w:rsid w:val="00A0705E"/>
    <w:rsid w:val="00A10836"/>
    <w:rsid w:val="00A1155E"/>
    <w:rsid w:val="00A13864"/>
    <w:rsid w:val="00A13C57"/>
    <w:rsid w:val="00A14226"/>
    <w:rsid w:val="00A21834"/>
    <w:rsid w:val="00A256CF"/>
    <w:rsid w:val="00A31C17"/>
    <w:rsid w:val="00A31FDE"/>
    <w:rsid w:val="00A35AC2"/>
    <w:rsid w:val="00A37C77"/>
    <w:rsid w:val="00A41E3C"/>
    <w:rsid w:val="00A43358"/>
    <w:rsid w:val="00A4413D"/>
    <w:rsid w:val="00A45E46"/>
    <w:rsid w:val="00A4758F"/>
    <w:rsid w:val="00A5418D"/>
    <w:rsid w:val="00A57907"/>
    <w:rsid w:val="00A6237F"/>
    <w:rsid w:val="00A62F0F"/>
    <w:rsid w:val="00A63186"/>
    <w:rsid w:val="00A6441E"/>
    <w:rsid w:val="00A64E58"/>
    <w:rsid w:val="00A670B9"/>
    <w:rsid w:val="00A72088"/>
    <w:rsid w:val="00A72324"/>
    <w:rsid w:val="00A723B3"/>
    <w:rsid w:val="00A725C2"/>
    <w:rsid w:val="00A729E5"/>
    <w:rsid w:val="00A7321C"/>
    <w:rsid w:val="00A769EE"/>
    <w:rsid w:val="00A810A5"/>
    <w:rsid w:val="00A8235A"/>
    <w:rsid w:val="00A83BDA"/>
    <w:rsid w:val="00A90216"/>
    <w:rsid w:val="00A91767"/>
    <w:rsid w:val="00A95DA0"/>
    <w:rsid w:val="00A9616A"/>
    <w:rsid w:val="00A96F68"/>
    <w:rsid w:val="00A97EB0"/>
    <w:rsid w:val="00AA2342"/>
    <w:rsid w:val="00AA2F96"/>
    <w:rsid w:val="00AA51DB"/>
    <w:rsid w:val="00AA542C"/>
    <w:rsid w:val="00AA5BDD"/>
    <w:rsid w:val="00AB3F0F"/>
    <w:rsid w:val="00AB5380"/>
    <w:rsid w:val="00AB78EF"/>
    <w:rsid w:val="00AC20CA"/>
    <w:rsid w:val="00AC23D6"/>
    <w:rsid w:val="00AC4CA5"/>
    <w:rsid w:val="00AC7D0F"/>
    <w:rsid w:val="00AD0304"/>
    <w:rsid w:val="00AD27BE"/>
    <w:rsid w:val="00AD40C4"/>
    <w:rsid w:val="00AD490F"/>
    <w:rsid w:val="00AE5FD2"/>
    <w:rsid w:val="00AF0F1A"/>
    <w:rsid w:val="00AF1953"/>
    <w:rsid w:val="00B002D6"/>
    <w:rsid w:val="00B01724"/>
    <w:rsid w:val="00B02685"/>
    <w:rsid w:val="00B039C0"/>
    <w:rsid w:val="00B07D3E"/>
    <w:rsid w:val="00B11614"/>
    <w:rsid w:val="00B11668"/>
    <w:rsid w:val="00B119C3"/>
    <w:rsid w:val="00B12F14"/>
    <w:rsid w:val="00B1300D"/>
    <w:rsid w:val="00B15027"/>
    <w:rsid w:val="00B21414"/>
    <w:rsid w:val="00B21CF4"/>
    <w:rsid w:val="00B24300"/>
    <w:rsid w:val="00B307B6"/>
    <w:rsid w:val="00B30BF8"/>
    <w:rsid w:val="00B330C7"/>
    <w:rsid w:val="00B34736"/>
    <w:rsid w:val="00B40952"/>
    <w:rsid w:val="00B433D1"/>
    <w:rsid w:val="00B43691"/>
    <w:rsid w:val="00B46B8F"/>
    <w:rsid w:val="00B504A9"/>
    <w:rsid w:val="00B51A22"/>
    <w:rsid w:val="00B526AE"/>
    <w:rsid w:val="00B53311"/>
    <w:rsid w:val="00B55D51"/>
    <w:rsid w:val="00B564B8"/>
    <w:rsid w:val="00B62CB0"/>
    <w:rsid w:val="00B63F15"/>
    <w:rsid w:val="00B65FDE"/>
    <w:rsid w:val="00B66C45"/>
    <w:rsid w:val="00B732CC"/>
    <w:rsid w:val="00B80903"/>
    <w:rsid w:val="00B80B86"/>
    <w:rsid w:val="00B83DF0"/>
    <w:rsid w:val="00B83FBF"/>
    <w:rsid w:val="00B84871"/>
    <w:rsid w:val="00B8766D"/>
    <w:rsid w:val="00B90776"/>
    <w:rsid w:val="00B9119B"/>
    <w:rsid w:val="00B95FC1"/>
    <w:rsid w:val="00B96A3B"/>
    <w:rsid w:val="00BA273E"/>
    <w:rsid w:val="00BA3F7D"/>
    <w:rsid w:val="00BA51A8"/>
    <w:rsid w:val="00BA5C49"/>
    <w:rsid w:val="00BB03D5"/>
    <w:rsid w:val="00BB15BD"/>
    <w:rsid w:val="00BB1708"/>
    <w:rsid w:val="00BB1C64"/>
    <w:rsid w:val="00BB3587"/>
    <w:rsid w:val="00BB5F7E"/>
    <w:rsid w:val="00BC26F6"/>
    <w:rsid w:val="00BC363E"/>
    <w:rsid w:val="00BC4833"/>
    <w:rsid w:val="00BC7094"/>
    <w:rsid w:val="00BD0908"/>
    <w:rsid w:val="00BD13BC"/>
    <w:rsid w:val="00BD309D"/>
    <w:rsid w:val="00BD3122"/>
    <w:rsid w:val="00BD40DA"/>
    <w:rsid w:val="00BD67C4"/>
    <w:rsid w:val="00BD76C9"/>
    <w:rsid w:val="00BE07A8"/>
    <w:rsid w:val="00BE25E3"/>
    <w:rsid w:val="00BE301D"/>
    <w:rsid w:val="00BE4AE8"/>
    <w:rsid w:val="00BE4EB5"/>
    <w:rsid w:val="00BF2A64"/>
    <w:rsid w:val="00BF3D67"/>
    <w:rsid w:val="00BF4A4D"/>
    <w:rsid w:val="00BF508C"/>
    <w:rsid w:val="00BF69BD"/>
    <w:rsid w:val="00C076E4"/>
    <w:rsid w:val="00C12566"/>
    <w:rsid w:val="00C160AF"/>
    <w:rsid w:val="00C17970"/>
    <w:rsid w:val="00C2083D"/>
    <w:rsid w:val="00C21058"/>
    <w:rsid w:val="00C212A7"/>
    <w:rsid w:val="00C22299"/>
    <w:rsid w:val="00C2269D"/>
    <w:rsid w:val="00C25609"/>
    <w:rsid w:val="00C262D7"/>
    <w:rsid w:val="00C26607"/>
    <w:rsid w:val="00C30966"/>
    <w:rsid w:val="00C309C0"/>
    <w:rsid w:val="00C335B2"/>
    <w:rsid w:val="00C35CF1"/>
    <w:rsid w:val="00C35F62"/>
    <w:rsid w:val="00C42A69"/>
    <w:rsid w:val="00C45418"/>
    <w:rsid w:val="00C51844"/>
    <w:rsid w:val="00C52247"/>
    <w:rsid w:val="00C54AE8"/>
    <w:rsid w:val="00C55D3E"/>
    <w:rsid w:val="00C60D75"/>
    <w:rsid w:val="00C64336"/>
    <w:rsid w:val="00C64CEA"/>
    <w:rsid w:val="00C656E3"/>
    <w:rsid w:val="00C661F9"/>
    <w:rsid w:val="00C70879"/>
    <w:rsid w:val="00C712BC"/>
    <w:rsid w:val="00C73012"/>
    <w:rsid w:val="00C74EB1"/>
    <w:rsid w:val="00C76295"/>
    <w:rsid w:val="00C763DD"/>
    <w:rsid w:val="00C779E6"/>
    <w:rsid w:val="00C803C2"/>
    <w:rsid w:val="00C805CE"/>
    <w:rsid w:val="00C83F1B"/>
    <w:rsid w:val="00C84FC0"/>
    <w:rsid w:val="00C87608"/>
    <w:rsid w:val="00C90775"/>
    <w:rsid w:val="00C91712"/>
    <w:rsid w:val="00C9244A"/>
    <w:rsid w:val="00C969A3"/>
    <w:rsid w:val="00C9777B"/>
    <w:rsid w:val="00C9781A"/>
    <w:rsid w:val="00CA2645"/>
    <w:rsid w:val="00CA3B00"/>
    <w:rsid w:val="00CA7A98"/>
    <w:rsid w:val="00CA7B4F"/>
    <w:rsid w:val="00CB0E5D"/>
    <w:rsid w:val="00CB5DA3"/>
    <w:rsid w:val="00CB61B0"/>
    <w:rsid w:val="00CB6FF0"/>
    <w:rsid w:val="00CB7D4A"/>
    <w:rsid w:val="00CC0E9C"/>
    <w:rsid w:val="00CC1376"/>
    <w:rsid w:val="00CC3976"/>
    <w:rsid w:val="00CC5DBD"/>
    <w:rsid w:val="00CC720E"/>
    <w:rsid w:val="00CD0F33"/>
    <w:rsid w:val="00CD1E87"/>
    <w:rsid w:val="00CD4375"/>
    <w:rsid w:val="00CD7D9D"/>
    <w:rsid w:val="00CE0740"/>
    <w:rsid w:val="00CE09B7"/>
    <w:rsid w:val="00CE15FD"/>
    <w:rsid w:val="00CE1DF5"/>
    <w:rsid w:val="00CE1E36"/>
    <w:rsid w:val="00CE2D57"/>
    <w:rsid w:val="00CE31E6"/>
    <w:rsid w:val="00CE3B74"/>
    <w:rsid w:val="00CF42E2"/>
    <w:rsid w:val="00CF6D24"/>
    <w:rsid w:val="00CF7689"/>
    <w:rsid w:val="00CF7916"/>
    <w:rsid w:val="00D06B3D"/>
    <w:rsid w:val="00D07028"/>
    <w:rsid w:val="00D11DDD"/>
    <w:rsid w:val="00D12914"/>
    <w:rsid w:val="00D158F3"/>
    <w:rsid w:val="00D15FDC"/>
    <w:rsid w:val="00D174EE"/>
    <w:rsid w:val="00D17B62"/>
    <w:rsid w:val="00D207CC"/>
    <w:rsid w:val="00D239D7"/>
    <w:rsid w:val="00D23E66"/>
    <w:rsid w:val="00D2470E"/>
    <w:rsid w:val="00D25C04"/>
    <w:rsid w:val="00D27ED2"/>
    <w:rsid w:val="00D31CA6"/>
    <w:rsid w:val="00D33D91"/>
    <w:rsid w:val="00D340DE"/>
    <w:rsid w:val="00D3471F"/>
    <w:rsid w:val="00D3665C"/>
    <w:rsid w:val="00D417CF"/>
    <w:rsid w:val="00D4742B"/>
    <w:rsid w:val="00D508CC"/>
    <w:rsid w:val="00D50F4B"/>
    <w:rsid w:val="00D54D44"/>
    <w:rsid w:val="00D56D39"/>
    <w:rsid w:val="00D60547"/>
    <w:rsid w:val="00D63C1D"/>
    <w:rsid w:val="00D66444"/>
    <w:rsid w:val="00D67AA0"/>
    <w:rsid w:val="00D73253"/>
    <w:rsid w:val="00D75673"/>
    <w:rsid w:val="00D76353"/>
    <w:rsid w:val="00D77252"/>
    <w:rsid w:val="00D779B3"/>
    <w:rsid w:val="00D879A5"/>
    <w:rsid w:val="00D90AB2"/>
    <w:rsid w:val="00D9606A"/>
    <w:rsid w:val="00DA09E1"/>
    <w:rsid w:val="00DA34F7"/>
    <w:rsid w:val="00DA50B1"/>
    <w:rsid w:val="00DB04E0"/>
    <w:rsid w:val="00DB21CF"/>
    <w:rsid w:val="00DB28BB"/>
    <w:rsid w:val="00DB4D9E"/>
    <w:rsid w:val="00DB649D"/>
    <w:rsid w:val="00DC0541"/>
    <w:rsid w:val="00DC0F21"/>
    <w:rsid w:val="00DC20CE"/>
    <w:rsid w:val="00DC603F"/>
    <w:rsid w:val="00DC61A4"/>
    <w:rsid w:val="00DD1470"/>
    <w:rsid w:val="00DD3265"/>
    <w:rsid w:val="00DD3968"/>
    <w:rsid w:val="00DD3C0D"/>
    <w:rsid w:val="00DD40A8"/>
    <w:rsid w:val="00DD4864"/>
    <w:rsid w:val="00DD71A2"/>
    <w:rsid w:val="00DD71C8"/>
    <w:rsid w:val="00DE1DC4"/>
    <w:rsid w:val="00DE2CB9"/>
    <w:rsid w:val="00DE30DE"/>
    <w:rsid w:val="00DE43B4"/>
    <w:rsid w:val="00DE4E08"/>
    <w:rsid w:val="00DE532A"/>
    <w:rsid w:val="00DF56E4"/>
    <w:rsid w:val="00DF7B7B"/>
    <w:rsid w:val="00E03C1C"/>
    <w:rsid w:val="00E0639C"/>
    <w:rsid w:val="00E067E6"/>
    <w:rsid w:val="00E073A9"/>
    <w:rsid w:val="00E12531"/>
    <w:rsid w:val="00E143B0"/>
    <w:rsid w:val="00E14C06"/>
    <w:rsid w:val="00E15A32"/>
    <w:rsid w:val="00E20B82"/>
    <w:rsid w:val="00E23637"/>
    <w:rsid w:val="00E2508B"/>
    <w:rsid w:val="00E3387C"/>
    <w:rsid w:val="00E33E89"/>
    <w:rsid w:val="00E3737E"/>
    <w:rsid w:val="00E4012D"/>
    <w:rsid w:val="00E40CD1"/>
    <w:rsid w:val="00E45ECB"/>
    <w:rsid w:val="00E46739"/>
    <w:rsid w:val="00E50F5E"/>
    <w:rsid w:val="00E53025"/>
    <w:rsid w:val="00E55891"/>
    <w:rsid w:val="00E61B1F"/>
    <w:rsid w:val="00E6283A"/>
    <w:rsid w:val="00E63178"/>
    <w:rsid w:val="00E65DD3"/>
    <w:rsid w:val="00E732A3"/>
    <w:rsid w:val="00E83459"/>
    <w:rsid w:val="00E83A85"/>
    <w:rsid w:val="00E83BC6"/>
    <w:rsid w:val="00E8469C"/>
    <w:rsid w:val="00E856EC"/>
    <w:rsid w:val="00E9026B"/>
    <w:rsid w:val="00E904AF"/>
    <w:rsid w:val="00E90FC4"/>
    <w:rsid w:val="00E91E75"/>
    <w:rsid w:val="00E91EBF"/>
    <w:rsid w:val="00E93516"/>
    <w:rsid w:val="00E95525"/>
    <w:rsid w:val="00E97709"/>
    <w:rsid w:val="00E97AFD"/>
    <w:rsid w:val="00EA01EC"/>
    <w:rsid w:val="00EA15B0"/>
    <w:rsid w:val="00EA5D97"/>
    <w:rsid w:val="00EB0BDB"/>
    <w:rsid w:val="00EB106C"/>
    <w:rsid w:val="00EB3D35"/>
    <w:rsid w:val="00EB6EAF"/>
    <w:rsid w:val="00EC36A1"/>
    <w:rsid w:val="00EC4393"/>
    <w:rsid w:val="00EC4635"/>
    <w:rsid w:val="00ED0CB5"/>
    <w:rsid w:val="00ED11B5"/>
    <w:rsid w:val="00ED2236"/>
    <w:rsid w:val="00ED3C95"/>
    <w:rsid w:val="00ED4BE3"/>
    <w:rsid w:val="00EE1C07"/>
    <w:rsid w:val="00EE289F"/>
    <w:rsid w:val="00EE2C91"/>
    <w:rsid w:val="00EE3979"/>
    <w:rsid w:val="00EE5D97"/>
    <w:rsid w:val="00EE7A7F"/>
    <w:rsid w:val="00EF138C"/>
    <w:rsid w:val="00F01AA9"/>
    <w:rsid w:val="00F01AFE"/>
    <w:rsid w:val="00F034CE"/>
    <w:rsid w:val="00F0654E"/>
    <w:rsid w:val="00F07574"/>
    <w:rsid w:val="00F079EA"/>
    <w:rsid w:val="00F10A0F"/>
    <w:rsid w:val="00F128E1"/>
    <w:rsid w:val="00F12F44"/>
    <w:rsid w:val="00F14828"/>
    <w:rsid w:val="00F155FB"/>
    <w:rsid w:val="00F1562C"/>
    <w:rsid w:val="00F17E33"/>
    <w:rsid w:val="00F211B8"/>
    <w:rsid w:val="00F22759"/>
    <w:rsid w:val="00F25714"/>
    <w:rsid w:val="00F2698E"/>
    <w:rsid w:val="00F3073A"/>
    <w:rsid w:val="00F309DE"/>
    <w:rsid w:val="00F30EEF"/>
    <w:rsid w:val="00F33FBC"/>
    <w:rsid w:val="00F3446D"/>
    <w:rsid w:val="00F37A8D"/>
    <w:rsid w:val="00F40284"/>
    <w:rsid w:val="00F40BAD"/>
    <w:rsid w:val="00F42419"/>
    <w:rsid w:val="00F51FE1"/>
    <w:rsid w:val="00F53380"/>
    <w:rsid w:val="00F538D3"/>
    <w:rsid w:val="00F55505"/>
    <w:rsid w:val="00F55522"/>
    <w:rsid w:val="00F57CB9"/>
    <w:rsid w:val="00F67976"/>
    <w:rsid w:val="00F70BE1"/>
    <w:rsid w:val="00F726D0"/>
    <w:rsid w:val="00F729E7"/>
    <w:rsid w:val="00F76398"/>
    <w:rsid w:val="00F81DB0"/>
    <w:rsid w:val="00F829B0"/>
    <w:rsid w:val="00F842E4"/>
    <w:rsid w:val="00F85929"/>
    <w:rsid w:val="00F9182F"/>
    <w:rsid w:val="00F924E0"/>
    <w:rsid w:val="00FA1BD2"/>
    <w:rsid w:val="00FA226C"/>
    <w:rsid w:val="00FA7350"/>
    <w:rsid w:val="00FB0610"/>
    <w:rsid w:val="00FB3ED3"/>
    <w:rsid w:val="00FB4408"/>
    <w:rsid w:val="00FB522B"/>
    <w:rsid w:val="00FB7933"/>
    <w:rsid w:val="00FC01AF"/>
    <w:rsid w:val="00FC0862"/>
    <w:rsid w:val="00FC70FB"/>
    <w:rsid w:val="00FD143D"/>
    <w:rsid w:val="00FD3E19"/>
    <w:rsid w:val="00FD4BCF"/>
    <w:rsid w:val="00FE1189"/>
    <w:rsid w:val="00FE7DD6"/>
    <w:rsid w:val="00FF2E68"/>
    <w:rsid w:val="00FF6635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5F78F1C7-C18B-47FE-A532-0CD89FC1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91141D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B119C3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C49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B119C3"/>
    <w:pPr>
      <w:spacing w:line="276" w:lineRule="auto"/>
      <w:ind w:firstLine="284"/>
      <w:outlineLvl w:val="2"/>
    </w:p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b w:val="0"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C49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B119C3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256CF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119C3"/>
    <w:pPr>
      <w:tabs>
        <w:tab w:val="right" w:leader="dot" w:pos="9350"/>
      </w:tabs>
      <w:spacing w:after="0" w:line="360" w:lineRule="auto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basedOn w:val="Normal"/>
    <w:link w:val="NoSpacingChar"/>
    <w:autoRedefine/>
    <w:uiPriority w:val="1"/>
    <w:qFormat/>
    <w:rsid w:val="00C74EB1"/>
    <w:pPr>
      <w:autoSpaceDE w:val="0"/>
      <w:autoSpaceDN w:val="0"/>
      <w:adjustRightInd w:val="0"/>
      <w:spacing w:after="200" w:line="276" w:lineRule="auto"/>
      <w:ind w:firstLine="288"/>
    </w:pPr>
    <w:rPr>
      <w:b/>
      <w:bCs/>
      <w:color w:val="007200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74EB1"/>
    <w:rPr>
      <w:rFonts w:ascii="Traditional Arabic" w:eastAsia="2  Badr" w:hAnsi="Traditional Arabic" w:cs="Traditional Arabic"/>
      <w:b/>
      <w:bCs/>
      <w:color w:val="007200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C5033"/>
    <w:pPr>
      <w:numPr>
        <w:numId w:val="40"/>
      </w:numPr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0C503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0257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lib.eshia.ir/71860/2/280/&#1575;&#1605;&#1578;&#1610;%20&#1578;&#1587;&#1593;&#1577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EAA01-2D56-421A-8684-9D80C69C2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282</TotalTime>
  <Pages>11</Pages>
  <Words>3487</Words>
  <Characters>13639</Characters>
  <Application>Microsoft Office Word</Application>
  <DocSecurity>0</DocSecurity>
  <Lines>252</Lines>
  <Paragraphs>211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MOHAMMADI</dc:creator>
  <cp:keywords/>
  <dc:description/>
  <cp:lastModifiedBy>Asnad</cp:lastModifiedBy>
  <cp:revision>12</cp:revision>
  <cp:lastPrinted>2020-10-03T14:53:00Z</cp:lastPrinted>
  <dcterms:created xsi:type="dcterms:W3CDTF">2020-12-24T17:31:00Z</dcterms:created>
  <dcterms:modified xsi:type="dcterms:W3CDTF">2020-12-27T04:56:00Z</dcterms:modified>
</cp:coreProperties>
</file>