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83" w:rsidRDefault="00CB5783" w:rsidP="00CB5783">
      <w:pPr>
        <w:pStyle w:val="TOCHeading"/>
        <w:tabs>
          <w:tab w:val="left" w:pos="713"/>
        </w:tabs>
        <w:ind w:firstLine="0"/>
        <w:jc w:val="both"/>
        <w:rPr>
          <w:rFonts w:eastAsia="2  Badr" w:cs="Traditional Arabic"/>
          <w:bCs w:val="0"/>
          <w:color w:val="000000" w:themeColor="text1"/>
          <w:sz w:val="28"/>
          <w:rtl/>
        </w:rPr>
      </w:pPr>
    </w:p>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8C784A" w:rsidRDefault="00085BC9" w:rsidP="0085491F">
          <w:pPr>
            <w:pStyle w:val="TOCHeading"/>
            <w:tabs>
              <w:tab w:val="left" w:pos="713"/>
            </w:tabs>
            <w:ind w:firstLine="429"/>
            <w:jc w:val="center"/>
            <w:rPr>
              <w:rFonts w:cs="Traditional Arabic"/>
              <w:color w:val="000000" w:themeColor="text1"/>
            </w:rPr>
          </w:pPr>
          <w:r w:rsidRPr="008C784A">
            <w:rPr>
              <w:rFonts w:cs="Traditional Arabic"/>
              <w:color w:val="000000" w:themeColor="text1"/>
              <w:rtl/>
            </w:rPr>
            <w:t>فهرست</w:t>
          </w:r>
        </w:p>
        <w:p w:rsidR="006A0527" w:rsidRPr="008C784A" w:rsidRDefault="00085BC9" w:rsidP="006A0527">
          <w:pPr>
            <w:pStyle w:val="TOC1"/>
            <w:rPr>
              <w:noProof/>
              <w:sz w:val="22"/>
              <w:szCs w:val="22"/>
            </w:rPr>
          </w:pPr>
          <w:r w:rsidRPr="008C784A">
            <w:rPr>
              <w:color w:val="000000" w:themeColor="text1"/>
            </w:rPr>
            <w:fldChar w:fldCharType="begin"/>
          </w:r>
          <w:r w:rsidRPr="008C784A">
            <w:rPr>
              <w:color w:val="000000" w:themeColor="text1"/>
            </w:rPr>
            <w:instrText xml:space="preserve"> TOC \o "1-3" \h \z \u </w:instrText>
          </w:r>
          <w:r w:rsidRPr="008C784A">
            <w:rPr>
              <w:color w:val="000000" w:themeColor="text1"/>
            </w:rPr>
            <w:fldChar w:fldCharType="separate"/>
          </w:r>
          <w:hyperlink w:anchor="_Toc89078169" w:history="1">
            <w:r w:rsidR="006A0527" w:rsidRPr="008C784A">
              <w:rPr>
                <w:rStyle w:val="Hyperlink"/>
                <w:rFonts w:hint="eastAsia"/>
                <w:noProof/>
                <w:rtl/>
              </w:rPr>
              <w:t>اصول</w:t>
            </w:r>
            <w:r w:rsidR="006A0527" w:rsidRPr="008C784A">
              <w:rPr>
                <w:rStyle w:val="Hyperlink"/>
                <w:noProof/>
                <w:rtl/>
              </w:rPr>
              <w:t xml:space="preserve">/ </w:t>
            </w:r>
            <w:r w:rsidR="006A0527" w:rsidRPr="008C784A">
              <w:rPr>
                <w:rStyle w:val="Hyperlink"/>
                <w:rFonts w:hint="eastAsia"/>
                <w:noProof/>
                <w:rtl/>
              </w:rPr>
              <w:t>تعد</w:t>
            </w:r>
            <w:r w:rsidR="006A0527" w:rsidRPr="008C784A">
              <w:rPr>
                <w:rStyle w:val="Hyperlink"/>
                <w:rFonts w:hint="cs"/>
                <w:noProof/>
                <w:rtl/>
              </w:rPr>
              <w:t>ی</w:t>
            </w:r>
            <w:r w:rsidR="006A0527" w:rsidRPr="008C784A">
              <w:rPr>
                <w:rStyle w:val="Hyperlink"/>
                <w:rFonts w:hint="eastAsia"/>
                <w:noProof/>
                <w:rtl/>
              </w:rPr>
              <w:t>ه</w:t>
            </w:r>
            <w:r w:rsidR="006A0527" w:rsidRPr="008C784A">
              <w:rPr>
                <w:rStyle w:val="Hyperlink"/>
                <w:noProof/>
                <w:rtl/>
              </w:rPr>
              <w:t xml:space="preserve"> </w:t>
            </w:r>
            <w:r w:rsidR="006A0527" w:rsidRPr="008C784A">
              <w:rPr>
                <w:rStyle w:val="Hyperlink"/>
                <w:rFonts w:hint="eastAsia"/>
                <w:noProof/>
                <w:rtl/>
              </w:rPr>
              <w:t>حکم</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_Toc89078169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2</w:t>
            </w:r>
            <w:r w:rsidR="006A0527" w:rsidRPr="008C784A">
              <w:rPr>
                <w:rStyle w:val="Hyperlink"/>
                <w:noProof/>
                <w:rtl/>
              </w:rPr>
              <w:fldChar w:fldCharType="end"/>
            </w:r>
          </w:hyperlink>
        </w:p>
        <w:p w:rsidR="006A0527" w:rsidRPr="008C784A" w:rsidRDefault="00E315B9" w:rsidP="006A0527">
          <w:pPr>
            <w:pStyle w:val="TOC1"/>
            <w:rPr>
              <w:noProof/>
              <w:sz w:val="22"/>
              <w:szCs w:val="22"/>
            </w:rPr>
          </w:pPr>
          <w:hyperlink w:anchor="_Toc89078170" w:history="1">
            <w:r w:rsidR="006A0527" w:rsidRPr="008C784A">
              <w:rPr>
                <w:rStyle w:val="Hyperlink"/>
                <w:rFonts w:hint="eastAsia"/>
                <w:noProof/>
                <w:rtl/>
              </w:rPr>
              <w:t>عوامل</w:t>
            </w:r>
            <w:r w:rsidR="006A0527" w:rsidRPr="008C784A">
              <w:rPr>
                <w:rStyle w:val="Hyperlink"/>
                <w:noProof/>
                <w:rtl/>
              </w:rPr>
              <w:t xml:space="preserve"> </w:t>
            </w:r>
            <w:r w:rsidR="006A0527" w:rsidRPr="008C784A">
              <w:rPr>
                <w:rStyle w:val="Hyperlink"/>
                <w:rFonts w:hint="eastAsia"/>
                <w:noProof/>
                <w:rtl/>
              </w:rPr>
              <w:t>تعد</w:t>
            </w:r>
            <w:r w:rsidR="006A0527" w:rsidRPr="008C784A">
              <w:rPr>
                <w:rStyle w:val="Hyperlink"/>
                <w:rFonts w:hint="cs"/>
                <w:noProof/>
                <w:rtl/>
              </w:rPr>
              <w:t>ی</w:t>
            </w:r>
            <w:r w:rsidR="006A0527" w:rsidRPr="008C784A">
              <w:rPr>
                <w:rStyle w:val="Hyperlink"/>
                <w:rFonts w:hint="eastAsia"/>
                <w:noProof/>
                <w:rtl/>
              </w:rPr>
              <w:t>ه</w:t>
            </w:r>
            <w:r w:rsidR="006A0527" w:rsidRPr="008C784A">
              <w:rPr>
                <w:rStyle w:val="Hyperlink"/>
                <w:noProof/>
                <w:rtl/>
              </w:rPr>
              <w:t xml:space="preserve"> </w:t>
            </w:r>
            <w:r w:rsidR="006A0527" w:rsidRPr="008C784A">
              <w:rPr>
                <w:rStyle w:val="Hyperlink"/>
                <w:rFonts w:hint="eastAsia"/>
                <w:noProof/>
                <w:rtl/>
              </w:rPr>
              <w:t>حکم</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_Toc89078170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2</w:t>
            </w:r>
            <w:r w:rsidR="006A0527" w:rsidRPr="008C784A">
              <w:rPr>
                <w:rStyle w:val="Hyperlink"/>
                <w:noProof/>
                <w:rtl/>
              </w:rPr>
              <w:fldChar w:fldCharType="end"/>
            </w:r>
          </w:hyperlink>
        </w:p>
        <w:p w:rsidR="006A0527" w:rsidRPr="008C784A" w:rsidRDefault="00E315B9" w:rsidP="006A0527">
          <w:pPr>
            <w:pStyle w:val="TOC1"/>
            <w:rPr>
              <w:noProof/>
              <w:sz w:val="22"/>
              <w:szCs w:val="22"/>
            </w:rPr>
          </w:pPr>
          <w:hyperlink w:anchor="_Toc89078171" w:history="1">
            <w:r w:rsidR="006A0527" w:rsidRPr="008C784A">
              <w:rPr>
                <w:rStyle w:val="Hyperlink"/>
                <w:rFonts w:hint="eastAsia"/>
                <w:noProof/>
                <w:rtl/>
              </w:rPr>
              <w:t>مقدمه</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_Toc89078171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2</w:t>
            </w:r>
            <w:r w:rsidR="006A0527" w:rsidRPr="008C784A">
              <w:rPr>
                <w:rStyle w:val="Hyperlink"/>
                <w:noProof/>
                <w:rtl/>
              </w:rPr>
              <w:fldChar w:fldCharType="end"/>
            </w:r>
          </w:hyperlink>
        </w:p>
        <w:p w:rsidR="006A0527" w:rsidRPr="008C784A" w:rsidRDefault="00E315B9" w:rsidP="006A0527">
          <w:pPr>
            <w:pStyle w:val="TOC1"/>
            <w:rPr>
              <w:noProof/>
              <w:sz w:val="22"/>
              <w:szCs w:val="22"/>
            </w:rPr>
          </w:pPr>
          <w:hyperlink w:anchor="_Toc89078172" w:history="1">
            <w:r w:rsidR="006A0527" w:rsidRPr="008C784A">
              <w:rPr>
                <w:rStyle w:val="Hyperlink"/>
                <w:rFonts w:hint="eastAsia"/>
                <w:noProof/>
                <w:rtl/>
              </w:rPr>
              <w:t>ادله</w:t>
            </w:r>
            <w:r w:rsidR="006A0527" w:rsidRPr="008C784A">
              <w:rPr>
                <w:rStyle w:val="Hyperlink"/>
                <w:noProof/>
                <w:rtl/>
              </w:rPr>
              <w:t xml:space="preserve"> </w:t>
            </w:r>
            <w:r w:rsidR="006A0527" w:rsidRPr="008C784A">
              <w:rPr>
                <w:rStyle w:val="Hyperlink"/>
                <w:rFonts w:hint="eastAsia"/>
                <w:noProof/>
                <w:rtl/>
              </w:rPr>
              <w:t>حج</w:t>
            </w:r>
            <w:r w:rsidR="006A0527" w:rsidRPr="008C784A">
              <w:rPr>
                <w:rStyle w:val="Hyperlink"/>
                <w:rFonts w:hint="cs"/>
                <w:noProof/>
                <w:rtl/>
              </w:rPr>
              <w:t>ی</w:t>
            </w:r>
            <w:r w:rsidR="006A0527" w:rsidRPr="008C784A">
              <w:rPr>
                <w:rStyle w:val="Hyperlink"/>
                <w:rFonts w:hint="eastAsia"/>
                <w:noProof/>
                <w:rtl/>
              </w:rPr>
              <w:t>ت</w:t>
            </w:r>
            <w:r w:rsidR="006A0527" w:rsidRPr="008C784A">
              <w:rPr>
                <w:rStyle w:val="Hyperlink"/>
                <w:noProof/>
                <w:rtl/>
              </w:rPr>
              <w:t xml:space="preserve"> </w:t>
            </w:r>
            <w:r w:rsidR="006A0527" w:rsidRPr="008C784A">
              <w:rPr>
                <w:rStyle w:val="Hyperlink"/>
                <w:rFonts w:hint="eastAsia"/>
                <w:noProof/>
                <w:rtl/>
              </w:rPr>
              <w:t>اطم</w:t>
            </w:r>
            <w:r w:rsidR="006A0527" w:rsidRPr="008C784A">
              <w:rPr>
                <w:rStyle w:val="Hyperlink"/>
                <w:rFonts w:hint="cs"/>
                <w:noProof/>
                <w:rtl/>
              </w:rPr>
              <w:t>ی</w:t>
            </w:r>
            <w:r w:rsidR="006A0527" w:rsidRPr="008C784A">
              <w:rPr>
                <w:rStyle w:val="Hyperlink"/>
                <w:rFonts w:hint="eastAsia"/>
                <w:noProof/>
                <w:rtl/>
              </w:rPr>
              <w:t>نان</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_Toc89078172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2</w:t>
            </w:r>
            <w:r w:rsidR="006A0527" w:rsidRPr="008C784A">
              <w:rPr>
                <w:rStyle w:val="Hyperlink"/>
                <w:noProof/>
                <w:rtl/>
              </w:rPr>
              <w:fldChar w:fldCharType="end"/>
            </w:r>
          </w:hyperlink>
        </w:p>
        <w:p w:rsidR="006A0527" w:rsidRPr="008C784A" w:rsidRDefault="00E315B9" w:rsidP="006A0527">
          <w:pPr>
            <w:pStyle w:val="TOC2"/>
            <w:tabs>
              <w:tab w:val="right" w:leader="dot" w:pos="9350"/>
            </w:tabs>
            <w:rPr>
              <w:noProof/>
              <w:sz w:val="22"/>
              <w:szCs w:val="22"/>
            </w:rPr>
          </w:pPr>
          <w:hyperlink w:anchor="_Toc89078173" w:history="1">
            <w:r w:rsidR="006A0527" w:rsidRPr="008C784A">
              <w:rPr>
                <w:rStyle w:val="Hyperlink"/>
                <w:rFonts w:hint="eastAsia"/>
                <w:noProof/>
                <w:rtl/>
              </w:rPr>
              <w:t>دل</w:t>
            </w:r>
            <w:r w:rsidR="006A0527" w:rsidRPr="008C784A">
              <w:rPr>
                <w:rStyle w:val="Hyperlink"/>
                <w:rFonts w:hint="cs"/>
                <w:noProof/>
                <w:rtl/>
              </w:rPr>
              <w:t>ی</w:t>
            </w:r>
            <w:r w:rsidR="006A0527" w:rsidRPr="008C784A">
              <w:rPr>
                <w:rStyle w:val="Hyperlink"/>
                <w:rFonts w:hint="eastAsia"/>
                <w:noProof/>
                <w:rtl/>
              </w:rPr>
              <w:t>ل</w:t>
            </w:r>
            <w:r w:rsidR="006A0527" w:rsidRPr="008C784A">
              <w:rPr>
                <w:rStyle w:val="Hyperlink"/>
                <w:noProof/>
                <w:rtl/>
              </w:rPr>
              <w:t xml:space="preserve"> </w:t>
            </w:r>
            <w:r w:rsidR="006A0527" w:rsidRPr="008C784A">
              <w:rPr>
                <w:rStyle w:val="Hyperlink"/>
                <w:rFonts w:hint="eastAsia"/>
                <w:noProof/>
                <w:rtl/>
              </w:rPr>
              <w:t>اول؛</w:t>
            </w:r>
            <w:r w:rsidR="006A0527" w:rsidRPr="008C784A">
              <w:rPr>
                <w:rStyle w:val="Hyperlink"/>
                <w:noProof/>
                <w:rtl/>
              </w:rPr>
              <w:t xml:space="preserve"> </w:t>
            </w:r>
            <w:r w:rsidR="006A0527" w:rsidRPr="008C784A">
              <w:rPr>
                <w:rStyle w:val="Hyperlink"/>
                <w:rFonts w:hint="eastAsia"/>
                <w:noProof/>
                <w:rtl/>
              </w:rPr>
              <w:t>حکم</w:t>
            </w:r>
            <w:r w:rsidR="006A0527" w:rsidRPr="008C784A">
              <w:rPr>
                <w:rStyle w:val="Hyperlink"/>
                <w:noProof/>
                <w:rtl/>
              </w:rPr>
              <w:t xml:space="preserve"> </w:t>
            </w:r>
            <w:r w:rsidR="006A0527" w:rsidRPr="008C784A">
              <w:rPr>
                <w:rStyle w:val="Hyperlink"/>
                <w:rFonts w:hint="eastAsia"/>
                <w:noProof/>
                <w:rtl/>
              </w:rPr>
              <w:t>عقل</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_Toc89078173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2</w:t>
            </w:r>
            <w:r w:rsidR="006A0527" w:rsidRPr="008C784A">
              <w:rPr>
                <w:rStyle w:val="Hyperlink"/>
                <w:noProof/>
                <w:rtl/>
              </w:rPr>
              <w:fldChar w:fldCharType="end"/>
            </w:r>
          </w:hyperlink>
        </w:p>
        <w:p w:rsidR="006A0527" w:rsidRPr="008C784A" w:rsidRDefault="00E315B9" w:rsidP="006A0527">
          <w:pPr>
            <w:pStyle w:val="TOC2"/>
            <w:tabs>
              <w:tab w:val="right" w:leader="dot" w:pos="9350"/>
            </w:tabs>
            <w:rPr>
              <w:noProof/>
              <w:sz w:val="22"/>
              <w:szCs w:val="22"/>
            </w:rPr>
          </w:pPr>
          <w:hyperlink w:anchor="_Toc89078174" w:history="1">
            <w:r w:rsidR="006A0527" w:rsidRPr="008C784A">
              <w:rPr>
                <w:rStyle w:val="Hyperlink"/>
                <w:rFonts w:hint="eastAsia"/>
                <w:noProof/>
                <w:rtl/>
              </w:rPr>
              <w:t>امکان</w:t>
            </w:r>
            <w:r w:rsidR="006A0527" w:rsidRPr="008C784A">
              <w:rPr>
                <w:rStyle w:val="Hyperlink"/>
                <w:noProof/>
                <w:rtl/>
              </w:rPr>
              <w:t xml:space="preserve"> </w:t>
            </w:r>
            <w:r w:rsidR="006A0527" w:rsidRPr="008C784A">
              <w:rPr>
                <w:rStyle w:val="Hyperlink"/>
                <w:rFonts w:hint="eastAsia"/>
                <w:noProof/>
                <w:rtl/>
              </w:rPr>
              <w:t>سلب</w:t>
            </w:r>
            <w:r w:rsidR="006A0527" w:rsidRPr="008C784A">
              <w:rPr>
                <w:rStyle w:val="Hyperlink"/>
                <w:noProof/>
                <w:rtl/>
              </w:rPr>
              <w:t xml:space="preserve"> </w:t>
            </w:r>
            <w:r w:rsidR="006A0527" w:rsidRPr="008C784A">
              <w:rPr>
                <w:rStyle w:val="Hyperlink"/>
                <w:rFonts w:hint="eastAsia"/>
                <w:noProof/>
                <w:rtl/>
              </w:rPr>
              <w:t>حج</w:t>
            </w:r>
            <w:r w:rsidR="006A0527" w:rsidRPr="008C784A">
              <w:rPr>
                <w:rStyle w:val="Hyperlink"/>
                <w:rFonts w:hint="cs"/>
                <w:noProof/>
                <w:rtl/>
              </w:rPr>
              <w:t>ی</w:t>
            </w:r>
            <w:r w:rsidR="006A0527" w:rsidRPr="008C784A">
              <w:rPr>
                <w:rStyle w:val="Hyperlink"/>
                <w:rFonts w:hint="eastAsia"/>
                <w:noProof/>
                <w:rtl/>
              </w:rPr>
              <w:t>ت</w:t>
            </w:r>
            <w:r w:rsidR="006A0527" w:rsidRPr="008C784A">
              <w:rPr>
                <w:rStyle w:val="Hyperlink"/>
                <w:noProof/>
                <w:rtl/>
              </w:rPr>
              <w:t xml:space="preserve"> </w:t>
            </w:r>
            <w:r w:rsidR="006A0527" w:rsidRPr="008C784A">
              <w:rPr>
                <w:rStyle w:val="Hyperlink"/>
                <w:rFonts w:hint="eastAsia"/>
                <w:noProof/>
                <w:rtl/>
              </w:rPr>
              <w:t>از</w:t>
            </w:r>
            <w:r w:rsidR="006A0527" w:rsidRPr="008C784A">
              <w:rPr>
                <w:rStyle w:val="Hyperlink"/>
                <w:noProof/>
                <w:rtl/>
              </w:rPr>
              <w:t xml:space="preserve"> </w:t>
            </w:r>
            <w:r w:rsidR="006A0527" w:rsidRPr="008C784A">
              <w:rPr>
                <w:rStyle w:val="Hyperlink"/>
                <w:rFonts w:hint="eastAsia"/>
                <w:noProof/>
                <w:rtl/>
              </w:rPr>
              <w:t>اطم</w:t>
            </w:r>
            <w:r w:rsidR="006A0527" w:rsidRPr="008C784A">
              <w:rPr>
                <w:rStyle w:val="Hyperlink"/>
                <w:rFonts w:hint="cs"/>
                <w:noProof/>
                <w:rtl/>
              </w:rPr>
              <w:t>ی</w:t>
            </w:r>
            <w:r w:rsidR="006A0527" w:rsidRPr="008C784A">
              <w:rPr>
                <w:rStyle w:val="Hyperlink"/>
                <w:rFonts w:hint="eastAsia"/>
                <w:noProof/>
                <w:rtl/>
              </w:rPr>
              <w:t>نان</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_Toc89078174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2</w:t>
            </w:r>
            <w:r w:rsidR="006A0527" w:rsidRPr="008C784A">
              <w:rPr>
                <w:rStyle w:val="Hyperlink"/>
                <w:noProof/>
                <w:rtl/>
              </w:rPr>
              <w:fldChar w:fldCharType="end"/>
            </w:r>
          </w:hyperlink>
        </w:p>
        <w:p w:rsidR="006A0527" w:rsidRPr="008C784A" w:rsidRDefault="00E315B9" w:rsidP="006A0527">
          <w:pPr>
            <w:pStyle w:val="TOC2"/>
            <w:tabs>
              <w:tab w:val="right" w:leader="dot" w:pos="9350"/>
            </w:tabs>
            <w:rPr>
              <w:noProof/>
              <w:sz w:val="22"/>
              <w:szCs w:val="22"/>
            </w:rPr>
          </w:pPr>
          <w:hyperlink w:anchor="_Toc89078175" w:history="1">
            <w:r w:rsidR="006A0527" w:rsidRPr="008C784A">
              <w:rPr>
                <w:rStyle w:val="Hyperlink"/>
                <w:rFonts w:hint="eastAsia"/>
                <w:noProof/>
                <w:rtl/>
              </w:rPr>
              <w:t>استدلال</w:t>
            </w:r>
            <w:r w:rsidR="006A0527" w:rsidRPr="008C784A">
              <w:rPr>
                <w:rStyle w:val="Hyperlink"/>
                <w:noProof/>
                <w:rtl/>
              </w:rPr>
              <w:t xml:space="preserve"> </w:t>
            </w:r>
            <w:r w:rsidR="006A0527" w:rsidRPr="008C784A">
              <w:rPr>
                <w:rStyle w:val="Hyperlink"/>
                <w:rFonts w:hint="eastAsia"/>
                <w:noProof/>
                <w:rtl/>
              </w:rPr>
              <w:t>به</w:t>
            </w:r>
            <w:r w:rsidR="006A0527" w:rsidRPr="008C784A">
              <w:rPr>
                <w:rStyle w:val="Hyperlink"/>
                <w:noProof/>
                <w:rtl/>
              </w:rPr>
              <w:t xml:space="preserve"> </w:t>
            </w:r>
            <w:r w:rsidR="006A0527" w:rsidRPr="008C784A">
              <w:rPr>
                <w:rStyle w:val="Hyperlink"/>
                <w:rFonts w:hint="eastAsia"/>
                <w:noProof/>
                <w:rtl/>
              </w:rPr>
              <w:t>حج</w:t>
            </w:r>
            <w:r w:rsidR="006A0527" w:rsidRPr="008C784A">
              <w:rPr>
                <w:rStyle w:val="Hyperlink"/>
                <w:rFonts w:hint="cs"/>
                <w:noProof/>
                <w:rtl/>
              </w:rPr>
              <w:t>ی</w:t>
            </w:r>
            <w:r w:rsidR="006A0527" w:rsidRPr="008C784A">
              <w:rPr>
                <w:rStyle w:val="Hyperlink"/>
                <w:rFonts w:hint="eastAsia"/>
                <w:noProof/>
                <w:rtl/>
              </w:rPr>
              <w:t>ت</w:t>
            </w:r>
            <w:r w:rsidR="006A0527" w:rsidRPr="008C784A">
              <w:rPr>
                <w:rStyle w:val="Hyperlink"/>
                <w:noProof/>
                <w:rtl/>
              </w:rPr>
              <w:t xml:space="preserve"> </w:t>
            </w:r>
            <w:r w:rsidR="006A0527" w:rsidRPr="008C784A">
              <w:rPr>
                <w:rStyle w:val="Hyperlink"/>
                <w:rFonts w:hint="eastAsia"/>
                <w:noProof/>
                <w:rtl/>
              </w:rPr>
              <w:t>ذات</w:t>
            </w:r>
            <w:r w:rsidR="006A0527" w:rsidRPr="008C784A">
              <w:rPr>
                <w:rStyle w:val="Hyperlink"/>
                <w:rFonts w:hint="cs"/>
                <w:noProof/>
                <w:rtl/>
              </w:rPr>
              <w:t>ی</w:t>
            </w:r>
            <w:r w:rsidR="006A0527" w:rsidRPr="008C784A">
              <w:rPr>
                <w:rStyle w:val="Hyperlink"/>
                <w:rFonts w:hint="eastAsia"/>
                <w:noProof/>
                <w:rtl/>
              </w:rPr>
              <w:t>ه</w:t>
            </w:r>
            <w:r w:rsidR="006A0527" w:rsidRPr="008C784A">
              <w:rPr>
                <w:rStyle w:val="Hyperlink"/>
                <w:noProof/>
                <w:rtl/>
              </w:rPr>
              <w:t xml:space="preserve"> </w:t>
            </w:r>
            <w:r w:rsidR="006A0527" w:rsidRPr="008C784A">
              <w:rPr>
                <w:rStyle w:val="Hyperlink"/>
                <w:rFonts w:hint="eastAsia"/>
                <w:noProof/>
                <w:rtl/>
              </w:rPr>
              <w:t>اطم</w:t>
            </w:r>
            <w:r w:rsidR="006A0527" w:rsidRPr="008C784A">
              <w:rPr>
                <w:rStyle w:val="Hyperlink"/>
                <w:rFonts w:hint="cs"/>
                <w:noProof/>
                <w:rtl/>
              </w:rPr>
              <w:t>ی</w:t>
            </w:r>
            <w:r w:rsidR="006A0527" w:rsidRPr="008C784A">
              <w:rPr>
                <w:rStyle w:val="Hyperlink"/>
                <w:rFonts w:hint="eastAsia"/>
                <w:noProof/>
                <w:rtl/>
              </w:rPr>
              <w:t>نان</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_Toc89078175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3</w:t>
            </w:r>
            <w:r w:rsidR="006A0527" w:rsidRPr="008C784A">
              <w:rPr>
                <w:rStyle w:val="Hyperlink"/>
                <w:noProof/>
                <w:rtl/>
              </w:rPr>
              <w:fldChar w:fldCharType="end"/>
            </w:r>
          </w:hyperlink>
        </w:p>
        <w:p w:rsidR="006A0527" w:rsidRPr="008C784A" w:rsidRDefault="00E315B9" w:rsidP="006A0527">
          <w:pPr>
            <w:pStyle w:val="TOC3"/>
            <w:rPr>
              <w:rFonts w:eastAsiaTheme="minorEastAsia"/>
              <w:noProof/>
              <w:sz w:val="22"/>
              <w:szCs w:val="22"/>
            </w:rPr>
          </w:pPr>
          <w:hyperlink w:anchor="_Toc89078176" w:history="1">
            <w:r w:rsidR="006A0527" w:rsidRPr="008C784A">
              <w:rPr>
                <w:rStyle w:val="Hyperlink"/>
                <w:rFonts w:hint="eastAsia"/>
                <w:noProof/>
                <w:rtl/>
              </w:rPr>
              <w:t>نظر</w:t>
            </w:r>
            <w:r w:rsidR="006A0527" w:rsidRPr="008C784A">
              <w:rPr>
                <w:rStyle w:val="Hyperlink"/>
                <w:noProof/>
                <w:rtl/>
              </w:rPr>
              <w:t xml:space="preserve"> </w:t>
            </w:r>
            <w:r w:rsidR="006A0527" w:rsidRPr="008C784A">
              <w:rPr>
                <w:rStyle w:val="Hyperlink"/>
                <w:rFonts w:hint="eastAsia"/>
                <w:noProof/>
                <w:rtl/>
              </w:rPr>
              <w:t>اول؛</w:t>
            </w:r>
            <w:r w:rsidR="006A0527" w:rsidRPr="008C784A">
              <w:rPr>
                <w:rStyle w:val="Hyperlink"/>
                <w:noProof/>
                <w:rtl/>
              </w:rPr>
              <w:t xml:space="preserve"> </w:t>
            </w:r>
            <w:r w:rsidR="006A0527" w:rsidRPr="008C784A">
              <w:rPr>
                <w:rStyle w:val="Hyperlink"/>
                <w:rFonts w:hint="eastAsia"/>
                <w:noProof/>
                <w:rtl/>
              </w:rPr>
              <w:t>عدم</w:t>
            </w:r>
            <w:r w:rsidR="006A0527" w:rsidRPr="008C784A">
              <w:rPr>
                <w:rStyle w:val="Hyperlink"/>
                <w:noProof/>
                <w:rtl/>
              </w:rPr>
              <w:t xml:space="preserve"> </w:t>
            </w:r>
            <w:r w:rsidR="006A0527" w:rsidRPr="008C784A">
              <w:rPr>
                <w:rStyle w:val="Hyperlink"/>
                <w:rFonts w:hint="eastAsia"/>
                <w:noProof/>
                <w:rtl/>
              </w:rPr>
              <w:t>حج</w:t>
            </w:r>
            <w:r w:rsidR="006A0527" w:rsidRPr="008C784A">
              <w:rPr>
                <w:rStyle w:val="Hyperlink"/>
                <w:rFonts w:hint="cs"/>
                <w:noProof/>
                <w:rtl/>
              </w:rPr>
              <w:t>ی</w:t>
            </w:r>
            <w:r w:rsidR="006A0527" w:rsidRPr="008C784A">
              <w:rPr>
                <w:rStyle w:val="Hyperlink"/>
                <w:rFonts w:hint="eastAsia"/>
                <w:noProof/>
                <w:rtl/>
              </w:rPr>
              <w:t>ت</w:t>
            </w:r>
            <w:r w:rsidR="006A0527" w:rsidRPr="008C784A">
              <w:rPr>
                <w:rStyle w:val="Hyperlink"/>
                <w:noProof/>
                <w:rtl/>
              </w:rPr>
              <w:t xml:space="preserve"> </w:t>
            </w:r>
            <w:r w:rsidR="006A0527" w:rsidRPr="008C784A">
              <w:rPr>
                <w:rStyle w:val="Hyperlink"/>
                <w:rFonts w:hint="eastAsia"/>
                <w:noProof/>
                <w:rtl/>
              </w:rPr>
              <w:t>ذات</w:t>
            </w:r>
            <w:r w:rsidR="006A0527" w:rsidRPr="008C784A">
              <w:rPr>
                <w:rStyle w:val="Hyperlink"/>
                <w:rFonts w:hint="cs"/>
                <w:noProof/>
                <w:rtl/>
              </w:rPr>
              <w:t>ی</w:t>
            </w:r>
            <w:r w:rsidR="006A0527" w:rsidRPr="008C784A">
              <w:rPr>
                <w:rStyle w:val="Hyperlink"/>
                <w:rFonts w:hint="eastAsia"/>
                <w:noProof/>
                <w:rtl/>
              </w:rPr>
              <w:t>ه</w:t>
            </w:r>
            <w:r w:rsidR="006A0527" w:rsidRPr="008C784A">
              <w:rPr>
                <w:rStyle w:val="Hyperlink"/>
                <w:noProof/>
                <w:rtl/>
              </w:rPr>
              <w:t xml:space="preserve"> </w:t>
            </w:r>
            <w:r w:rsidR="006A0527" w:rsidRPr="008C784A">
              <w:rPr>
                <w:rStyle w:val="Hyperlink"/>
                <w:rFonts w:hint="eastAsia"/>
                <w:noProof/>
                <w:rtl/>
              </w:rPr>
              <w:t>لا</w:t>
            </w:r>
            <w:r w:rsidR="006A0527" w:rsidRPr="008C784A">
              <w:rPr>
                <w:rStyle w:val="Hyperlink"/>
                <w:rFonts w:hint="cs"/>
                <w:noProof/>
                <w:rtl/>
              </w:rPr>
              <w:t>ی</w:t>
            </w:r>
            <w:r w:rsidR="006A0527" w:rsidRPr="008C784A">
              <w:rPr>
                <w:rStyle w:val="Hyperlink"/>
                <w:rFonts w:hint="eastAsia"/>
                <w:noProof/>
                <w:rtl/>
              </w:rPr>
              <w:t>تخلف</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_Toc89078176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3</w:t>
            </w:r>
            <w:r w:rsidR="006A0527" w:rsidRPr="008C784A">
              <w:rPr>
                <w:rStyle w:val="Hyperlink"/>
                <w:noProof/>
                <w:rtl/>
              </w:rPr>
              <w:fldChar w:fldCharType="end"/>
            </w:r>
          </w:hyperlink>
        </w:p>
        <w:p w:rsidR="006A0527" w:rsidRPr="008C784A" w:rsidRDefault="00E315B9" w:rsidP="006A0527">
          <w:pPr>
            <w:pStyle w:val="TOC3"/>
            <w:rPr>
              <w:rFonts w:eastAsiaTheme="minorEastAsia"/>
              <w:noProof/>
              <w:sz w:val="22"/>
              <w:szCs w:val="22"/>
            </w:rPr>
          </w:pPr>
          <w:hyperlink w:anchor="_Toc89078177" w:history="1">
            <w:r w:rsidR="006A0527" w:rsidRPr="008C784A">
              <w:rPr>
                <w:rStyle w:val="Hyperlink"/>
                <w:rFonts w:hint="eastAsia"/>
                <w:noProof/>
                <w:rtl/>
              </w:rPr>
              <w:t>نظر</w:t>
            </w:r>
            <w:r w:rsidR="006A0527" w:rsidRPr="008C784A">
              <w:rPr>
                <w:rStyle w:val="Hyperlink"/>
                <w:noProof/>
                <w:rtl/>
              </w:rPr>
              <w:t xml:space="preserve"> </w:t>
            </w:r>
            <w:r w:rsidR="006A0527" w:rsidRPr="008C784A">
              <w:rPr>
                <w:rStyle w:val="Hyperlink"/>
                <w:rFonts w:hint="eastAsia"/>
                <w:noProof/>
                <w:rtl/>
              </w:rPr>
              <w:t>دوم؛</w:t>
            </w:r>
            <w:r w:rsidR="006A0527" w:rsidRPr="008C784A">
              <w:rPr>
                <w:rStyle w:val="Hyperlink"/>
                <w:noProof/>
                <w:rtl/>
              </w:rPr>
              <w:t xml:space="preserve"> </w:t>
            </w:r>
            <w:r w:rsidR="006A0527" w:rsidRPr="008C784A">
              <w:rPr>
                <w:rStyle w:val="Hyperlink"/>
                <w:rFonts w:hint="eastAsia"/>
                <w:noProof/>
                <w:rtl/>
              </w:rPr>
              <w:t>نظر</w:t>
            </w:r>
            <w:r w:rsidR="006A0527" w:rsidRPr="008C784A">
              <w:rPr>
                <w:rStyle w:val="Hyperlink"/>
                <w:rFonts w:hint="cs"/>
                <w:noProof/>
                <w:rtl/>
              </w:rPr>
              <w:t>ی</w:t>
            </w:r>
            <w:r w:rsidR="006A0527" w:rsidRPr="008C784A">
              <w:rPr>
                <w:rStyle w:val="Hyperlink"/>
                <w:rFonts w:hint="eastAsia"/>
                <w:noProof/>
                <w:rtl/>
              </w:rPr>
              <w:t>ه</w:t>
            </w:r>
            <w:r w:rsidR="006A0527" w:rsidRPr="008C784A">
              <w:rPr>
                <w:rStyle w:val="Hyperlink"/>
                <w:noProof/>
                <w:rtl/>
              </w:rPr>
              <w:t xml:space="preserve"> </w:t>
            </w:r>
            <w:r w:rsidR="006A0527" w:rsidRPr="008C784A">
              <w:rPr>
                <w:rStyle w:val="Hyperlink"/>
                <w:rFonts w:hint="eastAsia"/>
                <w:noProof/>
                <w:rtl/>
              </w:rPr>
              <w:t>حق</w:t>
            </w:r>
            <w:r w:rsidR="006A0527" w:rsidRPr="008C784A">
              <w:rPr>
                <w:rStyle w:val="Hyperlink"/>
                <w:noProof/>
                <w:rtl/>
              </w:rPr>
              <w:t xml:space="preserve"> </w:t>
            </w:r>
            <w:r w:rsidR="006A0527" w:rsidRPr="008C784A">
              <w:rPr>
                <w:rStyle w:val="Hyperlink"/>
                <w:rFonts w:hint="eastAsia"/>
                <w:noProof/>
                <w:rtl/>
              </w:rPr>
              <w:t>الطاعه</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_Toc89078177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3</w:t>
            </w:r>
            <w:r w:rsidR="006A0527" w:rsidRPr="008C784A">
              <w:rPr>
                <w:rStyle w:val="Hyperlink"/>
                <w:noProof/>
                <w:rtl/>
              </w:rPr>
              <w:fldChar w:fldCharType="end"/>
            </w:r>
          </w:hyperlink>
        </w:p>
        <w:p w:rsidR="006A0527" w:rsidRPr="008C784A" w:rsidRDefault="00E315B9" w:rsidP="006A0527">
          <w:pPr>
            <w:pStyle w:val="TOC3"/>
            <w:rPr>
              <w:rFonts w:eastAsiaTheme="minorEastAsia"/>
              <w:noProof/>
              <w:sz w:val="22"/>
              <w:szCs w:val="22"/>
            </w:rPr>
          </w:pPr>
          <w:hyperlink w:anchor="_Toc89078178" w:history="1">
            <w:r w:rsidR="006A0527" w:rsidRPr="008C784A">
              <w:rPr>
                <w:rStyle w:val="Hyperlink"/>
                <w:rFonts w:hint="eastAsia"/>
                <w:noProof/>
                <w:rtl/>
              </w:rPr>
              <w:t>نظر</w:t>
            </w:r>
            <w:r w:rsidR="006A0527" w:rsidRPr="008C784A">
              <w:rPr>
                <w:rStyle w:val="Hyperlink"/>
                <w:noProof/>
                <w:rtl/>
              </w:rPr>
              <w:t xml:space="preserve"> </w:t>
            </w:r>
            <w:r w:rsidR="006A0527" w:rsidRPr="008C784A">
              <w:rPr>
                <w:rStyle w:val="Hyperlink"/>
                <w:rFonts w:hint="eastAsia"/>
                <w:noProof/>
                <w:rtl/>
              </w:rPr>
              <w:t>سوم؛</w:t>
            </w:r>
            <w:r w:rsidR="006A0527" w:rsidRPr="008C784A">
              <w:rPr>
                <w:rStyle w:val="Hyperlink"/>
                <w:noProof/>
                <w:rtl/>
              </w:rPr>
              <w:t xml:space="preserve"> </w:t>
            </w:r>
            <w:r w:rsidR="006A0527" w:rsidRPr="008C784A">
              <w:rPr>
                <w:rStyle w:val="Hyperlink"/>
                <w:rFonts w:hint="eastAsia"/>
                <w:noProof/>
                <w:rtl/>
              </w:rPr>
              <w:t>قول</w:t>
            </w:r>
            <w:r w:rsidR="006A0527" w:rsidRPr="008C784A">
              <w:rPr>
                <w:rStyle w:val="Hyperlink"/>
                <w:noProof/>
                <w:rtl/>
              </w:rPr>
              <w:t xml:space="preserve"> </w:t>
            </w:r>
            <w:r w:rsidR="006A0527" w:rsidRPr="008C784A">
              <w:rPr>
                <w:rStyle w:val="Hyperlink"/>
                <w:rFonts w:hint="eastAsia"/>
                <w:noProof/>
                <w:rtl/>
              </w:rPr>
              <w:t>به</w:t>
            </w:r>
            <w:r w:rsidR="006A0527" w:rsidRPr="008C784A">
              <w:rPr>
                <w:rStyle w:val="Hyperlink"/>
                <w:noProof/>
                <w:rtl/>
              </w:rPr>
              <w:t xml:space="preserve"> </w:t>
            </w:r>
            <w:r w:rsidR="006A0527" w:rsidRPr="008C784A">
              <w:rPr>
                <w:rStyle w:val="Hyperlink"/>
                <w:rFonts w:hint="eastAsia"/>
                <w:noProof/>
                <w:rtl/>
              </w:rPr>
              <w:t>تفص</w:t>
            </w:r>
            <w:r w:rsidR="006A0527" w:rsidRPr="008C784A">
              <w:rPr>
                <w:rStyle w:val="Hyperlink"/>
                <w:rFonts w:hint="cs"/>
                <w:noProof/>
                <w:rtl/>
              </w:rPr>
              <w:t>ی</w:t>
            </w:r>
            <w:r w:rsidR="006A0527" w:rsidRPr="008C784A">
              <w:rPr>
                <w:rStyle w:val="Hyperlink"/>
                <w:rFonts w:hint="eastAsia"/>
                <w:noProof/>
                <w:rtl/>
              </w:rPr>
              <w:t>ل</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_Toc89078178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4</w:t>
            </w:r>
            <w:r w:rsidR="006A0527" w:rsidRPr="008C784A">
              <w:rPr>
                <w:rStyle w:val="Hyperlink"/>
                <w:noProof/>
                <w:rtl/>
              </w:rPr>
              <w:fldChar w:fldCharType="end"/>
            </w:r>
          </w:hyperlink>
        </w:p>
        <w:p w:rsidR="006A0527" w:rsidRPr="008C784A" w:rsidRDefault="00E315B9" w:rsidP="006A0527">
          <w:pPr>
            <w:pStyle w:val="TOC1"/>
            <w:rPr>
              <w:noProof/>
              <w:sz w:val="22"/>
              <w:szCs w:val="22"/>
            </w:rPr>
          </w:pPr>
          <w:hyperlink w:anchor="_Toc89078179" w:history="1">
            <w:r w:rsidR="006A0527" w:rsidRPr="008C784A">
              <w:rPr>
                <w:rStyle w:val="Hyperlink"/>
                <w:rFonts w:hint="eastAsia"/>
                <w:noProof/>
                <w:rtl/>
              </w:rPr>
              <w:t>خلاصه</w:t>
            </w:r>
            <w:r w:rsidR="006A0527" w:rsidRPr="008C784A">
              <w:rPr>
                <w:rStyle w:val="Hyperlink"/>
                <w:noProof/>
                <w:rtl/>
              </w:rPr>
              <w:t xml:space="preserve"> </w:t>
            </w:r>
            <w:r w:rsidR="006A0527" w:rsidRPr="008C784A">
              <w:rPr>
                <w:rStyle w:val="Hyperlink"/>
                <w:rFonts w:hint="eastAsia"/>
                <w:noProof/>
                <w:rtl/>
              </w:rPr>
              <w:t>نظر</w:t>
            </w:r>
            <w:r w:rsidR="006A0527" w:rsidRPr="008C784A">
              <w:rPr>
                <w:rStyle w:val="Hyperlink"/>
                <w:rFonts w:hint="cs"/>
                <w:noProof/>
                <w:rtl/>
              </w:rPr>
              <w:t>ی</w:t>
            </w:r>
            <w:r w:rsidR="006A0527" w:rsidRPr="008C784A">
              <w:rPr>
                <w:rStyle w:val="Hyperlink"/>
                <w:rFonts w:hint="eastAsia"/>
                <w:noProof/>
                <w:rtl/>
              </w:rPr>
              <w:t>ه</w:t>
            </w:r>
            <w:r w:rsidR="006A0527" w:rsidRPr="008C784A">
              <w:rPr>
                <w:rStyle w:val="Hyperlink"/>
                <w:noProof/>
                <w:rtl/>
              </w:rPr>
              <w:t xml:space="preserve"> </w:t>
            </w:r>
            <w:r w:rsidR="006A0527" w:rsidRPr="008C784A">
              <w:rPr>
                <w:rStyle w:val="Hyperlink"/>
                <w:rFonts w:hint="eastAsia"/>
                <w:noProof/>
                <w:rtl/>
              </w:rPr>
              <w:t>استاد</w:t>
            </w:r>
            <w:r w:rsidR="006A0527" w:rsidRPr="008C784A">
              <w:rPr>
                <w:noProof/>
                <w:webHidden/>
              </w:rPr>
              <w:tab/>
            </w:r>
            <w:r w:rsidR="006A0527" w:rsidRPr="008C784A">
              <w:rPr>
                <w:rStyle w:val="Hyperlink"/>
                <w:noProof/>
                <w:rtl/>
              </w:rPr>
              <w:fldChar w:fldCharType="begin"/>
            </w:r>
            <w:r w:rsidR="006A0527" w:rsidRPr="008C784A">
              <w:rPr>
                <w:noProof/>
                <w:webHidden/>
              </w:rPr>
              <w:instrText xml:space="preserve"> PAGEREF _Toc89078179 \h </w:instrText>
            </w:r>
            <w:r w:rsidR="006A0527" w:rsidRPr="008C784A">
              <w:rPr>
                <w:rStyle w:val="Hyperlink"/>
                <w:noProof/>
                <w:rtl/>
              </w:rPr>
            </w:r>
            <w:r w:rsidR="006A0527" w:rsidRPr="008C784A">
              <w:rPr>
                <w:rStyle w:val="Hyperlink"/>
                <w:noProof/>
                <w:rtl/>
              </w:rPr>
              <w:fldChar w:fldCharType="separate"/>
            </w:r>
            <w:r w:rsidR="006A0527" w:rsidRPr="008C784A">
              <w:rPr>
                <w:noProof/>
                <w:webHidden/>
              </w:rPr>
              <w:t>7</w:t>
            </w:r>
            <w:r w:rsidR="006A0527" w:rsidRPr="008C784A">
              <w:rPr>
                <w:rStyle w:val="Hyperlink"/>
                <w:noProof/>
                <w:rtl/>
              </w:rPr>
              <w:fldChar w:fldCharType="end"/>
            </w:r>
          </w:hyperlink>
        </w:p>
        <w:p w:rsidR="00085BC9" w:rsidRPr="008C784A" w:rsidRDefault="00085BC9" w:rsidP="006A0527">
          <w:pPr>
            <w:tabs>
              <w:tab w:val="left" w:pos="713"/>
            </w:tabs>
            <w:ind w:firstLine="429"/>
          </w:pPr>
          <w:r w:rsidRPr="008C784A">
            <w:rPr>
              <w:b/>
              <w:bCs/>
              <w:noProof/>
              <w:color w:val="000000" w:themeColor="text1"/>
            </w:rPr>
            <w:fldChar w:fldCharType="end"/>
          </w:r>
        </w:p>
      </w:sdtContent>
    </w:sdt>
    <w:p w:rsidR="007F6FBC" w:rsidRPr="008C784A" w:rsidRDefault="007F6FBC" w:rsidP="002A7363">
      <w:pPr>
        <w:tabs>
          <w:tab w:val="left" w:pos="713"/>
        </w:tabs>
        <w:spacing w:after="0"/>
        <w:ind w:firstLine="429"/>
        <w:rPr>
          <w:rtl/>
        </w:rPr>
      </w:pPr>
      <w:r w:rsidRPr="008C784A">
        <w:rPr>
          <w:rtl/>
        </w:rPr>
        <w:br w:type="page"/>
      </w:r>
    </w:p>
    <w:p w:rsidR="00A1329F" w:rsidRPr="008C784A" w:rsidRDefault="008C784A" w:rsidP="008C784A">
      <w:pPr>
        <w:tabs>
          <w:tab w:val="left" w:pos="713"/>
        </w:tabs>
        <w:ind w:firstLine="429"/>
        <w:jc w:val="center"/>
        <w:rPr>
          <w:rtl/>
        </w:rPr>
      </w:pPr>
      <w:bookmarkStart w:id="0" w:name="_Toc89078172"/>
      <w:r w:rsidRPr="008C784A">
        <w:rPr>
          <w:rtl/>
        </w:rPr>
        <w:lastRenderedPageBreak/>
        <w:t>بسم الله الرحمن الرحیم</w:t>
      </w:r>
    </w:p>
    <w:p w:rsidR="00A1329F" w:rsidRPr="008C784A" w:rsidRDefault="00A1329F" w:rsidP="00A1329F">
      <w:pPr>
        <w:pStyle w:val="Heading1"/>
        <w:tabs>
          <w:tab w:val="left" w:pos="713"/>
        </w:tabs>
        <w:ind w:firstLine="429"/>
        <w:jc w:val="both"/>
        <w:rPr>
          <w:rtl/>
        </w:rPr>
      </w:pPr>
      <w:bookmarkStart w:id="1" w:name="_Toc29129852"/>
      <w:bookmarkStart w:id="2" w:name="_Toc89020726"/>
      <w:r w:rsidRPr="008C784A">
        <w:rPr>
          <w:rtl/>
        </w:rPr>
        <w:t>اصول/</w:t>
      </w:r>
      <w:bookmarkEnd w:id="1"/>
      <w:r w:rsidRPr="008C784A">
        <w:rPr>
          <w:rtl/>
        </w:rPr>
        <w:t xml:space="preserve"> </w:t>
      </w:r>
      <w:r w:rsidRPr="008C784A">
        <w:rPr>
          <w:rFonts w:hint="cs"/>
          <w:color w:val="auto"/>
          <w:rtl/>
        </w:rPr>
        <w:t>حجیت اطمینان</w:t>
      </w:r>
      <w:bookmarkEnd w:id="2"/>
    </w:p>
    <w:p w:rsidR="006A0527" w:rsidRPr="008C784A" w:rsidRDefault="006A0527" w:rsidP="006A0527">
      <w:pPr>
        <w:pStyle w:val="Heading1"/>
        <w:rPr>
          <w:rtl/>
        </w:rPr>
      </w:pPr>
      <w:r w:rsidRPr="008C784A">
        <w:rPr>
          <w:rFonts w:hint="cs"/>
          <w:rtl/>
        </w:rPr>
        <w:t>ادله حجیت اطمینان</w:t>
      </w:r>
      <w:bookmarkEnd w:id="0"/>
      <w:r w:rsidRPr="008C784A">
        <w:rPr>
          <w:rFonts w:hint="cs"/>
          <w:rtl/>
        </w:rPr>
        <w:t xml:space="preserve"> </w:t>
      </w:r>
    </w:p>
    <w:p w:rsidR="006A0527" w:rsidRPr="008C784A" w:rsidRDefault="006A0527" w:rsidP="00AD4F73">
      <w:pPr>
        <w:pStyle w:val="Heading2"/>
        <w:rPr>
          <w:rtl/>
        </w:rPr>
      </w:pPr>
      <w:bookmarkStart w:id="3" w:name="_Toc89078173"/>
      <w:r w:rsidRPr="008C784A">
        <w:rPr>
          <w:rFonts w:hint="cs"/>
          <w:rtl/>
        </w:rPr>
        <w:t>دلیل اول</w:t>
      </w:r>
      <w:r w:rsidR="00AD4F73">
        <w:rPr>
          <w:rFonts w:hint="cs"/>
          <w:rtl/>
        </w:rPr>
        <w:t>:</w:t>
      </w:r>
      <w:r w:rsidRPr="008C784A">
        <w:rPr>
          <w:rFonts w:hint="cs"/>
          <w:rtl/>
        </w:rPr>
        <w:t xml:space="preserve"> حکم عقل</w:t>
      </w:r>
      <w:bookmarkEnd w:id="3"/>
    </w:p>
    <w:p w:rsidR="000A79AE" w:rsidRPr="008C784A" w:rsidRDefault="007E5F56" w:rsidP="007E5F56">
      <w:pPr>
        <w:ind w:firstLine="429"/>
        <w:rPr>
          <w:rtl/>
        </w:rPr>
      </w:pPr>
      <w:r w:rsidRPr="008C784A">
        <w:rPr>
          <w:rFonts w:hint="cs"/>
          <w:rtl/>
        </w:rPr>
        <w:t xml:space="preserve">گفته شد که در حجیت اطمینان اولین دلیل عبارت است از ادعای حکم عقل، به حجیت ذاتیه </w:t>
      </w:r>
      <w:r w:rsidR="002D7323">
        <w:rPr>
          <w:rFonts w:hint="cs"/>
          <w:rtl/>
        </w:rPr>
        <w:t>لایتخلف</w:t>
      </w:r>
      <w:r w:rsidRPr="008C784A">
        <w:rPr>
          <w:rFonts w:hint="cs"/>
          <w:rtl/>
        </w:rPr>
        <w:t xml:space="preserve"> برای اطمینان در اینجا سخن ما این بود که در خود قطع هم ما حجیت ذاتیه را که </w:t>
      </w:r>
      <w:r w:rsidR="008C784A">
        <w:rPr>
          <w:rFonts w:hint="cs"/>
          <w:rtl/>
        </w:rPr>
        <w:t>می‌توانیم</w:t>
      </w:r>
      <w:r w:rsidRPr="008C784A">
        <w:rPr>
          <w:rFonts w:hint="cs"/>
          <w:rtl/>
        </w:rPr>
        <w:t xml:space="preserve"> بپذیریم فقط به این معناست که برای قاطع مادام قاطعاً </w:t>
      </w:r>
      <w:r w:rsidR="008C784A">
        <w:rPr>
          <w:rFonts w:hint="cs"/>
          <w:rtl/>
        </w:rPr>
        <w:t>نمی‌شود</w:t>
      </w:r>
      <w:r w:rsidRPr="008C784A">
        <w:rPr>
          <w:rFonts w:hint="cs"/>
          <w:rtl/>
        </w:rPr>
        <w:t xml:space="preserve"> دستوری داد که به قطع خود عمل نکن، لذا برای او حجت است و از منظر بیرونی هم </w:t>
      </w:r>
      <w:r w:rsidR="008C784A">
        <w:rPr>
          <w:rFonts w:hint="cs"/>
          <w:rtl/>
        </w:rPr>
        <w:t>می‌گوید</w:t>
      </w:r>
      <w:r w:rsidRPr="008C784A">
        <w:rPr>
          <w:rFonts w:hint="cs"/>
          <w:rtl/>
        </w:rPr>
        <w:t xml:space="preserve"> با این آقا </w:t>
      </w:r>
      <w:r w:rsidR="0098526B">
        <w:rPr>
          <w:rFonts w:hint="cs"/>
          <w:rtl/>
        </w:rPr>
        <w:t>می‌شود</w:t>
      </w:r>
      <w:r w:rsidRPr="008C784A">
        <w:rPr>
          <w:rFonts w:hint="cs"/>
          <w:rtl/>
        </w:rPr>
        <w:t xml:space="preserve"> یکی از این دو اقدام را انجام داد؛ یا قطع او را </w:t>
      </w:r>
      <w:r w:rsidR="0098526B">
        <w:rPr>
          <w:rFonts w:hint="cs"/>
          <w:rtl/>
        </w:rPr>
        <w:t>به هم</w:t>
      </w:r>
      <w:r w:rsidRPr="008C784A">
        <w:rPr>
          <w:rFonts w:hint="cs"/>
          <w:rtl/>
        </w:rPr>
        <w:t xml:space="preserve"> ریخت یا اینکه راه خاص و شیوه خاصی را جزو موضوع تکلیف قرار داد </w:t>
      </w:r>
      <w:r w:rsidR="0098526B">
        <w:rPr>
          <w:rFonts w:hint="cs"/>
          <w:rtl/>
        </w:rPr>
        <w:t>به‌گونه‌ای</w:t>
      </w:r>
      <w:r w:rsidRPr="008C784A">
        <w:rPr>
          <w:rFonts w:hint="cs"/>
          <w:rtl/>
        </w:rPr>
        <w:t xml:space="preserve"> که </w:t>
      </w:r>
      <w:r w:rsidR="003F0A5E">
        <w:rPr>
          <w:rFonts w:hint="cs"/>
          <w:rtl/>
        </w:rPr>
        <w:t>مثلاً</w:t>
      </w:r>
      <w:r w:rsidRPr="008C784A">
        <w:rPr>
          <w:rFonts w:hint="cs"/>
          <w:rtl/>
        </w:rPr>
        <w:t xml:space="preserve"> مطلق قطع از آن خارج باشد یا قطع خاصی </w:t>
      </w:r>
      <w:r w:rsidR="003F0A5E">
        <w:rPr>
          <w:rFonts w:hint="cs"/>
          <w:rtl/>
        </w:rPr>
        <w:t>مثلاً</w:t>
      </w:r>
      <w:r w:rsidRPr="008C784A">
        <w:rPr>
          <w:rFonts w:hint="cs"/>
          <w:rtl/>
        </w:rPr>
        <w:t xml:space="preserve"> قطع </w:t>
      </w:r>
      <w:r w:rsidR="003F0A5E">
        <w:rPr>
          <w:rFonts w:hint="cs"/>
          <w:rtl/>
        </w:rPr>
        <w:t>غیرمتعارف</w:t>
      </w:r>
      <w:r w:rsidRPr="008C784A">
        <w:rPr>
          <w:rFonts w:hint="cs"/>
          <w:rtl/>
        </w:rPr>
        <w:t xml:space="preserve"> از آن خارج باشد.</w:t>
      </w:r>
    </w:p>
    <w:p w:rsidR="006A0527" w:rsidRPr="008C784A" w:rsidRDefault="006A0527" w:rsidP="006A0527">
      <w:pPr>
        <w:pStyle w:val="Heading2"/>
        <w:rPr>
          <w:rtl/>
        </w:rPr>
      </w:pPr>
      <w:bookmarkStart w:id="4" w:name="_Toc89078174"/>
      <w:r w:rsidRPr="008C784A">
        <w:rPr>
          <w:rFonts w:hint="cs"/>
          <w:rtl/>
        </w:rPr>
        <w:t>امکان سلب حجیت از اطمینان</w:t>
      </w:r>
      <w:bookmarkEnd w:id="4"/>
    </w:p>
    <w:p w:rsidR="007E5F56" w:rsidRPr="008C784A" w:rsidRDefault="007E5F56" w:rsidP="007E5F56">
      <w:pPr>
        <w:ind w:firstLine="429"/>
        <w:rPr>
          <w:rtl/>
        </w:rPr>
      </w:pPr>
      <w:r w:rsidRPr="008C784A">
        <w:rPr>
          <w:rFonts w:hint="cs"/>
          <w:rtl/>
        </w:rPr>
        <w:t xml:space="preserve">اما در اطمینان هیچ مشکلی ندارد از بیرون هم </w:t>
      </w:r>
      <w:r w:rsidR="0098526B">
        <w:rPr>
          <w:rFonts w:hint="cs"/>
          <w:rtl/>
        </w:rPr>
        <w:t>می‌شود</w:t>
      </w:r>
      <w:r w:rsidRPr="008C784A">
        <w:rPr>
          <w:rFonts w:hint="cs"/>
          <w:rtl/>
        </w:rPr>
        <w:t xml:space="preserve"> به شخص مطمئن گفت که شما این اطمینان برای شما حجت نیست </w:t>
      </w:r>
      <w:r w:rsidR="003F0A5E">
        <w:rPr>
          <w:rFonts w:hint="cs"/>
          <w:rtl/>
        </w:rPr>
        <w:t>می‌توان</w:t>
      </w:r>
      <w:r w:rsidRPr="008C784A">
        <w:rPr>
          <w:rFonts w:hint="cs"/>
          <w:rtl/>
        </w:rPr>
        <w:t xml:space="preserve"> از او سلب حجیت کرد، سلب حجیت اطمینان از مطمئن </w:t>
      </w:r>
      <w:r w:rsidR="003F0A5E">
        <w:rPr>
          <w:rFonts w:hint="cs"/>
          <w:rtl/>
        </w:rPr>
        <w:t>امکان‌پذیر</w:t>
      </w:r>
      <w:r w:rsidRPr="008C784A">
        <w:rPr>
          <w:rFonts w:hint="cs"/>
          <w:rtl/>
        </w:rPr>
        <w:t xml:space="preserve"> است خود او هم </w:t>
      </w:r>
      <w:r w:rsidR="003F0A5E">
        <w:rPr>
          <w:rFonts w:hint="cs"/>
          <w:rtl/>
        </w:rPr>
        <w:t>می‌توان</w:t>
      </w:r>
      <w:r w:rsidRPr="008C784A">
        <w:rPr>
          <w:rFonts w:hint="cs"/>
          <w:rtl/>
        </w:rPr>
        <w:t xml:space="preserve">د بفهمد </w:t>
      </w:r>
      <w:r w:rsidR="008C784A">
        <w:rPr>
          <w:rFonts w:hint="cs"/>
          <w:rtl/>
        </w:rPr>
        <w:t>می‌گوید</w:t>
      </w:r>
      <w:r w:rsidRPr="008C784A">
        <w:rPr>
          <w:rFonts w:hint="cs"/>
          <w:rtl/>
        </w:rPr>
        <w:t xml:space="preserve"> من مطمئن هستم ولی مولا گفته است که این اطمینان اعتباری ندارد.</w:t>
      </w:r>
    </w:p>
    <w:p w:rsidR="007E5F56" w:rsidRPr="008C784A" w:rsidRDefault="007E5F56" w:rsidP="006A0527">
      <w:pPr>
        <w:ind w:firstLine="429"/>
        <w:rPr>
          <w:rtl/>
        </w:rPr>
      </w:pPr>
      <w:r w:rsidRPr="008C784A">
        <w:rPr>
          <w:rFonts w:hint="cs"/>
          <w:rtl/>
        </w:rPr>
        <w:t>این نشان</w:t>
      </w:r>
      <w:r w:rsidR="003F0A5E">
        <w:rPr>
          <w:rFonts w:hint="cs"/>
          <w:rtl/>
        </w:rPr>
        <w:t xml:space="preserve"> می‌</w:t>
      </w:r>
      <w:r w:rsidRPr="008C784A">
        <w:rPr>
          <w:rFonts w:hint="cs"/>
          <w:rtl/>
        </w:rPr>
        <w:t>دهد یک حجیت ذاتیه و لایتخلف در اینجا نیست اگر</w:t>
      </w:r>
      <w:r w:rsidR="003F0A5E">
        <w:rPr>
          <w:rFonts w:hint="cs"/>
          <w:rtl/>
        </w:rPr>
        <w:t xml:space="preserve"> می‌</w:t>
      </w:r>
      <w:r w:rsidRPr="008C784A">
        <w:rPr>
          <w:rFonts w:hint="cs"/>
          <w:rtl/>
        </w:rPr>
        <w:t xml:space="preserve">خواهد حجیت پیدا بکند از طرق عقلایی </w:t>
      </w:r>
      <w:r w:rsidR="003F0A5E">
        <w:rPr>
          <w:rFonts w:hint="cs"/>
          <w:rtl/>
        </w:rPr>
        <w:t>راه‌های</w:t>
      </w:r>
      <w:r w:rsidRPr="008C784A">
        <w:rPr>
          <w:rFonts w:hint="cs"/>
          <w:rtl/>
        </w:rPr>
        <w:t xml:space="preserve"> بعدی است.</w:t>
      </w:r>
      <w:r w:rsidR="006A0527" w:rsidRPr="008C784A">
        <w:rPr>
          <w:rFonts w:hint="cs"/>
          <w:rtl/>
        </w:rPr>
        <w:t xml:space="preserve"> </w:t>
      </w:r>
      <w:r w:rsidRPr="008C784A">
        <w:rPr>
          <w:rFonts w:hint="cs"/>
          <w:rtl/>
        </w:rPr>
        <w:t xml:space="preserve">این یک مبحث بود که دیروز گفتیم </w:t>
      </w:r>
    </w:p>
    <w:p w:rsidR="007E5F56" w:rsidRPr="008C784A" w:rsidRDefault="007E5F56" w:rsidP="00CB5783">
      <w:pPr>
        <w:rPr>
          <w:rtl/>
        </w:rPr>
      </w:pPr>
      <w:r w:rsidRPr="008C784A">
        <w:rPr>
          <w:rFonts w:hint="cs"/>
          <w:rtl/>
        </w:rPr>
        <w:t xml:space="preserve"> مسئله دیگر در ذیل این دلیل اول این بود که کسانی </w:t>
      </w:r>
      <w:r w:rsidR="003F0A5E">
        <w:rPr>
          <w:rFonts w:hint="cs"/>
          <w:rtl/>
        </w:rPr>
        <w:t>گفته‌اند</w:t>
      </w:r>
      <w:r w:rsidRPr="008C784A">
        <w:rPr>
          <w:rFonts w:hint="cs"/>
          <w:rtl/>
        </w:rPr>
        <w:t xml:space="preserve"> و </w:t>
      </w:r>
      <w:r w:rsidR="0098526B">
        <w:rPr>
          <w:rFonts w:hint="cs"/>
          <w:rtl/>
        </w:rPr>
        <w:t>می‌شود</w:t>
      </w:r>
      <w:r w:rsidRPr="008C784A">
        <w:rPr>
          <w:rFonts w:hint="cs"/>
          <w:rtl/>
        </w:rPr>
        <w:t xml:space="preserve"> گفت به </w:t>
      </w:r>
      <w:r w:rsidR="003F0A5E">
        <w:rPr>
          <w:rFonts w:hint="cs"/>
          <w:rtl/>
        </w:rPr>
        <w:t>این‌که</w:t>
      </w:r>
      <w:r w:rsidRPr="008C784A">
        <w:rPr>
          <w:rFonts w:hint="cs"/>
          <w:rtl/>
        </w:rPr>
        <w:t xml:space="preserve"> حجیت اطمینان بر فرضی هم که بگوییم حجت است این از باب اطمینان بما هو اطمینان نیست کما اینکه حجیت قطع هم از باب قطع بما هو قطع نیست برای اینکه ما مبنای حق الطاعه را قبول داریم و کسی که مبنای حق الطاعه را قبول داشته باشد خود احتمال را حجت و منجز و معذر</w:t>
      </w:r>
      <w:r w:rsidR="003F0A5E">
        <w:rPr>
          <w:rFonts w:hint="cs"/>
          <w:rtl/>
        </w:rPr>
        <w:t xml:space="preserve"> می‌</w:t>
      </w:r>
      <w:r w:rsidRPr="008C784A">
        <w:rPr>
          <w:rFonts w:hint="cs"/>
          <w:rtl/>
        </w:rPr>
        <w:t>داند، و وقتی که احتمال تکلیف منجز هست دیگر نوبت به این</w:t>
      </w:r>
      <w:r w:rsidR="003F0A5E">
        <w:rPr>
          <w:rFonts w:hint="cs"/>
          <w:rtl/>
        </w:rPr>
        <w:t xml:space="preserve"> نمی‌</w:t>
      </w:r>
      <w:r w:rsidRPr="008C784A">
        <w:rPr>
          <w:rFonts w:hint="cs"/>
          <w:rtl/>
        </w:rPr>
        <w:t>رسد که بگوییم قطع حجت آورد یا اطمینان</w:t>
      </w:r>
      <w:r w:rsidR="003459BC">
        <w:rPr>
          <w:rFonts w:hint="cs"/>
          <w:rtl/>
        </w:rPr>
        <w:t xml:space="preserve"> آمد و</w:t>
      </w:r>
      <w:r w:rsidRPr="008C784A">
        <w:rPr>
          <w:rFonts w:hint="cs"/>
          <w:rtl/>
        </w:rPr>
        <w:t xml:space="preserve"> حجت آورد</w:t>
      </w:r>
      <w:r w:rsidR="00BE619B" w:rsidRPr="008C784A">
        <w:rPr>
          <w:rFonts w:hint="cs"/>
          <w:rtl/>
        </w:rPr>
        <w:t xml:space="preserve">. </w:t>
      </w:r>
      <w:r w:rsidRPr="008C784A">
        <w:rPr>
          <w:rFonts w:hint="cs"/>
          <w:rtl/>
        </w:rPr>
        <w:t xml:space="preserve">وجود و عدم قطع و اطمینان </w:t>
      </w:r>
      <w:r w:rsidR="00524681">
        <w:rPr>
          <w:rFonts w:hint="cs"/>
          <w:rtl/>
        </w:rPr>
        <w:t>مثل</w:t>
      </w:r>
      <w:r w:rsidR="00CB5783">
        <w:rPr>
          <w:rFonts w:hint="cs"/>
          <w:rtl/>
        </w:rPr>
        <w:t xml:space="preserve"> </w:t>
      </w:r>
      <w:r w:rsidR="00524681">
        <w:rPr>
          <w:rFonts w:hint="cs"/>
          <w:rtl/>
        </w:rPr>
        <w:t>ه</w:t>
      </w:r>
      <w:r w:rsidR="00CB5783">
        <w:rPr>
          <w:rFonts w:hint="cs"/>
          <w:rtl/>
        </w:rPr>
        <w:t xml:space="preserve">م و </w:t>
      </w:r>
      <w:r w:rsidR="00524681">
        <w:rPr>
          <w:rFonts w:hint="cs"/>
          <w:rtl/>
        </w:rPr>
        <w:t>س</w:t>
      </w:r>
      <w:r w:rsidR="00CB5783">
        <w:rPr>
          <w:rFonts w:hint="cs"/>
          <w:rtl/>
        </w:rPr>
        <w:t>ِ</w:t>
      </w:r>
      <w:r w:rsidR="00E707C5">
        <w:rPr>
          <w:rFonts w:hint="cs"/>
          <w:rtl/>
        </w:rPr>
        <w:t>ی</w:t>
      </w:r>
      <w:r w:rsidR="00CB5783">
        <w:rPr>
          <w:rFonts w:hint="cs"/>
          <w:rtl/>
        </w:rPr>
        <w:t>ّ</w:t>
      </w:r>
      <w:bookmarkStart w:id="5" w:name="_GoBack"/>
      <w:bookmarkEnd w:id="5"/>
      <w:r w:rsidR="00E707C5">
        <w:rPr>
          <w:rFonts w:hint="cs"/>
          <w:rtl/>
        </w:rPr>
        <w:t xml:space="preserve">ان </w:t>
      </w:r>
      <w:r w:rsidRPr="008C784A">
        <w:rPr>
          <w:rFonts w:hint="cs"/>
          <w:rtl/>
        </w:rPr>
        <w:t>است چرا؟ برای اینکه الشیء مستندٌ إلی اسبق علله</w:t>
      </w:r>
      <w:r w:rsidR="003459BC">
        <w:rPr>
          <w:rFonts w:hint="cs"/>
          <w:rtl/>
        </w:rPr>
        <w:t>؛</w:t>
      </w:r>
      <w:r w:rsidRPr="008C784A">
        <w:rPr>
          <w:rFonts w:hint="cs"/>
          <w:rtl/>
        </w:rPr>
        <w:t xml:space="preserve"> آن قبل از اینکه بحث قطع و اطمینان پیدا بشود احتمال حجت است و احتمال مسیطر بر قطع و اطمینان و ظن و شک است و حتی وهم است.</w:t>
      </w:r>
    </w:p>
    <w:p w:rsidR="007E5F56" w:rsidRPr="008C784A" w:rsidRDefault="007E5F56" w:rsidP="007E5F56">
      <w:pPr>
        <w:rPr>
          <w:rtl/>
        </w:rPr>
      </w:pPr>
      <w:r w:rsidRPr="008C784A">
        <w:rPr>
          <w:rFonts w:hint="cs"/>
          <w:rtl/>
        </w:rPr>
        <w:t>موضوع کسانی که قائل به حق ا</w:t>
      </w:r>
      <w:r w:rsidR="002D7323">
        <w:rPr>
          <w:rFonts w:hint="cs"/>
          <w:rtl/>
        </w:rPr>
        <w:t>لطاعه هستند، موضوع حجیت را و من</w:t>
      </w:r>
      <w:r w:rsidRPr="008C784A">
        <w:rPr>
          <w:rFonts w:hint="cs"/>
          <w:rtl/>
        </w:rPr>
        <w:t>جزیت و یا عامل حجیت و منجزیت را احتمال</w:t>
      </w:r>
      <w:r w:rsidR="003F0A5E">
        <w:rPr>
          <w:rFonts w:hint="cs"/>
          <w:rtl/>
        </w:rPr>
        <w:t xml:space="preserve"> می‌</w:t>
      </w:r>
      <w:r w:rsidRPr="008C784A">
        <w:rPr>
          <w:rFonts w:hint="cs"/>
          <w:rtl/>
        </w:rPr>
        <w:t>دانند و احتمال هم با قطع است و هم با اطمینان و هم با ظن و هم با شک و هم با وهم، و لذا قبل از اینکه اسم قطع و اطمینان و امثال اینها بیاید چیزی حجت شده است آن احتمال که جنس اینها و مشترک بین همه اینهاست حجت شده است و باید به آن حجت تن داد و بود و نبود قطع، اطمینان و ظن و شک با هم مساوی است.</w:t>
      </w:r>
    </w:p>
    <w:p w:rsidR="007E5F56" w:rsidRPr="008C784A" w:rsidRDefault="007E5F56" w:rsidP="007E5F56">
      <w:pPr>
        <w:rPr>
          <w:rtl/>
        </w:rPr>
      </w:pPr>
      <w:r w:rsidRPr="008C784A">
        <w:rPr>
          <w:rFonts w:hint="cs"/>
          <w:rtl/>
        </w:rPr>
        <w:t xml:space="preserve">سؤال: احتمال با قطع چه جوری جمع </w:t>
      </w:r>
      <w:r w:rsidR="0098526B">
        <w:rPr>
          <w:rFonts w:hint="cs"/>
          <w:rtl/>
        </w:rPr>
        <w:t>می‌شود</w:t>
      </w:r>
      <w:r w:rsidRPr="008C784A">
        <w:rPr>
          <w:rFonts w:hint="cs"/>
          <w:rtl/>
        </w:rPr>
        <w:t>؟</w:t>
      </w:r>
    </w:p>
    <w:p w:rsidR="007E5F56" w:rsidRPr="008C784A" w:rsidRDefault="007E5F56" w:rsidP="007E5F56">
      <w:pPr>
        <w:rPr>
          <w:rtl/>
        </w:rPr>
      </w:pPr>
      <w:r w:rsidRPr="008C784A">
        <w:rPr>
          <w:rFonts w:hint="cs"/>
          <w:rtl/>
        </w:rPr>
        <w:lastRenderedPageBreak/>
        <w:t>جواب: برای اینکه احتمال قطع یعنی احتمال یک طرف هست صد در صد</w:t>
      </w:r>
      <w:r w:rsidR="00BE619B" w:rsidRPr="008C784A">
        <w:rPr>
          <w:rFonts w:hint="cs"/>
          <w:rtl/>
        </w:rPr>
        <w:t xml:space="preserve">، </w:t>
      </w:r>
      <w:r w:rsidRPr="008C784A">
        <w:rPr>
          <w:rFonts w:hint="cs"/>
          <w:rtl/>
        </w:rPr>
        <w:t>احتمال به معنای عام را</w:t>
      </w:r>
      <w:r w:rsidR="003F0A5E">
        <w:rPr>
          <w:rFonts w:hint="cs"/>
          <w:rtl/>
        </w:rPr>
        <w:t xml:space="preserve"> می‌</w:t>
      </w:r>
      <w:r w:rsidRPr="008C784A">
        <w:rPr>
          <w:rFonts w:hint="cs"/>
          <w:rtl/>
        </w:rPr>
        <w:t>گوییم. احتمال به معنای جنسی یعنی احتمال موافق</w:t>
      </w:r>
      <w:r w:rsidR="00BE619B" w:rsidRPr="008C784A">
        <w:rPr>
          <w:rFonts w:hint="cs"/>
          <w:rtl/>
        </w:rPr>
        <w:t xml:space="preserve">، </w:t>
      </w:r>
      <w:r w:rsidRPr="008C784A">
        <w:rPr>
          <w:rFonts w:hint="cs"/>
          <w:rtl/>
        </w:rPr>
        <w:t xml:space="preserve">احتمال اینکه الان </w:t>
      </w:r>
      <w:r w:rsidR="002D7323">
        <w:rPr>
          <w:rFonts w:hint="cs"/>
          <w:rtl/>
        </w:rPr>
        <w:t>آفتاب</w:t>
      </w:r>
      <w:r w:rsidRPr="008C784A">
        <w:rPr>
          <w:rFonts w:hint="cs"/>
          <w:rtl/>
        </w:rPr>
        <w:t xml:space="preserve"> دمیده است ممکن است صد در صد باشد، نود درصد باشد، </w:t>
      </w:r>
      <w:r w:rsidR="002D7323">
        <w:rPr>
          <w:rFonts w:hint="cs"/>
          <w:rtl/>
        </w:rPr>
        <w:t>پنجاه‌درصد</w:t>
      </w:r>
      <w:r w:rsidRPr="008C784A">
        <w:rPr>
          <w:rFonts w:hint="cs"/>
          <w:rtl/>
        </w:rPr>
        <w:t xml:space="preserve"> باشد و سی درصد باشد احتمال عام که بین همه اینها مشترک است.</w:t>
      </w:r>
    </w:p>
    <w:p w:rsidR="007E5F56" w:rsidRPr="008C784A" w:rsidRDefault="007E5F56" w:rsidP="007E5F56">
      <w:pPr>
        <w:rPr>
          <w:rtl/>
        </w:rPr>
      </w:pPr>
      <w:r w:rsidRPr="008C784A">
        <w:rPr>
          <w:rFonts w:hint="cs"/>
          <w:rtl/>
        </w:rPr>
        <w:t xml:space="preserve">آن که منجز است احتمال است و این احتمال همه این چهار پنج صورت را </w:t>
      </w:r>
      <w:r w:rsidR="002D7323">
        <w:rPr>
          <w:rFonts w:hint="cs"/>
          <w:rtl/>
        </w:rPr>
        <w:t>می‌گیرد</w:t>
      </w:r>
      <w:r w:rsidRPr="008C784A">
        <w:rPr>
          <w:rFonts w:hint="cs"/>
          <w:rtl/>
        </w:rPr>
        <w:t xml:space="preserve"> و اختصاص به قطع ندارد.</w:t>
      </w:r>
    </w:p>
    <w:p w:rsidR="007E5F56" w:rsidRPr="008C784A" w:rsidRDefault="007E5F56" w:rsidP="007E5F56">
      <w:pPr>
        <w:rPr>
          <w:rtl/>
        </w:rPr>
      </w:pPr>
      <w:r w:rsidRPr="008C784A">
        <w:rPr>
          <w:rFonts w:hint="cs"/>
          <w:rtl/>
        </w:rPr>
        <w:t>سؤال: بر فرض به حق الطاعه اینجا تخصصاً یا ... خارج است یعنی عقلا این اطمینان یا احتمال در مقابل اطمینان را اهتمام</w:t>
      </w:r>
      <w:r w:rsidR="003F0A5E">
        <w:rPr>
          <w:rFonts w:hint="cs"/>
          <w:rtl/>
        </w:rPr>
        <w:t xml:space="preserve"> نمی‌</w:t>
      </w:r>
      <w:r w:rsidRPr="008C784A">
        <w:rPr>
          <w:rFonts w:hint="cs"/>
          <w:rtl/>
        </w:rPr>
        <w:t xml:space="preserve">کنند از این قاعده خارج است این در مقابل احتمالی است که </w:t>
      </w:r>
      <w:r w:rsidR="008C784A">
        <w:rPr>
          <w:rFonts w:hint="cs"/>
          <w:rtl/>
        </w:rPr>
        <w:t>می‌گوید</w:t>
      </w:r>
      <w:r w:rsidRPr="008C784A">
        <w:rPr>
          <w:rFonts w:hint="cs"/>
          <w:rtl/>
        </w:rPr>
        <w:t xml:space="preserve"> از هفتاد درصد به پایین باشد</w:t>
      </w:r>
    </w:p>
    <w:p w:rsidR="007E5F56" w:rsidRPr="008C784A" w:rsidRDefault="007E5F56" w:rsidP="007E5F56">
      <w:pPr>
        <w:rPr>
          <w:rtl/>
        </w:rPr>
      </w:pPr>
      <w:r w:rsidRPr="008C784A">
        <w:rPr>
          <w:rFonts w:hint="cs"/>
          <w:rtl/>
        </w:rPr>
        <w:t xml:space="preserve">جواب : حق الطاعه که </w:t>
      </w:r>
      <w:r w:rsidR="008C784A">
        <w:rPr>
          <w:rFonts w:hint="cs"/>
          <w:rtl/>
        </w:rPr>
        <w:t>می‌گوید</w:t>
      </w:r>
      <w:r w:rsidRPr="008C784A">
        <w:rPr>
          <w:rFonts w:hint="cs"/>
          <w:rtl/>
        </w:rPr>
        <w:t xml:space="preserve"> منجز است آن </w:t>
      </w:r>
      <w:r w:rsidR="002D7323">
        <w:rPr>
          <w:rFonts w:hint="cs"/>
          <w:rtl/>
        </w:rPr>
        <w:t>پایین‌ترین</w:t>
      </w:r>
      <w:r w:rsidRPr="008C784A">
        <w:rPr>
          <w:rFonts w:hint="cs"/>
          <w:rtl/>
        </w:rPr>
        <w:t xml:space="preserve"> حد که </w:t>
      </w:r>
      <w:r w:rsidR="008C784A">
        <w:rPr>
          <w:rFonts w:hint="cs"/>
          <w:rtl/>
        </w:rPr>
        <w:t>می‌گوید</w:t>
      </w:r>
      <w:r w:rsidRPr="008C784A">
        <w:rPr>
          <w:rFonts w:hint="cs"/>
          <w:rtl/>
        </w:rPr>
        <w:t xml:space="preserve"> منجز است یعنی بقیه همه آن را دارد و این حد در همه آن هست.</w:t>
      </w:r>
    </w:p>
    <w:p w:rsidR="006A0527" w:rsidRPr="008C784A" w:rsidRDefault="006A0527" w:rsidP="006A0527">
      <w:pPr>
        <w:pStyle w:val="Heading2"/>
        <w:rPr>
          <w:rtl/>
        </w:rPr>
      </w:pPr>
      <w:bookmarkStart w:id="6" w:name="_Toc89078175"/>
      <w:r w:rsidRPr="008C784A">
        <w:rPr>
          <w:rFonts w:hint="cs"/>
          <w:rtl/>
        </w:rPr>
        <w:t>استدلال به حجیت ذاتیه اطمینان</w:t>
      </w:r>
      <w:bookmarkEnd w:id="6"/>
    </w:p>
    <w:p w:rsidR="006A0527" w:rsidRPr="008C784A" w:rsidRDefault="006A0527" w:rsidP="00AD4F73">
      <w:pPr>
        <w:pStyle w:val="Heading3"/>
        <w:rPr>
          <w:rtl/>
        </w:rPr>
      </w:pPr>
      <w:bookmarkStart w:id="7" w:name="_Toc89078176"/>
      <w:r w:rsidRPr="008C784A">
        <w:rPr>
          <w:rFonts w:hint="cs"/>
          <w:rtl/>
        </w:rPr>
        <w:t>نظر اول</w:t>
      </w:r>
      <w:r w:rsidR="00AD4F73">
        <w:rPr>
          <w:rFonts w:hint="cs"/>
          <w:rtl/>
        </w:rPr>
        <w:t>:</w:t>
      </w:r>
      <w:r w:rsidRPr="008C784A">
        <w:rPr>
          <w:rFonts w:hint="cs"/>
          <w:rtl/>
        </w:rPr>
        <w:t xml:space="preserve"> عدم حجیت ذاتیه لایتخلف</w:t>
      </w:r>
      <w:bookmarkEnd w:id="7"/>
      <w:r w:rsidRPr="008C784A">
        <w:rPr>
          <w:rFonts w:hint="cs"/>
          <w:rtl/>
        </w:rPr>
        <w:t xml:space="preserve"> </w:t>
      </w:r>
    </w:p>
    <w:p w:rsidR="007E5F56" w:rsidRPr="008C784A" w:rsidRDefault="007E5F56" w:rsidP="007E5F56">
      <w:pPr>
        <w:rPr>
          <w:rtl/>
        </w:rPr>
      </w:pPr>
      <w:r w:rsidRPr="008C784A">
        <w:rPr>
          <w:rFonts w:hint="cs"/>
          <w:rtl/>
        </w:rPr>
        <w:t xml:space="preserve">بنابراین در بحث استدلال به حجیت ذاتیه و عقلیه برای اطمینان یک بحث اولی انجام دادیم و آن این بود که اینجا حجیت ذاتیه </w:t>
      </w:r>
      <w:r w:rsidR="002D7323">
        <w:rPr>
          <w:rFonts w:hint="cs"/>
          <w:rtl/>
        </w:rPr>
        <w:t>لایتخلف</w:t>
      </w:r>
      <w:r w:rsidRPr="008C784A">
        <w:rPr>
          <w:rFonts w:hint="cs"/>
          <w:rtl/>
        </w:rPr>
        <w:t xml:space="preserve"> نیست برخلاف قطع که یک </w:t>
      </w:r>
      <w:r w:rsidR="002D7323">
        <w:rPr>
          <w:rFonts w:hint="cs"/>
          <w:rtl/>
        </w:rPr>
        <w:t>درجه‌ای</w:t>
      </w:r>
      <w:r w:rsidRPr="008C784A">
        <w:rPr>
          <w:rFonts w:hint="cs"/>
          <w:rtl/>
        </w:rPr>
        <w:t xml:space="preserve"> در آن بود و اینجا نیست</w:t>
      </w:r>
      <w:r w:rsidR="00BE619B" w:rsidRPr="008C784A">
        <w:rPr>
          <w:rFonts w:hint="cs"/>
          <w:rtl/>
        </w:rPr>
        <w:t>.</w:t>
      </w:r>
    </w:p>
    <w:p w:rsidR="006A0527" w:rsidRPr="008C784A" w:rsidRDefault="006A0527" w:rsidP="00AD4F73">
      <w:pPr>
        <w:pStyle w:val="Heading3"/>
        <w:rPr>
          <w:rtl/>
        </w:rPr>
      </w:pPr>
      <w:bookmarkStart w:id="8" w:name="_Toc89078177"/>
      <w:r w:rsidRPr="008C784A">
        <w:rPr>
          <w:rFonts w:hint="cs"/>
          <w:rtl/>
        </w:rPr>
        <w:t>نظر دوم</w:t>
      </w:r>
      <w:r w:rsidR="00AD4F73">
        <w:rPr>
          <w:rFonts w:hint="cs"/>
          <w:rtl/>
        </w:rPr>
        <w:t>:</w:t>
      </w:r>
      <w:r w:rsidRPr="008C784A">
        <w:rPr>
          <w:rFonts w:hint="cs"/>
          <w:rtl/>
        </w:rPr>
        <w:t xml:space="preserve"> نظریه حق الطاعه</w:t>
      </w:r>
      <w:bookmarkEnd w:id="8"/>
    </w:p>
    <w:p w:rsidR="007E5F56" w:rsidRPr="008C784A" w:rsidRDefault="007E5F56" w:rsidP="007E5F56">
      <w:pPr>
        <w:rPr>
          <w:rtl/>
        </w:rPr>
      </w:pPr>
      <w:r w:rsidRPr="008C784A">
        <w:rPr>
          <w:rFonts w:hint="cs"/>
          <w:rtl/>
        </w:rPr>
        <w:t xml:space="preserve">بحث دوم این بود که بر مبنای حق الطاعه کسانی که آن را قبول دارند </w:t>
      </w:r>
      <w:r w:rsidR="002D7323">
        <w:rPr>
          <w:rFonts w:hint="cs"/>
          <w:rtl/>
        </w:rPr>
        <w:t>فرموده‌اند</w:t>
      </w:r>
      <w:r w:rsidRPr="008C784A">
        <w:rPr>
          <w:rFonts w:hint="cs"/>
          <w:rtl/>
        </w:rPr>
        <w:t xml:space="preserve"> که این حجیت قطع و اطمینان و احتمال</w:t>
      </w:r>
      <w:r w:rsidR="00BE619B" w:rsidRPr="008C784A">
        <w:rPr>
          <w:rFonts w:hint="cs"/>
          <w:rtl/>
        </w:rPr>
        <w:t xml:space="preserve">، </w:t>
      </w:r>
      <w:r w:rsidRPr="008C784A">
        <w:rPr>
          <w:rFonts w:hint="cs"/>
          <w:rtl/>
        </w:rPr>
        <w:t xml:space="preserve">همه مشمول یک حجیتی است به نام حجیت احتمال که آن بیاید همه قطع و اطمینان امور ثانوی </w:t>
      </w:r>
      <w:r w:rsidR="0098526B">
        <w:rPr>
          <w:rFonts w:hint="cs"/>
          <w:rtl/>
        </w:rPr>
        <w:t>می‌شود</w:t>
      </w:r>
      <w:r w:rsidRPr="008C784A">
        <w:rPr>
          <w:rFonts w:hint="cs"/>
          <w:rtl/>
        </w:rPr>
        <w:t xml:space="preserve"> که ارزشی ندارد</w:t>
      </w:r>
      <w:r w:rsidR="00BE619B" w:rsidRPr="008C784A">
        <w:rPr>
          <w:rFonts w:hint="cs"/>
          <w:rtl/>
        </w:rPr>
        <w:t xml:space="preserve">، </w:t>
      </w:r>
      <w:r w:rsidRPr="008C784A">
        <w:rPr>
          <w:rFonts w:hint="cs"/>
          <w:rtl/>
        </w:rPr>
        <w:t>آنچه ارزش دارد تنجز بخشی احتمال است و اسبق العلل است که نوبت به اینها</w:t>
      </w:r>
      <w:r w:rsidR="003F0A5E">
        <w:rPr>
          <w:rFonts w:hint="cs"/>
          <w:rtl/>
        </w:rPr>
        <w:t xml:space="preserve"> نمی‌</w:t>
      </w:r>
      <w:r w:rsidRPr="008C784A">
        <w:rPr>
          <w:rFonts w:hint="cs"/>
          <w:rtl/>
        </w:rPr>
        <w:t>رسد.</w:t>
      </w:r>
    </w:p>
    <w:p w:rsidR="007E5F56" w:rsidRPr="008C784A" w:rsidRDefault="003E14DF" w:rsidP="007E5F56">
      <w:pPr>
        <w:rPr>
          <w:rtl/>
        </w:rPr>
      </w:pPr>
      <w:r w:rsidRPr="008C784A">
        <w:rPr>
          <w:rFonts w:hint="cs"/>
          <w:rtl/>
        </w:rPr>
        <w:t xml:space="preserve">در مقابل آن فرمایش ما دو گفته داریم که حرف اول را دیروز گفتیم و آن اشکال مبنایی بود که  دارد </w:t>
      </w:r>
    </w:p>
    <w:p w:rsidR="003E14DF" w:rsidRPr="008C784A" w:rsidRDefault="003E14DF" w:rsidP="007E5F56">
      <w:pPr>
        <w:rPr>
          <w:rtl/>
        </w:rPr>
      </w:pPr>
      <w:r w:rsidRPr="008C784A">
        <w:rPr>
          <w:rFonts w:hint="cs"/>
          <w:rtl/>
        </w:rPr>
        <w:t>یک نظریه که نظریه مشهور قدماست</w:t>
      </w:r>
      <w:r w:rsidR="003F0A5E">
        <w:rPr>
          <w:rFonts w:hint="cs"/>
          <w:rtl/>
        </w:rPr>
        <w:t xml:space="preserve"> می‌</w:t>
      </w:r>
      <w:r w:rsidRPr="008C784A">
        <w:rPr>
          <w:rFonts w:hint="cs"/>
          <w:rtl/>
        </w:rPr>
        <w:t xml:space="preserve">گویند قبح عقاب بلا بیان حاکم است و حق الطاعه در کار نیست </w:t>
      </w:r>
    </w:p>
    <w:p w:rsidR="00250185" w:rsidRPr="008C784A" w:rsidRDefault="00250185" w:rsidP="007E5F56">
      <w:pPr>
        <w:rPr>
          <w:rtl/>
        </w:rPr>
      </w:pPr>
      <w:r w:rsidRPr="008C784A">
        <w:rPr>
          <w:rFonts w:hint="cs"/>
          <w:rtl/>
        </w:rPr>
        <w:t>نظر دوم کسانی است که حق الطاعه را</w:t>
      </w:r>
      <w:r w:rsidR="003F0A5E">
        <w:rPr>
          <w:rFonts w:hint="cs"/>
          <w:rtl/>
        </w:rPr>
        <w:t xml:space="preserve"> می‌</w:t>
      </w:r>
      <w:r w:rsidRPr="008C784A">
        <w:rPr>
          <w:rFonts w:hint="cs"/>
          <w:rtl/>
        </w:rPr>
        <w:t>گویند که این یک حکم باط منجز قطعی در روابط عبید با موالی حقیقی است و قبح عقاب بلا بیان در کار نیست</w:t>
      </w:r>
    </w:p>
    <w:p w:rsidR="006A0527" w:rsidRPr="008C784A" w:rsidRDefault="006A0527" w:rsidP="00AD4F73">
      <w:pPr>
        <w:pStyle w:val="Heading3"/>
        <w:rPr>
          <w:rtl/>
        </w:rPr>
      </w:pPr>
      <w:bookmarkStart w:id="9" w:name="_Toc89078178"/>
      <w:r w:rsidRPr="008C784A">
        <w:rPr>
          <w:rFonts w:hint="cs"/>
          <w:rtl/>
        </w:rPr>
        <w:t>نظر سوم</w:t>
      </w:r>
      <w:r w:rsidR="00AD4F73">
        <w:rPr>
          <w:rFonts w:hint="cs"/>
          <w:rtl/>
        </w:rPr>
        <w:t>:</w:t>
      </w:r>
      <w:r w:rsidRPr="008C784A">
        <w:rPr>
          <w:rFonts w:hint="cs"/>
          <w:rtl/>
        </w:rPr>
        <w:t xml:space="preserve"> قول به تفصیل</w:t>
      </w:r>
      <w:bookmarkEnd w:id="9"/>
    </w:p>
    <w:p w:rsidR="00250185" w:rsidRPr="008C784A" w:rsidRDefault="00250185" w:rsidP="007E5F56">
      <w:pPr>
        <w:rPr>
          <w:rtl/>
        </w:rPr>
      </w:pPr>
      <w:r w:rsidRPr="008C784A">
        <w:rPr>
          <w:rFonts w:hint="cs"/>
          <w:rtl/>
        </w:rPr>
        <w:t>نظر سوم این بود که حق الطاعه در زمینه ارتباط عبید با موالی حقیقیه</w:t>
      </w:r>
      <w:r w:rsidR="00BE619B" w:rsidRPr="008C784A">
        <w:rPr>
          <w:rFonts w:hint="cs"/>
          <w:rtl/>
        </w:rPr>
        <w:t xml:space="preserve">، </w:t>
      </w:r>
      <w:r w:rsidRPr="008C784A">
        <w:rPr>
          <w:rFonts w:hint="cs"/>
          <w:rtl/>
        </w:rPr>
        <w:t>قانون اولیه و اصلی است اما این قانون شأنی است و یک شرط دارد و مشروط به این است که مولای حقیقی در آن منزلت و مقام رفیع در همان منزلت رفیعه که ارقی المنازل است پسنده کند و همین را بگیرد.</w:t>
      </w:r>
    </w:p>
    <w:p w:rsidR="00250185" w:rsidRPr="008C784A" w:rsidRDefault="00250185" w:rsidP="007E5F56">
      <w:pPr>
        <w:rPr>
          <w:rtl/>
        </w:rPr>
      </w:pPr>
      <w:r w:rsidRPr="008C784A">
        <w:rPr>
          <w:rFonts w:hint="cs"/>
          <w:rtl/>
        </w:rPr>
        <w:lastRenderedPageBreak/>
        <w:t xml:space="preserve">اگر یک درجه خود را پایین آورد و روی لطف خود فضا را باز کرد اینجا عقل </w:t>
      </w:r>
      <w:r w:rsidR="008C784A">
        <w:rPr>
          <w:rFonts w:hint="cs"/>
          <w:rtl/>
        </w:rPr>
        <w:t>می‌گوید</w:t>
      </w:r>
      <w:r w:rsidRPr="008C784A">
        <w:rPr>
          <w:rFonts w:hint="cs"/>
          <w:rtl/>
        </w:rPr>
        <w:t xml:space="preserve"> حق الطاعه به آن محکمی ندارم. پس ما حق الطاعه شأنی مشروط را قائلیم. این از لحاظ کبروی و از لحاظ صغروی هم میگوییم از مجموعه آنچه از شارع شنیدیم و </w:t>
      </w:r>
      <w:r w:rsidR="00576D27">
        <w:rPr>
          <w:rFonts w:hint="cs"/>
          <w:rtl/>
        </w:rPr>
        <w:t>دیده‌ایم</w:t>
      </w:r>
      <w:r w:rsidR="003F0A5E">
        <w:rPr>
          <w:rFonts w:hint="cs"/>
          <w:rtl/>
        </w:rPr>
        <w:t xml:space="preserve"> می‌</w:t>
      </w:r>
      <w:r w:rsidRPr="008C784A">
        <w:rPr>
          <w:rFonts w:hint="cs"/>
          <w:rtl/>
        </w:rPr>
        <w:t>دانیم</w:t>
      </w:r>
      <w:r w:rsidR="00BE619B" w:rsidRPr="008C784A">
        <w:rPr>
          <w:rFonts w:hint="cs"/>
          <w:rtl/>
        </w:rPr>
        <w:t xml:space="preserve">، </w:t>
      </w:r>
      <w:r w:rsidRPr="008C784A">
        <w:rPr>
          <w:rFonts w:hint="cs"/>
          <w:rtl/>
        </w:rPr>
        <w:t>برداشت ما این است که او از سر لطف خود آمده خود را در روابط متعارف عبید و موالی قرار داده است و اینجا قبح عقاب بلا بیان</w:t>
      </w:r>
      <w:r w:rsidR="003F0A5E">
        <w:rPr>
          <w:rFonts w:hint="cs"/>
          <w:rtl/>
        </w:rPr>
        <w:t xml:space="preserve"> می‌</w:t>
      </w:r>
      <w:r w:rsidRPr="008C784A">
        <w:rPr>
          <w:rFonts w:hint="cs"/>
          <w:rtl/>
        </w:rPr>
        <w:t>آید.</w:t>
      </w:r>
    </w:p>
    <w:p w:rsidR="00250185" w:rsidRPr="008C784A" w:rsidRDefault="00250185" w:rsidP="007E5F56">
      <w:pPr>
        <w:rPr>
          <w:rtl/>
        </w:rPr>
      </w:pPr>
      <w:r w:rsidRPr="008C784A">
        <w:rPr>
          <w:rFonts w:hint="cs"/>
          <w:rtl/>
        </w:rPr>
        <w:t>سؤال: برداشت دوم به متشرعه مستند است اما به ...</w:t>
      </w:r>
    </w:p>
    <w:p w:rsidR="00250185" w:rsidRPr="008C784A" w:rsidRDefault="00250185" w:rsidP="007E5F56">
      <w:pPr>
        <w:rPr>
          <w:rtl/>
        </w:rPr>
      </w:pPr>
      <w:r w:rsidRPr="008C784A">
        <w:rPr>
          <w:rFonts w:hint="cs"/>
          <w:rtl/>
        </w:rPr>
        <w:t>جواب: به خیلی چیزها مستند است ؛ ارتکاز و متشرعه و مذاق شرع و استنباط از مجموعه روایات به همه آن چهار پنج تقریر و علل که گفتیم مستند است.</w:t>
      </w:r>
    </w:p>
    <w:p w:rsidR="00250185" w:rsidRPr="008C784A" w:rsidRDefault="00250185" w:rsidP="00250185">
      <w:pPr>
        <w:rPr>
          <w:rtl/>
        </w:rPr>
      </w:pPr>
      <w:r w:rsidRPr="008C784A">
        <w:rPr>
          <w:rFonts w:hint="cs"/>
          <w:rtl/>
        </w:rPr>
        <w:t>این برداشت که از آن</w:t>
      </w:r>
      <w:r w:rsidR="003F0A5E">
        <w:rPr>
          <w:rFonts w:hint="cs"/>
          <w:rtl/>
        </w:rPr>
        <w:t xml:space="preserve"> می‌</w:t>
      </w:r>
      <w:r w:rsidRPr="008C784A">
        <w:rPr>
          <w:rFonts w:hint="cs"/>
          <w:rtl/>
        </w:rPr>
        <w:t>کنند حکم عقل را تغییر</w:t>
      </w:r>
      <w:r w:rsidR="003F0A5E">
        <w:rPr>
          <w:rFonts w:hint="cs"/>
          <w:rtl/>
        </w:rPr>
        <w:t xml:space="preserve"> می‌</w:t>
      </w:r>
      <w:r w:rsidRPr="008C784A">
        <w:rPr>
          <w:rFonts w:hint="cs"/>
          <w:rtl/>
        </w:rPr>
        <w:t>دهد بالاخره این تفصیل است نه آن است نه این</w:t>
      </w:r>
      <w:r w:rsidR="003F0A5E">
        <w:rPr>
          <w:rFonts w:hint="cs"/>
          <w:rtl/>
        </w:rPr>
        <w:t xml:space="preserve"> می‌</w:t>
      </w:r>
      <w:r w:rsidRPr="008C784A">
        <w:rPr>
          <w:rFonts w:hint="cs"/>
          <w:rtl/>
        </w:rPr>
        <w:t>باشد به یک معنا این حکم عقل را</w:t>
      </w:r>
      <w:r w:rsidR="003F0A5E">
        <w:rPr>
          <w:rFonts w:hint="cs"/>
          <w:rtl/>
        </w:rPr>
        <w:t xml:space="preserve"> می‌</w:t>
      </w:r>
      <w:r w:rsidRPr="008C784A">
        <w:rPr>
          <w:rFonts w:hint="cs"/>
          <w:rtl/>
        </w:rPr>
        <w:t>گوییم حکم عقل منجز نهایی نیست یک شرطی در آن هست و لذا باید دید مولا چه جوری</w:t>
      </w:r>
      <w:r w:rsidR="003F0A5E">
        <w:rPr>
          <w:rFonts w:hint="cs"/>
          <w:rtl/>
        </w:rPr>
        <w:t xml:space="preserve"> می‌</w:t>
      </w:r>
      <w:r w:rsidRPr="008C784A">
        <w:rPr>
          <w:rFonts w:hint="cs"/>
          <w:rtl/>
        </w:rPr>
        <w:t>خواهد رفتار کند و لذا به یک نحوی بین العقلی و شرعی است.</w:t>
      </w:r>
    </w:p>
    <w:p w:rsidR="00250185" w:rsidRPr="008C784A" w:rsidRDefault="00250185" w:rsidP="007E5F56">
      <w:pPr>
        <w:rPr>
          <w:rtl/>
        </w:rPr>
      </w:pPr>
      <w:r w:rsidRPr="008C784A">
        <w:rPr>
          <w:rFonts w:hint="cs"/>
          <w:rtl/>
        </w:rPr>
        <w:t>سؤال: به تعبیری مولای رحیم مقتضای او ...</w:t>
      </w:r>
    </w:p>
    <w:p w:rsidR="00250185" w:rsidRPr="008C784A" w:rsidRDefault="00250185" w:rsidP="007A7E53">
      <w:pPr>
        <w:rPr>
          <w:rtl/>
        </w:rPr>
      </w:pPr>
      <w:r w:rsidRPr="008C784A">
        <w:rPr>
          <w:rFonts w:hint="cs"/>
          <w:rtl/>
        </w:rPr>
        <w:t xml:space="preserve">جواب: مولایی که فقط از منظر قهاریت و هیمنه و احاطه بخواهد رفتار بکند و اعمال همان که </w:t>
      </w:r>
      <w:r w:rsidR="007A7E53">
        <w:rPr>
          <w:b/>
          <w:bCs/>
          <w:color w:val="007200"/>
          <w:rtl/>
        </w:rPr>
        <w:t>﴿أَنْتُمُ الْفُقَراءُ إِلَى اللَّه﴾</w:t>
      </w:r>
      <w:r w:rsidR="006A0527" w:rsidRPr="008C784A">
        <w:rPr>
          <w:rtl/>
        </w:rPr>
        <w:t>‏</w:t>
      </w:r>
      <w:r w:rsidR="006A0527" w:rsidRPr="008C784A">
        <w:rPr>
          <w:rStyle w:val="FootnoteReference"/>
          <w:rtl/>
        </w:rPr>
        <w:footnoteReference w:id="1"/>
      </w:r>
      <w:r w:rsidR="007A7E53">
        <w:rPr>
          <w:rFonts w:hint="cs"/>
          <w:rtl/>
        </w:rPr>
        <w:t xml:space="preserve"> هیچ چیزی نداریم و </w:t>
      </w:r>
      <w:r w:rsidR="007A7E53">
        <w:rPr>
          <w:b/>
          <w:bCs/>
          <w:color w:val="007200"/>
          <w:rtl/>
        </w:rPr>
        <w:t>﴿أَحْكَمُ الْحاكِمين﴾</w:t>
      </w:r>
      <w:r w:rsidR="006A0527" w:rsidRPr="008C784A">
        <w:rPr>
          <w:rtl/>
        </w:rPr>
        <w:t>‏</w:t>
      </w:r>
      <w:r w:rsidR="006A0527" w:rsidRPr="008C784A">
        <w:rPr>
          <w:rStyle w:val="FootnoteReference"/>
          <w:rtl/>
        </w:rPr>
        <w:footnoteReference w:id="2"/>
      </w:r>
      <w:r w:rsidR="007A7E53">
        <w:rPr>
          <w:rFonts w:hint="cs"/>
          <w:rtl/>
        </w:rPr>
        <w:t xml:space="preserve"> و </w:t>
      </w:r>
      <w:r w:rsidR="007A7E53">
        <w:rPr>
          <w:b/>
          <w:bCs/>
          <w:color w:val="007200"/>
          <w:rtl/>
        </w:rPr>
        <w:t>﴿لا يُسْئَلُ عَمَّا يَفْعَل﴾</w:t>
      </w:r>
      <w:r w:rsidR="006A0527" w:rsidRPr="008C784A">
        <w:rPr>
          <w:rStyle w:val="FootnoteReference"/>
          <w:rtl/>
        </w:rPr>
        <w:footnoteReference w:id="3"/>
      </w:r>
      <w:r w:rsidR="006A0527" w:rsidRPr="008C784A">
        <w:rPr>
          <w:rtl/>
        </w:rPr>
        <w:t>‏</w:t>
      </w:r>
      <w:r w:rsidRPr="008C784A">
        <w:rPr>
          <w:rFonts w:hint="cs"/>
          <w:rtl/>
        </w:rPr>
        <w:t xml:space="preserve"> این </w:t>
      </w:r>
      <w:r w:rsidR="00576D27">
        <w:rPr>
          <w:rFonts w:hint="cs"/>
          <w:rtl/>
        </w:rPr>
        <w:t>آیه</w:t>
      </w:r>
      <w:r w:rsidRPr="008C784A">
        <w:rPr>
          <w:rFonts w:hint="cs"/>
          <w:rtl/>
        </w:rPr>
        <w:t xml:space="preserve"> را ببینید و آن مقام بالا، منجزیت احتمال است ولی این طرف را که</w:t>
      </w:r>
      <w:r w:rsidR="003F0A5E">
        <w:rPr>
          <w:rFonts w:hint="cs"/>
          <w:rtl/>
        </w:rPr>
        <w:t xml:space="preserve"> می‌</w:t>
      </w:r>
      <w:r w:rsidR="007A7E53">
        <w:rPr>
          <w:rFonts w:hint="cs"/>
          <w:rtl/>
        </w:rPr>
        <w:t xml:space="preserve">فرماید </w:t>
      </w:r>
      <w:r w:rsidR="007A7E53">
        <w:rPr>
          <w:b/>
          <w:bCs/>
          <w:color w:val="007200"/>
          <w:rtl/>
        </w:rPr>
        <w:t>﴿الرَّحْمنِ الرَّحيم﴾</w:t>
      </w:r>
      <w:r w:rsidR="006A0527" w:rsidRPr="008C784A">
        <w:rPr>
          <w:rtl/>
        </w:rPr>
        <w:t>‏</w:t>
      </w:r>
      <w:r w:rsidR="006A0527" w:rsidRPr="008C784A">
        <w:rPr>
          <w:rStyle w:val="FootnoteReference"/>
          <w:rtl/>
        </w:rPr>
        <w:footnoteReference w:id="4"/>
      </w:r>
      <w:r w:rsidR="007A7E53">
        <w:rPr>
          <w:rFonts w:hint="cs"/>
          <w:rtl/>
        </w:rPr>
        <w:t xml:space="preserve"> </w:t>
      </w:r>
      <w:r w:rsidR="007A7E53">
        <w:rPr>
          <w:b/>
          <w:bCs/>
          <w:color w:val="007200"/>
          <w:rtl/>
        </w:rPr>
        <w:t>﴿رَحيمٌ وَدُود﴾</w:t>
      </w:r>
      <w:r w:rsidR="006A0527" w:rsidRPr="008C784A">
        <w:rPr>
          <w:rStyle w:val="FootnoteReference"/>
          <w:rtl/>
        </w:rPr>
        <w:footnoteReference w:id="5"/>
      </w:r>
      <w:r w:rsidR="006A0527" w:rsidRPr="008C784A">
        <w:rPr>
          <w:rtl/>
        </w:rPr>
        <w:t>‏</w:t>
      </w:r>
      <w:r w:rsidRPr="008C784A">
        <w:rPr>
          <w:rFonts w:hint="cs"/>
          <w:rtl/>
        </w:rPr>
        <w:t xml:space="preserve"> و ... اینها را که با هم ببینید آن هیبت که فقط خوف ایجاد</w:t>
      </w:r>
      <w:r w:rsidR="003F0A5E">
        <w:rPr>
          <w:rFonts w:hint="cs"/>
          <w:rtl/>
        </w:rPr>
        <w:t xml:space="preserve"> می‌</w:t>
      </w:r>
      <w:r w:rsidRPr="008C784A">
        <w:rPr>
          <w:rFonts w:hint="cs"/>
          <w:rtl/>
        </w:rPr>
        <w:t xml:space="preserve">کند دیگر نیست یک باب نجاتی باز کرده است که با دیدن </w:t>
      </w:r>
      <w:r w:rsidR="008C784A">
        <w:rPr>
          <w:rFonts w:hint="cs"/>
          <w:rtl/>
        </w:rPr>
        <w:t>می‌گوید</w:t>
      </w:r>
      <w:r w:rsidRPr="008C784A">
        <w:rPr>
          <w:rFonts w:hint="cs"/>
          <w:rtl/>
        </w:rPr>
        <w:t xml:space="preserve"> قبح عقاب بلا بیان</w:t>
      </w:r>
      <w:r w:rsidR="00BE619B" w:rsidRPr="008C784A">
        <w:rPr>
          <w:rFonts w:hint="cs"/>
          <w:rtl/>
        </w:rPr>
        <w:t xml:space="preserve">، </w:t>
      </w:r>
      <w:r w:rsidRPr="008C784A">
        <w:rPr>
          <w:rFonts w:hint="cs"/>
          <w:rtl/>
        </w:rPr>
        <w:t>این قدر سخت نیست.</w:t>
      </w:r>
    </w:p>
    <w:p w:rsidR="00250185" w:rsidRPr="008C784A" w:rsidRDefault="00250185" w:rsidP="007E5F56">
      <w:pPr>
        <w:rPr>
          <w:rtl/>
        </w:rPr>
      </w:pPr>
      <w:r w:rsidRPr="008C784A">
        <w:rPr>
          <w:rFonts w:hint="cs"/>
          <w:rtl/>
        </w:rPr>
        <w:t>این سخن ماست و چیز جدیدی است که بین کلمات علما نیست.</w:t>
      </w:r>
    </w:p>
    <w:p w:rsidR="00250185" w:rsidRPr="008C784A" w:rsidRDefault="00250185" w:rsidP="007E5F56">
      <w:pPr>
        <w:rPr>
          <w:rtl/>
        </w:rPr>
      </w:pPr>
      <w:r w:rsidRPr="008C784A">
        <w:rPr>
          <w:rFonts w:hint="cs"/>
          <w:rtl/>
        </w:rPr>
        <w:t xml:space="preserve">سؤال: این تعبیر </w:t>
      </w:r>
      <w:r w:rsidR="003F0A5E">
        <w:rPr>
          <w:rFonts w:hint="cs"/>
          <w:rtl/>
        </w:rPr>
        <w:t>می‌توان</w:t>
      </w:r>
      <w:r w:rsidRPr="008C784A">
        <w:rPr>
          <w:rFonts w:hint="cs"/>
          <w:rtl/>
        </w:rPr>
        <w:t>د درست باشد که این حرف عقلا هست ولی شرعاً نیست</w:t>
      </w:r>
    </w:p>
    <w:p w:rsidR="00250185" w:rsidRPr="008C784A" w:rsidRDefault="00250185" w:rsidP="00250185">
      <w:pPr>
        <w:rPr>
          <w:rtl/>
        </w:rPr>
      </w:pPr>
      <w:r w:rsidRPr="008C784A">
        <w:rPr>
          <w:rFonts w:hint="cs"/>
          <w:rtl/>
        </w:rPr>
        <w:t>جواب: حکم عقل به حق الطاعه مطلق نیست مشروط است که ببینی این مولای حقیقی چه طور</w:t>
      </w:r>
      <w:r w:rsidR="003F0A5E">
        <w:rPr>
          <w:rFonts w:hint="cs"/>
          <w:rtl/>
        </w:rPr>
        <w:t xml:space="preserve"> می‌</w:t>
      </w:r>
      <w:r w:rsidRPr="008C784A">
        <w:rPr>
          <w:rFonts w:hint="cs"/>
          <w:rtl/>
        </w:rPr>
        <w:t xml:space="preserve">خواهد با تو رفتار کند و چه بابی را باز کرده است و چه جایگاهی خود را قرار داده است اگر در همان جایگاه واقعی خود که </w:t>
      </w:r>
      <w:r w:rsidR="00576D27">
        <w:rPr>
          <w:rtl/>
        </w:rPr>
        <w:t>مولا</w:t>
      </w:r>
      <w:r w:rsidR="00576D27">
        <w:rPr>
          <w:rFonts w:hint="cs"/>
          <w:rtl/>
        </w:rPr>
        <w:t>یی</w:t>
      </w:r>
      <w:r w:rsidRPr="008C784A">
        <w:rPr>
          <w:rFonts w:hint="cs"/>
          <w:rtl/>
        </w:rPr>
        <w:t xml:space="preserve"> حقیقی است که احکم الحاکمین و بیده ملکوت کل شیء است</w:t>
      </w:r>
      <w:r w:rsidR="00BE619B" w:rsidRPr="008C784A">
        <w:rPr>
          <w:rFonts w:hint="cs"/>
          <w:rtl/>
        </w:rPr>
        <w:t xml:space="preserve">، </w:t>
      </w:r>
      <w:r w:rsidRPr="008C784A">
        <w:rPr>
          <w:rFonts w:hint="cs"/>
          <w:rtl/>
        </w:rPr>
        <w:t xml:space="preserve"> بله این حق الطاعه فعلی </w:t>
      </w:r>
      <w:r w:rsidR="0098526B">
        <w:rPr>
          <w:rFonts w:hint="cs"/>
          <w:rtl/>
        </w:rPr>
        <w:t>می‌شود</w:t>
      </w:r>
      <w:r w:rsidRPr="008C784A">
        <w:rPr>
          <w:rFonts w:hint="cs"/>
          <w:rtl/>
        </w:rPr>
        <w:t xml:space="preserve"> ولی اگر یک راه دیگری باز کرده است که راه رجا و مهر و محبت و عفو گذشت و سهل و سم</w:t>
      </w:r>
      <w:r w:rsidR="0064581F">
        <w:rPr>
          <w:rFonts w:hint="cs"/>
          <w:rtl/>
        </w:rPr>
        <w:t>ح</w:t>
      </w:r>
      <w:r w:rsidRPr="008C784A">
        <w:rPr>
          <w:rFonts w:hint="cs"/>
          <w:rtl/>
        </w:rPr>
        <w:t xml:space="preserve">ه دانستن شریعت، اگر این راه را باز کرده است دیگر مشروط بود اینجا دیگر حق الطاعه نیست وقتی این نبود قبح عقاب بلا بیان </w:t>
      </w:r>
      <w:r w:rsidR="0098526B">
        <w:rPr>
          <w:rFonts w:hint="cs"/>
          <w:rtl/>
        </w:rPr>
        <w:t>می‌شود</w:t>
      </w:r>
      <w:r w:rsidRPr="008C784A">
        <w:rPr>
          <w:rFonts w:hint="cs"/>
          <w:rtl/>
        </w:rPr>
        <w:t>.</w:t>
      </w:r>
    </w:p>
    <w:p w:rsidR="00250185" w:rsidRPr="008C784A" w:rsidRDefault="00250185" w:rsidP="00250185">
      <w:pPr>
        <w:rPr>
          <w:rtl/>
        </w:rPr>
      </w:pPr>
      <w:r w:rsidRPr="008C784A">
        <w:rPr>
          <w:rFonts w:hint="cs"/>
          <w:rtl/>
        </w:rPr>
        <w:lastRenderedPageBreak/>
        <w:t>سؤال: به حکم عقل ن</w:t>
      </w:r>
      <w:r w:rsidR="003F0A5E">
        <w:rPr>
          <w:rFonts w:hint="cs"/>
          <w:rtl/>
        </w:rPr>
        <w:t>می‌توان</w:t>
      </w:r>
      <w:r w:rsidRPr="008C784A">
        <w:rPr>
          <w:rFonts w:hint="cs"/>
          <w:rtl/>
        </w:rPr>
        <w:t xml:space="preserve">د مشروط باشد </w:t>
      </w:r>
    </w:p>
    <w:p w:rsidR="00250185" w:rsidRPr="008C784A" w:rsidRDefault="00250185" w:rsidP="00250185">
      <w:pPr>
        <w:rPr>
          <w:rtl/>
        </w:rPr>
      </w:pPr>
      <w:r w:rsidRPr="008C784A">
        <w:rPr>
          <w:rFonts w:hint="cs"/>
          <w:rtl/>
        </w:rPr>
        <w:t>جواب: حکم مشروط یعنی در دو دایره هست حکم من در این دایره است یک حکم عقلی ممکن است صد قید داشته باشد.</w:t>
      </w:r>
    </w:p>
    <w:p w:rsidR="00250185" w:rsidRPr="008C784A" w:rsidRDefault="00250185" w:rsidP="00250185">
      <w:pPr>
        <w:rPr>
          <w:rtl/>
        </w:rPr>
      </w:pPr>
      <w:r w:rsidRPr="008C784A">
        <w:rPr>
          <w:rFonts w:hint="cs"/>
          <w:rtl/>
        </w:rPr>
        <w:t xml:space="preserve">حق الطاعه هست برای مولای حقیقی که خود را از آن مرتبه </w:t>
      </w:r>
      <w:r w:rsidR="0064581F">
        <w:rPr>
          <w:rFonts w:hint="cs"/>
          <w:rtl/>
        </w:rPr>
        <w:t>پایین‌تر</w:t>
      </w:r>
      <w:r w:rsidRPr="008C784A">
        <w:rPr>
          <w:rFonts w:hint="cs"/>
          <w:rtl/>
        </w:rPr>
        <w:t xml:space="preserve"> نیاورده است این موضوع حکم حق الطاعه این است نه مطلق مولای حقیقی که مرحوم صدر و امثال اینها</w:t>
      </w:r>
      <w:r w:rsidR="003F0A5E">
        <w:rPr>
          <w:rFonts w:hint="cs"/>
          <w:rtl/>
        </w:rPr>
        <w:t xml:space="preserve"> می‌</w:t>
      </w:r>
      <w:r w:rsidRPr="008C784A">
        <w:rPr>
          <w:rFonts w:hint="cs"/>
          <w:rtl/>
        </w:rPr>
        <w:t>فرمایند</w:t>
      </w:r>
      <w:r w:rsidR="003F0A5E">
        <w:rPr>
          <w:rFonts w:hint="cs"/>
          <w:rtl/>
        </w:rPr>
        <w:t xml:space="preserve"> می‌</w:t>
      </w:r>
      <w:r w:rsidRPr="008C784A">
        <w:rPr>
          <w:rFonts w:hint="cs"/>
          <w:rtl/>
        </w:rPr>
        <w:t>گوییم مولای حقیقی است با این قید این حق الطاعه است.</w:t>
      </w:r>
    </w:p>
    <w:p w:rsidR="00250185" w:rsidRPr="008C784A" w:rsidRDefault="00250185" w:rsidP="00250185">
      <w:pPr>
        <w:rPr>
          <w:rtl/>
        </w:rPr>
      </w:pPr>
      <w:r w:rsidRPr="008C784A">
        <w:rPr>
          <w:rFonts w:hint="cs"/>
          <w:rtl/>
        </w:rPr>
        <w:t xml:space="preserve">اینجا قید اول است که مولای حقیقی است ولی مولای حقیقی که خود را پایین نیاورده باشد و بخواهد مر واقع را بخواهد عمل بکند نیست یک </w:t>
      </w:r>
      <w:r w:rsidR="003F0A5E">
        <w:rPr>
          <w:rFonts w:hint="cs"/>
          <w:rtl/>
        </w:rPr>
        <w:t>راه‌های</w:t>
      </w:r>
      <w:r w:rsidRPr="008C784A">
        <w:rPr>
          <w:rFonts w:hint="cs"/>
          <w:rtl/>
        </w:rPr>
        <w:t xml:space="preserve"> سهلی هم باز کرده است اینجا حکم عقل منتفی شد آن نباشد قبح عقاب بلا بیان است.</w:t>
      </w:r>
    </w:p>
    <w:p w:rsidR="00250185" w:rsidRPr="008C784A" w:rsidRDefault="008E79C0" w:rsidP="00250185">
      <w:pPr>
        <w:rPr>
          <w:rtl/>
        </w:rPr>
      </w:pPr>
      <w:r w:rsidRPr="008C784A">
        <w:rPr>
          <w:rFonts w:hint="cs"/>
          <w:rtl/>
        </w:rPr>
        <w:t xml:space="preserve">هذا </w:t>
      </w:r>
      <w:r w:rsidR="0064581F">
        <w:rPr>
          <w:rFonts w:hint="cs"/>
          <w:rtl/>
        </w:rPr>
        <w:t>اولاً</w:t>
      </w:r>
      <w:r w:rsidRPr="008C784A">
        <w:rPr>
          <w:rFonts w:hint="cs"/>
          <w:rtl/>
        </w:rPr>
        <w:t xml:space="preserve"> که مبنا درست نیست اما نکته مهم که در این </w:t>
      </w:r>
      <w:r w:rsidR="0064581F">
        <w:rPr>
          <w:rFonts w:hint="cs"/>
          <w:rtl/>
        </w:rPr>
        <w:t>ثانیاً</w:t>
      </w:r>
      <w:r w:rsidRPr="008C784A">
        <w:rPr>
          <w:rFonts w:hint="cs"/>
          <w:rtl/>
        </w:rPr>
        <w:t xml:space="preserve"> است که این سخن محل مناقشه هست، کدام سخن؟ </w:t>
      </w:r>
      <w:r w:rsidR="003F0A5E">
        <w:rPr>
          <w:rFonts w:hint="cs"/>
          <w:rtl/>
        </w:rPr>
        <w:t>این‌که</w:t>
      </w:r>
      <w:r w:rsidRPr="008C784A">
        <w:rPr>
          <w:rFonts w:hint="cs"/>
          <w:rtl/>
        </w:rPr>
        <w:t xml:space="preserve"> گفت چون منجزیت احتمال داریم دیگر نوبت به این</w:t>
      </w:r>
      <w:r w:rsidR="003F0A5E">
        <w:rPr>
          <w:rFonts w:hint="cs"/>
          <w:rtl/>
        </w:rPr>
        <w:t xml:space="preserve"> نمی‌</w:t>
      </w:r>
      <w:r w:rsidRPr="008C784A">
        <w:rPr>
          <w:rFonts w:hint="cs"/>
          <w:rtl/>
        </w:rPr>
        <w:t>رسد که قطع و اطمینان منجز هستند احتمال که منجز است همه اینها را</w:t>
      </w:r>
      <w:r w:rsidR="003F0A5E">
        <w:rPr>
          <w:rFonts w:hint="cs"/>
          <w:rtl/>
        </w:rPr>
        <w:t xml:space="preserve"> </w:t>
      </w:r>
      <w:r w:rsidR="002D7323">
        <w:rPr>
          <w:rFonts w:hint="cs"/>
          <w:rtl/>
        </w:rPr>
        <w:t>می‌گیرد</w:t>
      </w:r>
      <w:r w:rsidRPr="008C784A">
        <w:rPr>
          <w:rFonts w:hint="cs"/>
          <w:rtl/>
        </w:rPr>
        <w:t xml:space="preserve"> و استناد به اسبق علل </w:t>
      </w:r>
      <w:r w:rsidR="0098526B">
        <w:rPr>
          <w:rFonts w:hint="cs"/>
          <w:rtl/>
        </w:rPr>
        <w:t>می‌شود</w:t>
      </w:r>
      <w:r w:rsidRPr="008C784A">
        <w:rPr>
          <w:rFonts w:hint="cs"/>
          <w:rtl/>
        </w:rPr>
        <w:t xml:space="preserve"> و با آن دیگر برای اینها جایی باقی</w:t>
      </w:r>
      <w:r w:rsidR="003F0A5E">
        <w:rPr>
          <w:rFonts w:hint="cs"/>
          <w:rtl/>
        </w:rPr>
        <w:t xml:space="preserve"> نمی‌</w:t>
      </w:r>
      <w:r w:rsidRPr="008C784A">
        <w:rPr>
          <w:rFonts w:hint="cs"/>
          <w:rtl/>
        </w:rPr>
        <w:t>ماند.</w:t>
      </w:r>
    </w:p>
    <w:p w:rsidR="008E79C0" w:rsidRPr="008C784A" w:rsidRDefault="008E79C0" w:rsidP="008E79C0">
      <w:pPr>
        <w:rPr>
          <w:rtl/>
        </w:rPr>
      </w:pPr>
      <w:r w:rsidRPr="008C784A">
        <w:rPr>
          <w:rFonts w:hint="cs"/>
          <w:rtl/>
        </w:rPr>
        <w:t>با این سخن</w:t>
      </w:r>
      <w:r w:rsidR="003F0A5E">
        <w:rPr>
          <w:rFonts w:hint="cs"/>
          <w:rtl/>
        </w:rPr>
        <w:t xml:space="preserve"> می‌</w:t>
      </w:r>
      <w:r w:rsidRPr="008C784A">
        <w:rPr>
          <w:rFonts w:hint="cs"/>
          <w:rtl/>
        </w:rPr>
        <w:t xml:space="preserve">گوییم </w:t>
      </w:r>
      <w:r w:rsidR="0064581F">
        <w:rPr>
          <w:rFonts w:hint="cs"/>
          <w:rtl/>
        </w:rPr>
        <w:t>ثانیاً</w:t>
      </w:r>
      <w:r w:rsidRPr="008C784A">
        <w:rPr>
          <w:rFonts w:hint="cs"/>
          <w:rtl/>
        </w:rPr>
        <w:t xml:space="preserve"> بر فرض اینکه حق الطاعه را بپذیریم درست نیست و قابل مناقشه است با این بیانی که</w:t>
      </w:r>
      <w:r w:rsidR="003F0A5E">
        <w:rPr>
          <w:rFonts w:hint="cs"/>
          <w:rtl/>
        </w:rPr>
        <w:t xml:space="preserve"> می‌</w:t>
      </w:r>
      <w:r w:rsidRPr="008C784A">
        <w:rPr>
          <w:rFonts w:hint="cs"/>
          <w:rtl/>
        </w:rPr>
        <w:t xml:space="preserve">گوییم. این بیان واضح است و آن این </w:t>
      </w:r>
      <w:r w:rsidR="0064581F">
        <w:rPr>
          <w:rFonts w:hint="cs"/>
          <w:rtl/>
        </w:rPr>
        <w:t>است که</w:t>
      </w:r>
      <w:r w:rsidRPr="008C784A">
        <w:rPr>
          <w:rFonts w:hint="cs"/>
          <w:rtl/>
        </w:rPr>
        <w:t xml:space="preserve"> شئ گفته شده است که مستند به اسبق علل است ولی این به معنای این نیست که علل متأخره هیچ است، و </w:t>
      </w:r>
      <w:r w:rsidR="0098526B">
        <w:rPr>
          <w:rFonts w:hint="cs"/>
          <w:rtl/>
        </w:rPr>
        <w:t>می‌شود</w:t>
      </w:r>
      <w:r w:rsidRPr="008C784A">
        <w:rPr>
          <w:rFonts w:hint="cs"/>
          <w:rtl/>
        </w:rPr>
        <w:t xml:space="preserve"> مواردی را فرض کرد که یک امر به چند علت مترتبه مستند باشد </w:t>
      </w:r>
    </w:p>
    <w:p w:rsidR="008E79C0" w:rsidRPr="008C784A" w:rsidRDefault="008E79C0" w:rsidP="008E79C0">
      <w:pPr>
        <w:rPr>
          <w:rtl/>
        </w:rPr>
      </w:pPr>
      <w:r w:rsidRPr="008C784A">
        <w:rPr>
          <w:rFonts w:hint="cs"/>
          <w:rtl/>
        </w:rPr>
        <w:t xml:space="preserve">سخن ما این است که این </w:t>
      </w:r>
      <w:r w:rsidR="0064581F">
        <w:rPr>
          <w:rFonts w:hint="cs"/>
          <w:rtl/>
        </w:rPr>
        <w:t>علت‌ها</w:t>
      </w:r>
      <w:r w:rsidRPr="008C784A">
        <w:rPr>
          <w:rFonts w:hint="cs"/>
          <w:rtl/>
        </w:rPr>
        <w:t xml:space="preserve"> مترتبه است </w:t>
      </w:r>
      <w:r w:rsidR="0064581F">
        <w:rPr>
          <w:rFonts w:hint="cs"/>
          <w:rtl/>
        </w:rPr>
        <w:t>اولاً</w:t>
      </w:r>
      <w:r w:rsidRPr="008C784A">
        <w:rPr>
          <w:rFonts w:hint="cs"/>
          <w:rtl/>
        </w:rPr>
        <w:t xml:space="preserve"> اگر حق الطاعه را بپذیریم </w:t>
      </w:r>
      <w:r w:rsidR="0064581F">
        <w:rPr>
          <w:rFonts w:hint="cs"/>
          <w:rtl/>
        </w:rPr>
        <w:t>اولاً</w:t>
      </w:r>
      <w:r w:rsidRPr="008C784A">
        <w:rPr>
          <w:rFonts w:hint="cs"/>
          <w:rtl/>
        </w:rPr>
        <w:t xml:space="preserve"> احتمال حجت است و منجز است برای عبد در برابر مولای حقیقی احتمال هم منجز است الا اینکه خود شارع بیاید گریبان را رها کند و الا احتمال منجز است و این احتمال هم در قطع است هم در اطمینان است و هم در ظن است و هم در شک و وهم.</w:t>
      </w:r>
    </w:p>
    <w:p w:rsidR="008E79C0" w:rsidRPr="008C784A" w:rsidRDefault="008E79C0" w:rsidP="008E79C0">
      <w:pPr>
        <w:rPr>
          <w:rtl/>
        </w:rPr>
      </w:pPr>
      <w:r w:rsidRPr="008C784A">
        <w:rPr>
          <w:rFonts w:hint="cs"/>
          <w:rtl/>
        </w:rPr>
        <w:t xml:space="preserve">اما همان عقل </w:t>
      </w:r>
      <w:r w:rsidR="008C784A">
        <w:rPr>
          <w:rFonts w:hint="cs"/>
          <w:rtl/>
        </w:rPr>
        <w:t>می‌گوید</w:t>
      </w:r>
      <w:r w:rsidRPr="008C784A">
        <w:rPr>
          <w:rFonts w:hint="cs"/>
          <w:rtl/>
        </w:rPr>
        <w:t xml:space="preserve"> حساب قطع و اطمینان فرق دارد </w:t>
      </w:r>
      <w:r w:rsidR="008C784A">
        <w:rPr>
          <w:rFonts w:hint="cs"/>
          <w:rtl/>
        </w:rPr>
        <w:t>می‌گوید</w:t>
      </w:r>
      <w:r w:rsidRPr="008C784A">
        <w:rPr>
          <w:rFonts w:hint="cs"/>
          <w:rtl/>
        </w:rPr>
        <w:t xml:space="preserve"> با اینکه من حق الطاعه</w:t>
      </w:r>
      <w:r w:rsidR="003F0A5E">
        <w:rPr>
          <w:rFonts w:hint="cs"/>
          <w:rtl/>
        </w:rPr>
        <w:t xml:space="preserve"> می‌</w:t>
      </w:r>
      <w:r w:rsidRPr="008C784A">
        <w:rPr>
          <w:rFonts w:hint="cs"/>
          <w:rtl/>
        </w:rPr>
        <w:t>گویم ولی لو فرضنا که حق الطاعه نه،</w:t>
      </w:r>
      <w:r w:rsidR="003F0A5E">
        <w:rPr>
          <w:rFonts w:hint="cs"/>
          <w:rtl/>
        </w:rPr>
        <w:t xml:space="preserve"> می‌</w:t>
      </w:r>
      <w:r w:rsidRPr="008C784A">
        <w:rPr>
          <w:rFonts w:hint="cs"/>
          <w:rtl/>
        </w:rPr>
        <w:t xml:space="preserve">گوییم قطع چه طوری؟ </w:t>
      </w:r>
      <w:r w:rsidR="008C784A">
        <w:rPr>
          <w:rFonts w:hint="cs"/>
          <w:rtl/>
        </w:rPr>
        <w:t>می‌گوید</w:t>
      </w:r>
      <w:r w:rsidRPr="008C784A">
        <w:rPr>
          <w:rFonts w:hint="cs"/>
          <w:rtl/>
        </w:rPr>
        <w:t xml:space="preserve"> یک چیزی در قطع هست که در جای دیگر نیست و هیچ مانعی ندارد که دو علت در جایی جمع باشد یعنی حجیت و منجزیت قطع </w:t>
      </w:r>
      <w:r w:rsidR="0064581F">
        <w:rPr>
          <w:rFonts w:hint="cs"/>
          <w:rtl/>
        </w:rPr>
        <w:t>اولاً</w:t>
      </w:r>
      <w:r w:rsidRPr="008C784A">
        <w:rPr>
          <w:rFonts w:hint="cs"/>
          <w:rtl/>
        </w:rPr>
        <w:t xml:space="preserve"> به خاطر اینکه مطلق الاحتمال منجز است و </w:t>
      </w:r>
      <w:r w:rsidR="0064581F">
        <w:rPr>
          <w:rFonts w:hint="cs"/>
          <w:rtl/>
        </w:rPr>
        <w:t>ثانیاً</w:t>
      </w:r>
      <w:r w:rsidRPr="008C784A">
        <w:rPr>
          <w:rFonts w:hint="cs"/>
          <w:rtl/>
        </w:rPr>
        <w:t xml:space="preserve"> به خاطر ویژگی که در قطع است و آن درجه </w:t>
      </w:r>
      <w:r w:rsidR="0064581F">
        <w:rPr>
          <w:rFonts w:hint="cs"/>
          <w:rtl/>
        </w:rPr>
        <w:t>صددرصدی</w:t>
      </w:r>
      <w:r w:rsidRPr="008C784A">
        <w:rPr>
          <w:rFonts w:hint="cs"/>
          <w:rtl/>
        </w:rPr>
        <w:t xml:space="preserve"> است به خاطر این یک ملاک دومی وجود دارد که منجزیت در آن هست و ملاک هم در این نشان</w:t>
      </w:r>
      <w:r w:rsidR="003F0A5E">
        <w:rPr>
          <w:rFonts w:hint="cs"/>
          <w:rtl/>
        </w:rPr>
        <w:t xml:space="preserve"> می‌</w:t>
      </w:r>
      <w:r w:rsidRPr="008C784A">
        <w:rPr>
          <w:rFonts w:hint="cs"/>
          <w:rtl/>
        </w:rPr>
        <w:t xml:space="preserve">دهد که </w:t>
      </w:r>
      <w:r w:rsidR="008C784A">
        <w:rPr>
          <w:rFonts w:hint="cs"/>
          <w:rtl/>
        </w:rPr>
        <w:t>نمی‌شود</w:t>
      </w:r>
      <w:r w:rsidRPr="008C784A">
        <w:rPr>
          <w:rFonts w:hint="cs"/>
          <w:rtl/>
        </w:rPr>
        <w:t xml:space="preserve"> به آن نه گفت این معلوم </w:t>
      </w:r>
      <w:r w:rsidR="0098526B">
        <w:rPr>
          <w:rFonts w:hint="cs"/>
          <w:rtl/>
        </w:rPr>
        <w:t>می‌شود</w:t>
      </w:r>
      <w:r w:rsidRPr="008C784A">
        <w:rPr>
          <w:rFonts w:hint="cs"/>
          <w:rtl/>
        </w:rPr>
        <w:t xml:space="preserve"> چیزی اینجا هست که در مطلق احتمال نیست.</w:t>
      </w:r>
    </w:p>
    <w:p w:rsidR="008E79C0" w:rsidRPr="008C784A" w:rsidRDefault="008E79C0" w:rsidP="008E79C0">
      <w:pPr>
        <w:rPr>
          <w:rtl/>
        </w:rPr>
      </w:pPr>
      <w:r w:rsidRPr="008C784A">
        <w:rPr>
          <w:rFonts w:hint="cs"/>
          <w:rtl/>
        </w:rPr>
        <w:t xml:space="preserve">به صرف اینکه گفته شود در رتبه قبل یک علتی گفته است منجزیت و حجیت وجود دارد این مستلزم این نیست که بگوییم این علت منجزیت و حجیت نیست ما با </w:t>
      </w:r>
      <w:r w:rsidR="0064581F">
        <w:rPr>
          <w:rFonts w:hint="cs"/>
          <w:rtl/>
        </w:rPr>
        <w:t>قطع‌نظر</w:t>
      </w:r>
      <w:r w:rsidRPr="008C784A">
        <w:rPr>
          <w:rFonts w:hint="cs"/>
          <w:rtl/>
        </w:rPr>
        <w:t xml:space="preserve"> از آن وقتی قطع را با ظن و با چیزهای دیگر مقایسه</w:t>
      </w:r>
      <w:r w:rsidR="003F0A5E">
        <w:rPr>
          <w:rFonts w:hint="cs"/>
          <w:rtl/>
        </w:rPr>
        <w:t xml:space="preserve"> می‌</w:t>
      </w:r>
      <w:r w:rsidRPr="008C784A">
        <w:rPr>
          <w:rFonts w:hint="cs"/>
          <w:rtl/>
        </w:rPr>
        <w:t>کنیم</w:t>
      </w:r>
      <w:r w:rsidR="003F0A5E">
        <w:rPr>
          <w:rFonts w:hint="cs"/>
          <w:rtl/>
        </w:rPr>
        <w:t xml:space="preserve"> می‌</w:t>
      </w:r>
      <w:r w:rsidRPr="008C784A">
        <w:rPr>
          <w:rFonts w:hint="cs"/>
          <w:rtl/>
        </w:rPr>
        <w:t xml:space="preserve">بینیم این خیلی برجسته است. به این سادگی </w:t>
      </w:r>
      <w:r w:rsidR="008C784A">
        <w:rPr>
          <w:rFonts w:hint="cs"/>
          <w:rtl/>
        </w:rPr>
        <w:t>نمی‌شود</w:t>
      </w:r>
      <w:r w:rsidRPr="008C784A">
        <w:rPr>
          <w:rFonts w:hint="cs"/>
          <w:rtl/>
        </w:rPr>
        <w:t xml:space="preserve"> از آن گذشت</w:t>
      </w:r>
    </w:p>
    <w:p w:rsidR="008E79C0" w:rsidRPr="008C784A" w:rsidRDefault="008E79C0" w:rsidP="008E79C0">
      <w:pPr>
        <w:rPr>
          <w:rtl/>
        </w:rPr>
      </w:pPr>
      <w:r w:rsidRPr="008C784A">
        <w:rPr>
          <w:rFonts w:hint="cs"/>
          <w:rtl/>
        </w:rPr>
        <w:t xml:space="preserve">همه ملاک حجیت در این به نحو تام تمام وجود دارد فراتر از صرف احتمال، یعنی خود ویژگی </w:t>
      </w:r>
      <w:r w:rsidR="0064581F">
        <w:rPr>
          <w:rFonts w:hint="cs"/>
          <w:rtl/>
        </w:rPr>
        <w:t>صددرصدی</w:t>
      </w:r>
      <w:r w:rsidRPr="008C784A">
        <w:rPr>
          <w:rFonts w:hint="cs"/>
          <w:rtl/>
        </w:rPr>
        <w:t xml:space="preserve"> یا حتی اطمینان</w:t>
      </w:r>
      <w:r w:rsidR="00BE619B" w:rsidRPr="008C784A">
        <w:rPr>
          <w:rFonts w:hint="cs"/>
          <w:rtl/>
        </w:rPr>
        <w:t xml:space="preserve">، </w:t>
      </w:r>
      <w:r w:rsidRPr="008C784A">
        <w:rPr>
          <w:rFonts w:hint="cs"/>
          <w:rtl/>
        </w:rPr>
        <w:t xml:space="preserve">این </w:t>
      </w:r>
      <w:r w:rsidR="0064581F">
        <w:rPr>
          <w:rFonts w:hint="cs"/>
          <w:rtl/>
        </w:rPr>
        <w:t>ویژگی‌ها</w:t>
      </w:r>
      <w:r w:rsidRPr="008C784A">
        <w:rPr>
          <w:rFonts w:hint="cs"/>
          <w:rtl/>
        </w:rPr>
        <w:t xml:space="preserve"> ولو احتمال منجز نباشد عقل </w:t>
      </w:r>
      <w:r w:rsidR="008C784A">
        <w:rPr>
          <w:rFonts w:hint="cs"/>
          <w:rtl/>
        </w:rPr>
        <w:t>می‌گوید</w:t>
      </w:r>
      <w:r w:rsidRPr="008C784A">
        <w:rPr>
          <w:rFonts w:hint="cs"/>
          <w:rtl/>
        </w:rPr>
        <w:t xml:space="preserve"> اینها منجز است یا عقلا </w:t>
      </w:r>
      <w:r w:rsidR="0064581F">
        <w:rPr>
          <w:rFonts w:hint="cs"/>
          <w:rtl/>
        </w:rPr>
        <w:t>لااقل</w:t>
      </w:r>
      <w:r w:rsidR="003F0A5E">
        <w:rPr>
          <w:rFonts w:hint="cs"/>
          <w:rtl/>
        </w:rPr>
        <w:t xml:space="preserve"> می‌</w:t>
      </w:r>
      <w:r w:rsidRPr="008C784A">
        <w:rPr>
          <w:rFonts w:hint="cs"/>
          <w:rtl/>
        </w:rPr>
        <w:t>گویند منجز است.</w:t>
      </w:r>
    </w:p>
    <w:p w:rsidR="008E79C0" w:rsidRPr="008C784A" w:rsidRDefault="008E79C0" w:rsidP="008E79C0">
      <w:pPr>
        <w:rPr>
          <w:rtl/>
        </w:rPr>
      </w:pPr>
      <w:r w:rsidRPr="008C784A">
        <w:rPr>
          <w:rFonts w:hint="cs"/>
          <w:rtl/>
        </w:rPr>
        <w:t>یک بار است که در این مصادیق بارز و تام ملاک همان ملاک عامه است میگوییم بروز بالاتر دارد یک بار است عقل یا عقلا</w:t>
      </w:r>
      <w:r w:rsidR="003F0A5E">
        <w:rPr>
          <w:rFonts w:hint="cs"/>
          <w:rtl/>
        </w:rPr>
        <w:t xml:space="preserve"> می‌</w:t>
      </w:r>
      <w:r w:rsidRPr="008C784A">
        <w:rPr>
          <w:rFonts w:hint="cs"/>
          <w:rtl/>
        </w:rPr>
        <w:t xml:space="preserve">گویند این مصداق یک چیز ویژه خودش را دارد </w:t>
      </w:r>
    </w:p>
    <w:p w:rsidR="008E79C0" w:rsidRPr="008C784A" w:rsidRDefault="008E79C0" w:rsidP="008E79C0">
      <w:pPr>
        <w:rPr>
          <w:rtl/>
        </w:rPr>
      </w:pPr>
      <w:r w:rsidRPr="008C784A">
        <w:rPr>
          <w:rFonts w:hint="cs"/>
          <w:rtl/>
        </w:rPr>
        <w:lastRenderedPageBreak/>
        <w:t>چطور در عناوین عام و خاص که موضوع و متعلق احکام</w:t>
      </w:r>
      <w:r w:rsidR="003F0A5E">
        <w:rPr>
          <w:rFonts w:hint="cs"/>
          <w:rtl/>
        </w:rPr>
        <w:t xml:space="preserve"> می‌</w:t>
      </w:r>
      <w:r w:rsidRPr="008C784A">
        <w:rPr>
          <w:rFonts w:hint="cs"/>
          <w:rtl/>
        </w:rPr>
        <w:t>شد</w:t>
      </w:r>
      <w:r w:rsidR="003F0A5E">
        <w:rPr>
          <w:rFonts w:hint="cs"/>
          <w:rtl/>
        </w:rPr>
        <w:t xml:space="preserve"> می‌</w:t>
      </w:r>
      <w:r w:rsidRPr="008C784A">
        <w:rPr>
          <w:rFonts w:hint="cs"/>
          <w:rtl/>
        </w:rPr>
        <w:t>گفتیم دو تا سه تأکد دارد</w:t>
      </w:r>
      <w:r w:rsidR="003F0A5E">
        <w:rPr>
          <w:rFonts w:hint="cs"/>
          <w:rtl/>
        </w:rPr>
        <w:t xml:space="preserve"> می‌</w:t>
      </w:r>
      <w:r w:rsidRPr="008C784A">
        <w:rPr>
          <w:rFonts w:hint="cs"/>
          <w:rtl/>
        </w:rPr>
        <w:t xml:space="preserve">آورد یک جایی </w:t>
      </w:r>
      <w:r w:rsidR="008C784A">
        <w:rPr>
          <w:rFonts w:hint="cs"/>
          <w:rtl/>
        </w:rPr>
        <w:t>می‌گوید</w:t>
      </w:r>
      <w:r w:rsidRPr="008C784A">
        <w:rPr>
          <w:rFonts w:hint="cs"/>
          <w:rtl/>
        </w:rPr>
        <w:t xml:space="preserve"> اکرم المسلم، خطاب بعدی </w:t>
      </w:r>
      <w:r w:rsidR="008C784A">
        <w:rPr>
          <w:rFonts w:hint="cs"/>
          <w:rtl/>
        </w:rPr>
        <w:t>می‌گوید</w:t>
      </w:r>
      <w:r w:rsidRPr="008C784A">
        <w:rPr>
          <w:rFonts w:hint="cs"/>
          <w:rtl/>
        </w:rPr>
        <w:t xml:space="preserve"> اکرم المؤمن، خطاب بعدی </w:t>
      </w:r>
      <w:r w:rsidR="008C784A">
        <w:rPr>
          <w:rFonts w:hint="cs"/>
          <w:rtl/>
        </w:rPr>
        <w:t>می‌گوید</w:t>
      </w:r>
      <w:r w:rsidRPr="008C784A">
        <w:rPr>
          <w:rFonts w:hint="cs"/>
          <w:rtl/>
        </w:rPr>
        <w:t xml:space="preserve"> اکرم العالم، ما</w:t>
      </w:r>
      <w:r w:rsidR="003F0A5E">
        <w:rPr>
          <w:rFonts w:hint="cs"/>
          <w:rtl/>
        </w:rPr>
        <w:t xml:space="preserve"> می‌</w:t>
      </w:r>
      <w:r w:rsidRPr="008C784A">
        <w:rPr>
          <w:rFonts w:hint="cs"/>
          <w:rtl/>
        </w:rPr>
        <w:t xml:space="preserve">گفتیم اکرم العالم یک حکم دارد ولو آن </w:t>
      </w:r>
      <w:r w:rsidR="00BC7519">
        <w:rPr>
          <w:rFonts w:hint="cs"/>
          <w:rtl/>
        </w:rPr>
        <w:t>ملاک‌های</w:t>
      </w:r>
      <w:r w:rsidRPr="008C784A">
        <w:rPr>
          <w:rFonts w:hint="cs"/>
          <w:rtl/>
        </w:rPr>
        <w:t xml:space="preserve"> قبلی نباشد این خود مستقلاً موضوعیت و مصلحتی را افاده</w:t>
      </w:r>
      <w:r w:rsidR="003F0A5E">
        <w:rPr>
          <w:rFonts w:hint="cs"/>
          <w:rtl/>
        </w:rPr>
        <w:t xml:space="preserve"> می‌</w:t>
      </w:r>
      <w:r w:rsidRPr="008C784A">
        <w:rPr>
          <w:rFonts w:hint="cs"/>
          <w:rtl/>
        </w:rPr>
        <w:t xml:space="preserve">کند برای وجوب اکرام، منتها الان اینها جمع شد الان این آقا هم مسلمان است و هم </w:t>
      </w:r>
      <w:r w:rsidR="0064581F">
        <w:rPr>
          <w:rFonts w:hint="cs"/>
          <w:rtl/>
        </w:rPr>
        <w:t>مؤمن</w:t>
      </w:r>
      <w:r w:rsidRPr="008C784A">
        <w:rPr>
          <w:rFonts w:hint="cs"/>
          <w:rtl/>
        </w:rPr>
        <w:t xml:space="preserve"> است و هم عالم، تأکُد پیدا</w:t>
      </w:r>
      <w:r w:rsidR="003F0A5E">
        <w:rPr>
          <w:rFonts w:hint="cs"/>
          <w:rtl/>
        </w:rPr>
        <w:t xml:space="preserve"> می‌</w:t>
      </w:r>
      <w:r w:rsidRPr="008C784A">
        <w:rPr>
          <w:rFonts w:hint="cs"/>
          <w:rtl/>
        </w:rPr>
        <w:t>کند ولی این خطاب دو و سه نه اینکه مصداقی از آن را بیان</w:t>
      </w:r>
      <w:r w:rsidR="003F0A5E">
        <w:rPr>
          <w:rFonts w:hint="cs"/>
          <w:rtl/>
        </w:rPr>
        <w:t xml:space="preserve"> می‌</w:t>
      </w:r>
      <w:r w:rsidRPr="008C784A">
        <w:rPr>
          <w:rFonts w:hint="cs"/>
          <w:rtl/>
        </w:rPr>
        <w:t xml:space="preserve">کند </w:t>
      </w:r>
      <w:r w:rsidR="00BC7519">
        <w:rPr>
          <w:rFonts w:hint="cs"/>
          <w:rtl/>
        </w:rPr>
        <w:t>به‌عنوان</w:t>
      </w:r>
      <w:r w:rsidRPr="008C784A">
        <w:rPr>
          <w:rFonts w:hint="cs"/>
          <w:rtl/>
        </w:rPr>
        <w:t xml:space="preserve"> ابرز المصادیق نه، بلکه</w:t>
      </w:r>
      <w:r w:rsidR="003F0A5E">
        <w:rPr>
          <w:rFonts w:hint="cs"/>
          <w:rtl/>
        </w:rPr>
        <w:t xml:space="preserve"> می‌</w:t>
      </w:r>
      <w:r w:rsidRPr="008C784A">
        <w:rPr>
          <w:rFonts w:hint="cs"/>
          <w:rtl/>
        </w:rPr>
        <w:t>خواهد بگوید عالم بودن تمام ملاک است برای وجوب اکرام.</w:t>
      </w:r>
    </w:p>
    <w:p w:rsidR="008E79C0" w:rsidRPr="008C784A" w:rsidRDefault="008E79C0" w:rsidP="008E79C0">
      <w:pPr>
        <w:rPr>
          <w:rtl/>
        </w:rPr>
      </w:pPr>
      <w:r w:rsidRPr="008C784A">
        <w:rPr>
          <w:rFonts w:hint="cs"/>
          <w:rtl/>
        </w:rPr>
        <w:t>منتها در خارج</w:t>
      </w:r>
      <w:r w:rsidR="003F0A5E">
        <w:rPr>
          <w:rFonts w:hint="cs"/>
          <w:rtl/>
        </w:rPr>
        <w:t xml:space="preserve"> می‌</w:t>
      </w:r>
      <w:r w:rsidRPr="008C784A">
        <w:rPr>
          <w:rFonts w:hint="cs"/>
          <w:rtl/>
        </w:rPr>
        <w:t xml:space="preserve">بینیم در مورد عالم قبل از اینکه به عالم برسیم یک </w:t>
      </w:r>
      <w:r w:rsidR="00BC7519">
        <w:rPr>
          <w:rFonts w:hint="cs"/>
          <w:rtl/>
        </w:rPr>
        <w:t>ملاک‌های</w:t>
      </w:r>
      <w:r w:rsidRPr="008C784A">
        <w:rPr>
          <w:rFonts w:hint="cs"/>
          <w:rtl/>
        </w:rPr>
        <w:t xml:space="preserve"> قبلی هم وجود دارد اینجا</w:t>
      </w:r>
      <w:r w:rsidR="003F0A5E">
        <w:rPr>
          <w:rFonts w:hint="cs"/>
          <w:rtl/>
        </w:rPr>
        <w:t xml:space="preserve"> می‌</w:t>
      </w:r>
      <w:r w:rsidRPr="008C784A">
        <w:rPr>
          <w:rFonts w:hint="cs"/>
          <w:rtl/>
        </w:rPr>
        <w:t xml:space="preserve">گوییم احتمال منجز است مثل اکرم المؤمن است اما با </w:t>
      </w:r>
      <w:r w:rsidR="0064581F">
        <w:rPr>
          <w:rFonts w:hint="cs"/>
          <w:rtl/>
        </w:rPr>
        <w:t>قطع‌نظر</w:t>
      </w:r>
      <w:r w:rsidRPr="008C784A">
        <w:rPr>
          <w:rFonts w:hint="cs"/>
          <w:rtl/>
        </w:rPr>
        <w:t xml:space="preserve"> از صرف احتمال این درجه خاصه منجزیت و حجیت دارد .</w:t>
      </w:r>
    </w:p>
    <w:p w:rsidR="008E79C0" w:rsidRPr="008C784A" w:rsidRDefault="008E79C0" w:rsidP="00BC7519">
      <w:pPr>
        <w:rPr>
          <w:rtl/>
        </w:rPr>
      </w:pPr>
      <w:r w:rsidRPr="008C784A">
        <w:rPr>
          <w:rFonts w:hint="cs"/>
          <w:rtl/>
        </w:rPr>
        <w:t xml:space="preserve">بله آن منجزیت با این منجزیت </w:t>
      </w:r>
      <w:r w:rsidR="00BC7519">
        <w:rPr>
          <w:rFonts w:hint="cs"/>
          <w:rtl/>
        </w:rPr>
        <w:t xml:space="preserve">اندکاک  پیدا می‌کنند و </w:t>
      </w:r>
      <w:r w:rsidRPr="008C784A">
        <w:rPr>
          <w:rFonts w:hint="cs"/>
          <w:rtl/>
        </w:rPr>
        <w:t xml:space="preserve">موجب حجیت تأکد منجزیت و حجیت </w:t>
      </w:r>
      <w:r w:rsidR="0098526B">
        <w:rPr>
          <w:rFonts w:hint="cs"/>
          <w:rtl/>
        </w:rPr>
        <w:t>می‌شود</w:t>
      </w:r>
      <w:r w:rsidRPr="008C784A">
        <w:rPr>
          <w:rFonts w:hint="cs"/>
          <w:rtl/>
        </w:rPr>
        <w:t xml:space="preserve"> نه اینکه بگوییم این مسند به اسبق علل است و این علل بعدی هیچ، این علل بعدی خود مستقلاً ملاکیت دارد و مناطیت دارد.</w:t>
      </w:r>
    </w:p>
    <w:p w:rsidR="008E79C0" w:rsidRPr="008C784A" w:rsidRDefault="008E79C0" w:rsidP="008E79C0">
      <w:pPr>
        <w:rPr>
          <w:rtl/>
        </w:rPr>
      </w:pPr>
      <w:r w:rsidRPr="008C784A">
        <w:rPr>
          <w:rFonts w:hint="cs"/>
          <w:rtl/>
        </w:rPr>
        <w:t>ما</w:t>
      </w:r>
      <w:r w:rsidR="003F0A5E">
        <w:rPr>
          <w:rFonts w:hint="cs"/>
          <w:rtl/>
        </w:rPr>
        <w:t xml:space="preserve"> می‌</w:t>
      </w:r>
      <w:r w:rsidRPr="008C784A">
        <w:rPr>
          <w:rFonts w:hint="cs"/>
          <w:rtl/>
        </w:rPr>
        <w:t>گوییم لو فرضنا به اینکه احتمال منجز نیست به هر دلیل به آن تردید کردیم فرض المحال لیس بمحال، فرض بگیریم احتمال منجز نیست، حالا که احتمال منجز نشد آیا قطع هم مثل آن منجز نیست؟ نه اینکه ن</w:t>
      </w:r>
      <w:r w:rsidR="008C784A">
        <w:rPr>
          <w:rFonts w:hint="cs"/>
          <w:rtl/>
        </w:rPr>
        <w:t>می‌گوید</w:t>
      </w:r>
      <w:r w:rsidRPr="008C784A">
        <w:rPr>
          <w:rFonts w:hint="cs"/>
          <w:rtl/>
        </w:rPr>
        <w:t xml:space="preserve"> عقل</w:t>
      </w:r>
    </w:p>
    <w:p w:rsidR="008E79C0" w:rsidRPr="008C784A" w:rsidRDefault="008E79C0" w:rsidP="008E79C0">
      <w:pPr>
        <w:rPr>
          <w:rtl/>
        </w:rPr>
      </w:pPr>
      <w:r w:rsidRPr="008C784A">
        <w:rPr>
          <w:rFonts w:hint="cs"/>
          <w:rtl/>
        </w:rPr>
        <w:t xml:space="preserve">عقل </w:t>
      </w:r>
      <w:r w:rsidR="008C784A">
        <w:rPr>
          <w:rFonts w:hint="cs"/>
          <w:rtl/>
        </w:rPr>
        <w:t>می‌گوید</w:t>
      </w:r>
      <w:r w:rsidRPr="008C784A">
        <w:rPr>
          <w:rFonts w:hint="cs"/>
          <w:rtl/>
        </w:rPr>
        <w:t xml:space="preserve"> اگر آن را کنار بگذاریم و تنزل بکنیم با قطع </w:t>
      </w:r>
      <w:r w:rsidR="008C784A">
        <w:rPr>
          <w:rFonts w:hint="cs"/>
          <w:rtl/>
        </w:rPr>
        <w:t>نمی‌شود</w:t>
      </w:r>
      <w:r w:rsidRPr="008C784A">
        <w:rPr>
          <w:rFonts w:hint="cs"/>
          <w:rtl/>
        </w:rPr>
        <w:t xml:space="preserve"> آن معامله را کرد.</w:t>
      </w:r>
    </w:p>
    <w:p w:rsidR="008E79C0" w:rsidRPr="008C784A" w:rsidRDefault="008E79C0" w:rsidP="008E79C0">
      <w:pPr>
        <w:rPr>
          <w:rtl/>
        </w:rPr>
      </w:pPr>
      <w:r w:rsidRPr="008C784A">
        <w:rPr>
          <w:rFonts w:hint="cs"/>
          <w:rtl/>
        </w:rPr>
        <w:t>سؤال: یک مسئله دیگر اینکه مسلک حق الطاعه فقط تنجز را درست</w:t>
      </w:r>
      <w:r w:rsidR="003F0A5E">
        <w:rPr>
          <w:rFonts w:hint="cs"/>
          <w:rtl/>
        </w:rPr>
        <w:t xml:space="preserve"> می‌</w:t>
      </w:r>
      <w:r w:rsidRPr="008C784A">
        <w:rPr>
          <w:rFonts w:hint="cs"/>
          <w:rtl/>
        </w:rPr>
        <w:t>کند تنزل را درست</w:t>
      </w:r>
      <w:r w:rsidR="003F0A5E">
        <w:rPr>
          <w:rFonts w:hint="cs"/>
          <w:rtl/>
        </w:rPr>
        <w:t xml:space="preserve"> نمی‌</w:t>
      </w:r>
      <w:r w:rsidRPr="008C784A">
        <w:rPr>
          <w:rFonts w:hint="cs"/>
          <w:rtl/>
        </w:rPr>
        <w:t>کند ....</w:t>
      </w:r>
    </w:p>
    <w:p w:rsidR="008E79C0" w:rsidRPr="008C784A" w:rsidRDefault="008E79C0" w:rsidP="008E79C0">
      <w:pPr>
        <w:rPr>
          <w:rtl/>
        </w:rPr>
      </w:pPr>
      <w:r w:rsidRPr="008C784A">
        <w:rPr>
          <w:rFonts w:hint="cs"/>
          <w:rtl/>
        </w:rPr>
        <w:t xml:space="preserve">جواب : این هم شاهدی است که دایره </w:t>
      </w:r>
      <w:r w:rsidR="00BC7519">
        <w:rPr>
          <w:rFonts w:hint="cs"/>
          <w:rtl/>
        </w:rPr>
        <w:t>وسیع‌تری</w:t>
      </w:r>
      <w:r w:rsidRPr="008C784A">
        <w:rPr>
          <w:rFonts w:hint="cs"/>
          <w:rtl/>
        </w:rPr>
        <w:t xml:space="preserve"> را </w:t>
      </w:r>
      <w:r w:rsidR="0098526B">
        <w:rPr>
          <w:rFonts w:hint="cs"/>
          <w:rtl/>
        </w:rPr>
        <w:t>می‌شود</w:t>
      </w:r>
      <w:r w:rsidRPr="008C784A">
        <w:rPr>
          <w:rFonts w:hint="cs"/>
          <w:rtl/>
        </w:rPr>
        <w:t xml:space="preserve"> اینجا درست کرد.</w:t>
      </w:r>
    </w:p>
    <w:p w:rsidR="008E79C0" w:rsidRPr="008C784A" w:rsidRDefault="00BC7519" w:rsidP="00BE619B">
      <w:r>
        <w:rPr>
          <w:rFonts w:hint="cs"/>
          <w:rtl/>
        </w:rPr>
        <w:t>عده‌ای</w:t>
      </w:r>
      <w:r w:rsidR="008E79C0" w:rsidRPr="008C784A">
        <w:rPr>
          <w:rFonts w:hint="cs"/>
          <w:rtl/>
        </w:rPr>
        <w:t xml:space="preserve"> از </w:t>
      </w:r>
      <w:r>
        <w:rPr>
          <w:rFonts w:hint="cs"/>
          <w:rtl/>
        </w:rPr>
        <w:t>آقایان</w:t>
      </w:r>
      <w:r w:rsidR="008E79C0" w:rsidRPr="008C784A">
        <w:rPr>
          <w:rFonts w:hint="cs"/>
          <w:rtl/>
        </w:rPr>
        <w:t xml:space="preserve"> گفتند وقتی گفته </w:t>
      </w:r>
      <w:r w:rsidR="0098526B">
        <w:rPr>
          <w:rFonts w:hint="cs"/>
          <w:rtl/>
        </w:rPr>
        <w:t>می‌شود</w:t>
      </w:r>
      <w:r w:rsidR="008E79C0" w:rsidRPr="008C784A">
        <w:rPr>
          <w:rFonts w:hint="cs"/>
          <w:rtl/>
        </w:rPr>
        <w:t xml:space="preserve"> حق الطاعه منجز است این گریبان ما را گرفته است بنابراین احتمال منجز است و تکلیف ساز است و باید قائل به اشتغال عقلی شد دیگر نوبت</w:t>
      </w:r>
      <w:r w:rsidR="003F0A5E">
        <w:rPr>
          <w:rFonts w:hint="cs"/>
          <w:rtl/>
        </w:rPr>
        <w:t xml:space="preserve"> نمی‌</w:t>
      </w:r>
      <w:r w:rsidR="008E79C0" w:rsidRPr="008C784A">
        <w:rPr>
          <w:rFonts w:hint="cs"/>
          <w:rtl/>
        </w:rPr>
        <w:t xml:space="preserve">رسد که بگوییم اطمینان و قطع حجت است یا نیست این هم مصداقی از آن هست و چیز </w:t>
      </w:r>
      <w:r>
        <w:rPr>
          <w:rFonts w:hint="cs"/>
          <w:rtl/>
        </w:rPr>
        <w:t>اضافه‌ای</w:t>
      </w:r>
      <w:r w:rsidR="008E79C0" w:rsidRPr="008C784A">
        <w:rPr>
          <w:rFonts w:hint="cs"/>
          <w:rtl/>
        </w:rPr>
        <w:t xml:space="preserve"> نیست. ما</w:t>
      </w:r>
      <w:r w:rsidR="003F0A5E">
        <w:rPr>
          <w:rFonts w:hint="cs"/>
          <w:rtl/>
        </w:rPr>
        <w:t xml:space="preserve"> می‌</w:t>
      </w:r>
      <w:r w:rsidR="008E79C0" w:rsidRPr="008C784A">
        <w:rPr>
          <w:rFonts w:hint="cs"/>
          <w:rtl/>
        </w:rPr>
        <w:t xml:space="preserve">گوییم </w:t>
      </w:r>
      <w:r w:rsidR="003F0A5E">
        <w:rPr>
          <w:rFonts w:hint="cs"/>
          <w:rtl/>
        </w:rPr>
        <w:t>می‌توان</w:t>
      </w:r>
      <w:r w:rsidR="008E79C0" w:rsidRPr="008C784A">
        <w:rPr>
          <w:rFonts w:hint="cs"/>
          <w:rtl/>
        </w:rPr>
        <w:t xml:space="preserve">د چیز </w:t>
      </w:r>
      <w:r>
        <w:rPr>
          <w:rFonts w:hint="cs"/>
          <w:rtl/>
        </w:rPr>
        <w:t>اضافه‌ای</w:t>
      </w:r>
      <w:r w:rsidR="008E79C0" w:rsidRPr="008C784A">
        <w:rPr>
          <w:rFonts w:hint="cs"/>
          <w:rtl/>
        </w:rPr>
        <w:t xml:space="preserve">  باشد.</w:t>
      </w:r>
    </w:p>
    <w:p w:rsidR="006A0527" w:rsidRPr="008C784A" w:rsidRDefault="006A0527" w:rsidP="006A0527">
      <w:pPr>
        <w:pStyle w:val="Heading1"/>
        <w:rPr>
          <w:rtl/>
        </w:rPr>
      </w:pPr>
      <w:bookmarkStart w:id="10" w:name="_Toc89078179"/>
      <w:r w:rsidRPr="008C784A">
        <w:rPr>
          <w:rFonts w:hint="cs"/>
          <w:rtl/>
        </w:rPr>
        <w:t>خلاصه نظریه استاد</w:t>
      </w:r>
      <w:bookmarkEnd w:id="10"/>
    </w:p>
    <w:p w:rsidR="00BE619B" w:rsidRPr="008C784A" w:rsidRDefault="00BE619B" w:rsidP="00BE619B">
      <w:pPr>
        <w:rPr>
          <w:rtl/>
        </w:rPr>
      </w:pPr>
      <w:r w:rsidRPr="008C784A">
        <w:rPr>
          <w:rFonts w:hint="cs"/>
          <w:rtl/>
        </w:rPr>
        <w:t>ما</w:t>
      </w:r>
      <w:r w:rsidR="003F0A5E">
        <w:rPr>
          <w:rFonts w:hint="cs"/>
          <w:rtl/>
        </w:rPr>
        <w:t xml:space="preserve"> می‌</w:t>
      </w:r>
      <w:r w:rsidRPr="008C784A">
        <w:rPr>
          <w:rFonts w:hint="cs"/>
          <w:rtl/>
        </w:rPr>
        <w:t xml:space="preserve">خواهیم بگوییم در اینجا غیر از آن احتمالی که مشترک در همه اینهاست ، قطع و اطمینان </w:t>
      </w:r>
      <w:r w:rsidR="00BC7519">
        <w:rPr>
          <w:rFonts w:hint="cs"/>
          <w:rtl/>
        </w:rPr>
        <w:t>به‌عنوان</w:t>
      </w:r>
      <w:r w:rsidRPr="008C784A">
        <w:rPr>
          <w:rFonts w:hint="cs"/>
          <w:rtl/>
        </w:rPr>
        <w:t xml:space="preserve"> یک مصداق خاص حجیت و منجزیت و معذریت</w:t>
      </w:r>
      <w:r w:rsidR="003F0A5E">
        <w:rPr>
          <w:rFonts w:hint="cs"/>
          <w:rtl/>
        </w:rPr>
        <w:t xml:space="preserve"> می‌</w:t>
      </w:r>
      <w:r w:rsidRPr="008C784A">
        <w:rPr>
          <w:rFonts w:hint="cs"/>
          <w:rtl/>
        </w:rPr>
        <w:t xml:space="preserve">آورد </w:t>
      </w:r>
      <w:r w:rsidR="004A2EE2" w:rsidRPr="008C784A">
        <w:rPr>
          <w:rFonts w:hint="cs"/>
          <w:rtl/>
        </w:rPr>
        <w:t xml:space="preserve">عین اکرم العالم و اکرم العالم المؤمن است </w:t>
      </w:r>
    </w:p>
    <w:p w:rsidR="004A2EE2" w:rsidRPr="008C784A" w:rsidRDefault="004A2EE2" w:rsidP="00BE619B">
      <w:pPr>
        <w:rPr>
          <w:rtl/>
        </w:rPr>
      </w:pPr>
      <w:r w:rsidRPr="008C784A">
        <w:rPr>
          <w:rFonts w:hint="cs"/>
          <w:rtl/>
        </w:rPr>
        <w:t>این مؤمن عالم اینجا نشسته است ، یک اکرم دارد یا دو اکرم دارد،</w:t>
      </w:r>
      <w:r w:rsidR="003F0A5E">
        <w:rPr>
          <w:rFonts w:hint="cs"/>
          <w:rtl/>
        </w:rPr>
        <w:t xml:space="preserve"> می‌</w:t>
      </w:r>
      <w:r w:rsidRPr="008C784A">
        <w:rPr>
          <w:rFonts w:hint="cs"/>
          <w:rtl/>
        </w:rPr>
        <w:t>گوییم دو اکرم دارد به حیث اگر مؤمن به تنهایی صلاحیت صدور حکم اکرام نداشت</w:t>
      </w:r>
      <w:r w:rsidR="003F0A5E">
        <w:rPr>
          <w:rFonts w:hint="cs"/>
          <w:rtl/>
        </w:rPr>
        <w:t xml:space="preserve"> می‌</w:t>
      </w:r>
      <w:r w:rsidRPr="008C784A">
        <w:rPr>
          <w:rFonts w:hint="cs"/>
          <w:rtl/>
        </w:rPr>
        <w:t xml:space="preserve">گفتیم اجتماع مؤمن عالم ملاکیت تامه دارد. هم مؤمن به تنهایی ملاکیت دارد و هم مؤمن عالم، به حیثی که اگر آن نبود این ملاکیت داشت </w:t>
      </w:r>
      <w:r w:rsidR="00BC7519">
        <w:rPr>
          <w:rFonts w:hint="cs"/>
          <w:rtl/>
        </w:rPr>
        <w:t>به‌عنوان</w:t>
      </w:r>
      <w:r w:rsidRPr="008C784A">
        <w:rPr>
          <w:rFonts w:hint="cs"/>
          <w:rtl/>
        </w:rPr>
        <w:t xml:space="preserve"> مصداق و اکمل مصادیق</w:t>
      </w:r>
      <w:r w:rsidR="003F0A5E">
        <w:rPr>
          <w:rFonts w:hint="cs"/>
          <w:rtl/>
        </w:rPr>
        <w:t xml:space="preserve"> نمی‌</w:t>
      </w:r>
      <w:r w:rsidRPr="008C784A">
        <w:rPr>
          <w:rFonts w:hint="cs"/>
          <w:rtl/>
        </w:rPr>
        <w:t>گوییم بلکه</w:t>
      </w:r>
      <w:r w:rsidR="003F0A5E">
        <w:rPr>
          <w:rFonts w:hint="cs"/>
          <w:rtl/>
        </w:rPr>
        <w:t xml:space="preserve"> می‌</w:t>
      </w:r>
      <w:r w:rsidRPr="008C784A">
        <w:rPr>
          <w:rFonts w:hint="cs"/>
          <w:rtl/>
        </w:rPr>
        <w:t xml:space="preserve">گوییم این دو قید با هم یک موضوع جدید است. </w:t>
      </w:r>
    </w:p>
    <w:p w:rsidR="004A2EE2" w:rsidRPr="008C784A" w:rsidRDefault="004A2EE2" w:rsidP="00BE619B">
      <w:pPr>
        <w:rPr>
          <w:rtl/>
        </w:rPr>
      </w:pPr>
      <w:r w:rsidRPr="008C784A">
        <w:rPr>
          <w:rFonts w:hint="cs"/>
          <w:rtl/>
        </w:rPr>
        <w:t>احتمال منجز است و حجیت دارد احتمال صد در صد موضوع جدیدی است که حجیت</w:t>
      </w:r>
      <w:r w:rsidR="003F0A5E">
        <w:rPr>
          <w:rFonts w:hint="cs"/>
          <w:rtl/>
        </w:rPr>
        <w:t xml:space="preserve"> می‌</w:t>
      </w:r>
      <w:r w:rsidRPr="008C784A">
        <w:rPr>
          <w:rFonts w:hint="cs"/>
          <w:rtl/>
        </w:rPr>
        <w:t>آورد. اینجا معذر هم هست این نشان</w:t>
      </w:r>
      <w:r w:rsidR="003F0A5E">
        <w:rPr>
          <w:rFonts w:hint="cs"/>
          <w:rtl/>
        </w:rPr>
        <w:t xml:space="preserve"> می‌</w:t>
      </w:r>
      <w:r w:rsidRPr="008C784A">
        <w:rPr>
          <w:rFonts w:hint="cs"/>
          <w:rtl/>
        </w:rPr>
        <w:t xml:space="preserve">دهد بار </w:t>
      </w:r>
      <w:r w:rsidR="00BC7519">
        <w:rPr>
          <w:rFonts w:hint="cs"/>
          <w:rtl/>
        </w:rPr>
        <w:t>اضافه‌ای</w:t>
      </w:r>
      <w:r w:rsidRPr="008C784A">
        <w:rPr>
          <w:rFonts w:hint="cs"/>
          <w:rtl/>
        </w:rPr>
        <w:t xml:space="preserve"> هست که فراتر از اولی است </w:t>
      </w:r>
    </w:p>
    <w:p w:rsidR="004A2EE2" w:rsidRPr="008C784A" w:rsidRDefault="004A2EE2" w:rsidP="00BE619B">
      <w:pPr>
        <w:rPr>
          <w:rtl/>
        </w:rPr>
      </w:pPr>
      <w:r w:rsidRPr="008C784A">
        <w:rPr>
          <w:rFonts w:hint="cs"/>
          <w:rtl/>
        </w:rPr>
        <w:lastRenderedPageBreak/>
        <w:t>این دو حرف ماست که جدید و دقیق است.</w:t>
      </w:r>
    </w:p>
    <w:p w:rsidR="004A2EE2" w:rsidRPr="008C784A" w:rsidRDefault="004A2EE2" w:rsidP="00BE619B">
      <w:pPr>
        <w:rPr>
          <w:rtl/>
        </w:rPr>
      </w:pPr>
      <w:r w:rsidRPr="008C784A">
        <w:rPr>
          <w:rFonts w:hint="cs"/>
          <w:rtl/>
        </w:rPr>
        <w:t>و صلی الله علی محمد و آل محمد.</w:t>
      </w:r>
    </w:p>
    <w:sectPr w:rsidR="004A2EE2" w:rsidRPr="008C784A"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B9" w:rsidRDefault="00E315B9" w:rsidP="000D5800">
      <w:pPr>
        <w:spacing w:after="0"/>
      </w:pPr>
      <w:r>
        <w:separator/>
      </w:r>
    </w:p>
  </w:endnote>
  <w:endnote w:type="continuationSeparator" w:id="0">
    <w:p w:rsidR="00E315B9" w:rsidRDefault="00E315B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CB5783">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B9" w:rsidRDefault="00E315B9" w:rsidP="000D5800">
      <w:pPr>
        <w:spacing w:after="0"/>
      </w:pPr>
      <w:r>
        <w:separator/>
      </w:r>
    </w:p>
  </w:footnote>
  <w:footnote w:type="continuationSeparator" w:id="0">
    <w:p w:rsidR="00E315B9" w:rsidRDefault="00E315B9" w:rsidP="000D5800">
      <w:pPr>
        <w:spacing w:after="0"/>
      </w:pPr>
      <w:r>
        <w:continuationSeparator/>
      </w:r>
    </w:p>
  </w:footnote>
  <w:footnote w:id="1">
    <w:p w:rsidR="006A0527" w:rsidRPr="006A0527" w:rsidRDefault="006A0527" w:rsidP="006A0527">
      <w:pPr>
        <w:pStyle w:val="FootnoteText"/>
        <w:rPr>
          <w:rtl/>
        </w:rPr>
      </w:pPr>
      <w:r w:rsidRPr="006A0527">
        <w:rPr>
          <w:rStyle w:val="FootnoteReference"/>
          <w:vertAlign w:val="baseline"/>
        </w:rPr>
        <w:footnoteRef/>
      </w:r>
      <w:r w:rsidRPr="006A0527">
        <w:rPr>
          <w:rtl/>
        </w:rPr>
        <w:t xml:space="preserve"> </w:t>
      </w:r>
      <w:r w:rsidRPr="006A0527">
        <w:rPr>
          <w:rFonts w:hint="cs"/>
          <w:rtl/>
        </w:rPr>
        <w:t>- سوره فاطر، آیه 15</w:t>
      </w:r>
      <w:r w:rsidR="007B654D">
        <w:rPr>
          <w:rFonts w:hint="cs"/>
          <w:rtl/>
        </w:rPr>
        <w:t>.</w:t>
      </w:r>
    </w:p>
  </w:footnote>
  <w:footnote w:id="2">
    <w:p w:rsidR="006A0527" w:rsidRPr="006A0527" w:rsidRDefault="006A0527">
      <w:pPr>
        <w:pStyle w:val="FootnoteText"/>
        <w:rPr>
          <w:rtl/>
        </w:rPr>
      </w:pPr>
      <w:r w:rsidRPr="006A0527">
        <w:rPr>
          <w:rStyle w:val="FootnoteReference"/>
          <w:vertAlign w:val="baseline"/>
        </w:rPr>
        <w:footnoteRef/>
      </w:r>
      <w:r w:rsidRPr="006A0527">
        <w:rPr>
          <w:rtl/>
        </w:rPr>
        <w:t xml:space="preserve"> </w:t>
      </w:r>
      <w:r w:rsidRPr="006A0527">
        <w:rPr>
          <w:rFonts w:hint="cs"/>
          <w:rtl/>
        </w:rPr>
        <w:t>- سوره هود، آیه 45</w:t>
      </w:r>
      <w:r w:rsidR="007B654D">
        <w:rPr>
          <w:rFonts w:hint="cs"/>
          <w:rtl/>
        </w:rPr>
        <w:t>.</w:t>
      </w:r>
    </w:p>
  </w:footnote>
  <w:footnote w:id="3">
    <w:p w:rsidR="006A0527" w:rsidRPr="006A0527" w:rsidRDefault="006A0527" w:rsidP="006A0527">
      <w:pPr>
        <w:pStyle w:val="FootnoteText"/>
        <w:rPr>
          <w:rtl/>
        </w:rPr>
      </w:pPr>
      <w:r w:rsidRPr="006A0527">
        <w:rPr>
          <w:rStyle w:val="FootnoteReference"/>
          <w:vertAlign w:val="baseline"/>
        </w:rPr>
        <w:footnoteRef/>
      </w:r>
      <w:r w:rsidRPr="006A0527">
        <w:rPr>
          <w:rtl/>
        </w:rPr>
        <w:t xml:space="preserve"> </w:t>
      </w:r>
      <w:r w:rsidRPr="006A0527">
        <w:rPr>
          <w:rFonts w:hint="cs"/>
          <w:rtl/>
        </w:rPr>
        <w:t xml:space="preserve">- سوره </w:t>
      </w:r>
      <w:r>
        <w:rPr>
          <w:rFonts w:hint="cs"/>
          <w:rtl/>
        </w:rPr>
        <w:t>انبیاء، آیه 23</w:t>
      </w:r>
      <w:r w:rsidR="007B654D">
        <w:rPr>
          <w:rFonts w:hint="cs"/>
          <w:rtl/>
        </w:rPr>
        <w:t>.</w:t>
      </w:r>
    </w:p>
  </w:footnote>
  <w:footnote w:id="4">
    <w:p w:rsidR="006A0527" w:rsidRPr="006A0527" w:rsidRDefault="006A0527" w:rsidP="006A0527">
      <w:pPr>
        <w:pStyle w:val="FootnoteText"/>
        <w:rPr>
          <w:rtl/>
        </w:rPr>
      </w:pPr>
      <w:r w:rsidRPr="006A0527">
        <w:rPr>
          <w:rStyle w:val="FootnoteReference"/>
          <w:vertAlign w:val="baseline"/>
        </w:rPr>
        <w:footnoteRef/>
      </w:r>
      <w:r w:rsidRPr="006A0527">
        <w:rPr>
          <w:rtl/>
        </w:rPr>
        <w:t xml:space="preserve"> </w:t>
      </w:r>
      <w:r w:rsidRPr="006A0527">
        <w:rPr>
          <w:rFonts w:hint="cs"/>
          <w:rtl/>
        </w:rPr>
        <w:t xml:space="preserve">- سوره </w:t>
      </w:r>
      <w:r>
        <w:rPr>
          <w:rFonts w:hint="cs"/>
          <w:rtl/>
        </w:rPr>
        <w:t>حمد، آیه 3</w:t>
      </w:r>
      <w:r w:rsidR="007B654D">
        <w:rPr>
          <w:rFonts w:hint="cs"/>
          <w:rtl/>
        </w:rPr>
        <w:t>.</w:t>
      </w:r>
    </w:p>
  </w:footnote>
  <w:footnote w:id="5">
    <w:p w:rsidR="006A0527" w:rsidRPr="006A0527" w:rsidRDefault="006A0527" w:rsidP="006A0527">
      <w:pPr>
        <w:pStyle w:val="FootnoteText"/>
        <w:rPr>
          <w:rtl/>
        </w:rPr>
      </w:pPr>
      <w:r w:rsidRPr="006A0527">
        <w:rPr>
          <w:rStyle w:val="FootnoteReference"/>
          <w:vertAlign w:val="baseline"/>
        </w:rPr>
        <w:footnoteRef/>
      </w:r>
      <w:r w:rsidRPr="006A0527">
        <w:rPr>
          <w:rtl/>
        </w:rPr>
        <w:t xml:space="preserve"> </w:t>
      </w:r>
      <w:r w:rsidRPr="006A0527">
        <w:rPr>
          <w:rFonts w:hint="cs"/>
          <w:rtl/>
        </w:rPr>
        <w:t xml:space="preserve">- سوره </w:t>
      </w:r>
      <w:r>
        <w:rPr>
          <w:rFonts w:hint="cs"/>
          <w:rtl/>
        </w:rPr>
        <w:t>هود، آیه 90</w:t>
      </w:r>
      <w:r w:rsidR="007B654D">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8C784A">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59264" behindDoc="1" locked="0" layoutInCell="1" allowOverlap="1" wp14:anchorId="416D4060" wp14:editId="174B704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C784A">
      <w:rPr>
        <w:rFonts w:ascii="Adobe Arabic" w:hAnsi="Adobe Arabic" w:cs="Adobe Arabic" w:hint="cs"/>
        <w:b/>
        <w:bCs/>
        <w:sz w:val="24"/>
        <w:szCs w:val="24"/>
        <w:rtl/>
      </w:rPr>
      <w:t>حجیت اطمینان</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B845FA">
      <w:rPr>
        <w:rFonts w:ascii="Adobe Arabic" w:hAnsi="Adobe Arabic" w:cs="Adobe Arabic" w:hint="cs"/>
        <w:b/>
        <w:bCs/>
        <w:sz w:val="24"/>
        <w:szCs w:val="24"/>
        <w:rtl/>
      </w:rPr>
      <w:t>0</w:t>
    </w:r>
    <w:r w:rsidR="00705572">
      <w:rPr>
        <w:rFonts w:ascii="Adobe Arabic" w:hAnsi="Adobe Arabic" w:cs="Adobe Arabic" w:hint="cs"/>
        <w:b/>
        <w:bCs/>
        <w:sz w:val="24"/>
        <w:szCs w:val="24"/>
        <w:rtl/>
      </w:rPr>
      <w:t>8</w:t>
    </w:r>
    <w:r>
      <w:rPr>
        <w:rFonts w:ascii="Adobe Arabic" w:hAnsi="Adobe Arabic" w:cs="Adobe Arabic" w:hint="cs"/>
        <w:b/>
        <w:bCs/>
        <w:sz w:val="24"/>
        <w:szCs w:val="24"/>
        <w:rtl/>
      </w:rPr>
      <w:t>/</w:t>
    </w:r>
    <w:r w:rsidR="00B845FA">
      <w:rPr>
        <w:rFonts w:ascii="Adobe Arabic" w:hAnsi="Adobe Arabic" w:cs="Adobe Arabic" w:hint="cs"/>
        <w:b/>
        <w:bCs/>
        <w:sz w:val="24"/>
        <w:szCs w:val="24"/>
        <w:rtl/>
      </w:rPr>
      <w:t>09</w:t>
    </w:r>
    <w:r>
      <w:rPr>
        <w:rFonts w:ascii="Adobe Arabic" w:hAnsi="Adobe Arabic" w:cs="Adobe Arabic" w:hint="cs"/>
        <w:b/>
        <w:bCs/>
        <w:sz w:val="24"/>
        <w:szCs w:val="24"/>
        <w:rtl/>
      </w:rPr>
      <w:t>/1400</w:t>
    </w:r>
  </w:p>
  <w:p w:rsidR="00654F9D" w:rsidRPr="00000B94" w:rsidRDefault="00654F9D" w:rsidP="00705572">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C784A">
      <w:rPr>
        <w:rFonts w:ascii="Adobe Arabic" w:hAnsi="Adobe Arabic" w:cs="Adobe Arabic" w:hint="cs"/>
        <w:b/>
        <w:bCs/>
        <w:sz w:val="24"/>
        <w:szCs w:val="24"/>
        <w:rtl/>
      </w:rPr>
      <w:t xml:space="preserve">ادله </w:t>
    </w:r>
    <w:r w:rsidR="00D86B46">
      <w:rPr>
        <w:rFonts w:ascii="Adobe Arabic" w:hAnsi="Adobe Arabic" w:cs="Adobe Arabic" w:hint="cs"/>
        <w:b/>
        <w:bCs/>
        <w:sz w:val="24"/>
        <w:szCs w:val="24"/>
        <w:rtl/>
      </w:rPr>
      <w:t>حجیت اطمینان</w:t>
    </w:r>
    <w:r w:rsidR="00395BCF">
      <w:rPr>
        <w:rFonts w:ascii="Adobe Arabic" w:hAnsi="Adobe Arabic" w:cs="Adobe Arabic"/>
        <w:b/>
        <w:bCs/>
        <w:sz w:val="24"/>
        <w:szCs w:val="24"/>
        <w:rtl/>
      </w:rPr>
      <w:t xml:space="preserve"> </w:t>
    </w:r>
    <w:r w:rsidR="004A5B71">
      <w:rPr>
        <w:rFonts w:ascii="Adobe Arabic" w:hAnsi="Adobe Arabic" w:cs="Adobe Arabic" w:hint="cs"/>
        <w:b/>
        <w:bCs/>
        <w:sz w:val="24"/>
        <w:szCs w:val="24"/>
        <w:rtl/>
      </w:rPr>
      <w:tab/>
    </w:r>
    <w:r w:rsidR="004A5B71">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833114">
      <w:rPr>
        <w:rFonts w:ascii="Adobe Arabic" w:hAnsi="Adobe Arabic" w:cs="Adobe Arabic" w:hint="cs"/>
        <w:b/>
        <w:bCs/>
        <w:sz w:val="24"/>
        <w:szCs w:val="24"/>
        <w:rtl/>
      </w:rPr>
      <w:t>44</w:t>
    </w:r>
    <w:r w:rsidR="00705572">
      <w:rPr>
        <w:rFonts w:ascii="Adobe Arabic" w:hAnsi="Adobe Arabic" w:cs="Adobe Arabic" w:hint="cs"/>
        <w:b/>
        <w:bCs/>
        <w:sz w:val="24"/>
        <w:szCs w:val="24"/>
        <w:rtl/>
      </w:rPr>
      <w:t>9</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441F1F9F" wp14:editId="790CE9B4">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8207"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491C"/>
    <w:rsid w:val="00007060"/>
    <w:rsid w:val="0001090E"/>
    <w:rsid w:val="000125A7"/>
    <w:rsid w:val="000136F6"/>
    <w:rsid w:val="00015E24"/>
    <w:rsid w:val="000222DC"/>
    <w:rsid w:val="000228A2"/>
    <w:rsid w:val="0002657F"/>
    <w:rsid w:val="000279A6"/>
    <w:rsid w:val="000324F1"/>
    <w:rsid w:val="000330CD"/>
    <w:rsid w:val="000341F0"/>
    <w:rsid w:val="000342C4"/>
    <w:rsid w:val="00040F1B"/>
    <w:rsid w:val="00041FE0"/>
    <w:rsid w:val="00042470"/>
    <w:rsid w:val="00042E34"/>
    <w:rsid w:val="00045B14"/>
    <w:rsid w:val="00052BA3"/>
    <w:rsid w:val="00057ADC"/>
    <w:rsid w:val="0006268E"/>
    <w:rsid w:val="0006363E"/>
    <w:rsid w:val="00063C89"/>
    <w:rsid w:val="00065213"/>
    <w:rsid w:val="00067325"/>
    <w:rsid w:val="00074E62"/>
    <w:rsid w:val="000756DD"/>
    <w:rsid w:val="00077594"/>
    <w:rsid w:val="00080DFF"/>
    <w:rsid w:val="00084511"/>
    <w:rsid w:val="00085BC9"/>
    <w:rsid w:val="00085ED5"/>
    <w:rsid w:val="000A0B5B"/>
    <w:rsid w:val="000A1A51"/>
    <w:rsid w:val="000A79AE"/>
    <w:rsid w:val="000B0FDA"/>
    <w:rsid w:val="000C3F3F"/>
    <w:rsid w:val="000D04B2"/>
    <w:rsid w:val="000D1C50"/>
    <w:rsid w:val="000D2D0D"/>
    <w:rsid w:val="000D33E1"/>
    <w:rsid w:val="000D3893"/>
    <w:rsid w:val="000D419A"/>
    <w:rsid w:val="000D5800"/>
    <w:rsid w:val="000D6581"/>
    <w:rsid w:val="000E202D"/>
    <w:rsid w:val="000E27AF"/>
    <w:rsid w:val="000E39B0"/>
    <w:rsid w:val="000E425F"/>
    <w:rsid w:val="000E4747"/>
    <w:rsid w:val="000F1897"/>
    <w:rsid w:val="000F194D"/>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37EA7"/>
    <w:rsid w:val="0014142F"/>
    <w:rsid w:val="00150D4B"/>
    <w:rsid w:val="00152621"/>
    <w:rsid w:val="00152670"/>
    <w:rsid w:val="001550AE"/>
    <w:rsid w:val="00163FDB"/>
    <w:rsid w:val="00166DD8"/>
    <w:rsid w:val="001712D6"/>
    <w:rsid w:val="001757C8"/>
    <w:rsid w:val="00177934"/>
    <w:rsid w:val="00192045"/>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1F6D7D"/>
    <w:rsid w:val="00205920"/>
    <w:rsid w:val="00206B69"/>
    <w:rsid w:val="00210F67"/>
    <w:rsid w:val="0021711E"/>
    <w:rsid w:val="00220B3F"/>
    <w:rsid w:val="00224C0A"/>
    <w:rsid w:val="00226F5C"/>
    <w:rsid w:val="00233777"/>
    <w:rsid w:val="00237480"/>
    <w:rsid w:val="002376A5"/>
    <w:rsid w:val="00237D69"/>
    <w:rsid w:val="002417C9"/>
    <w:rsid w:val="00250185"/>
    <w:rsid w:val="002529C5"/>
    <w:rsid w:val="00261792"/>
    <w:rsid w:val="00270294"/>
    <w:rsid w:val="002717B8"/>
    <w:rsid w:val="002814BF"/>
    <w:rsid w:val="00283229"/>
    <w:rsid w:val="00287445"/>
    <w:rsid w:val="002914BD"/>
    <w:rsid w:val="00292299"/>
    <w:rsid w:val="00297263"/>
    <w:rsid w:val="002A04B3"/>
    <w:rsid w:val="002A21AE"/>
    <w:rsid w:val="002A35E0"/>
    <w:rsid w:val="002A7363"/>
    <w:rsid w:val="002B0BA7"/>
    <w:rsid w:val="002B4275"/>
    <w:rsid w:val="002B4A4C"/>
    <w:rsid w:val="002B7AD5"/>
    <w:rsid w:val="002C0190"/>
    <w:rsid w:val="002C09ED"/>
    <w:rsid w:val="002C5694"/>
    <w:rsid w:val="002C56FD"/>
    <w:rsid w:val="002C747C"/>
    <w:rsid w:val="002D3E62"/>
    <w:rsid w:val="002D49E4"/>
    <w:rsid w:val="002D5BDC"/>
    <w:rsid w:val="002D720F"/>
    <w:rsid w:val="002D7323"/>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459BC"/>
    <w:rsid w:val="003616E0"/>
    <w:rsid w:val="00362585"/>
    <w:rsid w:val="00363811"/>
    <w:rsid w:val="00366400"/>
    <w:rsid w:val="00370F2F"/>
    <w:rsid w:val="003822C9"/>
    <w:rsid w:val="0038595C"/>
    <w:rsid w:val="00392E6E"/>
    <w:rsid w:val="00395BCF"/>
    <w:rsid w:val="003963D7"/>
    <w:rsid w:val="00396F28"/>
    <w:rsid w:val="003A1A05"/>
    <w:rsid w:val="003A2654"/>
    <w:rsid w:val="003A5D9D"/>
    <w:rsid w:val="003C06BF"/>
    <w:rsid w:val="003C4F40"/>
    <w:rsid w:val="003C7899"/>
    <w:rsid w:val="003C7EC4"/>
    <w:rsid w:val="003D098D"/>
    <w:rsid w:val="003D20DC"/>
    <w:rsid w:val="003D2F0A"/>
    <w:rsid w:val="003D3C9D"/>
    <w:rsid w:val="003D4BB8"/>
    <w:rsid w:val="003D563F"/>
    <w:rsid w:val="003D7608"/>
    <w:rsid w:val="003E14DF"/>
    <w:rsid w:val="003E1E58"/>
    <w:rsid w:val="003E2BAB"/>
    <w:rsid w:val="003E3FC3"/>
    <w:rsid w:val="003F0A5E"/>
    <w:rsid w:val="004012C8"/>
    <w:rsid w:val="00403174"/>
    <w:rsid w:val="00404320"/>
    <w:rsid w:val="00405199"/>
    <w:rsid w:val="00406887"/>
    <w:rsid w:val="00406C04"/>
    <w:rsid w:val="00410699"/>
    <w:rsid w:val="004107FD"/>
    <w:rsid w:val="00415360"/>
    <w:rsid w:val="004203BB"/>
    <w:rsid w:val="004215FA"/>
    <w:rsid w:val="00422CDC"/>
    <w:rsid w:val="00424C70"/>
    <w:rsid w:val="0042744B"/>
    <w:rsid w:val="00436F95"/>
    <w:rsid w:val="0043727F"/>
    <w:rsid w:val="00440E57"/>
    <w:rsid w:val="00443EB7"/>
    <w:rsid w:val="0044591E"/>
    <w:rsid w:val="00446F51"/>
    <w:rsid w:val="00447001"/>
    <w:rsid w:val="004476F0"/>
    <w:rsid w:val="00447837"/>
    <w:rsid w:val="004510BE"/>
    <w:rsid w:val="00455277"/>
    <w:rsid w:val="00455B91"/>
    <w:rsid w:val="00455F4E"/>
    <w:rsid w:val="00461761"/>
    <w:rsid w:val="004651D2"/>
    <w:rsid w:val="00465D26"/>
    <w:rsid w:val="004679F8"/>
    <w:rsid w:val="00472831"/>
    <w:rsid w:val="00472832"/>
    <w:rsid w:val="00475C3C"/>
    <w:rsid w:val="004805FC"/>
    <w:rsid w:val="00490412"/>
    <w:rsid w:val="00492C9D"/>
    <w:rsid w:val="00495D4E"/>
    <w:rsid w:val="00496E04"/>
    <w:rsid w:val="004A022D"/>
    <w:rsid w:val="004A2EE2"/>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4F7FDC"/>
    <w:rsid w:val="00502AA8"/>
    <w:rsid w:val="005031DB"/>
    <w:rsid w:val="005100CC"/>
    <w:rsid w:val="0051790F"/>
    <w:rsid w:val="00524681"/>
    <w:rsid w:val="00526AD1"/>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47B6"/>
    <w:rsid w:val="00575FAC"/>
    <w:rsid w:val="00576D27"/>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D4DEC"/>
    <w:rsid w:val="005E02E7"/>
    <w:rsid w:val="005E1399"/>
    <w:rsid w:val="005E269F"/>
    <w:rsid w:val="005E3344"/>
    <w:rsid w:val="005E4228"/>
    <w:rsid w:val="005E62C2"/>
    <w:rsid w:val="005E6CD3"/>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81F"/>
    <w:rsid w:val="00645A5A"/>
    <w:rsid w:val="00650163"/>
    <w:rsid w:val="0065384B"/>
    <w:rsid w:val="00653FAB"/>
    <w:rsid w:val="006546F3"/>
    <w:rsid w:val="00654F9D"/>
    <w:rsid w:val="00655F7D"/>
    <w:rsid w:val="00656480"/>
    <w:rsid w:val="0066229C"/>
    <w:rsid w:val="00663739"/>
    <w:rsid w:val="00663AAD"/>
    <w:rsid w:val="006642DD"/>
    <w:rsid w:val="00665C66"/>
    <w:rsid w:val="00666A04"/>
    <w:rsid w:val="00671929"/>
    <w:rsid w:val="00680DEC"/>
    <w:rsid w:val="0068112E"/>
    <w:rsid w:val="00683E05"/>
    <w:rsid w:val="0069696C"/>
    <w:rsid w:val="00696C84"/>
    <w:rsid w:val="006A0527"/>
    <w:rsid w:val="006A085A"/>
    <w:rsid w:val="006A45B5"/>
    <w:rsid w:val="006B08B0"/>
    <w:rsid w:val="006C125E"/>
    <w:rsid w:val="006C75C6"/>
    <w:rsid w:val="006D3A87"/>
    <w:rsid w:val="006D5F39"/>
    <w:rsid w:val="006E09D9"/>
    <w:rsid w:val="006E3628"/>
    <w:rsid w:val="006E3B0D"/>
    <w:rsid w:val="006F01B4"/>
    <w:rsid w:val="006F6BFE"/>
    <w:rsid w:val="007007C8"/>
    <w:rsid w:val="00703DD3"/>
    <w:rsid w:val="007052BB"/>
    <w:rsid w:val="00705572"/>
    <w:rsid w:val="00715F5C"/>
    <w:rsid w:val="007160A3"/>
    <w:rsid w:val="0072457F"/>
    <w:rsid w:val="007254AF"/>
    <w:rsid w:val="00731765"/>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A7E53"/>
    <w:rsid w:val="007B0062"/>
    <w:rsid w:val="007B304A"/>
    <w:rsid w:val="007B4218"/>
    <w:rsid w:val="007B5586"/>
    <w:rsid w:val="007B654D"/>
    <w:rsid w:val="007B6FEB"/>
    <w:rsid w:val="007C1EF7"/>
    <w:rsid w:val="007C2C6B"/>
    <w:rsid w:val="007C710E"/>
    <w:rsid w:val="007D0B88"/>
    <w:rsid w:val="007D1549"/>
    <w:rsid w:val="007D1FA7"/>
    <w:rsid w:val="007D2B76"/>
    <w:rsid w:val="007D2ED1"/>
    <w:rsid w:val="007E03E9"/>
    <w:rsid w:val="007E04EE"/>
    <w:rsid w:val="007E499E"/>
    <w:rsid w:val="007E5F56"/>
    <w:rsid w:val="007E636F"/>
    <w:rsid w:val="007E6423"/>
    <w:rsid w:val="007E7FA7"/>
    <w:rsid w:val="007F0721"/>
    <w:rsid w:val="007F293C"/>
    <w:rsid w:val="007F2CCF"/>
    <w:rsid w:val="007F3085"/>
    <w:rsid w:val="007F3221"/>
    <w:rsid w:val="007F4750"/>
    <w:rsid w:val="007F4A90"/>
    <w:rsid w:val="007F5FB1"/>
    <w:rsid w:val="007F6FBC"/>
    <w:rsid w:val="007F7E76"/>
    <w:rsid w:val="00802D15"/>
    <w:rsid w:val="00803501"/>
    <w:rsid w:val="00804969"/>
    <w:rsid w:val="008053A3"/>
    <w:rsid w:val="008056AC"/>
    <w:rsid w:val="0080799B"/>
    <w:rsid w:val="00807BE3"/>
    <w:rsid w:val="00811276"/>
    <w:rsid w:val="00811F02"/>
    <w:rsid w:val="00811F46"/>
    <w:rsid w:val="00817C91"/>
    <w:rsid w:val="00817DA8"/>
    <w:rsid w:val="008200C2"/>
    <w:rsid w:val="00826AD1"/>
    <w:rsid w:val="00831307"/>
    <w:rsid w:val="00833114"/>
    <w:rsid w:val="00833847"/>
    <w:rsid w:val="008359B7"/>
    <w:rsid w:val="008378A8"/>
    <w:rsid w:val="008407A4"/>
    <w:rsid w:val="00844860"/>
    <w:rsid w:val="00845CC4"/>
    <w:rsid w:val="00853A62"/>
    <w:rsid w:val="0085491F"/>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C784A"/>
    <w:rsid w:val="008D030F"/>
    <w:rsid w:val="008D2AF7"/>
    <w:rsid w:val="008D2FBE"/>
    <w:rsid w:val="008D3287"/>
    <w:rsid w:val="008D36D5"/>
    <w:rsid w:val="008D47C3"/>
    <w:rsid w:val="008E3903"/>
    <w:rsid w:val="008E4F7C"/>
    <w:rsid w:val="008E7053"/>
    <w:rsid w:val="008E79C0"/>
    <w:rsid w:val="008F083F"/>
    <w:rsid w:val="008F63E3"/>
    <w:rsid w:val="00900A8F"/>
    <w:rsid w:val="009065C2"/>
    <w:rsid w:val="009101EE"/>
    <w:rsid w:val="00910470"/>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8526B"/>
    <w:rsid w:val="00987061"/>
    <w:rsid w:val="00991BB9"/>
    <w:rsid w:val="009A2204"/>
    <w:rsid w:val="009A29F1"/>
    <w:rsid w:val="009A42EF"/>
    <w:rsid w:val="009A46D0"/>
    <w:rsid w:val="009A5936"/>
    <w:rsid w:val="009A5E52"/>
    <w:rsid w:val="009A5F72"/>
    <w:rsid w:val="009B2FCA"/>
    <w:rsid w:val="009B46BC"/>
    <w:rsid w:val="009B54E4"/>
    <w:rsid w:val="009B61C3"/>
    <w:rsid w:val="009B711F"/>
    <w:rsid w:val="009B7A21"/>
    <w:rsid w:val="009C636B"/>
    <w:rsid w:val="009C7B4F"/>
    <w:rsid w:val="009D24A2"/>
    <w:rsid w:val="009D32A4"/>
    <w:rsid w:val="009D3671"/>
    <w:rsid w:val="009E0DBA"/>
    <w:rsid w:val="009E1F06"/>
    <w:rsid w:val="009E1FF5"/>
    <w:rsid w:val="009E4B09"/>
    <w:rsid w:val="009E63CB"/>
    <w:rsid w:val="009E7144"/>
    <w:rsid w:val="009F04CF"/>
    <w:rsid w:val="009F0872"/>
    <w:rsid w:val="009F4EB3"/>
    <w:rsid w:val="009F5F6C"/>
    <w:rsid w:val="00A05445"/>
    <w:rsid w:val="00A06D48"/>
    <w:rsid w:val="00A10836"/>
    <w:rsid w:val="00A1155E"/>
    <w:rsid w:val="00A1329F"/>
    <w:rsid w:val="00A13864"/>
    <w:rsid w:val="00A14226"/>
    <w:rsid w:val="00A21834"/>
    <w:rsid w:val="00A23DA2"/>
    <w:rsid w:val="00A31C17"/>
    <w:rsid w:val="00A31FDE"/>
    <w:rsid w:val="00A35AC2"/>
    <w:rsid w:val="00A35EF9"/>
    <w:rsid w:val="00A367CE"/>
    <w:rsid w:val="00A37C77"/>
    <w:rsid w:val="00A47DF8"/>
    <w:rsid w:val="00A506F3"/>
    <w:rsid w:val="00A5418D"/>
    <w:rsid w:val="00A54437"/>
    <w:rsid w:val="00A5605B"/>
    <w:rsid w:val="00A57907"/>
    <w:rsid w:val="00A6143A"/>
    <w:rsid w:val="00A6237F"/>
    <w:rsid w:val="00A6441E"/>
    <w:rsid w:val="00A644D2"/>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637D"/>
    <w:rsid w:val="00AC7D0F"/>
    <w:rsid w:val="00AD0304"/>
    <w:rsid w:val="00AD27BE"/>
    <w:rsid w:val="00AD40C4"/>
    <w:rsid w:val="00AD4F73"/>
    <w:rsid w:val="00AD5A20"/>
    <w:rsid w:val="00AF0F1A"/>
    <w:rsid w:val="00B002D6"/>
    <w:rsid w:val="00B01724"/>
    <w:rsid w:val="00B026BD"/>
    <w:rsid w:val="00B0644F"/>
    <w:rsid w:val="00B07D3E"/>
    <w:rsid w:val="00B107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C24"/>
    <w:rsid w:val="00B55D51"/>
    <w:rsid w:val="00B564B8"/>
    <w:rsid w:val="00B625A9"/>
    <w:rsid w:val="00B63F15"/>
    <w:rsid w:val="00B7535B"/>
    <w:rsid w:val="00B80B86"/>
    <w:rsid w:val="00B845FA"/>
    <w:rsid w:val="00B9119B"/>
    <w:rsid w:val="00B95FC1"/>
    <w:rsid w:val="00B96A3B"/>
    <w:rsid w:val="00BA083F"/>
    <w:rsid w:val="00BA34E6"/>
    <w:rsid w:val="00BA51A8"/>
    <w:rsid w:val="00BA5F69"/>
    <w:rsid w:val="00BB1C64"/>
    <w:rsid w:val="00BB5F7E"/>
    <w:rsid w:val="00BC26F6"/>
    <w:rsid w:val="00BC4833"/>
    <w:rsid w:val="00BC7094"/>
    <w:rsid w:val="00BC7519"/>
    <w:rsid w:val="00BD1423"/>
    <w:rsid w:val="00BD3122"/>
    <w:rsid w:val="00BD40DA"/>
    <w:rsid w:val="00BE619B"/>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197"/>
    <w:rsid w:val="00C76295"/>
    <w:rsid w:val="00C763DD"/>
    <w:rsid w:val="00C803C2"/>
    <w:rsid w:val="00C805CE"/>
    <w:rsid w:val="00C84FC0"/>
    <w:rsid w:val="00C87608"/>
    <w:rsid w:val="00C91A82"/>
    <w:rsid w:val="00C9244A"/>
    <w:rsid w:val="00C94D3A"/>
    <w:rsid w:val="00C969A3"/>
    <w:rsid w:val="00C972F3"/>
    <w:rsid w:val="00C9781A"/>
    <w:rsid w:val="00CA14F7"/>
    <w:rsid w:val="00CA3B00"/>
    <w:rsid w:val="00CA4505"/>
    <w:rsid w:val="00CA7A11"/>
    <w:rsid w:val="00CA7B4F"/>
    <w:rsid w:val="00CB0E5D"/>
    <w:rsid w:val="00CB5783"/>
    <w:rsid w:val="00CB5DA3"/>
    <w:rsid w:val="00CC0E9C"/>
    <w:rsid w:val="00CC1376"/>
    <w:rsid w:val="00CC3976"/>
    <w:rsid w:val="00CC415F"/>
    <w:rsid w:val="00CC5DBD"/>
    <w:rsid w:val="00CC720E"/>
    <w:rsid w:val="00CD0F33"/>
    <w:rsid w:val="00CD1D3E"/>
    <w:rsid w:val="00CD3039"/>
    <w:rsid w:val="00CD7D9D"/>
    <w:rsid w:val="00CE09B7"/>
    <w:rsid w:val="00CE1DF5"/>
    <w:rsid w:val="00CE1E36"/>
    <w:rsid w:val="00CE2B5B"/>
    <w:rsid w:val="00CE31E6"/>
    <w:rsid w:val="00CE37C0"/>
    <w:rsid w:val="00CE3B74"/>
    <w:rsid w:val="00CE6B29"/>
    <w:rsid w:val="00CE7D62"/>
    <w:rsid w:val="00CF42E2"/>
    <w:rsid w:val="00CF6D24"/>
    <w:rsid w:val="00CF7916"/>
    <w:rsid w:val="00D03F45"/>
    <w:rsid w:val="00D06B3D"/>
    <w:rsid w:val="00D1396C"/>
    <w:rsid w:val="00D148F6"/>
    <w:rsid w:val="00D149B8"/>
    <w:rsid w:val="00D158F3"/>
    <w:rsid w:val="00D15FDC"/>
    <w:rsid w:val="00D2470E"/>
    <w:rsid w:val="00D26AF5"/>
    <w:rsid w:val="00D32772"/>
    <w:rsid w:val="00D32A6F"/>
    <w:rsid w:val="00D32AFC"/>
    <w:rsid w:val="00D33845"/>
    <w:rsid w:val="00D3471F"/>
    <w:rsid w:val="00D3665C"/>
    <w:rsid w:val="00D36EE7"/>
    <w:rsid w:val="00D407D1"/>
    <w:rsid w:val="00D417CF"/>
    <w:rsid w:val="00D508CC"/>
    <w:rsid w:val="00D50F4B"/>
    <w:rsid w:val="00D52196"/>
    <w:rsid w:val="00D53F88"/>
    <w:rsid w:val="00D54D44"/>
    <w:rsid w:val="00D60547"/>
    <w:rsid w:val="00D63C1D"/>
    <w:rsid w:val="00D64CB2"/>
    <w:rsid w:val="00D65BD8"/>
    <w:rsid w:val="00D66444"/>
    <w:rsid w:val="00D67AA0"/>
    <w:rsid w:val="00D7183C"/>
    <w:rsid w:val="00D75673"/>
    <w:rsid w:val="00D76353"/>
    <w:rsid w:val="00D77252"/>
    <w:rsid w:val="00D86B46"/>
    <w:rsid w:val="00D911A3"/>
    <w:rsid w:val="00DA09E1"/>
    <w:rsid w:val="00DA211A"/>
    <w:rsid w:val="00DA2B6C"/>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15B9"/>
    <w:rsid w:val="00E35E5B"/>
    <w:rsid w:val="00E3737E"/>
    <w:rsid w:val="00E377C4"/>
    <w:rsid w:val="00E4012D"/>
    <w:rsid w:val="00E432B5"/>
    <w:rsid w:val="00E45ECB"/>
    <w:rsid w:val="00E46258"/>
    <w:rsid w:val="00E50DB4"/>
    <w:rsid w:val="00E50F5E"/>
    <w:rsid w:val="00E55891"/>
    <w:rsid w:val="00E6283A"/>
    <w:rsid w:val="00E63178"/>
    <w:rsid w:val="00E707C5"/>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0C91"/>
    <w:rsid w:val="00EB106C"/>
    <w:rsid w:val="00EB3D35"/>
    <w:rsid w:val="00EC36A1"/>
    <w:rsid w:val="00EC4393"/>
    <w:rsid w:val="00EC5807"/>
    <w:rsid w:val="00ED2236"/>
    <w:rsid w:val="00ED4BE3"/>
    <w:rsid w:val="00ED6846"/>
    <w:rsid w:val="00ED76FD"/>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27BB7"/>
    <w:rsid w:val="00F30EEF"/>
    <w:rsid w:val="00F32E86"/>
    <w:rsid w:val="00F3446D"/>
    <w:rsid w:val="00F3598C"/>
    <w:rsid w:val="00F40284"/>
    <w:rsid w:val="00F467E5"/>
    <w:rsid w:val="00F46EEC"/>
    <w:rsid w:val="00F47363"/>
    <w:rsid w:val="00F477A4"/>
    <w:rsid w:val="00F51F92"/>
    <w:rsid w:val="00F52E2A"/>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4739"/>
    <w:rsid w:val="00FC70FB"/>
    <w:rsid w:val="00FC7949"/>
    <w:rsid w:val="00FD143D"/>
    <w:rsid w:val="00FE1189"/>
    <w:rsid w:val="00FE799A"/>
    <w:rsid w:val="00FF20D9"/>
    <w:rsid w:val="00FF2251"/>
    <w:rsid w:val="00FF3ABE"/>
    <w:rsid w:val="00FF456E"/>
    <w:rsid w:val="00FF53FF"/>
    <w:rsid w:val="00FF7A0D"/>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7F00C-BD3E-4BC6-BF50-AA2554F9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770C-4A99-4DB8-8B24-D9D4F59E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182</TotalTime>
  <Pages>1</Pages>
  <Words>2541</Words>
  <Characters>9456</Characters>
  <Application>Microsoft Office Word</Application>
  <DocSecurity>0</DocSecurity>
  <Lines>152</Lines>
  <Paragraphs>95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16</cp:revision>
  <dcterms:created xsi:type="dcterms:W3CDTF">2021-11-29T06:11:00Z</dcterms:created>
  <dcterms:modified xsi:type="dcterms:W3CDTF">2021-12-05T04:21:00Z</dcterms:modified>
</cp:coreProperties>
</file>