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4B6FCD" w:rsidRDefault="00085BC9" w:rsidP="00CA2B3D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B6FCD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CA2B3D" w:rsidRPr="004B6FCD" w:rsidRDefault="00085BC9" w:rsidP="00CA2B3D">
          <w:pPr>
            <w:pStyle w:val="TOC1"/>
            <w:rPr>
              <w:noProof/>
              <w:sz w:val="22"/>
              <w:szCs w:val="22"/>
            </w:rPr>
          </w:pPr>
          <w:r w:rsidRPr="004B6FCD">
            <w:rPr>
              <w:color w:val="000000" w:themeColor="text1"/>
            </w:rPr>
            <w:fldChar w:fldCharType="begin"/>
          </w:r>
          <w:r w:rsidRPr="004B6FCD">
            <w:rPr>
              <w:color w:val="000000" w:themeColor="text1"/>
            </w:rPr>
            <w:instrText xml:space="preserve"> TOC \o "1-3" \h \z \u </w:instrText>
          </w:r>
          <w:r w:rsidRPr="004B6FCD">
            <w:rPr>
              <w:color w:val="000000" w:themeColor="text1"/>
            </w:rPr>
            <w:fldChar w:fldCharType="separate"/>
          </w:r>
          <w:hyperlink w:anchor="_Toc95734498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اصول</w:t>
            </w:r>
            <w:r w:rsidR="00CA2B3D" w:rsidRPr="004B6FCD">
              <w:rPr>
                <w:rStyle w:val="Hyperlink"/>
                <w:noProof/>
                <w:rtl/>
              </w:rPr>
              <w:t xml:space="preserve">/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ره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عقلائ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_Toc95734498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2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1"/>
            <w:rPr>
              <w:noProof/>
              <w:sz w:val="22"/>
              <w:szCs w:val="22"/>
            </w:rPr>
          </w:pPr>
          <w:hyperlink w:anchor="_Toc95734499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مقدمه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_Toc95734499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2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1"/>
            <w:rPr>
              <w:noProof/>
              <w:sz w:val="22"/>
              <w:szCs w:val="22"/>
            </w:rPr>
          </w:pPr>
          <w:hyperlink w:anchor="_Toc95734500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قاعده‌ا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در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ره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ائمه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4B6FCD">
              <w:rPr>
                <w:rStyle w:val="Hyperlink"/>
                <w:rFonts w:hint="eastAsia"/>
                <w:noProof/>
                <w:rtl/>
              </w:rPr>
              <w:t>علیهم‌السلام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_Toc95734500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2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1"/>
            <w:rPr>
              <w:noProof/>
              <w:sz w:val="22"/>
              <w:szCs w:val="22"/>
            </w:rPr>
          </w:pPr>
          <w:hyperlink w:anchor="_Toc95734501" w:history="1">
            <w:r w:rsidR="004B6FCD">
              <w:rPr>
                <w:rStyle w:val="Hyperlink"/>
                <w:rFonts w:hint="eastAsia"/>
                <w:noProof/>
                <w:rtl/>
              </w:rPr>
              <w:t>پایه‌های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ره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از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ح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ث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مفاد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و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مدلول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_Toc95734501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2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02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پا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اول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ره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_Toc95734502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2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1"/>
            <w:rPr>
              <w:noProof/>
              <w:sz w:val="22"/>
              <w:szCs w:val="22"/>
            </w:rPr>
          </w:pPr>
          <w:hyperlink w:anchor="_Toc95734503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نظرات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فقه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در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داستان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عاشورا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_Toc95734503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3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04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نظر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اول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_Toc95734504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3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05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نظر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دوم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_Toc95734505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3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06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نظر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سوم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_Toc95734506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4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5734507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دو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نکته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در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پا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و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سطح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اول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_Toc95734507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5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08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پا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و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سطح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دوم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_Toc95734508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6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09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پا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و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سطح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سوم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_Toc95734509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6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1"/>
            <w:rPr>
              <w:noProof/>
              <w:sz w:val="22"/>
              <w:szCs w:val="22"/>
            </w:rPr>
          </w:pPr>
          <w:hyperlink w:anchor="_Toc95734510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راه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92726E">
              <w:rPr>
                <w:rStyle w:val="Hyperlink"/>
                <w:rFonts w:hint="eastAsia"/>
                <w:noProof/>
                <w:rtl/>
              </w:rPr>
              <w:t>دست‌یابی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به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قر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نه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_Toc95734510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7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11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راه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اول؛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ضم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مه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کردن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ارتکازات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_Toc95734511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7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A2B3D" w:rsidRPr="004B6FCD" w:rsidRDefault="00A00012" w:rsidP="00CA2B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734512" w:history="1">
            <w:r w:rsidR="00CA2B3D" w:rsidRPr="004B6FCD">
              <w:rPr>
                <w:rStyle w:val="Hyperlink"/>
                <w:rFonts w:hint="eastAsia"/>
                <w:noProof/>
                <w:rtl/>
              </w:rPr>
              <w:t>راه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دوم؛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ملازمه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عرف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و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عقل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و</w:t>
            </w:r>
            <w:r w:rsidR="00CA2B3D" w:rsidRPr="004B6FCD">
              <w:rPr>
                <w:rStyle w:val="Hyperlink"/>
                <w:noProof/>
                <w:rtl/>
              </w:rPr>
              <w:t xml:space="preserve"> </w:t>
            </w:r>
            <w:r w:rsidR="00CA2B3D" w:rsidRPr="004B6FCD">
              <w:rPr>
                <w:rStyle w:val="Hyperlink"/>
                <w:rFonts w:hint="eastAsia"/>
                <w:noProof/>
                <w:rtl/>
              </w:rPr>
              <w:t>عقلا</w:t>
            </w:r>
            <w:r w:rsidR="00CA2B3D" w:rsidRPr="004B6FCD">
              <w:rPr>
                <w:rStyle w:val="Hyperlink"/>
                <w:rFonts w:hint="cs"/>
                <w:noProof/>
                <w:rtl/>
              </w:rPr>
              <w:t>یی</w:t>
            </w:r>
            <w:r w:rsidR="00CA2B3D" w:rsidRPr="004B6FCD">
              <w:rPr>
                <w:noProof/>
                <w:webHidden/>
              </w:rPr>
              <w:tab/>
            </w:r>
            <w:r w:rsidR="00CA2B3D" w:rsidRPr="004B6FCD">
              <w:rPr>
                <w:rStyle w:val="Hyperlink"/>
                <w:noProof/>
                <w:rtl/>
              </w:rPr>
              <w:fldChar w:fldCharType="begin"/>
            </w:r>
            <w:r w:rsidR="00CA2B3D" w:rsidRPr="004B6FCD">
              <w:rPr>
                <w:noProof/>
                <w:webHidden/>
              </w:rPr>
              <w:instrText xml:space="preserve"> PAGEREF _Toc95734512 \h </w:instrText>
            </w:r>
            <w:r w:rsidR="00CA2B3D" w:rsidRPr="004B6FCD">
              <w:rPr>
                <w:rStyle w:val="Hyperlink"/>
                <w:noProof/>
                <w:rtl/>
              </w:rPr>
            </w:r>
            <w:r w:rsidR="00CA2B3D" w:rsidRPr="004B6FCD">
              <w:rPr>
                <w:rStyle w:val="Hyperlink"/>
                <w:noProof/>
                <w:rtl/>
              </w:rPr>
              <w:fldChar w:fldCharType="separate"/>
            </w:r>
            <w:r w:rsidR="00CA2B3D" w:rsidRPr="004B6FCD">
              <w:rPr>
                <w:noProof/>
                <w:webHidden/>
              </w:rPr>
              <w:t>7</w:t>
            </w:r>
            <w:r w:rsidR="00CA2B3D" w:rsidRPr="004B6F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4B6FCD" w:rsidRDefault="00085BC9" w:rsidP="00CA2B3D">
          <w:pPr>
            <w:tabs>
              <w:tab w:val="left" w:pos="713"/>
            </w:tabs>
            <w:ind w:firstLine="429"/>
          </w:pPr>
          <w:r w:rsidRPr="004B6FCD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4B6FCD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4B6FCD">
        <w:rPr>
          <w:rtl/>
        </w:rPr>
        <w:br w:type="page"/>
      </w:r>
    </w:p>
    <w:p w:rsidR="00B119C3" w:rsidRPr="004B6FCD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4B6FCD">
        <w:rPr>
          <w:rtl/>
        </w:rPr>
        <w:lastRenderedPageBreak/>
        <w:t>بسم الله الرحمن الرحیم</w:t>
      </w:r>
    </w:p>
    <w:p w:rsidR="00B119C3" w:rsidRPr="004B6FCD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5734498"/>
      <w:r w:rsidRPr="004B6FCD">
        <w:rPr>
          <w:w w:val="100"/>
          <w:rtl/>
        </w:rPr>
        <w:t>اصول/</w:t>
      </w:r>
      <w:bookmarkEnd w:id="2"/>
      <w:r w:rsidRPr="004B6FCD">
        <w:rPr>
          <w:w w:val="100"/>
          <w:rtl/>
        </w:rPr>
        <w:t xml:space="preserve"> </w:t>
      </w:r>
      <w:r w:rsidR="000A0DE0" w:rsidRPr="004B6FCD">
        <w:rPr>
          <w:rFonts w:hint="cs"/>
          <w:w w:val="100"/>
          <w:rtl/>
        </w:rPr>
        <w:t>سیره عقلائیه</w:t>
      </w:r>
      <w:bookmarkEnd w:id="3"/>
    </w:p>
    <w:p w:rsidR="00806BF4" w:rsidRPr="004B6FCD" w:rsidRDefault="00991BB9" w:rsidP="00392732">
      <w:pPr>
        <w:pStyle w:val="Heading1"/>
        <w:ind w:firstLine="429"/>
        <w:rPr>
          <w:w w:val="100"/>
        </w:rPr>
      </w:pPr>
      <w:bookmarkStart w:id="4" w:name="_Toc95734499"/>
      <w:bookmarkEnd w:id="0"/>
      <w:bookmarkEnd w:id="1"/>
      <w:r w:rsidRPr="004B6FCD">
        <w:rPr>
          <w:rFonts w:hint="cs"/>
          <w:w w:val="100"/>
          <w:rtl/>
        </w:rPr>
        <w:t>مقدمه</w:t>
      </w:r>
      <w:bookmarkEnd w:id="4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tl/>
        </w:rPr>
        <w:t>تفس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و تعر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مقدمه بود و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به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مات</w:t>
      </w:r>
      <w:r w:rsidRPr="004B6FCD">
        <w:rPr>
          <w:rtl/>
        </w:rPr>
        <w:t xml:space="preserve"> چهارده پانزده‌گانه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مقدمه بود و مقدمه سوم جا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گاه</w:t>
      </w:r>
      <w:r w:rsidRPr="004B6FCD">
        <w:rPr>
          <w:rtl/>
        </w:rPr>
        <w:t xml:space="preserve"> بحث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بود که اشاره کرد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به</w:t>
      </w:r>
      <w:r w:rsidRPr="004B6FCD">
        <w:rPr>
          <w:rtl/>
        </w:rPr>
        <w:t xml:space="preserve"> عنوان مقدمه ورود به ادله به بحث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پرداخت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مناسب است آن را به عنوان مقدمه چهارم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روز</w:t>
      </w:r>
      <w:r w:rsidRPr="004B6FCD">
        <w:rPr>
          <w:rtl/>
        </w:rPr>
        <w:t xml:space="preserve"> گفت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pStyle w:val="Heading1"/>
        <w:rPr>
          <w:rtl/>
        </w:rPr>
      </w:pPr>
      <w:bookmarkStart w:id="5" w:name="_Toc95734500"/>
      <w:r w:rsidRPr="004B6FCD">
        <w:rPr>
          <w:rFonts w:hint="eastAsia"/>
          <w:rtl/>
        </w:rPr>
        <w:t>قاعده‌ا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در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ائمه </w:t>
      </w:r>
      <w:r w:rsidR="004B6FCD">
        <w:rPr>
          <w:rtl/>
        </w:rPr>
        <w:t>علیهم‌السلام</w:t>
      </w:r>
      <w:bookmarkEnd w:id="5"/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در</w:t>
      </w:r>
      <w:r w:rsidRPr="004B6FCD">
        <w:rPr>
          <w:rtl/>
        </w:rPr>
        <w:t xml:space="preserve"> مقدمه چهارم سخن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</w:t>
      </w:r>
      <w:r w:rsidR="004B6FCD">
        <w:rPr>
          <w:rtl/>
        </w:rPr>
        <w:t>آغاز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شد</w:t>
      </w:r>
      <w:r w:rsidRPr="004B6FCD">
        <w:rPr>
          <w:rtl/>
        </w:rPr>
        <w:t xml:space="preserve"> که در همان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ائمه </w:t>
      </w:r>
      <w:r w:rsidR="004B6FCD">
        <w:rPr>
          <w:rtl/>
        </w:rPr>
        <w:t>علیهم‌السلام</w:t>
      </w:r>
      <w:r w:rsidRPr="004B6FCD">
        <w:rPr>
          <w:rtl/>
        </w:rPr>
        <w:t xml:space="preserve"> ما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قاعده‌ا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با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به آن توجه کرد که در </w:t>
      </w:r>
      <w:r w:rsidR="004716A9">
        <w:rPr>
          <w:rtl/>
        </w:rPr>
        <w:t>بحث‌های</w:t>
      </w:r>
      <w:r w:rsidRPr="004B6FCD">
        <w:rPr>
          <w:rtl/>
        </w:rPr>
        <w:t xml:space="preserve"> مربوط به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مردم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عقلا هم آن قاعده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تواند</w:t>
      </w:r>
      <w:r w:rsidRPr="004B6FCD">
        <w:rPr>
          <w:rtl/>
        </w:rPr>
        <w:t xml:space="preserve"> پرتو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فکند</w:t>
      </w:r>
      <w:r w:rsidRPr="004B6FCD">
        <w:rPr>
          <w:rtl/>
        </w:rPr>
        <w:t xml:space="preserve"> و </w:t>
      </w:r>
      <w:r w:rsidR="004B6FCD">
        <w:rPr>
          <w:rtl/>
        </w:rPr>
        <w:t>تأثیری</w:t>
      </w:r>
      <w:r w:rsidRPr="004B6FCD">
        <w:rPr>
          <w:rtl/>
        </w:rPr>
        <w:t xml:space="preserve"> داشته باشد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آن</w:t>
      </w:r>
      <w:r w:rsidRPr="004B6FCD">
        <w:rPr>
          <w:rtl/>
        </w:rPr>
        <w:t xml:space="preserve"> </w:t>
      </w:r>
      <w:r w:rsidR="0026060D">
        <w:rPr>
          <w:rtl/>
        </w:rPr>
        <w:t>قاعده‌ای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بود که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از ح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ث</w:t>
      </w:r>
      <w:r w:rsidRPr="004B6FCD">
        <w:rPr>
          <w:rtl/>
        </w:rPr>
        <w:t xml:space="preserve"> مفاد و مدلول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به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به سه سطح و سه مستو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بشود،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سطح</w:t>
      </w:r>
      <w:r w:rsidRPr="004B6FCD">
        <w:rPr>
          <w:rtl/>
        </w:rPr>
        <w:t xml:space="preserve"> پا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دارد و دو سطح هم با قرائن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تواند</w:t>
      </w:r>
      <w:r w:rsidRPr="004B6FCD">
        <w:rPr>
          <w:rtl/>
        </w:rPr>
        <w:t xml:space="preserve"> مدلول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معصوم ارتقاء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بکند و حت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قاعده در بحث ما قابل جر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است و گرچه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از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مات</w:t>
      </w:r>
      <w:r w:rsidRPr="004B6FCD">
        <w:rPr>
          <w:rtl/>
        </w:rPr>
        <w:t xml:space="preserve"> از ح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ث</w:t>
      </w:r>
      <w:r w:rsidRPr="004B6FCD">
        <w:rPr>
          <w:rtl/>
        </w:rPr>
        <w:t xml:space="preserve"> مدلول قرار داد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به خاطر اهم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به عنوان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بحث مستقل اشاره کرد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. </w:t>
      </w:r>
    </w:p>
    <w:p w:rsidR="00713222" w:rsidRPr="004B6FCD" w:rsidRDefault="004B6FCD" w:rsidP="00713222">
      <w:pPr>
        <w:pStyle w:val="Heading1"/>
        <w:rPr>
          <w:rtl/>
        </w:rPr>
      </w:pPr>
      <w:bookmarkStart w:id="6" w:name="_Toc95734501"/>
      <w:r>
        <w:rPr>
          <w:rFonts w:hint="cs"/>
          <w:rtl/>
        </w:rPr>
        <w:t>پایه‌های</w:t>
      </w:r>
      <w:r w:rsidR="00713222" w:rsidRPr="004B6FCD">
        <w:rPr>
          <w:rFonts w:hint="cs"/>
          <w:rtl/>
        </w:rPr>
        <w:t xml:space="preserve"> سیره از حیث مفاد و مدلول</w:t>
      </w:r>
      <w:bookmarkEnd w:id="6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سه سطح و لا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به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شکل قابل تصو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است </w:t>
      </w:r>
    </w:p>
    <w:p w:rsidR="004375CB" w:rsidRPr="004B6FCD" w:rsidRDefault="004375CB" w:rsidP="004375CB">
      <w:pPr>
        <w:pStyle w:val="Heading2"/>
        <w:rPr>
          <w:rtl/>
        </w:rPr>
      </w:pPr>
      <w:bookmarkStart w:id="7" w:name="_Toc95734502"/>
      <w:r w:rsidRPr="004B6FCD">
        <w:rPr>
          <w:rFonts w:hint="cs"/>
          <w:rtl/>
        </w:rPr>
        <w:t>پایه اول سیره</w:t>
      </w:r>
      <w:bookmarkEnd w:id="7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معصوم اگر در فعل باشد دلالت بر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و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شامل سه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چهار حکم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که مقابل تحر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است وقوع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فعل و صدور فعل معنا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ش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حرام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و اگر ترک باشد مقابل وجوب است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مدلول پا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معصوم است که فع</w:t>
      </w:r>
      <w:r w:rsidRPr="004B6FCD">
        <w:rPr>
          <w:rFonts w:hint="eastAsia"/>
          <w:rtl/>
        </w:rPr>
        <w:t>ل</w:t>
      </w:r>
      <w:r w:rsidRPr="004B6FCD">
        <w:rPr>
          <w:rtl/>
        </w:rPr>
        <w:t xml:space="preserve"> آن دلالت بر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و مقابل تحر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و ترک آن دلالت بر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مقابل وجوب و الزام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جاب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با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تبصره‌ها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که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روز</w:t>
      </w:r>
      <w:r w:rsidRPr="004B6FCD">
        <w:rPr>
          <w:rtl/>
        </w:rPr>
        <w:t xml:space="preserve"> گفت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مدلول مستفاد آن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عام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است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چون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احتمالات در عرض هم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و حالات طول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دارد و ما 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بر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چ</w:t>
      </w:r>
      <w:r w:rsidRPr="004B6FCD">
        <w:rPr>
          <w:rtl/>
        </w:rPr>
        <w:t xml:space="preserve"> کدام ندار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نت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جه</w:t>
      </w:r>
      <w:r w:rsidRPr="004B6FCD">
        <w:rPr>
          <w:rtl/>
        </w:rPr>
        <w:t xml:space="preserve"> تابع اخص مقدمت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همان جواز به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خاص را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گفت قدر مت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قن</w:t>
      </w:r>
      <w:r w:rsidRPr="004B6FCD">
        <w:rPr>
          <w:rtl/>
        </w:rPr>
        <w:t xml:space="preserve"> است حالا آن بالاتر از حالت جواز به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خاص برو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آن اقسام بعد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</w:t>
      </w:r>
      <w:r w:rsidR="004B6FCD">
        <w:rPr>
          <w:rtl/>
        </w:rPr>
        <w:t>قطعاً</w:t>
      </w:r>
      <w:r w:rsidRPr="004B6FCD">
        <w:rPr>
          <w:rtl/>
        </w:rPr>
        <w:t xml:space="preserve"> تع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ندارد چون آن‌ها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م</w:t>
      </w:r>
      <w:r w:rsidR="00750823">
        <w:rPr>
          <w:rFonts w:hint="cs"/>
          <w:rtl/>
        </w:rPr>
        <w:t>ؤ</w:t>
      </w:r>
      <w:r w:rsidRPr="004B6FCD">
        <w:rPr>
          <w:rtl/>
        </w:rPr>
        <w:t>ونه زا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خواهد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از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طرف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العام مقابل تحر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مقابل وجوب اما جواز به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عام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</w:t>
      </w:r>
      <w:r w:rsidR="00750823">
        <w:rPr>
          <w:rtl/>
        </w:rPr>
        <w:t>نتیجه</w:t>
      </w:r>
      <w:r w:rsidRPr="004B6FCD">
        <w:rPr>
          <w:rtl/>
        </w:rPr>
        <w:t xml:space="preserve"> آن اخص مقدمات است محتمل هست که استحباب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ندب باشد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محتمل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چ</w:t>
      </w:r>
      <w:r w:rsidRPr="004B6FCD">
        <w:rPr>
          <w:rtl/>
        </w:rPr>
        <w:t xml:space="preserve"> 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ندارد و قدر </w:t>
      </w:r>
      <w:r w:rsidR="00750823">
        <w:rPr>
          <w:rtl/>
        </w:rPr>
        <w:t>متیقن</w:t>
      </w:r>
      <w:r w:rsidRPr="004B6FCD">
        <w:rPr>
          <w:rtl/>
        </w:rPr>
        <w:t xml:space="preserve"> آن پا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جواز به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خاص است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نکته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بود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بحث در صورت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</w:t>
      </w:r>
      <w:r w:rsidR="00750823">
        <w:rPr>
          <w:rtl/>
        </w:rPr>
        <w:t>اصل عدم</w:t>
      </w:r>
      <w:r w:rsidRPr="004B6FCD">
        <w:rPr>
          <w:rtl/>
        </w:rPr>
        <w:t xml:space="preserve"> تق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و </w:t>
      </w:r>
      <w:r w:rsidR="00750823">
        <w:rPr>
          <w:rtl/>
        </w:rPr>
        <w:t>اصل عدم</w:t>
      </w:r>
      <w:r w:rsidRPr="004B6FCD">
        <w:rPr>
          <w:rtl/>
        </w:rPr>
        <w:t xml:space="preserve"> عناو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ثانو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و ولا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را در افعال بپذ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در</w:t>
      </w:r>
      <w:r w:rsidRPr="004B6FCD">
        <w:rPr>
          <w:rtl/>
        </w:rPr>
        <w:t xml:space="preserve"> اقوال و گفتارها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معصوم اگر 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سخن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فرمود از سر تق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نه؟ </w:t>
      </w:r>
      <w:r w:rsidR="00750823">
        <w:rPr>
          <w:rtl/>
        </w:rPr>
        <w:t>اصل عدم</w:t>
      </w:r>
      <w:r w:rsidRPr="004B6FCD">
        <w:rPr>
          <w:rtl/>
        </w:rPr>
        <w:t xml:space="preserve"> تق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است </w:t>
      </w:r>
    </w:p>
    <w:p w:rsidR="00713222" w:rsidRPr="004B6FCD" w:rsidRDefault="00713222" w:rsidP="00461503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حکم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فرمود از باب حکم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مثل اضطرار و کذا و کذا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ست؟</w:t>
      </w:r>
      <w:r w:rsidRPr="004B6FCD">
        <w:rPr>
          <w:rtl/>
        </w:rPr>
        <w:t xml:space="preserve"> </w:t>
      </w:r>
      <w:r w:rsidR="00750823">
        <w:rPr>
          <w:rtl/>
        </w:rPr>
        <w:t>اصل عدم</w:t>
      </w:r>
      <w:r w:rsidRPr="004B6FCD">
        <w:rPr>
          <w:rtl/>
        </w:rPr>
        <w:t xml:space="preserve"> عناو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ثانو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و اضطرار و </w:t>
      </w:r>
      <w:r w:rsidR="00461503">
        <w:rPr>
          <w:rFonts w:hint="cs"/>
          <w:rtl/>
        </w:rPr>
        <w:t xml:space="preserve">طرو </w:t>
      </w:r>
      <w:bookmarkStart w:id="8" w:name="_GoBack"/>
      <w:bookmarkEnd w:id="8"/>
      <w:r w:rsidRPr="004B6FCD">
        <w:rPr>
          <w:rtl/>
        </w:rPr>
        <w:t>آن حالات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امام فرمود است.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اما</w:t>
      </w:r>
      <w:r w:rsidRPr="004B6FCD">
        <w:rPr>
          <w:rtl/>
        </w:rPr>
        <w:t xml:space="preserve"> اگر احتمال داد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حکم ولا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و حکومت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باشد، اصل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ست،</w:t>
      </w:r>
      <w:r w:rsidRPr="004B6FCD">
        <w:rPr>
          <w:rtl/>
        </w:rPr>
        <w:t xml:space="preserve"> در اقوال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</w:t>
      </w:r>
      <w:r w:rsidR="00750823">
        <w:rPr>
          <w:rtl/>
        </w:rPr>
        <w:t>اصل عدم</w:t>
      </w:r>
      <w:r w:rsidRPr="004B6FCD">
        <w:rPr>
          <w:rtl/>
        </w:rPr>
        <w:t xml:space="preserve"> تق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و</w:t>
      </w:r>
      <w:r w:rsidR="00461503">
        <w:rPr>
          <w:rFonts w:hint="cs"/>
          <w:rtl/>
        </w:rPr>
        <w:t xml:space="preserve"> </w:t>
      </w:r>
      <w:r w:rsidRPr="004B6FCD">
        <w:rPr>
          <w:rtl/>
        </w:rPr>
        <w:t>عدم اضطرار و</w:t>
      </w:r>
      <w:r w:rsidR="00461503">
        <w:rPr>
          <w:rFonts w:hint="cs"/>
          <w:rtl/>
        </w:rPr>
        <w:t xml:space="preserve"> </w:t>
      </w:r>
      <w:r w:rsidRPr="004B6FCD">
        <w:rPr>
          <w:rtl/>
        </w:rPr>
        <w:t>عدم عنوان ثانو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،</w:t>
      </w:r>
      <w:r w:rsidRPr="004B6FCD">
        <w:rPr>
          <w:rtl/>
        </w:rPr>
        <w:t xml:space="preserve"> عدم عنوان ولا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و حکومت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مُحَکّم است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اصول اگر نباشد هر حکم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فرمودند ممکن است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از باب ولا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غمبر</w:t>
      </w:r>
      <w:r w:rsidRPr="004B6FCD">
        <w:rPr>
          <w:rtl/>
        </w:rPr>
        <w:t xml:space="preserve"> و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امام </w:t>
      </w:r>
      <w:r w:rsidR="00750823">
        <w:rPr>
          <w:rtl/>
        </w:rPr>
        <w:t>علیه‌السلام</w:t>
      </w:r>
      <w:r w:rsidRPr="004B6FCD">
        <w:rPr>
          <w:rtl/>
        </w:rPr>
        <w:t xml:space="preserve"> است که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از باب تبل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غ</w:t>
      </w:r>
      <w:r w:rsidRPr="004B6FCD">
        <w:rPr>
          <w:rtl/>
        </w:rPr>
        <w:t xml:space="preserve"> شر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عت</w:t>
      </w:r>
      <w:r w:rsidRPr="004B6FCD">
        <w:rPr>
          <w:rtl/>
        </w:rPr>
        <w:t xml:space="preserve"> و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نه اعمال ولا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احتمال</w:t>
      </w:r>
      <w:r w:rsidRPr="004B6FCD">
        <w:rPr>
          <w:rtl/>
        </w:rPr>
        <w:t xml:space="preserve"> بده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از باب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عناو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ثانو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عارضه هست، احتمال تق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بده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نه.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بحث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مطرح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آ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اصول در رفتارها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معصوم هم هست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اگر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بگو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ست،</w:t>
      </w:r>
      <w:r w:rsidRPr="004B6FCD">
        <w:rPr>
          <w:rtl/>
        </w:rPr>
        <w:t xml:space="preserve"> فعل معصوم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ترک معصوم چون لسان ندارد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اصول را جار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کرد و لذا اگر امام حس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</w:t>
      </w:r>
      <w:r w:rsidR="00750823">
        <w:rPr>
          <w:rtl/>
        </w:rPr>
        <w:t>علیه‌السلام</w:t>
      </w:r>
      <w:r w:rsidRPr="004B6FCD">
        <w:rPr>
          <w:rtl/>
        </w:rPr>
        <w:t xml:space="preserve"> 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ام</w:t>
      </w:r>
      <w:r w:rsidRPr="004B6FCD">
        <w:rPr>
          <w:rtl/>
        </w:rPr>
        <w:t xml:space="preserve"> کرد و تا مرز شهادت رفت جلو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دان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اقدام عمل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شان</w:t>
      </w:r>
      <w:r w:rsidRPr="004B6FCD">
        <w:rPr>
          <w:rtl/>
        </w:rPr>
        <w:t xml:space="preserve"> از باب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حکم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بود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حکم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بود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ولا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؟</w:t>
      </w:r>
      <w:r w:rsidRPr="004B6FCD">
        <w:rPr>
          <w:rtl/>
        </w:rPr>
        <w:t xml:space="preserve"> اصل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ندار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>. آن وقت در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فعل و ترک معصوم استفاده‌ا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نها</w:t>
      </w:r>
      <w:r w:rsidRPr="004B6FCD">
        <w:rPr>
          <w:rtl/>
        </w:rPr>
        <w:t xml:space="preserve"> ندار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و کار مشکل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pStyle w:val="Heading1"/>
        <w:rPr>
          <w:rtl/>
        </w:rPr>
      </w:pPr>
      <w:bookmarkStart w:id="9" w:name="_Toc95734503"/>
      <w:r w:rsidRPr="004B6FCD">
        <w:rPr>
          <w:rFonts w:hint="cs"/>
          <w:rtl/>
        </w:rPr>
        <w:t>نظرات فقهی در داستان عاشورا</w:t>
      </w:r>
      <w:bookmarkEnd w:id="9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در</w:t>
      </w:r>
      <w:r w:rsidRPr="004B6FCD">
        <w:rPr>
          <w:rtl/>
        </w:rPr>
        <w:t xml:space="preserve"> قصه عاشورا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منظر سه نظر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فقه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ارائه کرد. </w:t>
      </w:r>
    </w:p>
    <w:p w:rsidR="00713222" w:rsidRPr="004B6FCD" w:rsidRDefault="00713222" w:rsidP="00713222">
      <w:pPr>
        <w:pStyle w:val="Heading2"/>
        <w:rPr>
          <w:rtl/>
        </w:rPr>
      </w:pPr>
      <w:bookmarkStart w:id="10" w:name="_Toc95734504"/>
      <w:r w:rsidRPr="004B6FCD">
        <w:rPr>
          <w:rFonts w:hint="cs"/>
          <w:rtl/>
        </w:rPr>
        <w:t>نظریه اول</w:t>
      </w:r>
      <w:bookmarkEnd w:id="10"/>
    </w:p>
    <w:p w:rsidR="00713222" w:rsidRPr="004B6FCD" w:rsidRDefault="00713222" w:rsidP="00750823">
      <w:pPr>
        <w:tabs>
          <w:tab w:val="left" w:pos="713"/>
        </w:tabs>
        <w:ind w:firstLine="429"/>
        <w:rPr>
          <w:rtl/>
        </w:rPr>
      </w:pP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آن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ط،</w:t>
      </w:r>
      <w:r w:rsidRPr="004B6FCD">
        <w:rPr>
          <w:rtl/>
        </w:rPr>
        <w:t xml:space="preserve">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حکم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 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ام</w:t>
      </w:r>
      <w:r w:rsidRPr="004B6FCD">
        <w:rPr>
          <w:rtl/>
        </w:rPr>
        <w:t xml:space="preserve"> است و 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تا شهادت است. آن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tl/>
        </w:rPr>
        <w:t xml:space="preserve"> و حکم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 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ام</w:t>
      </w:r>
      <w:r w:rsidRPr="004B6FCD">
        <w:rPr>
          <w:rtl/>
        </w:rPr>
        <w:t xml:space="preserve"> است ولو 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داند</w:t>
      </w:r>
      <w:r w:rsidRPr="004B6FCD">
        <w:rPr>
          <w:rtl/>
        </w:rPr>
        <w:t xml:space="preserve"> به شکست ظاهر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انجامد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نسخه عموم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منت‌ها با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tl/>
        </w:rPr>
        <w:t xml:space="preserve"> آن را به دست آورد. به دست </w:t>
      </w:r>
      <w:r w:rsidR="00750823">
        <w:rPr>
          <w:rtl/>
        </w:rPr>
        <w:t>آوردن</w:t>
      </w:r>
      <w:r w:rsidRPr="004B6FCD">
        <w:rPr>
          <w:rtl/>
        </w:rPr>
        <w:t xml:space="preserve"> آن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tl/>
        </w:rPr>
        <w:t xml:space="preserve"> برا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 حکم اول</w:t>
      </w:r>
      <w:r w:rsidRPr="004B6FCD">
        <w:rPr>
          <w:rFonts w:hint="cs"/>
          <w:rtl/>
        </w:rPr>
        <w:t>ی</w:t>
      </w:r>
      <w:r w:rsidR="00750823">
        <w:rPr>
          <w:rtl/>
        </w:rPr>
        <w:t xml:space="preserve"> </w:t>
      </w:r>
      <w:r w:rsidR="00750823">
        <w:rPr>
          <w:rFonts w:hint="cs"/>
          <w:rtl/>
        </w:rPr>
        <w:t>آ</w:t>
      </w:r>
      <w:r w:rsidRPr="004B6FCD">
        <w:rPr>
          <w:rtl/>
        </w:rPr>
        <w:t>ن</w:t>
      </w:r>
      <w:r w:rsidR="00750823">
        <w:rPr>
          <w:rFonts w:hint="cs"/>
          <w:rtl/>
        </w:rPr>
        <w:t xml:space="preserve"> ط</w:t>
      </w:r>
      <w:r w:rsidRPr="004B6FCD">
        <w:rPr>
          <w:rtl/>
        </w:rPr>
        <w:t>ور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دشوار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ها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خود را دارد</w:t>
      </w:r>
    </w:p>
    <w:p w:rsidR="00713222" w:rsidRPr="004B6FCD" w:rsidRDefault="00713222" w:rsidP="00713222">
      <w:pPr>
        <w:pStyle w:val="Heading2"/>
        <w:rPr>
          <w:rtl/>
        </w:rPr>
      </w:pPr>
      <w:bookmarkStart w:id="11" w:name="_Toc95734505"/>
      <w:r w:rsidRPr="004B6FCD">
        <w:rPr>
          <w:rFonts w:hint="eastAsia"/>
          <w:rtl/>
        </w:rPr>
        <w:t>نظر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دوم</w:t>
      </w:r>
      <w:bookmarkEnd w:id="11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آن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عنوان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بود که عارض شد و الا 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آن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tl/>
        </w:rPr>
        <w:t xml:space="preserve"> در هر جا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اتفاق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فتد</w:t>
      </w:r>
      <w:r w:rsidRPr="004B6FCD">
        <w:rPr>
          <w:rtl/>
        </w:rPr>
        <w:t xml:space="preserve"> آن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مگر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آن عنوان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بشود که عناو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خاصه ثانو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شد. </w:t>
      </w:r>
    </w:p>
    <w:p w:rsidR="00713222" w:rsidRPr="004B6FCD" w:rsidRDefault="00713222" w:rsidP="00713222">
      <w:pPr>
        <w:pStyle w:val="Heading2"/>
        <w:rPr>
          <w:rtl/>
        </w:rPr>
      </w:pPr>
      <w:bookmarkStart w:id="12" w:name="_Toc95734506"/>
      <w:r w:rsidRPr="004B6FCD">
        <w:rPr>
          <w:rFonts w:hint="eastAsia"/>
          <w:rtl/>
        </w:rPr>
        <w:t>نظر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سوم</w:t>
      </w:r>
      <w:bookmarkEnd w:id="12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اعمال ولا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بود که از راه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هم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شد</w:t>
      </w:r>
      <w:r w:rsidRPr="004B6FCD">
        <w:rPr>
          <w:rtl/>
        </w:rPr>
        <w:t xml:space="preserve"> ط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کرد امام از ح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ث</w:t>
      </w:r>
      <w:r w:rsidRPr="004B6FCD">
        <w:rPr>
          <w:rtl/>
        </w:rPr>
        <w:t xml:space="preserve"> مصالح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تشخ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ص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داد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انتخاب کرد و الا در همان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tl/>
        </w:rPr>
        <w:t xml:space="preserve"> امام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و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وظ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فه</w:t>
      </w:r>
      <w:r w:rsidRPr="004B6FCD">
        <w:rPr>
          <w:rtl/>
        </w:rPr>
        <w:t xml:space="preserve">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تشخ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ص</w:t>
      </w:r>
      <w:r w:rsidRPr="004B6FCD">
        <w:rPr>
          <w:rtl/>
        </w:rPr>
        <w:t xml:space="preserve"> بدهد که جنبه ولا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دارد.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سه نظر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در قصه عاشورا. 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الگو در حرکت امام صادق </w:t>
      </w:r>
      <w:r w:rsidR="00750823">
        <w:rPr>
          <w:rtl/>
        </w:rPr>
        <w:t>علیه‌السلام</w:t>
      </w:r>
      <w:r w:rsidRPr="004B6FCD">
        <w:rPr>
          <w:rtl/>
        </w:rPr>
        <w:t xml:space="preserve"> هم هست سا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ره‌ها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اجتماع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ائمه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سه نظر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قابل تصور است </w:t>
      </w:r>
    </w:p>
    <w:p w:rsidR="00713222" w:rsidRPr="004B6FCD" w:rsidRDefault="004716A9" w:rsidP="0071322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همان‌طور</w:t>
      </w:r>
      <w:r w:rsidR="00713222" w:rsidRPr="004B6FCD">
        <w:rPr>
          <w:rtl/>
        </w:rPr>
        <w:t xml:space="preserve"> که از منظر د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گر</w:t>
      </w:r>
      <w:r w:rsidR="00713222" w:rsidRPr="004B6FCD">
        <w:rPr>
          <w:rtl/>
        </w:rPr>
        <w:t xml:space="preserve"> </w:t>
      </w:r>
      <w:r w:rsidR="00750823">
        <w:rPr>
          <w:rtl/>
        </w:rPr>
        <w:t>سؤالی</w:t>
      </w:r>
      <w:r w:rsidR="00713222" w:rsidRPr="004B6FCD">
        <w:rPr>
          <w:rtl/>
        </w:rPr>
        <w:t xml:space="preserve"> وجود دارد و آن ا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ن</w:t>
      </w:r>
      <w:r w:rsidR="00713222" w:rsidRPr="004B6FCD">
        <w:rPr>
          <w:rtl/>
        </w:rPr>
        <w:t xml:space="preserve"> است که اقدام حضرت </w:t>
      </w:r>
      <w:r w:rsidR="00750823">
        <w:rPr>
          <w:rtl/>
        </w:rPr>
        <w:t>علیه‌السلام</w:t>
      </w:r>
      <w:r w:rsidR="00713222" w:rsidRPr="004B6FCD">
        <w:rPr>
          <w:rtl/>
        </w:rPr>
        <w:t xml:space="preserve"> </w:t>
      </w:r>
      <w:r w:rsidR="00750823">
        <w:rPr>
          <w:rtl/>
        </w:rPr>
        <w:t>نشان‌دهنده</w:t>
      </w:r>
      <w:r w:rsidR="00713222" w:rsidRPr="004B6FCD">
        <w:rPr>
          <w:rtl/>
        </w:rPr>
        <w:t xml:space="preserve"> 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ک</w:t>
      </w:r>
      <w:r w:rsidR="00713222" w:rsidRPr="004B6FCD">
        <w:rPr>
          <w:rtl/>
        </w:rPr>
        <w:t xml:space="preserve"> حکم الزام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موجود است واجب بود و اقدام کرد ا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ن</w:t>
      </w:r>
      <w:r w:rsidR="00713222" w:rsidRPr="004B6FCD">
        <w:rPr>
          <w:rtl/>
        </w:rPr>
        <w:t xml:space="preserve"> شکل حت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اگر عنوان اول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باشد 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ا</w:t>
      </w:r>
      <w:r w:rsidR="00713222" w:rsidRPr="004B6FCD">
        <w:rPr>
          <w:rtl/>
        </w:rPr>
        <w:t xml:space="preserve"> حت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اگر الگوها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بعد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</w:t>
      </w:r>
      <w:r>
        <w:rPr>
          <w:rtl/>
        </w:rPr>
        <w:t>مخصوصاً</w:t>
      </w:r>
      <w:r w:rsidR="00713222" w:rsidRPr="004B6FCD">
        <w:rPr>
          <w:rtl/>
        </w:rPr>
        <w:t xml:space="preserve"> آن نظر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ه</w:t>
      </w:r>
      <w:r w:rsidR="00713222" w:rsidRPr="004B6FCD">
        <w:rPr>
          <w:rtl/>
        </w:rPr>
        <w:t xml:space="preserve"> اول، که بگو</w:t>
      </w:r>
      <w:r w:rsidR="00713222" w:rsidRPr="004B6FCD">
        <w:rPr>
          <w:rFonts w:hint="cs"/>
          <w:rtl/>
        </w:rPr>
        <w:t>یی</w:t>
      </w:r>
      <w:r w:rsidR="00713222" w:rsidRPr="004B6FCD">
        <w:rPr>
          <w:rFonts w:hint="eastAsia"/>
          <w:rtl/>
        </w:rPr>
        <w:t>م</w:t>
      </w:r>
      <w:r w:rsidR="00713222" w:rsidRPr="004B6FCD">
        <w:rPr>
          <w:rtl/>
        </w:rPr>
        <w:t xml:space="preserve"> رو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عنوان اول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در آن شرا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ط</w:t>
      </w:r>
      <w:r w:rsidR="00713222" w:rsidRPr="004B6FCD">
        <w:rPr>
          <w:rtl/>
        </w:rPr>
        <w:t xml:space="preserve"> اقتضا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آن جور </w:t>
      </w:r>
      <w:r>
        <w:rPr>
          <w:rtl/>
        </w:rPr>
        <w:t>جان‌فشانی</w:t>
      </w:r>
      <w:r w:rsidR="00713222" w:rsidRPr="004B6FCD">
        <w:rPr>
          <w:rtl/>
        </w:rPr>
        <w:t xml:space="preserve"> تا مرز شهادت و </w:t>
      </w:r>
      <w:r w:rsidR="00750823">
        <w:rPr>
          <w:rtl/>
        </w:rPr>
        <w:t>آنچه</w:t>
      </w:r>
      <w:r w:rsidR="00713222" w:rsidRPr="004B6FCD">
        <w:rPr>
          <w:rtl/>
        </w:rPr>
        <w:t xml:space="preserve"> اتفاق افتاد م</w:t>
      </w:r>
      <w:r w:rsidR="00713222" w:rsidRPr="004B6FCD">
        <w:rPr>
          <w:rFonts w:hint="cs"/>
          <w:rtl/>
        </w:rPr>
        <w:t>ی‌</w:t>
      </w:r>
      <w:r w:rsidR="00713222" w:rsidRPr="004B6FCD">
        <w:rPr>
          <w:rFonts w:hint="eastAsia"/>
          <w:rtl/>
        </w:rPr>
        <w:t>کند</w:t>
      </w:r>
      <w:r w:rsidR="00713222"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اما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اقتضا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tl/>
        </w:rPr>
        <w:t xml:space="preserve"> و حکم در آن شرا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ط</w:t>
      </w:r>
      <w:r w:rsidRPr="004B6FCD">
        <w:rPr>
          <w:rtl/>
        </w:rPr>
        <w:t xml:space="preserve"> حکم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الزام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بود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ترج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ح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بود؟ خوب بود؟ مستحب بود؟ حضرت مستحب را برگز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الزام بود و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جهت که آن حالت الزام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ترج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ح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به عبارت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حالت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داشت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تخ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چند تا راه بود که حضرت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</w:t>
      </w:r>
      <w:r w:rsidRPr="004B6FCD">
        <w:rPr>
          <w:rFonts w:hint="eastAsia"/>
          <w:rtl/>
        </w:rPr>
        <w:t>انتخاب</w:t>
      </w:r>
      <w:r w:rsidRPr="004B6FCD">
        <w:rPr>
          <w:rtl/>
        </w:rPr>
        <w:t xml:space="preserve"> کرد؟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نها</w:t>
      </w:r>
      <w:r w:rsidRPr="004B6FCD">
        <w:rPr>
          <w:rtl/>
        </w:rPr>
        <w:t xml:space="preserve"> همه مسائل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آنجا وجود دارد.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دو سه سؤال در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متن مکتوب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ملحوظ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روشن است شما 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نما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ش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امام فرمود از منظر عنوان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="00946782">
        <w:rPr>
          <w:rtl/>
        </w:rPr>
        <w:t xml:space="preserve"> ولا</w:t>
      </w:r>
      <w:r w:rsidR="00946782">
        <w:rPr>
          <w:rFonts w:hint="cs"/>
          <w:rtl/>
        </w:rPr>
        <w:t>ی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؟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اصل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نها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یُ</w:t>
      </w:r>
      <w:r w:rsidRPr="004B6FCD">
        <w:rPr>
          <w:rFonts w:hint="eastAsia"/>
          <w:rtl/>
        </w:rPr>
        <w:t>بَ</w:t>
      </w:r>
      <w:r w:rsidRPr="004B6FCD">
        <w:rPr>
          <w:rFonts w:hint="cs"/>
          <w:rtl/>
        </w:rPr>
        <w:t>یّ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حُکمَ الله است در مقام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و ابلاغ حکم الله است به عنوان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نه حکم الله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نه حکم ولا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وجوب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استحباب است وقت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امرٌ ما 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حکم الامر باشد و امثال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نها،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الزام است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تخ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اطلاق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در خطاب جار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و آن تشر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فات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در اصول هست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سخن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در افعال چطور؟ آنجا که امام اقدام کرده است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اقدام جواز را استفاده کرد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گفت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استحباب و وجوب اصل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اصل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انجام داده است از امر و نه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وجوب را افاده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و تخ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را هم به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سادگ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اجرا کرد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مات</w:t>
      </w:r>
      <w:r w:rsidRPr="004B6FCD">
        <w:rPr>
          <w:rtl/>
        </w:rPr>
        <w:t xml:space="preserve"> حکم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در باب اوامر و نواه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آمده است به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سادگ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با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اطلاق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کرد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اما</w:t>
      </w:r>
      <w:r w:rsidRPr="004B6FCD">
        <w:rPr>
          <w:rtl/>
        </w:rPr>
        <w:t xml:space="preserve"> در آن جهت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چطور؟ آن بع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حداقل برداشت و تلق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آقا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امام وقت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فعل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انجام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دهد</w:t>
      </w:r>
      <w:r w:rsidRPr="004B6FCD">
        <w:rPr>
          <w:rtl/>
        </w:rPr>
        <w:t xml:space="preserve"> به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جواز به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اعم به عنوان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نه حالات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اصل عقلا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بپذ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رد</w:t>
      </w:r>
      <w:r w:rsidRPr="004B6FCD">
        <w:rPr>
          <w:rtl/>
        </w:rPr>
        <w:t xml:space="preserve"> آن وقت آن بحث را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تواند</w:t>
      </w:r>
      <w:r w:rsidRPr="004B6FCD">
        <w:rPr>
          <w:rtl/>
        </w:rPr>
        <w:t xml:space="preserve">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اورد</w:t>
      </w:r>
      <w:r w:rsidRPr="004B6FCD">
        <w:rPr>
          <w:rtl/>
        </w:rPr>
        <w:t xml:space="preserve"> منته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اگر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نپذ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رد</w:t>
      </w:r>
      <w:r w:rsidRPr="004B6FCD">
        <w:rPr>
          <w:rtl/>
        </w:rPr>
        <w:t xml:space="preserve"> مثل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از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مات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در اوامر و نواه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با اطلاقات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در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در افعال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="0026060D">
        <w:rPr>
          <w:rtl/>
        </w:rPr>
        <w:t xml:space="preserve"> </w:t>
      </w:r>
      <w:r w:rsidR="0026060D">
        <w:rPr>
          <w:rFonts w:hint="cs"/>
          <w:rtl/>
        </w:rPr>
        <w:t>آن ط</w:t>
      </w:r>
      <w:r w:rsidRPr="004B6FCD">
        <w:rPr>
          <w:rtl/>
        </w:rPr>
        <w:t>ور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کرد شک 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تخ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وجوب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غ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وجوب است در اوامر ملفوظ همه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نها</w:t>
      </w:r>
      <w:r w:rsidRPr="004B6FCD">
        <w:rPr>
          <w:rtl/>
        </w:rPr>
        <w:t xml:space="preserve"> قاعده دارد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در فعل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ترک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="004375CB" w:rsidRPr="004B6FCD">
        <w:rPr>
          <w:rtl/>
        </w:rPr>
        <w:t xml:space="preserve"> قاعده‌ها وجود ندارد</w:t>
      </w:r>
    </w:p>
    <w:p w:rsidR="004375CB" w:rsidRPr="004B6FCD" w:rsidRDefault="004375CB" w:rsidP="004375CB">
      <w:pPr>
        <w:pStyle w:val="Heading3"/>
        <w:rPr>
          <w:rtl/>
        </w:rPr>
      </w:pPr>
      <w:bookmarkStart w:id="13" w:name="_Toc95734507"/>
      <w:r w:rsidRPr="004B6FCD">
        <w:rPr>
          <w:rFonts w:hint="cs"/>
          <w:rtl/>
        </w:rPr>
        <w:t>دو نکته در پایه و سطح اول</w:t>
      </w:r>
      <w:bookmarkEnd w:id="13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پا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و سطح اول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است با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دو 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که گفت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Fonts w:hint="cs"/>
          <w:rtl/>
        </w:rPr>
        <w:t>؛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tl/>
        </w:rPr>
        <w:t>۱-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نت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جه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جواز اخص مقدمات است</w:t>
      </w:r>
      <w:r w:rsidRPr="004B6FCD">
        <w:rPr>
          <w:rFonts w:hint="cs"/>
          <w:rtl/>
        </w:rPr>
        <w:t>.</w:t>
      </w:r>
    </w:p>
    <w:p w:rsidR="004375CB" w:rsidRPr="004B6FCD" w:rsidRDefault="00713222" w:rsidP="004375CB">
      <w:pPr>
        <w:tabs>
          <w:tab w:val="left" w:pos="713"/>
        </w:tabs>
        <w:ind w:firstLine="429"/>
        <w:rPr>
          <w:rtl/>
        </w:rPr>
      </w:pPr>
      <w:r w:rsidRPr="004B6FCD">
        <w:rPr>
          <w:rtl/>
        </w:rPr>
        <w:t>۲-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نظر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مبتن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بر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حداقل در عنوان 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عنوان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ولا</w:t>
      </w:r>
      <w:r w:rsidRPr="004B6FCD">
        <w:rPr>
          <w:rFonts w:hint="cs"/>
          <w:rtl/>
        </w:rPr>
        <w:t>یی</w:t>
      </w:r>
    </w:p>
    <w:p w:rsidR="00713222" w:rsidRPr="004B6FCD" w:rsidRDefault="00713222" w:rsidP="004375CB">
      <w:pPr>
        <w:tabs>
          <w:tab w:val="left" w:pos="713"/>
        </w:tabs>
        <w:ind w:firstLine="429"/>
        <w:rPr>
          <w:rtl/>
        </w:rPr>
      </w:pPr>
      <w:r w:rsidRPr="004B6FCD">
        <w:rPr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هم مثل اقوال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ظهور عناو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اول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است که بع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تلق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وجود دارد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تلق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پذ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رفته</w:t>
      </w:r>
      <w:r w:rsidRPr="004B6FCD">
        <w:rPr>
          <w:rtl/>
        </w:rPr>
        <w:t xml:space="preserve"> نشود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</w:t>
      </w:r>
      <w:r w:rsidR="0026060D">
        <w:rPr>
          <w:rtl/>
        </w:rPr>
        <w:t>کم‌رنگ</w:t>
      </w:r>
      <w:r w:rsidRPr="004B6FCD">
        <w:rPr>
          <w:rtl/>
        </w:rPr>
        <w:t xml:space="preserve"> و حالت ب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خاص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بر</w:t>
      </w:r>
      <w:r w:rsidRPr="004B6FCD">
        <w:rPr>
          <w:rtl/>
        </w:rPr>
        <w:t xml:space="preserve"> خلاف سا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مات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متصور است و آنجا با آن روش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در اقوال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و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در افعال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کرد اما در تردد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عنوان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ولا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بع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که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ظاهر آن است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رفتار به شکل طب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عاد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با </w:t>
      </w:r>
      <w:r w:rsidR="0026060D">
        <w:rPr>
          <w:rtl/>
        </w:rPr>
        <w:t>قطع‌نظر</w:t>
      </w:r>
      <w:r w:rsidRPr="004B6FCD">
        <w:rPr>
          <w:rtl/>
        </w:rPr>
        <w:t xml:space="preserve">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امور حافه‌ا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</w:t>
      </w:r>
      <w:r w:rsidRPr="004B6FCD">
        <w:rPr>
          <w:rFonts w:hint="eastAsia"/>
          <w:rtl/>
        </w:rPr>
        <w:t>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ولا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است انجام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رد</w:t>
      </w:r>
      <w:r w:rsidRPr="004B6FCD">
        <w:rPr>
          <w:rtl/>
        </w:rPr>
        <w:t xml:space="preserve">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مات</w:t>
      </w:r>
      <w:r w:rsidRPr="004B6FCD">
        <w:rPr>
          <w:rtl/>
        </w:rPr>
        <w:t xml:space="preserve"> و تنو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عات</w:t>
      </w:r>
      <w:r w:rsidRPr="004B6FCD">
        <w:rPr>
          <w:rtl/>
        </w:rPr>
        <w:t xml:space="preserve">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به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سادگ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گفت که 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الفاظ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تع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با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اصل و </w:t>
      </w:r>
      <w:r w:rsidR="0026060D">
        <w:rPr>
          <w:rtl/>
        </w:rPr>
        <w:t>قاعده‌ای</w:t>
      </w:r>
      <w:r w:rsidRPr="004B6FCD">
        <w:rPr>
          <w:rtl/>
        </w:rPr>
        <w:t>. آنجا 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باق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ماند</w:t>
      </w:r>
      <w:r w:rsidRPr="004B6FCD">
        <w:rPr>
          <w:rtl/>
        </w:rPr>
        <w:t xml:space="preserve">. </w:t>
      </w:r>
    </w:p>
    <w:p w:rsidR="00713222" w:rsidRPr="004B6FCD" w:rsidRDefault="00713222" w:rsidP="00215940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در</w:t>
      </w:r>
      <w:r w:rsidRPr="004B6FCD">
        <w:rPr>
          <w:rtl/>
        </w:rPr>
        <w:t xml:space="preserve"> افعال در مقام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باشد که حکم را بخواهد افاده کند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بله آن قرائن خاصه هست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وقت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="0026060D">
        <w:rPr>
          <w:rtl/>
        </w:rPr>
        <w:t xml:space="preserve"> </w:t>
      </w:r>
      <w:r w:rsidR="00215940">
        <w:rPr>
          <w:rFonts w:hint="cs"/>
          <w:rtl/>
        </w:rPr>
        <w:t>«</w:t>
      </w:r>
      <w:r w:rsidR="00215940" w:rsidRPr="00215940">
        <w:rPr>
          <w:color w:val="008000"/>
          <w:rtl/>
        </w:rPr>
        <w:t>صَلُّوا كَمَا رَأَيْتُمُونِي</w:t>
      </w:r>
      <w:r w:rsidR="00215940" w:rsidRPr="00215940">
        <w:rPr>
          <w:rtl/>
        </w:rPr>
        <w:t>‏</w:t>
      </w:r>
      <w:r w:rsidR="00215940">
        <w:rPr>
          <w:rFonts w:hint="cs"/>
          <w:rtl/>
        </w:rPr>
        <w:t>»</w:t>
      </w:r>
      <w:r w:rsidR="00215940">
        <w:rPr>
          <w:rStyle w:val="FootnoteReference"/>
          <w:rtl/>
        </w:rPr>
        <w:footnoteReference w:id="1"/>
      </w:r>
      <w:r w:rsidRPr="004B6FCD">
        <w:rPr>
          <w:rtl/>
        </w:rPr>
        <w:t xml:space="preserve"> اصل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فعل در مقام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است آن را الآن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اگر فعل در مقام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باشد آن وقت بار اضافه‌ا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قاعده‌ا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ندارد که افعال امام د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مقام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است در اقوال امام اصل تشر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</w:t>
      </w:r>
      <w:r w:rsidRPr="004B6FCD">
        <w:rPr>
          <w:rtl/>
        </w:rPr>
        <w:t xml:space="preserve"> است و لذا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روا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طب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غ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طب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خواه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تشر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خواهد</w:t>
      </w:r>
      <w:r w:rsidRPr="004B6FCD">
        <w:rPr>
          <w:rtl/>
        </w:rPr>
        <w:t xml:space="preserve"> اصل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در اقوال امام مبلغ و مب</w:t>
      </w:r>
      <w:r w:rsidRPr="004B6FCD">
        <w:rPr>
          <w:rFonts w:hint="cs"/>
          <w:rtl/>
        </w:rPr>
        <w:t>یّ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هر عمل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در مقام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حکم باشد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ندار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در کلام با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بحث کرد.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در</w:t>
      </w:r>
      <w:r w:rsidRPr="004B6FCD">
        <w:rPr>
          <w:rtl/>
        </w:rPr>
        <w:t xml:space="preserve"> عصمت امام، از عمل </w:t>
      </w:r>
      <w:r w:rsidR="0026060D">
        <w:rPr>
          <w:rtl/>
        </w:rPr>
        <w:t>امام عدم</w:t>
      </w:r>
      <w:r w:rsidRPr="004B6FCD">
        <w:rPr>
          <w:rtl/>
        </w:rPr>
        <w:t xml:space="preserve"> تحر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را استفاده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و از ترک </w:t>
      </w:r>
      <w:r w:rsidR="0026060D">
        <w:rPr>
          <w:rtl/>
        </w:rPr>
        <w:t>او عدم</w:t>
      </w:r>
      <w:r w:rsidRPr="004B6FCD">
        <w:rPr>
          <w:rtl/>
        </w:rPr>
        <w:t xml:space="preserve"> وجوب را استفاده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اما در اقوال قاعده‌ا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اصل در مقام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احکام است و آن وقت دنبال آن 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نتا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ج</w:t>
      </w:r>
      <w:r w:rsidRPr="004B6FCD">
        <w:rPr>
          <w:rtl/>
        </w:rPr>
        <w:t xml:space="preserve"> را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در اقوال اصل بر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خلاف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و اما اصل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هر فعل او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تابلو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است برا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حکم در مقام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است؟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ترد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است.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چون</w:t>
      </w:r>
      <w:r w:rsidRPr="004B6FCD">
        <w:rPr>
          <w:rtl/>
        </w:rPr>
        <w:t xml:space="preserve"> در مقام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تابلو و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انگر</w:t>
      </w:r>
      <w:r w:rsidRPr="004B6FCD">
        <w:rPr>
          <w:rtl/>
        </w:rPr>
        <w:t xml:space="preserve"> و بلاغ حکم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آن ضوابط و قواعد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در اوامر و نواه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ما بحکمهما اجرا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اجرا بشود</w:t>
      </w:r>
    </w:p>
    <w:p w:rsidR="00713222" w:rsidRPr="004B6FCD" w:rsidRDefault="00713222" w:rsidP="004375CB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ما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در 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مات</w:t>
      </w:r>
      <w:r w:rsidRPr="004B6FCD">
        <w:rPr>
          <w:rtl/>
        </w:rPr>
        <w:t xml:space="preserve"> تقس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به عنوان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ولا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جا بع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که ظهور حال و تلق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عرف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فعل، فعل از ح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ث</w:t>
      </w:r>
      <w:r w:rsidRPr="004B6FCD">
        <w:rPr>
          <w:rtl/>
        </w:rPr>
        <w:t xml:space="preserve"> عنوان اول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و حواش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ثانو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فعل در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دخالت ندارد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جا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</w:t>
      </w:r>
      <w:r w:rsidRPr="004B6FCD">
        <w:rPr>
          <w:rtl/>
        </w:rPr>
        <w:t xml:space="preserve"> 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انجام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. </w:t>
      </w: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دو نکته در مستوا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اول.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مفروضات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در پس ذهن آقا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</w:t>
      </w:r>
      <w:r w:rsidR="004716A9">
        <w:rPr>
          <w:rtl/>
        </w:rPr>
        <w:t>هست گر</w:t>
      </w:r>
      <w:r w:rsidRPr="004B6FCD">
        <w:rPr>
          <w:rtl/>
        </w:rPr>
        <w:t>چه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ره،</w:t>
      </w:r>
      <w:r w:rsidRPr="004B6FCD">
        <w:rPr>
          <w:rtl/>
        </w:rPr>
        <w:t xml:space="preserve"> چه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عقلا و چه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معصوم در اصول 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ساده عبور کرده‌اند </w:t>
      </w:r>
      <w:r w:rsidR="004716A9">
        <w:rPr>
          <w:rtl/>
        </w:rPr>
        <w:t>درحالی‌که</w:t>
      </w:r>
      <w:r w:rsidRPr="004B6FCD">
        <w:rPr>
          <w:rtl/>
        </w:rPr>
        <w:t xml:space="preserve"> جا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بحث ز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ادتر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دارد و </w:t>
      </w:r>
      <w:r w:rsidR="004716A9">
        <w:rPr>
          <w:rtl/>
        </w:rPr>
        <w:t>به‌هرحال</w:t>
      </w:r>
      <w:r w:rsidRPr="004B6FCD">
        <w:rPr>
          <w:rtl/>
        </w:rPr>
        <w:t xml:space="preserve"> </w:t>
      </w:r>
      <w:r w:rsidR="004716A9">
        <w:rPr>
          <w:rtl/>
        </w:rPr>
        <w:t>بحث‌های</w:t>
      </w:r>
      <w:r w:rsidRPr="004B6FCD">
        <w:rPr>
          <w:rtl/>
        </w:rPr>
        <w:t xml:space="preserve"> </w:t>
      </w:r>
      <w:r w:rsidR="004716A9">
        <w:rPr>
          <w:rtl/>
        </w:rPr>
        <w:t>پیچیدگی‌اش بالاست در بحث‌های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ون</w:t>
      </w:r>
      <w:r w:rsidRPr="004B6FCD">
        <w:rPr>
          <w:rtl/>
        </w:rPr>
        <w:t xml:space="preserve"> هم سخت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ها</w:t>
      </w:r>
      <w:r w:rsidRPr="004B6FCD">
        <w:rPr>
          <w:rtl/>
        </w:rPr>
        <w:t xml:space="preserve"> و مشکلات در مقام تحل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tl/>
        </w:rPr>
        <w:t xml:space="preserve"> دارد و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شتر</w:t>
      </w:r>
      <w:r w:rsidRPr="004B6FCD">
        <w:rPr>
          <w:rtl/>
        </w:rPr>
        <w:t xml:space="preserve"> آن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نوع برداشت و تحل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tl/>
        </w:rPr>
        <w:t xml:space="preserve"> </w:t>
      </w:r>
      <w:r w:rsidR="004716A9">
        <w:rPr>
          <w:rtl/>
        </w:rPr>
        <w:t>این‌جوری</w:t>
      </w:r>
      <w:r w:rsidRPr="004B6FCD">
        <w:rPr>
          <w:rtl/>
        </w:rPr>
        <w:t xml:space="preserve"> است نه آن دقت اصول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. </w:t>
      </w:r>
    </w:p>
    <w:p w:rsidR="00713222" w:rsidRPr="004B6FCD" w:rsidRDefault="004375CB" w:rsidP="004375CB">
      <w:pPr>
        <w:pStyle w:val="Heading2"/>
        <w:rPr>
          <w:rtl/>
        </w:rPr>
      </w:pPr>
      <w:bookmarkStart w:id="14" w:name="_Toc95734508"/>
      <w:r w:rsidRPr="004B6FCD">
        <w:rPr>
          <w:rFonts w:hint="cs"/>
          <w:rtl/>
        </w:rPr>
        <w:t>پایه و سطح دوم</w:t>
      </w:r>
      <w:bookmarkEnd w:id="14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جاها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ممکن است قرائن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به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ملحق شود و از آن کف جواز بالاتر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و به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از آن اقسام نزد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کند به رجحان و مرجوح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نزد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کند.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مثلاً</w:t>
      </w:r>
      <w:r w:rsidRPr="004B6FCD">
        <w:rPr>
          <w:rtl/>
        </w:rPr>
        <w:t xml:space="preserve"> در عبادت،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در توص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tl/>
        </w:rPr>
        <w:t xml:space="preserve"> فعل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امام نقل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کند،</w:t>
      </w:r>
      <w:r w:rsidRPr="004B6FCD">
        <w:rPr>
          <w:rtl/>
        </w:rPr>
        <w:t xml:space="preserve"> فعل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امام و معصوم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امام نقل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نقل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رنگ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دهد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رجحان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در آن هست.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قول </w:t>
      </w:r>
      <w:r w:rsidR="004716A9">
        <w:rPr>
          <w:rtl/>
        </w:rPr>
        <w:t>متأخر</w:t>
      </w:r>
      <w:r w:rsidRPr="004B6FCD">
        <w:rPr>
          <w:rtl/>
        </w:rPr>
        <w:t xml:space="preserve"> آن فعل قبل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رنگ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دهد</w:t>
      </w:r>
      <w:r w:rsidRPr="004B6FCD">
        <w:rPr>
          <w:rtl/>
        </w:rPr>
        <w:t xml:space="preserve">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قب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tl/>
        </w:rPr>
        <w:t xml:space="preserve">. </w:t>
      </w:r>
    </w:p>
    <w:p w:rsidR="00713222" w:rsidRPr="004B6FCD" w:rsidRDefault="004375CB" w:rsidP="004375CB">
      <w:pPr>
        <w:pStyle w:val="Heading2"/>
        <w:rPr>
          <w:rtl/>
        </w:rPr>
      </w:pPr>
      <w:bookmarkStart w:id="15" w:name="_Toc95734509"/>
      <w:r w:rsidRPr="004B6FCD">
        <w:rPr>
          <w:rFonts w:hint="cs"/>
          <w:rtl/>
        </w:rPr>
        <w:t>پایه و سطح سوم</w:t>
      </w:r>
      <w:bookmarkEnd w:id="15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الزام را افاده کند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دشوار است آن بسته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ممکن است که قرائن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بشود و وجوب را افاده بکند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در</w:t>
      </w:r>
      <w:r w:rsidRPr="004B6FCD">
        <w:rPr>
          <w:rtl/>
        </w:rPr>
        <w:t xml:space="preserve"> قصه عاشورا ممکن است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</w:t>
      </w:r>
      <w:r w:rsidR="004716A9">
        <w:rPr>
          <w:rtl/>
        </w:rPr>
        <w:t>این‌جور</w:t>
      </w:r>
      <w:r w:rsidRPr="004B6FCD">
        <w:rPr>
          <w:rtl/>
        </w:rPr>
        <w:t xml:space="preserve"> </w:t>
      </w:r>
      <w:r w:rsidR="004716A9">
        <w:rPr>
          <w:rtl/>
        </w:rPr>
        <w:t>جان‌فشانی</w:t>
      </w:r>
      <w:r w:rsidRPr="004B6FCD">
        <w:rPr>
          <w:rtl/>
        </w:rPr>
        <w:t xml:space="preserve">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ثارها</w:t>
      </w:r>
      <w:r w:rsidRPr="004B6FCD">
        <w:rPr>
          <w:rtl/>
        </w:rPr>
        <w:t xml:space="preserve"> و مجاهدت‌ها </w:t>
      </w:r>
      <w:r w:rsidR="004716A9">
        <w:rPr>
          <w:rtl/>
        </w:rPr>
        <w:t>مخصوصاً</w:t>
      </w:r>
      <w:r w:rsidRPr="004B6FCD">
        <w:rPr>
          <w:rtl/>
        </w:rPr>
        <w:t xml:space="preserve"> نسبت به زن و بچه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کار مناسب بود و تخ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بود و کذا و کذا سازگار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حکم الزام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قاطع بود که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تا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حد جلو برود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کار را رقم بزند ممکن است، به عنوان نمونه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ممکن است قرائن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که از آن سطح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برساند به وجوب. </w:t>
      </w:r>
    </w:p>
    <w:p w:rsidR="00713222" w:rsidRPr="004B6FCD" w:rsidRDefault="004716A9" w:rsidP="0071322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همان‌طور</w:t>
      </w:r>
      <w:r w:rsidR="00713222" w:rsidRPr="004B6FCD">
        <w:rPr>
          <w:rtl/>
        </w:rPr>
        <w:t xml:space="preserve"> که در آن تقس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مات</w:t>
      </w:r>
      <w:r w:rsidR="00713222" w:rsidRPr="004B6FCD">
        <w:rPr>
          <w:rtl/>
        </w:rPr>
        <w:t xml:space="preserve"> د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گر</w:t>
      </w:r>
      <w:r w:rsidR="00713222" w:rsidRPr="004B6FCD">
        <w:rPr>
          <w:rtl/>
        </w:rPr>
        <w:t xml:space="preserve"> حکم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هم ممکن است قرائن خاصه‌ا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پ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دا</w:t>
      </w:r>
      <w:r w:rsidR="00713222" w:rsidRPr="004B6FCD">
        <w:rPr>
          <w:rtl/>
        </w:rPr>
        <w:t xml:space="preserve"> بشود اصل ا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ن</w:t>
      </w:r>
      <w:r w:rsidR="00713222" w:rsidRPr="004B6FCD">
        <w:rPr>
          <w:rtl/>
        </w:rPr>
        <w:t xml:space="preserve"> ن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ست</w:t>
      </w:r>
      <w:r w:rsidR="00713222" w:rsidRPr="004B6FCD">
        <w:rPr>
          <w:rtl/>
        </w:rPr>
        <w:t xml:space="preserve"> که ا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نجا</w:t>
      </w:r>
      <w:r w:rsidR="00713222" w:rsidRPr="004B6FCD">
        <w:rPr>
          <w:rtl/>
        </w:rPr>
        <w:t xml:space="preserve"> تخ</w:t>
      </w:r>
      <w:r w:rsidR="00713222" w:rsidRPr="004B6FCD">
        <w:rPr>
          <w:rFonts w:hint="cs"/>
          <w:rtl/>
        </w:rPr>
        <w:t>یی</w:t>
      </w:r>
      <w:r w:rsidR="00713222" w:rsidRPr="004B6FCD">
        <w:rPr>
          <w:rFonts w:hint="eastAsia"/>
          <w:rtl/>
        </w:rPr>
        <w:t>ر</w:t>
      </w:r>
      <w:r w:rsidR="00713222" w:rsidRPr="004B6FCD">
        <w:rPr>
          <w:rtl/>
        </w:rPr>
        <w:t xml:space="preserve"> است و اصل ا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ن</w:t>
      </w:r>
      <w:r w:rsidR="00713222" w:rsidRPr="004B6FCD">
        <w:rPr>
          <w:rtl/>
        </w:rPr>
        <w:t xml:space="preserve"> ن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ست</w:t>
      </w:r>
      <w:r w:rsidR="00713222" w:rsidRPr="004B6FCD">
        <w:rPr>
          <w:rtl/>
        </w:rPr>
        <w:t xml:space="preserve"> که کذا و کذا است بلکه ممکن است قرائن خاصه‌ا</w:t>
      </w:r>
      <w:r w:rsidR="00713222" w:rsidRPr="004B6FCD">
        <w:rPr>
          <w:rFonts w:hint="cs"/>
          <w:rtl/>
        </w:rPr>
        <w:t>ی</w:t>
      </w:r>
      <w:r w:rsidR="00713222" w:rsidRPr="004B6FCD">
        <w:rPr>
          <w:rtl/>
        </w:rPr>
        <w:t xml:space="preserve"> ب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ا</w:t>
      </w:r>
      <w:r w:rsidR="00713222" w:rsidRPr="004B6FCD">
        <w:rPr>
          <w:rFonts w:hint="cs"/>
          <w:rtl/>
        </w:rPr>
        <w:t>ی</w:t>
      </w:r>
      <w:r w:rsidR="00713222" w:rsidRPr="004B6FCD">
        <w:rPr>
          <w:rFonts w:hint="eastAsia"/>
          <w:rtl/>
        </w:rPr>
        <w:t>د</w:t>
      </w:r>
      <w:r w:rsidR="00713222" w:rsidRPr="004B6FCD">
        <w:rPr>
          <w:rtl/>
        </w:rPr>
        <w:t xml:space="preserve"> و آن را افاده بکند.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از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منظر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در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گفته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</w:t>
      </w:r>
      <w:r w:rsidR="00750823">
        <w:rPr>
          <w:rtl/>
        </w:rPr>
        <w:t>آنچه</w:t>
      </w:r>
      <w:r w:rsidRPr="004B6FCD">
        <w:rPr>
          <w:rtl/>
        </w:rPr>
        <w:t xml:space="preserve"> افاده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حکم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جواز است معنا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حکم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و استفاده حکم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عبور از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به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 هم قرائن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خواهد</w:t>
      </w:r>
      <w:r w:rsidRPr="004B6FCD">
        <w:rPr>
          <w:rtl/>
        </w:rPr>
        <w:t xml:space="preserve"> و الا عمل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معصوم انجام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دهد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وقت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کار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انجام داد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نوع لباس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پوش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معلوم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که جا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ز</w:t>
      </w:r>
      <w:r w:rsidRPr="004B6FCD">
        <w:rPr>
          <w:rtl/>
        </w:rPr>
        <w:t xml:space="preserve">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جا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رفت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نرفت مثلاً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امام در حال طب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مسافرت رفته است، مسافرت جا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ز</w:t>
      </w:r>
      <w:r w:rsidRPr="004B6FCD">
        <w:rPr>
          <w:rtl/>
        </w:rPr>
        <w:t xml:space="preserve"> است.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انواع</w:t>
      </w:r>
      <w:r w:rsidRPr="004B6FCD">
        <w:rPr>
          <w:rtl/>
        </w:rPr>
        <w:t xml:space="preserve"> امور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در زندگ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فرد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اجتماع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از امام </w:t>
      </w:r>
      <w:r w:rsidR="00750823">
        <w:rPr>
          <w:rtl/>
        </w:rPr>
        <w:t>علیه‌السلام</w:t>
      </w:r>
      <w:r w:rsidRPr="004B6FCD">
        <w:rPr>
          <w:rtl/>
        </w:rPr>
        <w:t xml:space="preserve"> سر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زند</w:t>
      </w:r>
      <w:r w:rsidRPr="004B6FCD">
        <w:rPr>
          <w:rtl/>
        </w:rPr>
        <w:t xml:space="preserve"> نشان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دهد</w:t>
      </w:r>
      <w:r w:rsidRPr="004B6FCD">
        <w:rPr>
          <w:rtl/>
        </w:rPr>
        <w:t xml:space="preserve">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نها</w:t>
      </w:r>
      <w:r w:rsidRPr="004B6FCD">
        <w:rPr>
          <w:rtl/>
        </w:rPr>
        <w:t xml:space="preserve"> جا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ز</w:t>
      </w:r>
      <w:r w:rsidRPr="004B6FCD">
        <w:rPr>
          <w:rtl/>
        </w:rPr>
        <w:t xml:space="preserve"> است. اما اگر بخواه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جا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حکم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استفاده بکن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فساد و بطلان، آن قرائن خاصه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خواهد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جا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قرائن خاصه است که امام دست به 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ز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زند</w:t>
      </w:r>
      <w:r w:rsidRPr="004B6FCD">
        <w:rPr>
          <w:rtl/>
        </w:rPr>
        <w:t xml:space="preserve"> و پره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ز</w:t>
      </w:r>
      <w:r w:rsidRPr="004B6FCD">
        <w:rPr>
          <w:rtl/>
        </w:rPr>
        <w:t xml:space="preserve">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از آن استفاده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که آن طاهر است پا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دلالت فعل همان احکام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احکام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بار اضافه دارد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خواهد</w:t>
      </w:r>
      <w:r w:rsidRPr="004B6FCD">
        <w:rPr>
          <w:rtl/>
        </w:rPr>
        <w:t xml:space="preserve"> و شاهد 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ژه‌ا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خواهد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برا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گفت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که در بحث حجج هم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مسئله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امام </w:t>
      </w:r>
      <w:r w:rsidR="00750823">
        <w:rPr>
          <w:rtl/>
        </w:rPr>
        <w:t>علیه‌السلام</w:t>
      </w:r>
      <w:r w:rsidRPr="004B6FCD">
        <w:rPr>
          <w:rtl/>
        </w:rPr>
        <w:t xml:space="preserve"> در مقام عمل به قول ذوال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عمل کرد به قول خبر واحد عمل کرد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به سادگ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عبور کرد و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عمل کرد و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به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ترت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ب</w:t>
      </w:r>
      <w:r w:rsidRPr="004B6FCD">
        <w:rPr>
          <w:rtl/>
        </w:rPr>
        <w:t xml:space="preserve"> أثر بدهد به حکم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سخت است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برا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گفت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قاعده اول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</w:t>
      </w:r>
      <w:r w:rsidR="004716A9">
        <w:rPr>
          <w:rtl/>
        </w:rPr>
        <w:t>همان‌طور</w:t>
      </w:r>
      <w:r w:rsidRPr="004B6FCD">
        <w:rPr>
          <w:rtl/>
        </w:rPr>
        <w:t xml:space="preserve"> که در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ره‌ها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معصوم جواز بالمعن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الاعم است نه رجحان و وجوب و الزام، هم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طور قاعده اول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آن امر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نه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برا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قرائن خاص خودش را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کرد منته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در باب حجج چه طور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کرد؟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حجت است و منجز و </w:t>
      </w:r>
      <w:r w:rsidRPr="004B6FCD">
        <w:rPr>
          <w:rFonts w:hint="eastAsia"/>
          <w:rtl/>
        </w:rPr>
        <w:t>معذر</w:t>
      </w:r>
      <w:r w:rsidRPr="004B6FCD">
        <w:rPr>
          <w:rtl/>
        </w:rPr>
        <w:t xml:space="preserve"> است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چگونه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نه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کرد؟ </w:t>
      </w:r>
    </w:p>
    <w:p w:rsidR="004375CB" w:rsidRPr="004B6FCD" w:rsidRDefault="004375CB" w:rsidP="004375CB">
      <w:pPr>
        <w:pStyle w:val="Heading1"/>
        <w:rPr>
          <w:rtl/>
        </w:rPr>
      </w:pPr>
      <w:bookmarkStart w:id="16" w:name="_Toc95734510"/>
      <w:r w:rsidRPr="004B6FCD">
        <w:rPr>
          <w:rFonts w:hint="cs"/>
          <w:rtl/>
        </w:rPr>
        <w:t xml:space="preserve">راه </w:t>
      </w:r>
      <w:r w:rsidR="0092726E">
        <w:rPr>
          <w:rFonts w:hint="cs"/>
          <w:rtl/>
        </w:rPr>
        <w:t>دست‌یابی</w:t>
      </w:r>
      <w:r w:rsidRPr="004B6FCD">
        <w:rPr>
          <w:rFonts w:hint="cs"/>
          <w:rtl/>
        </w:rPr>
        <w:t xml:space="preserve"> به قرینه</w:t>
      </w:r>
      <w:bookmarkEnd w:id="16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قر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به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دو راه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. </w:t>
      </w:r>
    </w:p>
    <w:p w:rsidR="004375CB" w:rsidRPr="004B6FCD" w:rsidRDefault="00713222" w:rsidP="004375CB">
      <w:pPr>
        <w:pStyle w:val="Heading2"/>
        <w:rPr>
          <w:rtl/>
        </w:rPr>
      </w:pPr>
      <w:bookmarkStart w:id="17" w:name="_Toc95734511"/>
      <w:r w:rsidRPr="004B6FCD">
        <w:rPr>
          <w:rFonts w:hint="eastAsia"/>
          <w:rtl/>
        </w:rPr>
        <w:t>راه</w:t>
      </w:r>
      <w:r w:rsidRPr="004B6FCD">
        <w:rPr>
          <w:rtl/>
        </w:rPr>
        <w:t xml:space="preserve"> اول</w:t>
      </w:r>
      <w:r w:rsidR="004375CB" w:rsidRPr="004B6FCD">
        <w:rPr>
          <w:rFonts w:hint="cs"/>
          <w:rtl/>
        </w:rPr>
        <w:t>؛ ضمیمه کردن ارتکازات</w:t>
      </w:r>
      <w:bookmarkEnd w:id="17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آن ارتکازات است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به قول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عمل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ره،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عر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مبتن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بر ارتکاز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همه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فهمند</w:t>
      </w:r>
      <w:r w:rsidRPr="004B6FCD">
        <w:rPr>
          <w:rtl/>
        </w:rPr>
        <w:t xml:space="preserve"> و آن ارتکاز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آن حجت است و معذر و منجز است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ترت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ب</w:t>
      </w:r>
      <w:r w:rsidRPr="004B6FCD">
        <w:rPr>
          <w:rtl/>
        </w:rPr>
        <w:t xml:space="preserve"> </w:t>
      </w:r>
      <w:r w:rsidR="0092726E">
        <w:rPr>
          <w:rtl/>
        </w:rPr>
        <w:t>آثار</w:t>
      </w:r>
      <w:r w:rsidRPr="004B6FCD">
        <w:rPr>
          <w:rtl/>
        </w:rPr>
        <w:t xml:space="preserve"> بر قول ثقه و قول ذوال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و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ترت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ب</w:t>
      </w:r>
      <w:r w:rsidRPr="004B6FCD">
        <w:rPr>
          <w:rtl/>
        </w:rPr>
        <w:t xml:space="preserve"> بر </w:t>
      </w:r>
      <w:r w:rsidR="0092726E">
        <w:rPr>
          <w:rtl/>
        </w:rPr>
        <w:t>آثار</w:t>
      </w:r>
      <w:r w:rsidRPr="004B6FCD">
        <w:rPr>
          <w:rtl/>
        </w:rPr>
        <w:t xml:space="preserve"> بر حالت سابقه در استصحاب،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عمل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حالت خارج ع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آن،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أثر را مترتب کرده است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حرف را گوش کرده است اما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غ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از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معذر و منجز است </w:t>
      </w:r>
      <w:r w:rsidR="004716A9">
        <w:rPr>
          <w:rtl/>
        </w:rPr>
        <w:t>مخصوصاً</w:t>
      </w:r>
      <w:r w:rsidRPr="004B6FCD">
        <w:rPr>
          <w:rtl/>
        </w:rPr>
        <w:t xml:space="preserve"> منجز است و اگر تخلف بکند عقاب دارد و اگر خلاف واقع بود آن را تعذ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را ممکن است بگو</w:t>
      </w:r>
      <w:r w:rsidRPr="004B6FCD">
        <w:rPr>
          <w:rFonts w:hint="cs"/>
          <w:rtl/>
        </w:rPr>
        <w:t>یی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در عمل لخت و عر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ان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مدال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tl/>
        </w:rPr>
        <w:t xml:space="preserve">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>. ول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اگر جا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با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ارتکاز </w:t>
      </w:r>
      <w:r w:rsidR="0092726E">
        <w:rPr>
          <w:rtl/>
        </w:rPr>
        <w:t>درآمیزد</w:t>
      </w:r>
      <w:r w:rsidRPr="004B6FCD">
        <w:rPr>
          <w:rtl/>
        </w:rPr>
        <w:t xml:space="preserve"> چه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معصوم و چه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غ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معصوم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چسب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ده</w:t>
      </w:r>
      <w:r w:rsidRPr="004B6FCD">
        <w:rPr>
          <w:rtl/>
        </w:rPr>
        <w:t xml:space="preserve"> به ارتکاز است آن ارتکاز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رنگ را دارد، رنگ معذر و منجز دارد آن وقت بار مضاعف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عنوان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و حج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پ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دا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کما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نکه</w:t>
      </w:r>
      <w:r w:rsidRPr="004B6FCD">
        <w:rPr>
          <w:rtl/>
        </w:rPr>
        <w:t xml:space="preserve"> در احکام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هم </w:t>
      </w:r>
      <w:r w:rsidR="0092726E">
        <w:rPr>
          <w:rtl/>
        </w:rPr>
        <w:t>همین‌طور</w:t>
      </w:r>
      <w:r w:rsidRPr="004B6FCD">
        <w:rPr>
          <w:rtl/>
        </w:rPr>
        <w:t xml:space="preserve"> است ممکن است نوع ترت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ب</w:t>
      </w:r>
      <w:r w:rsidRPr="004B6FCD">
        <w:rPr>
          <w:rtl/>
        </w:rPr>
        <w:t xml:space="preserve"> أثر در جا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همراه با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ارتکاز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آن حکم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افاده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>.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راه است که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ارتکازات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به س</w:t>
      </w:r>
      <w:r w:rsidRPr="004B6FCD">
        <w:rPr>
          <w:rFonts w:hint="cs"/>
          <w:rtl/>
        </w:rPr>
        <w:t>یَ</w:t>
      </w:r>
      <w:r w:rsidRPr="004B6FCD">
        <w:rPr>
          <w:rFonts w:hint="eastAsia"/>
          <w:rtl/>
        </w:rPr>
        <w:t>ر</w:t>
      </w:r>
      <w:r w:rsidRPr="004B6FCD">
        <w:rPr>
          <w:rtl/>
        </w:rPr>
        <w:t xml:space="preserve"> عمل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ه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رنگ 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شتر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دهد</w:t>
      </w:r>
      <w:r w:rsidRPr="004B6FCD">
        <w:rPr>
          <w:rtl/>
        </w:rPr>
        <w:t xml:space="preserve"> و آن را از افاده حکم عاد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تکل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به فراتر ا</w:t>
      </w:r>
      <w:r w:rsidRPr="004B6FCD">
        <w:rPr>
          <w:rFonts w:hint="eastAsia"/>
          <w:rtl/>
        </w:rPr>
        <w:t>ز</w:t>
      </w:r>
      <w:r w:rsidRPr="004B6FCD">
        <w:rPr>
          <w:rtl/>
        </w:rPr>
        <w:t xml:space="preserve"> آن به امر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از قب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tl/>
        </w:rPr>
        <w:t xml:space="preserve"> حج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و فساد و صحت و امثال آن </w:t>
      </w:r>
      <w:r w:rsidR="0092726E">
        <w:rPr>
          <w:rtl/>
        </w:rPr>
        <w:t>درمی‌آورد</w:t>
      </w:r>
      <w:r w:rsidRPr="004B6FCD">
        <w:rPr>
          <w:rtl/>
        </w:rPr>
        <w:t xml:space="preserve">. </w:t>
      </w:r>
    </w:p>
    <w:p w:rsidR="004375CB" w:rsidRPr="004B6FCD" w:rsidRDefault="004375CB" w:rsidP="004375CB">
      <w:pPr>
        <w:pStyle w:val="Heading2"/>
        <w:rPr>
          <w:rtl/>
        </w:rPr>
      </w:pPr>
      <w:bookmarkStart w:id="18" w:name="_Toc95734512"/>
      <w:r w:rsidRPr="004B6FCD">
        <w:rPr>
          <w:rFonts w:hint="cs"/>
          <w:rtl/>
        </w:rPr>
        <w:t>راه دوم؛ ملازمه عرفی و عقلی و عقلایی</w:t>
      </w:r>
      <w:bookmarkEnd w:id="18"/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راه هم ملازمه‌ها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عرف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عقل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عقلا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است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ملازمه</w:t>
      </w:r>
      <w:r w:rsidRPr="004B6FCD">
        <w:rPr>
          <w:rtl/>
        </w:rPr>
        <w:t xml:space="preserve"> دارد و آن هم در جاها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است مثل نجاست و طهارت که ملازمه خارج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دارد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عن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امام که دست به آن 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ز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زند</w:t>
      </w:r>
      <w:r w:rsidRPr="004B6FCD">
        <w:rPr>
          <w:rtl/>
        </w:rPr>
        <w:t xml:space="preserve"> و بعد به نماز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ستد،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ملازمه دارد با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ک</w:t>
      </w:r>
      <w:r w:rsidRPr="004B6FCD">
        <w:rPr>
          <w:rtl/>
        </w:rPr>
        <w:t xml:space="preserve"> حکم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طهارت باشد.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نوع</w:t>
      </w:r>
      <w:r w:rsidRPr="004B6FCD">
        <w:rPr>
          <w:rtl/>
        </w:rPr>
        <w:t xml:space="preserve">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tl/>
        </w:rPr>
        <w:t xml:space="preserve"> و حالت سوم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است که جاها</w:t>
      </w:r>
      <w:r w:rsidRPr="004B6FCD">
        <w:rPr>
          <w:rFonts w:hint="cs"/>
          <w:rtl/>
        </w:rPr>
        <w:t>یی</w:t>
      </w:r>
      <w:r w:rsidRPr="004B6FCD">
        <w:rPr>
          <w:rtl/>
        </w:rPr>
        <w:t xml:space="preserve"> مثل حج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ت،</w:t>
      </w:r>
      <w:r w:rsidRPr="004B6FCD">
        <w:rPr>
          <w:rtl/>
        </w:rPr>
        <w:t xml:space="preserve"> ما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از</w:t>
      </w:r>
      <w:r w:rsidRPr="004B6FCD">
        <w:rPr>
          <w:rtl/>
        </w:rPr>
        <w:t xml:space="preserve"> به ارتکاز ندار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بلکه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ره‌ها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شأن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و فعل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را مستق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افاده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کند،</w:t>
      </w:r>
      <w:r w:rsidRPr="004B6FCD">
        <w:rPr>
          <w:rtl/>
        </w:rPr>
        <w:t xml:space="preserve"> مثلاً </w:t>
      </w:r>
      <w:r w:rsidR="0092726E">
        <w:rPr>
          <w:rtl/>
        </w:rPr>
        <w:t>این‌طور</w:t>
      </w:r>
      <w:r w:rsidRPr="004B6FCD">
        <w:rPr>
          <w:rtl/>
        </w:rPr>
        <w:t xml:space="preserve"> است عقلا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مردم ترت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ب</w:t>
      </w:r>
      <w:r w:rsidRPr="004B6FCD">
        <w:rPr>
          <w:rtl/>
        </w:rPr>
        <w:t xml:space="preserve"> أثر به قول ثقه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دهند</w:t>
      </w:r>
      <w:r w:rsidRPr="004B6FCD">
        <w:rPr>
          <w:rtl/>
        </w:rPr>
        <w:t xml:space="preserve"> و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د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گر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هست که کس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که ترت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ب</w:t>
      </w:r>
      <w:r w:rsidRPr="004B6FCD">
        <w:rPr>
          <w:rtl/>
        </w:rPr>
        <w:t xml:space="preserve"> أثر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دهد</w:t>
      </w:r>
      <w:r w:rsidRPr="004B6FCD">
        <w:rPr>
          <w:rtl/>
        </w:rPr>
        <w:t xml:space="preserve"> ملامت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کنند</w:t>
      </w:r>
      <w:r w:rsidRPr="004B6FCD">
        <w:rPr>
          <w:rtl/>
        </w:rPr>
        <w:t>.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نجا</w:t>
      </w:r>
      <w:r w:rsidRPr="004B6FCD">
        <w:rPr>
          <w:rtl/>
        </w:rPr>
        <w:t xml:space="preserve"> 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ارتکاز را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نم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کنند</w:t>
      </w:r>
      <w:r w:rsidRPr="004B6FCD">
        <w:rPr>
          <w:rtl/>
        </w:rPr>
        <w:t xml:space="preserve"> بلکه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گو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ند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هست که ملامت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هم گفت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لازم 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ست</w:t>
      </w:r>
      <w:r w:rsidRPr="004B6FCD">
        <w:rPr>
          <w:rtl/>
        </w:rPr>
        <w:t xml:space="preserve"> فعل</w:t>
      </w:r>
      <w:r w:rsidRPr="004B6FCD">
        <w:rPr>
          <w:rFonts w:hint="cs"/>
          <w:rtl/>
        </w:rPr>
        <w:t>ی</w:t>
      </w:r>
      <w:r w:rsidR="0092726E">
        <w:rPr>
          <w:rtl/>
        </w:rPr>
        <w:t xml:space="preserve"> </w:t>
      </w:r>
      <w:r w:rsidR="0092726E">
        <w:rPr>
          <w:rFonts w:hint="cs"/>
          <w:rtl/>
        </w:rPr>
        <w:t>آن‌جوری</w:t>
      </w:r>
      <w:r w:rsidRPr="004B6FCD">
        <w:rPr>
          <w:rtl/>
        </w:rPr>
        <w:t xml:space="preserve"> باشد خ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ل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چ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زها</w:t>
      </w:r>
      <w:r w:rsidRPr="004B6FCD">
        <w:rPr>
          <w:rtl/>
        </w:rPr>
        <w:t xml:space="preserve"> شأن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است که همه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ق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دار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اگر لازم شود ملامت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کند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پس</w:t>
      </w:r>
      <w:r w:rsidRPr="004B6FCD">
        <w:rPr>
          <w:rtl/>
        </w:rPr>
        <w:t xml:space="preserve"> گاه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ا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ن</w:t>
      </w:r>
      <w:r w:rsidRPr="004B6FCD">
        <w:rPr>
          <w:rtl/>
        </w:rPr>
        <w:t xml:space="preserve"> حج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و احکام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را به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ارتکاز به دست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آور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</w:t>
      </w:r>
      <w:r w:rsidRPr="004B6FCD">
        <w:rPr>
          <w:rtl/>
        </w:rPr>
        <w:t xml:space="preserve"> </w:t>
      </w:r>
    </w:p>
    <w:p w:rsidR="00713222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گاه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به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ملازمات به دست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آور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م،</w:t>
      </w:r>
      <w:r w:rsidRPr="004B6FCD">
        <w:rPr>
          <w:rtl/>
        </w:rPr>
        <w:t xml:space="preserve"> تلازم به دست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آ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د</w:t>
      </w:r>
      <w:r w:rsidRPr="004B6FCD">
        <w:rPr>
          <w:rtl/>
        </w:rPr>
        <w:t xml:space="preserve">. </w:t>
      </w:r>
    </w:p>
    <w:p w:rsidR="006C7D83" w:rsidRPr="004B6FCD" w:rsidRDefault="00713222" w:rsidP="00713222">
      <w:pPr>
        <w:tabs>
          <w:tab w:val="left" w:pos="713"/>
        </w:tabs>
        <w:ind w:firstLine="429"/>
        <w:rPr>
          <w:rtl/>
        </w:rPr>
      </w:pPr>
      <w:r w:rsidRPr="004B6FCD">
        <w:rPr>
          <w:rFonts w:hint="eastAsia"/>
          <w:rtl/>
        </w:rPr>
        <w:t>گاه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متعدد است و چند س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ره</w:t>
      </w:r>
      <w:r w:rsidRPr="004B6FCD">
        <w:rPr>
          <w:rtl/>
        </w:rPr>
        <w:t xml:space="preserve"> به هم ضم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مه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Pr="004B6FCD">
        <w:rPr>
          <w:rtl/>
        </w:rPr>
        <w:t xml:space="preserve"> و نت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جه</w:t>
      </w:r>
      <w:r w:rsidRPr="004B6FCD">
        <w:rPr>
          <w:rtl/>
        </w:rPr>
        <w:t xml:space="preserve"> حج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ت</w:t>
      </w:r>
      <w:r w:rsidRPr="004B6FCD">
        <w:rPr>
          <w:rtl/>
        </w:rPr>
        <w:t xml:space="preserve"> </w:t>
      </w:r>
      <w:r w:rsidRPr="004B6FCD">
        <w:rPr>
          <w:rFonts w:hint="cs"/>
          <w:rtl/>
        </w:rPr>
        <w:t>ی</w:t>
      </w:r>
      <w:r w:rsidRPr="004B6FCD">
        <w:rPr>
          <w:rFonts w:hint="eastAsia"/>
          <w:rtl/>
        </w:rPr>
        <w:t>ا</w:t>
      </w:r>
      <w:r w:rsidRPr="004B6FCD">
        <w:rPr>
          <w:rtl/>
        </w:rPr>
        <w:t xml:space="preserve"> حکم وضع</w:t>
      </w:r>
      <w:r w:rsidRPr="004B6FCD">
        <w:rPr>
          <w:rFonts w:hint="cs"/>
          <w:rtl/>
        </w:rPr>
        <w:t>ی</w:t>
      </w:r>
      <w:r w:rsidRPr="004B6FCD">
        <w:rPr>
          <w:rtl/>
        </w:rPr>
        <w:t xml:space="preserve"> م</w:t>
      </w:r>
      <w:r w:rsidRPr="004B6FCD">
        <w:rPr>
          <w:rFonts w:hint="cs"/>
          <w:rtl/>
        </w:rPr>
        <w:t>ی‌</w:t>
      </w:r>
      <w:r w:rsidRPr="004B6FCD">
        <w:rPr>
          <w:rFonts w:hint="eastAsia"/>
          <w:rtl/>
        </w:rPr>
        <w:t>شود</w:t>
      </w:r>
      <w:r w:rsidR="0092726E">
        <w:rPr>
          <w:rFonts w:hint="cs"/>
          <w:rtl/>
        </w:rPr>
        <w:t>.</w:t>
      </w:r>
    </w:p>
    <w:sectPr w:rsidR="006C7D83" w:rsidRPr="004B6FCD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12" w:rsidRDefault="00A00012" w:rsidP="000D5800">
      <w:pPr>
        <w:spacing w:after="0"/>
      </w:pPr>
      <w:r>
        <w:separator/>
      </w:r>
    </w:p>
  </w:endnote>
  <w:endnote w:type="continuationSeparator" w:id="0">
    <w:p w:rsidR="00A00012" w:rsidRDefault="00A0001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01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12" w:rsidRDefault="00A00012" w:rsidP="000D5800">
      <w:pPr>
        <w:spacing w:after="0"/>
      </w:pPr>
      <w:r>
        <w:separator/>
      </w:r>
    </w:p>
  </w:footnote>
  <w:footnote w:type="continuationSeparator" w:id="0">
    <w:p w:rsidR="00A00012" w:rsidRDefault="00A00012" w:rsidP="000D5800">
      <w:pPr>
        <w:spacing w:after="0"/>
      </w:pPr>
      <w:r>
        <w:continuationSeparator/>
      </w:r>
    </w:p>
  </w:footnote>
  <w:footnote w:id="1">
    <w:p w:rsidR="00215940" w:rsidRPr="00215940" w:rsidRDefault="00215940" w:rsidP="00215940">
      <w:pPr>
        <w:pStyle w:val="FootnoteText"/>
        <w:rPr>
          <w:rFonts w:hint="cs"/>
        </w:rPr>
      </w:pPr>
      <w:r w:rsidRPr="00215940">
        <w:footnoteRef/>
      </w:r>
      <w:r w:rsidRPr="00215940">
        <w:rPr>
          <w:rtl/>
        </w:rPr>
        <w:t xml:space="preserve"> </w:t>
      </w:r>
      <w:hyperlink r:id="rId1" w:history="1">
        <w:r w:rsidRPr="00215940">
          <w:rPr>
            <w:rStyle w:val="Hyperlink"/>
            <w:rFonts w:eastAsia="2  Badr"/>
            <w:rtl/>
          </w:rPr>
          <w:t>بحار الأنوار - ط دارالاح</w:t>
        </w:r>
        <w:r w:rsidRPr="00215940">
          <w:rPr>
            <w:rStyle w:val="Hyperlink"/>
            <w:rFonts w:eastAsia="2  Badr" w:hint="cs"/>
            <w:rtl/>
          </w:rPr>
          <w:t>ی</w:t>
        </w:r>
        <w:r w:rsidRPr="00215940">
          <w:rPr>
            <w:rStyle w:val="Hyperlink"/>
            <w:rFonts w:eastAsia="2  Badr" w:hint="eastAsia"/>
            <w:rtl/>
          </w:rPr>
          <w:t>اء</w:t>
        </w:r>
        <w:r w:rsidRPr="00215940">
          <w:rPr>
            <w:rStyle w:val="Hyperlink"/>
            <w:rFonts w:eastAsia="2  Badr"/>
            <w:rtl/>
          </w:rPr>
          <w:t xml:space="preserve"> التراث، العلامة المجلسي، ج82، ص279.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CD06B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89334C5" wp14:editId="625C216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CD06B5">
      <w:rPr>
        <w:rFonts w:ascii="Adobe Arabic" w:hAnsi="Adobe Arabic" w:cs="Adobe Arabic" w:hint="cs"/>
        <w:b/>
        <w:bCs/>
        <w:sz w:val="24"/>
        <w:szCs w:val="24"/>
        <w:rtl/>
      </w:rPr>
      <w:t>25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CD06B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1518C6">
      <w:rPr>
        <w:rFonts w:ascii="Adobe Arabic" w:hAnsi="Adobe Arabic" w:cs="Adobe Arabic" w:hint="cs"/>
        <w:b/>
        <w:bCs/>
        <w:sz w:val="24"/>
        <w:szCs w:val="24"/>
        <w:rtl/>
      </w:rPr>
      <w:t>46</w:t>
    </w:r>
    <w:r w:rsidR="00CD06B5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883D3B" wp14:editId="01A1D495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F259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B21"/>
    <w:rsid w:val="00150D4B"/>
    <w:rsid w:val="001518C6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5940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060D"/>
    <w:rsid w:val="00261792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503"/>
    <w:rsid w:val="00461761"/>
    <w:rsid w:val="00463E06"/>
    <w:rsid w:val="004651D2"/>
    <w:rsid w:val="00465D26"/>
    <w:rsid w:val="0046613C"/>
    <w:rsid w:val="004675EA"/>
    <w:rsid w:val="004679F8"/>
    <w:rsid w:val="004716A9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B6FCD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0823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26E"/>
    <w:rsid w:val="00927388"/>
    <w:rsid w:val="009274FE"/>
    <w:rsid w:val="009314AE"/>
    <w:rsid w:val="00932EE3"/>
    <w:rsid w:val="00936CCD"/>
    <w:rsid w:val="009401AC"/>
    <w:rsid w:val="00940323"/>
    <w:rsid w:val="00944975"/>
    <w:rsid w:val="00946782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21FF"/>
    <w:rsid w:val="009F4EB3"/>
    <w:rsid w:val="009F5F6C"/>
    <w:rsid w:val="00A00012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0A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D179858-2F79-41E8-B406-06DFED56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71860/82/279/&#1585;&#1571;&#1610;&#1578;&#1605;&#1608;&#1606;&#161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2888-A796-4112-90F7-5932FFE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177</TotalTime>
  <Pages>8</Pages>
  <Words>3032</Words>
  <Characters>11311</Characters>
  <Application>Microsoft Office Word</Application>
  <DocSecurity>0</DocSecurity>
  <Lines>188</Lines>
  <Paragraphs>128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  <vt:variant>
        <vt:lpstr>عنوان</vt:lpstr>
      </vt:variant>
      <vt:variant>
        <vt:i4>1</vt:i4>
      </vt:variant>
    </vt:vector>
  </HeadingPairs>
  <TitlesOfParts>
    <vt:vector size="17" baseType="lpstr">
      <vt:lpstr/>
      <vt:lpstr>اصول/ سیره عقلائیه</vt:lpstr>
      <vt:lpstr>مقدمه</vt:lpstr>
      <vt:lpstr>قاعده‌ای در سیره ائمه علیهم‌السلام </vt:lpstr>
      <vt:lpstr>پایه‌های سیره از حیث مفاد و مدلول</vt:lpstr>
      <vt:lpstr>    پایه اول سیره</vt:lpstr>
      <vt:lpstr>نظرات فقهی در داستان عاشورا</vt:lpstr>
      <vt:lpstr>    نظریه اول</vt:lpstr>
      <vt:lpstr>    نظریه دوم</vt:lpstr>
      <vt:lpstr>    نظریه سوم</vt:lpstr>
      <vt:lpstr>        دو نکته در پایه و سطح اول</vt:lpstr>
      <vt:lpstr>    پایه و سطح دوم</vt:lpstr>
      <vt:lpstr>    پایه و سطح سوم</vt:lpstr>
      <vt:lpstr>راه دست‌یابی به قرینه</vt:lpstr>
      <vt:lpstr>    راه اول؛ ضمیمه کردن ارتکازات</vt:lpstr>
      <vt:lpstr>    راه دوم؛ ملازمه عرفی و عقلی و عقلایی</vt:lpstr>
      <vt:lpstr/>
    </vt:vector>
  </TitlesOfParts>
  <Company/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2022-02-14T06:24:00Z</dcterms:created>
  <dcterms:modified xsi:type="dcterms:W3CDTF">2022-02-14T10:01:00Z</dcterms:modified>
</cp:coreProperties>
</file>