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C13FC3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13FC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7291BA65" w14:textId="44AF1F70" w:rsidR="009D3A6C" w:rsidRPr="00C13FC3" w:rsidRDefault="00085BC9" w:rsidP="009D3A6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C13FC3">
            <w:rPr>
              <w:color w:val="000000" w:themeColor="text1"/>
            </w:rPr>
            <w:fldChar w:fldCharType="begin"/>
          </w:r>
          <w:r w:rsidRPr="00C13FC3">
            <w:rPr>
              <w:color w:val="000000" w:themeColor="text1"/>
            </w:rPr>
            <w:instrText xml:space="preserve"> TOC \o "1-3" \h \z \u </w:instrText>
          </w:r>
          <w:r w:rsidRPr="00C13FC3">
            <w:rPr>
              <w:color w:val="000000" w:themeColor="text1"/>
            </w:rPr>
            <w:fldChar w:fldCharType="separate"/>
          </w:r>
          <w:hyperlink w:anchor="_Toc146988168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اصول</w:t>
            </w:r>
            <w:r w:rsidR="009D3A6C" w:rsidRPr="00C13FC3">
              <w:rPr>
                <w:rStyle w:val="Hyperlink"/>
                <w:noProof/>
                <w:rtl/>
              </w:rPr>
              <w:t xml:space="preserve">/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س</w:t>
            </w:r>
            <w:r w:rsidR="009D3A6C" w:rsidRPr="00C13FC3">
              <w:rPr>
                <w:rStyle w:val="Hyperlink"/>
                <w:rFonts w:hint="cs"/>
                <w:noProof/>
                <w:rtl/>
              </w:rPr>
              <w:t>ی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ره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خداوند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تبارک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و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تعال</w:t>
            </w:r>
            <w:r w:rsidR="009D3A6C" w:rsidRPr="00C13FC3">
              <w:rPr>
                <w:rStyle w:val="Hyperlink"/>
                <w:rFonts w:hint="cs"/>
                <w:noProof/>
                <w:rtl/>
              </w:rPr>
              <w:t>ی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_Toc146988168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2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A8ADED" w14:textId="568243B9" w:rsidR="009D3A6C" w:rsidRPr="00C13FC3" w:rsidRDefault="00AC3B8D" w:rsidP="009D3A6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88169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پ</w:t>
            </w:r>
            <w:r w:rsidR="009D3A6C" w:rsidRPr="00C13FC3">
              <w:rPr>
                <w:rStyle w:val="Hyperlink"/>
                <w:rFonts w:hint="cs"/>
                <w:noProof/>
                <w:rtl/>
              </w:rPr>
              <w:t>ی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_Toc146988169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2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25330A" w14:textId="79BF06DF" w:rsidR="009D3A6C" w:rsidRPr="00C13FC3" w:rsidRDefault="00AC3B8D" w:rsidP="009D3A6C">
          <w:pPr>
            <w:pStyle w:val="TOC1"/>
            <w:rPr>
              <w:noProof/>
              <w:sz w:val="22"/>
              <w:szCs w:val="22"/>
            </w:rPr>
          </w:pPr>
          <w:hyperlink w:anchor="_Toc146988170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سؤال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مسئله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_Toc146988170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2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23ED96" w14:textId="0B34E991" w:rsidR="009D3A6C" w:rsidRPr="00C13FC3" w:rsidRDefault="00AC3B8D" w:rsidP="009D3A6C">
          <w:pPr>
            <w:pStyle w:val="TOC1"/>
            <w:rPr>
              <w:noProof/>
              <w:sz w:val="22"/>
              <w:szCs w:val="22"/>
            </w:rPr>
          </w:pPr>
          <w:hyperlink w:anchor="_Toc146988171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دل</w:t>
            </w:r>
            <w:r w:rsidR="009D3A6C" w:rsidRPr="00C13FC3">
              <w:rPr>
                <w:rStyle w:val="Hyperlink"/>
                <w:rFonts w:hint="cs"/>
                <w:noProof/>
                <w:rtl/>
              </w:rPr>
              <w:t>ی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ل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چهارم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_Toc146988171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3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5E5D25" w14:textId="1723D2E7" w:rsidR="009D3A6C" w:rsidRPr="00C13FC3" w:rsidRDefault="00AC3B8D" w:rsidP="009D3A6C">
          <w:pPr>
            <w:pStyle w:val="TOC1"/>
            <w:rPr>
              <w:noProof/>
              <w:sz w:val="22"/>
              <w:szCs w:val="22"/>
            </w:rPr>
          </w:pPr>
          <w:hyperlink w:anchor="_Toc146988172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تفاوت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دل</w:t>
            </w:r>
            <w:r w:rsidR="009D3A6C" w:rsidRPr="00C13FC3">
              <w:rPr>
                <w:rStyle w:val="Hyperlink"/>
                <w:rFonts w:hint="cs"/>
                <w:noProof/>
                <w:rtl/>
              </w:rPr>
              <w:t>ی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ل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چهارم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با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سه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دل</w:t>
            </w:r>
            <w:r w:rsidR="009D3A6C" w:rsidRPr="00C13FC3">
              <w:rPr>
                <w:rStyle w:val="Hyperlink"/>
                <w:rFonts w:hint="cs"/>
                <w:noProof/>
                <w:rtl/>
              </w:rPr>
              <w:t>ی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ل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قبل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_Toc146988172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3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28437B" w14:textId="478D5E3A" w:rsidR="009D3A6C" w:rsidRPr="00C13FC3" w:rsidRDefault="00AC3B8D" w:rsidP="009D3A6C">
          <w:pPr>
            <w:pStyle w:val="TOC1"/>
            <w:rPr>
              <w:noProof/>
              <w:sz w:val="22"/>
              <w:szCs w:val="22"/>
            </w:rPr>
          </w:pPr>
          <w:hyperlink w:anchor="_Toc146988173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اقسام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مراجعه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به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قرآن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_Toc146988173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4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B1CD61" w14:textId="20976F42" w:rsidR="009D3A6C" w:rsidRPr="00C13FC3" w:rsidRDefault="00AC3B8D" w:rsidP="009D3A6C">
          <w:pPr>
            <w:pStyle w:val="TOC1"/>
            <w:rPr>
              <w:noProof/>
              <w:sz w:val="22"/>
              <w:szCs w:val="22"/>
            </w:rPr>
          </w:pPr>
          <w:hyperlink w:anchor="_Toc146988174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مقدمه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دوم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_Toc146988174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4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20DA48" w14:textId="030F4E4F" w:rsidR="009D3A6C" w:rsidRPr="00C13FC3" w:rsidRDefault="00AC3B8D" w:rsidP="009D3A6C">
          <w:pPr>
            <w:pStyle w:val="TOC1"/>
            <w:rPr>
              <w:noProof/>
              <w:sz w:val="22"/>
              <w:szCs w:val="22"/>
            </w:rPr>
          </w:pPr>
          <w:hyperlink w:anchor="_Toc146988175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مقدمه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سوم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_Toc146988175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5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62C00B" w14:textId="21C2066F" w:rsidR="009D3A6C" w:rsidRPr="00C13FC3" w:rsidRDefault="00AC3B8D" w:rsidP="009D3A6C">
          <w:pPr>
            <w:pStyle w:val="TOC1"/>
            <w:rPr>
              <w:noProof/>
              <w:sz w:val="22"/>
              <w:szCs w:val="22"/>
            </w:rPr>
          </w:pPr>
          <w:hyperlink w:anchor="_Toc146988176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اشکالات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_Toc146988176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6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6E2F33" w14:textId="4129FBDB" w:rsidR="009D3A6C" w:rsidRPr="00C13FC3" w:rsidRDefault="00AC3B8D" w:rsidP="009D3A6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88177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اشکال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اول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_Toc146988177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6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15A320" w14:textId="1B83154E" w:rsidR="009D3A6C" w:rsidRPr="00C13FC3" w:rsidRDefault="00AC3B8D" w:rsidP="009D3A6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88178" w:history="1">
            <w:r w:rsidR="009D3A6C" w:rsidRPr="00C13FC3">
              <w:rPr>
                <w:rStyle w:val="Hyperlink"/>
                <w:rFonts w:hint="eastAsia"/>
                <w:noProof/>
                <w:rtl/>
              </w:rPr>
              <w:t>اشکال</w:t>
            </w:r>
            <w:r w:rsidR="009D3A6C" w:rsidRPr="00C13FC3">
              <w:rPr>
                <w:rStyle w:val="Hyperlink"/>
                <w:noProof/>
                <w:rtl/>
              </w:rPr>
              <w:t xml:space="preserve"> </w:t>
            </w:r>
            <w:r w:rsidR="009D3A6C" w:rsidRPr="00C13FC3">
              <w:rPr>
                <w:rStyle w:val="Hyperlink"/>
                <w:rFonts w:hint="eastAsia"/>
                <w:noProof/>
                <w:rtl/>
              </w:rPr>
              <w:t>دوم</w:t>
            </w:r>
            <w:r w:rsidR="009D3A6C" w:rsidRPr="00C13FC3">
              <w:rPr>
                <w:noProof/>
                <w:webHidden/>
              </w:rPr>
              <w:tab/>
            </w:r>
            <w:r w:rsidR="009D3A6C" w:rsidRPr="00C13FC3">
              <w:rPr>
                <w:rStyle w:val="Hyperlink"/>
                <w:noProof/>
                <w:rtl/>
              </w:rPr>
              <w:fldChar w:fldCharType="begin"/>
            </w:r>
            <w:r w:rsidR="009D3A6C" w:rsidRPr="00C13FC3">
              <w:rPr>
                <w:noProof/>
                <w:webHidden/>
              </w:rPr>
              <w:instrText xml:space="preserve"> PAGEREF _Toc146988178 \h </w:instrText>
            </w:r>
            <w:r w:rsidR="009D3A6C" w:rsidRPr="00C13FC3">
              <w:rPr>
                <w:rStyle w:val="Hyperlink"/>
                <w:noProof/>
                <w:rtl/>
              </w:rPr>
            </w:r>
            <w:r w:rsidR="009D3A6C" w:rsidRPr="00C13FC3">
              <w:rPr>
                <w:rStyle w:val="Hyperlink"/>
                <w:noProof/>
                <w:rtl/>
              </w:rPr>
              <w:fldChar w:fldCharType="separate"/>
            </w:r>
            <w:r w:rsidR="009D3A6C" w:rsidRPr="00C13FC3">
              <w:rPr>
                <w:noProof/>
                <w:webHidden/>
              </w:rPr>
              <w:t>7</w:t>
            </w:r>
            <w:r w:rsidR="009D3A6C" w:rsidRPr="00C13F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6B1FD62B" w:rsidR="00085BC9" w:rsidRPr="00C13FC3" w:rsidRDefault="00085BC9" w:rsidP="007F4B47">
          <w:pPr>
            <w:pStyle w:val="TOC2"/>
            <w:tabs>
              <w:tab w:val="right" w:leader="dot" w:pos="9350"/>
            </w:tabs>
            <w:ind w:left="0" w:firstLine="429"/>
          </w:pPr>
          <w:r w:rsidRPr="00C13FC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C13FC3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C13FC3">
        <w:rPr>
          <w:rtl/>
        </w:rPr>
        <w:br w:type="page"/>
      </w:r>
    </w:p>
    <w:p w14:paraId="54128AFE" w14:textId="4CE43062" w:rsidR="00B119C3" w:rsidRPr="00C13FC3" w:rsidRDefault="00B119C3" w:rsidP="00FC4575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6988168"/>
      <w:r w:rsidRPr="00C13FC3">
        <w:rPr>
          <w:rtl/>
        </w:rPr>
        <w:lastRenderedPageBreak/>
        <w:t>اصول/</w:t>
      </w:r>
      <w:bookmarkEnd w:id="2"/>
      <w:r w:rsidRPr="00C13FC3">
        <w:rPr>
          <w:rtl/>
        </w:rPr>
        <w:t xml:space="preserve"> </w:t>
      </w:r>
      <w:r w:rsidR="000A0DE0" w:rsidRPr="00C13FC3">
        <w:rPr>
          <w:rFonts w:hint="cs"/>
          <w:color w:val="auto"/>
          <w:rtl/>
        </w:rPr>
        <w:t xml:space="preserve">سیره </w:t>
      </w:r>
      <w:r w:rsidR="00152181" w:rsidRPr="00C13FC3">
        <w:rPr>
          <w:rFonts w:hint="cs"/>
          <w:color w:val="auto"/>
          <w:rtl/>
        </w:rPr>
        <w:t>خداوند تبارک و تعالی</w:t>
      </w:r>
      <w:bookmarkEnd w:id="3"/>
    </w:p>
    <w:p w14:paraId="666B1D92" w14:textId="1C3C3B5B" w:rsidR="001606C7" w:rsidRPr="00C13FC3" w:rsidRDefault="005B39B9" w:rsidP="00FC4575">
      <w:pPr>
        <w:pStyle w:val="Heading2"/>
        <w:rPr>
          <w:rtl/>
        </w:rPr>
      </w:pPr>
      <w:bookmarkStart w:id="4" w:name="_Toc146988169"/>
      <w:bookmarkEnd w:id="0"/>
      <w:bookmarkEnd w:id="1"/>
      <w:r w:rsidRPr="00C13FC3">
        <w:rPr>
          <w:rFonts w:hint="cs"/>
          <w:rtl/>
        </w:rPr>
        <w:t>پیش</w:t>
      </w:r>
      <w:r w:rsidR="00190359" w:rsidRPr="00C13FC3">
        <w:rPr>
          <w:rFonts w:hint="cs"/>
          <w:rtl/>
        </w:rPr>
        <w:t>گفتار</w:t>
      </w:r>
      <w:bookmarkEnd w:id="4"/>
    </w:p>
    <w:p w14:paraId="521D1006" w14:textId="220BE026" w:rsidR="007F4B47" w:rsidRPr="00C13FC3" w:rsidRDefault="00E45564" w:rsidP="007F4B47">
      <w:pPr>
        <w:rPr>
          <w:rtl/>
        </w:rPr>
      </w:pPr>
      <w:r w:rsidRPr="00C13FC3">
        <w:rPr>
          <w:rFonts w:hint="cs"/>
          <w:rtl/>
        </w:rPr>
        <w:t xml:space="preserve">در سیره </w:t>
      </w:r>
      <w:r w:rsidR="007F4B47" w:rsidRPr="00C13FC3">
        <w:rPr>
          <w:rtl/>
        </w:rPr>
        <w:t>عرض کرد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ک</w:t>
      </w:r>
      <w:r w:rsidR="007F4B47" w:rsidRPr="00C13FC3">
        <w:rPr>
          <w:rtl/>
        </w:rPr>
        <w:t xml:space="preserve"> باب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مناسب است محل بحث قرار بگ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رد</w:t>
      </w:r>
      <w:r w:rsidR="007F4B47" w:rsidRPr="00C13FC3">
        <w:rPr>
          <w:rtl/>
        </w:rPr>
        <w:t xml:space="preserve"> </w:t>
      </w:r>
      <w:r w:rsidR="00B872CA">
        <w:rPr>
          <w:rtl/>
        </w:rPr>
        <w:t>به‌عنوان</w:t>
      </w:r>
      <w:r w:rsidR="007F4B47" w:rsidRPr="00C13FC3">
        <w:rPr>
          <w:rtl/>
        </w:rPr>
        <w:t xml:space="preserve"> فعل الله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س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رة</w:t>
      </w:r>
      <w:r w:rsidR="007F4B47" w:rsidRPr="00C13FC3">
        <w:rPr>
          <w:rtl/>
        </w:rPr>
        <w:t xml:space="preserve"> الله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سنة الله،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سؤال فقه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مطرح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شود</w:t>
      </w:r>
      <w:r w:rsidR="007F4B47" w:rsidRPr="00C13FC3">
        <w:rPr>
          <w:rtl/>
        </w:rPr>
        <w:t xml:space="preserve"> که آ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ممکن است از س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رة</w:t>
      </w:r>
      <w:r w:rsidR="007F4B47" w:rsidRPr="00C13FC3">
        <w:rPr>
          <w:rtl/>
        </w:rPr>
        <w:t xml:space="preserve"> الله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فعل الله استظهارات فقه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در فقه داشته باش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</w:t>
      </w:r>
      <w:r w:rsidR="00B872CA">
        <w:rPr>
          <w:rtl/>
        </w:rPr>
        <w:t>به‌عنوان</w:t>
      </w:r>
      <w:r w:rsidR="007F4B47" w:rsidRPr="00C13FC3">
        <w:rPr>
          <w:rtl/>
        </w:rPr>
        <w:t xml:space="preserve">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ک</w:t>
      </w:r>
      <w:r w:rsidR="007F4B47" w:rsidRPr="00C13FC3">
        <w:rPr>
          <w:rtl/>
        </w:rPr>
        <w:t xml:space="preserve"> دل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ل</w:t>
      </w:r>
      <w:r w:rsidR="007F4B47" w:rsidRPr="00C13FC3">
        <w:rPr>
          <w:rtl/>
        </w:rPr>
        <w:t xml:space="preserve"> مورد استفاده قرار بده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نکه</w:t>
      </w:r>
      <w:r w:rsidR="007F4B47" w:rsidRPr="00C13FC3">
        <w:rPr>
          <w:rtl/>
        </w:rPr>
        <w:t xml:space="preserve">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باب منسد ا</w:t>
      </w:r>
      <w:r w:rsidR="007F4B47" w:rsidRPr="00C13FC3">
        <w:rPr>
          <w:rFonts w:hint="eastAsia"/>
          <w:rtl/>
        </w:rPr>
        <w:t>ست</w:t>
      </w:r>
      <w:r w:rsidR="007F4B47" w:rsidRPr="00C13FC3">
        <w:rPr>
          <w:rtl/>
        </w:rPr>
        <w:t xml:space="preserve"> و مسدود است. </w:t>
      </w:r>
    </w:p>
    <w:p w14:paraId="3FFC9244" w14:textId="4FF12496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در</w:t>
      </w:r>
      <w:r w:rsidRPr="00C13FC3">
        <w:rPr>
          <w:rtl/>
        </w:rPr>
        <w:t xml:space="preserve"> آن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ره‌ها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قبل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</w:t>
      </w:r>
      <w:r w:rsidR="00B872CA">
        <w:rPr>
          <w:rtl/>
        </w:rPr>
        <w:t>فی‌الجمله</w:t>
      </w:r>
      <w:r w:rsidRPr="00C13FC3">
        <w:rPr>
          <w:rtl/>
        </w:rPr>
        <w:t xml:space="preserve"> روشن بود که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فقه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است چه در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ناس و عقلا و چه در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متشرعه و چه در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معصوم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</w:t>
      </w:r>
      <w:r w:rsidR="00B872CA">
        <w:rPr>
          <w:rtl/>
        </w:rPr>
        <w:t>فی‌الجمله</w:t>
      </w:r>
      <w:r w:rsidRPr="00C13FC3">
        <w:rPr>
          <w:rtl/>
        </w:rPr>
        <w:t xml:space="preserve"> دلالت بر احکام داشت و جزء ادله بر احکام به شمار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آمد،</w:t>
      </w:r>
      <w:r w:rsidRPr="00C13FC3">
        <w:rPr>
          <w:rtl/>
        </w:rPr>
        <w:t xml:space="preserve"> در وسعت و ض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ق</w:t>
      </w:r>
      <w:r w:rsidRPr="00C13FC3">
        <w:rPr>
          <w:rtl/>
        </w:rPr>
        <w:t xml:space="preserve"> 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ظهورش بحث‌ها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گسترده بود که ملاحظه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. </w:t>
      </w:r>
    </w:p>
    <w:p w14:paraId="57841D9B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اما</w:t>
      </w:r>
      <w:r w:rsidRPr="00C13FC3">
        <w:rPr>
          <w:rtl/>
        </w:rPr>
        <w:t xml:space="preserve"> در فعل الله سخن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اصل فعل الله و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رة</w:t>
      </w:r>
      <w:r w:rsidRPr="00C13FC3">
        <w:rPr>
          <w:rtl/>
        </w:rPr>
        <w:t xml:space="preserve"> الله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تواند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شرع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باشد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نه؟ </w:t>
      </w:r>
    </w:p>
    <w:p w14:paraId="0270BA86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عرض</w:t>
      </w:r>
      <w:r w:rsidRPr="00C13FC3">
        <w:rPr>
          <w:rtl/>
        </w:rPr>
        <w:t xml:space="preserve"> شد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مسئله به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شکل خ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مطرح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</w:t>
      </w:r>
      <w:r w:rsidRPr="00C13FC3">
        <w:rPr>
          <w:rtl/>
        </w:rPr>
        <w:t xml:space="preserve"> گرچه در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و آنجا شواهد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وجود دارد که به صورت موجبه جزئ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گاه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ولو در حد استشعار به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فعل الله هم توجه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شده</w:t>
      </w:r>
      <w:r w:rsidRPr="00C13FC3">
        <w:rPr>
          <w:rtl/>
        </w:rPr>
        <w:t xml:space="preserve"> است ول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اصول نبوده است و حت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مباحث فقه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تفس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هم به شکل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بحث کل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قاعده کل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ما حداق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سراغ ندار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طرح شده باشد. </w:t>
      </w:r>
    </w:p>
    <w:p w14:paraId="39B059C8" w14:textId="799BAC3E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بعض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از تتبعات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دوستان انجام داده‌اند در هم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حد است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و آنجا اح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اناً</w:t>
      </w:r>
      <w:r w:rsidRPr="00C13FC3">
        <w:rPr>
          <w:rtl/>
        </w:rPr>
        <w:t xml:space="preserve"> به صورت موجبه </w:t>
      </w:r>
      <w:r w:rsidR="00B872CA">
        <w:rPr>
          <w:rtl/>
        </w:rPr>
        <w:t>جزئیه</w:t>
      </w:r>
      <w:r w:rsidRPr="00C13FC3">
        <w:rPr>
          <w:rtl/>
        </w:rPr>
        <w:t xml:space="preserve"> به فعل الله مخصوصاً بعض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از مسائل قرآن تمسک شده است. </w:t>
      </w:r>
    </w:p>
    <w:p w14:paraId="3D7122DA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اما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مسئله به شکل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قاعده مطرح بشود که پ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رامون</w:t>
      </w:r>
      <w:r w:rsidRPr="00C13FC3">
        <w:rPr>
          <w:rtl/>
        </w:rPr>
        <w:t xml:space="preserve"> آن بحث بشود ما ند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. </w:t>
      </w:r>
    </w:p>
    <w:p w14:paraId="3852E3D5" w14:textId="77777777" w:rsidR="007F4B47" w:rsidRPr="00C13FC3" w:rsidRDefault="007F4B47" w:rsidP="007F4B47">
      <w:pPr>
        <w:pStyle w:val="Heading1"/>
        <w:rPr>
          <w:rtl/>
        </w:rPr>
      </w:pPr>
      <w:bookmarkStart w:id="5" w:name="_Toc146988170"/>
      <w:r w:rsidRPr="00C13FC3">
        <w:rPr>
          <w:rFonts w:hint="eastAsia"/>
          <w:rtl/>
        </w:rPr>
        <w:t>سؤال</w:t>
      </w:r>
      <w:r w:rsidRPr="00C13FC3">
        <w:rPr>
          <w:rtl/>
        </w:rPr>
        <w:t xml:space="preserve"> مسئله</w:t>
      </w:r>
      <w:bookmarkEnd w:id="5"/>
    </w:p>
    <w:p w14:paraId="5EFB25AA" w14:textId="7D1AAED5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عرض</w:t>
      </w:r>
      <w:r w:rsidRPr="00C13FC3">
        <w:rPr>
          <w:rtl/>
        </w:rPr>
        <w:t xml:space="preserve">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سؤال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فعل الله چه در عالم تکو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و چه در عالم تشر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</w:t>
      </w:r>
      <w:r w:rsidRPr="00C13FC3">
        <w:rPr>
          <w:rtl/>
        </w:rPr>
        <w:t xml:space="preserve"> و به خصوص فعل الله و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سخن در قرآن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تواند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شرع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به شمار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نم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تواند؟</w:t>
      </w:r>
      <w:r w:rsidRPr="00C13FC3">
        <w:rPr>
          <w:rtl/>
        </w:rPr>
        <w:t xml:space="preserve"> و حت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اوصاف و اسماء هم </w:t>
      </w:r>
      <w:r w:rsidR="00B872CA">
        <w:rPr>
          <w:rtl/>
        </w:rPr>
        <w:t>به‌گونه‌ای</w:t>
      </w:r>
      <w:r w:rsidRPr="00C13FC3">
        <w:rPr>
          <w:rtl/>
        </w:rPr>
        <w:t xml:space="preserve"> هم ممکن بود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مسئله طرح بشود که از آن‌ها استفاده فقه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سر</w:t>
      </w:r>
      <w:r w:rsidRPr="00C13FC3">
        <w:rPr>
          <w:rtl/>
        </w:rPr>
        <w:t xml:space="preserve"> </w:t>
      </w:r>
      <w:r w:rsidRPr="00C13FC3">
        <w:rPr>
          <w:rFonts w:hint="eastAsia"/>
          <w:rtl/>
        </w:rPr>
        <w:t>است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خ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ر؟</w:t>
      </w:r>
      <w:r w:rsidRPr="00C13FC3">
        <w:rPr>
          <w:rtl/>
        </w:rPr>
        <w:t xml:space="preserve"> </w:t>
      </w:r>
    </w:p>
    <w:p w14:paraId="63E0C8F1" w14:textId="5C871F9A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عرض</w:t>
      </w:r>
      <w:r w:rsidRPr="00C13FC3">
        <w:rPr>
          <w:rtl/>
        </w:rPr>
        <w:t xml:space="preserve">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ادله‌ا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</w:t>
      </w:r>
      <w:r w:rsidR="00B872CA">
        <w:rPr>
          <w:rtl/>
        </w:rPr>
        <w:t>به‌عنوان</w:t>
      </w:r>
      <w:r w:rsidRPr="00C13FC3">
        <w:rPr>
          <w:rtl/>
        </w:rPr>
        <w:t xml:space="preserve"> پاسخ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جاب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اشاره کرد به ترت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ب</w:t>
      </w:r>
      <w:r w:rsidRPr="00C13FC3">
        <w:rPr>
          <w:rtl/>
        </w:rPr>
        <w:t xml:space="preserve"> وجوه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بود که ملاحظه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که رس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تا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بعض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از وجوه </w:t>
      </w:r>
      <w:r w:rsidR="00B872CA">
        <w:rPr>
          <w:rtl/>
        </w:rPr>
        <w:t>فی‌الجمله</w:t>
      </w:r>
      <w:r w:rsidRPr="00C13FC3">
        <w:rPr>
          <w:rtl/>
        </w:rPr>
        <w:t xml:space="preserve"> قابل دفاع بود اما همچنان ف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النفس شئ هست که بگو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وصف خدا، فعل خدا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تواند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امر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را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ما هم اثبات بکن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و ما از آن کپ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م،</w:t>
      </w:r>
      <w:r w:rsidRPr="00C13FC3">
        <w:rPr>
          <w:rtl/>
        </w:rPr>
        <w:t xml:space="preserve"> تأس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به آن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. </w:t>
      </w:r>
    </w:p>
    <w:p w14:paraId="4189ABC1" w14:textId="1687C0C4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بالاخره</w:t>
      </w:r>
      <w:r w:rsidRPr="00C13FC3">
        <w:rPr>
          <w:rtl/>
        </w:rPr>
        <w:t xml:space="preserve"> فاصله ممکن و واجب و تما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زات</w:t>
      </w:r>
      <w:r w:rsidRPr="00C13FC3">
        <w:rPr>
          <w:rtl/>
        </w:rPr>
        <w:t xml:space="preserve"> آن‌ها مناقشه‌ا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است که </w:t>
      </w:r>
      <w:r w:rsidR="00B872CA">
        <w:rPr>
          <w:rtl/>
        </w:rPr>
        <w:t>علی‌رغم</w:t>
      </w:r>
      <w:r w:rsidRPr="00C13FC3">
        <w:rPr>
          <w:rtl/>
        </w:rPr>
        <w:t xml:space="preserve"> همه ادله‌ا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ملاحظه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موجب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جرأت بر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هم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فقه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است نم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گذارد</w:t>
      </w:r>
      <w:r w:rsidRPr="00C13FC3">
        <w:rPr>
          <w:rtl/>
        </w:rPr>
        <w:t xml:space="preserve"> تا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پ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دا</w:t>
      </w:r>
      <w:r w:rsidRPr="00C13FC3">
        <w:rPr>
          <w:rtl/>
        </w:rPr>
        <w:t xml:space="preserve"> بشود. </w:t>
      </w:r>
      <w:r w:rsidR="00B872CA">
        <w:rPr>
          <w:rtl/>
        </w:rPr>
        <w:t>علی‌رغم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عصمت و حکمت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بود که </w:t>
      </w:r>
      <w:r w:rsidR="00B872CA">
        <w:rPr>
          <w:rtl/>
        </w:rPr>
        <w:t>فی‌الجمله</w:t>
      </w:r>
      <w:r w:rsidRPr="00C13FC3">
        <w:rPr>
          <w:rtl/>
        </w:rPr>
        <w:t xml:space="preserve"> قابل دفاع بود اما </w:t>
      </w:r>
      <w:r w:rsidR="00B872CA">
        <w:rPr>
          <w:rtl/>
        </w:rPr>
        <w:t>درعین‌حال</w:t>
      </w:r>
      <w:r w:rsidRPr="00C13FC3">
        <w:rPr>
          <w:rtl/>
        </w:rPr>
        <w:t xml:space="preserve"> ف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نفس شئ هست. </w:t>
      </w:r>
    </w:p>
    <w:p w14:paraId="598EDBA9" w14:textId="1B743D2B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lastRenderedPageBreak/>
        <w:t>تا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سه چهار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تا الان بحث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از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منظر کلان به وصف الله، اسم الله، فعل الله تکو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تشر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پرداخت</w:t>
      </w:r>
      <w:r w:rsidRPr="00C13FC3">
        <w:rPr>
          <w:rtl/>
        </w:rPr>
        <w:t xml:space="preserve"> و با آن وجوه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خواست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فعل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تواند</w:t>
      </w:r>
      <w:r w:rsidRPr="00C13FC3">
        <w:rPr>
          <w:rtl/>
        </w:rPr>
        <w:t xml:space="preserve"> </w:t>
      </w:r>
      <w:r w:rsidR="00B872CA">
        <w:rPr>
          <w:rtl/>
        </w:rPr>
        <w:t>الهام‌بخش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حکم باشد. </w:t>
      </w:r>
    </w:p>
    <w:p w14:paraId="588DC659" w14:textId="77777777" w:rsidR="007F4B47" w:rsidRPr="00C13FC3" w:rsidRDefault="007F4B47" w:rsidP="007F4B47">
      <w:pPr>
        <w:pStyle w:val="Heading1"/>
        <w:rPr>
          <w:rtl/>
        </w:rPr>
      </w:pPr>
      <w:bookmarkStart w:id="6" w:name="_Toc146988171"/>
      <w:r w:rsidRPr="00C13FC3">
        <w:rPr>
          <w:rFonts w:hint="eastAsia"/>
          <w:rtl/>
        </w:rPr>
        <w:t>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</w:t>
      </w:r>
      <w:bookmarkEnd w:id="6"/>
    </w:p>
    <w:p w14:paraId="51FF2A02" w14:textId="740428DC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متفاوت از ادله قبل است با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ان</w:t>
      </w:r>
      <w:r w:rsidRPr="00C13FC3">
        <w:rPr>
          <w:rtl/>
        </w:rPr>
        <w:t xml:space="preserve"> که در ادله قبل فعل الله عل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وجه اطلاق به نحو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شامل تکو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و تشر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شد</w:t>
      </w:r>
      <w:r w:rsidRPr="00C13FC3">
        <w:rPr>
          <w:rtl/>
        </w:rPr>
        <w:t xml:space="preserve"> </w:t>
      </w:r>
      <w:r w:rsidR="00B872CA">
        <w:rPr>
          <w:rtl/>
        </w:rPr>
        <w:t>مدنظر</w:t>
      </w:r>
      <w:r w:rsidRPr="00C13FC3">
        <w:rPr>
          <w:rtl/>
        </w:rPr>
        <w:t xml:space="preserve"> بود اما در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 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محدودتر است و اختصاص به فعل خدا در وح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که به پ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امبران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کند</w:t>
      </w:r>
      <w:r w:rsidRPr="00C13FC3">
        <w:rPr>
          <w:rtl/>
        </w:rPr>
        <w:t xml:space="preserve"> و به طور 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ژه</w:t>
      </w:r>
      <w:r w:rsidRPr="00C13FC3">
        <w:rPr>
          <w:rtl/>
        </w:rPr>
        <w:t xml:space="preserve"> به وح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که خدا در قرآن انجام داده است.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محل بحث است که از قد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هم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را بارها مطرح کرده بود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. </w:t>
      </w:r>
    </w:p>
    <w:p w14:paraId="44FB7B39" w14:textId="77777777" w:rsidR="007F4B47" w:rsidRPr="00C13FC3" w:rsidRDefault="007F4B47" w:rsidP="007F4B47">
      <w:pPr>
        <w:pStyle w:val="Heading1"/>
        <w:rPr>
          <w:rtl/>
        </w:rPr>
      </w:pPr>
      <w:bookmarkStart w:id="7" w:name="_Toc146988172"/>
      <w:r w:rsidRPr="00C13FC3">
        <w:rPr>
          <w:rFonts w:hint="eastAsia"/>
          <w:rtl/>
        </w:rPr>
        <w:t>تفاوت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 با سه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قبل</w:t>
      </w:r>
      <w:bookmarkEnd w:id="7"/>
    </w:p>
    <w:p w14:paraId="7EB31424" w14:textId="15DF0684" w:rsidR="007F4B47" w:rsidRPr="00C13FC3" w:rsidRDefault="007F4B47" w:rsidP="00B872CA">
      <w:pPr>
        <w:rPr>
          <w:rtl/>
        </w:rPr>
      </w:pPr>
      <w:r w:rsidRPr="00C13FC3">
        <w:rPr>
          <w:rFonts w:hint="eastAsia"/>
          <w:rtl/>
        </w:rPr>
        <w:t>در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آن ادله مطلق فعل الله را </w:t>
      </w:r>
      <w:r w:rsidR="00B872CA">
        <w:rPr>
          <w:rtl/>
        </w:rPr>
        <w:t>مدنظر</w:t>
      </w:r>
      <w:r w:rsidRPr="00C13FC3">
        <w:rPr>
          <w:rtl/>
        </w:rPr>
        <w:t xml:space="preserve"> قرار داد اما در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 فعل خدا در عالم تشر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</w:t>
      </w:r>
      <w:r w:rsidRPr="00C13FC3">
        <w:rPr>
          <w:rtl/>
        </w:rPr>
        <w:t xml:space="preserve"> آن هم در وح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نه مطلق تشر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ع،</w:t>
      </w:r>
      <w:r w:rsidRPr="00C13FC3">
        <w:rPr>
          <w:rtl/>
        </w:rPr>
        <w:t xml:space="preserve"> آن هم در وح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قرآن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</w:t>
      </w:r>
      <w:r w:rsidR="00B872CA">
        <w:rPr>
          <w:rtl/>
        </w:rPr>
        <w:t>مدنظر</w:t>
      </w:r>
      <w:r w:rsidRPr="00C13FC3">
        <w:rPr>
          <w:rtl/>
        </w:rPr>
        <w:t xml:space="preserve"> است، خ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به احاد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ث</w:t>
      </w:r>
      <w:r w:rsidRPr="00C13FC3">
        <w:rPr>
          <w:rtl/>
        </w:rPr>
        <w:t xml:space="preserve"> قدس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هم توجه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</w:t>
      </w:r>
      <w:r w:rsidRPr="00C13FC3">
        <w:rPr>
          <w:rtl/>
        </w:rPr>
        <w:t>.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مطم</w:t>
      </w:r>
      <w:r w:rsidR="00B872CA">
        <w:rPr>
          <w:rFonts w:hint="cs"/>
          <w:rtl/>
        </w:rPr>
        <w:t>ح</w:t>
      </w:r>
      <w:r w:rsidRPr="00C13FC3">
        <w:rPr>
          <w:rtl/>
        </w:rPr>
        <w:t xml:space="preserve"> نظر در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 است و </w:t>
      </w:r>
      <w:r w:rsidR="00B872CA">
        <w:rPr>
          <w:rtl/>
        </w:rPr>
        <w:t>سؤالی</w:t>
      </w:r>
      <w:r w:rsidRPr="00C13FC3">
        <w:rPr>
          <w:rtl/>
        </w:rPr>
        <w:t xml:space="preserve"> هم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مطرح است و د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سال‌ها عرض کرده‌ا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قرآن که وح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اله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است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دارد که آن‌ها حجت و معتبر است لذا دلالت قرآن در محتواها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اقوال خدا معتبر است و بحث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آن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</w:t>
      </w:r>
      <w:r w:rsidRPr="00C13FC3">
        <w:rPr>
          <w:rtl/>
        </w:rPr>
        <w:t xml:space="preserve">. </w:t>
      </w:r>
    </w:p>
    <w:p w14:paraId="3718B27F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اما</w:t>
      </w:r>
      <w:r w:rsidRPr="00C13FC3">
        <w:rPr>
          <w:rtl/>
        </w:rPr>
        <w:t xml:space="preserve"> قرآن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دلالت ثانو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هم دارد و آن مربوط به نوع سخن گفتن خداست، 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نش</w:t>
      </w:r>
      <w:r w:rsidRPr="00C13FC3">
        <w:rPr>
          <w:rtl/>
        </w:rPr>
        <w:t xml:space="preserve"> قرآن است و ترت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ب</w:t>
      </w:r>
      <w:r w:rsidRPr="00C13FC3">
        <w:rPr>
          <w:rtl/>
        </w:rPr>
        <w:t xml:space="preserve"> قرآن است و آن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سخن گفتن خداست،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تنز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لات</w:t>
      </w:r>
      <w:r w:rsidRPr="00C13FC3">
        <w:rPr>
          <w:rtl/>
        </w:rPr>
        <w:t xml:space="preserve"> و ترت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بات</w:t>
      </w:r>
      <w:r w:rsidRPr="00C13FC3">
        <w:rPr>
          <w:rtl/>
        </w:rPr>
        <w:t xml:space="preserve"> قرآن است از آن‌ها ما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استفاده ببر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نه؟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دوم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محل بحث است و الا وقت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قرآن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فرما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اق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موا</w:t>
      </w:r>
      <w:r w:rsidRPr="00C13FC3">
        <w:rPr>
          <w:rtl/>
        </w:rPr>
        <w:t xml:space="preserve"> ا</w:t>
      </w:r>
      <w:r w:rsidRPr="00C13FC3">
        <w:rPr>
          <w:rFonts w:hint="eastAsia"/>
          <w:rtl/>
        </w:rPr>
        <w:t>لصلاة</w:t>
      </w:r>
      <w:r w:rsidRPr="00C13FC3">
        <w:rPr>
          <w:rtl/>
        </w:rPr>
        <w:t xml:space="preserve"> محتوا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گزاره وجوب نماز است و حجت است و بحث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</w:t>
      </w:r>
      <w:r w:rsidRPr="00C13FC3">
        <w:rPr>
          <w:rtl/>
        </w:rPr>
        <w:t xml:space="preserve">. </w:t>
      </w:r>
    </w:p>
    <w:p w14:paraId="49849112" w14:textId="677EE6F4" w:rsidR="007F4B47" w:rsidRPr="00C13FC3" w:rsidRDefault="007F4B47" w:rsidP="00B872CA">
      <w:pPr>
        <w:rPr>
          <w:rtl/>
        </w:rPr>
      </w:pPr>
      <w:r w:rsidRPr="00C13FC3">
        <w:rPr>
          <w:rFonts w:hint="eastAsia"/>
          <w:rtl/>
        </w:rPr>
        <w:t>اما</w:t>
      </w:r>
      <w:r w:rsidRPr="00C13FC3">
        <w:rPr>
          <w:rtl/>
        </w:rPr>
        <w:t xml:space="preserve"> وقت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خواه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خدا در جاها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</w:t>
      </w:r>
      <w:r w:rsidR="00B872CA">
        <w:rPr>
          <w:rtl/>
        </w:rPr>
        <w:t>مثلاً</w:t>
      </w:r>
      <w:r w:rsidRPr="00C13FC3">
        <w:rPr>
          <w:rtl/>
        </w:rPr>
        <w:t xml:space="preserve"> تشب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به ح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وان</w:t>
      </w:r>
      <w:r w:rsidRPr="00C13FC3">
        <w:rPr>
          <w:rtl/>
        </w:rPr>
        <w:t xml:space="preserve"> کرده است، پس ما هم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تشب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به ح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وان</w:t>
      </w:r>
      <w:r w:rsidRPr="00C13FC3">
        <w:rPr>
          <w:rtl/>
        </w:rPr>
        <w:t xml:space="preserve">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م،</w:t>
      </w:r>
      <w:r w:rsidRPr="00C13FC3">
        <w:rPr>
          <w:rtl/>
        </w:rPr>
        <w:t xml:space="preserve"> کمثل الکلب، کمثل الحمار، او نگفته است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تشب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د،</w:t>
      </w:r>
      <w:r w:rsidRPr="00C13FC3">
        <w:rPr>
          <w:rtl/>
        </w:rPr>
        <w:t xml:space="preserve"> نگفته است تشب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تشب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نکن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د،</w:t>
      </w:r>
      <w:r w:rsidRPr="00C13FC3">
        <w:rPr>
          <w:rtl/>
        </w:rPr>
        <w:t xml:space="preserve"> مثل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گفته است قرآن بخوان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د،</w:t>
      </w:r>
      <w:r w:rsidRPr="00C13FC3">
        <w:rPr>
          <w:rtl/>
        </w:rPr>
        <w:t xml:space="preserve"> نماز بخوان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د،</w:t>
      </w:r>
      <w:r w:rsidRPr="00C13FC3">
        <w:rPr>
          <w:rtl/>
        </w:rPr>
        <w:t xml:space="preserve"> روزه بگ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د،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را نگفته است ول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خودش کار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انجام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دهد</w:t>
      </w:r>
      <w:r w:rsidRPr="00C13FC3">
        <w:rPr>
          <w:rtl/>
        </w:rPr>
        <w:t xml:space="preserve"> که در آن تشب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به ح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وانات</w:t>
      </w:r>
      <w:r w:rsidRPr="00C13FC3">
        <w:rPr>
          <w:rtl/>
        </w:rPr>
        <w:t xml:space="preserve"> شده‌اند </w:t>
      </w:r>
      <w:r w:rsidR="00B872CA">
        <w:rPr>
          <w:rtl/>
        </w:rPr>
        <w:t>انسان‌هایی</w:t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نفر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کرده است، </w:t>
      </w:r>
      <w:r w:rsidR="00B872CA">
        <w:rPr>
          <w:b/>
          <w:bCs/>
          <w:color w:val="007200"/>
          <w:rtl/>
        </w:rPr>
        <w:t>﴿تَبَّتْ يَدا أَبي‏ لَهَبٍ وَ تَب﴾</w:t>
      </w:r>
      <w:r w:rsidR="00B872CA" w:rsidRPr="00B872CA">
        <w:rPr>
          <w:rtl/>
        </w:rPr>
        <w:t>‏</w:t>
      </w:r>
      <w:r w:rsidRPr="00C13FC3">
        <w:rPr>
          <w:rtl/>
        </w:rPr>
        <w:t xml:space="preserve">،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خداوند در مقام ترب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که از مکه شروع شده است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مشخص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داشته است، تأک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در تبل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غ</w:t>
      </w:r>
      <w:r w:rsidRPr="00C13FC3">
        <w:rPr>
          <w:rtl/>
        </w:rPr>
        <w:t xml:space="preserve"> و </w:t>
      </w:r>
      <w:r w:rsidRPr="00C13FC3">
        <w:rPr>
          <w:rFonts w:hint="eastAsia"/>
          <w:rtl/>
        </w:rPr>
        <w:t>ترب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قرآن در آغاز بر مسائل اعتقاد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معاد و امثال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بوده است بعد به سمت مسائل اجتماع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فرهنگ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اس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امثال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آمده است،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تنظ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و ترت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ب</w:t>
      </w:r>
      <w:r w:rsidRPr="00C13FC3">
        <w:rPr>
          <w:rtl/>
        </w:rPr>
        <w:t xml:space="preserve"> قرآن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نطور</w:t>
      </w:r>
      <w:r w:rsidRPr="00C13FC3">
        <w:rPr>
          <w:rtl/>
        </w:rPr>
        <w:t xml:space="preserve"> است و هزاران هزاران نکته‌ا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در تحل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از نگاه درجه دو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از قرآن استفاده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. </w:t>
      </w:r>
    </w:p>
    <w:p w14:paraId="7DBE3EB2" w14:textId="77777777" w:rsidR="007F4B47" w:rsidRPr="00C13FC3" w:rsidRDefault="007F4B47" w:rsidP="007F4B47">
      <w:pPr>
        <w:pStyle w:val="Heading1"/>
        <w:rPr>
          <w:rtl/>
        </w:rPr>
      </w:pPr>
      <w:bookmarkStart w:id="8" w:name="_Toc146988173"/>
      <w:r w:rsidRPr="00C13FC3">
        <w:rPr>
          <w:rFonts w:hint="eastAsia"/>
          <w:rtl/>
        </w:rPr>
        <w:lastRenderedPageBreak/>
        <w:t>اقسام</w:t>
      </w:r>
      <w:r w:rsidRPr="00C13FC3">
        <w:rPr>
          <w:rtl/>
        </w:rPr>
        <w:t xml:space="preserve"> مراجعه به قرآن</w:t>
      </w:r>
      <w:bookmarkEnd w:id="8"/>
    </w:p>
    <w:p w14:paraId="067826BB" w14:textId="4CD9AAF5" w:rsidR="007F4B47" w:rsidRPr="00C13FC3" w:rsidRDefault="007F4B47" w:rsidP="00B872CA">
      <w:pPr>
        <w:rPr>
          <w:rtl/>
        </w:rPr>
      </w:pPr>
      <w:r w:rsidRPr="00C13FC3">
        <w:rPr>
          <w:rFonts w:hint="eastAsia"/>
          <w:rtl/>
        </w:rPr>
        <w:t>به</w:t>
      </w:r>
      <w:r w:rsidRPr="00C13FC3">
        <w:rPr>
          <w:rtl/>
        </w:rPr>
        <w:t xml:space="preserve"> عبارت 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گر</w:t>
      </w:r>
      <w:r w:rsidRPr="00C13FC3">
        <w:rPr>
          <w:rtl/>
        </w:rPr>
        <w:t xml:space="preserve"> ما وقت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به قرآن مراجعه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مراجعه با نگاه اول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است که معطوف است نگاه ما به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قول خدا، خدا فرموده است کتب عل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کم</w:t>
      </w:r>
      <w:r w:rsidRPr="00C13FC3">
        <w:rPr>
          <w:rtl/>
        </w:rPr>
        <w:t xml:space="preserve"> الص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ام،</w:t>
      </w:r>
      <w:r w:rsidRPr="00C13FC3">
        <w:rPr>
          <w:rtl/>
        </w:rPr>
        <w:t xml:space="preserve"> خدا فرموده است </w:t>
      </w:r>
      <w:r w:rsidR="00B872CA">
        <w:rPr>
          <w:b/>
          <w:bCs/>
          <w:color w:val="007200"/>
          <w:rtl/>
        </w:rPr>
        <w:t>﴿لَنْ تَنالُوا الْبِرَّ حَتَّى تُنْفِقُوا مِمَّا تُحِبُّون﴾</w:t>
      </w:r>
      <w:r w:rsidR="00B872CA">
        <w:rPr>
          <w:rStyle w:val="FootnoteReference"/>
          <w:b/>
          <w:bCs/>
          <w:color w:val="007200"/>
          <w:rtl/>
        </w:rPr>
        <w:footnoteReference w:id="1"/>
      </w:r>
      <w:r w:rsidR="00B872CA" w:rsidRPr="00B872CA">
        <w:rPr>
          <w:rtl/>
        </w:rPr>
        <w:t>‏</w:t>
      </w:r>
      <w:r w:rsidRPr="00C13FC3">
        <w:rPr>
          <w:rtl/>
        </w:rPr>
        <w:t>،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خواه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را اصط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اد</w:t>
      </w:r>
      <w:r w:rsidRPr="00C13FC3">
        <w:rPr>
          <w:rtl/>
        </w:rPr>
        <w:t xml:space="preserve">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با کار تفس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اصط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اد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و همه‌اش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ما اعتبار دارد. </w:t>
      </w:r>
    </w:p>
    <w:p w14:paraId="4A729558" w14:textId="4B2082CE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اما</w:t>
      </w:r>
      <w:r w:rsidRPr="00C13FC3">
        <w:rPr>
          <w:rtl/>
        </w:rPr>
        <w:t xml:space="preserve"> مواجهه نوع دوم ما با قرآن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از نگاه درجه با قرآن مواجه بشو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قرآن چجور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با بشر حرف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زند</w:t>
      </w:r>
      <w:r w:rsidRPr="00C13FC3">
        <w:rPr>
          <w:rtl/>
        </w:rPr>
        <w:t xml:space="preserve"> در نوع حرف زدن چه قواعد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را رعا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کرده است نگفته است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قاعده است، </w:t>
      </w:r>
      <w:r w:rsidR="00AC3B8D">
        <w:rPr>
          <w:rtl/>
        </w:rPr>
        <w:t>این‌جوری</w:t>
      </w:r>
      <w:r w:rsidRPr="00C13FC3">
        <w:rPr>
          <w:rtl/>
        </w:rPr>
        <w:t xml:space="preserve"> عمل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د،</w:t>
      </w:r>
      <w:r w:rsidRPr="00C13FC3">
        <w:rPr>
          <w:rtl/>
        </w:rPr>
        <w:t xml:space="preserve"> </w:t>
      </w:r>
      <w:r w:rsidR="00AC3B8D">
        <w:rPr>
          <w:rtl/>
        </w:rPr>
        <w:t>این‌جوری</w:t>
      </w:r>
      <w:r w:rsidRPr="00C13FC3">
        <w:rPr>
          <w:rtl/>
        </w:rPr>
        <w:t xml:space="preserve"> تبل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غ</w:t>
      </w:r>
      <w:r w:rsidRPr="00C13FC3">
        <w:rPr>
          <w:rtl/>
        </w:rPr>
        <w:t xml:space="preserve">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نفر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نم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</w:t>
      </w:r>
      <w:r w:rsidRPr="00C13FC3">
        <w:rPr>
          <w:rFonts w:hint="eastAsia"/>
          <w:rtl/>
        </w:rPr>
        <w:t>کذا</w:t>
      </w:r>
      <w:r w:rsidRPr="00C13FC3">
        <w:rPr>
          <w:rtl/>
        </w:rPr>
        <w:t xml:space="preserve"> انجام بده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>.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جور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نفرموده است ول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</w:t>
      </w:r>
      <w:r w:rsidR="00AC3B8D">
        <w:rPr>
          <w:rtl/>
        </w:rPr>
        <w:t>این‌جوری</w:t>
      </w:r>
      <w:r w:rsidRPr="00C13FC3">
        <w:rPr>
          <w:rtl/>
        </w:rPr>
        <w:t xml:space="preserve"> در قول عمل کرده است. </w:t>
      </w:r>
    </w:p>
    <w:p w14:paraId="0B3952FB" w14:textId="06499C6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دوم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محل بحث است سابق </w:t>
      </w:r>
      <w:r w:rsidR="00AC3B8D">
        <w:rPr>
          <w:rtl/>
        </w:rPr>
        <w:t>این‌جور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گفت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در واقع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خدا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هر متکلم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اقوال نگاه درجه دو به اقوال اوست که بب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چگونه قولش را تنظ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کند،</w:t>
      </w:r>
      <w:r w:rsidRPr="00C13FC3">
        <w:rPr>
          <w:rtl/>
        </w:rPr>
        <w:t xml:space="preserve"> حرف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زند،</w:t>
      </w:r>
      <w:r w:rsidRPr="00C13FC3">
        <w:rPr>
          <w:rtl/>
        </w:rPr>
        <w:t xml:space="preserve"> گفتگو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کند</w:t>
      </w:r>
      <w:r w:rsidRPr="00C13FC3">
        <w:rPr>
          <w:rtl/>
        </w:rPr>
        <w:t>.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«چگونه» غ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از «چ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ست»</w:t>
      </w:r>
      <w:r w:rsidRPr="00C13FC3">
        <w:rPr>
          <w:rtl/>
        </w:rPr>
        <w:t xml:space="preserve"> است که مضمون است،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تواند</w:t>
      </w:r>
      <w:r w:rsidRPr="00C13FC3">
        <w:rPr>
          <w:rtl/>
        </w:rPr>
        <w:t xml:space="preserve">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ما </w:t>
      </w:r>
      <w:r w:rsidR="00B872CA">
        <w:rPr>
          <w:rtl/>
        </w:rPr>
        <w:t>الهام‌بخش</w:t>
      </w:r>
      <w:r w:rsidRPr="00C13FC3">
        <w:rPr>
          <w:rtl/>
        </w:rPr>
        <w:t xml:space="preserve"> با</w:t>
      </w:r>
      <w:r w:rsidRPr="00C13FC3">
        <w:rPr>
          <w:rFonts w:hint="eastAsia"/>
          <w:rtl/>
        </w:rPr>
        <w:t>شد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خ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ر؟</w:t>
      </w:r>
      <w:r w:rsidRPr="00C13FC3">
        <w:rPr>
          <w:rtl/>
        </w:rPr>
        <w:t xml:space="preserve"> 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 اخص است.</w:t>
      </w:r>
      <w:r w:rsidRPr="00C13FC3">
        <w:rPr>
          <w:rFonts w:hint="cs"/>
          <w:rtl/>
        </w:rPr>
        <w:t xml:space="preserve"> </w:t>
      </w: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مقدمه و شرح بحث بود و تب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موضوع بود. </w:t>
      </w:r>
    </w:p>
    <w:p w14:paraId="31312E5E" w14:textId="08779D1F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ما در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و اح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اناً</w:t>
      </w:r>
      <w:r w:rsidRPr="00C13FC3">
        <w:rPr>
          <w:rtl/>
        </w:rPr>
        <w:t xml:space="preserve"> در روا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ارجاع به قرآن شده‌ا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و 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ژگ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ها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قرآن ذکر شده است از قب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</w:t>
      </w:r>
      <w:r w:rsidR="00B872CA">
        <w:rPr>
          <w:b/>
          <w:bCs/>
          <w:color w:val="007200"/>
          <w:rtl/>
        </w:rPr>
        <w:t>﴿لَا رَيْبَ فِيهِ هُدًى لِلْمُتَّقِينَ﴾</w:t>
      </w:r>
      <w:r w:rsidR="009D3A6C" w:rsidRPr="00C13FC3">
        <w:rPr>
          <w:rStyle w:val="FootnoteReference"/>
          <w:rtl/>
        </w:rPr>
        <w:footnoteReference w:id="2"/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قرآن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بشر است، ذکر است، مذکر است، تذکره است، 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ان</w:t>
      </w:r>
      <w:r w:rsidRPr="00C13FC3">
        <w:rPr>
          <w:rtl/>
        </w:rPr>
        <w:t xml:space="preserve"> است، مب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و از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قب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مفاه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. </w:t>
      </w:r>
      <w:r w:rsidR="00B872CA">
        <w:rPr>
          <w:rtl/>
        </w:rPr>
        <w:t>بنابراین</w:t>
      </w:r>
      <w:r w:rsidRPr="00C13FC3">
        <w:rPr>
          <w:rtl/>
        </w:rPr>
        <w:t xml:space="preserve"> به استن</w:t>
      </w:r>
      <w:r w:rsidRPr="00C13FC3">
        <w:rPr>
          <w:rFonts w:hint="eastAsia"/>
          <w:rtl/>
        </w:rPr>
        <w:t>اد</w:t>
      </w:r>
      <w:r w:rsidRPr="00C13FC3">
        <w:rPr>
          <w:rtl/>
        </w:rPr>
        <w:t xml:space="preserve">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قرآن و </w:t>
      </w:r>
      <w:r w:rsidR="00B872CA">
        <w:rPr>
          <w:rtl/>
        </w:rPr>
        <w:t>همین‌طور</w:t>
      </w:r>
      <w:r w:rsidRPr="00C13FC3">
        <w:rPr>
          <w:rtl/>
        </w:rPr>
        <w:t xml:space="preserve"> روا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از </w:t>
      </w:r>
      <w:r w:rsidR="00B872CA">
        <w:rPr>
          <w:rtl/>
        </w:rPr>
        <w:t>نهج‌البلاغه</w:t>
      </w:r>
      <w:r w:rsidRPr="00C13FC3">
        <w:rPr>
          <w:rtl/>
        </w:rPr>
        <w:t xml:space="preserve"> تا سا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روا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از ائمه وارد شده است ما شاهد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هست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قرآن روشنگر راه است، قرآن کتاب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است، کتاب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ادآورنده</w:t>
      </w:r>
      <w:r w:rsidRPr="00C13FC3">
        <w:rPr>
          <w:rtl/>
        </w:rPr>
        <w:t xml:space="preserve"> است مبشر است، نذ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است، مذکر است، مب</w:t>
      </w:r>
      <w:r w:rsidRPr="00C13FC3">
        <w:rPr>
          <w:rFonts w:hint="cs"/>
          <w:rtl/>
        </w:rPr>
        <w:t>یّ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حقا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ق</w:t>
      </w:r>
      <w:r w:rsidRPr="00C13FC3">
        <w:rPr>
          <w:rtl/>
        </w:rPr>
        <w:t xml:space="preserve"> است و راهنما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بشر است.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مقدمه اول</w:t>
      </w:r>
    </w:p>
    <w:p w14:paraId="46CC950E" w14:textId="77777777" w:rsidR="007F4B47" w:rsidRPr="00C13FC3" w:rsidRDefault="007F4B47" w:rsidP="007F4B47">
      <w:pPr>
        <w:rPr>
          <w:spacing w:val="-4"/>
          <w:rtl/>
        </w:rPr>
      </w:pPr>
      <w:r w:rsidRPr="00C13FC3">
        <w:rPr>
          <w:rFonts w:hint="eastAsia"/>
          <w:spacing w:val="-4"/>
          <w:rtl/>
        </w:rPr>
        <w:t>پس</w:t>
      </w:r>
      <w:r w:rsidRPr="00C13FC3">
        <w:rPr>
          <w:spacing w:val="-4"/>
          <w:rtl/>
        </w:rPr>
        <w:t xml:space="preserve"> قرآن بر اساس آ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ات</w:t>
      </w:r>
      <w:r w:rsidRPr="00C13FC3">
        <w:rPr>
          <w:spacing w:val="-4"/>
          <w:rtl/>
        </w:rPr>
        <w:t xml:space="preserve"> قطع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و روا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ات</w:t>
      </w:r>
      <w:r w:rsidRPr="00C13FC3">
        <w:rPr>
          <w:spacing w:val="-4"/>
          <w:rtl/>
        </w:rPr>
        <w:t xml:space="preserve"> و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ژگ</w:t>
      </w:r>
      <w:r w:rsidRPr="00C13FC3">
        <w:rPr>
          <w:rFonts w:hint="cs"/>
          <w:spacing w:val="-4"/>
          <w:rtl/>
        </w:rPr>
        <w:t>ی‌</w:t>
      </w:r>
      <w:r w:rsidRPr="00C13FC3">
        <w:rPr>
          <w:rFonts w:hint="eastAsia"/>
          <w:spacing w:val="-4"/>
          <w:rtl/>
        </w:rPr>
        <w:t>ها</w:t>
      </w:r>
      <w:r w:rsidRPr="00C13FC3">
        <w:rPr>
          <w:rFonts w:hint="cs"/>
          <w:spacing w:val="-4"/>
          <w:rtl/>
        </w:rPr>
        <w:t>یی</w:t>
      </w:r>
      <w:r w:rsidRPr="00C13FC3">
        <w:rPr>
          <w:spacing w:val="-4"/>
          <w:rtl/>
        </w:rPr>
        <w:t xml:space="preserve"> دارد که در قالب تعاب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ر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ذکر شده است از قب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ل</w:t>
      </w:r>
      <w:r w:rsidRPr="00C13FC3">
        <w:rPr>
          <w:spacing w:val="-4"/>
          <w:rtl/>
        </w:rPr>
        <w:t xml:space="preserve"> هدا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ت</w:t>
      </w:r>
      <w:r w:rsidRPr="00C13FC3">
        <w:rPr>
          <w:spacing w:val="-4"/>
          <w:rtl/>
        </w:rPr>
        <w:t xml:space="preserve"> و ب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ان</w:t>
      </w:r>
      <w:r w:rsidRPr="00C13FC3">
        <w:rPr>
          <w:spacing w:val="-4"/>
          <w:rtl/>
        </w:rPr>
        <w:t xml:space="preserve"> و مب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</w:t>
      </w:r>
      <w:r w:rsidRPr="00C13FC3">
        <w:rPr>
          <w:spacing w:val="-4"/>
          <w:rtl/>
        </w:rPr>
        <w:t xml:space="preserve"> و تذکار و تذکر و بشارت و انذار و امثال 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نها،</w:t>
      </w:r>
      <w:r w:rsidRPr="00C13FC3">
        <w:rPr>
          <w:spacing w:val="-4"/>
          <w:rtl/>
        </w:rPr>
        <w:t xml:space="preserve"> همه 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نها</w:t>
      </w:r>
      <w:r w:rsidRPr="00C13FC3">
        <w:rPr>
          <w:spacing w:val="-4"/>
          <w:rtl/>
        </w:rPr>
        <w:t xml:space="preserve"> را که جمع بکن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م</w:t>
      </w:r>
      <w:r w:rsidRPr="00C13FC3">
        <w:rPr>
          <w:spacing w:val="-4"/>
          <w:rtl/>
        </w:rPr>
        <w:t xml:space="preserve"> 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عن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قرآن راهنما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شماست و برا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شما هدا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تگر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و راهبر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دارد. </w:t>
      </w:r>
    </w:p>
    <w:p w14:paraId="317F09D0" w14:textId="652597DC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لازم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</w:t>
      </w:r>
      <w:r w:rsidRPr="00C13FC3">
        <w:rPr>
          <w:rtl/>
        </w:rPr>
        <w:t xml:space="preserve"> که در مقدمه اول به ذکر ادله متعدد بپرداز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همه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جهت را دارد. بعض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از دوستان گفته‌اند که آن جمله‌ا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در </w:t>
      </w:r>
      <w:r w:rsidR="00B872CA">
        <w:rPr>
          <w:rtl/>
        </w:rPr>
        <w:t>نهج‌البلاغه</w:t>
      </w:r>
      <w:r w:rsidRPr="00C13FC3">
        <w:rPr>
          <w:rtl/>
        </w:rPr>
        <w:t xml:space="preserve"> و روا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هست که فاستنطقوا، قرآن را به نطق </w:t>
      </w:r>
      <w:r w:rsidR="00B872CA">
        <w:rPr>
          <w:rtl/>
        </w:rPr>
        <w:t>درآورید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مقدار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مجموع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</w:t>
      </w:r>
      <w:r w:rsidR="00B872CA">
        <w:rPr>
          <w:rtl/>
        </w:rPr>
        <w:t>تقویت‌کننده</w:t>
      </w:r>
      <w:r w:rsidRPr="00C13FC3">
        <w:rPr>
          <w:rtl/>
        </w:rPr>
        <w:t xml:space="preserve"> هست ول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الان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مجموعه الفاظ و واژگان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روح همه آن‌ها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قرآن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تگر</w:t>
      </w:r>
      <w:r w:rsidRPr="00C13FC3">
        <w:rPr>
          <w:rtl/>
        </w:rPr>
        <w:t xml:space="preserve"> است.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در مقدمه اول بر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نکته تأک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دار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جمع‌بند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از همه ادله ما را به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رساند</w:t>
      </w:r>
      <w:r w:rsidRPr="00C13FC3">
        <w:rPr>
          <w:rtl/>
        </w:rPr>
        <w:t xml:space="preserve"> که قرآن عل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وجه الاطلاق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تگر</w:t>
      </w:r>
      <w:r w:rsidRPr="00C13FC3">
        <w:rPr>
          <w:rtl/>
        </w:rPr>
        <w:t xml:space="preserve"> است، قرآن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تگر</w:t>
      </w:r>
      <w:r w:rsidRPr="00C13FC3">
        <w:rPr>
          <w:rtl/>
        </w:rPr>
        <w:t xml:space="preserve"> است. </w:t>
      </w:r>
    </w:p>
    <w:p w14:paraId="71A82E3A" w14:textId="77777777" w:rsidR="007F4B47" w:rsidRPr="00C13FC3" w:rsidRDefault="007F4B47" w:rsidP="007F4B47">
      <w:pPr>
        <w:pStyle w:val="Heading1"/>
        <w:rPr>
          <w:rtl/>
        </w:rPr>
      </w:pPr>
      <w:bookmarkStart w:id="9" w:name="_Toc146988174"/>
      <w:r w:rsidRPr="00C13FC3">
        <w:rPr>
          <w:rFonts w:hint="eastAsia"/>
          <w:rtl/>
        </w:rPr>
        <w:lastRenderedPageBreak/>
        <w:t>مقدمه</w:t>
      </w:r>
      <w:r w:rsidRPr="00C13FC3">
        <w:rPr>
          <w:rtl/>
        </w:rPr>
        <w:t xml:space="preserve"> دوم</w:t>
      </w:r>
      <w:bookmarkEnd w:id="9"/>
    </w:p>
    <w:p w14:paraId="5C0253B7" w14:textId="482927CF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کس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را بپذ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 xml:space="preserve">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تگر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روشنگر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در قرآن ثابت است اطلاق دارد هر دو نوع مدلو</w:t>
      </w:r>
      <w:r w:rsidR="00B872CA">
        <w:rPr>
          <w:rFonts w:hint="cs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را که عرض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شامل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هم آن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را شامل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و هم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حاکم بر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وح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نزول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را شامل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گفت هر دو را شامل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. </w:t>
      </w:r>
      <w:r w:rsidR="00AC3B8D">
        <w:rPr>
          <w:rtl/>
        </w:rPr>
        <w:t>همان‌طور</w:t>
      </w:r>
      <w:r w:rsidRPr="00C13FC3">
        <w:rPr>
          <w:rtl/>
        </w:rPr>
        <w:t xml:space="preserve"> که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مشمول و قدر مت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قن</w:t>
      </w:r>
      <w:r w:rsidRPr="00C13FC3">
        <w:rPr>
          <w:rtl/>
        </w:rPr>
        <w:t xml:space="preserve"> </w:t>
      </w:r>
      <w:r w:rsidR="00B872CA">
        <w:rPr>
          <w:b/>
          <w:bCs/>
          <w:color w:val="007200"/>
          <w:rtl/>
        </w:rPr>
        <w:t>﴿هُدًى لِلْمُتَّقِينَ﴾</w:t>
      </w:r>
      <w:r w:rsidR="00B872CA">
        <w:rPr>
          <w:rStyle w:val="FootnoteReference"/>
          <w:b/>
          <w:bCs/>
          <w:color w:val="007200"/>
          <w:rtl/>
        </w:rPr>
        <w:footnoteReference w:id="3"/>
      </w:r>
      <w:r w:rsidR="00B872CA">
        <w:rPr>
          <w:b/>
          <w:bCs/>
          <w:color w:val="007200"/>
          <w:rtl/>
        </w:rPr>
        <w:t xml:space="preserve"> </w:t>
      </w:r>
      <w:r w:rsidRPr="00C13FC3">
        <w:rPr>
          <w:rtl/>
        </w:rPr>
        <w:t>و 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ان</w:t>
      </w:r>
      <w:r w:rsidRPr="00C13FC3">
        <w:rPr>
          <w:rtl/>
        </w:rPr>
        <w:t xml:space="preserve"> و مب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و امثال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نهاست</w:t>
      </w:r>
      <w:r w:rsidRPr="00C13FC3">
        <w:rPr>
          <w:rtl/>
        </w:rPr>
        <w:t xml:space="preserve"> اطلاق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دار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شامل آن احوال عارضه و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حاکم بر سخن خدا در قرآن هست اطلاق در آن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را هم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>.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مقدمه دوم است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به آن اشاره کرد. </w:t>
      </w:r>
    </w:p>
    <w:p w14:paraId="60527C01" w14:textId="77777777" w:rsidR="007F4B47" w:rsidRPr="00C13FC3" w:rsidRDefault="007F4B47" w:rsidP="007F4B47">
      <w:pPr>
        <w:pStyle w:val="Heading1"/>
        <w:rPr>
          <w:rtl/>
        </w:rPr>
      </w:pPr>
      <w:bookmarkStart w:id="10" w:name="_Toc146988175"/>
      <w:r w:rsidRPr="00C13FC3">
        <w:rPr>
          <w:rFonts w:hint="eastAsia"/>
          <w:rtl/>
        </w:rPr>
        <w:t>مقدمه</w:t>
      </w:r>
      <w:r w:rsidRPr="00C13FC3">
        <w:rPr>
          <w:rtl/>
        </w:rPr>
        <w:t xml:space="preserve"> سوم</w:t>
      </w:r>
      <w:bookmarkEnd w:id="10"/>
    </w:p>
    <w:p w14:paraId="576C1B1D" w14:textId="1A618AE9" w:rsidR="007F4B47" w:rsidRPr="00C13FC3" w:rsidRDefault="00B872CA" w:rsidP="007F4B47">
      <w:pPr>
        <w:rPr>
          <w:rtl/>
        </w:rPr>
      </w:pPr>
      <w:r>
        <w:rPr>
          <w:rFonts w:hint="eastAsia"/>
          <w:rtl/>
        </w:rPr>
        <w:t>به‌عنوان</w:t>
      </w:r>
      <w:r w:rsidR="007F4B47" w:rsidRPr="00C13FC3">
        <w:rPr>
          <w:rtl/>
        </w:rPr>
        <w:t xml:space="preserve"> جدا و تأک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اشاره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کنم</w:t>
      </w:r>
      <w:r w:rsidR="007F4B47" w:rsidRPr="00C13FC3">
        <w:rPr>
          <w:rtl/>
        </w:rPr>
        <w:t xml:space="preserve"> و آن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است که در م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ان</w:t>
      </w:r>
      <w:r w:rsidR="007F4B47" w:rsidRPr="00C13FC3">
        <w:rPr>
          <w:rtl/>
        </w:rPr>
        <w:t xml:space="preserve">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ادله بعض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هم به طور خاص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گو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استنطاق بکن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د،</w:t>
      </w:r>
      <w:r w:rsidR="007F4B47" w:rsidRPr="00C13FC3">
        <w:rPr>
          <w:rtl/>
        </w:rPr>
        <w:t xml:space="preserve"> برو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دقت بکن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و تدبر بکن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د،</w:t>
      </w:r>
      <w:r w:rsidR="007F4B47" w:rsidRPr="00C13FC3">
        <w:rPr>
          <w:rtl/>
        </w:rPr>
        <w:t xml:space="preserve"> </w:t>
      </w:r>
      <w:r>
        <w:rPr>
          <w:rtl/>
        </w:rPr>
        <w:t>تأمل</w:t>
      </w:r>
      <w:r w:rsidR="007F4B47" w:rsidRPr="00C13FC3">
        <w:rPr>
          <w:rtl/>
        </w:rPr>
        <w:t xml:space="preserve"> بکن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د،</w:t>
      </w:r>
      <w:r w:rsidR="007F4B47" w:rsidRPr="00C13FC3">
        <w:rPr>
          <w:rtl/>
        </w:rPr>
        <w:t xml:space="preserve"> عقلتان را در فهم قرآن به کار بگ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ر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>. ممکن است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نها</w:t>
      </w:r>
      <w:r w:rsidR="007F4B47" w:rsidRPr="00C13FC3">
        <w:rPr>
          <w:rtl/>
        </w:rPr>
        <w:t xml:space="preserve"> به طور خاص شمول و اطلاق در آن هست، چون اگر </w:t>
      </w:r>
      <w:r>
        <w:rPr>
          <w:rtl/>
        </w:rPr>
        <w:t>همین‌جور</w:t>
      </w:r>
      <w:r w:rsidR="007F4B47" w:rsidRPr="00C13FC3">
        <w:rPr>
          <w:rtl/>
        </w:rPr>
        <w:t xml:space="preserve"> فر</w:t>
      </w:r>
      <w:r w:rsidR="007F4B47" w:rsidRPr="00C13FC3">
        <w:rPr>
          <w:rFonts w:hint="eastAsia"/>
          <w:rtl/>
        </w:rPr>
        <w:t>موده</w:t>
      </w:r>
      <w:r w:rsidR="007F4B47" w:rsidRPr="00C13FC3">
        <w:rPr>
          <w:rtl/>
        </w:rPr>
        <w:t xml:space="preserve"> بود </w:t>
      </w:r>
      <w:r>
        <w:rPr>
          <w:b/>
          <w:bCs/>
          <w:color w:val="007200"/>
          <w:rtl/>
        </w:rPr>
        <w:t xml:space="preserve">﴿هُدًى لِلْمُتَّقِينَ﴾ </w:t>
      </w:r>
      <w:r w:rsidR="007F4B47" w:rsidRPr="00C13FC3">
        <w:rPr>
          <w:rtl/>
        </w:rPr>
        <w:t>ب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انٌ</w:t>
      </w:r>
      <w:r w:rsidR="007F4B47" w:rsidRPr="00C13FC3">
        <w:rPr>
          <w:rtl/>
        </w:rPr>
        <w:t xml:space="preserve"> و کذا و کذا ممکن بود ترد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در اطلاق آن داشته باش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ول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غ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ر</w:t>
      </w:r>
      <w:r w:rsidR="007F4B47" w:rsidRPr="00C13FC3">
        <w:rPr>
          <w:rtl/>
        </w:rPr>
        <w:t xml:space="preserve"> از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نها</w:t>
      </w:r>
      <w:r w:rsidR="007F4B47" w:rsidRPr="00C13FC3">
        <w:rPr>
          <w:rtl/>
        </w:rPr>
        <w:t xml:space="preserve"> طا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فه‌ا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خاصه دار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که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گو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تدبر بکن، </w:t>
      </w:r>
      <w:r>
        <w:rPr>
          <w:rtl/>
        </w:rPr>
        <w:t>تأمل</w:t>
      </w:r>
      <w:r w:rsidR="007F4B47" w:rsidRPr="00C13FC3">
        <w:rPr>
          <w:rtl/>
        </w:rPr>
        <w:t xml:space="preserve"> بکن، عمق در قرآن پ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دا</w:t>
      </w:r>
      <w:r w:rsidR="007F4B47" w:rsidRPr="00C13FC3">
        <w:rPr>
          <w:rtl/>
        </w:rPr>
        <w:t xml:space="preserve"> بکن،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قرآن را به نطق </w:t>
      </w:r>
      <w:r w:rsidR="00AC3B8D">
        <w:rPr>
          <w:rtl/>
        </w:rPr>
        <w:t>درآور</w:t>
      </w:r>
      <w:r w:rsidR="007F4B47" w:rsidRPr="00C13FC3">
        <w:rPr>
          <w:rtl/>
        </w:rPr>
        <w:t>، که حالا استنطقوا دار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نکه</w:t>
      </w:r>
      <w:r w:rsidR="007F4B47" w:rsidRPr="00C13FC3">
        <w:rPr>
          <w:rtl/>
        </w:rPr>
        <w:t xml:space="preserve"> قرآن را به حرکت </w:t>
      </w:r>
      <w:r w:rsidR="00AC3B8D">
        <w:rPr>
          <w:rtl/>
        </w:rPr>
        <w:t>درآور</w:t>
      </w:r>
      <w:r w:rsidR="007F4B47" w:rsidRPr="00C13FC3">
        <w:rPr>
          <w:rtl/>
        </w:rPr>
        <w:t>. در خط</w:t>
      </w:r>
      <w:r w:rsidR="007F4B47" w:rsidRPr="00C13FC3">
        <w:rPr>
          <w:rFonts w:hint="eastAsia"/>
          <w:rtl/>
        </w:rPr>
        <w:t>به</w:t>
      </w:r>
      <w:r w:rsidR="007F4B47" w:rsidRPr="00C13FC3">
        <w:rPr>
          <w:rtl/>
        </w:rPr>
        <w:t xml:space="preserve"> متق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دارد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ستأثرون</w:t>
      </w:r>
      <w:r w:rsidR="007F4B47" w:rsidRPr="00C13FC3">
        <w:rPr>
          <w:rtl/>
        </w:rPr>
        <w:t xml:space="preserve"> به دواء دائهم پ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دا</w:t>
      </w:r>
      <w:r w:rsidR="007F4B47" w:rsidRPr="00C13FC3">
        <w:rPr>
          <w:rtl/>
        </w:rPr>
        <w:t xml:space="preserve">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کند</w:t>
      </w:r>
      <w:r w:rsidR="007F4B47" w:rsidRPr="00C13FC3">
        <w:rPr>
          <w:rtl/>
        </w:rPr>
        <w:t xml:space="preserve">. </w:t>
      </w:r>
      <w:r w:rsidR="00AC3B8D">
        <w:rPr>
          <w:rtl/>
        </w:rPr>
        <w:t>برمی‌انگیزاند</w:t>
      </w:r>
      <w:r w:rsidR="007F4B47" w:rsidRPr="00C13FC3">
        <w:rPr>
          <w:rFonts w:hint="eastAsia"/>
          <w:rtl/>
        </w:rPr>
        <w:t>،</w:t>
      </w:r>
      <w:r w:rsidR="007F4B47" w:rsidRPr="00C13FC3">
        <w:rPr>
          <w:rtl/>
        </w:rPr>
        <w:t xml:space="preserve"> گو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tl/>
        </w:rPr>
        <w:t xml:space="preserve"> قرآن در حالت صموت و ساکت است با آن ناطق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کند</w:t>
      </w:r>
      <w:r w:rsidR="007F4B47" w:rsidRPr="00C13FC3">
        <w:rPr>
          <w:rtl/>
        </w:rPr>
        <w:t xml:space="preserve">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ن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از</w:t>
      </w:r>
      <w:r w:rsidR="007F4B47" w:rsidRPr="00C13FC3">
        <w:rPr>
          <w:rtl/>
        </w:rPr>
        <w:t xml:space="preserve"> به خردورز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</w:t>
      </w:r>
      <w:r>
        <w:rPr>
          <w:rtl/>
        </w:rPr>
        <w:t>تأمل</w:t>
      </w:r>
      <w:r w:rsidR="007F4B47" w:rsidRPr="00C13FC3">
        <w:rPr>
          <w:rtl/>
        </w:rPr>
        <w:t>، مداقه دارد که چ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ز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از درون آن ب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رون</w:t>
      </w:r>
      <w:r w:rsidR="007F4B47" w:rsidRPr="00C13FC3">
        <w:rPr>
          <w:rtl/>
        </w:rPr>
        <w:t xml:space="preserve"> ب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. </w:t>
      </w:r>
    </w:p>
    <w:p w14:paraId="6958FED3" w14:textId="543CCCE3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سوم به خاطر اهم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آن، </w:t>
      </w:r>
      <w:r w:rsidR="00B872CA">
        <w:rPr>
          <w:rtl/>
        </w:rPr>
        <w:t>به‌عنوان</w:t>
      </w:r>
      <w:r w:rsidRPr="00C13FC3">
        <w:rPr>
          <w:rtl/>
        </w:rPr>
        <w:t xml:space="preserve"> مقدمه سوم عرض کردم و الا 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ز</w:t>
      </w:r>
      <w:r w:rsidRPr="00C13FC3">
        <w:rPr>
          <w:rtl/>
        </w:rPr>
        <w:t xml:space="preserve"> جدا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</w:t>
      </w:r>
      <w:r w:rsidRPr="00C13FC3">
        <w:rPr>
          <w:rtl/>
        </w:rPr>
        <w:t xml:space="preserve"> در واقع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خواهد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در اول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طا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دار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است و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طا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دار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برو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تدبر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و عمق بورز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و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عمق ورز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معنا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را افاده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کند</w:t>
      </w:r>
      <w:r w:rsidRPr="00C13FC3">
        <w:rPr>
          <w:rtl/>
        </w:rPr>
        <w:t xml:space="preserve"> که اح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اناً</w:t>
      </w:r>
      <w:r w:rsidRPr="00C13FC3">
        <w:rPr>
          <w:rtl/>
        </w:rPr>
        <w:t xml:space="preserve"> شامل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دوم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هم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شا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از اطلاق کم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به سمت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نوع ظهور و تصر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ح</w:t>
      </w:r>
      <w:r w:rsidRPr="00C13FC3">
        <w:rPr>
          <w:rtl/>
        </w:rPr>
        <w:t xml:space="preserve"> 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. </w:t>
      </w:r>
    </w:p>
    <w:p w14:paraId="1634D5F2" w14:textId="408AA5EB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نها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ز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است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ان</w:t>
      </w:r>
      <w:r w:rsidRPr="00C13FC3">
        <w:rPr>
          <w:rtl/>
        </w:rPr>
        <w:t xml:space="preserve"> کرد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ما در قرآن هم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را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</w:t>
      </w:r>
      <w:r w:rsidR="00B872CA">
        <w:rPr>
          <w:rtl/>
        </w:rPr>
        <w:t>مدنظر</w:t>
      </w:r>
      <w:r w:rsidRPr="00C13FC3">
        <w:rPr>
          <w:rtl/>
        </w:rPr>
        <w:t xml:space="preserve"> قرار بده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و از آن استفاده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و هم چگونه سخن گفتن خدا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ما </w:t>
      </w:r>
      <w:r w:rsidR="00AC3B8D">
        <w:rPr>
          <w:rtl/>
        </w:rPr>
        <w:t>درس‌آموز</w:t>
      </w:r>
      <w:r w:rsidRPr="00C13FC3">
        <w:rPr>
          <w:rtl/>
        </w:rPr>
        <w:t xml:space="preserve"> بشود</w:t>
      </w:r>
    </w:p>
    <w:p w14:paraId="040070F8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خدا</w:t>
      </w:r>
      <w:r w:rsidRPr="00C13FC3">
        <w:rPr>
          <w:rtl/>
        </w:rPr>
        <w:t xml:space="preserve"> همه سوره‌ها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ش</w:t>
      </w:r>
      <w:r w:rsidRPr="00C13FC3">
        <w:rPr>
          <w:rtl/>
        </w:rPr>
        <w:t xml:space="preserve"> را با بسم الله شروع کرده است، مرحوم مقدس اردب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تفس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الاحکام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فرما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چون خدا در همه جا سخنش را با بسم الله شروع کرده است پس مستحب است و در آخر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بلکه واجب است همه کارها با بسم الله شروع بشود الا در جا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که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دار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مستحب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ست،</w:t>
      </w:r>
      <w:r w:rsidRPr="00C13FC3">
        <w:rPr>
          <w:rtl/>
        </w:rPr>
        <w:t xml:space="preserve"> که در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سوره خود خدا بدون بسم الله سخن را شروع کرده است. </w:t>
      </w:r>
    </w:p>
    <w:p w14:paraId="1FFA9B95" w14:textId="1CD6F0B1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باب باز بشود خ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زها</w:t>
      </w:r>
      <w:r w:rsidRPr="00C13FC3">
        <w:rPr>
          <w:rtl/>
        </w:rPr>
        <w:t xml:space="preserve"> را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استخراج کرد و استحسان کرد از قرآن، خدا با بسم الله شروع کرده است، </w:t>
      </w:r>
      <w:r w:rsidR="00AC3B8D">
        <w:rPr>
          <w:rtl/>
        </w:rPr>
        <w:t>این‌جوری</w:t>
      </w:r>
      <w:r w:rsidRPr="00C13FC3">
        <w:rPr>
          <w:rtl/>
        </w:rPr>
        <w:t xml:space="preserve"> تبل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غ</w:t>
      </w:r>
      <w:r w:rsidRPr="00C13FC3">
        <w:rPr>
          <w:rtl/>
        </w:rPr>
        <w:t xml:space="preserve"> کرده است، </w:t>
      </w:r>
      <w:r w:rsidR="00AC3B8D">
        <w:rPr>
          <w:rtl/>
        </w:rPr>
        <w:t>این‌جوری</w:t>
      </w:r>
      <w:r w:rsidRPr="00C13FC3">
        <w:rPr>
          <w:rtl/>
        </w:rPr>
        <w:t xml:space="preserve"> راه رفته است، </w:t>
      </w:r>
      <w:r w:rsidR="00AC3B8D">
        <w:rPr>
          <w:rtl/>
        </w:rPr>
        <w:t>این‌جوری</w:t>
      </w:r>
      <w:r w:rsidRPr="00C13FC3">
        <w:rPr>
          <w:rtl/>
        </w:rPr>
        <w:t xml:space="preserve"> عتاب کرده است و </w:t>
      </w:r>
      <w:r w:rsidR="00AC3B8D">
        <w:rPr>
          <w:rtl/>
        </w:rPr>
        <w:t>این‌جوری</w:t>
      </w:r>
      <w:r w:rsidRPr="00C13FC3">
        <w:rPr>
          <w:rtl/>
        </w:rPr>
        <w:t xml:space="preserve"> خطاب کرده است و امثال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. </w:t>
      </w:r>
    </w:p>
    <w:p w14:paraId="6C2F7386" w14:textId="7A33E4D5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lastRenderedPageBreak/>
        <w:t>مصداقاً</w:t>
      </w:r>
      <w:r w:rsidRPr="00C13FC3">
        <w:rPr>
          <w:rtl/>
        </w:rPr>
        <w:t xml:space="preserve"> در تفاس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مخصوصاً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تفاس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حالت عرفان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برداشت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دارد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استفاده خ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ز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اد</w:t>
      </w:r>
      <w:r w:rsidRPr="00C13FC3">
        <w:rPr>
          <w:rtl/>
        </w:rPr>
        <w:t xml:space="preserve"> هست. </w:t>
      </w:r>
      <w:r w:rsidR="00B872CA">
        <w:rPr>
          <w:rtl/>
        </w:rPr>
        <w:t>مثلاً</w:t>
      </w:r>
      <w:r w:rsidRPr="00C13FC3">
        <w:rPr>
          <w:rtl/>
        </w:rPr>
        <w:t xml:space="preserve"> تفس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</w:t>
      </w:r>
      <w:r w:rsidR="00AC3B8D">
        <w:rPr>
          <w:rtl/>
        </w:rPr>
        <w:t>آقای</w:t>
      </w:r>
      <w:r w:rsidRPr="00C13FC3">
        <w:rPr>
          <w:rtl/>
        </w:rPr>
        <w:t xml:space="preserve"> قرائت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خدا حفظشان کند و به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شان</w:t>
      </w:r>
      <w:r w:rsidRPr="00C13FC3">
        <w:rPr>
          <w:rtl/>
        </w:rPr>
        <w:t xml:space="preserve"> شفا بدهد را بب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از برداشت‌ها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ش</w:t>
      </w:r>
      <w:r w:rsidRPr="00C13FC3">
        <w:rPr>
          <w:rtl/>
        </w:rPr>
        <w:t xml:space="preserve"> از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قب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است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خدا </w:t>
      </w:r>
      <w:r w:rsidR="00AC3B8D">
        <w:rPr>
          <w:rtl/>
        </w:rPr>
        <w:t>این‌گونه</w:t>
      </w:r>
      <w:r w:rsidRPr="00C13FC3">
        <w:rPr>
          <w:rtl/>
        </w:rPr>
        <w:t xml:space="preserve"> عمل کرد. </w:t>
      </w:r>
      <w:r w:rsidR="00AC3B8D">
        <w:rPr>
          <w:rtl/>
        </w:rPr>
        <w:t>این‌جوری</w:t>
      </w:r>
      <w:r w:rsidRPr="00C13FC3">
        <w:rPr>
          <w:rtl/>
        </w:rPr>
        <w:t xml:space="preserve"> حرف زد. </w:t>
      </w:r>
    </w:p>
    <w:p w14:paraId="736FD80F" w14:textId="001E4ED9" w:rsidR="007F4B47" w:rsidRPr="00C13FC3" w:rsidRDefault="007F4B47" w:rsidP="007F4B47">
      <w:pPr>
        <w:rPr>
          <w:rtl/>
        </w:rPr>
      </w:pPr>
      <w:r w:rsidRPr="00C13FC3">
        <w:rPr>
          <w:rFonts w:hint="eastAsia"/>
          <w:spacing w:val="-2"/>
          <w:rtl/>
        </w:rPr>
        <w:t>اگر</w:t>
      </w:r>
      <w:r w:rsidRPr="00C13FC3">
        <w:rPr>
          <w:spacing w:val="-2"/>
          <w:rtl/>
        </w:rPr>
        <w:t xml:space="preserve"> در بر تفس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</w:t>
      </w:r>
      <w:r w:rsidRPr="00C13FC3">
        <w:rPr>
          <w:spacing w:val="-2"/>
          <w:rtl/>
        </w:rPr>
        <w:t xml:space="preserve"> عرفان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و </w:t>
      </w:r>
      <w:r w:rsidR="00AC3B8D">
        <w:rPr>
          <w:spacing w:val="-2"/>
          <w:rtl/>
        </w:rPr>
        <w:t>تأویلی</w:t>
      </w:r>
      <w:r w:rsidRPr="00C13FC3">
        <w:rPr>
          <w:spacing w:val="-2"/>
          <w:rtl/>
        </w:rPr>
        <w:t xml:space="preserve"> برو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د</w:t>
      </w:r>
      <w:r w:rsidRPr="00C13FC3">
        <w:rPr>
          <w:spacing w:val="-2"/>
          <w:rtl/>
        </w:rPr>
        <w:t xml:space="preserve"> مواجه با انبوه استفاده‌ها از آ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ات</w:t>
      </w:r>
      <w:r w:rsidRPr="00C13FC3">
        <w:rPr>
          <w:spacing w:val="-2"/>
          <w:rtl/>
        </w:rPr>
        <w:t xml:space="preserve"> قرآن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شو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د</w:t>
      </w:r>
      <w:r w:rsidRPr="00C13FC3">
        <w:rPr>
          <w:spacing w:val="-2"/>
          <w:rtl/>
        </w:rPr>
        <w:t xml:space="preserve"> که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ک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ف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ت</w:t>
      </w:r>
      <w:r w:rsidRPr="00C13FC3">
        <w:rPr>
          <w:spacing w:val="-2"/>
          <w:rtl/>
        </w:rPr>
        <w:t xml:space="preserve"> را دقت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کند،</w:t>
      </w:r>
      <w:r w:rsidRPr="00C13FC3">
        <w:rPr>
          <w:spacing w:val="-2"/>
          <w:rtl/>
        </w:rPr>
        <w:t xml:space="preserve"> البته منحصر به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ن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ست،</w:t>
      </w:r>
      <w:r w:rsidRPr="00C13FC3">
        <w:rPr>
          <w:spacing w:val="-2"/>
          <w:rtl/>
        </w:rPr>
        <w:t xml:space="preserve"> تفس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رها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عرفان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ا</w:t>
      </w:r>
      <w:r w:rsidRPr="00C13FC3">
        <w:rPr>
          <w:spacing w:val="-2"/>
          <w:rtl/>
        </w:rPr>
        <w:t xml:space="preserve"> استحضار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در مدال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ل</w:t>
      </w:r>
      <w:r w:rsidRPr="00C13FC3">
        <w:rPr>
          <w:spacing w:val="-2"/>
          <w:rtl/>
        </w:rPr>
        <w:t xml:space="preserve"> التزام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رود</w:t>
      </w:r>
      <w:r w:rsidRPr="00C13FC3">
        <w:rPr>
          <w:spacing w:val="-2"/>
          <w:rtl/>
        </w:rPr>
        <w:t xml:space="preserve"> که قطع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و اطم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نان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ن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ست،</w:t>
      </w:r>
      <w:r w:rsidRPr="00C13FC3">
        <w:rPr>
          <w:spacing w:val="-2"/>
          <w:rtl/>
        </w:rPr>
        <w:t xml:space="preserve"> زنج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ره</w:t>
      </w:r>
      <w:r w:rsidRPr="00C13FC3">
        <w:rPr>
          <w:spacing w:val="-2"/>
          <w:rtl/>
        </w:rPr>
        <w:t xml:space="preserve"> مفاه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م</w:t>
      </w:r>
      <w:r w:rsidRPr="00C13FC3">
        <w:rPr>
          <w:spacing w:val="-2"/>
          <w:rtl/>
        </w:rPr>
        <w:t xml:space="preserve"> مضمون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را درست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کند</w:t>
      </w:r>
      <w:r w:rsidRPr="00C13FC3">
        <w:rPr>
          <w:spacing w:val="-2"/>
          <w:rtl/>
        </w:rPr>
        <w:t xml:space="preserve"> که ب</w:t>
      </w:r>
      <w:r w:rsidRPr="00C13FC3">
        <w:rPr>
          <w:rFonts w:hint="eastAsia"/>
          <w:spacing w:val="-2"/>
          <w:rtl/>
        </w:rPr>
        <w:t>رداشت</w:t>
      </w:r>
      <w:r w:rsidRPr="00C13FC3">
        <w:rPr>
          <w:spacing w:val="-2"/>
          <w:rtl/>
        </w:rPr>
        <w:t xml:space="preserve"> است، لا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ه‌ها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معنا</w:t>
      </w:r>
      <w:r w:rsidRPr="00C13FC3">
        <w:rPr>
          <w:rFonts w:hint="cs"/>
          <w:spacing w:val="-2"/>
          <w:rtl/>
        </w:rPr>
        <w:t>یی</w:t>
      </w:r>
      <w:r w:rsidRPr="00C13FC3">
        <w:rPr>
          <w:spacing w:val="-2"/>
          <w:rtl/>
        </w:rPr>
        <w:t xml:space="preserve"> که حجت بر آن‌ها ن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ست،</w:t>
      </w:r>
      <w:r w:rsidRPr="00C13FC3">
        <w:rPr>
          <w:spacing w:val="-2"/>
          <w:rtl/>
        </w:rPr>
        <w:t xml:space="preserve"> آن‌ها را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آورد</w:t>
      </w:r>
      <w:r w:rsidRPr="00C13FC3">
        <w:rPr>
          <w:spacing w:val="-2"/>
          <w:rtl/>
        </w:rPr>
        <w:t xml:space="preserve"> و </w:t>
      </w:r>
      <w:r w:rsidR="00B872CA">
        <w:rPr>
          <w:spacing w:val="-2"/>
          <w:rtl/>
        </w:rPr>
        <w:t>به‌عنوان</w:t>
      </w:r>
      <w:r w:rsidRPr="00C13FC3">
        <w:rPr>
          <w:spacing w:val="-2"/>
          <w:rtl/>
        </w:rPr>
        <w:t xml:space="preserve"> معنا ذکر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کند</w:t>
      </w:r>
      <w:r w:rsidRPr="00C13FC3">
        <w:rPr>
          <w:rtl/>
        </w:rPr>
        <w:t xml:space="preserve">. </w:t>
      </w:r>
    </w:p>
    <w:p w14:paraId="24C0A55F" w14:textId="593769E2" w:rsidR="007F4B47" w:rsidRPr="00C13FC3" w:rsidRDefault="007F4B47" w:rsidP="007F4B47">
      <w:pPr>
        <w:rPr>
          <w:rtl/>
        </w:rPr>
      </w:pPr>
      <w:r w:rsidRPr="00C13FC3">
        <w:rPr>
          <w:rFonts w:hint="eastAsia"/>
          <w:spacing w:val="-2"/>
          <w:rtl/>
        </w:rPr>
        <w:t>اما</w:t>
      </w:r>
      <w:r w:rsidRPr="00C13FC3">
        <w:rPr>
          <w:spacing w:val="-2"/>
          <w:rtl/>
        </w:rPr>
        <w:t xml:space="preserve"> نوع دوم تفس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رها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عرفان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و برداشت‌ها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شکل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از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قب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ل</w:t>
      </w:r>
      <w:r w:rsidRPr="00C13FC3">
        <w:rPr>
          <w:spacing w:val="-2"/>
          <w:rtl/>
        </w:rPr>
        <w:t xml:space="preserve"> است و لذا است که </w:t>
      </w:r>
      <w:r w:rsidR="00B872CA">
        <w:rPr>
          <w:spacing w:val="-2"/>
          <w:rtl/>
        </w:rPr>
        <w:t>علی‌رغم</w:t>
      </w:r>
      <w:r w:rsidRPr="00C13FC3">
        <w:rPr>
          <w:spacing w:val="-2"/>
          <w:rtl/>
        </w:rPr>
        <w:t xml:space="preserve">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نکه</w:t>
      </w:r>
      <w:r w:rsidRPr="00C13FC3">
        <w:rPr>
          <w:spacing w:val="-2"/>
          <w:rtl/>
        </w:rPr>
        <w:t xml:space="preserve">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قاعده در جا</w:t>
      </w:r>
      <w:r w:rsidRPr="00C13FC3">
        <w:rPr>
          <w:rFonts w:hint="cs"/>
          <w:spacing w:val="-2"/>
          <w:rtl/>
        </w:rPr>
        <w:t>یی</w:t>
      </w:r>
      <w:r w:rsidRPr="00C13FC3">
        <w:rPr>
          <w:spacing w:val="-2"/>
          <w:rtl/>
        </w:rPr>
        <w:t xml:space="preserve"> مستقلاً بحث نشده است نه در تفس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</w:t>
      </w:r>
      <w:r w:rsidRPr="00C13FC3">
        <w:rPr>
          <w:spacing w:val="-2"/>
          <w:rtl/>
        </w:rPr>
        <w:t xml:space="preserve"> و نه در اصول و اما </w:t>
      </w:r>
      <w:r w:rsidR="00B872CA">
        <w:rPr>
          <w:spacing w:val="-2"/>
          <w:rtl/>
        </w:rPr>
        <w:t>درعین‌حال</w:t>
      </w:r>
      <w:r w:rsidRPr="00C13FC3">
        <w:rPr>
          <w:spacing w:val="-2"/>
          <w:rtl/>
        </w:rPr>
        <w:t xml:space="preserve"> در مقام مصداق بخصوص آنجا که حالت برداشت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و استظهار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شود</w:t>
      </w:r>
      <w:r w:rsidRPr="00C13FC3">
        <w:rPr>
          <w:spacing w:val="-2"/>
          <w:rtl/>
        </w:rPr>
        <w:t xml:space="preserve"> دائره کاربست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روش خ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>ل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وس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ع</w:t>
      </w:r>
      <w:r w:rsidRPr="00C13FC3">
        <w:rPr>
          <w:spacing w:val="-2"/>
          <w:rtl/>
        </w:rPr>
        <w:t xml:space="preserve"> است. از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تفس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رها</w:t>
      </w:r>
      <w:r w:rsidRPr="00C13FC3">
        <w:rPr>
          <w:rFonts w:hint="cs"/>
          <w:spacing w:val="-2"/>
          <w:rtl/>
        </w:rPr>
        <w:t>یی</w:t>
      </w:r>
      <w:r w:rsidRPr="00C13FC3">
        <w:rPr>
          <w:spacing w:val="-2"/>
          <w:rtl/>
        </w:rPr>
        <w:t xml:space="preserve"> که حالت برداشت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اش</w:t>
      </w:r>
      <w:r w:rsidRPr="00C13FC3">
        <w:rPr>
          <w:spacing w:val="-2"/>
          <w:rtl/>
        </w:rPr>
        <w:t xml:space="preserve"> خ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ل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ز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اد</w:t>
      </w:r>
      <w:r w:rsidRPr="00C13FC3">
        <w:rPr>
          <w:spacing w:val="-2"/>
          <w:rtl/>
        </w:rPr>
        <w:t xml:space="preserve"> است و کم ن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ست،</w:t>
      </w:r>
      <w:r w:rsidRPr="00C13FC3">
        <w:rPr>
          <w:spacing w:val="-2"/>
          <w:rtl/>
        </w:rPr>
        <w:t xml:space="preserve"> مثل تفس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شان</w:t>
      </w:r>
      <w:r w:rsidRPr="00C13FC3">
        <w:rPr>
          <w:spacing w:val="-2"/>
          <w:rtl/>
        </w:rPr>
        <w:t xml:space="preserve"> [</w:t>
      </w:r>
      <w:r w:rsidR="00AC3B8D">
        <w:rPr>
          <w:spacing w:val="-2"/>
          <w:rtl/>
        </w:rPr>
        <w:t>آقای</w:t>
      </w:r>
      <w:r w:rsidRPr="00C13FC3">
        <w:rPr>
          <w:spacing w:val="-2"/>
          <w:rtl/>
        </w:rPr>
        <w:t xml:space="preserve"> قرائت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>] هست و در تفاس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</w:t>
      </w:r>
      <w:r w:rsidRPr="00C13FC3">
        <w:rPr>
          <w:spacing w:val="-2"/>
          <w:rtl/>
        </w:rPr>
        <w:t xml:space="preserve"> عرفا و گاه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هم در تفاس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ر</w:t>
      </w:r>
      <w:r w:rsidRPr="00C13FC3">
        <w:rPr>
          <w:spacing w:val="-2"/>
          <w:rtl/>
        </w:rPr>
        <w:t xml:space="preserve"> د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گر</w:t>
      </w:r>
      <w:r w:rsidRPr="00C13FC3">
        <w:rPr>
          <w:spacing w:val="-2"/>
          <w:rtl/>
        </w:rPr>
        <w:t xml:space="preserve"> هست، محقق اردب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ل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،</w:t>
      </w:r>
      <w:r w:rsidRPr="00C13FC3">
        <w:rPr>
          <w:spacing w:val="-2"/>
          <w:rtl/>
        </w:rPr>
        <w:t xml:space="preserve"> طبرس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و د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گران</w:t>
      </w:r>
      <w:r w:rsidRPr="00C13FC3">
        <w:rPr>
          <w:spacing w:val="-2"/>
          <w:rtl/>
        </w:rPr>
        <w:t xml:space="preserve"> هستند که جا</w:t>
      </w:r>
      <w:r w:rsidRPr="00C13FC3">
        <w:rPr>
          <w:rFonts w:hint="cs"/>
          <w:spacing w:val="-2"/>
          <w:rtl/>
        </w:rPr>
        <w:t>یی</w:t>
      </w:r>
      <w:r w:rsidRPr="00C13FC3">
        <w:rPr>
          <w:spacing w:val="-2"/>
          <w:rtl/>
        </w:rPr>
        <w:t xml:space="preserve"> واقعاً استفاده </w:t>
      </w:r>
      <w:r w:rsidR="00AC3B8D">
        <w:rPr>
          <w:spacing w:val="-2"/>
          <w:rtl/>
        </w:rPr>
        <w:t>کرده‌اند</w:t>
      </w:r>
      <w:r w:rsidRPr="00C13FC3">
        <w:rPr>
          <w:spacing w:val="-2"/>
          <w:rtl/>
        </w:rPr>
        <w:t>،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گو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ند</w:t>
      </w:r>
      <w:r w:rsidRPr="00C13FC3">
        <w:rPr>
          <w:spacing w:val="-2"/>
          <w:rtl/>
        </w:rPr>
        <w:t xml:space="preserve"> خدا چون همه سوره‌ها را با بسم الله شروع کرده است پس مستحب است آغاز کار به بسم الله</w:t>
      </w:r>
      <w:r w:rsidRPr="00C13FC3">
        <w:rPr>
          <w:rtl/>
        </w:rPr>
        <w:t xml:space="preserve">. </w:t>
      </w:r>
    </w:p>
    <w:p w14:paraId="0D94F2F9" w14:textId="7F16542C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بر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مستحب است ابتدا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امور با نام خدا و بسم الله باشد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خدا همه سور را با بسم الله شروع کرد، تازه الغاء خصوص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کند</w:t>
      </w:r>
      <w:r w:rsidRPr="00C13FC3">
        <w:rPr>
          <w:rtl/>
        </w:rPr>
        <w:t xml:space="preserve"> و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خدا در قرآن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کار را کرده است، من الغاء خصوص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کنم</w:t>
      </w:r>
      <w:r w:rsidRPr="00C13FC3">
        <w:rPr>
          <w:rtl/>
        </w:rPr>
        <w:t xml:space="preserve"> قاعده </w:t>
      </w:r>
      <w:r w:rsidR="00AC3B8D">
        <w:rPr>
          <w:rtl/>
        </w:rPr>
        <w:t>درمی‌آورم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کل امر ذ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بال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با بسم الل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شروع بشود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مستحب است با بسم الله شروع بشود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همان تعم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م‌ها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که در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ره‌ها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ناس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معصوم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داد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اجرا شده است.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مورد </w:t>
      </w:r>
      <w:r w:rsidR="00AC3B8D">
        <w:rPr>
          <w:rtl/>
        </w:rPr>
        <w:t>این‌جور</w:t>
      </w:r>
      <w:r w:rsidRPr="00C13FC3">
        <w:rPr>
          <w:rtl/>
        </w:rPr>
        <w:t xml:space="preserve"> خدا انجام داده است ما اطلاق از آن </w:t>
      </w:r>
      <w:r w:rsidR="00AC3B8D">
        <w:rPr>
          <w:rtl/>
        </w:rPr>
        <w:t>درمی‌آوریم</w:t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ژگ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مورد را کنار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گذار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و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در همه امور مستحب </w:t>
      </w:r>
      <w:r w:rsidRPr="00C13FC3">
        <w:rPr>
          <w:rFonts w:hint="eastAsia"/>
          <w:rtl/>
        </w:rPr>
        <w:t>است</w:t>
      </w:r>
      <w:r w:rsidRPr="00C13FC3">
        <w:rPr>
          <w:rtl/>
        </w:rPr>
        <w:t xml:space="preserve"> بدو به بسم الله. لذا اگر بخواه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برو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فروان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پ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دا</w:t>
      </w:r>
      <w:r w:rsidRPr="00C13FC3">
        <w:rPr>
          <w:rtl/>
        </w:rPr>
        <w:t xml:space="preserve"> کرد. </w:t>
      </w:r>
    </w:p>
    <w:p w14:paraId="2639FC8C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حالا</w:t>
      </w:r>
      <w:r w:rsidRPr="00C13FC3">
        <w:rPr>
          <w:rtl/>
        </w:rPr>
        <w:t xml:space="preserve"> آن را که خودمان مثال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زد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تبت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دا</w:t>
      </w:r>
      <w:r w:rsidRPr="00C13FC3">
        <w:rPr>
          <w:rtl/>
        </w:rPr>
        <w:t xml:space="preserve"> اب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لهب و تب، و امثال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. </w:t>
      </w:r>
    </w:p>
    <w:p w14:paraId="199A4248" w14:textId="2008422F" w:rsidR="007F4B47" w:rsidRPr="00C13FC3" w:rsidRDefault="007F4B47" w:rsidP="00AC3B8D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نها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تقر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است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چهارم آورد و 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شتر</w:t>
      </w:r>
      <w:r w:rsidRPr="00C13FC3">
        <w:rPr>
          <w:rtl/>
        </w:rPr>
        <w:t xml:space="preserve"> م</w:t>
      </w:r>
      <w:r w:rsidR="00AC3B8D">
        <w:rPr>
          <w:rFonts w:hint="cs"/>
          <w:rtl/>
        </w:rPr>
        <w:t>ص</w:t>
      </w:r>
      <w:r w:rsidRPr="00C13FC3">
        <w:rPr>
          <w:rtl/>
        </w:rPr>
        <w:t>ب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ل</w:t>
      </w:r>
      <w:r w:rsidRPr="00C13FC3">
        <w:rPr>
          <w:rtl/>
        </w:rPr>
        <w:t xml:space="preserve">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نزول وح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سخن گفتن خدا با بشر است. </w:t>
      </w:r>
    </w:p>
    <w:p w14:paraId="4DED7934" w14:textId="77777777" w:rsidR="007F4B47" w:rsidRPr="00C13FC3" w:rsidRDefault="007F4B47" w:rsidP="007F4B47">
      <w:pPr>
        <w:pStyle w:val="Heading1"/>
        <w:rPr>
          <w:rtl/>
        </w:rPr>
      </w:pPr>
      <w:bookmarkStart w:id="11" w:name="_Toc146988176"/>
      <w:r w:rsidRPr="00C13FC3">
        <w:rPr>
          <w:rFonts w:hint="eastAsia"/>
          <w:rtl/>
        </w:rPr>
        <w:t>اشکالات</w:t>
      </w:r>
      <w:bookmarkEnd w:id="11"/>
      <w:r w:rsidRPr="00C13FC3">
        <w:rPr>
          <w:rtl/>
        </w:rPr>
        <w:t xml:space="preserve"> </w:t>
      </w:r>
    </w:p>
    <w:p w14:paraId="2A4FB0CF" w14:textId="77777777" w:rsidR="007F4B47" w:rsidRPr="00C13FC3" w:rsidRDefault="007F4B47" w:rsidP="007F4B47">
      <w:pPr>
        <w:pStyle w:val="Heading2"/>
        <w:rPr>
          <w:rtl/>
        </w:rPr>
      </w:pPr>
      <w:bookmarkStart w:id="12" w:name="_Toc146988177"/>
      <w:r w:rsidRPr="00C13FC3">
        <w:rPr>
          <w:rFonts w:hint="eastAsia"/>
          <w:rtl/>
        </w:rPr>
        <w:t>اشکال</w:t>
      </w:r>
      <w:r w:rsidRPr="00C13FC3">
        <w:rPr>
          <w:rtl/>
        </w:rPr>
        <w:t xml:space="preserve"> اول</w:t>
      </w:r>
      <w:bookmarkEnd w:id="12"/>
    </w:p>
    <w:p w14:paraId="4E3EC4C6" w14:textId="54795A8D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اما</w:t>
      </w:r>
      <w:r w:rsidRPr="00C13FC3">
        <w:rPr>
          <w:rtl/>
        </w:rPr>
        <w:t xml:space="preserve"> </w:t>
      </w:r>
      <w:r w:rsidR="00B872CA">
        <w:rPr>
          <w:rtl/>
        </w:rPr>
        <w:t>علی‌رغم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تقر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رها</w:t>
      </w:r>
      <w:r w:rsidRPr="00C13FC3">
        <w:rPr>
          <w:rtl/>
        </w:rPr>
        <w:t xml:space="preserve"> که گفته شد و شواهد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آن در تفاس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وجود دارد مناقشه‌ا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در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وجود دارد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استدلال مشتمل بر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ک</w:t>
      </w:r>
      <w:r w:rsidRPr="00C13FC3">
        <w:rPr>
          <w:rtl/>
        </w:rPr>
        <w:t xml:space="preserve"> مصادر به مطلوب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دور است. </w:t>
      </w:r>
    </w:p>
    <w:p w14:paraId="590FB605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lastRenderedPageBreak/>
        <w:t>ما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خواه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ثابت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که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</w:t>
      </w:r>
      <w:r w:rsidRPr="00C13FC3">
        <w:rPr>
          <w:rtl/>
        </w:rPr>
        <w:t xml:space="preserve"> سخن گفتن خدا و س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و فعل خدا در قرآن معتبر و حجت است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متوقف بر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اول از نظر عرف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قاعده را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از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استفاده کرد؟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ظهور عرف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دارد؟ اگر داشته باشد آن وقت جزء 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ره</w:t>
      </w:r>
      <w:r w:rsidRPr="00C13FC3">
        <w:rPr>
          <w:rtl/>
        </w:rPr>
        <w:t xml:space="preserve">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ت‌ها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قرآن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. </w:t>
      </w:r>
    </w:p>
    <w:p w14:paraId="4AC6D2B4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آن</w:t>
      </w:r>
      <w:r w:rsidRPr="00C13FC3">
        <w:rPr>
          <w:rtl/>
        </w:rPr>
        <w:t xml:space="preserve"> ادله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قرآن هاد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است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چارچوب ظهورات، با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نم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توان</w:t>
      </w:r>
      <w:r w:rsidRPr="00C13FC3">
        <w:rPr>
          <w:rtl/>
        </w:rPr>
        <w:t xml:space="preserve"> گفت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ظهور دارد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ظهور را ثابت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م،</w:t>
      </w:r>
      <w:r w:rsidRPr="00C13FC3">
        <w:rPr>
          <w:rtl/>
        </w:rPr>
        <w:t xml:space="preserve"> اگر ظهور ثابت شد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آن امر را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 xml:space="preserve">. </w:t>
      </w:r>
    </w:p>
    <w:p w14:paraId="488E2B04" w14:textId="231B71D0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ه‌ا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فرما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قرآن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ت‌گر</w:t>
      </w:r>
      <w:r w:rsidRPr="00C13FC3">
        <w:rPr>
          <w:rtl/>
        </w:rPr>
        <w:t xml:space="preserve"> است و سا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و روا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مفهوم را افاده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کند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تگر</w:t>
      </w:r>
      <w:r w:rsidRPr="00C13FC3">
        <w:rPr>
          <w:rtl/>
        </w:rPr>
        <w:t xml:space="preserve"> در چارچوب فهم عرف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و ظهورات عرف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ه،</w:t>
      </w:r>
      <w:r w:rsidRPr="00C13FC3">
        <w:rPr>
          <w:rtl/>
        </w:rPr>
        <w:t xml:space="preserve"> اگر ظهور عرف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پ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دا</w:t>
      </w:r>
      <w:r w:rsidRPr="00C13FC3">
        <w:rPr>
          <w:rtl/>
        </w:rPr>
        <w:t xml:space="preserve"> شد آن وقت </w:t>
      </w:r>
      <w:r w:rsidR="00AC3B8D">
        <w:rPr>
          <w:rtl/>
        </w:rPr>
        <w:t>همان‌طور</w:t>
      </w:r>
      <w:r w:rsidRPr="00C13FC3">
        <w:rPr>
          <w:rtl/>
        </w:rPr>
        <w:t xml:space="preserve"> که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معتبر است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هم معتبر است در خود مضام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هم مضمون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معتبر است که در چ</w:t>
      </w:r>
      <w:r w:rsidRPr="00C13FC3">
        <w:rPr>
          <w:rFonts w:hint="eastAsia"/>
          <w:rtl/>
        </w:rPr>
        <w:t>ارچوب</w:t>
      </w:r>
      <w:r w:rsidRPr="00C13FC3">
        <w:rPr>
          <w:rtl/>
        </w:rPr>
        <w:t xml:space="preserve"> قواعد ظهورات قرار بگ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 xml:space="preserve"> آن وقت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هد</w:t>
      </w:r>
      <w:r w:rsidRPr="00C13FC3">
        <w:rPr>
          <w:rFonts w:hint="cs"/>
          <w:rtl/>
        </w:rPr>
        <w:t>یً</w:t>
      </w:r>
      <w:r w:rsidRPr="00C13FC3">
        <w:rPr>
          <w:rtl/>
        </w:rPr>
        <w:t xml:space="preserve"> مضمون را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 xml:space="preserve">. </w:t>
      </w:r>
    </w:p>
    <w:p w14:paraId="11151A50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اطلاق</w:t>
      </w:r>
      <w:r w:rsidRPr="00C13FC3">
        <w:rPr>
          <w:rtl/>
        </w:rPr>
        <w:t xml:space="preserve"> آن در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چارچوب است محدد به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است. در چارچوب آن است که عرف ظهور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ند</w:t>
      </w:r>
      <w:r w:rsidRPr="00C13FC3">
        <w:rPr>
          <w:rtl/>
        </w:rPr>
        <w:t xml:space="preserve">. </w:t>
      </w:r>
    </w:p>
    <w:p w14:paraId="719F2B14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اگر</w:t>
      </w:r>
      <w:r w:rsidRPr="00C13FC3">
        <w:rPr>
          <w:rtl/>
        </w:rPr>
        <w:t xml:space="preserve"> اطلاق را در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بپذ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رم</w:t>
      </w:r>
      <w:r w:rsidRPr="00C13FC3">
        <w:rPr>
          <w:rtl/>
        </w:rPr>
        <w:t xml:space="preserve"> که فعلاً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پذ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اطلاق هد</w:t>
      </w:r>
      <w:r w:rsidRPr="00C13FC3">
        <w:rPr>
          <w:rFonts w:hint="cs"/>
          <w:rtl/>
        </w:rPr>
        <w:t>یً</w:t>
      </w:r>
      <w:r w:rsidRPr="00C13FC3">
        <w:rPr>
          <w:rtl/>
        </w:rPr>
        <w:t xml:space="preserve"> و سا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 xml:space="preserve"> هر چه که از قرآن قابل استفاده باشد ول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اطلاق با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ق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است؛ قابل استفاده باشد در چارچوب ظهورات عرف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>. بنابرا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در رتبه قبل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ظهور را اثبات 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>. مبادا که تقر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شما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سمت را دنبال کند که بگو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با خود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نها</w:t>
      </w:r>
      <w:r w:rsidRPr="00C13FC3">
        <w:rPr>
          <w:rtl/>
        </w:rPr>
        <w:t xml:space="preserve"> ظهور دارد.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ظهور را اثبات 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نکته را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توجه کرد که با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استدلال اگر بخواه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آن ک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ف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هم ظهور دارد، با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نم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شود</w:t>
      </w:r>
      <w:r w:rsidRPr="00C13FC3">
        <w:rPr>
          <w:rtl/>
        </w:rPr>
        <w:t xml:space="preserve"> و بلکه محدد است و مصب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اطلاق ظهورات فعل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خدا در قرآن است و لذ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اول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آن ظهور را اثبات 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. </w:t>
      </w:r>
    </w:p>
    <w:p w14:paraId="02448B11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spacing w:val="-4"/>
          <w:rtl/>
        </w:rPr>
        <w:t>اگر</w:t>
      </w:r>
      <w:r w:rsidRPr="00C13FC3">
        <w:rPr>
          <w:spacing w:val="-4"/>
          <w:rtl/>
        </w:rPr>
        <w:t xml:space="preserve"> بخواه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د</w:t>
      </w:r>
      <w:r w:rsidRPr="00C13FC3">
        <w:rPr>
          <w:spacing w:val="-4"/>
          <w:rtl/>
        </w:rPr>
        <w:t xml:space="preserve"> با 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</w:t>
      </w:r>
      <w:r w:rsidRPr="00C13FC3">
        <w:rPr>
          <w:spacing w:val="-4"/>
          <w:rtl/>
        </w:rPr>
        <w:t xml:space="preserve"> ظهور برا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آن‌ها درست م</w:t>
      </w:r>
      <w:r w:rsidRPr="00C13FC3">
        <w:rPr>
          <w:rFonts w:hint="cs"/>
          <w:spacing w:val="-4"/>
          <w:rtl/>
        </w:rPr>
        <w:t>ی‌</w:t>
      </w:r>
      <w:r w:rsidRPr="00C13FC3">
        <w:rPr>
          <w:rFonts w:hint="eastAsia"/>
          <w:spacing w:val="-4"/>
          <w:rtl/>
        </w:rPr>
        <w:t>کن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د،</w:t>
      </w:r>
      <w:r w:rsidRPr="00C13FC3">
        <w:rPr>
          <w:spacing w:val="-4"/>
          <w:rtl/>
        </w:rPr>
        <w:t xml:space="preserve"> 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</w:t>
      </w:r>
      <w:r w:rsidRPr="00C13FC3">
        <w:rPr>
          <w:spacing w:val="-4"/>
          <w:rtl/>
        </w:rPr>
        <w:t xml:space="preserve"> دور است و مصادره به مطلوب است. اگر بگو</w:t>
      </w:r>
      <w:r w:rsidRPr="00C13FC3">
        <w:rPr>
          <w:rFonts w:hint="cs"/>
          <w:spacing w:val="-4"/>
          <w:rtl/>
        </w:rPr>
        <w:t>یی</w:t>
      </w:r>
      <w:r w:rsidRPr="00C13FC3">
        <w:rPr>
          <w:rFonts w:hint="eastAsia"/>
          <w:spacing w:val="-4"/>
          <w:rtl/>
        </w:rPr>
        <w:t>د</w:t>
      </w:r>
      <w:r w:rsidRPr="00C13FC3">
        <w:rPr>
          <w:spacing w:val="-4"/>
          <w:rtl/>
        </w:rPr>
        <w:t xml:space="preserve"> من 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</w:t>
      </w:r>
      <w:r w:rsidRPr="00C13FC3">
        <w:rPr>
          <w:spacing w:val="-4"/>
          <w:rtl/>
        </w:rPr>
        <w:t xml:space="preserve"> را با فرض وجود ظهور قبول دارم، آن وقت ظهور دارد 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ا</w:t>
      </w:r>
      <w:r w:rsidRPr="00C13FC3">
        <w:rPr>
          <w:spacing w:val="-4"/>
          <w:rtl/>
        </w:rPr>
        <w:t xml:space="preserve"> ندارد با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د</w:t>
      </w:r>
      <w:r w:rsidRPr="00C13FC3">
        <w:rPr>
          <w:spacing w:val="-4"/>
          <w:rtl/>
        </w:rPr>
        <w:t xml:space="preserve"> د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د</w:t>
      </w:r>
      <w:r w:rsidRPr="00C13FC3">
        <w:rPr>
          <w:spacing w:val="-4"/>
          <w:rtl/>
        </w:rPr>
        <w:t xml:space="preserve"> و جا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د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گر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را با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د</w:t>
      </w:r>
      <w:r w:rsidRPr="00C13FC3">
        <w:rPr>
          <w:spacing w:val="-4"/>
          <w:rtl/>
        </w:rPr>
        <w:t xml:space="preserve"> ط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کرد. با 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</w:t>
      </w:r>
      <w:r w:rsidRPr="00C13FC3">
        <w:rPr>
          <w:spacing w:val="-4"/>
          <w:rtl/>
        </w:rPr>
        <w:t xml:space="preserve"> چ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ز</w:t>
      </w:r>
      <w:r w:rsidRPr="00C13FC3">
        <w:rPr>
          <w:rFonts w:hint="cs"/>
          <w:spacing w:val="-4"/>
          <w:rtl/>
        </w:rPr>
        <w:t>ی</w:t>
      </w:r>
      <w:r w:rsidRPr="00C13FC3">
        <w:rPr>
          <w:spacing w:val="-4"/>
          <w:rtl/>
        </w:rPr>
        <w:t xml:space="preserve"> حل نم</w:t>
      </w:r>
      <w:r w:rsidRPr="00C13FC3">
        <w:rPr>
          <w:rFonts w:hint="cs"/>
          <w:spacing w:val="-4"/>
          <w:rtl/>
        </w:rPr>
        <w:t>ی‌</w:t>
      </w:r>
      <w:r w:rsidRPr="00C13FC3">
        <w:rPr>
          <w:rFonts w:hint="eastAsia"/>
          <w:spacing w:val="-4"/>
          <w:rtl/>
        </w:rPr>
        <w:t>شود</w:t>
      </w:r>
      <w:r w:rsidRPr="00C13FC3">
        <w:rPr>
          <w:spacing w:val="-4"/>
          <w:rtl/>
        </w:rPr>
        <w:t>. ا</w:t>
      </w:r>
      <w:r w:rsidRPr="00C13FC3">
        <w:rPr>
          <w:rFonts w:hint="cs"/>
          <w:spacing w:val="-4"/>
          <w:rtl/>
        </w:rPr>
        <w:t>ی</w:t>
      </w:r>
      <w:r w:rsidRPr="00C13FC3">
        <w:rPr>
          <w:rFonts w:hint="eastAsia"/>
          <w:spacing w:val="-4"/>
          <w:rtl/>
        </w:rPr>
        <w:t>ن</w:t>
      </w:r>
      <w:r w:rsidRPr="00C13FC3">
        <w:rPr>
          <w:spacing w:val="-4"/>
          <w:rtl/>
        </w:rPr>
        <w:t xml:space="preserve"> مناقشه اول است</w:t>
      </w:r>
      <w:r w:rsidRPr="00C13FC3">
        <w:rPr>
          <w:rtl/>
        </w:rPr>
        <w:t xml:space="preserve">. </w:t>
      </w:r>
    </w:p>
    <w:p w14:paraId="1A97B4C3" w14:textId="16D0CA77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آن</w:t>
      </w:r>
      <w:r w:rsidRPr="00C13FC3">
        <w:rPr>
          <w:rtl/>
        </w:rPr>
        <w:t xml:space="preserve">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ه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تدبر بکن آن را که به شکل مستقل از ادله استفاده کرد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و آن عبارت بود از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تدبر بکن، </w:t>
      </w:r>
      <w:r w:rsidR="00B872CA">
        <w:rPr>
          <w:rtl/>
        </w:rPr>
        <w:t>تأمل</w:t>
      </w:r>
      <w:r w:rsidRPr="00C13FC3">
        <w:rPr>
          <w:rtl/>
        </w:rPr>
        <w:t xml:space="preserve"> بکن، استنطاق بکن، آن‌ها که نم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خواهد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ظهور درست کن،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دقت کن تا آن ظهورات را کشف بکن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د،</w:t>
      </w:r>
      <w:r w:rsidRPr="00C13FC3">
        <w:rPr>
          <w:rtl/>
        </w:rPr>
        <w:t xml:space="preserve"> باز چارچوب ظهورات است. </w:t>
      </w:r>
    </w:p>
    <w:p w14:paraId="48FE6F6A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spacing w:val="-2"/>
          <w:rtl/>
        </w:rPr>
        <w:t>در</w:t>
      </w:r>
      <w:r w:rsidRPr="00C13FC3">
        <w:rPr>
          <w:spacing w:val="-2"/>
          <w:rtl/>
        </w:rPr>
        <w:t xml:space="preserve"> مناقشه اول توجه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ده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م</w:t>
      </w:r>
      <w:r w:rsidRPr="00C13FC3">
        <w:rPr>
          <w:spacing w:val="-2"/>
          <w:rtl/>
        </w:rPr>
        <w:t xml:space="preserve"> که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کار ما را تمام نم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کند</w:t>
      </w:r>
      <w:r w:rsidRPr="00C13FC3">
        <w:rPr>
          <w:spacing w:val="-2"/>
          <w:rtl/>
        </w:rPr>
        <w:t xml:space="preserve"> که بگو</w:t>
      </w:r>
      <w:r w:rsidRPr="00C13FC3">
        <w:rPr>
          <w:rFonts w:hint="cs"/>
          <w:spacing w:val="-2"/>
          <w:rtl/>
        </w:rPr>
        <w:t>یی</w:t>
      </w:r>
      <w:r w:rsidRPr="00C13FC3">
        <w:rPr>
          <w:rFonts w:hint="eastAsia"/>
          <w:spacing w:val="-2"/>
          <w:rtl/>
        </w:rPr>
        <w:t>م</w:t>
      </w:r>
      <w:r w:rsidRPr="00C13FC3">
        <w:rPr>
          <w:spacing w:val="-2"/>
          <w:rtl/>
        </w:rPr>
        <w:t xml:space="preserve"> ک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ف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ات</w:t>
      </w:r>
      <w:r w:rsidRPr="00C13FC3">
        <w:rPr>
          <w:spacing w:val="-2"/>
          <w:rtl/>
        </w:rPr>
        <w:t xml:space="preserve"> رفتار خدا در اقوال او، پس حجت است،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گو</w:t>
      </w:r>
      <w:r w:rsidRPr="00C13FC3">
        <w:rPr>
          <w:rFonts w:hint="cs"/>
          <w:spacing w:val="-2"/>
          <w:rtl/>
        </w:rPr>
        <w:t>یی</w:t>
      </w:r>
      <w:r w:rsidRPr="00C13FC3">
        <w:rPr>
          <w:rFonts w:hint="eastAsia"/>
          <w:spacing w:val="-2"/>
          <w:rtl/>
        </w:rPr>
        <w:t>م</w:t>
      </w:r>
      <w:r w:rsidRPr="00C13FC3">
        <w:rPr>
          <w:spacing w:val="-2"/>
          <w:rtl/>
        </w:rPr>
        <w:t xml:space="preserve"> مقدمه د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گر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دارد با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د</w:t>
      </w:r>
      <w:r w:rsidRPr="00C13FC3">
        <w:rPr>
          <w:spacing w:val="-2"/>
          <w:rtl/>
        </w:rPr>
        <w:t xml:space="preserve"> اثبات بکن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د</w:t>
      </w:r>
      <w:r w:rsidRPr="00C13FC3">
        <w:rPr>
          <w:spacing w:val="-2"/>
          <w:rtl/>
        </w:rPr>
        <w:t xml:space="preserve"> آن ظهور را در آنجا، ظهور را در آنجا اثبات نکن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د</w:t>
      </w:r>
      <w:r w:rsidRPr="00C13FC3">
        <w:rPr>
          <w:spacing w:val="-2"/>
          <w:rtl/>
        </w:rPr>
        <w:t xml:space="preserve">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مسئله‌ا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را برا</w:t>
      </w:r>
      <w:r w:rsidRPr="00C13FC3">
        <w:rPr>
          <w:rFonts w:hint="cs"/>
          <w:spacing w:val="-2"/>
          <w:rtl/>
        </w:rPr>
        <w:t>ی</w:t>
      </w:r>
      <w:r w:rsidRPr="00C13FC3">
        <w:rPr>
          <w:spacing w:val="-2"/>
          <w:rtl/>
        </w:rPr>
        <w:t xml:space="preserve"> شما حل نم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کند</w:t>
      </w:r>
      <w:r w:rsidRPr="00C13FC3">
        <w:rPr>
          <w:rtl/>
        </w:rPr>
        <w:t xml:space="preserve">. </w:t>
      </w:r>
    </w:p>
    <w:p w14:paraId="6405066E" w14:textId="6107993B" w:rsidR="007F4B4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بنابرا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در </w:t>
      </w:r>
      <w:r w:rsidR="00AC3B8D">
        <w:rPr>
          <w:rtl/>
        </w:rPr>
        <w:t>مناقشه</w:t>
      </w:r>
      <w:r w:rsidRPr="00C13FC3">
        <w:rPr>
          <w:rtl/>
        </w:rPr>
        <w:t xml:space="preserve"> استدلال اول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سخن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اطلاقات را اگر بپذ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با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حمل بر جا</w:t>
      </w:r>
      <w:r w:rsidRPr="00C13FC3">
        <w:rPr>
          <w:rFonts w:hint="cs"/>
          <w:rtl/>
        </w:rPr>
        <w:t>یی</w:t>
      </w:r>
      <w:r w:rsidRPr="00C13FC3">
        <w:rPr>
          <w:rtl/>
        </w:rPr>
        <w:t xml:space="preserve"> کرد که ظهور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در رتبه قبل باشد، ظهور که باشد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اطلاقات آن را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 xml:space="preserve"> چه در اقوال و چه در افعال. </w:t>
      </w:r>
    </w:p>
    <w:p w14:paraId="2FD48A65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spacing w:val="-2"/>
          <w:rtl/>
        </w:rPr>
        <w:t>بنابرا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تصور نکن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م</w:t>
      </w:r>
      <w:r w:rsidRPr="00C13FC3">
        <w:rPr>
          <w:spacing w:val="-2"/>
          <w:rtl/>
        </w:rPr>
        <w:t xml:space="preserve"> که با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دل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ل</w:t>
      </w:r>
      <w:r w:rsidRPr="00C13FC3">
        <w:rPr>
          <w:spacing w:val="-2"/>
          <w:rtl/>
        </w:rPr>
        <w:t xml:space="preserve"> الان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گو</w:t>
      </w:r>
      <w:r w:rsidRPr="00C13FC3">
        <w:rPr>
          <w:rFonts w:hint="cs"/>
          <w:spacing w:val="-2"/>
          <w:rtl/>
        </w:rPr>
        <w:t>یی</w:t>
      </w:r>
      <w:r w:rsidRPr="00C13FC3">
        <w:rPr>
          <w:rFonts w:hint="eastAsia"/>
          <w:spacing w:val="-2"/>
          <w:rtl/>
        </w:rPr>
        <w:t>م</w:t>
      </w:r>
      <w:r w:rsidRPr="00C13FC3">
        <w:rPr>
          <w:spacing w:val="-2"/>
          <w:rtl/>
        </w:rPr>
        <w:t xml:space="preserve">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ک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ف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ات</w:t>
      </w:r>
      <w:r w:rsidRPr="00C13FC3">
        <w:rPr>
          <w:spacing w:val="-2"/>
          <w:rtl/>
        </w:rPr>
        <w:t xml:space="preserve"> قول خدا در قرآن الان همه حجت شد، از قب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ل</w:t>
      </w:r>
      <w:r w:rsidRPr="00C13FC3">
        <w:rPr>
          <w:spacing w:val="-2"/>
          <w:rtl/>
        </w:rPr>
        <w:t xml:space="preserve"> مثال‌ها</w:t>
      </w:r>
      <w:r w:rsidRPr="00C13FC3">
        <w:rPr>
          <w:rFonts w:hint="cs"/>
          <w:spacing w:val="-2"/>
          <w:rtl/>
        </w:rPr>
        <w:t>یی</w:t>
      </w:r>
      <w:r w:rsidRPr="00C13FC3">
        <w:rPr>
          <w:spacing w:val="-2"/>
          <w:rtl/>
        </w:rPr>
        <w:t xml:space="preserve"> که زد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م</w:t>
      </w:r>
      <w:r w:rsidRPr="00C13FC3">
        <w:rPr>
          <w:rtl/>
        </w:rPr>
        <w:t xml:space="preserve">. </w:t>
      </w:r>
    </w:p>
    <w:p w14:paraId="07CE15C4" w14:textId="0614380F" w:rsidR="007F4B47" w:rsidRPr="00C13FC3" w:rsidRDefault="007F4B47" w:rsidP="007F4B47">
      <w:pPr>
        <w:pStyle w:val="Heading2"/>
        <w:rPr>
          <w:rtl/>
        </w:rPr>
      </w:pPr>
      <w:bookmarkStart w:id="13" w:name="_Toc146988178"/>
      <w:r w:rsidRPr="00C13FC3">
        <w:rPr>
          <w:rFonts w:hint="eastAsia"/>
          <w:rtl/>
        </w:rPr>
        <w:lastRenderedPageBreak/>
        <w:t>اشکال</w:t>
      </w:r>
      <w:r w:rsidRPr="00C13FC3">
        <w:rPr>
          <w:rtl/>
        </w:rPr>
        <w:t xml:space="preserve"> دوم</w:t>
      </w:r>
      <w:bookmarkEnd w:id="13"/>
      <w:r w:rsidRPr="00C13FC3">
        <w:rPr>
          <w:rtl/>
        </w:rPr>
        <w:t xml:space="preserve"> </w:t>
      </w:r>
    </w:p>
    <w:p w14:paraId="0825C837" w14:textId="4EAE8C65" w:rsidR="007F4B47" w:rsidRPr="00C13FC3" w:rsidRDefault="007F4B47" w:rsidP="00AC3B8D">
      <w:pPr>
        <w:rPr>
          <w:rtl/>
        </w:rPr>
      </w:pPr>
      <w:r w:rsidRPr="00C13FC3">
        <w:rPr>
          <w:rFonts w:hint="eastAsia"/>
          <w:rtl/>
        </w:rPr>
        <w:t>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کس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آن اطلاق را به لحاظ کبرو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نپذ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رد</w:t>
      </w:r>
      <w:r w:rsidRPr="00C13FC3">
        <w:rPr>
          <w:rtl/>
        </w:rPr>
        <w:t xml:space="preserve"> بگو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ظهور </w:t>
      </w:r>
      <w:r w:rsidR="00AC3B8D">
        <w:rPr>
          <w:b/>
          <w:bCs/>
          <w:color w:val="007200"/>
          <w:rtl/>
        </w:rPr>
        <w:t xml:space="preserve">﴿هُدًى لِلْمُتَّقِينَ﴾ </w:t>
      </w:r>
      <w:r w:rsidRPr="00C13FC3">
        <w:rPr>
          <w:rtl/>
        </w:rPr>
        <w:t xml:space="preserve">و </w:t>
      </w:r>
      <w:r w:rsidR="00AC3B8D">
        <w:rPr>
          <w:b/>
          <w:bCs/>
          <w:color w:val="007200"/>
          <w:rtl/>
        </w:rPr>
        <w:t>﴿بَيَانٌ لِلنَّاسِ﴾</w:t>
      </w:r>
      <w:r w:rsidR="009D3A6C" w:rsidRPr="00C13FC3">
        <w:rPr>
          <w:rStyle w:val="FootnoteReference"/>
          <w:rtl/>
        </w:rPr>
        <w:footnoteReference w:id="4"/>
      </w:r>
      <w:r w:rsidR="009D3A6C" w:rsidRPr="00C13FC3">
        <w:rPr>
          <w:rtl/>
        </w:rPr>
        <w:t xml:space="preserve"> </w:t>
      </w:r>
      <w:r w:rsidRPr="00C13FC3">
        <w:rPr>
          <w:rtl/>
        </w:rPr>
        <w:t>و بشارت و انذار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که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قرآن ذکر شده است همه ناظر به مدلول است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ظهور در آن دارد به لحاظ واژه‌ها و امثال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ن،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</w:t>
      </w:r>
      <w:r w:rsidR="00AC3B8D">
        <w:rPr>
          <w:rtl/>
        </w:rPr>
        <w:t>لااقل</w:t>
      </w:r>
      <w:r w:rsidRPr="00C13FC3">
        <w:rPr>
          <w:rtl/>
        </w:rPr>
        <w:t xml:space="preserve"> انصراف به آن دارد وقت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هدا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تگر</w:t>
      </w:r>
      <w:r w:rsidRPr="00C13FC3">
        <w:rPr>
          <w:rtl/>
        </w:rPr>
        <w:t xml:space="preserve"> قرآن</w:t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عن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بب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قرآن چه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که انجام بده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و چه بفهم چه بگو. اما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نکه</w:t>
      </w:r>
      <w:r w:rsidRPr="00C13FC3">
        <w:rPr>
          <w:rtl/>
        </w:rPr>
        <w:t xml:space="preserve"> خود خدا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چه جور رفتار کرده است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نجا</w:t>
      </w:r>
      <w:r w:rsidRPr="00C13FC3">
        <w:rPr>
          <w:rtl/>
        </w:rPr>
        <w:t xml:space="preserve"> </w:t>
      </w:r>
      <w:r w:rsidR="00AC3B8D">
        <w:rPr>
          <w:rtl/>
        </w:rPr>
        <w:t>اصلاً</w:t>
      </w:r>
      <w:r w:rsidRPr="00C13FC3">
        <w:rPr>
          <w:rtl/>
        </w:rPr>
        <w:t xml:space="preserve"> مدنظر آ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</w:t>
      </w:r>
      <w:r w:rsidRPr="00C13FC3">
        <w:rPr>
          <w:rtl/>
        </w:rPr>
        <w:t xml:space="preserve"> که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</w:t>
      </w:r>
      <w:r w:rsidR="00AC3B8D">
        <w:rPr>
          <w:b/>
          <w:bCs/>
          <w:color w:val="007200"/>
          <w:rtl/>
        </w:rPr>
        <w:t>﴿هُدًى لِلْمُتَّقِينَ﴾</w:t>
      </w:r>
    </w:p>
    <w:p w14:paraId="2C7E8873" w14:textId="787579D5" w:rsidR="007F4B47" w:rsidRPr="00C13FC3" w:rsidRDefault="00AC3B8D" w:rsidP="00AC3B8D">
      <w:pPr>
        <w:rPr>
          <w:rtl/>
        </w:rPr>
      </w:pPr>
      <w:r>
        <w:rPr>
          <w:rFonts w:hint="eastAsia"/>
          <w:rtl/>
        </w:rPr>
        <w:t>اصلاً</w:t>
      </w:r>
      <w:r w:rsidR="007F4B47" w:rsidRPr="00C13FC3">
        <w:rPr>
          <w:rtl/>
        </w:rPr>
        <w:t xml:space="preserve"> قبل از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نکه</w:t>
      </w:r>
      <w:r w:rsidR="007F4B47" w:rsidRPr="00C13FC3">
        <w:rPr>
          <w:rtl/>
        </w:rPr>
        <w:t xml:space="preserve">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</w:t>
      </w:r>
      <w:r>
        <w:rPr>
          <w:rtl/>
        </w:rPr>
        <w:t>سؤال</w:t>
      </w:r>
      <w:r w:rsidR="007F4B47" w:rsidRPr="00C13FC3">
        <w:rPr>
          <w:rtl/>
        </w:rPr>
        <w:t xml:space="preserve"> را مطرح بکن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و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بحث را به م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ان</w:t>
      </w:r>
      <w:r w:rsidR="007F4B47" w:rsidRPr="00C13FC3">
        <w:rPr>
          <w:rtl/>
        </w:rPr>
        <w:t xml:space="preserve"> ب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اور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شما وقت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خواند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</w:t>
      </w:r>
      <w:r>
        <w:rPr>
          <w:b/>
          <w:bCs/>
          <w:color w:val="007200"/>
          <w:rtl/>
        </w:rPr>
        <w:t>﴿ذَلِكَ الْكِتَابُ لَا رَيْبَ فِيهِ هُدًى لِلْمُتَّقِينَ﴾</w:t>
      </w:r>
      <w:r w:rsidR="007F4B47" w:rsidRPr="00C13FC3">
        <w:rPr>
          <w:rtl/>
        </w:rPr>
        <w:t xml:space="preserve"> </w:t>
      </w:r>
      <w:r>
        <w:rPr>
          <w:rtl/>
        </w:rPr>
        <w:t>سؤال</w:t>
      </w:r>
      <w:r w:rsidR="007F4B47" w:rsidRPr="00C13FC3">
        <w:rPr>
          <w:rtl/>
        </w:rPr>
        <w:t xml:space="preserve">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شد</w:t>
      </w:r>
      <w:r w:rsidR="007F4B47" w:rsidRPr="00C13FC3">
        <w:rPr>
          <w:rtl/>
        </w:rPr>
        <w:t xml:space="preserve"> </w:t>
      </w:r>
      <w:r>
        <w:rPr>
          <w:b/>
          <w:bCs/>
          <w:color w:val="007200"/>
          <w:rtl/>
        </w:rPr>
        <w:t xml:space="preserve">﴿هُدًى لِلْمُتَّقِينَ﴾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عن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چه؟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گفت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مطالب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را آورده است که راهنما</w:t>
      </w:r>
      <w:r w:rsidR="007F4B47" w:rsidRPr="00C13FC3">
        <w:rPr>
          <w:rFonts w:hint="cs"/>
          <w:rtl/>
        </w:rPr>
        <w:t>یی</w:t>
      </w:r>
      <w:r w:rsidR="007F4B47" w:rsidRPr="00C13FC3">
        <w:rPr>
          <w:rtl/>
        </w:rPr>
        <w:t xml:space="preserve">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کند</w:t>
      </w:r>
      <w:r w:rsidR="007F4B47" w:rsidRPr="00C13FC3">
        <w:rPr>
          <w:rtl/>
        </w:rPr>
        <w:t xml:space="preserve">. </w:t>
      </w:r>
    </w:p>
    <w:p w14:paraId="0D456C89" w14:textId="77777777" w:rsidR="007F4B47" w:rsidRPr="00C13FC3" w:rsidRDefault="007F4B47" w:rsidP="007F4B47">
      <w:pPr>
        <w:rPr>
          <w:rtl/>
        </w:rPr>
      </w:pPr>
      <w:r w:rsidRPr="00C13FC3">
        <w:rPr>
          <w:rFonts w:hint="eastAsia"/>
          <w:spacing w:val="-2"/>
          <w:rtl/>
        </w:rPr>
        <w:t>مناقشه</w:t>
      </w:r>
      <w:r w:rsidRPr="00C13FC3">
        <w:rPr>
          <w:spacing w:val="-2"/>
          <w:rtl/>
        </w:rPr>
        <w:t xml:space="preserve"> دوم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است که ظهور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نها</w:t>
      </w:r>
      <w:r w:rsidRPr="00C13FC3">
        <w:rPr>
          <w:spacing w:val="-2"/>
          <w:rtl/>
        </w:rPr>
        <w:t xml:space="preserve"> ولو لفظاً هم نه، انصرافاً متوجه مضام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</w:t>
      </w:r>
      <w:r w:rsidRPr="00C13FC3">
        <w:rPr>
          <w:spacing w:val="-2"/>
          <w:rtl/>
        </w:rPr>
        <w:t xml:space="preserve"> و مدال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ل</w:t>
      </w:r>
      <w:r w:rsidRPr="00C13FC3">
        <w:rPr>
          <w:spacing w:val="-2"/>
          <w:rtl/>
        </w:rPr>
        <w:t xml:space="preserve"> قول است نه ا</w:t>
      </w:r>
      <w:r w:rsidRPr="00C13FC3">
        <w:rPr>
          <w:rFonts w:hint="cs"/>
          <w:spacing w:val="-2"/>
          <w:rtl/>
        </w:rPr>
        <w:t>ی</w:t>
      </w:r>
      <w:r w:rsidRPr="00C13FC3">
        <w:rPr>
          <w:rFonts w:hint="eastAsia"/>
          <w:spacing w:val="-2"/>
          <w:rtl/>
        </w:rPr>
        <w:t>نکه</w:t>
      </w:r>
      <w:r w:rsidRPr="00C13FC3">
        <w:rPr>
          <w:spacing w:val="-2"/>
          <w:rtl/>
        </w:rPr>
        <w:t xml:space="preserve"> او چگونه حرف م</w:t>
      </w:r>
      <w:r w:rsidRPr="00C13FC3">
        <w:rPr>
          <w:rFonts w:hint="cs"/>
          <w:spacing w:val="-2"/>
          <w:rtl/>
        </w:rPr>
        <w:t>ی‌</w:t>
      </w:r>
      <w:r w:rsidRPr="00C13FC3">
        <w:rPr>
          <w:rFonts w:hint="eastAsia"/>
          <w:spacing w:val="-2"/>
          <w:rtl/>
        </w:rPr>
        <w:t>زند</w:t>
      </w:r>
      <w:r w:rsidRPr="00C13FC3">
        <w:rPr>
          <w:rtl/>
        </w:rPr>
        <w:t xml:space="preserve">. </w:t>
      </w:r>
    </w:p>
    <w:p w14:paraId="3B61858F" w14:textId="6177D68E" w:rsidR="007F4B47" w:rsidRPr="00C13FC3" w:rsidRDefault="00B872CA" w:rsidP="007F4B47">
      <w:pPr>
        <w:rPr>
          <w:rtl/>
        </w:rPr>
      </w:pPr>
      <w:r>
        <w:rPr>
          <w:rFonts w:hint="eastAsia"/>
          <w:rtl/>
        </w:rPr>
        <w:t>بنابراین</w:t>
      </w:r>
      <w:r w:rsidR="007F4B47" w:rsidRPr="00C13FC3">
        <w:rPr>
          <w:rtl/>
        </w:rPr>
        <w:t xml:space="preserve"> مناقشه اول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بود که مصداق را نم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تواند</w:t>
      </w:r>
      <w:r w:rsidR="007F4B47" w:rsidRPr="00C13FC3">
        <w:rPr>
          <w:rtl/>
        </w:rPr>
        <w:t xml:space="preserve"> تع</w:t>
      </w:r>
      <w:r w:rsidR="007F4B47" w:rsidRPr="00C13FC3">
        <w:rPr>
          <w:rFonts w:hint="cs"/>
          <w:rtl/>
        </w:rPr>
        <w:t>یی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تکل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ف</w:t>
      </w:r>
      <w:r w:rsidR="007F4B47" w:rsidRPr="00C13FC3">
        <w:rPr>
          <w:rtl/>
        </w:rPr>
        <w:t xml:space="preserve"> کند و دا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ره</w:t>
      </w:r>
      <w:r w:rsidR="007F4B47" w:rsidRPr="00C13FC3">
        <w:rPr>
          <w:rtl/>
        </w:rPr>
        <w:t xml:space="preserve"> ظهور را مشخص بکند، فقط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گو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اگر ظهور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بود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حجت است، م</w:t>
      </w:r>
      <w:r w:rsidR="007F4B47" w:rsidRPr="00C13FC3">
        <w:rPr>
          <w:rFonts w:hint="cs"/>
          <w:rtl/>
        </w:rPr>
        <w:t>ی‌</w:t>
      </w:r>
      <w:r w:rsidR="007F4B47" w:rsidRPr="00C13FC3">
        <w:rPr>
          <w:rFonts w:hint="eastAsia"/>
          <w:rtl/>
        </w:rPr>
        <w:t>گفت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م</w:t>
      </w:r>
      <w:r w:rsidR="007F4B47" w:rsidRPr="00C13FC3">
        <w:rPr>
          <w:rtl/>
        </w:rPr>
        <w:t xml:space="preserve">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خ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ل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بحث دارد، ا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ن</w:t>
      </w:r>
      <w:r w:rsidR="007F4B47" w:rsidRPr="00C13FC3">
        <w:rPr>
          <w:rtl/>
        </w:rPr>
        <w:t xml:space="preserve"> بحث اول مصداق</w:t>
      </w:r>
      <w:r w:rsidR="007F4B47" w:rsidRPr="00C13FC3">
        <w:rPr>
          <w:rFonts w:hint="cs"/>
          <w:rtl/>
        </w:rPr>
        <w:t>ی</w:t>
      </w:r>
      <w:r w:rsidR="007F4B47" w:rsidRPr="00C13FC3">
        <w:rPr>
          <w:rtl/>
        </w:rPr>
        <w:t xml:space="preserve"> بود که اگر ناظر مصداق باش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د</w:t>
      </w:r>
      <w:r w:rsidR="007F4B47" w:rsidRPr="00C13FC3">
        <w:rPr>
          <w:rtl/>
        </w:rPr>
        <w:t xml:space="preserve"> </w:t>
      </w:r>
      <w:r w:rsidR="007F4B47" w:rsidRPr="00C13FC3">
        <w:rPr>
          <w:rFonts w:hint="cs"/>
          <w:rtl/>
        </w:rPr>
        <w:t>ی</w:t>
      </w:r>
      <w:r w:rsidR="007F4B47" w:rsidRPr="00C13FC3">
        <w:rPr>
          <w:rFonts w:hint="eastAsia"/>
          <w:rtl/>
        </w:rPr>
        <w:t>ک</w:t>
      </w:r>
      <w:r w:rsidR="007F4B47" w:rsidRPr="00C13FC3">
        <w:rPr>
          <w:rtl/>
        </w:rPr>
        <w:t xml:space="preserve"> نوع مصادره در آن هست. </w:t>
      </w:r>
    </w:p>
    <w:p w14:paraId="163E1F0B" w14:textId="6817B017" w:rsidR="00BF0307" w:rsidRPr="00C13FC3" w:rsidRDefault="007F4B47" w:rsidP="007F4B47">
      <w:pPr>
        <w:rPr>
          <w:rtl/>
        </w:rPr>
      </w:pPr>
      <w:r w:rsidRPr="00C13FC3">
        <w:rPr>
          <w:rFonts w:hint="eastAsia"/>
          <w:rtl/>
        </w:rPr>
        <w:t>مناقشه</w:t>
      </w:r>
      <w:r w:rsidRPr="00C13FC3">
        <w:rPr>
          <w:rtl/>
        </w:rPr>
        <w:t xml:space="preserve"> دوم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خود اطلاق محل ترد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است وقت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یی</w:t>
      </w:r>
      <w:r w:rsidRPr="00C13FC3">
        <w:rPr>
          <w:rFonts w:hint="eastAsia"/>
          <w:rtl/>
        </w:rPr>
        <w:t>م</w:t>
      </w:r>
      <w:r w:rsidRPr="00C13FC3">
        <w:rPr>
          <w:rtl/>
        </w:rPr>
        <w:t xml:space="preserve"> برو سخنران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فلان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را گوش بده و بحث او را گوش بده تا روشن بشو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،</w:t>
      </w:r>
      <w:r w:rsidRPr="00C13FC3">
        <w:rPr>
          <w:rtl/>
        </w:rPr>
        <w:t xml:space="preserve"> ظاهر ا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که بب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چه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د؟</w:t>
      </w:r>
      <w:r w:rsidRPr="00C13FC3">
        <w:rPr>
          <w:rtl/>
        </w:rPr>
        <w:t xml:space="preserve"> اما </w:t>
      </w:r>
      <w:r w:rsidR="00AC3B8D">
        <w:rPr>
          <w:rtl/>
        </w:rPr>
        <w:t>چطور</w:t>
      </w:r>
      <w:r w:rsidR="00AC3B8D">
        <w:rPr>
          <w:rFonts w:hint="cs"/>
          <w:rtl/>
        </w:rPr>
        <w:t>ی</w:t>
      </w:r>
      <w:r w:rsidRPr="00C13FC3">
        <w:rPr>
          <w:rtl/>
        </w:rPr>
        <w:t xml:space="preserve"> حرف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زند</w:t>
      </w:r>
      <w:r w:rsidRPr="00C13FC3">
        <w:rPr>
          <w:rtl/>
        </w:rPr>
        <w:t xml:space="preserve"> با آن کار ندارد، صحبت او با طن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است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ست،</w:t>
      </w:r>
      <w:r w:rsidRPr="00C13FC3">
        <w:rPr>
          <w:rtl/>
        </w:rPr>
        <w:t xml:space="preserve"> 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</w:t>
      </w:r>
      <w:r w:rsidRPr="00C13FC3">
        <w:rPr>
          <w:rtl/>
        </w:rPr>
        <w:t xml:space="preserve"> ادب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ات</w:t>
      </w:r>
      <w:r w:rsidRPr="00C13FC3">
        <w:rPr>
          <w:rtl/>
        </w:rPr>
        <w:t xml:space="preserve"> او </w:t>
      </w:r>
      <w:r w:rsidR="00AC3B8D">
        <w:rPr>
          <w:rtl/>
        </w:rPr>
        <w:t>چطور</w:t>
      </w:r>
      <w:r w:rsidRPr="00C13FC3">
        <w:rPr>
          <w:rtl/>
        </w:rPr>
        <w:t xml:space="preserve"> است ناظر به آن </w:t>
      </w:r>
      <w:r w:rsidRPr="00C13FC3">
        <w:rPr>
          <w:rFonts w:hint="eastAsia"/>
          <w:rtl/>
        </w:rPr>
        <w:t>ن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س</w:t>
      </w:r>
      <w:bookmarkStart w:id="14" w:name="_GoBack"/>
      <w:bookmarkEnd w:id="14"/>
      <w:r w:rsidRPr="00C13FC3">
        <w:rPr>
          <w:rFonts w:hint="eastAsia"/>
          <w:rtl/>
        </w:rPr>
        <w:t>ت،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بب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ن</w:t>
      </w:r>
      <w:r w:rsidRPr="00C13FC3">
        <w:rPr>
          <w:rtl/>
        </w:rPr>
        <w:t xml:space="preserve"> چه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از او استفاده کن، حرف او اعتبار برا</w:t>
      </w:r>
      <w:r w:rsidRPr="00C13FC3">
        <w:rPr>
          <w:rFonts w:hint="cs"/>
          <w:rtl/>
        </w:rPr>
        <w:t>ی</w:t>
      </w:r>
      <w:r w:rsidRPr="00C13FC3">
        <w:rPr>
          <w:rtl/>
        </w:rPr>
        <w:t xml:space="preserve"> تو دارد، چه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اما چطور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گو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د</w:t>
      </w:r>
      <w:r w:rsidRPr="00C13FC3">
        <w:rPr>
          <w:rtl/>
        </w:rPr>
        <w:t xml:space="preserve"> از مدلول خارج است و </w:t>
      </w:r>
      <w:r w:rsidR="00AC3B8D">
        <w:rPr>
          <w:rtl/>
        </w:rPr>
        <w:t>اصلاً</w:t>
      </w:r>
      <w:r w:rsidRPr="00C13FC3">
        <w:rPr>
          <w:rtl/>
        </w:rPr>
        <w:t xml:space="preserve"> اساس اطلاق ز</w:t>
      </w:r>
      <w:r w:rsidRPr="00C13FC3">
        <w:rPr>
          <w:rFonts w:hint="cs"/>
          <w:rtl/>
        </w:rPr>
        <w:t>ی</w:t>
      </w:r>
      <w:r w:rsidRPr="00C13FC3">
        <w:rPr>
          <w:rFonts w:hint="eastAsia"/>
          <w:rtl/>
        </w:rPr>
        <w:t>ر</w:t>
      </w:r>
      <w:r w:rsidRPr="00C13FC3">
        <w:rPr>
          <w:rtl/>
        </w:rPr>
        <w:t xml:space="preserve"> </w:t>
      </w:r>
      <w:r w:rsidR="00AC3B8D">
        <w:rPr>
          <w:rtl/>
        </w:rPr>
        <w:t>سؤال</w:t>
      </w:r>
      <w:r w:rsidRPr="00C13FC3">
        <w:rPr>
          <w:rtl/>
        </w:rPr>
        <w:t xml:space="preserve"> م</w:t>
      </w:r>
      <w:r w:rsidRPr="00C13FC3">
        <w:rPr>
          <w:rFonts w:hint="cs"/>
          <w:rtl/>
        </w:rPr>
        <w:t>ی‌</w:t>
      </w:r>
      <w:r w:rsidRPr="00C13FC3">
        <w:rPr>
          <w:rFonts w:hint="eastAsia"/>
          <w:rtl/>
        </w:rPr>
        <w:t>رود</w:t>
      </w:r>
      <w:r w:rsidR="002B4EC5" w:rsidRPr="00C13FC3">
        <w:rPr>
          <w:rFonts w:hint="cs"/>
          <w:rtl/>
        </w:rPr>
        <w:t>.</w:t>
      </w:r>
    </w:p>
    <w:sectPr w:rsidR="00BF0307" w:rsidRPr="00C13FC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B4B8A" w14:textId="77777777" w:rsidR="003E13B1" w:rsidRDefault="003E13B1" w:rsidP="000D5800">
      <w:pPr>
        <w:spacing w:after="0"/>
      </w:pPr>
      <w:r>
        <w:separator/>
      </w:r>
    </w:p>
  </w:endnote>
  <w:endnote w:type="continuationSeparator" w:id="0">
    <w:p w14:paraId="0041CCC5" w14:textId="77777777" w:rsidR="003E13B1" w:rsidRDefault="003E13B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Content>
      <w:p w14:paraId="36BF4367" w14:textId="6442188E" w:rsidR="00CE7DCE" w:rsidRDefault="00CE7DC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71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64A1D" w14:textId="77777777" w:rsidR="003E13B1" w:rsidRDefault="003E13B1" w:rsidP="000D5800">
      <w:pPr>
        <w:spacing w:after="0"/>
      </w:pPr>
      <w:r>
        <w:separator/>
      </w:r>
    </w:p>
  </w:footnote>
  <w:footnote w:type="continuationSeparator" w:id="0">
    <w:p w14:paraId="579BDAF2" w14:textId="77777777" w:rsidR="003E13B1" w:rsidRDefault="003E13B1" w:rsidP="000D5800">
      <w:pPr>
        <w:spacing w:after="0"/>
      </w:pPr>
      <w:r>
        <w:continuationSeparator/>
      </w:r>
    </w:p>
  </w:footnote>
  <w:footnote w:id="1">
    <w:p w14:paraId="55804CC6" w14:textId="00741B8E" w:rsidR="00B872CA" w:rsidRDefault="00B872C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- سوره آل‌عمران، آیه 92.</w:t>
      </w:r>
    </w:p>
  </w:footnote>
  <w:footnote w:id="2">
    <w:p w14:paraId="53164E98" w14:textId="3B14CA3A" w:rsidR="009D3A6C" w:rsidRDefault="009D3A6C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- سوره بقره، آیه 2</w:t>
      </w:r>
      <w:r w:rsidR="00B872CA">
        <w:rPr>
          <w:rFonts w:hint="cs"/>
          <w:rtl/>
        </w:rPr>
        <w:t>.</w:t>
      </w:r>
    </w:p>
  </w:footnote>
  <w:footnote w:id="3">
    <w:p w14:paraId="3D0DE460" w14:textId="360992B5" w:rsidR="00B872CA" w:rsidRDefault="00B872C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- سوره بقره، آیه 2.</w:t>
      </w:r>
    </w:p>
  </w:footnote>
  <w:footnote w:id="4">
    <w:p w14:paraId="743F8C6D" w14:textId="64BF8597" w:rsidR="009D3A6C" w:rsidRDefault="009D3A6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</w:t>
      </w:r>
      <w:r w:rsidR="00AC3B8D">
        <w:rPr>
          <w:rtl/>
        </w:rPr>
        <w:t>آل‌عمران</w:t>
      </w:r>
      <w:r>
        <w:rPr>
          <w:rFonts w:hint="cs"/>
          <w:rtl/>
        </w:rPr>
        <w:t>، آیه 138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64F4BA48" w:rsidR="00CE7DCE" w:rsidRPr="00C13FC3" w:rsidRDefault="00CE7DCE" w:rsidP="00D34B7A">
    <w:pPr>
      <w:tabs>
        <w:tab w:val="right" w:pos="571"/>
      </w:tabs>
      <w:ind w:firstLine="0"/>
      <w:jc w:val="center"/>
      <w:rPr>
        <w:b/>
        <w:bCs/>
        <w:color w:val="000000" w:themeColor="text1"/>
        <w:sz w:val="24"/>
        <w:szCs w:val="24"/>
      </w:rPr>
    </w:pPr>
    <w:r w:rsidRPr="00C13FC3">
      <w:rPr>
        <w:rFonts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FC3">
      <w:rPr>
        <w:b/>
        <w:bCs/>
        <w:color w:val="000000" w:themeColor="text1"/>
        <w:sz w:val="24"/>
        <w:szCs w:val="24"/>
        <w:rtl/>
      </w:rPr>
      <w:t>درس خارج</w:t>
    </w:r>
    <w:r w:rsidRPr="00C13FC3">
      <w:rPr>
        <w:rFonts w:hint="cs"/>
        <w:b/>
        <w:bCs/>
        <w:color w:val="000000" w:themeColor="text1"/>
        <w:sz w:val="24"/>
        <w:szCs w:val="24"/>
        <w:rtl/>
      </w:rPr>
      <w:t xml:space="preserve"> اصول</w:t>
    </w:r>
    <w:r w:rsidRPr="00C13FC3">
      <w:rPr>
        <w:b/>
        <w:bCs/>
        <w:color w:val="000000" w:themeColor="text1"/>
        <w:sz w:val="24"/>
        <w:szCs w:val="24"/>
        <w:rtl/>
      </w:rPr>
      <w:t xml:space="preserve"> فقه </w:t>
    </w:r>
    <w:r w:rsidRPr="00C13FC3">
      <w:rPr>
        <w:rFonts w:hint="cs"/>
        <w:b/>
        <w:bCs/>
        <w:color w:val="000000" w:themeColor="text1"/>
        <w:sz w:val="24"/>
        <w:szCs w:val="24"/>
        <w:rtl/>
      </w:rPr>
      <w:tab/>
    </w:r>
    <w:r w:rsidRPr="00C13FC3">
      <w:rPr>
        <w:rFonts w:hint="cs"/>
        <w:b/>
        <w:bCs/>
        <w:color w:val="000000" w:themeColor="text1"/>
        <w:sz w:val="24"/>
        <w:szCs w:val="24"/>
        <w:rtl/>
      </w:rPr>
      <w:tab/>
    </w:r>
    <w:r w:rsidRPr="00C13FC3">
      <w:rPr>
        <w:b/>
        <w:bCs/>
        <w:color w:val="000000" w:themeColor="text1"/>
        <w:sz w:val="24"/>
        <w:szCs w:val="24"/>
        <w:rtl/>
      </w:rPr>
      <w:t>عنوان</w:t>
    </w:r>
    <w:r w:rsidRPr="00C13FC3">
      <w:rPr>
        <w:rFonts w:hint="cs"/>
        <w:b/>
        <w:bCs/>
        <w:color w:val="000000" w:themeColor="text1"/>
        <w:sz w:val="24"/>
        <w:szCs w:val="24"/>
        <w:rtl/>
      </w:rPr>
      <w:t xml:space="preserve"> اصلی</w:t>
    </w:r>
    <w:r w:rsidRPr="00C13FC3">
      <w:rPr>
        <w:b/>
        <w:bCs/>
        <w:color w:val="000000" w:themeColor="text1"/>
        <w:sz w:val="24"/>
        <w:szCs w:val="24"/>
        <w:rtl/>
      </w:rPr>
      <w:t xml:space="preserve">: </w:t>
    </w:r>
    <w:r w:rsidRPr="00C13FC3">
      <w:rPr>
        <w:rFonts w:hint="cs"/>
        <w:b/>
        <w:bCs/>
        <w:color w:val="000000" w:themeColor="text1"/>
        <w:sz w:val="24"/>
        <w:szCs w:val="24"/>
        <w:rtl/>
      </w:rPr>
      <w:t xml:space="preserve">سیره   </w:t>
    </w:r>
    <w:r w:rsidRPr="00C13FC3">
      <w:rPr>
        <w:b/>
        <w:bCs/>
        <w:color w:val="000000" w:themeColor="text1"/>
        <w:sz w:val="24"/>
        <w:szCs w:val="24"/>
        <w:rtl/>
      </w:rPr>
      <w:tab/>
    </w:r>
    <w:r w:rsidRPr="00C13FC3">
      <w:rPr>
        <w:b/>
        <w:bCs/>
        <w:color w:val="000000" w:themeColor="text1"/>
        <w:sz w:val="24"/>
        <w:szCs w:val="24"/>
        <w:rtl/>
      </w:rPr>
      <w:tab/>
    </w:r>
    <w:r w:rsidRPr="00C13FC3">
      <w:rPr>
        <w:rFonts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400008" w:rsidRPr="00C13FC3">
      <w:rPr>
        <w:rFonts w:hint="cs"/>
        <w:b/>
        <w:bCs/>
        <w:color w:val="000000" w:themeColor="text1"/>
        <w:sz w:val="24"/>
        <w:szCs w:val="24"/>
        <w:rtl/>
      </w:rPr>
      <w:t>0</w:t>
    </w:r>
    <w:r w:rsidR="00D34B7A" w:rsidRPr="00C13FC3">
      <w:rPr>
        <w:rFonts w:hint="cs"/>
        <w:b/>
        <w:bCs/>
        <w:color w:val="000000" w:themeColor="text1"/>
        <w:sz w:val="24"/>
        <w:szCs w:val="24"/>
        <w:rtl/>
      </w:rPr>
      <w:t>8</w:t>
    </w:r>
    <w:r w:rsidRPr="00C13FC3">
      <w:rPr>
        <w:rFonts w:hint="cs"/>
        <w:b/>
        <w:bCs/>
        <w:color w:val="000000" w:themeColor="text1"/>
        <w:sz w:val="24"/>
        <w:szCs w:val="24"/>
        <w:rtl/>
      </w:rPr>
      <w:t>/</w:t>
    </w:r>
    <w:r w:rsidR="00400008" w:rsidRPr="00C13FC3">
      <w:rPr>
        <w:rFonts w:hint="cs"/>
        <w:b/>
        <w:bCs/>
        <w:color w:val="000000" w:themeColor="text1"/>
        <w:sz w:val="24"/>
        <w:szCs w:val="24"/>
        <w:rtl/>
      </w:rPr>
      <w:t>07</w:t>
    </w:r>
    <w:r w:rsidRPr="00C13FC3">
      <w:rPr>
        <w:rFonts w:hint="cs"/>
        <w:b/>
        <w:bCs/>
        <w:color w:val="000000" w:themeColor="text1"/>
        <w:sz w:val="24"/>
        <w:szCs w:val="24"/>
        <w:rtl/>
      </w:rPr>
      <w:t>/</w:t>
    </w:r>
    <w:r w:rsidRPr="00C13FC3">
      <w:rPr>
        <w:b/>
        <w:bCs/>
        <w:color w:val="000000" w:themeColor="text1"/>
        <w:sz w:val="24"/>
        <w:szCs w:val="24"/>
      </w:rPr>
      <w:t>1402</w:t>
    </w:r>
  </w:p>
  <w:p w14:paraId="0C4DF527" w14:textId="6C0C5549" w:rsidR="00CE7DCE" w:rsidRPr="00C13FC3" w:rsidRDefault="00CE7DCE" w:rsidP="00D34B7A">
    <w:pPr>
      <w:tabs>
        <w:tab w:val="right" w:pos="720"/>
      </w:tabs>
      <w:ind w:firstLine="0"/>
      <w:jc w:val="center"/>
      <w:rPr>
        <w:b/>
        <w:bCs/>
        <w:color w:val="000000" w:themeColor="text1"/>
        <w:sz w:val="24"/>
        <w:szCs w:val="24"/>
        <w:rtl/>
      </w:rPr>
    </w:pPr>
    <w:r w:rsidRPr="00C13FC3">
      <w:rPr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C13FC3">
      <w:rPr>
        <w:b/>
        <w:bCs/>
        <w:color w:val="000000" w:themeColor="text1"/>
        <w:sz w:val="24"/>
        <w:szCs w:val="24"/>
        <w:rtl/>
      </w:rPr>
      <w:t>استاد اعرافی</w:t>
    </w:r>
    <w:r w:rsidRPr="00C13FC3">
      <w:rPr>
        <w:b/>
        <w:bCs/>
        <w:color w:val="000000" w:themeColor="text1"/>
        <w:sz w:val="24"/>
        <w:szCs w:val="24"/>
        <w:rtl/>
      </w:rPr>
      <w:tab/>
    </w:r>
    <w:r w:rsidRPr="00C13FC3">
      <w:rPr>
        <w:b/>
        <w:bCs/>
        <w:color w:val="000000" w:themeColor="text1"/>
        <w:sz w:val="24"/>
        <w:szCs w:val="24"/>
        <w:rtl/>
      </w:rPr>
      <w:tab/>
    </w:r>
    <w:r w:rsidRPr="00C13FC3">
      <w:rPr>
        <w:rFonts w:hint="cs"/>
        <w:b/>
        <w:bCs/>
        <w:color w:val="000000" w:themeColor="text1"/>
        <w:sz w:val="24"/>
        <w:szCs w:val="24"/>
        <w:rtl/>
      </w:rPr>
      <w:t xml:space="preserve">عنوان فرعی: سیره </w:t>
    </w:r>
    <w:r w:rsidR="0017140C" w:rsidRPr="00C13FC3">
      <w:rPr>
        <w:b/>
        <w:bCs/>
        <w:color w:val="000000" w:themeColor="text1"/>
        <w:sz w:val="24"/>
        <w:szCs w:val="24"/>
        <w:rtl/>
      </w:rPr>
      <w:t>خداوند تبارک و تعال</w:t>
    </w:r>
    <w:r w:rsidR="0017140C" w:rsidRPr="00C13FC3">
      <w:rPr>
        <w:rFonts w:hint="cs"/>
        <w:b/>
        <w:bCs/>
        <w:color w:val="000000" w:themeColor="text1"/>
        <w:sz w:val="24"/>
        <w:szCs w:val="24"/>
        <w:rtl/>
      </w:rPr>
      <w:t>ی</w:t>
    </w:r>
    <w:r w:rsidRPr="00C13FC3">
      <w:rPr>
        <w:b/>
        <w:bCs/>
        <w:color w:val="000000" w:themeColor="text1"/>
        <w:sz w:val="24"/>
        <w:szCs w:val="24"/>
        <w:rtl/>
      </w:rPr>
      <w:tab/>
    </w:r>
    <w:r w:rsidRPr="00C13FC3">
      <w:rPr>
        <w:b/>
        <w:bCs/>
        <w:color w:val="000000" w:themeColor="text1"/>
        <w:sz w:val="24"/>
        <w:szCs w:val="24"/>
        <w:rtl/>
      </w:rPr>
      <w:tab/>
    </w:r>
    <w:r w:rsidRPr="00C13FC3">
      <w:rPr>
        <w:rFonts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400008" w:rsidRPr="00C13FC3">
      <w:rPr>
        <w:rFonts w:hint="cs"/>
        <w:b/>
        <w:bCs/>
        <w:color w:val="000000" w:themeColor="text1"/>
        <w:sz w:val="24"/>
        <w:szCs w:val="24"/>
        <w:rtl/>
      </w:rPr>
      <w:t>54</w:t>
    </w:r>
    <w:r w:rsidR="00D34B7A" w:rsidRPr="00C13FC3">
      <w:rPr>
        <w:rFonts w:hint="cs"/>
        <w:b/>
        <w:bCs/>
        <w:color w:val="000000" w:themeColor="text1"/>
        <w:sz w:val="24"/>
        <w:szCs w:val="24"/>
        <w:rtl/>
      </w:rPr>
      <w:t>5</w:t>
    </w:r>
  </w:p>
  <w:p w14:paraId="7DE59772" w14:textId="77777777" w:rsidR="00CE7DCE" w:rsidRPr="00C13FC3" w:rsidRDefault="00CE7DCE" w:rsidP="002A4A58">
    <w:pPr>
      <w:tabs>
        <w:tab w:val="right" w:pos="720"/>
      </w:tabs>
      <w:ind w:firstLine="0"/>
      <w:jc w:val="center"/>
      <w:rPr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758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2C8E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4EC5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710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3B1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27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8BC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212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4B47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D3A6C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14B"/>
    <w:rsid w:val="00AC159B"/>
    <w:rsid w:val="00AC1F51"/>
    <w:rsid w:val="00AC31B8"/>
    <w:rsid w:val="00AC3B8D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048"/>
    <w:rsid w:val="00AE7ABD"/>
    <w:rsid w:val="00AF07DF"/>
    <w:rsid w:val="00AF0F1A"/>
    <w:rsid w:val="00AF320F"/>
    <w:rsid w:val="00AF3882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2C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307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3FC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333F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22A0-DD41-44F6-AE41-346F6096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24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</cp:revision>
  <dcterms:created xsi:type="dcterms:W3CDTF">2023-09-30T14:12:00Z</dcterms:created>
  <dcterms:modified xsi:type="dcterms:W3CDTF">2023-10-01T04:13:00Z</dcterms:modified>
</cp:coreProperties>
</file>