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7D5463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D546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43DF4323" w14:textId="7A3D56A5" w:rsidR="00097132" w:rsidRPr="007D5463" w:rsidRDefault="00085BC9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7D5463">
            <w:rPr>
              <w:color w:val="000000" w:themeColor="text1"/>
            </w:rPr>
            <w:fldChar w:fldCharType="begin"/>
          </w:r>
          <w:r w:rsidRPr="007D5463">
            <w:rPr>
              <w:color w:val="000000" w:themeColor="text1"/>
            </w:rPr>
            <w:instrText xml:space="preserve"> TOC \o "1-3" \h \z \u </w:instrText>
          </w:r>
          <w:r w:rsidRPr="007D5463">
            <w:rPr>
              <w:color w:val="000000" w:themeColor="text1"/>
            </w:rPr>
            <w:fldChar w:fldCharType="separate"/>
          </w:r>
          <w:hyperlink w:anchor="_Toc147572245" w:history="1">
            <w:r w:rsidR="00097132" w:rsidRPr="007D5463">
              <w:rPr>
                <w:rStyle w:val="Hyperlink"/>
                <w:noProof/>
                <w:rtl/>
              </w:rPr>
              <w:t>اصول/ س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rFonts w:hint="eastAsia"/>
                <w:noProof/>
                <w:rtl/>
              </w:rPr>
              <w:t>ره</w:t>
            </w:r>
            <w:r w:rsidR="00097132" w:rsidRPr="007D5463">
              <w:rPr>
                <w:rStyle w:val="Hyperlink"/>
                <w:noProof/>
                <w:rtl/>
              </w:rPr>
              <w:t xml:space="preserve"> خداوند تبارک و تعال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_Toc147572245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2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671F6789" w14:textId="1224E6C3" w:rsidR="00097132" w:rsidRPr="007D5463" w:rsidRDefault="008F1C00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72246" w:history="1">
            <w:r w:rsidR="00097132" w:rsidRPr="007D5463">
              <w:rPr>
                <w:rStyle w:val="Hyperlink"/>
                <w:noProof/>
                <w:rtl/>
              </w:rPr>
              <w:t>پ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rFonts w:hint="eastAsia"/>
                <w:noProof/>
                <w:rtl/>
              </w:rPr>
              <w:t>ش</w:t>
            </w:r>
            <w:r w:rsidR="00097132" w:rsidRPr="007D5463">
              <w:rPr>
                <w:rStyle w:val="Hyperlink"/>
                <w:noProof/>
                <w:rtl/>
              </w:rPr>
              <w:t>گفتار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_Toc147572246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2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3AD3DA19" w14:textId="2FC48D3B" w:rsidR="00097132" w:rsidRPr="007D5463" w:rsidRDefault="008F1C00" w:rsidP="0009713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72247" w:history="1">
            <w:r w:rsidR="00097132" w:rsidRPr="007D5463">
              <w:rPr>
                <w:rStyle w:val="Hyperlink"/>
                <w:noProof/>
                <w:rtl/>
              </w:rPr>
              <w:t>جمع‌بند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 xml:space="preserve"> بحث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_Toc147572247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2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6C62B710" w14:textId="6A68398A" w:rsidR="00097132" w:rsidRPr="007D5463" w:rsidRDefault="008F1C00" w:rsidP="0009713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72248" w:history="1"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rFonts w:hint="eastAsia"/>
                <w:noProof/>
                <w:rtl/>
              </w:rPr>
              <w:t>اد</w:t>
            </w:r>
            <w:r w:rsidR="00097132" w:rsidRPr="007D5463">
              <w:rPr>
                <w:rStyle w:val="Hyperlink"/>
                <w:noProof/>
                <w:rtl/>
              </w:rPr>
              <w:t>آور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_Toc147572248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2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2215D3AE" w14:textId="724B9813" w:rsidR="00097132" w:rsidRPr="007D5463" w:rsidRDefault="008F1C00" w:rsidP="0009713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72249" w:history="1">
            <w:r w:rsidR="00097132" w:rsidRPr="007D5463">
              <w:rPr>
                <w:rStyle w:val="Hyperlink"/>
                <w:noProof/>
                <w:rtl/>
              </w:rPr>
              <w:t>طرح مسئله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_Toc147572249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4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3A667F38" w14:textId="551C241E" w:rsidR="00097132" w:rsidRPr="007D5463" w:rsidRDefault="008F1C00" w:rsidP="0009713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72250" w:history="1">
            <w:r w:rsidR="00097132" w:rsidRPr="007D5463">
              <w:rPr>
                <w:rStyle w:val="Hyperlink"/>
                <w:noProof/>
                <w:rtl/>
              </w:rPr>
              <w:t>مرور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 xml:space="preserve"> به موانع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_Toc147572250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4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092B6C5A" w14:textId="4C22C35E" w:rsidR="00097132" w:rsidRPr="007D5463" w:rsidRDefault="008F1C00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72251" w:history="1">
            <w:r w:rsidR="00097132" w:rsidRPr="007D5463">
              <w:rPr>
                <w:rStyle w:val="Hyperlink"/>
                <w:noProof/>
                <w:rtl/>
              </w:rPr>
              <w:t>مانع اول: اشتراک احکام و تکال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>ف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_Toc147572251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4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61E8667A" w14:textId="60652D2E" w:rsidR="00097132" w:rsidRPr="007D5463" w:rsidRDefault="008F1C00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72252" w:history="1">
            <w:r w:rsidR="00097132" w:rsidRPr="007D5463">
              <w:rPr>
                <w:rStyle w:val="Hyperlink"/>
                <w:noProof/>
                <w:rtl/>
              </w:rPr>
              <w:t>مانع دوم: استفاده حکم رجحان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 xml:space="preserve"> 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>ا الزام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_Toc147572252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4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2BB02F7D" w14:textId="0A82891C" w:rsidR="00097132" w:rsidRPr="007D5463" w:rsidRDefault="008F1C00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72253" w:history="1">
            <w:r w:rsidR="00097132" w:rsidRPr="007D5463">
              <w:rPr>
                <w:rStyle w:val="Hyperlink"/>
                <w:noProof/>
                <w:rtl/>
              </w:rPr>
              <w:t>مانع سوم: تق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>ه در باب خدا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_Toc147572253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5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211A87BC" w14:textId="1E247AAC" w:rsidR="00097132" w:rsidRPr="007D5463" w:rsidRDefault="008F1C00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72254" w:history="1">
            <w:r w:rsidR="00097132" w:rsidRPr="007D5463">
              <w:rPr>
                <w:rStyle w:val="Hyperlink"/>
                <w:noProof/>
                <w:rtl/>
              </w:rPr>
              <w:t>مانع چهارم: حکم ثانو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 xml:space="preserve"> 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>ا ولا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یی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_Toc147572254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6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11D5E90D" w14:textId="157EFEDF" w:rsidR="00097132" w:rsidRPr="007D5463" w:rsidRDefault="008F1C00" w:rsidP="000971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7572255" w:history="1">
            <w:r w:rsidR="00097132" w:rsidRPr="007D5463">
              <w:rPr>
                <w:rStyle w:val="Hyperlink"/>
                <w:noProof/>
                <w:rtl/>
              </w:rPr>
              <w:t>مانع پنجم: قرائن و شواهد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_Toc147572255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6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565A6293" w14:textId="0054D2A7" w:rsidR="00097132" w:rsidRPr="007D5463" w:rsidRDefault="008F1C00" w:rsidP="0009713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72256" w:history="1">
            <w:r w:rsidR="00097132" w:rsidRPr="007D5463">
              <w:rPr>
                <w:rStyle w:val="Hyperlink"/>
                <w:noProof/>
                <w:rtl/>
              </w:rPr>
              <w:t>جمع‌بند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_Toc147572256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7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64848CD9" w14:textId="5ED74474" w:rsidR="00097132" w:rsidRPr="007D5463" w:rsidRDefault="008F1C00" w:rsidP="0009713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7572257" w:history="1">
            <w:r w:rsidR="00097132" w:rsidRPr="007D5463">
              <w:rPr>
                <w:rStyle w:val="Hyperlink"/>
                <w:noProof/>
                <w:rtl/>
              </w:rPr>
              <w:t>نکته پا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rStyle w:val="Hyperlink"/>
                <w:noProof/>
                <w:rtl/>
              </w:rPr>
              <w:t>ان</w:t>
            </w:r>
            <w:r w:rsidR="00097132" w:rsidRPr="007D5463">
              <w:rPr>
                <w:rStyle w:val="Hyperlink"/>
                <w:rFonts w:hint="cs"/>
                <w:noProof/>
                <w:rtl/>
              </w:rPr>
              <w:t>ی</w:t>
            </w:r>
            <w:r w:rsidR="00097132" w:rsidRPr="007D5463">
              <w:rPr>
                <w:noProof/>
                <w:webHidden/>
              </w:rPr>
              <w:tab/>
            </w:r>
            <w:r w:rsidR="00097132" w:rsidRPr="007D5463">
              <w:rPr>
                <w:noProof/>
                <w:webHidden/>
              </w:rPr>
              <w:fldChar w:fldCharType="begin"/>
            </w:r>
            <w:r w:rsidR="00097132" w:rsidRPr="007D5463">
              <w:rPr>
                <w:noProof/>
                <w:webHidden/>
              </w:rPr>
              <w:instrText xml:space="preserve"> PAGEREF _Toc147572257 \h </w:instrText>
            </w:r>
            <w:r w:rsidR="00097132" w:rsidRPr="007D5463">
              <w:rPr>
                <w:noProof/>
                <w:webHidden/>
              </w:rPr>
            </w:r>
            <w:r w:rsidR="00097132" w:rsidRPr="007D5463">
              <w:rPr>
                <w:noProof/>
                <w:webHidden/>
              </w:rPr>
              <w:fldChar w:fldCharType="separate"/>
            </w:r>
            <w:r w:rsidR="00097132" w:rsidRPr="007D5463">
              <w:rPr>
                <w:noProof/>
                <w:webHidden/>
              </w:rPr>
              <w:t>7</w:t>
            </w:r>
            <w:r w:rsidR="00097132" w:rsidRPr="007D5463">
              <w:rPr>
                <w:noProof/>
                <w:webHidden/>
              </w:rPr>
              <w:fldChar w:fldCharType="end"/>
            </w:r>
          </w:hyperlink>
        </w:p>
        <w:p w14:paraId="12693767" w14:textId="2C65439A" w:rsidR="00085BC9" w:rsidRPr="007D5463" w:rsidRDefault="00085BC9" w:rsidP="005A26C4">
          <w:pPr>
            <w:pStyle w:val="TOC2"/>
            <w:tabs>
              <w:tab w:val="right" w:leader="dot" w:pos="9350"/>
            </w:tabs>
            <w:ind w:left="0" w:firstLine="429"/>
          </w:pPr>
          <w:r w:rsidRPr="007D546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D5463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7D5463">
        <w:rPr>
          <w:rtl/>
        </w:rPr>
        <w:br w:type="page"/>
      </w:r>
    </w:p>
    <w:p w14:paraId="54128AFE" w14:textId="4CE43062" w:rsidR="00B119C3" w:rsidRPr="007D5463" w:rsidRDefault="00B119C3" w:rsidP="00FC4575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7572245"/>
      <w:r w:rsidRPr="007D5463">
        <w:rPr>
          <w:rtl/>
        </w:rPr>
        <w:lastRenderedPageBreak/>
        <w:t>اصول/</w:t>
      </w:r>
      <w:bookmarkEnd w:id="2"/>
      <w:r w:rsidRPr="007D5463">
        <w:rPr>
          <w:rtl/>
        </w:rPr>
        <w:t xml:space="preserve"> </w:t>
      </w:r>
      <w:r w:rsidR="000A0DE0" w:rsidRPr="007D5463">
        <w:rPr>
          <w:rFonts w:hint="cs"/>
          <w:color w:val="auto"/>
          <w:rtl/>
        </w:rPr>
        <w:t xml:space="preserve">سیره </w:t>
      </w:r>
      <w:r w:rsidR="00152181" w:rsidRPr="007D5463">
        <w:rPr>
          <w:rFonts w:hint="cs"/>
          <w:color w:val="auto"/>
          <w:rtl/>
        </w:rPr>
        <w:t>خداوند تبارک و تعالی</w:t>
      </w:r>
      <w:bookmarkEnd w:id="3"/>
    </w:p>
    <w:p w14:paraId="666B1D92" w14:textId="1C3C3B5B" w:rsidR="001606C7" w:rsidRPr="007D5463" w:rsidRDefault="005B39B9" w:rsidP="00FC4575">
      <w:pPr>
        <w:pStyle w:val="Heading2"/>
        <w:rPr>
          <w:rtl/>
        </w:rPr>
      </w:pPr>
      <w:bookmarkStart w:id="4" w:name="_Toc147572246"/>
      <w:bookmarkEnd w:id="0"/>
      <w:bookmarkEnd w:id="1"/>
      <w:r w:rsidRPr="007D5463">
        <w:rPr>
          <w:rFonts w:hint="cs"/>
          <w:rtl/>
        </w:rPr>
        <w:t>پیش</w:t>
      </w:r>
      <w:r w:rsidR="00190359" w:rsidRPr="007D5463">
        <w:rPr>
          <w:rFonts w:hint="cs"/>
          <w:rtl/>
        </w:rPr>
        <w:t>گفتار</w:t>
      </w:r>
      <w:bookmarkEnd w:id="4"/>
    </w:p>
    <w:p w14:paraId="57A68D4A" w14:textId="0CAFC2CE" w:rsidR="006F33B6" w:rsidRPr="007D5463" w:rsidRDefault="00202DFA" w:rsidP="006F33B6">
      <w:pPr>
        <w:rPr>
          <w:rtl/>
        </w:rPr>
      </w:pPr>
      <w:r w:rsidRPr="007D5463">
        <w:rPr>
          <w:rFonts w:hint="cs"/>
          <w:rtl/>
        </w:rPr>
        <w:t xml:space="preserve">در </w:t>
      </w:r>
      <w:r w:rsidR="006F33B6" w:rsidRPr="007D5463">
        <w:rPr>
          <w:rtl/>
        </w:rPr>
        <w:t>س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رة</w:t>
      </w:r>
      <w:r w:rsidR="006F33B6" w:rsidRPr="007D5463">
        <w:rPr>
          <w:rtl/>
        </w:rPr>
        <w:t xml:space="preserve"> الله و فعل الله 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ن</w:t>
      </w:r>
      <w:r w:rsidR="006F33B6" w:rsidRPr="007D5463">
        <w:rPr>
          <w:rtl/>
        </w:rPr>
        <w:t xml:space="preserve"> جلسه آخر است و البته مباحث ب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شتر</w:t>
      </w:r>
      <w:r w:rsidR="006F33B6" w:rsidRPr="007D5463">
        <w:rPr>
          <w:rtl/>
        </w:rPr>
        <w:t xml:space="preserve"> و </w:t>
      </w:r>
      <w:r w:rsidR="00FC78F0">
        <w:rPr>
          <w:rtl/>
        </w:rPr>
        <w:t>دقیق‌تری</w:t>
      </w:r>
      <w:r w:rsidR="006F33B6" w:rsidRPr="007D5463">
        <w:rPr>
          <w:rtl/>
        </w:rPr>
        <w:t xml:space="preserve"> در 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نجا</w:t>
      </w:r>
      <w:r w:rsidR="006F33B6" w:rsidRPr="007D5463">
        <w:rPr>
          <w:rtl/>
        </w:rPr>
        <w:t xml:space="preserve"> م</w:t>
      </w:r>
      <w:r w:rsidR="006F33B6" w:rsidRPr="007D5463">
        <w:rPr>
          <w:rFonts w:hint="cs"/>
          <w:rtl/>
        </w:rPr>
        <w:t>ی‌</w:t>
      </w:r>
      <w:r w:rsidR="006F33B6" w:rsidRPr="007D5463">
        <w:rPr>
          <w:rFonts w:hint="eastAsia"/>
          <w:rtl/>
        </w:rPr>
        <w:t>شد</w:t>
      </w:r>
      <w:r w:rsidR="006F33B6" w:rsidRPr="007D5463">
        <w:rPr>
          <w:rtl/>
        </w:rPr>
        <w:t xml:space="preserve"> مطرح کرد، به نظرم ن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از</w:t>
      </w:r>
      <w:r w:rsidR="006F33B6" w:rsidRPr="007D5463">
        <w:rPr>
          <w:rtl/>
        </w:rPr>
        <w:t xml:space="preserve"> به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ک</w:t>
      </w:r>
      <w:r w:rsidR="006F33B6" w:rsidRPr="007D5463">
        <w:rPr>
          <w:rtl/>
        </w:rPr>
        <w:t xml:space="preserve"> پختگ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ب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شتر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دارد،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ک</w:t>
      </w:r>
      <w:r w:rsidR="006F33B6" w:rsidRPr="007D5463">
        <w:rPr>
          <w:rtl/>
        </w:rPr>
        <w:t xml:space="preserve"> موضوع بس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ار</w:t>
      </w:r>
      <w:r w:rsidR="006F33B6" w:rsidRPr="007D5463">
        <w:rPr>
          <w:rtl/>
        </w:rPr>
        <w:t xml:space="preserve"> مهم را در م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انه</w:t>
      </w:r>
      <w:r w:rsidR="006F33B6" w:rsidRPr="007D5463">
        <w:rPr>
          <w:rtl/>
        </w:rPr>
        <w:t xml:space="preserve"> بحث طرح کرد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م</w:t>
      </w:r>
      <w:r w:rsidR="006F33B6" w:rsidRPr="007D5463">
        <w:rPr>
          <w:rtl/>
        </w:rPr>
        <w:t xml:space="preserve"> و البته آن را ناتمام گذاشت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م</w:t>
      </w:r>
      <w:r w:rsidR="006F33B6" w:rsidRPr="007D5463">
        <w:rPr>
          <w:rtl/>
        </w:rPr>
        <w:t xml:space="preserve"> برا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فرصت‌ها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د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گر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و بعد از 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ن</w:t>
      </w:r>
      <w:r w:rsidR="006F33B6" w:rsidRPr="007D5463">
        <w:rPr>
          <w:rtl/>
        </w:rPr>
        <w:t xml:space="preserve"> هم احتمالاً بحث حج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ت</w:t>
      </w:r>
      <w:r w:rsidR="006F33B6" w:rsidRPr="007D5463">
        <w:rPr>
          <w:rtl/>
        </w:rPr>
        <w:t xml:space="preserve"> قول خبره را مطرح کن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م</w:t>
      </w:r>
      <w:r w:rsidR="006F33B6" w:rsidRPr="007D5463">
        <w:rPr>
          <w:rtl/>
        </w:rPr>
        <w:t xml:space="preserve"> که هم در اصول و هم در فقه محل ابتلا است. </w:t>
      </w:r>
    </w:p>
    <w:p w14:paraId="2B874752" w14:textId="77777777" w:rsidR="006F33B6" w:rsidRPr="007D5463" w:rsidRDefault="006F33B6" w:rsidP="006F33B6">
      <w:pPr>
        <w:pStyle w:val="Heading1"/>
        <w:rPr>
          <w:rtl/>
        </w:rPr>
      </w:pPr>
      <w:bookmarkStart w:id="5" w:name="_Toc147572247"/>
      <w:r w:rsidRPr="007D5463">
        <w:rPr>
          <w:rFonts w:hint="eastAsia"/>
          <w:rtl/>
        </w:rPr>
        <w:t>جمع‌بند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بحث</w:t>
      </w:r>
      <w:bookmarkEnd w:id="5"/>
      <w:r w:rsidRPr="007D5463">
        <w:rPr>
          <w:rtl/>
        </w:rPr>
        <w:t xml:space="preserve"> </w:t>
      </w:r>
    </w:p>
    <w:p w14:paraId="7FC7DCCB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نکات</w:t>
      </w:r>
      <w:r w:rsidRPr="007D5463">
        <w:rPr>
          <w:rtl/>
        </w:rPr>
        <w:t xml:space="preserve"> پا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در باب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عرض 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نهاست</w:t>
      </w:r>
      <w:r w:rsidRPr="007D5463">
        <w:rPr>
          <w:rtl/>
        </w:rPr>
        <w:t>. در جمع‌بند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مباحث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ش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در باب فعل الله و شکل و ش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وه</w:t>
      </w:r>
      <w:r w:rsidRPr="007D5463">
        <w:rPr>
          <w:rtl/>
        </w:rPr>
        <w:t xml:space="preserve"> عمل خدا در قرآن کر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در مواجهه با انسان در مقام ترب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به شکل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معصوم آن را تلق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کرد و دلالت ثابت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آن قائل شد در 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ب</w:t>
      </w:r>
      <w:r w:rsidRPr="007D5463">
        <w:rPr>
          <w:rFonts w:hint="eastAsia"/>
          <w:rtl/>
        </w:rPr>
        <w:t>اب</w:t>
      </w:r>
      <w:r w:rsidRPr="007D5463">
        <w:rPr>
          <w:rtl/>
        </w:rPr>
        <w:t xml:space="preserve"> استفاده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روش خدا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و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خدا در اقوال خودش در قرآن کر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در مباحث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بست. </w:t>
      </w:r>
    </w:p>
    <w:p w14:paraId="316E46F1" w14:textId="6B3083EF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نه</w:t>
      </w:r>
      <w:r w:rsidRPr="007D5463">
        <w:rPr>
          <w:rtl/>
        </w:rPr>
        <w:t xml:space="preserve"> قاعده کل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در بار معنا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و دلالت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خدا در قرآن و اح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اناً</w:t>
      </w:r>
      <w:r w:rsidRPr="007D5463">
        <w:rPr>
          <w:rtl/>
        </w:rPr>
        <w:t xml:space="preserve"> در غ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tl/>
        </w:rPr>
        <w:t xml:space="preserve"> قرآن و نه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باب </w:t>
      </w:r>
      <w:r w:rsidR="00FC78F0">
        <w:rPr>
          <w:rtl/>
        </w:rPr>
        <w:t>به‌طورکلی</w:t>
      </w:r>
      <w:r w:rsidRPr="007D5463">
        <w:rPr>
          <w:rtl/>
        </w:rPr>
        <w:t xml:space="preserve"> بسته است و ما تابع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هست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از قرائن و شواهد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با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جمع بشود </w:t>
      </w:r>
    </w:p>
    <w:p w14:paraId="7880E884" w14:textId="190412F7" w:rsidR="006F33B6" w:rsidRPr="007D5463" w:rsidRDefault="006F33B6" w:rsidP="006F33B6">
      <w:pPr>
        <w:pStyle w:val="Heading1"/>
        <w:rPr>
          <w:rtl/>
        </w:rPr>
      </w:pPr>
      <w:bookmarkStart w:id="6" w:name="_Toc147572248"/>
      <w:r w:rsidRPr="007D5463">
        <w:rPr>
          <w:rFonts w:hint="cs"/>
          <w:rtl/>
        </w:rPr>
        <w:t>یادآوری</w:t>
      </w:r>
      <w:bookmarkEnd w:id="6"/>
    </w:p>
    <w:p w14:paraId="6EA4544E" w14:textId="143F0B79" w:rsidR="006F33B6" w:rsidRPr="007D5463" w:rsidRDefault="006F33B6" w:rsidP="006F33B6">
      <w:pPr>
        <w:rPr>
          <w:rtl/>
        </w:rPr>
      </w:pP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ادآور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کنم</w:t>
      </w:r>
      <w:r w:rsidRPr="007D5463">
        <w:rPr>
          <w:rtl/>
        </w:rPr>
        <w:t xml:space="preserve"> که </w:t>
      </w:r>
      <w:r w:rsidR="00FC78F0">
        <w:rPr>
          <w:rtl/>
        </w:rPr>
        <w:t>قبلاً</w:t>
      </w:r>
      <w:r w:rsidRPr="007D5463">
        <w:rPr>
          <w:rtl/>
        </w:rPr>
        <w:t xml:space="preserve"> در استفاده از احکام از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ره‌ها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ره‌ها</w:t>
      </w:r>
      <w:r w:rsidRPr="007D5463">
        <w:rPr>
          <w:rtl/>
        </w:rPr>
        <w:t xml:space="preserve"> بخواهد به دلالت و ادله و حجج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ما تبد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tl/>
        </w:rPr>
        <w:t xml:space="preserve"> بشود در مس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tl/>
        </w:rPr>
        <w:t xml:space="preserve"> حدود ده عقبه وجود دارد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عقبات و موانع در اصل دلالت است و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شمول و دلالت‌ها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قو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تر</w:t>
      </w:r>
      <w:r w:rsidRPr="007D5463">
        <w:rPr>
          <w:rtl/>
        </w:rPr>
        <w:t xml:space="preserve"> و جامع‌تر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است،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ادآور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کنم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خواهم</w:t>
      </w:r>
      <w:r w:rsidRPr="007D5463">
        <w:rPr>
          <w:rtl/>
        </w:rPr>
        <w:t xml:space="preserve">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آن‌ها را تطب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ق</w:t>
      </w:r>
      <w:r w:rsidRPr="007D5463">
        <w:rPr>
          <w:rtl/>
        </w:rPr>
        <w:t xml:space="preserve"> بدهم بر بحث فعل الله و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خدا در نوع سخن گفتن خدا در قرآن. </w:t>
      </w:r>
    </w:p>
    <w:p w14:paraId="31431C7D" w14:textId="616BECE3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اما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ادآور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قبل </w:t>
      </w:r>
      <w:r w:rsidR="00FC78F0">
        <w:rPr>
          <w:rtl/>
        </w:rPr>
        <w:t>این‌طور</w:t>
      </w:r>
      <w:r w:rsidRPr="007D5463">
        <w:rPr>
          <w:rtl/>
        </w:rPr>
        <w:t xml:space="preserve"> است؛ وقت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رفتار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معصوم صادر شد ما بخواه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از آن کپ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استنساخ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سرمشق بگ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حکم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</w:t>
      </w:r>
      <w:r w:rsidR="00FC78F0">
        <w:rPr>
          <w:rtl/>
        </w:rPr>
        <w:t>سؤالات</w:t>
      </w:r>
      <w:r w:rsidRPr="007D5463">
        <w:rPr>
          <w:rtl/>
        </w:rPr>
        <w:t xml:space="preserve"> و موانع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موجهه هست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</w:t>
      </w:r>
    </w:p>
    <w:p w14:paraId="76A8AD77" w14:textId="77777777" w:rsidR="006F33B6" w:rsidRPr="007D5463" w:rsidRDefault="006F33B6" w:rsidP="006F33B6">
      <w:pPr>
        <w:rPr>
          <w:rtl/>
        </w:rPr>
      </w:pPr>
      <w:r w:rsidRPr="007D5463">
        <w:rPr>
          <w:rtl/>
        </w:rPr>
        <w:t xml:space="preserve">۱-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از اختصاصات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امبر</w:t>
      </w:r>
      <w:r w:rsidRPr="007D5463">
        <w:rPr>
          <w:rtl/>
        </w:rPr>
        <w:t xml:space="preserve"> باشد، </w:t>
      </w:r>
    </w:p>
    <w:p w14:paraId="4013A810" w14:textId="77777777" w:rsidR="006F33B6" w:rsidRPr="007D5463" w:rsidRDefault="006F33B6" w:rsidP="006F33B6">
      <w:pPr>
        <w:rPr>
          <w:rtl/>
        </w:rPr>
      </w:pPr>
      <w:r w:rsidRPr="007D5463">
        <w:rPr>
          <w:rtl/>
        </w:rPr>
        <w:t>۲-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فقط اباحه را افاده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و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حکم رجحان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الزام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کرد. </w:t>
      </w:r>
    </w:p>
    <w:p w14:paraId="4D235523" w14:textId="4F4A3B89" w:rsidR="006F33B6" w:rsidRPr="007D5463" w:rsidRDefault="006F33B6" w:rsidP="006F33B6">
      <w:pPr>
        <w:rPr>
          <w:rtl/>
        </w:rPr>
      </w:pPr>
      <w:r w:rsidRPr="007D5463">
        <w:rPr>
          <w:rtl/>
        </w:rPr>
        <w:t>۳- که در اصل آن اشکال وارد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شد،</w:t>
      </w:r>
      <w:r w:rsidRPr="007D5463">
        <w:rPr>
          <w:rtl/>
        </w:rPr>
        <w:t xml:space="preserve">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حکم (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جهت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آن اشکال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راد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</w:t>
      </w:r>
      <w:r w:rsidRPr="007D5463">
        <w:rPr>
          <w:rtl/>
        </w:rPr>
        <w:t>)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اقدام حضرت بر اساس عناو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اول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نباشد، اقدام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 اساس عنوان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و عرض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</w:t>
      </w:r>
      <w:r w:rsidR="00FC78F0">
        <w:rPr>
          <w:rtl/>
        </w:rPr>
        <w:t>مثلاً</w:t>
      </w:r>
      <w:r w:rsidRPr="007D5463">
        <w:rPr>
          <w:rtl/>
        </w:rPr>
        <w:t xml:space="preserve">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ام</w:t>
      </w:r>
      <w:r w:rsidRPr="007D5463">
        <w:rPr>
          <w:rtl/>
        </w:rPr>
        <w:t xml:space="preserve"> عاشورا بر اساس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عنوان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بوده است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هر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</w:t>
      </w:r>
      <w:r w:rsidRPr="007D5463">
        <w:rPr>
          <w:rFonts w:hint="eastAsia"/>
          <w:rtl/>
        </w:rPr>
        <w:t>رفتار</w:t>
      </w:r>
      <w:r w:rsidRPr="007D5463">
        <w:rPr>
          <w:rtl/>
        </w:rPr>
        <w:t xml:space="preserve"> 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گر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. </w:t>
      </w:r>
    </w:p>
    <w:p w14:paraId="5F860C0F" w14:textId="33E25C45" w:rsidR="006F33B6" w:rsidRPr="007D5463" w:rsidRDefault="006F33B6" w:rsidP="006F33B6">
      <w:pPr>
        <w:rPr>
          <w:rtl/>
        </w:rPr>
      </w:pPr>
      <w:r w:rsidRPr="007D5463">
        <w:rPr>
          <w:rtl/>
        </w:rPr>
        <w:t xml:space="preserve">۴- </w:t>
      </w:r>
      <w:r w:rsidR="00FC78F0">
        <w:rPr>
          <w:rtl/>
        </w:rPr>
        <w:t>این‌که</w:t>
      </w:r>
      <w:r w:rsidRPr="007D5463">
        <w:rPr>
          <w:rtl/>
        </w:rPr>
        <w:t xml:space="preserve"> احتمال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ده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اقدام مبتن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حکم ولا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بوده است نه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بشود از آن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کلان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کرد. </w:t>
      </w:r>
    </w:p>
    <w:p w14:paraId="34898E51" w14:textId="77777777" w:rsidR="006F33B6" w:rsidRPr="007D5463" w:rsidRDefault="006F33B6" w:rsidP="006F33B6">
      <w:pPr>
        <w:rPr>
          <w:rtl/>
        </w:rPr>
      </w:pPr>
      <w:r w:rsidRPr="007D5463">
        <w:rPr>
          <w:rtl/>
        </w:rPr>
        <w:lastRenderedPageBreak/>
        <w:t>۵-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احتمال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و امثال آن در آن جار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است،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کار حضرت بر اساس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بوده است و لو آن هم نوع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عنوان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ج</w:t>
      </w:r>
      <w:r w:rsidRPr="007D5463">
        <w:rPr>
          <w:rtl/>
        </w:rPr>
        <w:t xml:space="preserve"> است آن را جدا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سابق هم عرض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. </w:t>
      </w:r>
    </w:p>
    <w:p w14:paraId="1C257E5D" w14:textId="4345D76D" w:rsidR="006F33B6" w:rsidRPr="007D5463" w:rsidRDefault="006F33B6" w:rsidP="006F33B6">
      <w:pPr>
        <w:rPr>
          <w:rtl/>
        </w:rPr>
      </w:pPr>
      <w:r w:rsidRPr="007D5463">
        <w:rPr>
          <w:rtl/>
        </w:rPr>
        <w:t>۶-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ما در اقوال احتمال که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ده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قرائن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حاف به قول بوده است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</w:t>
      </w:r>
      <w:r w:rsidR="00FC78F0">
        <w:rPr>
          <w:rtl/>
        </w:rPr>
        <w:t>اصل عدم</w:t>
      </w:r>
      <w:r w:rsidRPr="007D5463">
        <w:rPr>
          <w:rtl/>
        </w:rPr>
        <w:t xml:space="preserve"> قرائن است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احتمال دارد به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رفتار امام صادق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ام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رالمؤمن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</w:t>
      </w:r>
      <w:r w:rsidR="00FC78F0">
        <w:rPr>
          <w:rtl/>
        </w:rPr>
        <w:t>سلام‌الله‌علیهما</w:t>
      </w:r>
      <w:r w:rsidRPr="007D5463">
        <w:rPr>
          <w:rtl/>
        </w:rPr>
        <w:t xml:space="preserve"> در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موقع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همراه با شواهد و قرائن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بوده است که آن رفتار را محدود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کرده</w:t>
      </w:r>
      <w:r w:rsidRPr="007D5463">
        <w:rPr>
          <w:rtl/>
        </w:rPr>
        <w:t xml:space="preserve"> است و و</w:t>
      </w:r>
      <w:r w:rsidRPr="007D5463">
        <w:rPr>
          <w:rFonts w:hint="eastAsia"/>
          <w:rtl/>
        </w:rPr>
        <w:t>ضع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آن را از لحاظ حکم مشخص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کرده</w:t>
      </w:r>
      <w:r w:rsidRPr="007D5463">
        <w:rPr>
          <w:rtl/>
        </w:rPr>
        <w:t xml:space="preserve"> است و الان در دست ما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>. ما که همه قرائن حال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و مح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ط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حاکم بر آن رفتار دست ما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پس از کجا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فعل امام، تواضع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حضرت کرده است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سلام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داده است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اقدام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کرده است به عنوان طب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عت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فعل است بدون 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چ</w:t>
      </w:r>
      <w:r w:rsidRPr="007D5463">
        <w:rPr>
          <w:rtl/>
        </w:rPr>
        <w:t xml:space="preserve">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و شرط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لذا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اتحفاف به قرائن متصور است. (حالا قرائن زمان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مکان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امثال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</w:t>
      </w:r>
      <w:r w:rsidRPr="007D5463">
        <w:rPr>
          <w:rtl/>
        </w:rPr>
        <w:t xml:space="preserve">) </w:t>
      </w:r>
    </w:p>
    <w:p w14:paraId="656D6D74" w14:textId="77777777" w:rsidR="006F33B6" w:rsidRPr="007D5463" w:rsidRDefault="006F33B6" w:rsidP="006F33B6">
      <w:pPr>
        <w:rPr>
          <w:rtl/>
        </w:rPr>
      </w:pPr>
      <w:r w:rsidRPr="007D5463">
        <w:rPr>
          <w:rtl/>
        </w:rPr>
        <w:t>۷-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چگونه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را عام کرد و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کل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آن 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رون</w:t>
      </w:r>
      <w:r w:rsidRPr="007D5463">
        <w:rPr>
          <w:rtl/>
        </w:rPr>
        <w:t xml:space="preserve"> آورد. </w:t>
      </w:r>
    </w:p>
    <w:p w14:paraId="320CF9C5" w14:textId="0B84E1F4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هفت تا، آن شش تا پا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کار است. حداقل شش مشکل در استنباط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داشت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وقت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امام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ام</w:t>
      </w:r>
      <w:r w:rsidRPr="007D5463">
        <w:rPr>
          <w:rtl/>
        </w:rPr>
        <w:t xml:space="preserve"> کرد، امام سکوت کرد، امام در مسائل خانوادگ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="00FC78F0">
        <w:rPr>
          <w:rtl/>
        </w:rPr>
        <w:t>این‌گونه</w:t>
      </w:r>
      <w:r w:rsidRPr="007D5463">
        <w:rPr>
          <w:rtl/>
        </w:rPr>
        <w:t xml:space="preserve"> با امام حسن و امام حس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</w:t>
      </w:r>
      <w:r w:rsidR="00FC78F0">
        <w:rPr>
          <w:rtl/>
        </w:rPr>
        <w:t>علیهماالسلام</w:t>
      </w:r>
      <w:r w:rsidRPr="007D5463">
        <w:rPr>
          <w:rtl/>
        </w:rPr>
        <w:t xml:space="preserve"> رفتار کرد،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را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آن </w:t>
      </w:r>
      <w:r w:rsidR="00FC78F0">
        <w:rPr>
          <w:rtl/>
        </w:rPr>
        <w:t>دربیاورید</w:t>
      </w:r>
      <w:r w:rsidRPr="007D5463">
        <w:rPr>
          <w:rFonts w:hint="eastAsia"/>
          <w:rtl/>
        </w:rPr>
        <w:t>،</w:t>
      </w:r>
      <w:r w:rsidRPr="007D5463">
        <w:rPr>
          <w:rtl/>
        </w:rPr>
        <w:t xml:space="preserve"> اباحه، رجحان، وجوب، الزام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در ترک بخواه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استفاده را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د،</w:t>
      </w:r>
      <w:r w:rsidRPr="007D5463">
        <w:rPr>
          <w:rtl/>
        </w:rPr>
        <w:t xml:space="preserve"> در ترک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مقدار مشکل‌تر هم هست. حداقل شش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هفت مانع جلو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ما هست. </w:t>
      </w:r>
    </w:p>
    <w:p w14:paraId="36D6D35B" w14:textId="01E5DB4B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در</w:t>
      </w:r>
      <w:r w:rsidRPr="007D5463">
        <w:rPr>
          <w:rtl/>
        </w:rPr>
        <w:t xml:space="preserve">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</w:t>
      </w:r>
      <w:r w:rsidRPr="007D5463">
        <w:rPr>
          <w:rtl/>
        </w:rPr>
        <w:t xml:space="preserve"> را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با قواعد ثابت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تعم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داد، </w:t>
      </w:r>
      <w:r w:rsidR="00FC78F0">
        <w:rPr>
          <w:rtl/>
        </w:rPr>
        <w:t>مثلاً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از اختصاصات امام و نب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آنجا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اصل داشت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اصل اشتراک تکال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 است و لذا اصل اشتراک تکال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 ما را وصل به آن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</w:t>
      </w:r>
      <w:r w:rsidRPr="007D5463">
        <w:rPr>
          <w:rtl/>
        </w:rPr>
        <w:t xml:space="preserve"> و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حضرت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از ح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مکلف است و </w:t>
      </w:r>
      <w:r w:rsidRPr="007D5463">
        <w:rPr>
          <w:rFonts w:hint="eastAsia"/>
          <w:rtl/>
        </w:rPr>
        <w:t>ما</w:t>
      </w:r>
      <w:r w:rsidRPr="007D5463">
        <w:rPr>
          <w:rtl/>
        </w:rPr>
        <w:t xml:space="preserve"> هم همراه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شان</w:t>
      </w:r>
      <w:r w:rsidRPr="007D5463">
        <w:rPr>
          <w:rtl/>
        </w:rPr>
        <w:t xml:space="preserve"> هست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فرق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. </w:t>
      </w:r>
    </w:p>
    <w:p w14:paraId="6A772D43" w14:textId="2E459B3B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منته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حد جلو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آمد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اباحه به معنا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عام استفاده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شد،</w:t>
      </w:r>
      <w:r w:rsidRPr="007D5463">
        <w:rPr>
          <w:rtl/>
        </w:rPr>
        <w:t xml:space="preserve"> اگر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وجوب، استحباب و امثال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نها،</w:t>
      </w:r>
      <w:r w:rsidRPr="007D5463">
        <w:rPr>
          <w:rtl/>
        </w:rPr>
        <w:t xml:space="preserve"> آن‌ها قرائن اضاف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خواست</w:t>
      </w:r>
      <w:r w:rsidRPr="007D5463">
        <w:rPr>
          <w:rtl/>
        </w:rPr>
        <w:t>. در هر کدام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وضع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 که </w:t>
      </w:r>
      <w:r w:rsidR="00FC78F0">
        <w:rPr>
          <w:rtl/>
        </w:rPr>
        <w:t>قبلاً</w:t>
      </w:r>
      <w:r w:rsidRPr="007D5463">
        <w:rPr>
          <w:rtl/>
        </w:rPr>
        <w:t xml:space="preserve"> ملاحظه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و دوستان که بعد تقر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کنند</w:t>
      </w:r>
      <w:r w:rsidRPr="007D5463">
        <w:rPr>
          <w:rtl/>
        </w:rPr>
        <w:t xml:space="preserve"> با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به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نها،</w:t>
      </w:r>
      <w:r w:rsidRPr="007D5463">
        <w:rPr>
          <w:rtl/>
        </w:rPr>
        <w:t xml:space="preserve"> مو را از م</w:t>
      </w:r>
      <w:r w:rsidRPr="007D5463">
        <w:rPr>
          <w:rFonts w:hint="eastAsia"/>
          <w:rtl/>
        </w:rPr>
        <w:t>است</w:t>
      </w:r>
      <w:r w:rsidRPr="007D5463">
        <w:rPr>
          <w:rtl/>
        </w:rPr>
        <w:t xml:space="preserve"> کش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که قاعده عامه‌ا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اختصاص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ست،</w:t>
      </w:r>
      <w:r w:rsidRPr="007D5463">
        <w:rPr>
          <w:rtl/>
        </w:rPr>
        <w:t xml:space="preserve">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حکم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ست،</w:t>
      </w:r>
      <w:r w:rsidRPr="007D5463">
        <w:rPr>
          <w:rtl/>
        </w:rPr>
        <w:t xml:space="preserve">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عنوان ولا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قاعده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شواهد خاصه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. </w:t>
      </w:r>
    </w:p>
    <w:p w14:paraId="7910500F" w14:textId="36329B1B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در</w:t>
      </w:r>
      <w:r w:rsidRPr="007D5463">
        <w:rPr>
          <w:rtl/>
        </w:rPr>
        <w:t xml:space="preserve"> آن شش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هفت عنوان و مانع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از قانون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وجود داشت بررس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در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واقعاً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عامه 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آن مشکل را حل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و در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چنان قاعده عامه‌ا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وجود ندارد بلکه با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شواهد خاص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دا</w:t>
      </w:r>
      <w:r w:rsidRPr="007D5463">
        <w:rPr>
          <w:rtl/>
        </w:rPr>
        <w:t xml:space="preserve">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از قب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اگر بخواه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eastAsia"/>
          <w:rtl/>
        </w:rPr>
        <w:t>ز</w:t>
      </w:r>
      <w:r w:rsidRPr="007D5463">
        <w:rPr>
          <w:rtl/>
        </w:rPr>
        <w:t xml:space="preserve">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حکم رجحان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بخصوص الزام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آنجا قرائن 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ژه‌ا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خواهد</w:t>
      </w:r>
      <w:r w:rsidRPr="007D5463">
        <w:rPr>
          <w:rtl/>
        </w:rPr>
        <w:t xml:space="preserve">. </w:t>
      </w:r>
      <w:r w:rsidR="00FC78F0">
        <w:rPr>
          <w:rtl/>
        </w:rPr>
        <w:t>این‌جور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که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اصل عموم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داشته باش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>.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بحث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 که در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داشت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</w:t>
      </w:r>
    </w:p>
    <w:p w14:paraId="01DC3ECC" w14:textId="6EBE2AF5" w:rsidR="006F33B6" w:rsidRPr="007D5463" w:rsidRDefault="00FC78F0" w:rsidP="006F33B6">
      <w:pPr>
        <w:rPr>
          <w:rtl/>
        </w:rPr>
      </w:pPr>
      <w:r>
        <w:rPr>
          <w:rFonts w:hint="eastAsia"/>
          <w:rtl/>
        </w:rPr>
        <w:t>کلاً</w:t>
      </w:r>
      <w:r w:rsidR="006F33B6" w:rsidRPr="007D5463">
        <w:rPr>
          <w:rtl/>
        </w:rPr>
        <w:t xml:space="preserve"> بحث س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ره</w:t>
      </w:r>
      <w:r w:rsidR="006F33B6" w:rsidRPr="007D5463">
        <w:rPr>
          <w:rtl/>
        </w:rPr>
        <w:t xml:space="preserve"> بعد از ب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ان</w:t>
      </w:r>
      <w:r w:rsidR="006F33B6" w:rsidRPr="007D5463">
        <w:rPr>
          <w:rtl/>
        </w:rPr>
        <w:t xml:space="preserve"> حج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ت</w:t>
      </w:r>
      <w:r w:rsidR="006F33B6" w:rsidRPr="007D5463">
        <w:rPr>
          <w:rtl/>
        </w:rPr>
        <w:t xml:space="preserve"> م</w:t>
      </w:r>
      <w:r w:rsidR="006F33B6" w:rsidRPr="007D5463">
        <w:rPr>
          <w:rFonts w:hint="cs"/>
          <w:rtl/>
        </w:rPr>
        <w:t>ی‌</w:t>
      </w:r>
      <w:r w:rsidR="006F33B6" w:rsidRPr="007D5463">
        <w:rPr>
          <w:rFonts w:hint="eastAsia"/>
          <w:rtl/>
        </w:rPr>
        <w:t>برد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م</w:t>
      </w:r>
      <w:r w:rsidR="006F33B6" w:rsidRPr="007D5463">
        <w:rPr>
          <w:rtl/>
        </w:rPr>
        <w:t xml:space="preserve"> به سمت مقام دوم که موانع 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ن</w:t>
      </w:r>
      <w:r w:rsidR="006F33B6" w:rsidRPr="007D5463">
        <w:rPr>
          <w:rtl/>
        </w:rPr>
        <w:t xml:space="preserve"> حج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ت</w:t>
      </w:r>
      <w:r w:rsidR="006F33B6" w:rsidRPr="007D5463">
        <w:rPr>
          <w:rtl/>
        </w:rPr>
        <w:t xml:space="preserve"> چ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ست؟</w:t>
      </w:r>
      <w:r w:rsidR="006F33B6" w:rsidRPr="007D5463">
        <w:rPr>
          <w:rtl/>
        </w:rPr>
        <w:t xml:space="preserve"> با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د</w:t>
      </w:r>
      <w:r w:rsidR="006F33B6" w:rsidRPr="007D5463">
        <w:rPr>
          <w:rtl/>
        </w:rPr>
        <w:t xml:space="preserve"> د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د</w:t>
      </w:r>
      <w:r w:rsidR="006F33B6" w:rsidRPr="007D5463">
        <w:rPr>
          <w:rtl/>
        </w:rPr>
        <w:t xml:space="preserve"> 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ن</w:t>
      </w:r>
      <w:r w:rsidR="006F33B6" w:rsidRPr="007D5463">
        <w:rPr>
          <w:rtl/>
        </w:rPr>
        <w:t xml:space="preserve"> موانع با اصل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</w:t>
      </w:r>
      <w:r w:rsidR="006F33B6" w:rsidRPr="007D5463">
        <w:rPr>
          <w:rtl/>
        </w:rPr>
        <w:t xml:space="preserve"> قاعده‌ا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عام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</w:t>
      </w:r>
      <w:r w:rsidR="006F33B6" w:rsidRPr="007D5463">
        <w:rPr>
          <w:rtl/>
        </w:rPr>
        <w:t xml:space="preserve"> با قرائن خاص کنار بزن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م</w:t>
      </w:r>
      <w:r w:rsidR="006F33B6" w:rsidRPr="007D5463">
        <w:rPr>
          <w:rtl/>
        </w:rPr>
        <w:t xml:space="preserve"> تا س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ره</w:t>
      </w:r>
      <w:r w:rsidR="006F33B6" w:rsidRPr="007D5463">
        <w:rPr>
          <w:rtl/>
        </w:rPr>
        <w:t xml:space="preserve"> ب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د</w:t>
      </w:r>
      <w:r w:rsidR="006F33B6" w:rsidRPr="007D5463">
        <w:rPr>
          <w:rtl/>
        </w:rPr>
        <w:t xml:space="preserve"> شب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ه</w:t>
      </w:r>
      <w:r w:rsidR="006F33B6" w:rsidRPr="007D5463">
        <w:rPr>
          <w:rtl/>
        </w:rPr>
        <w:t xml:space="preserve"> دل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ل</w:t>
      </w:r>
      <w:r w:rsidR="006F33B6" w:rsidRPr="007D5463">
        <w:rPr>
          <w:rtl/>
        </w:rPr>
        <w:t xml:space="preserve"> لفظ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ک</w:t>
      </w:r>
      <w:r w:rsidR="006F33B6" w:rsidRPr="007D5463">
        <w:rPr>
          <w:rtl/>
        </w:rPr>
        <w:t xml:space="preserve"> دلالت ثابت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پ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دا</w:t>
      </w:r>
      <w:r w:rsidR="006F33B6" w:rsidRPr="007D5463">
        <w:rPr>
          <w:rtl/>
        </w:rPr>
        <w:t xml:space="preserve"> بکند بخصوص اگر بخواهد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ک</w:t>
      </w:r>
      <w:r w:rsidR="006F33B6" w:rsidRPr="007D5463">
        <w:rPr>
          <w:rtl/>
        </w:rPr>
        <w:t xml:space="preserve"> اطلاق 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ا</w:t>
      </w:r>
      <w:r w:rsidR="006F33B6" w:rsidRPr="007D5463">
        <w:rPr>
          <w:rtl/>
        </w:rPr>
        <w:t xml:space="preserve"> عموم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پ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دا</w:t>
      </w:r>
      <w:r w:rsidR="006F33B6" w:rsidRPr="007D5463">
        <w:rPr>
          <w:rtl/>
        </w:rPr>
        <w:t xml:space="preserve"> بکند. ا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نها</w:t>
      </w:r>
      <w:r w:rsidR="006F33B6" w:rsidRPr="007D5463">
        <w:rPr>
          <w:rtl/>
        </w:rPr>
        <w:t xml:space="preserve"> م</w:t>
      </w:r>
      <w:r w:rsidR="006F33B6" w:rsidRPr="007D5463">
        <w:rPr>
          <w:rFonts w:hint="eastAsia"/>
          <w:rtl/>
        </w:rPr>
        <w:t>شکلات</w:t>
      </w:r>
      <w:r w:rsidR="006F33B6" w:rsidRPr="007D5463">
        <w:rPr>
          <w:rtl/>
        </w:rPr>
        <w:t xml:space="preserve"> استفاده از س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ره</w:t>
      </w:r>
      <w:r w:rsidR="006F33B6" w:rsidRPr="007D5463">
        <w:rPr>
          <w:rtl/>
        </w:rPr>
        <w:t xml:space="preserve"> است که </w:t>
      </w:r>
      <w:r>
        <w:rPr>
          <w:rtl/>
        </w:rPr>
        <w:t>قبلاً</w:t>
      </w:r>
      <w:r w:rsidR="006F33B6" w:rsidRPr="007D5463">
        <w:rPr>
          <w:rtl/>
        </w:rPr>
        <w:t xml:space="preserve"> گفت</w:t>
      </w:r>
      <w:r w:rsidR="006F33B6" w:rsidRPr="007D5463">
        <w:rPr>
          <w:rFonts w:hint="cs"/>
          <w:rtl/>
        </w:rPr>
        <w:t>ی</w:t>
      </w:r>
      <w:r w:rsidR="006F33B6" w:rsidRPr="007D5463">
        <w:rPr>
          <w:rFonts w:hint="eastAsia"/>
          <w:rtl/>
        </w:rPr>
        <w:t>م</w:t>
      </w:r>
      <w:r w:rsidR="006F33B6" w:rsidRPr="007D5463">
        <w:rPr>
          <w:rtl/>
        </w:rPr>
        <w:t xml:space="preserve"> و برا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هر کدام هم </w:t>
      </w:r>
      <w:r>
        <w:rPr>
          <w:rtl/>
        </w:rPr>
        <w:t>راه‌حل</w:t>
      </w:r>
      <w:r>
        <w:rPr>
          <w:rFonts w:hint="cs"/>
          <w:rtl/>
        </w:rPr>
        <w:t>ی</w:t>
      </w:r>
      <w:r w:rsidR="006F33B6" w:rsidRPr="007D5463">
        <w:rPr>
          <w:rtl/>
        </w:rPr>
        <w:t xml:space="preserve"> ارائه شده است. </w:t>
      </w:r>
      <w:r>
        <w:rPr>
          <w:rtl/>
        </w:rPr>
        <w:t>راه‌حل‌هایی</w:t>
      </w:r>
      <w:r w:rsidR="006F33B6" w:rsidRPr="007D5463">
        <w:rPr>
          <w:rtl/>
        </w:rPr>
        <w:t xml:space="preserve"> که بعض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قاعده شد و بعض</w:t>
      </w:r>
      <w:r w:rsidR="006F33B6" w:rsidRPr="007D5463">
        <w:rPr>
          <w:rFonts w:hint="cs"/>
          <w:rtl/>
        </w:rPr>
        <w:t>ی</w:t>
      </w:r>
      <w:r w:rsidR="006F33B6" w:rsidRPr="007D5463">
        <w:rPr>
          <w:rtl/>
        </w:rPr>
        <w:t xml:space="preserve"> نه، </w:t>
      </w:r>
      <w:r>
        <w:rPr>
          <w:rtl/>
        </w:rPr>
        <w:t>شرایط</w:t>
      </w:r>
      <w:r w:rsidR="006F33B6" w:rsidRPr="007D5463">
        <w:rPr>
          <w:rtl/>
        </w:rPr>
        <w:t xml:space="preserve"> خاص و قرائن خاصه م</w:t>
      </w:r>
      <w:r w:rsidR="006F33B6" w:rsidRPr="007D5463">
        <w:rPr>
          <w:rFonts w:hint="cs"/>
          <w:rtl/>
        </w:rPr>
        <w:t>ی‌</w:t>
      </w:r>
      <w:r w:rsidR="006F33B6" w:rsidRPr="007D5463">
        <w:rPr>
          <w:rFonts w:hint="eastAsia"/>
          <w:rtl/>
        </w:rPr>
        <w:t>خواست</w:t>
      </w:r>
      <w:r w:rsidR="006F33B6" w:rsidRPr="007D5463">
        <w:rPr>
          <w:rtl/>
        </w:rPr>
        <w:t xml:space="preserve">. </w:t>
      </w:r>
    </w:p>
    <w:p w14:paraId="7961C896" w14:textId="77777777" w:rsidR="006F33B6" w:rsidRPr="007D5463" w:rsidRDefault="006F33B6" w:rsidP="006F33B6">
      <w:pPr>
        <w:pStyle w:val="Heading1"/>
        <w:rPr>
          <w:rtl/>
        </w:rPr>
      </w:pPr>
      <w:bookmarkStart w:id="7" w:name="_Toc147572249"/>
      <w:r w:rsidRPr="007D5463">
        <w:rPr>
          <w:rFonts w:hint="eastAsia"/>
          <w:rtl/>
        </w:rPr>
        <w:lastRenderedPageBreak/>
        <w:t>طرح</w:t>
      </w:r>
      <w:r w:rsidRPr="007D5463">
        <w:rPr>
          <w:rtl/>
        </w:rPr>
        <w:t xml:space="preserve"> مسئله</w:t>
      </w:r>
      <w:bookmarkEnd w:id="7"/>
    </w:p>
    <w:p w14:paraId="37591057" w14:textId="0BB636F8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سؤال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موانع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در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معصوم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گفته شد و </w:t>
      </w:r>
      <w:r w:rsidR="00FC78F0">
        <w:rPr>
          <w:rtl/>
        </w:rPr>
        <w:t>راه‌حل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آن‌ها به عنوان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کل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لااقل با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شواهد خاصه ارائه شد در فعل خدا هم وجود دارد و آن را هم با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تع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تکل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. </w:t>
      </w:r>
    </w:p>
    <w:p w14:paraId="6ED4AF19" w14:textId="77777777" w:rsidR="006F33B6" w:rsidRPr="007D5463" w:rsidRDefault="006F33B6" w:rsidP="006F33B6">
      <w:pPr>
        <w:pStyle w:val="Heading1"/>
        <w:rPr>
          <w:rtl/>
        </w:rPr>
      </w:pPr>
      <w:bookmarkStart w:id="8" w:name="_Toc147572250"/>
      <w:r w:rsidRPr="007D5463">
        <w:rPr>
          <w:rFonts w:hint="eastAsia"/>
          <w:rtl/>
        </w:rPr>
        <w:t>مرور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به موانع</w:t>
      </w:r>
      <w:bookmarkEnd w:id="8"/>
    </w:p>
    <w:p w14:paraId="704E3596" w14:textId="77777777" w:rsidR="006F33B6" w:rsidRPr="007D5463" w:rsidRDefault="006F33B6" w:rsidP="006F33B6">
      <w:pPr>
        <w:pStyle w:val="Heading2"/>
        <w:rPr>
          <w:rtl/>
        </w:rPr>
      </w:pPr>
      <w:bookmarkStart w:id="9" w:name="_Toc147572251"/>
      <w:r w:rsidRPr="007D5463">
        <w:rPr>
          <w:rFonts w:hint="eastAsia"/>
          <w:rtl/>
        </w:rPr>
        <w:t>مانع</w:t>
      </w:r>
      <w:r w:rsidRPr="007D5463">
        <w:rPr>
          <w:rtl/>
        </w:rPr>
        <w:t xml:space="preserve"> اول: اشتراک احکام و تکال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bookmarkEnd w:id="9"/>
    </w:p>
    <w:p w14:paraId="036A9DBA" w14:textId="66C56D25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در</w:t>
      </w:r>
      <w:r w:rsidRPr="007D5463">
        <w:rPr>
          <w:rtl/>
        </w:rPr>
        <w:t xml:space="preserve"> آن مانع اول که اشتراک احکام و تکال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 باشد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در مورد خداوند با غ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tl/>
        </w:rPr>
        <w:t xml:space="preserve"> خدا فرق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در غ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tl/>
        </w:rPr>
        <w:t xml:space="preserve"> خدا و معصوم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واقعاً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</w:t>
      </w:r>
      <w:r w:rsidR="00FC78F0">
        <w:rPr>
          <w:rtl/>
        </w:rPr>
        <w:t>جاافتاده‌ای</w:t>
      </w:r>
      <w:r w:rsidRPr="007D5463">
        <w:rPr>
          <w:rtl/>
        </w:rPr>
        <w:t xml:space="preserve"> 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همه بشر هستند و مکلف به احکام اله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هستند، فرق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هم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الا در موارد مع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و مشخص. </w:t>
      </w:r>
    </w:p>
    <w:p w14:paraId="2C31A125" w14:textId="0AA82172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بع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که آنجا قاعده اشتراک احکام 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معصوم و غ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tl/>
        </w:rPr>
        <w:t xml:space="preserve"> معصوم </w:t>
      </w:r>
      <w:r w:rsidR="00FC78F0">
        <w:rPr>
          <w:rtl/>
        </w:rPr>
        <w:t>کاملاً</w:t>
      </w:r>
      <w:r w:rsidRPr="007D5463">
        <w:rPr>
          <w:rtl/>
        </w:rPr>
        <w:t xml:space="preserve"> به عنوان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اصل پذ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رفته</w:t>
      </w:r>
      <w:r w:rsidRPr="007D5463">
        <w:rPr>
          <w:rtl/>
        </w:rPr>
        <w:t xml:space="preserve"> شود و در بحث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هم جار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بشود،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رفتارها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معصوم از ح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او که هم مکلف به احکام اله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نه از ح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مکلف به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احکام خاصه است. از ح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</w:t>
      </w:r>
      <w:r w:rsidRPr="007D5463">
        <w:rPr>
          <w:rtl/>
        </w:rPr>
        <w:t xml:space="preserve"> مکلف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به احک</w:t>
      </w:r>
      <w:r w:rsidRPr="007D5463">
        <w:rPr>
          <w:rFonts w:hint="eastAsia"/>
          <w:rtl/>
        </w:rPr>
        <w:t>ام</w:t>
      </w:r>
      <w:r w:rsidRPr="007D5463">
        <w:rPr>
          <w:rtl/>
        </w:rPr>
        <w:t xml:space="preserve"> مشترکه است لذا کار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انجام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دهد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ما اسوه است و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بر آن توجه نمود. </w:t>
      </w:r>
    </w:p>
    <w:p w14:paraId="06FFC13E" w14:textId="7FD898EF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اصل در خداوند </w:t>
      </w:r>
      <w:r w:rsidR="00FC78F0">
        <w:rPr>
          <w:rtl/>
        </w:rPr>
        <w:t>به‌سادگی</w:t>
      </w:r>
      <w:r w:rsidRPr="007D5463">
        <w:rPr>
          <w:rtl/>
        </w:rPr>
        <w:t xml:space="preserve"> قابل اجرا نبود،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قاعده ثابته‌ا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>.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باشد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از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جا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که عقل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د،</w:t>
      </w:r>
      <w:r w:rsidRPr="007D5463">
        <w:rPr>
          <w:rtl/>
        </w:rPr>
        <w:t xml:space="preserve"> عقل مستقل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کبرا و صغرا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آن معلوم است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از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. </w:t>
      </w:r>
    </w:p>
    <w:p w14:paraId="1CA50EDD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اگر</w:t>
      </w:r>
      <w:r w:rsidRPr="007D5463">
        <w:rPr>
          <w:rtl/>
        </w:rPr>
        <w:t xml:space="preserve"> از مسائل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باشد که عقل مستقلاً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فهمد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از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اگر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فهمد</w:t>
      </w:r>
      <w:r w:rsidRPr="007D5463">
        <w:rPr>
          <w:rtl/>
        </w:rPr>
        <w:t xml:space="preserve"> تطب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قات</w:t>
      </w:r>
      <w:r w:rsidRPr="007D5463">
        <w:rPr>
          <w:rtl/>
        </w:rPr>
        <w:t xml:space="preserve"> و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دگ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ها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دارد که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توان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نکته‌ا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آن هست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فقط از خدا خوب است، از ما خوب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. </w:t>
      </w:r>
    </w:p>
    <w:p w14:paraId="0337F5A0" w14:textId="1307CBE3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بنابرا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در همان گام اول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لنگ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البته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راه بسته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و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جاها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ممکن است واقعاً مطمئن شد با قرائن و شواهد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اختصاص به مقام ربوب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ندارد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کار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خدا در نوع سخن گفتن با بشر در قرآن انجام داده است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امر مشترک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که </w:t>
      </w:r>
      <w:r w:rsidR="00FC78F0">
        <w:rPr>
          <w:rtl/>
        </w:rPr>
        <w:t>مثلاً</w:t>
      </w:r>
      <w:r w:rsidRPr="007D5463">
        <w:rPr>
          <w:rtl/>
        </w:rPr>
        <w:t xml:space="preserve"> تدر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ج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احکام را 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</w:t>
      </w:r>
      <w:r w:rsidRPr="007D5463">
        <w:rPr>
          <w:rtl/>
        </w:rPr>
        <w:t xml:space="preserve"> کرده است.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مانع اول بود. </w:t>
      </w:r>
    </w:p>
    <w:p w14:paraId="14D6BD97" w14:textId="77777777" w:rsidR="006F33B6" w:rsidRPr="007D5463" w:rsidRDefault="006F33B6" w:rsidP="006F33B6">
      <w:pPr>
        <w:pStyle w:val="Heading2"/>
        <w:rPr>
          <w:rtl/>
        </w:rPr>
      </w:pPr>
      <w:bookmarkStart w:id="10" w:name="_Toc147572252"/>
      <w:r w:rsidRPr="007D5463">
        <w:rPr>
          <w:rFonts w:hint="eastAsia"/>
          <w:rtl/>
        </w:rPr>
        <w:t>مانع</w:t>
      </w:r>
      <w:r w:rsidRPr="007D5463">
        <w:rPr>
          <w:rtl/>
        </w:rPr>
        <w:t xml:space="preserve"> دوم: استفاده حکم رجحان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الزام</w:t>
      </w:r>
      <w:r w:rsidRPr="007D5463">
        <w:rPr>
          <w:rFonts w:hint="cs"/>
          <w:rtl/>
        </w:rPr>
        <w:t>ی</w:t>
      </w:r>
      <w:bookmarkEnd w:id="10"/>
    </w:p>
    <w:p w14:paraId="0D3401C2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بر</w:t>
      </w:r>
      <w:r w:rsidRPr="007D5463">
        <w:rPr>
          <w:rtl/>
        </w:rPr>
        <w:t xml:space="preserve"> عکس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معصوم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راحت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توان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اگر 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ز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قرآن و کلمات خداوند رعا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شده است و نوع و ک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آن به شکل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انجام شده است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احتمال رجحان در آن قو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تر</w:t>
      </w:r>
      <w:r w:rsidRPr="007D5463">
        <w:rPr>
          <w:rtl/>
        </w:rPr>
        <w:t xml:space="preserve"> است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اصل رجحان است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خدا کار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بر اساس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حکمت اله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و رجحان دار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. </w:t>
      </w:r>
    </w:p>
    <w:p w14:paraId="1F3426ED" w14:textId="6B92E93D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و</w:t>
      </w:r>
      <w:r w:rsidRPr="007D5463">
        <w:rPr>
          <w:rtl/>
        </w:rPr>
        <w:t xml:space="preserve"> لذا آن مانع اول در برابر دلالت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خدا مانع قو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است، بخواه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از آن بگذر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شواهد خاص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خواهد</w:t>
      </w:r>
      <w:r w:rsidRPr="007D5463">
        <w:rPr>
          <w:rtl/>
        </w:rPr>
        <w:t xml:space="preserve"> اما مانع دوم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حکم و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رفتار اله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رجحان بخواه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مشکل ندارد، ظاهر فعل اله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کار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tl/>
        </w:rPr>
        <w:lastRenderedPageBreak/>
        <w:t>که انجام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دهد</w:t>
      </w:r>
      <w:r w:rsidRPr="007D5463">
        <w:rPr>
          <w:rtl/>
        </w:rPr>
        <w:t xml:space="preserve"> امر راجح و مست</w:t>
      </w:r>
      <w:r w:rsidRPr="007D5463">
        <w:rPr>
          <w:rFonts w:hint="eastAsia"/>
          <w:rtl/>
        </w:rPr>
        <w:t>حسن</w:t>
      </w:r>
      <w:r w:rsidRPr="007D5463">
        <w:rPr>
          <w:rtl/>
        </w:rPr>
        <w:t xml:space="preserve"> است و فراتر از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امر اباحه و مباح است، وجوب آن شب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آنجا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هم مشکل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دارد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مستحسن است </w:t>
      </w:r>
      <w:r w:rsidR="00FC78F0">
        <w:rPr>
          <w:rtl/>
        </w:rPr>
        <w:t>به‌سادگی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مانع عبور کرد. </w:t>
      </w:r>
    </w:p>
    <w:p w14:paraId="2EC61576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اگر</w:t>
      </w:r>
      <w:r w:rsidRPr="007D5463">
        <w:rPr>
          <w:rtl/>
        </w:rPr>
        <w:t xml:space="preserve"> از قرائن خاصه‌ا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از مانع عبور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(اگر است) آن وقت در مانع دوم که دلالت بر اباحه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رجحان است،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دلالت بر رجحان آن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ساده‌تر است و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دال بر رجحان است، خداوند احکام را تدر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ج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</w:t>
      </w:r>
      <w:r w:rsidRPr="007D5463">
        <w:rPr>
          <w:rtl/>
        </w:rPr>
        <w:t xml:space="preserve"> کرده است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رجحان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فعل محرز است اگر توانست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از آن مانع اول عبور 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. </w:t>
      </w:r>
    </w:p>
    <w:p w14:paraId="00320EA9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مقام</w:t>
      </w:r>
      <w:r w:rsidRPr="007D5463">
        <w:rPr>
          <w:rtl/>
        </w:rPr>
        <w:t xml:space="preserve"> ربوب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اقتضائات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دارد که ما در آن مشترک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کار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خدا مستحسن است و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ما مستحسن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مثل آن بحث کبر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و عظمت که خدا دارد و اقتضا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رفتارها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دارد که هرگز از ما صادر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شود،</w:t>
      </w:r>
      <w:r w:rsidRPr="007D5463">
        <w:rPr>
          <w:rtl/>
        </w:rPr>
        <w:t xml:space="preserve"> از ما مستحسن هم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. </w:t>
      </w:r>
    </w:p>
    <w:p w14:paraId="1B69251D" w14:textId="77777777" w:rsidR="006F33B6" w:rsidRPr="007D5463" w:rsidRDefault="006F33B6" w:rsidP="006F33B6">
      <w:pPr>
        <w:rPr>
          <w:rtl/>
        </w:rPr>
      </w:pP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جاها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امور مستحسن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که ما و خدا در آن مشترک هست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قائل به حسن و قبح عقل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شد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ما احکام مشترک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اما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است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را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اشکال دارد، ثابت شده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. </w:t>
      </w:r>
    </w:p>
    <w:p w14:paraId="2BC19A76" w14:textId="77777777" w:rsidR="006F33B6" w:rsidRPr="007D5463" w:rsidRDefault="006F33B6" w:rsidP="006F33B6">
      <w:pPr>
        <w:pStyle w:val="Heading2"/>
        <w:rPr>
          <w:rtl/>
        </w:rPr>
      </w:pPr>
      <w:bookmarkStart w:id="11" w:name="_Toc147572253"/>
      <w:r w:rsidRPr="007D5463">
        <w:rPr>
          <w:rFonts w:hint="eastAsia"/>
          <w:rtl/>
        </w:rPr>
        <w:t>مانع</w:t>
      </w:r>
      <w:r w:rsidRPr="007D5463">
        <w:rPr>
          <w:rtl/>
        </w:rPr>
        <w:t xml:space="preserve"> سوم: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در باب خدا</w:t>
      </w:r>
      <w:bookmarkEnd w:id="11"/>
    </w:p>
    <w:p w14:paraId="3D4F6953" w14:textId="79BFE14C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احتمال بده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خدا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متصور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در </w:t>
      </w:r>
      <w:r w:rsidR="00FC78F0">
        <w:rPr>
          <w:rtl/>
        </w:rPr>
        <w:t>پایه‌ریزی</w:t>
      </w:r>
      <w:r w:rsidRPr="007D5463">
        <w:rPr>
          <w:rtl/>
        </w:rPr>
        <w:t xml:space="preserve"> نزول آ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ات</w:t>
      </w:r>
      <w:r w:rsidRPr="007D5463">
        <w:rPr>
          <w:rtl/>
        </w:rPr>
        <w:t xml:space="preserve"> قرآن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به آن مفهوم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در ائمه بوده است، متصور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و لذا </w:t>
      </w:r>
      <w:r w:rsidR="00FC78F0">
        <w:rPr>
          <w:rtl/>
        </w:rPr>
        <w:t>اصل عدم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است،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ابتدائاً به ذهن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آ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</w:p>
    <w:p w14:paraId="2A88616E" w14:textId="37407BC4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ممکن است کس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احتمال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در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درجات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وجود دارد،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نام ائمه در قرآن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امده</w:t>
      </w:r>
      <w:r w:rsidRPr="007D5463">
        <w:rPr>
          <w:rtl/>
        </w:rPr>
        <w:t xml:space="preserve"> است، اگر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آمد</w:t>
      </w:r>
      <w:r w:rsidRPr="007D5463">
        <w:rPr>
          <w:rtl/>
        </w:rPr>
        <w:t xml:space="preserve"> قرآن دچار تحر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شد،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احتمال هم حرف کم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مقابله‌ا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با ائمه در طول چند قرن شد، حذف روا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ات</w:t>
      </w:r>
      <w:r w:rsidRPr="007D5463">
        <w:rPr>
          <w:rtl/>
        </w:rPr>
        <w:t xml:space="preserve"> آن منع حد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ث،</w:t>
      </w:r>
      <w:r w:rsidRPr="007D5463">
        <w:rPr>
          <w:rtl/>
        </w:rPr>
        <w:t xml:space="preserve"> آن جر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انات</w:t>
      </w:r>
      <w:r w:rsidRPr="007D5463">
        <w:rPr>
          <w:rtl/>
        </w:rPr>
        <w:t xml:space="preserve"> بزرگ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در قصه اح</w:t>
      </w:r>
      <w:r w:rsidRPr="007D5463">
        <w:rPr>
          <w:rFonts w:hint="eastAsia"/>
          <w:rtl/>
        </w:rPr>
        <w:t>اد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</w:t>
      </w:r>
      <w:r w:rsidRPr="007D5463">
        <w:rPr>
          <w:rtl/>
        </w:rPr>
        <w:t xml:space="preserve"> رخ داد و </w:t>
      </w:r>
      <w:r w:rsidR="00FC78F0">
        <w:rPr>
          <w:rtl/>
        </w:rPr>
        <w:t>آن‌جور</w:t>
      </w:r>
      <w:r w:rsidRPr="007D5463">
        <w:rPr>
          <w:rtl/>
        </w:rPr>
        <w:t xml:space="preserve"> لطمه به حد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ث</w:t>
      </w:r>
      <w:r w:rsidRPr="007D5463">
        <w:rPr>
          <w:rtl/>
        </w:rPr>
        <w:t xml:space="preserve"> </w:t>
      </w:r>
      <w:r w:rsidR="00FC78F0">
        <w:rPr>
          <w:rtl/>
        </w:rPr>
        <w:t>رسول‌خدا</w:t>
      </w:r>
      <w:r w:rsidRPr="007D5463">
        <w:rPr>
          <w:rtl/>
        </w:rPr>
        <w:t xml:space="preserve"> زد وجه اصل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مقابله با ائمه بود و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تحمل جا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گاه</w:t>
      </w:r>
      <w:r w:rsidRPr="007D5463">
        <w:rPr>
          <w:rtl/>
        </w:rPr>
        <w:t xml:space="preserve"> ائمه را نداشتند و به هم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دل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tl/>
        </w:rPr>
        <w:t xml:space="preserve"> گفته شده است اگر در قرآن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آمد</w:t>
      </w:r>
      <w:r w:rsidRPr="007D5463">
        <w:rPr>
          <w:rtl/>
        </w:rPr>
        <w:t xml:space="preserve"> قرآن دچار تحر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شد</w:t>
      </w:r>
      <w:r w:rsidRPr="007D5463">
        <w:rPr>
          <w:rtl/>
        </w:rPr>
        <w:t xml:space="preserve"> و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حرف، حرف ضع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و لذا </w:t>
      </w:r>
      <w:r w:rsidR="00FC78F0">
        <w:rPr>
          <w:rtl/>
        </w:rPr>
        <w:t>این‌جور</w:t>
      </w:r>
      <w:r w:rsidRPr="007D5463">
        <w:rPr>
          <w:rtl/>
        </w:rPr>
        <w:t xml:space="preserve"> احتمال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کس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که در قرآن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آ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ز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در قالب قرآن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اورده</w:t>
      </w:r>
      <w:r w:rsidRPr="007D5463">
        <w:rPr>
          <w:rtl/>
        </w:rPr>
        <w:t xml:space="preserve"> است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در آن بوده است. </w:t>
      </w:r>
    </w:p>
    <w:p w14:paraId="4D0E8F5A" w14:textId="0D9A49A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منته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وجه خاص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است، دل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tl/>
        </w:rPr>
        <w:t xml:space="preserve"> خاص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خواهد،</w:t>
      </w:r>
      <w:r w:rsidRPr="007D5463">
        <w:rPr>
          <w:rtl/>
        </w:rPr>
        <w:t xml:space="preserve"> به نظر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آن که را قرآن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فرما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منطبق بر واقع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فرما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اصل عقلا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است </w:t>
      </w:r>
      <w:r w:rsidR="00FC78F0">
        <w:rPr>
          <w:rtl/>
        </w:rPr>
        <w:t>اصل عدم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است،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داع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جد وجود دارد در ابراز هر مسئله‌ا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بع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مانع، مانع مهم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نباشد، شب</w:t>
      </w:r>
      <w:r w:rsidRPr="007D5463">
        <w:rPr>
          <w:rFonts w:hint="cs"/>
          <w:rtl/>
        </w:rPr>
        <w:t>ی</w:t>
      </w:r>
      <w:r w:rsidRPr="007D5463">
        <w:rPr>
          <w:rtl/>
        </w:rPr>
        <w:t>ه آن که در فعل معصوم هم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در فعل معصوم البته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</w:t>
      </w:r>
      <w:r w:rsidR="00FC78F0">
        <w:rPr>
          <w:rtl/>
        </w:rPr>
        <w:t>اصل عدم</w:t>
      </w:r>
      <w:r w:rsidRPr="007D5463">
        <w:rPr>
          <w:rtl/>
        </w:rPr>
        <w:t xml:space="preserve">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جار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 و موارد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شاهد بر تق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دا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شد</w:t>
      </w:r>
      <w:r w:rsidRPr="007D5463">
        <w:rPr>
          <w:rtl/>
        </w:rPr>
        <w:t xml:space="preserve"> کم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ست،</w:t>
      </w:r>
      <w:r w:rsidRPr="007D5463">
        <w:rPr>
          <w:rtl/>
        </w:rPr>
        <w:t xml:space="preserve"> شا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آن در قرآن کمتر باشد، </w:t>
      </w:r>
      <w:r w:rsidR="00FC78F0">
        <w:rPr>
          <w:rtl/>
        </w:rPr>
        <w:t>درعین‌حال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امدن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زها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در قرآن، (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عن</w:t>
      </w:r>
      <w:r w:rsidRPr="007D5463">
        <w:rPr>
          <w:rFonts w:hint="cs"/>
          <w:rtl/>
        </w:rPr>
        <w:t>ی</w:t>
      </w:r>
      <w:r w:rsidR="00FC78F0">
        <w:rPr>
          <w:rFonts w:hint="cs"/>
          <w:rtl/>
        </w:rPr>
        <w:t xml:space="preserve"> </w:t>
      </w:r>
      <w:r w:rsidRPr="007D5463">
        <w:rPr>
          <w:rFonts w:hint="cs"/>
          <w:rtl/>
        </w:rPr>
        <w:t>‌</w:t>
      </w:r>
      <w:r w:rsidRPr="007D5463">
        <w:rPr>
          <w:rFonts w:hint="eastAsia"/>
          <w:rtl/>
        </w:rPr>
        <w:t>عدم</w:t>
      </w:r>
      <w:r w:rsidRPr="007D5463">
        <w:rPr>
          <w:rtl/>
        </w:rPr>
        <w:t xml:space="preserve"> نزول، نه تحر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tl/>
        </w:rPr>
        <w:t xml:space="preserve">) حتماً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ملاحظات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="00FC78F0">
        <w:rPr>
          <w:rtl/>
        </w:rPr>
        <w:t>مدنظر</w:t>
      </w:r>
      <w:r w:rsidRPr="007D5463">
        <w:rPr>
          <w:rtl/>
        </w:rPr>
        <w:t xml:space="preserve"> هست و مورد توجه </w:t>
      </w:r>
      <w:r w:rsidRPr="007D5463">
        <w:rPr>
          <w:rFonts w:hint="eastAsia"/>
          <w:rtl/>
        </w:rPr>
        <w:t>خدا</w:t>
      </w:r>
      <w:r w:rsidRPr="007D5463">
        <w:rPr>
          <w:rtl/>
        </w:rPr>
        <w:t xml:space="preserve"> بوده است که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زها</w:t>
      </w:r>
      <w:r w:rsidRPr="007D5463">
        <w:rPr>
          <w:rtl/>
        </w:rPr>
        <w:t xml:space="preserve"> گفته نشده است و راه 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گر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</w:t>
      </w:r>
      <w:r w:rsidRPr="007D5463">
        <w:rPr>
          <w:rtl/>
        </w:rPr>
        <w:t xml:space="preserve"> آن ذکر شده است. </w:t>
      </w:r>
    </w:p>
    <w:p w14:paraId="429E5A18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هم از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جهت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مانع با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اصل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قابل رفع باشد. </w:t>
      </w:r>
    </w:p>
    <w:p w14:paraId="4FF321DC" w14:textId="77777777" w:rsidR="006F33B6" w:rsidRPr="007D5463" w:rsidRDefault="006F33B6" w:rsidP="006F33B6">
      <w:pPr>
        <w:pStyle w:val="Heading2"/>
        <w:rPr>
          <w:rtl/>
        </w:rPr>
      </w:pPr>
      <w:bookmarkStart w:id="12" w:name="_Toc147572254"/>
      <w:r w:rsidRPr="007D5463">
        <w:rPr>
          <w:rFonts w:hint="eastAsia"/>
          <w:rtl/>
        </w:rPr>
        <w:lastRenderedPageBreak/>
        <w:t>مانع</w:t>
      </w:r>
      <w:r w:rsidRPr="007D5463">
        <w:rPr>
          <w:rtl/>
        </w:rPr>
        <w:t xml:space="preserve"> چهارم: حکم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ولا</w:t>
      </w:r>
      <w:r w:rsidRPr="007D5463">
        <w:rPr>
          <w:rFonts w:hint="cs"/>
          <w:rtl/>
        </w:rPr>
        <w:t>یی</w:t>
      </w:r>
      <w:bookmarkEnd w:id="12"/>
      <w:r w:rsidRPr="007D5463">
        <w:rPr>
          <w:rtl/>
        </w:rPr>
        <w:t xml:space="preserve"> </w:t>
      </w:r>
    </w:p>
    <w:p w14:paraId="3D66D847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رفتار بر اساس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عنوان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ولا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انجام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پذ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رد</w:t>
      </w:r>
      <w:r w:rsidRPr="007D5463">
        <w:rPr>
          <w:rtl/>
        </w:rPr>
        <w:t xml:space="preserve">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احتمالات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که وجود دارد و به نظر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رسد</w:t>
      </w:r>
      <w:r w:rsidRPr="007D5463">
        <w:rPr>
          <w:rtl/>
        </w:rPr>
        <w:t xml:space="preserve"> با اصول عقلا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مانع را رفع کرد.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فعل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انجام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رد</w:t>
      </w:r>
      <w:r w:rsidRPr="007D5463">
        <w:rPr>
          <w:rtl/>
        </w:rPr>
        <w:t xml:space="preserve"> در حال طب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انجام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عناو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وجود ندارد و در مورد خدا ممکن است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قو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تر</w:t>
      </w:r>
      <w:r w:rsidRPr="007D5463">
        <w:rPr>
          <w:rtl/>
        </w:rPr>
        <w:t xml:space="preserve"> هم باشد و لذا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دفع عنوان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ولا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هم با اصول در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و ک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قول خدا بع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. </w:t>
      </w:r>
    </w:p>
    <w:p w14:paraId="2D83F017" w14:textId="0D748B16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در</w:t>
      </w:r>
      <w:r w:rsidRPr="007D5463">
        <w:rPr>
          <w:rtl/>
        </w:rPr>
        <w:t xml:space="preserve"> ولا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</w:t>
      </w:r>
      <w:r w:rsidR="00FC78F0">
        <w:rPr>
          <w:rtl/>
        </w:rPr>
        <w:t>اصل عدم</w:t>
      </w:r>
      <w:r w:rsidRPr="007D5463">
        <w:rPr>
          <w:rtl/>
        </w:rPr>
        <w:t xml:space="preserve"> قو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تر</w:t>
      </w:r>
      <w:r w:rsidRPr="007D5463">
        <w:rPr>
          <w:rtl/>
        </w:rPr>
        <w:t xml:space="preserve"> است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ممکن است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نوع ولا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که در معصوم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آنجا </w:t>
      </w:r>
      <w:r w:rsidR="00FC78F0">
        <w:rPr>
          <w:rtl/>
        </w:rPr>
        <w:t>اصلاً</w:t>
      </w:r>
      <w:r w:rsidRPr="007D5463">
        <w:rPr>
          <w:rtl/>
        </w:rPr>
        <w:t xml:space="preserve"> متصور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ست،</w:t>
      </w:r>
      <w:r w:rsidRPr="007D5463">
        <w:rPr>
          <w:rtl/>
        </w:rPr>
        <w:t xml:space="preserve"> آنجا قو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تر</w:t>
      </w:r>
      <w:r w:rsidRPr="007D5463">
        <w:rPr>
          <w:rtl/>
        </w:rPr>
        <w:t xml:space="preserve"> است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ثانو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متصور است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شواهد آن را نف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. </w:t>
      </w:r>
    </w:p>
    <w:p w14:paraId="399E6318" w14:textId="77777777" w:rsidR="006F33B6" w:rsidRPr="007D5463" w:rsidRDefault="006F33B6" w:rsidP="006F33B6">
      <w:pPr>
        <w:pStyle w:val="Heading2"/>
        <w:rPr>
          <w:rtl/>
        </w:rPr>
      </w:pPr>
      <w:bookmarkStart w:id="13" w:name="_Toc147572255"/>
      <w:r w:rsidRPr="007D5463">
        <w:rPr>
          <w:rFonts w:hint="eastAsia"/>
          <w:rtl/>
        </w:rPr>
        <w:t>مانع</w:t>
      </w:r>
      <w:r w:rsidRPr="007D5463">
        <w:rPr>
          <w:rtl/>
        </w:rPr>
        <w:t xml:space="preserve"> پنجم: قرائن و شواهد</w:t>
      </w:r>
      <w:bookmarkEnd w:id="13"/>
    </w:p>
    <w:p w14:paraId="0C4C672A" w14:textId="554DEF2D" w:rsidR="006F33B6" w:rsidRPr="007D5463" w:rsidRDefault="006F33B6" w:rsidP="00FC78F0">
      <w:pPr>
        <w:rPr>
          <w:rtl/>
        </w:rPr>
      </w:pPr>
      <w:r w:rsidRPr="007D5463">
        <w:rPr>
          <w:rFonts w:hint="eastAsia"/>
          <w:rtl/>
        </w:rPr>
        <w:t>احتمال</w:t>
      </w:r>
      <w:r w:rsidRPr="007D5463">
        <w:rPr>
          <w:rtl/>
        </w:rPr>
        <w:t xml:space="preserve"> قرائن را در معصوم هم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اصل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جاافتاده‌ا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>. قول را از متکلم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«الحسد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ذ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ب</w:t>
      </w:r>
      <w:r w:rsidRPr="007D5463">
        <w:rPr>
          <w:rtl/>
        </w:rPr>
        <w:t xml:space="preserve"> الجسد» </w:t>
      </w:r>
      <w:r w:rsidR="00FC78F0">
        <w:rPr>
          <w:b/>
          <w:bCs/>
          <w:color w:val="007200"/>
          <w:rtl/>
        </w:rPr>
        <w:t>﴿ان الانسان ل</w:t>
      </w:r>
      <w:r w:rsidR="00FC78F0">
        <w:rPr>
          <w:rFonts w:hint="cs"/>
          <w:b/>
          <w:bCs/>
          <w:color w:val="007200"/>
          <w:rtl/>
        </w:rPr>
        <w:t>ی</w:t>
      </w:r>
      <w:r w:rsidR="00FC78F0">
        <w:rPr>
          <w:rFonts w:hint="eastAsia"/>
          <w:b/>
          <w:bCs/>
          <w:color w:val="007200"/>
          <w:rtl/>
        </w:rPr>
        <w:t>طغ</w:t>
      </w:r>
      <w:r w:rsidR="00FC78F0">
        <w:rPr>
          <w:rFonts w:hint="cs"/>
          <w:b/>
          <w:bCs/>
          <w:color w:val="007200"/>
          <w:rtl/>
        </w:rPr>
        <w:t>ی</w:t>
      </w:r>
      <w:r w:rsidR="00FC78F0">
        <w:rPr>
          <w:b/>
          <w:bCs/>
          <w:color w:val="007200"/>
          <w:rtl/>
        </w:rPr>
        <w:t>﴾ ﴿ان رأه استغن</w:t>
      </w:r>
      <w:r w:rsidR="00FC78F0">
        <w:rPr>
          <w:rFonts w:hint="cs"/>
          <w:b/>
          <w:bCs/>
          <w:color w:val="007200"/>
          <w:rtl/>
        </w:rPr>
        <w:t>ی</w:t>
      </w:r>
      <w:r w:rsidR="00FC78F0">
        <w:rPr>
          <w:b/>
          <w:bCs/>
          <w:color w:val="007200"/>
          <w:rtl/>
        </w:rPr>
        <w:t xml:space="preserve">﴾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«اق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الصلاة» اصل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را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خواست</w:t>
      </w:r>
      <w:r w:rsidRPr="007D5463">
        <w:rPr>
          <w:rtl/>
        </w:rPr>
        <w:t xml:space="preserve"> بگو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هر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هم داشت، خاص، عام، با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گفت،</w:t>
      </w:r>
      <w:r w:rsidRPr="007D5463">
        <w:rPr>
          <w:rtl/>
        </w:rPr>
        <w:t xml:space="preserve"> وقت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نگفته است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هم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ن،</w:t>
      </w:r>
      <w:r w:rsidRPr="007D5463">
        <w:rPr>
          <w:rtl/>
        </w:rPr>
        <w:t xml:space="preserve"> قرائن و شواهد را کنار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گذار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اصل در اقوال قو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است. </w:t>
      </w:r>
    </w:p>
    <w:p w14:paraId="6A1E68C2" w14:textId="767885B0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اما</w:t>
      </w:r>
      <w:r w:rsidRPr="007D5463">
        <w:rPr>
          <w:rtl/>
        </w:rPr>
        <w:t xml:space="preserve"> در افعال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اصل </w:t>
      </w:r>
      <w:r w:rsidR="00FC78F0">
        <w:rPr>
          <w:rtl/>
        </w:rPr>
        <w:t>جاافتاده‌ای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ست،</w:t>
      </w:r>
      <w:r w:rsidRPr="007D5463">
        <w:rPr>
          <w:rtl/>
        </w:rPr>
        <w:t xml:space="preserve"> امام که در صحنه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آ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و عاشورا را خلق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ممکن است به خاطر قرائن و شواهد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آن را تخص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ص</w:t>
      </w:r>
      <w:r w:rsidRPr="007D5463">
        <w:rPr>
          <w:rtl/>
        </w:rPr>
        <w:t xml:space="preserve"> به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ود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بزن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الان ما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فهم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نف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آن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ود</w:t>
      </w:r>
      <w:r w:rsidRPr="007D5463">
        <w:rPr>
          <w:rtl/>
        </w:rPr>
        <w:t xml:space="preserve"> نه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نشود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مقدار شاهد و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خواهد</w:t>
      </w:r>
      <w:r w:rsidRPr="007D5463">
        <w:rPr>
          <w:rtl/>
        </w:rPr>
        <w:t xml:space="preserve"> و الا ممکن است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ف</w:t>
      </w:r>
      <w:r w:rsidRPr="007D5463">
        <w:rPr>
          <w:rFonts w:hint="eastAsia"/>
          <w:rtl/>
        </w:rPr>
        <w:t>عل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انجام داد همراه بود با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قرائن و شواهد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فعل را محدود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کرد،</w:t>
      </w:r>
      <w:r w:rsidRPr="007D5463">
        <w:rPr>
          <w:rtl/>
        </w:rPr>
        <w:t xml:space="preserve"> مض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ق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کرد،</w:t>
      </w:r>
      <w:r w:rsidRPr="007D5463">
        <w:rPr>
          <w:rtl/>
        </w:rPr>
        <w:t xml:space="preserve"> ما الان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توان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از آن به عنوان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کپ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در هر شرا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ط</w:t>
      </w:r>
      <w:r w:rsidRPr="007D5463">
        <w:rPr>
          <w:rtl/>
        </w:rPr>
        <w:t xml:space="preserve"> و هر زمان. </w:t>
      </w:r>
    </w:p>
    <w:p w14:paraId="2BA5C4A7" w14:textId="3170DF10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اصل</w:t>
      </w:r>
      <w:r w:rsidRPr="007D5463">
        <w:rPr>
          <w:rtl/>
        </w:rPr>
        <w:t xml:space="preserve"> </w:t>
      </w:r>
      <w:r w:rsidR="00FC78F0">
        <w:rPr>
          <w:rtl/>
        </w:rPr>
        <w:t>اصالة عدم</w:t>
      </w:r>
      <w:r w:rsidRPr="007D5463">
        <w:rPr>
          <w:rtl/>
        </w:rPr>
        <w:t xml:space="preserve">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</w:t>
      </w:r>
      <w:r w:rsidRPr="007D5463">
        <w:rPr>
          <w:rtl/>
        </w:rPr>
        <w:t xml:space="preserve"> در کلام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اصل عقلا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است و تابع ظهور است اما </w:t>
      </w:r>
      <w:r w:rsidR="00FC78F0">
        <w:rPr>
          <w:rtl/>
        </w:rPr>
        <w:t>اصل عدم</w:t>
      </w:r>
      <w:r w:rsidRPr="007D5463">
        <w:rPr>
          <w:rtl/>
        </w:rPr>
        <w:t xml:space="preserve">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</w:t>
      </w:r>
      <w:r w:rsidRPr="007D5463">
        <w:rPr>
          <w:rtl/>
        </w:rPr>
        <w:t xml:space="preserve"> در افعال </w:t>
      </w:r>
      <w:r w:rsidR="00FC78F0">
        <w:rPr>
          <w:rtl/>
        </w:rPr>
        <w:t>این‌جور</w:t>
      </w:r>
      <w:r w:rsidRPr="007D5463">
        <w:rPr>
          <w:rtl/>
        </w:rPr>
        <w:t xml:space="preserve"> شمول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جا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گاه</w:t>
      </w:r>
      <w:r w:rsidRPr="007D5463">
        <w:rPr>
          <w:rtl/>
        </w:rPr>
        <w:t xml:space="preserve"> در بنا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عقلا ندارد و لذا با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با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شکل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اطم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نان</w:t>
      </w:r>
      <w:r w:rsidRPr="007D5463">
        <w:rPr>
          <w:rtl/>
        </w:rPr>
        <w:t xml:space="preserve">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دا</w:t>
      </w:r>
      <w:r w:rsidRPr="007D5463">
        <w:rPr>
          <w:rtl/>
        </w:rPr>
        <w:t xml:space="preserve"> بکن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قرائن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آن وقت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البته گاه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ره‌ها</w:t>
      </w:r>
      <w:r w:rsidRPr="007D5463">
        <w:rPr>
          <w:rtl/>
        </w:rPr>
        <w:t xml:space="preserve"> همراه با قرائن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 که آن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ود</w:t>
      </w:r>
      <w:r w:rsidRPr="007D5463">
        <w:rPr>
          <w:rtl/>
        </w:rPr>
        <w:t xml:space="preserve"> را القاء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. </w:t>
      </w:r>
    </w:p>
    <w:p w14:paraId="1175FCE8" w14:textId="3996BA7D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سؤال</w:t>
      </w:r>
      <w:r w:rsidRPr="007D5463">
        <w:rPr>
          <w:rtl/>
        </w:rPr>
        <w:t xml:space="preserve">: </w:t>
      </w:r>
      <w:r w:rsidR="00FC78F0">
        <w:rPr>
          <w:rtl/>
        </w:rPr>
        <w:t>استصحاب عدم</w:t>
      </w:r>
      <w:r w:rsidRPr="007D5463">
        <w:rPr>
          <w:rtl/>
        </w:rPr>
        <w:t xml:space="preserve">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</w:t>
      </w:r>
      <w:r w:rsidRPr="007D5463">
        <w:rPr>
          <w:rtl/>
        </w:rPr>
        <w:t xml:space="preserve"> نم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توان</w:t>
      </w:r>
      <w:r w:rsidRPr="007D5463">
        <w:rPr>
          <w:rtl/>
        </w:rPr>
        <w:t xml:space="preserve"> کرد؟ </w:t>
      </w:r>
    </w:p>
    <w:p w14:paraId="767419A2" w14:textId="1AAC9624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جواب</w:t>
      </w:r>
      <w:r w:rsidRPr="007D5463">
        <w:rPr>
          <w:rtl/>
        </w:rPr>
        <w:t>: اصل عمل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جار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کرد و ظهور درست کرد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نها</w:t>
      </w:r>
      <w:r w:rsidRPr="007D5463">
        <w:rPr>
          <w:rtl/>
        </w:rPr>
        <w:t xml:space="preserve"> محل بحث است منته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آنجا گفت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در موارد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عنا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حضرت را به کار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احراز کرد و با آن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ود</w:t>
      </w:r>
      <w:r w:rsidRPr="007D5463">
        <w:rPr>
          <w:rtl/>
        </w:rPr>
        <w:t xml:space="preserve"> را القاء کرد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حضرت به طور خاص در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جا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تشو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ق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وضو گرفتن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را </w:t>
      </w:r>
      <w:r w:rsidR="00FC78F0">
        <w:rPr>
          <w:rtl/>
        </w:rPr>
        <w:t>آدم</w:t>
      </w:r>
      <w:r w:rsidRPr="007D5463">
        <w:rPr>
          <w:rtl/>
        </w:rPr>
        <w:t xml:space="preserve"> مطمئن ا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که ه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چ</w:t>
      </w:r>
      <w:r w:rsidRPr="007D5463">
        <w:rPr>
          <w:rtl/>
        </w:rPr>
        <w:t xml:space="preserve">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که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تشو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ق</w:t>
      </w:r>
      <w:r w:rsidRPr="007D5463">
        <w:rPr>
          <w:rtl/>
        </w:rPr>
        <w:t xml:space="preserve">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موقع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امام حسن </w:t>
      </w:r>
      <w:r w:rsidR="00FC78F0">
        <w:rPr>
          <w:rtl/>
        </w:rPr>
        <w:t>علیه‌السلام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او خصوص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بوده است،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گو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خصوص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ندارد،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نکه</w:t>
      </w:r>
      <w:r w:rsidRPr="007D5463">
        <w:rPr>
          <w:rtl/>
        </w:rPr>
        <w:t xml:space="preserve"> مقام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مقام خاص است، آن مقامات خاصه‌ا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درست شده است، حضرت با علم و عمد در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موقع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قصه را خلق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کند،</w:t>
      </w:r>
      <w:r w:rsidRPr="007D5463">
        <w:rPr>
          <w:rtl/>
        </w:rPr>
        <w:t xml:space="preserve"> ظاهرش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="00FC78F0">
        <w:rPr>
          <w:rtl/>
        </w:rPr>
        <w:t>مدنظر</w:t>
      </w:r>
      <w:r w:rsidRPr="007D5463">
        <w:rPr>
          <w:rtl/>
        </w:rPr>
        <w:t>ش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. </w:t>
      </w:r>
      <w:r w:rsidR="00FC78F0">
        <w:rPr>
          <w:rtl/>
        </w:rPr>
        <w:t>فی‌الجمله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موارد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احراز کرد که مقام، مقام ق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</w:t>
      </w:r>
      <w:r w:rsidR="00FC78F0">
        <w:rPr>
          <w:rtl/>
        </w:rPr>
        <w:t>درواقع</w:t>
      </w:r>
      <w:r w:rsidRPr="007D5463">
        <w:rPr>
          <w:rtl/>
        </w:rPr>
        <w:t xml:space="preserve"> قر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 آن کار در نظر حضرت نبوده است. </w:t>
      </w:r>
    </w:p>
    <w:p w14:paraId="5F085562" w14:textId="77777777" w:rsidR="006F33B6" w:rsidRPr="007D5463" w:rsidRDefault="006F33B6" w:rsidP="006F33B6">
      <w:pPr>
        <w:pStyle w:val="Heading1"/>
        <w:rPr>
          <w:rtl/>
        </w:rPr>
      </w:pPr>
      <w:bookmarkStart w:id="14" w:name="_Toc147572256"/>
      <w:r w:rsidRPr="007D5463">
        <w:rPr>
          <w:rFonts w:hint="eastAsia"/>
          <w:rtl/>
        </w:rPr>
        <w:lastRenderedPageBreak/>
        <w:t>جمع‌بند</w:t>
      </w:r>
      <w:r w:rsidRPr="007D5463">
        <w:rPr>
          <w:rFonts w:hint="cs"/>
          <w:rtl/>
        </w:rPr>
        <w:t>ی</w:t>
      </w:r>
      <w:bookmarkEnd w:id="14"/>
    </w:p>
    <w:p w14:paraId="5DC0826B" w14:textId="6941F7B3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است که در باب خداوند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اله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تقس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شد به تکو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تشر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،</w:t>
      </w:r>
      <w:r w:rsidRPr="007D5463">
        <w:rPr>
          <w:rtl/>
        </w:rPr>
        <w:t xml:space="preserve"> در تکو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ات</w:t>
      </w:r>
      <w:r w:rsidRPr="007D5463">
        <w:rPr>
          <w:rtl/>
        </w:rPr>
        <w:t xml:space="preserve"> چندان دست باز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گرچه راه بسته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اما در قرآن و تشر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ات</w:t>
      </w:r>
      <w:r w:rsidRPr="007D5463">
        <w:rPr>
          <w:rtl/>
        </w:rPr>
        <w:t xml:space="preserve"> راه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استفاده از ک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ت</w:t>
      </w:r>
      <w:r w:rsidRPr="007D5463">
        <w:rPr>
          <w:rtl/>
        </w:rPr>
        <w:t xml:space="preserve"> سخن خدا و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خدا در تنظ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آ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ات</w:t>
      </w:r>
      <w:r w:rsidRPr="007D5463">
        <w:rPr>
          <w:rtl/>
        </w:rPr>
        <w:t xml:space="preserve"> و نوع سخن گفتن باز است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نه به شکل قاعده عامه‌ا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شب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Pr="007D5463">
        <w:rPr>
          <w:rtl/>
        </w:rPr>
        <w:t xml:space="preserve"> م</w:t>
      </w:r>
      <w:r w:rsidRPr="007D5463">
        <w:rPr>
          <w:rFonts w:hint="eastAsia"/>
          <w:rtl/>
        </w:rPr>
        <w:t>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م،</w:t>
      </w:r>
      <w:r w:rsidRPr="007D5463">
        <w:rPr>
          <w:rtl/>
        </w:rPr>
        <w:t xml:space="preserve"> گرچه در معصوم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هم عقبات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داشت و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عقبات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</w:t>
      </w:r>
      <w:r w:rsidR="00FC78F0">
        <w:rPr>
          <w:rtl/>
        </w:rPr>
        <w:t>اینجا</w:t>
      </w:r>
      <w:r w:rsidRPr="007D5463">
        <w:rPr>
          <w:rtl/>
        </w:rPr>
        <w:t xml:space="preserve"> ملاحظه شد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شش هفت مانع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تسر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شکل فعل خدا به بشر و استفاده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آن بود بعض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قاعده عامه‌ا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داشت که کار را راحت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کرد</w:t>
      </w:r>
      <w:r w:rsidRPr="007D5463">
        <w:rPr>
          <w:rtl/>
        </w:rPr>
        <w:t xml:space="preserve">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غالباً قاعده عامه‌ا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ندارد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تواند</w:t>
      </w:r>
      <w:r w:rsidRPr="007D5463">
        <w:rPr>
          <w:rtl/>
        </w:rPr>
        <w:t xml:space="preserve"> قرائن و شو</w:t>
      </w:r>
      <w:r w:rsidRPr="007D5463">
        <w:rPr>
          <w:rFonts w:hint="eastAsia"/>
          <w:rtl/>
        </w:rPr>
        <w:t>اهد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دا</w:t>
      </w:r>
      <w:r w:rsidRPr="007D5463">
        <w:rPr>
          <w:rtl/>
        </w:rPr>
        <w:t xml:space="preserve"> کرد و به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اطم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نان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ظهور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عقل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شرع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دا</w:t>
      </w:r>
      <w:r w:rsidRPr="007D5463">
        <w:rPr>
          <w:rtl/>
        </w:rPr>
        <w:t xml:space="preserve"> کرد. </w:t>
      </w:r>
    </w:p>
    <w:p w14:paraId="3D581957" w14:textId="7C807AE8" w:rsidR="006F33B6" w:rsidRPr="007D5463" w:rsidRDefault="006F33B6" w:rsidP="00FC78F0">
      <w:pPr>
        <w:rPr>
          <w:rtl/>
        </w:rPr>
      </w:pPr>
      <w:r w:rsidRPr="007D5463">
        <w:rPr>
          <w:rFonts w:hint="eastAsia"/>
          <w:rtl/>
        </w:rPr>
        <w:t>از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جهت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بحث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که جد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tl/>
        </w:rPr>
        <w:t xml:space="preserve"> بود را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نجا</w:t>
      </w:r>
      <w:r w:rsidRPr="007D5463">
        <w:rPr>
          <w:rtl/>
        </w:rPr>
        <w:t xml:space="preserve"> مطرح کرد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برا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بود که بگو</w:t>
      </w:r>
      <w:r w:rsidRPr="007D5463">
        <w:rPr>
          <w:rFonts w:hint="cs"/>
          <w:rtl/>
        </w:rPr>
        <w:t>یی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اگر قاعده عامه‌ا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ندار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شب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ه</w:t>
      </w:r>
      <w:r w:rsidR="00FC78F0">
        <w:rPr>
          <w:rtl/>
        </w:rPr>
        <w:t xml:space="preserve"> آن که </w:t>
      </w:r>
      <w:r w:rsidR="00FC78F0">
        <w:rPr>
          <w:b/>
          <w:bCs/>
          <w:color w:val="007200"/>
          <w:rtl/>
        </w:rPr>
        <w:t xml:space="preserve">﴿لَّقَد كَانَ لَكُم فِي رَسُولِ </w:t>
      </w:r>
      <w:r w:rsidR="00FC78F0">
        <w:rPr>
          <w:rFonts w:hint="cs"/>
          <w:b/>
          <w:bCs/>
          <w:color w:val="007200"/>
          <w:rtl/>
        </w:rPr>
        <w:t>ٱ</w:t>
      </w:r>
      <w:r w:rsidR="00FC78F0">
        <w:rPr>
          <w:rFonts w:hint="eastAsia"/>
          <w:b/>
          <w:bCs/>
          <w:color w:val="007200"/>
          <w:rtl/>
        </w:rPr>
        <w:t>للَّهِ</w:t>
      </w:r>
      <w:r w:rsidR="00FC78F0">
        <w:rPr>
          <w:b/>
          <w:bCs/>
          <w:color w:val="007200"/>
          <w:rtl/>
        </w:rPr>
        <w:t xml:space="preserve"> أُسوَةٌ حَسَنَةٌ﴾</w:t>
      </w:r>
      <w:r w:rsidRPr="007D5463">
        <w:rPr>
          <w:rStyle w:val="FootnoteReference"/>
          <w:rtl/>
        </w:rPr>
        <w:footnoteReference w:id="1"/>
      </w:r>
      <w:r w:rsidRPr="007D5463">
        <w:rPr>
          <w:rtl/>
        </w:rPr>
        <w:t xml:space="preserve"> ول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در مورد خدا هم راه باز است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جاها</w:t>
      </w:r>
      <w:r w:rsidRPr="007D5463">
        <w:rPr>
          <w:rFonts w:hint="cs"/>
          <w:rtl/>
        </w:rPr>
        <w:t>یی</w:t>
      </w:r>
      <w:r w:rsidRPr="007D5463">
        <w:rPr>
          <w:rtl/>
        </w:rPr>
        <w:t xml:space="preserve">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از فعل خدا در مقام تشر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</w:t>
      </w:r>
      <w:r w:rsidRPr="007D5463">
        <w:rPr>
          <w:rtl/>
        </w:rPr>
        <w:t xml:space="preserve"> و </w:t>
      </w:r>
      <w:r w:rsidR="00FC78F0">
        <w:rPr>
          <w:rtl/>
        </w:rPr>
        <w:t>به‌ویژه</w:t>
      </w:r>
      <w:r w:rsidRPr="007D5463">
        <w:rPr>
          <w:rtl/>
        </w:rPr>
        <w:t xml:space="preserve"> در قرآن بهره معارف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برد. و حکم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را استفاده کرد </w:t>
      </w:r>
      <w:r w:rsidR="00FC78F0">
        <w:rPr>
          <w:rtl/>
        </w:rPr>
        <w:t>علی‌رغم</w:t>
      </w:r>
      <w:r w:rsidRPr="007D5463">
        <w:rPr>
          <w:rtl/>
        </w:rPr>
        <w:t xml:space="preserve"> همه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موانع و عقبات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که وجود داشت. راه مسدود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ن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ست</w:t>
      </w:r>
      <w:r w:rsidRPr="007D5463">
        <w:rPr>
          <w:rtl/>
        </w:rPr>
        <w:t xml:space="preserve"> گرچه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مودن</w:t>
      </w:r>
      <w:r w:rsidRPr="007D5463">
        <w:rPr>
          <w:rtl/>
        </w:rPr>
        <w:t xml:space="preserve"> آن سخت. 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به لحاظ احکام فقه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بود. </w:t>
      </w:r>
    </w:p>
    <w:p w14:paraId="77D0E99B" w14:textId="77777777" w:rsidR="006F33B6" w:rsidRPr="007D5463" w:rsidRDefault="006F33B6" w:rsidP="006F33B6">
      <w:pPr>
        <w:pStyle w:val="Heading1"/>
        <w:rPr>
          <w:rtl/>
        </w:rPr>
      </w:pPr>
      <w:bookmarkStart w:id="15" w:name="_Toc147572257"/>
      <w:r w:rsidRPr="007D5463">
        <w:rPr>
          <w:rFonts w:hint="eastAsia"/>
          <w:rtl/>
        </w:rPr>
        <w:t>نکته</w:t>
      </w:r>
      <w:r w:rsidRPr="007D5463">
        <w:rPr>
          <w:rtl/>
        </w:rPr>
        <w:t xml:space="preserve"> پا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ان</w:t>
      </w:r>
      <w:r w:rsidRPr="007D5463">
        <w:rPr>
          <w:rFonts w:hint="cs"/>
          <w:rtl/>
        </w:rPr>
        <w:t>ی</w:t>
      </w:r>
      <w:bookmarkEnd w:id="15"/>
    </w:p>
    <w:p w14:paraId="249ED8B2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هم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مباحث را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 در س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ره</w:t>
      </w:r>
      <w:r w:rsidRPr="007D5463">
        <w:rPr>
          <w:rtl/>
        </w:rPr>
        <w:t xml:space="preserve"> خدا در فعل تکو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</w:t>
      </w:r>
      <w:r w:rsidRPr="007D5463">
        <w:rPr>
          <w:rtl/>
        </w:rPr>
        <w:t xml:space="preserve"> تشر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ع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از منظر استفاده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توص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قاعده کلام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و توص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ف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مطرح کرد. آن جا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خودش بحث‌ها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گر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دارد که مربوط به کلام م</w:t>
      </w:r>
      <w:r w:rsidRPr="007D5463">
        <w:rPr>
          <w:rFonts w:hint="cs"/>
          <w:rtl/>
        </w:rPr>
        <w:t>ی‌</w:t>
      </w:r>
      <w:r w:rsidRPr="007D5463">
        <w:rPr>
          <w:rFonts w:hint="eastAsia"/>
          <w:rtl/>
        </w:rPr>
        <w:t>شود</w:t>
      </w:r>
      <w:r w:rsidRPr="007D5463">
        <w:rPr>
          <w:rtl/>
        </w:rPr>
        <w:t xml:space="preserve">. </w:t>
      </w:r>
    </w:p>
    <w:p w14:paraId="081EB9E6" w14:textId="77777777" w:rsidR="006F33B6" w:rsidRPr="007D5463" w:rsidRDefault="006F33B6" w:rsidP="006F33B6">
      <w:pPr>
        <w:rPr>
          <w:rtl/>
        </w:rPr>
      </w:pPr>
      <w:r w:rsidRPr="007D5463">
        <w:rPr>
          <w:rFonts w:hint="eastAsia"/>
          <w:rtl/>
        </w:rPr>
        <w:t>ا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ن</w:t>
      </w:r>
      <w:r w:rsidRPr="007D5463">
        <w:rPr>
          <w:rtl/>
        </w:rPr>
        <w:t xml:space="preserve"> مجموعه مباحث در 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ک</w:t>
      </w:r>
      <w:r w:rsidRPr="007D5463">
        <w:rPr>
          <w:rtl/>
        </w:rPr>
        <w:t xml:space="preserve"> بحث نو و جد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د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بود که خ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ل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جاها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آن را با احت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اط</w:t>
      </w:r>
      <w:r w:rsidRPr="007D5463">
        <w:rPr>
          <w:rtl/>
        </w:rPr>
        <w:t xml:space="preserve"> پ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ش</w:t>
      </w:r>
      <w:r w:rsidRPr="007D5463">
        <w:rPr>
          <w:rtl/>
        </w:rPr>
        <w:t xml:space="preserve"> رفت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م</w:t>
      </w:r>
      <w:r w:rsidRPr="007D5463">
        <w:rPr>
          <w:rtl/>
        </w:rPr>
        <w:t xml:space="preserve"> و جا</w:t>
      </w:r>
      <w:r w:rsidRPr="007D5463">
        <w:rPr>
          <w:rFonts w:hint="cs"/>
          <w:rtl/>
        </w:rPr>
        <w:t>ی</w:t>
      </w:r>
      <w:r w:rsidRPr="007D5463">
        <w:rPr>
          <w:rtl/>
        </w:rPr>
        <w:t xml:space="preserve"> بسط ب</w:t>
      </w:r>
      <w:r w:rsidRPr="007D5463">
        <w:rPr>
          <w:rFonts w:hint="cs"/>
          <w:rtl/>
        </w:rPr>
        <w:t>ی</w:t>
      </w:r>
      <w:r w:rsidRPr="007D5463">
        <w:rPr>
          <w:rFonts w:hint="eastAsia"/>
          <w:rtl/>
        </w:rPr>
        <w:t>شتر</w:t>
      </w:r>
      <w:r w:rsidRPr="007D5463">
        <w:rPr>
          <w:rtl/>
        </w:rPr>
        <w:t xml:space="preserve"> هم دارد.</w:t>
      </w:r>
    </w:p>
    <w:p w14:paraId="6726F09A" w14:textId="62C3AF08" w:rsidR="00B35E39" w:rsidRPr="007D5463" w:rsidRDefault="00B35E39" w:rsidP="006F33B6">
      <w:pPr>
        <w:rPr>
          <w:rtl/>
        </w:rPr>
      </w:pPr>
      <w:r w:rsidRPr="007D5463">
        <w:rPr>
          <w:rFonts w:hint="cs"/>
          <w:rtl/>
        </w:rPr>
        <w:t>و صل</w:t>
      </w:r>
      <w:bookmarkStart w:id="16" w:name="_GoBack"/>
      <w:bookmarkEnd w:id="16"/>
      <w:r w:rsidRPr="007D5463">
        <w:rPr>
          <w:rFonts w:hint="cs"/>
          <w:rtl/>
        </w:rPr>
        <w:t>ی الله علی محمد و آل محمد</w:t>
      </w:r>
    </w:p>
    <w:sectPr w:rsidR="00B35E39" w:rsidRPr="007D5463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F174" w14:textId="77777777" w:rsidR="008F1C00" w:rsidRDefault="008F1C00" w:rsidP="000D5800">
      <w:pPr>
        <w:spacing w:after="0"/>
      </w:pPr>
      <w:r>
        <w:separator/>
      </w:r>
    </w:p>
  </w:endnote>
  <w:endnote w:type="continuationSeparator" w:id="0">
    <w:p w14:paraId="439F6EE9" w14:textId="77777777" w:rsidR="008F1C00" w:rsidRDefault="008F1C0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0BA2CDB" w:rsidR="00FE5526" w:rsidRDefault="00FE552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F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452C1" w14:textId="77777777" w:rsidR="008F1C00" w:rsidRDefault="008F1C00" w:rsidP="000D5800">
      <w:pPr>
        <w:spacing w:after="0"/>
      </w:pPr>
      <w:r>
        <w:separator/>
      </w:r>
    </w:p>
  </w:footnote>
  <w:footnote w:type="continuationSeparator" w:id="0">
    <w:p w14:paraId="25A64B2D" w14:textId="77777777" w:rsidR="008F1C00" w:rsidRDefault="008F1C00" w:rsidP="000D5800">
      <w:pPr>
        <w:spacing w:after="0"/>
      </w:pPr>
      <w:r>
        <w:continuationSeparator/>
      </w:r>
    </w:p>
  </w:footnote>
  <w:footnote w:id="1">
    <w:p w14:paraId="1916C88F" w14:textId="49AF0949" w:rsidR="006F33B6" w:rsidRDefault="006F33B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احزاب، آیه 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7777777" w:rsidR="002922EF" w:rsidRPr="007D5463" w:rsidRDefault="00FE5526" w:rsidP="002922EF">
    <w:pPr>
      <w:tabs>
        <w:tab w:val="right" w:pos="571"/>
      </w:tabs>
      <w:ind w:firstLine="0"/>
      <w:jc w:val="center"/>
      <w:rPr>
        <w:b/>
        <w:bCs/>
        <w:color w:val="000000" w:themeColor="text1"/>
        <w:sz w:val="24"/>
        <w:szCs w:val="24"/>
        <w:rtl/>
      </w:rPr>
    </w:pPr>
    <w:r w:rsidRPr="007D5463">
      <w:rPr>
        <w:rFonts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5463">
      <w:rPr>
        <w:b/>
        <w:bCs/>
        <w:color w:val="000000" w:themeColor="text1"/>
        <w:sz w:val="24"/>
        <w:szCs w:val="24"/>
        <w:rtl/>
      </w:rPr>
      <w:t>درس خارج</w:t>
    </w:r>
    <w:r w:rsidRPr="007D5463">
      <w:rPr>
        <w:rFonts w:hint="cs"/>
        <w:b/>
        <w:bCs/>
        <w:color w:val="000000" w:themeColor="text1"/>
        <w:sz w:val="24"/>
        <w:szCs w:val="24"/>
        <w:rtl/>
      </w:rPr>
      <w:t xml:space="preserve"> اصول</w:t>
    </w:r>
    <w:r w:rsidRPr="007D5463">
      <w:rPr>
        <w:b/>
        <w:bCs/>
        <w:color w:val="000000" w:themeColor="text1"/>
        <w:sz w:val="24"/>
        <w:szCs w:val="24"/>
        <w:rtl/>
      </w:rPr>
      <w:t xml:space="preserve"> فقه </w:t>
    </w:r>
    <w:r w:rsidRPr="007D5463">
      <w:rPr>
        <w:rFonts w:hint="cs"/>
        <w:b/>
        <w:bCs/>
        <w:color w:val="000000" w:themeColor="text1"/>
        <w:sz w:val="24"/>
        <w:szCs w:val="24"/>
        <w:rtl/>
      </w:rPr>
      <w:tab/>
    </w:r>
    <w:r w:rsidRPr="007D5463">
      <w:rPr>
        <w:rFonts w:hint="cs"/>
        <w:b/>
        <w:bCs/>
        <w:color w:val="000000" w:themeColor="text1"/>
        <w:sz w:val="24"/>
        <w:szCs w:val="24"/>
        <w:rtl/>
      </w:rPr>
      <w:tab/>
    </w:r>
    <w:r w:rsidRPr="007D5463">
      <w:rPr>
        <w:b/>
        <w:bCs/>
        <w:color w:val="000000" w:themeColor="text1"/>
        <w:sz w:val="24"/>
        <w:szCs w:val="24"/>
        <w:rtl/>
      </w:rPr>
      <w:t>عنوان</w:t>
    </w:r>
    <w:r w:rsidRPr="007D5463">
      <w:rPr>
        <w:rFonts w:hint="cs"/>
        <w:b/>
        <w:bCs/>
        <w:color w:val="000000" w:themeColor="text1"/>
        <w:sz w:val="24"/>
        <w:szCs w:val="24"/>
        <w:rtl/>
      </w:rPr>
      <w:t xml:space="preserve"> اصلی</w:t>
    </w:r>
    <w:r w:rsidRPr="007D5463">
      <w:rPr>
        <w:b/>
        <w:bCs/>
        <w:color w:val="000000" w:themeColor="text1"/>
        <w:sz w:val="24"/>
        <w:szCs w:val="24"/>
        <w:rtl/>
      </w:rPr>
      <w:t xml:space="preserve">: </w:t>
    </w:r>
    <w:r w:rsidRPr="007D5463">
      <w:rPr>
        <w:rFonts w:hint="cs"/>
        <w:b/>
        <w:bCs/>
        <w:color w:val="000000" w:themeColor="text1"/>
        <w:sz w:val="24"/>
        <w:szCs w:val="24"/>
        <w:rtl/>
      </w:rPr>
      <w:t xml:space="preserve">سیره   </w:t>
    </w:r>
    <w:r w:rsidRPr="007D5463">
      <w:rPr>
        <w:b/>
        <w:bCs/>
        <w:color w:val="000000" w:themeColor="text1"/>
        <w:sz w:val="24"/>
        <w:szCs w:val="24"/>
        <w:rtl/>
      </w:rPr>
      <w:tab/>
    </w:r>
    <w:r w:rsidRPr="007D5463">
      <w:rPr>
        <w:b/>
        <w:bCs/>
        <w:color w:val="000000" w:themeColor="text1"/>
        <w:sz w:val="24"/>
        <w:szCs w:val="24"/>
        <w:rtl/>
      </w:rPr>
      <w:tab/>
    </w:r>
    <w:r w:rsidRPr="007D5463">
      <w:rPr>
        <w:rFonts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373DE1" w:rsidRPr="007D5463">
      <w:rPr>
        <w:b/>
        <w:bCs/>
        <w:color w:val="000000" w:themeColor="text1"/>
        <w:sz w:val="24"/>
        <w:szCs w:val="24"/>
      </w:rPr>
      <w:t>15</w:t>
    </w:r>
    <w:r w:rsidRPr="007D5463">
      <w:rPr>
        <w:rFonts w:hint="cs"/>
        <w:b/>
        <w:bCs/>
        <w:color w:val="000000" w:themeColor="text1"/>
        <w:sz w:val="24"/>
        <w:szCs w:val="24"/>
        <w:rtl/>
      </w:rPr>
      <w:t>/07/</w:t>
    </w:r>
    <w:r w:rsidRPr="007D5463">
      <w:rPr>
        <w:b/>
        <w:bCs/>
        <w:color w:val="000000" w:themeColor="text1"/>
        <w:sz w:val="24"/>
        <w:szCs w:val="24"/>
      </w:rPr>
      <w:t>1402</w:t>
    </w:r>
  </w:p>
  <w:p w14:paraId="7DE59772" w14:textId="33FA6234" w:rsidR="00FE5526" w:rsidRPr="007D5463" w:rsidRDefault="00FE5526" w:rsidP="002922EF">
    <w:pPr>
      <w:tabs>
        <w:tab w:val="right" w:pos="571"/>
      </w:tabs>
      <w:ind w:firstLine="0"/>
      <w:jc w:val="center"/>
      <w:rPr>
        <w:b/>
        <w:bCs/>
        <w:color w:val="000000" w:themeColor="text1"/>
        <w:sz w:val="24"/>
        <w:szCs w:val="24"/>
      </w:rPr>
    </w:pPr>
    <w:r w:rsidRPr="007D5463">
      <w:rPr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7D5463">
      <w:rPr>
        <w:b/>
        <w:bCs/>
        <w:color w:val="000000" w:themeColor="text1"/>
        <w:sz w:val="24"/>
        <w:szCs w:val="24"/>
        <w:rtl/>
      </w:rPr>
      <w:t>استاد اعرافی</w:t>
    </w:r>
    <w:r w:rsidRPr="007D5463">
      <w:rPr>
        <w:b/>
        <w:bCs/>
        <w:color w:val="000000" w:themeColor="text1"/>
        <w:sz w:val="24"/>
        <w:szCs w:val="24"/>
        <w:rtl/>
      </w:rPr>
      <w:tab/>
    </w:r>
    <w:r w:rsidRPr="007D5463">
      <w:rPr>
        <w:b/>
        <w:bCs/>
        <w:color w:val="000000" w:themeColor="text1"/>
        <w:sz w:val="24"/>
        <w:szCs w:val="24"/>
        <w:rtl/>
      </w:rPr>
      <w:tab/>
    </w:r>
    <w:r w:rsidRPr="007D5463">
      <w:rPr>
        <w:rFonts w:hint="cs"/>
        <w:b/>
        <w:bCs/>
        <w:color w:val="000000" w:themeColor="text1"/>
        <w:sz w:val="24"/>
        <w:szCs w:val="24"/>
        <w:rtl/>
      </w:rPr>
      <w:t xml:space="preserve">عنوان فرعی: سیره </w:t>
    </w:r>
    <w:r w:rsidRPr="007D5463">
      <w:rPr>
        <w:b/>
        <w:bCs/>
        <w:color w:val="000000" w:themeColor="text1"/>
        <w:sz w:val="24"/>
        <w:szCs w:val="24"/>
        <w:rtl/>
      </w:rPr>
      <w:t>خداوند تبارک و تعال</w:t>
    </w:r>
    <w:r w:rsidRPr="007D5463">
      <w:rPr>
        <w:rFonts w:hint="cs"/>
        <w:b/>
        <w:bCs/>
        <w:color w:val="000000" w:themeColor="text1"/>
        <w:sz w:val="24"/>
        <w:szCs w:val="24"/>
        <w:rtl/>
      </w:rPr>
      <w:t>ی</w:t>
    </w:r>
    <w:r w:rsidRPr="007D5463">
      <w:rPr>
        <w:b/>
        <w:bCs/>
        <w:color w:val="000000" w:themeColor="text1"/>
        <w:sz w:val="24"/>
        <w:szCs w:val="24"/>
        <w:rtl/>
      </w:rPr>
      <w:tab/>
    </w:r>
    <w:r w:rsidRPr="007D5463">
      <w:rPr>
        <w:b/>
        <w:bCs/>
        <w:color w:val="000000" w:themeColor="text1"/>
        <w:sz w:val="24"/>
        <w:szCs w:val="24"/>
        <w:rtl/>
      </w:rPr>
      <w:tab/>
    </w:r>
    <w:r w:rsidRPr="007D5463">
      <w:rPr>
        <w:rFonts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373DE1" w:rsidRPr="007D5463">
      <w:rPr>
        <w:b/>
        <w:bCs/>
        <w:color w:val="000000" w:themeColor="text1"/>
        <w:sz w:val="24"/>
        <w:szCs w:val="24"/>
      </w:rPr>
      <w:t>548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758E"/>
    <w:rsid w:val="001606C7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5920"/>
    <w:rsid w:val="00206679"/>
    <w:rsid w:val="00206B69"/>
    <w:rsid w:val="00210F67"/>
    <w:rsid w:val="00216038"/>
    <w:rsid w:val="0021682D"/>
    <w:rsid w:val="0021711E"/>
    <w:rsid w:val="002172A6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457"/>
    <w:rsid w:val="004A3A3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1DC7"/>
    <w:rsid w:val="005436EB"/>
    <w:rsid w:val="0054490C"/>
    <w:rsid w:val="0054552C"/>
    <w:rsid w:val="00545B0C"/>
    <w:rsid w:val="00545E13"/>
    <w:rsid w:val="00550929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3B6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D5463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1C00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1D3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56F8"/>
    <w:rsid w:val="00B55C24"/>
    <w:rsid w:val="00B55D51"/>
    <w:rsid w:val="00B564B8"/>
    <w:rsid w:val="00B625A9"/>
    <w:rsid w:val="00B628CC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8F0"/>
    <w:rsid w:val="00FC7949"/>
    <w:rsid w:val="00FC7B40"/>
    <w:rsid w:val="00FD0086"/>
    <w:rsid w:val="00FD143D"/>
    <w:rsid w:val="00FD4E74"/>
    <w:rsid w:val="00FE1189"/>
    <w:rsid w:val="00FE5526"/>
    <w:rsid w:val="00FE6F73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0F12-717B-4D3A-93E7-EFB20F7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102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14</cp:revision>
  <dcterms:created xsi:type="dcterms:W3CDTF">2023-10-07T06:50:00Z</dcterms:created>
  <dcterms:modified xsi:type="dcterms:W3CDTF">2023-10-07T08:45:00Z</dcterms:modified>
</cp:coreProperties>
</file>