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11" w:rsidRPr="003E1100" w:rsidRDefault="00577B03" w:rsidP="00577B03">
      <w:pPr>
        <w:tabs>
          <w:tab w:val="left" w:pos="5753"/>
        </w:tabs>
        <w:rPr>
          <w:rFonts w:hint="cs"/>
          <w:sz w:val="28"/>
          <w:rtl/>
        </w:rPr>
      </w:pPr>
      <w:bookmarkStart w:id="0" w:name="_GoBack"/>
      <w:bookmarkEnd w:id="0"/>
      <w:r>
        <w:rPr>
          <w:rFonts w:hint="cs"/>
          <w:sz w:val="28"/>
          <w:rtl/>
        </w:rPr>
        <w:t>فهرست مطالب</w:t>
      </w:r>
    </w:p>
    <w:p w:rsidR="00C52DBF" w:rsidRPr="00E420C8" w:rsidRDefault="003E1100">
      <w:pPr>
        <w:pStyle w:val="TOC1"/>
        <w:tabs>
          <w:tab w:val="right" w:leader="dot" w:pos="9628"/>
        </w:tabs>
        <w:rPr>
          <w:rFonts w:cs="Arial"/>
          <w:noProof/>
          <w:szCs w:val="22"/>
          <w:rtl/>
        </w:rPr>
      </w:pPr>
      <w:r w:rsidRPr="003E1100">
        <w:rPr>
          <w:sz w:val="28"/>
          <w:rtl/>
        </w:rPr>
        <w:fldChar w:fldCharType="begin"/>
      </w:r>
      <w:r w:rsidRPr="003E1100">
        <w:rPr>
          <w:sz w:val="28"/>
          <w:rtl/>
        </w:rPr>
        <w:instrText xml:space="preserve"> </w:instrText>
      </w:r>
      <w:r w:rsidRPr="003E1100">
        <w:rPr>
          <w:rFonts w:hint="cs"/>
          <w:sz w:val="28"/>
        </w:rPr>
        <w:instrText>TOC</w:instrText>
      </w:r>
      <w:r w:rsidRPr="003E1100">
        <w:rPr>
          <w:rFonts w:hint="cs"/>
          <w:sz w:val="28"/>
          <w:rtl/>
        </w:rPr>
        <w:instrText xml:space="preserve"> \</w:instrText>
      </w:r>
      <w:r w:rsidRPr="003E1100">
        <w:rPr>
          <w:rFonts w:hint="cs"/>
          <w:sz w:val="28"/>
        </w:rPr>
        <w:instrText>o "1-6" \h \z \u</w:instrText>
      </w:r>
      <w:r w:rsidRPr="003E1100">
        <w:rPr>
          <w:sz w:val="28"/>
          <w:rtl/>
        </w:rPr>
        <w:instrText xml:space="preserve"> </w:instrText>
      </w:r>
      <w:r w:rsidRPr="003E1100">
        <w:rPr>
          <w:sz w:val="28"/>
          <w:rtl/>
        </w:rPr>
        <w:fldChar w:fldCharType="separate"/>
      </w:r>
      <w:hyperlink w:anchor="_Toc395506253" w:history="1">
        <w:r w:rsidR="00C52DBF" w:rsidRPr="001A3076">
          <w:rPr>
            <w:rStyle w:val="Hyperlink"/>
            <w:rFonts w:hint="eastAsia"/>
            <w:noProof/>
            <w:rtl/>
          </w:rPr>
          <w:t>مقدمه</w:t>
        </w:r>
        <w:r w:rsidR="00C52DBF">
          <w:rPr>
            <w:noProof/>
            <w:webHidden/>
            <w:rtl/>
          </w:rPr>
          <w:tab/>
        </w:r>
        <w:r w:rsidR="00C52DBF">
          <w:rPr>
            <w:rStyle w:val="Hyperlink"/>
            <w:noProof/>
            <w:rtl/>
          </w:rPr>
          <w:fldChar w:fldCharType="begin"/>
        </w:r>
        <w:r w:rsidR="00C52DBF">
          <w:rPr>
            <w:noProof/>
            <w:webHidden/>
            <w:rtl/>
          </w:rPr>
          <w:instrText xml:space="preserve"> </w:instrText>
        </w:r>
        <w:r w:rsidR="00C52DBF">
          <w:rPr>
            <w:noProof/>
            <w:webHidden/>
          </w:rPr>
          <w:instrText>PAGEREF</w:instrText>
        </w:r>
        <w:r w:rsidR="00C52DBF">
          <w:rPr>
            <w:noProof/>
            <w:webHidden/>
            <w:rtl/>
          </w:rPr>
          <w:instrText xml:space="preserve"> _</w:instrText>
        </w:r>
        <w:r w:rsidR="00C52DBF">
          <w:rPr>
            <w:noProof/>
            <w:webHidden/>
          </w:rPr>
          <w:instrText>Toc</w:instrText>
        </w:r>
        <w:r w:rsidR="00C52DBF">
          <w:rPr>
            <w:noProof/>
            <w:webHidden/>
            <w:rtl/>
          </w:rPr>
          <w:instrText xml:space="preserve">395506253 </w:instrText>
        </w:r>
        <w:r w:rsidR="00C52DBF">
          <w:rPr>
            <w:noProof/>
            <w:webHidden/>
          </w:rPr>
          <w:instrText>\h</w:instrText>
        </w:r>
        <w:r w:rsidR="00C52DBF">
          <w:rPr>
            <w:noProof/>
            <w:webHidden/>
            <w:rtl/>
          </w:rPr>
          <w:instrText xml:space="preserve"> </w:instrText>
        </w:r>
        <w:r w:rsidR="00C52DBF">
          <w:rPr>
            <w:rStyle w:val="Hyperlink"/>
            <w:noProof/>
            <w:rtl/>
          </w:rPr>
        </w:r>
        <w:r w:rsidR="00C52DBF">
          <w:rPr>
            <w:rStyle w:val="Hyperlink"/>
            <w:noProof/>
            <w:rtl/>
          </w:rPr>
          <w:fldChar w:fldCharType="separate"/>
        </w:r>
        <w:r w:rsidR="00C52DBF">
          <w:rPr>
            <w:noProof/>
            <w:webHidden/>
            <w:rtl/>
          </w:rPr>
          <w:t>2</w:t>
        </w:r>
        <w:r w:rsidR="00C52DBF">
          <w:rPr>
            <w:rStyle w:val="Hyperlink"/>
            <w:noProof/>
            <w:rtl/>
          </w:rPr>
          <w:fldChar w:fldCharType="end"/>
        </w:r>
      </w:hyperlink>
    </w:p>
    <w:p w:rsidR="00C52DBF" w:rsidRPr="00E420C8" w:rsidRDefault="00C52DBF">
      <w:pPr>
        <w:pStyle w:val="TOC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254" w:history="1">
        <w:r w:rsidRPr="001A3076">
          <w:rPr>
            <w:rStyle w:val="Hyperlink"/>
            <w:rFonts w:hint="eastAsia"/>
            <w:noProof/>
            <w:rtl/>
          </w:rPr>
          <w:t>سؤال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در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باب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تصو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ر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دوم</w:t>
        </w:r>
        <w:r w:rsidRPr="001A3076">
          <w:rPr>
            <w:rStyle w:val="Hyperlink"/>
            <w:noProof/>
            <w:rtl/>
          </w:rPr>
          <w:t xml:space="preserve">( </w:t>
        </w:r>
        <w:r w:rsidRPr="001A3076">
          <w:rPr>
            <w:rStyle w:val="Hyperlink"/>
            <w:rFonts w:hint="eastAsia"/>
            <w:noProof/>
            <w:rtl/>
          </w:rPr>
          <w:t>در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بحث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واجب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غ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ر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و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نفس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395506254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52DBF" w:rsidRPr="00E420C8" w:rsidRDefault="00C52DBF">
      <w:pPr>
        <w:pStyle w:val="TOC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255" w:history="1">
        <w:r w:rsidRPr="001A3076">
          <w:rPr>
            <w:rStyle w:val="Hyperlink"/>
            <w:rFonts w:hint="eastAsia"/>
            <w:noProof/>
            <w:rtl/>
          </w:rPr>
          <w:t>مختار</w:t>
        </w:r>
        <w:r w:rsidRPr="001A3076">
          <w:rPr>
            <w:rStyle w:val="Hyperlink"/>
            <w:noProof/>
            <w:rtl/>
          </w:rPr>
          <w:t xml:space="preserve">( </w:t>
        </w:r>
        <w:r w:rsidRPr="001A3076">
          <w:rPr>
            <w:rStyle w:val="Hyperlink"/>
            <w:rFonts w:hint="eastAsia"/>
            <w:noProof/>
            <w:rtl/>
          </w:rPr>
          <w:t>جواب</w:t>
        </w:r>
        <w:r w:rsidRPr="001A3076">
          <w:rPr>
            <w:rStyle w:val="Hyperlink"/>
            <w:noProof/>
            <w:rtl/>
          </w:rPr>
          <w:t xml:space="preserve">) </w:t>
        </w:r>
        <w:r w:rsidRPr="001A3076">
          <w:rPr>
            <w:rStyle w:val="Hyperlink"/>
            <w:rFonts w:hint="eastAsia"/>
            <w:noProof/>
            <w:rtl/>
          </w:rPr>
          <w:t>استاد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در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مسئله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395506255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52DBF" w:rsidRPr="00E420C8" w:rsidRDefault="00C52DBF">
      <w:pPr>
        <w:pStyle w:val="TOC2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256" w:history="1">
        <w:r w:rsidRPr="001A3076">
          <w:rPr>
            <w:rStyle w:val="Hyperlink"/>
            <w:rFonts w:hint="eastAsia"/>
            <w:noProof/>
            <w:rtl/>
          </w:rPr>
          <w:t>مقدمه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395506256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52DBF" w:rsidRPr="00E420C8" w:rsidRDefault="00C52DBF">
      <w:pPr>
        <w:pStyle w:val="TOC3"/>
        <w:tabs>
          <w:tab w:val="right" w:leader="dot" w:pos="9628"/>
        </w:tabs>
        <w:rPr>
          <w:rFonts w:eastAsia="Times New Roman" w:cs="Arial"/>
          <w:noProof/>
          <w:szCs w:val="22"/>
          <w:rtl/>
        </w:rPr>
      </w:pPr>
      <w:hyperlink w:anchor="_Toc395506257" w:history="1">
        <w:r w:rsidRPr="001A3076">
          <w:rPr>
            <w:rStyle w:val="Hyperlink"/>
            <w:rFonts w:hint="eastAsia"/>
            <w:noProof/>
            <w:rtl/>
          </w:rPr>
          <w:t>انواع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395506257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52DBF" w:rsidRPr="00E420C8" w:rsidRDefault="00C52DBF">
      <w:pPr>
        <w:pStyle w:val="TOC4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258" w:history="1">
        <w:r w:rsidRPr="001A3076">
          <w:rPr>
            <w:rStyle w:val="Hyperlink"/>
            <w:rFonts w:hint="eastAsia"/>
            <w:noProof/>
            <w:rtl/>
          </w:rPr>
          <w:t>الف</w:t>
        </w:r>
        <w:r w:rsidRPr="001A3076">
          <w:rPr>
            <w:rStyle w:val="Hyperlink"/>
            <w:noProof/>
            <w:rtl/>
          </w:rPr>
          <w:t xml:space="preserve">: </w:t>
        </w:r>
        <w:r w:rsidRPr="001A3076">
          <w:rPr>
            <w:rStyle w:val="Hyperlink"/>
            <w:rFonts w:hint="eastAsia"/>
            <w:noProof/>
            <w:rtl/>
          </w:rPr>
          <w:t>مقدمه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خارج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ّه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395506258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52DBF" w:rsidRPr="00E420C8" w:rsidRDefault="00C52DBF">
      <w:pPr>
        <w:pStyle w:val="TOC4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259" w:history="1">
        <w:r w:rsidRPr="001A3076">
          <w:rPr>
            <w:rStyle w:val="Hyperlink"/>
            <w:rFonts w:hint="eastAsia"/>
            <w:noProof/>
            <w:rtl/>
          </w:rPr>
          <w:t>ب</w:t>
        </w:r>
        <w:r w:rsidRPr="001A3076">
          <w:rPr>
            <w:rStyle w:val="Hyperlink"/>
            <w:noProof/>
            <w:rtl/>
          </w:rPr>
          <w:t xml:space="preserve">: </w:t>
        </w:r>
        <w:r w:rsidRPr="001A3076">
          <w:rPr>
            <w:rStyle w:val="Hyperlink"/>
            <w:rFonts w:hint="eastAsia"/>
            <w:noProof/>
            <w:rtl/>
          </w:rPr>
          <w:t>مقدمه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علم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ّه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395506259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52DBF" w:rsidRPr="00E420C8" w:rsidRDefault="00C52DBF">
      <w:pPr>
        <w:pStyle w:val="TOC4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260" w:history="1">
        <w:r w:rsidRPr="001A3076">
          <w:rPr>
            <w:rStyle w:val="Hyperlink"/>
            <w:rFonts w:hint="eastAsia"/>
            <w:noProof/>
            <w:rtl/>
          </w:rPr>
          <w:t>ج</w:t>
        </w:r>
        <w:r w:rsidRPr="001A3076">
          <w:rPr>
            <w:rStyle w:val="Hyperlink"/>
            <w:noProof/>
            <w:rtl/>
          </w:rPr>
          <w:t xml:space="preserve">: </w:t>
        </w:r>
        <w:r w:rsidRPr="001A3076">
          <w:rPr>
            <w:rStyle w:val="Hyperlink"/>
            <w:rFonts w:hint="eastAsia"/>
            <w:noProof/>
            <w:rtl/>
          </w:rPr>
          <w:t>مقدمه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تحل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ل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ّه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395506260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52DBF" w:rsidRPr="00E420C8" w:rsidRDefault="00C52DBF">
      <w:pPr>
        <w:pStyle w:val="TOC2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261" w:history="1">
        <w:r w:rsidRPr="001A3076">
          <w:rPr>
            <w:rStyle w:val="Hyperlink"/>
            <w:rFonts w:hint="eastAsia"/>
            <w:noProof/>
            <w:rtl/>
          </w:rPr>
          <w:t>مقدمه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395506261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52DBF" w:rsidRPr="00E420C8" w:rsidRDefault="00C52DBF">
      <w:pPr>
        <w:pStyle w:val="TOC3"/>
        <w:tabs>
          <w:tab w:val="right" w:leader="dot" w:pos="9628"/>
        </w:tabs>
        <w:rPr>
          <w:rFonts w:eastAsia="Times New Roman" w:cs="Arial"/>
          <w:noProof/>
          <w:szCs w:val="22"/>
          <w:rtl/>
        </w:rPr>
      </w:pPr>
      <w:hyperlink w:anchor="_Toc395506262" w:history="1">
        <w:r w:rsidRPr="001A3076">
          <w:rPr>
            <w:rStyle w:val="Hyperlink"/>
            <w:rFonts w:hint="eastAsia"/>
            <w:noProof/>
            <w:rtl/>
          </w:rPr>
          <w:t>کلام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د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و</w:t>
        </w:r>
        <w:r w:rsidRPr="001A3076">
          <w:rPr>
            <w:rStyle w:val="Hyperlink"/>
            <w:rFonts w:hint="cs"/>
            <w:noProof/>
            <w:rtl/>
          </w:rPr>
          <w:t>یی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در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باب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مکاتب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د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ن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و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توض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ح</w:t>
        </w:r>
        <w:r w:rsidRPr="001A3076">
          <w:rPr>
            <w:rStyle w:val="Hyperlink"/>
            <w:noProof/>
            <w:rtl/>
          </w:rPr>
          <w:t xml:space="preserve">  </w:t>
        </w:r>
        <w:r w:rsidRPr="001A3076">
          <w:rPr>
            <w:rStyle w:val="Hyperlink"/>
            <w:rFonts w:hint="eastAsia"/>
            <w:noProof/>
            <w:rtl/>
          </w:rPr>
          <w:t>نظر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ه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استاد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395506262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52DBF" w:rsidRPr="00E420C8" w:rsidRDefault="00C52DBF">
      <w:pPr>
        <w:pStyle w:val="TOC4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263" w:history="1">
        <w:r w:rsidRPr="001A3076">
          <w:rPr>
            <w:rStyle w:val="Hyperlink"/>
            <w:rFonts w:hint="eastAsia"/>
            <w:noProof/>
            <w:rtl/>
          </w:rPr>
          <w:t>سؤال</w:t>
        </w:r>
        <w:r w:rsidRPr="001A3076">
          <w:rPr>
            <w:rStyle w:val="Hyperlink"/>
            <w:noProof/>
            <w:rtl/>
          </w:rPr>
          <w:t xml:space="preserve">: </w:t>
        </w:r>
        <w:r w:rsidRPr="001A3076">
          <w:rPr>
            <w:rStyle w:val="Hyperlink"/>
            <w:rFonts w:hint="eastAsia"/>
            <w:noProof/>
            <w:rtl/>
          </w:rPr>
          <w:t>مرز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ب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ن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غ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rFonts w:hint="eastAsia"/>
            <w:noProof/>
            <w:rtl/>
          </w:rPr>
          <w:t>ر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و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نفس</w:t>
        </w:r>
        <w:r w:rsidRPr="001A3076">
          <w:rPr>
            <w:rStyle w:val="Hyperlink"/>
            <w:rFonts w:hint="cs"/>
            <w:noProof/>
            <w:rtl/>
          </w:rPr>
          <w:t>ی</w:t>
        </w:r>
        <w:r w:rsidRPr="001A3076">
          <w:rPr>
            <w:rStyle w:val="Hyperlink"/>
            <w:noProof/>
            <w:rtl/>
          </w:rPr>
          <w:t xml:space="preserve"> </w:t>
        </w:r>
        <w:r w:rsidRPr="001A3076">
          <w:rPr>
            <w:rStyle w:val="Hyperlink"/>
            <w:rFonts w:hint="eastAsia"/>
            <w:noProof/>
            <w:rtl/>
          </w:rPr>
          <w:t>کجاست؟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395506263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C52DBF" w:rsidRPr="00E420C8" w:rsidRDefault="00C52DBF">
      <w:pPr>
        <w:pStyle w:val="TOC4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264" w:history="1">
        <w:r w:rsidRPr="001A3076">
          <w:rPr>
            <w:rStyle w:val="Hyperlink"/>
            <w:rFonts w:hint="eastAsia"/>
            <w:noProof/>
            <w:rtl/>
          </w:rPr>
          <w:t>جواب</w:t>
        </w:r>
        <w:r w:rsidRPr="001A3076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395506264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577B03" w:rsidRDefault="003E1100" w:rsidP="00577B03">
      <w:pPr>
        <w:rPr>
          <w:sz w:val="28"/>
          <w:rtl/>
        </w:rPr>
      </w:pPr>
      <w:r w:rsidRPr="003E1100">
        <w:rPr>
          <w:sz w:val="28"/>
          <w:rtl/>
        </w:rPr>
        <w:fldChar w:fldCharType="end"/>
      </w:r>
    </w:p>
    <w:p w:rsidR="00C50811" w:rsidRPr="003E1100" w:rsidRDefault="00577B03" w:rsidP="00577B03">
      <w:pPr>
        <w:jc w:val="center"/>
        <w:rPr>
          <w:rFonts w:hint="cs"/>
          <w:sz w:val="28"/>
          <w:rtl/>
        </w:rPr>
      </w:pPr>
      <w:r>
        <w:rPr>
          <w:sz w:val="28"/>
          <w:rtl/>
        </w:rPr>
        <w:br w:type="page"/>
      </w:r>
      <w:r w:rsidR="00C50811" w:rsidRPr="003E1100">
        <w:rPr>
          <w:rFonts w:hint="cs"/>
          <w:sz w:val="28"/>
          <w:rtl/>
        </w:rPr>
        <w:lastRenderedPageBreak/>
        <w:t>بسم الله الرحمن الرحيم</w:t>
      </w:r>
    </w:p>
    <w:p w:rsidR="00A20C4B" w:rsidRPr="003E1100" w:rsidRDefault="00A20C4B" w:rsidP="003E1100">
      <w:pPr>
        <w:pStyle w:val="Heading1"/>
        <w:rPr>
          <w:rFonts w:hint="cs"/>
          <w:rtl/>
        </w:rPr>
      </w:pPr>
      <w:bookmarkStart w:id="1" w:name="_Toc395506253"/>
      <w:r w:rsidRPr="003E1100">
        <w:rPr>
          <w:rFonts w:hint="cs"/>
          <w:rtl/>
        </w:rPr>
        <w:t>مقدمه</w:t>
      </w:r>
      <w:bookmarkEnd w:id="1"/>
    </w:p>
    <w:p w:rsidR="00DF467C" w:rsidRPr="003E1100" w:rsidRDefault="00A20C4B" w:rsidP="00A20C4B">
      <w:pPr>
        <w:rPr>
          <w:rFonts w:hint="cs"/>
          <w:sz w:val="28"/>
          <w:rtl/>
        </w:rPr>
      </w:pPr>
      <w:r w:rsidRPr="003E1100">
        <w:rPr>
          <w:rFonts w:hint="cs"/>
          <w:sz w:val="28"/>
          <w:rtl/>
        </w:rPr>
        <w:t xml:space="preserve">   </w:t>
      </w:r>
      <w:r w:rsidR="00DA37F6" w:rsidRPr="003E1100">
        <w:rPr>
          <w:rFonts w:hint="cs"/>
          <w:sz w:val="28"/>
          <w:rtl/>
        </w:rPr>
        <w:t>بحث در تقسيم واجب به نفسي و غيري بود</w:t>
      </w:r>
      <w:r w:rsidR="00DF467C" w:rsidRPr="003E1100">
        <w:rPr>
          <w:rFonts w:hint="cs"/>
          <w:sz w:val="28"/>
          <w:rtl/>
        </w:rPr>
        <w:t xml:space="preserve">، بيان شد كه تقسيم واجب به نفسي و غيري از تقسيمات قديمي و </w:t>
      </w:r>
      <w:r w:rsidR="000C77CF" w:rsidRPr="003E1100">
        <w:rPr>
          <w:rFonts w:hint="cs"/>
          <w:sz w:val="28"/>
          <w:rtl/>
        </w:rPr>
        <w:t>دوره‌هاي</w:t>
      </w:r>
      <w:r w:rsidR="002E5EFE" w:rsidRPr="003E1100">
        <w:rPr>
          <w:rFonts w:hint="cs"/>
          <w:sz w:val="28"/>
          <w:rtl/>
        </w:rPr>
        <w:t xml:space="preserve"> اول بوده</w:t>
      </w:r>
      <w:r w:rsidR="00DF467C" w:rsidRPr="003E1100">
        <w:rPr>
          <w:rFonts w:hint="cs"/>
          <w:sz w:val="28"/>
          <w:rtl/>
        </w:rPr>
        <w:t xml:space="preserve"> و در فقه عامه و خاصه و در اصول عامه و خاصه </w:t>
      </w:r>
      <w:r w:rsidR="002E5EFE" w:rsidRPr="003E1100">
        <w:rPr>
          <w:rFonts w:hint="cs"/>
          <w:sz w:val="28"/>
          <w:rtl/>
        </w:rPr>
        <w:t>نیز،</w:t>
      </w:r>
      <w:r w:rsidR="00DF467C" w:rsidRPr="003E1100">
        <w:rPr>
          <w:rFonts w:hint="cs"/>
          <w:sz w:val="28"/>
          <w:rtl/>
        </w:rPr>
        <w:t xml:space="preserve"> مطرح شده است.</w:t>
      </w:r>
      <w:r w:rsidRPr="003E1100">
        <w:rPr>
          <w:rFonts w:hint="cs"/>
          <w:sz w:val="28"/>
          <w:rtl/>
        </w:rPr>
        <w:t xml:space="preserve"> </w:t>
      </w:r>
      <w:r w:rsidR="002E5EFE" w:rsidRPr="003E1100">
        <w:rPr>
          <w:rFonts w:hint="cs"/>
          <w:sz w:val="28"/>
          <w:rtl/>
        </w:rPr>
        <w:t>در جلسات قبل بیان</w:t>
      </w:r>
      <w:r w:rsidR="00DF467C" w:rsidRPr="003E1100">
        <w:rPr>
          <w:rFonts w:hint="cs"/>
          <w:sz w:val="28"/>
          <w:rtl/>
        </w:rPr>
        <w:t xml:space="preserve"> شد كه </w:t>
      </w:r>
      <w:r w:rsidR="002E5EFE" w:rsidRPr="003E1100">
        <w:rPr>
          <w:rFonts w:hint="cs"/>
          <w:sz w:val="28"/>
          <w:rtl/>
        </w:rPr>
        <w:t xml:space="preserve">دو، </w:t>
      </w:r>
      <w:r w:rsidR="00DF467C" w:rsidRPr="003E1100">
        <w:rPr>
          <w:rFonts w:hint="cs"/>
          <w:sz w:val="28"/>
          <w:rtl/>
        </w:rPr>
        <w:t>سه نوع تعريف</w:t>
      </w:r>
      <w:r w:rsidR="002E5EFE" w:rsidRPr="003E1100">
        <w:rPr>
          <w:rFonts w:hint="cs"/>
          <w:sz w:val="28"/>
          <w:rtl/>
        </w:rPr>
        <w:t>،</w:t>
      </w:r>
      <w:r w:rsidR="00DF467C" w:rsidRPr="003E1100">
        <w:rPr>
          <w:rFonts w:hint="cs"/>
          <w:sz w:val="28"/>
          <w:rtl/>
        </w:rPr>
        <w:t xml:space="preserve"> درباره واجب نفسي و غيري قابل طرح هست. </w:t>
      </w:r>
      <w:r w:rsidR="002E5EFE" w:rsidRPr="003E1100">
        <w:rPr>
          <w:rFonts w:hint="cs"/>
          <w:sz w:val="28"/>
          <w:rtl/>
        </w:rPr>
        <w:t>یک تعریف آن است که با نگاه ثبوتي و ملاكي گفته شود،</w:t>
      </w:r>
      <w:r w:rsidR="00DF467C" w:rsidRPr="003E1100">
        <w:rPr>
          <w:rFonts w:hint="cs"/>
          <w:sz w:val="28"/>
          <w:rtl/>
        </w:rPr>
        <w:t xml:space="preserve"> واجب غيري </w:t>
      </w:r>
      <w:r w:rsidR="002E5EFE" w:rsidRPr="003E1100">
        <w:rPr>
          <w:rFonts w:hint="cs"/>
          <w:sz w:val="28"/>
          <w:rtl/>
        </w:rPr>
        <w:t xml:space="preserve">عبارت است از،« </w:t>
      </w:r>
      <w:r w:rsidR="00DF467C" w:rsidRPr="003E1100">
        <w:rPr>
          <w:rFonts w:hint="cs"/>
          <w:sz w:val="28"/>
          <w:rtl/>
        </w:rPr>
        <w:t>ما ي</w:t>
      </w:r>
      <w:r w:rsidR="002E5EFE" w:rsidRPr="003E1100">
        <w:rPr>
          <w:rFonts w:hint="cs"/>
          <w:sz w:val="28"/>
          <w:rtl/>
        </w:rPr>
        <w:t>َ</w:t>
      </w:r>
      <w:r w:rsidR="00DF467C" w:rsidRPr="003E1100">
        <w:rPr>
          <w:rFonts w:hint="cs"/>
          <w:sz w:val="28"/>
          <w:rtl/>
        </w:rPr>
        <w:t>ج</w:t>
      </w:r>
      <w:r w:rsidR="002E5EFE" w:rsidRPr="003E1100">
        <w:rPr>
          <w:rFonts w:hint="cs"/>
          <w:sz w:val="28"/>
          <w:rtl/>
        </w:rPr>
        <w:t>ِ</w:t>
      </w:r>
      <w:r w:rsidR="00DF467C" w:rsidRPr="003E1100">
        <w:rPr>
          <w:rFonts w:hint="cs"/>
          <w:sz w:val="28"/>
          <w:rtl/>
        </w:rPr>
        <w:t>ب</w:t>
      </w:r>
      <w:r w:rsidR="002E5EFE" w:rsidRPr="003E1100">
        <w:rPr>
          <w:rFonts w:hint="cs"/>
          <w:sz w:val="28"/>
          <w:rtl/>
        </w:rPr>
        <w:t>ُ</w:t>
      </w:r>
      <w:r w:rsidR="00DF467C" w:rsidRPr="003E1100">
        <w:rPr>
          <w:rFonts w:hint="cs"/>
          <w:sz w:val="28"/>
          <w:rtl/>
        </w:rPr>
        <w:t xml:space="preserve"> ل</w:t>
      </w:r>
      <w:r w:rsidR="002E5EFE" w:rsidRPr="003E1100">
        <w:rPr>
          <w:rFonts w:hint="cs"/>
          <w:sz w:val="28"/>
          <w:rtl/>
        </w:rPr>
        <w:t>ِ</w:t>
      </w:r>
      <w:r w:rsidR="00DF467C" w:rsidRPr="003E1100">
        <w:rPr>
          <w:rFonts w:hint="cs"/>
          <w:sz w:val="28"/>
          <w:rtl/>
        </w:rPr>
        <w:t>غرض</w:t>
      </w:r>
      <w:r w:rsidR="002E5EFE" w:rsidRPr="003E1100">
        <w:rPr>
          <w:rFonts w:hint="cs"/>
          <w:sz w:val="28"/>
          <w:rtl/>
        </w:rPr>
        <w:t>ٍ</w:t>
      </w:r>
      <w:r w:rsidR="00DF467C" w:rsidRPr="003E1100">
        <w:rPr>
          <w:rFonts w:hint="cs"/>
          <w:sz w:val="28"/>
          <w:rtl/>
        </w:rPr>
        <w:t xml:space="preserve"> آخ</w:t>
      </w:r>
      <w:r w:rsidR="002E5EFE" w:rsidRPr="003E1100">
        <w:rPr>
          <w:rFonts w:hint="cs"/>
          <w:sz w:val="28"/>
          <w:rtl/>
        </w:rPr>
        <w:t>َ</w:t>
      </w:r>
      <w:r w:rsidR="00DF467C" w:rsidRPr="003E1100">
        <w:rPr>
          <w:rFonts w:hint="cs"/>
          <w:sz w:val="28"/>
          <w:rtl/>
        </w:rPr>
        <w:t>ر</w:t>
      </w:r>
      <w:r w:rsidR="002E5EFE" w:rsidRPr="003E1100">
        <w:rPr>
          <w:rFonts w:hint="cs"/>
          <w:sz w:val="28"/>
          <w:rtl/>
        </w:rPr>
        <w:t xml:space="preserve">»، و واجب نفسي« </w:t>
      </w:r>
      <w:r w:rsidR="00DF467C" w:rsidRPr="003E1100">
        <w:rPr>
          <w:rFonts w:hint="cs"/>
          <w:sz w:val="28"/>
          <w:rtl/>
        </w:rPr>
        <w:t>ما يجب لا لغرض آخر</w:t>
      </w:r>
      <w:r w:rsidR="002E5EFE" w:rsidRPr="003E1100">
        <w:rPr>
          <w:rFonts w:hint="cs"/>
          <w:sz w:val="28"/>
          <w:rtl/>
        </w:rPr>
        <w:t>» است</w:t>
      </w:r>
      <w:r w:rsidR="00DF467C" w:rsidRPr="003E1100">
        <w:rPr>
          <w:rFonts w:hint="cs"/>
          <w:sz w:val="28"/>
          <w:rtl/>
        </w:rPr>
        <w:t xml:space="preserve"> كه </w:t>
      </w:r>
      <w:r w:rsidR="002E5EFE" w:rsidRPr="003E1100">
        <w:rPr>
          <w:rFonts w:hint="cs"/>
          <w:sz w:val="28"/>
          <w:rtl/>
        </w:rPr>
        <w:t xml:space="preserve">این تعریف البته </w:t>
      </w:r>
      <w:r w:rsidR="00DF467C" w:rsidRPr="003E1100">
        <w:rPr>
          <w:rFonts w:hint="cs"/>
          <w:sz w:val="28"/>
          <w:rtl/>
        </w:rPr>
        <w:t>مشكلاتي داشت.</w:t>
      </w:r>
    </w:p>
    <w:p w:rsidR="00DF467C" w:rsidRPr="003E1100" w:rsidRDefault="00A20C4B" w:rsidP="00721263">
      <w:pPr>
        <w:rPr>
          <w:rFonts w:hint="cs"/>
          <w:sz w:val="28"/>
          <w:rtl/>
        </w:rPr>
      </w:pPr>
      <w:r w:rsidRPr="003E1100">
        <w:rPr>
          <w:rFonts w:hint="cs"/>
          <w:sz w:val="28"/>
          <w:rtl/>
        </w:rPr>
        <w:t xml:space="preserve">  </w:t>
      </w:r>
      <w:r w:rsidR="00702D0A">
        <w:rPr>
          <w:rFonts w:hint="cs"/>
          <w:sz w:val="28"/>
          <w:rtl/>
        </w:rPr>
        <w:t xml:space="preserve">   </w:t>
      </w:r>
      <w:r w:rsidRPr="003E1100">
        <w:rPr>
          <w:rFonts w:hint="cs"/>
          <w:sz w:val="28"/>
          <w:rtl/>
        </w:rPr>
        <w:t xml:space="preserve"> </w:t>
      </w:r>
      <w:r w:rsidR="004E3D21" w:rsidRPr="003E1100">
        <w:rPr>
          <w:rFonts w:hint="cs"/>
          <w:sz w:val="28"/>
          <w:rtl/>
        </w:rPr>
        <w:t xml:space="preserve">اما </w:t>
      </w:r>
      <w:r w:rsidR="00DF467C" w:rsidRPr="003E1100">
        <w:rPr>
          <w:rFonts w:hint="cs"/>
          <w:sz w:val="28"/>
          <w:rtl/>
        </w:rPr>
        <w:t>تعريف مشهور</w:t>
      </w:r>
      <w:r w:rsidR="004E3D21" w:rsidRPr="003E1100">
        <w:rPr>
          <w:rFonts w:hint="cs"/>
          <w:sz w:val="28"/>
          <w:rtl/>
        </w:rPr>
        <w:t xml:space="preserve"> به صورت اثباتي بود</w:t>
      </w:r>
      <w:r w:rsidR="00DF467C" w:rsidRPr="003E1100">
        <w:rPr>
          <w:rFonts w:hint="cs"/>
          <w:sz w:val="28"/>
          <w:rtl/>
        </w:rPr>
        <w:t xml:space="preserve"> و قيد غرض </w:t>
      </w:r>
      <w:r w:rsidR="004E3D21" w:rsidRPr="003E1100">
        <w:rPr>
          <w:rFonts w:hint="cs"/>
          <w:sz w:val="28"/>
          <w:rtl/>
        </w:rPr>
        <w:t>را استفاده نمي‌</w:t>
      </w:r>
      <w:r w:rsidR="00DF467C" w:rsidRPr="003E1100">
        <w:rPr>
          <w:rFonts w:hint="cs"/>
          <w:sz w:val="28"/>
          <w:rtl/>
        </w:rPr>
        <w:t>كرد</w:t>
      </w:r>
      <w:r w:rsidR="004E3D21" w:rsidRPr="003E1100">
        <w:rPr>
          <w:rFonts w:hint="cs"/>
          <w:sz w:val="28"/>
          <w:rtl/>
        </w:rPr>
        <w:t>؛</w:t>
      </w:r>
      <w:r w:rsidR="00DF467C" w:rsidRPr="003E1100">
        <w:rPr>
          <w:rFonts w:hint="cs"/>
          <w:sz w:val="28"/>
          <w:rtl/>
        </w:rPr>
        <w:t xml:space="preserve"> بلكه قي</w:t>
      </w:r>
      <w:r w:rsidR="004E3D21" w:rsidRPr="003E1100">
        <w:rPr>
          <w:rFonts w:hint="cs"/>
          <w:sz w:val="28"/>
          <w:rtl/>
        </w:rPr>
        <w:t xml:space="preserve">د واجب </w:t>
      </w:r>
      <w:r w:rsidR="00721263" w:rsidRPr="003E1100">
        <w:rPr>
          <w:rFonts w:hint="cs"/>
          <w:sz w:val="28"/>
          <w:rtl/>
        </w:rPr>
        <w:t xml:space="preserve">را </w:t>
      </w:r>
      <w:r w:rsidR="004E3D21" w:rsidRPr="003E1100">
        <w:rPr>
          <w:rFonts w:hint="cs"/>
          <w:sz w:val="28"/>
          <w:rtl/>
        </w:rPr>
        <w:t>به‌كار مي‌</w:t>
      </w:r>
      <w:r w:rsidR="00DF467C" w:rsidRPr="003E1100">
        <w:rPr>
          <w:rFonts w:hint="cs"/>
          <w:sz w:val="28"/>
          <w:rtl/>
        </w:rPr>
        <w:t>برد</w:t>
      </w:r>
      <w:r w:rsidR="00721263" w:rsidRPr="003E1100">
        <w:rPr>
          <w:rFonts w:hint="cs"/>
          <w:sz w:val="28"/>
          <w:rtl/>
        </w:rPr>
        <w:t>.</w:t>
      </w:r>
      <w:r w:rsidR="00DF467C" w:rsidRPr="003E1100">
        <w:rPr>
          <w:rFonts w:hint="cs"/>
          <w:sz w:val="28"/>
          <w:rtl/>
        </w:rPr>
        <w:t xml:space="preserve"> </w:t>
      </w:r>
      <w:r w:rsidR="00721263" w:rsidRPr="003E1100">
        <w:rPr>
          <w:rFonts w:hint="cs"/>
          <w:sz w:val="28"/>
          <w:rtl/>
        </w:rPr>
        <w:t>در این تعریف،</w:t>
      </w:r>
      <w:r w:rsidR="004E3D21" w:rsidRPr="003E1100">
        <w:rPr>
          <w:rFonts w:hint="cs"/>
          <w:sz w:val="28"/>
          <w:rtl/>
        </w:rPr>
        <w:t xml:space="preserve"> واجب غيري« </w:t>
      </w:r>
      <w:r w:rsidR="00DF467C" w:rsidRPr="003E1100">
        <w:rPr>
          <w:rFonts w:hint="cs"/>
          <w:sz w:val="28"/>
          <w:rtl/>
        </w:rPr>
        <w:t>ما يجب لواجب آخر</w:t>
      </w:r>
      <w:r w:rsidR="00721263" w:rsidRPr="003E1100">
        <w:rPr>
          <w:rFonts w:hint="cs"/>
          <w:sz w:val="28"/>
          <w:rtl/>
        </w:rPr>
        <w:t>» است</w:t>
      </w:r>
      <w:r w:rsidR="004E3D21" w:rsidRPr="003E1100">
        <w:rPr>
          <w:rFonts w:hint="cs"/>
          <w:sz w:val="28"/>
          <w:rtl/>
        </w:rPr>
        <w:t xml:space="preserve"> و واجب نفسي</w:t>
      </w:r>
      <w:r w:rsidR="00721263" w:rsidRPr="003E1100">
        <w:rPr>
          <w:rFonts w:hint="cs"/>
          <w:sz w:val="28"/>
          <w:rtl/>
        </w:rPr>
        <w:t xml:space="preserve">، عبارت است از، </w:t>
      </w:r>
      <w:r w:rsidR="004E3D21" w:rsidRPr="003E1100">
        <w:rPr>
          <w:rFonts w:hint="cs"/>
          <w:sz w:val="28"/>
          <w:rtl/>
        </w:rPr>
        <w:t xml:space="preserve">« </w:t>
      </w:r>
      <w:r w:rsidR="00DF467C" w:rsidRPr="003E1100">
        <w:rPr>
          <w:rFonts w:hint="cs"/>
          <w:sz w:val="28"/>
          <w:rtl/>
        </w:rPr>
        <w:t>ما يجب لا لواجب آخر</w:t>
      </w:r>
      <w:r w:rsidR="004E3D21" w:rsidRPr="003E1100">
        <w:rPr>
          <w:rFonts w:hint="cs"/>
          <w:sz w:val="28"/>
          <w:rtl/>
        </w:rPr>
        <w:t>»</w:t>
      </w:r>
      <w:r w:rsidR="00721263" w:rsidRPr="003E1100">
        <w:rPr>
          <w:rFonts w:hint="cs"/>
          <w:sz w:val="28"/>
          <w:rtl/>
        </w:rPr>
        <w:t>.</w:t>
      </w:r>
      <w:r w:rsidR="00DF467C" w:rsidRPr="003E1100">
        <w:rPr>
          <w:rFonts w:hint="cs"/>
          <w:sz w:val="28"/>
          <w:rtl/>
        </w:rPr>
        <w:t xml:space="preserve"> اين رويكرد اثباتي</w:t>
      </w:r>
      <w:r w:rsidR="00721263" w:rsidRPr="003E1100">
        <w:rPr>
          <w:rFonts w:hint="cs"/>
          <w:sz w:val="28"/>
          <w:rtl/>
        </w:rPr>
        <w:t>، يك سؤ</w:t>
      </w:r>
      <w:r w:rsidR="00DF467C" w:rsidRPr="003E1100">
        <w:rPr>
          <w:rFonts w:hint="cs"/>
          <w:sz w:val="28"/>
          <w:rtl/>
        </w:rPr>
        <w:t>ال جدي داشت و آن اين بود كه تفاوت نفسي و غيري به صورت شكلي است و ال</w:t>
      </w:r>
      <w:r w:rsidR="00721263" w:rsidRPr="003E1100">
        <w:rPr>
          <w:rFonts w:hint="cs"/>
          <w:sz w:val="28"/>
          <w:rtl/>
        </w:rPr>
        <w:t>ّ</w:t>
      </w:r>
      <w:r w:rsidR="00DF467C" w:rsidRPr="003E1100">
        <w:rPr>
          <w:rFonts w:hint="cs"/>
          <w:sz w:val="28"/>
          <w:rtl/>
        </w:rPr>
        <w:t>ا واقعا</w:t>
      </w:r>
      <w:r w:rsidR="00721263" w:rsidRPr="003E1100">
        <w:rPr>
          <w:rFonts w:hint="cs"/>
          <w:sz w:val="28"/>
          <w:rtl/>
        </w:rPr>
        <w:t>ً اين دو تفاوتي ندارند؛ بلکه تنها، چون شارع نخواسته</w:t>
      </w:r>
      <w:r w:rsidR="00557DB1" w:rsidRPr="003E1100">
        <w:rPr>
          <w:rFonts w:hint="cs"/>
          <w:sz w:val="28"/>
          <w:rtl/>
        </w:rPr>
        <w:t xml:space="preserve"> روی مصالح اصلی و بنیادی</w:t>
      </w:r>
      <w:r w:rsidR="00721263" w:rsidRPr="003E1100">
        <w:rPr>
          <w:rFonts w:hint="cs"/>
          <w:sz w:val="28"/>
          <w:rtl/>
        </w:rPr>
        <w:t xml:space="preserve"> برود</w:t>
      </w:r>
      <w:r w:rsidR="00557DB1" w:rsidRPr="003E1100">
        <w:rPr>
          <w:rFonts w:hint="cs"/>
          <w:sz w:val="28"/>
          <w:rtl/>
        </w:rPr>
        <w:t xml:space="preserve">، </w:t>
      </w:r>
      <w:r w:rsidR="00DF467C" w:rsidRPr="003E1100">
        <w:rPr>
          <w:rFonts w:hint="cs"/>
          <w:sz w:val="28"/>
          <w:rtl/>
        </w:rPr>
        <w:t>در</w:t>
      </w:r>
      <w:r w:rsidR="00721263" w:rsidRPr="003E1100">
        <w:rPr>
          <w:rFonts w:hint="cs"/>
          <w:sz w:val="28"/>
          <w:rtl/>
        </w:rPr>
        <w:t xml:space="preserve"> </w:t>
      </w:r>
      <w:r w:rsidR="00DF467C" w:rsidRPr="003E1100">
        <w:rPr>
          <w:rFonts w:hint="cs"/>
          <w:sz w:val="28"/>
          <w:rtl/>
        </w:rPr>
        <w:t>هر</w:t>
      </w:r>
      <w:r w:rsidR="00721263" w:rsidRPr="003E1100">
        <w:rPr>
          <w:rFonts w:hint="cs"/>
          <w:sz w:val="28"/>
          <w:rtl/>
        </w:rPr>
        <w:t xml:space="preserve"> حال امر را روي مصالح نبرده است</w:t>
      </w:r>
      <w:r w:rsidR="00DF467C" w:rsidRPr="003E1100">
        <w:rPr>
          <w:rFonts w:hint="cs"/>
          <w:sz w:val="28"/>
          <w:rtl/>
        </w:rPr>
        <w:t xml:space="preserve"> و</w:t>
      </w:r>
      <w:r w:rsidR="00721263" w:rsidRPr="003E1100">
        <w:rPr>
          <w:rFonts w:hint="cs"/>
          <w:sz w:val="28"/>
          <w:rtl/>
        </w:rPr>
        <w:t xml:space="preserve"> لذا آنها از دايره واجب خارج بوده و</w:t>
      </w:r>
      <w:r w:rsidR="00DF467C" w:rsidRPr="003E1100">
        <w:rPr>
          <w:rFonts w:hint="cs"/>
          <w:sz w:val="28"/>
          <w:rtl/>
        </w:rPr>
        <w:t xml:space="preserve"> امر روي افعال و اعمالي ك</w:t>
      </w:r>
      <w:r w:rsidR="00721263" w:rsidRPr="003E1100">
        <w:rPr>
          <w:rFonts w:hint="cs"/>
          <w:sz w:val="28"/>
          <w:rtl/>
        </w:rPr>
        <w:t>ه در رتبه بعد از آن اغراض هستند، قرار مي گيرد</w:t>
      </w:r>
      <w:r w:rsidR="00DF467C" w:rsidRPr="003E1100">
        <w:rPr>
          <w:rFonts w:hint="cs"/>
          <w:sz w:val="28"/>
          <w:rtl/>
        </w:rPr>
        <w:t>. چرا امر روي افعال قرار گرفته و اغر</w:t>
      </w:r>
      <w:r w:rsidR="00721263" w:rsidRPr="003E1100">
        <w:rPr>
          <w:rFonts w:hint="cs"/>
          <w:sz w:val="28"/>
          <w:rtl/>
        </w:rPr>
        <w:t xml:space="preserve">اض مورد امر نيست؟ در جواب اين سؤال، شش، </w:t>
      </w:r>
      <w:r w:rsidR="00DF467C" w:rsidRPr="003E1100">
        <w:rPr>
          <w:rFonts w:hint="cs"/>
          <w:sz w:val="28"/>
          <w:rtl/>
        </w:rPr>
        <w:t>هفت جواب داده شده ا</w:t>
      </w:r>
      <w:r w:rsidR="00721263" w:rsidRPr="003E1100">
        <w:rPr>
          <w:rFonts w:hint="cs"/>
          <w:sz w:val="28"/>
          <w:rtl/>
        </w:rPr>
        <w:t>ست. طريق مرحوم آخوند در كفايه</w:t>
      </w:r>
      <w:r w:rsidR="00DF467C" w:rsidRPr="003E1100">
        <w:rPr>
          <w:rFonts w:hint="cs"/>
          <w:sz w:val="28"/>
          <w:rtl/>
        </w:rPr>
        <w:t>، طر</w:t>
      </w:r>
      <w:r w:rsidR="00721263" w:rsidRPr="003E1100">
        <w:rPr>
          <w:rFonts w:hint="cs"/>
          <w:sz w:val="28"/>
          <w:rtl/>
        </w:rPr>
        <w:t>يق مرحوم نائيني و وجوهی نیز، مرحوم شهيد صدر مرقوم داشته‌اند</w:t>
      </w:r>
      <w:r w:rsidR="00DF467C" w:rsidRPr="003E1100">
        <w:rPr>
          <w:rFonts w:hint="cs"/>
          <w:sz w:val="28"/>
          <w:rtl/>
        </w:rPr>
        <w:t xml:space="preserve"> ك</w:t>
      </w:r>
      <w:r w:rsidR="00700AD6" w:rsidRPr="003E1100">
        <w:rPr>
          <w:rFonts w:hint="cs"/>
          <w:sz w:val="28"/>
          <w:rtl/>
        </w:rPr>
        <w:t>ه همه اينها براي معالجه مشكل و  در صدد پاسخ به اين سؤال بود</w:t>
      </w:r>
      <w:r w:rsidR="00DF467C" w:rsidRPr="003E1100">
        <w:rPr>
          <w:rFonts w:hint="cs"/>
          <w:sz w:val="28"/>
          <w:rtl/>
        </w:rPr>
        <w:t>.</w:t>
      </w:r>
    </w:p>
    <w:p w:rsidR="000F520D" w:rsidRPr="003E1100" w:rsidRDefault="000F520D" w:rsidP="003E1100">
      <w:pPr>
        <w:pStyle w:val="Heading1"/>
        <w:rPr>
          <w:rFonts w:hint="cs"/>
          <w:rtl/>
        </w:rPr>
      </w:pPr>
      <w:r w:rsidRPr="003E1100">
        <w:rPr>
          <w:rFonts w:hint="cs"/>
          <w:rtl/>
        </w:rPr>
        <w:t xml:space="preserve"> </w:t>
      </w:r>
      <w:r w:rsidR="00A20C4B" w:rsidRPr="003E1100">
        <w:rPr>
          <w:rFonts w:hint="cs"/>
          <w:rtl/>
        </w:rPr>
        <w:t xml:space="preserve"> </w:t>
      </w:r>
      <w:bookmarkStart w:id="2" w:name="_Toc395506254"/>
      <w:r w:rsidRPr="003E1100">
        <w:rPr>
          <w:rFonts w:hint="cs"/>
          <w:rtl/>
        </w:rPr>
        <w:t>سؤال در باب تصویر دوم</w:t>
      </w:r>
      <w:r w:rsidR="003E1100" w:rsidRPr="003E1100">
        <w:rPr>
          <w:rFonts w:hint="cs"/>
          <w:rtl/>
        </w:rPr>
        <w:t>( در بحث واجب غیری و نفسی)</w:t>
      </w:r>
      <w:bookmarkEnd w:id="2"/>
    </w:p>
    <w:p w:rsidR="00DF467C" w:rsidRPr="003E1100" w:rsidRDefault="000F520D" w:rsidP="000F520D">
      <w:pPr>
        <w:rPr>
          <w:rFonts w:hint="cs"/>
          <w:sz w:val="28"/>
          <w:rtl/>
        </w:rPr>
      </w:pPr>
      <w:r w:rsidRPr="003E1100">
        <w:rPr>
          <w:rFonts w:hint="cs"/>
          <w:sz w:val="28"/>
          <w:rtl/>
        </w:rPr>
        <w:t xml:space="preserve">    </w:t>
      </w:r>
      <w:r w:rsidR="00702D0A">
        <w:rPr>
          <w:rFonts w:hint="cs"/>
          <w:sz w:val="28"/>
          <w:rtl/>
        </w:rPr>
        <w:t xml:space="preserve"> </w:t>
      </w:r>
      <w:r w:rsidR="00370D41" w:rsidRPr="003E1100">
        <w:rPr>
          <w:rFonts w:hint="cs"/>
          <w:sz w:val="28"/>
          <w:rtl/>
        </w:rPr>
        <w:t xml:space="preserve">سؤال اين بود كه فرق </w:t>
      </w:r>
      <w:r w:rsidR="00DF467C" w:rsidRPr="003E1100">
        <w:rPr>
          <w:rFonts w:hint="cs"/>
          <w:sz w:val="28"/>
          <w:rtl/>
        </w:rPr>
        <w:t>بين واجب نفسي و غيري</w:t>
      </w:r>
      <w:r w:rsidR="00370D41" w:rsidRPr="003E1100">
        <w:rPr>
          <w:rFonts w:hint="cs"/>
          <w:sz w:val="28"/>
          <w:rtl/>
        </w:rPr>
        <w:t xml:space="preserve">، ثبوتی نیست؛ بلکه تفاوت، </w:t>
      </w:r>
      <w:r w:rsidR="00DF467C" w:rsidRPr="003E1100">
        <w:rPr>
          <w:rFonts w:hint="cs"/>
          <w:sz w:val="28"/>
          <w:rtl/>
        </w:rPr>
        <w:t>اثباتي هست</w:t>
      </w:r>
      <w:r w:rsidR="00370D41" w:rsidRPr="003E1100">
        <w:rPr>
          <w:rFonts w:hint="cs"/>
          <w:sz w:val="28"/>
          <w:rtl/>
        </w:rPr>
        <w:t>، تابع اين است كه چنان‌چه مَصَبِ امر مولي</w:t>
      </w:r>
      <w:r w:rsidR="00DF467C" w:rsidRPr="003E1100">
        <w:rPr>
          <w:rFonts w:hint="cs"/>
          <w:sz w:val="28"/>
          <w:rtl/>
        </w:rPr>
        <w:t>، مصلح</w:t>
      </w:r>
      <w:r w:rsidR="00370D41" w:rsidRPr="003E1100">
        <w:rPr>
          <w:rFonts w:hint="cs"/>
          <w:sz w:val="28"/>
          <w:rtl/>
        </w:rPr>
        <w:t>ت عاليه</w:t>
      </w:r>
      <w:r w:rsidR="00DF467C" w:rsidRPr="003E1100">
        <w:rPr>
          <w:rFonts w:hint="cs"/>
          <w:sz w:val="28"/>
          <w:rtl/>
        </w:rPr>
        <w:t xml:space="preserve"> </w:t>
      </w:r>
      <w:r w:rsidR="00370D41" w:rsidRPr="003E1100">
        <w:rPr>
          <w:rFonts w:hint="cs"/>
          <w:sz w:val="28"/>
          <w:rtl/>
        </w:rPr>
        <w:t xml:space="preserve">مانند نماز و ... </w:t>
      </w:r>
      <w:r w:rsidR="00DF467C" w:rsidRPr="003E1100">
        <w:rPr>
          <w:rFonts w:hint="cs"/>
          <w:sz w:val="28"/>
          <w:rtl/>
        </w:rPr>
        <w:t xml:space="preserve">بود، </w:t>
      </w:r>
      <w:r w:rsidR="00370D41" w:rsidRPr="003E1100">
        <w:rPr>
          <w:rFonts w:hint="cs"/>
          <w:sz w:val="28"/>
          <w:rtl/>
        </w:rPr>
        <w:t>غيري مي‌</w:t>
      </w:r>
      <w:r w:rsidR="00DF467C" w:rsidRPr="003E1100">
        <w:rPr>
          <w:rFonts w:hint="cs"/>
          <w:sz w:val="28"/>
          <w:rtl/>
        </w:rPr>
        <w:t>شدند</w:t>
      </w:r>
      <w:r w:rsidR="00370D41" w:rsidRPr="003E1100">
        <w:rPr>
          <w:rFonts w:hint="cs"/>
          <w:sz w:val="28"/>
          <w:rtl/>
        </w:rPr>
        <w:t>؛ به‌جهت آن‌که</w:t>
      </w:r>
      <w:r w:rsidR="00DF467C" w:rsidRPr="003E1100">
        <w:rPr>
          <w:rFonts w:hint="cs"/>
          <w:sz w:val="28"/>
          <w:rtl/>
        </w:rPr>
        <w:t xml:space="preserve"> يجب لواجب آخ</w:t>
      </w:r>
      <w:r w:rsidR="00370D41" w:rsidRPr="003E1100">
        <w:rPr>
          <w:rFonts w:hint="cs"/>
          <w:sz w:val="28"/>
          <w:rtl/>
        </w:rPr>
        <w:t>َر مي‌شدند. اگر به‌</w:t>
      </w:r>
      <w:r w:rsidR="00DF467C" w:rsidRPr="003E1100">
        <w:rPr>
          <w:rFonts w:hint="cs"/>
          <w:sz w:val="28"/>
          <w:rtl/>
        </w:rPr>
        <w:t>دلايلي</w:t>
      </w:r>
      <w:r w:rsidR="00370D41" w:rsidRPr="003E1100">
        <w:rPr>
          <w:rFonts w:hint="cs"/>
          <w:sz w:val="28"/>
          <w:rtl/>
        </w:rPr>
        <w:t>،</w:t>
      </w:r>
      <w:r w:rsidR="00DF467C" w:rsidRPr="003E1100">
        <w:rPr>
          <w:rFonts w:hint="cs"/>
          <w:sz w:val="28"/>
          <w:rtl/>
        </w:rPr>
        <w:t xml:space="preserve"> مصب</w:t>
      </w:r>
      <w:r w:rsidR="00370D41" w:rsidRPr="003E1100">
        <w:rPr>
          <w:rFonts w:hint="cs"/>
          <w:sz w:val="28"/>
          <w:rtl/>
        </w:rPr>
        <w:t>ِّ</w:t>
      </w:r>
      <w:r w:rsidR="00606DE6" w:rsidRPr="003E1100">
        <w:rPr>
          <w:rFonts w:hint="cs"/>
          <w:sz w:val="28"/>
          <w:rtl/>
        </w:rPr>
        <w:t xml:space="preserve"> امر</w:t>
      </w:r>
      <w:r w:rsidR="00370D41" w:rsidRPr="003E1100">
        <w:rPr>
          <w:rFonts w:hint="cs"/>
          <w:sz w:val="28"/>
          <w:rtl/>
        </w:rPr>
        <w:t>،</w:t>
      </w:r>
      <w:r w:rsidR="00DF467C" w:rsidRPr="003E1100">
        <w:rPr>
          <w:rFonts w:hint="cs"/>
          <w:sz w:val="28"/>
          <w:rtl/>
        </w:rPr>
        <w:t xml:space="preserve"> اين</w:t>
      </w:r>
      <w:r w:rsidR="00370D41" w:rsidRPr="003E1100">
        <w:rPr>
          <w:rFonts w:hint="cs"/>
          <w:sz w:val="28"/>
          <w:rtl/>
        </w:rPr>
        <w:t>‌</w:t>
      </w:r>
      <w:r w:rsidR="00606DE6" w:rsidRPr="003E1100">
        <w:rPr>
          <w:rFonts w:hint="cs"/>
          <w:sz w:val="28"/>
          <w:rtl/>
        </w:rPr>
        <w:t>ها قرار می‌گرفت، اينها نفسي مي‌شدند</w:t>
      </w:r>
      <w:r w:rsidR="00DF467C" w:rsidRPr="003E1100">
        <w:rPr>
          <w:rFonts w:hint="cs"/>
          <w:sz w:val="28"/>
          <w:rtl/>
        </w:rPr>
        <w:t>، پس نفسي</w:t>
      </w:r>
      <w:r w:rsidR="00606DE6" w:rsidRPr="003E1100">
        <w:rPr>
          <w:rFonts w:hint="cs"/>
          <w:sz w:val="28"/>
          <w:rtl/>
        </w:rPr>
        <w:t>ّ</w:t>
      </w:r>
      <w:r w:rsidR="00DF467C" w:rsidRPr="003E1100">
        <w:rPr>
          <w:rFonts w:hint="cs"/>
          <w:sz w:val="28"/>
          <w:rtl/>
        </w:rPr>
        <w:t>ت و غيري</w:t>
      </w:r>
      <w:r w:rsidR="00606DE6" w:rsidRPr="003E1100">
        <w:rPr>
          <w:rFonts w:hint="cs"/>
          <w:sz w:val="28"/>
          <w:rtl/>
        </w:rPr>
        <w:t>ّ</w:t>
      </w:r>
      <w:r w:rsidR="00DF467C" w:rsidRPr="003E1100">
        <w:rPr>
          <w:rFonts w:hint="cs"/>
          <w:sz w:val="28"/>
          <w:rtl/>
        </w:rPr>
        <w:t>ت</w:t>
      </w:r>
      <w:r w:rsidR="00606DE6" w:rsidRPr="003E1100">
        <w:rPr>
          <w:rFonts w:hint="cs"/>
          <w:sz w:val="28"/>
          <w:rtl/>
        </w:rPr>
        <w:t>، يك بحث سياقت كلامي، قالبي، صوري و شكلي مي‌</w:t>
      </w:r>
      <w:r w:rsidR="00DF467C" w:rsidRPr="003E1100">
        <w:rPr>
          <w:rFonts w:hint="cs"/>
          <w:sz w:val="28"/>
          <w:rtl/>
        </w:rPr>
        <w:t xml:space="preserve">شود </w:t>
      </w:r>
      <w:r w:rsidR="00606DE6" w:rsidRPr="003E1100">
        <w:rPr>
          <w:rFonts w:hint="cs"/>
          <w:sz w:val="28"/>
          <w:rtl/>
        </w:rPr>
        <w:t xml:space="preserve">و يك مرز اصولي وجود ندارد. آن وجوهي هم كه ذكر شده بود يا اصلاً </w:t>
      </w:r>
      <w:r w:rsidR="00DF467C" w:rsidRPr="003E1100">
        <w:rPr>
          <w:rFonts w:hint="cs"/>
          <w:sz w:val="28"/>
          <w:rtl/>
        </w:rPr>
        <w:t xml:space="preserve">اصل وجه تام نبود، يا اگر تام بود، </w:t>
      </w:r>
      <w:r w:rsidR="00606DE6" w:rsidRPr="003E1100">
        <w:rPr>
          <w:rFonts w:hint="cs"/>
          <w:sz w:val="28"/>
          <w:rtl/>
        </w:rPr>
        <w:t xml:space="preserve">مشكل را در حالت صوري و قالبي مي‌خواست حل </w:t>
      </w:r>
      <w:r w:rsidR="00DF467C" w:rsidRPr="003E1100">
        <w:rPr>
          <w:rFonts w:hint="cs"/>
          <w:sz w:val="28"/>
          <w:rtl/>
        </w:rPr>
        <w:t>كند</w:t>
      </w:r>
      <w:r w:rsidR="00606DE6" w:rsidRPr="003E1100">
        <w:rPr>
          <w:rFonts w:hint="cs"/>
          <w:sz w:val="28"/>
          <w:rtl/>
        </w:rPr>
        <w:t>؛</w:t>
      </w:r>
      <w:r w:rsidR="00DF467C" w:rsidRPr="003E1100">
        <w:rPr>
          <w:rFonts w:hint="cs"/>
          <w:sz w:val="28"/>
          <w:rtl/>
        </w:rPr>
        <w:t xml:space="preserve"> نه اين كه يك پاسخ اس</w:t>
      </w:r>
      <w:r w:rsidR="00606DE6" w:rsidRPr="003E1100">
        <w:rPr>
          <w:rFonts w:hint="cs"/>
          <w:sz w:val="28"/>
          <w:rtl/>
        </w:rPr>
        <w:t xml:space="preserve">اسي و بنيادي به اين مشكل ارائه </w:t>
      </w:r>
      <w:r w:rsidR="00DF467C" w:rsidRPr="003E1100">
        <w:rPr>
          <w:rFonts w:hint="cs"/>
          <w:sz w:val="28"/>
          <w:rtl/>
        </w:rPr>
        <w:t xml:space="preserve">دهد. </w:t>
      </w:r>
    </w:p>
    <w:p w:rsidR="000F520D" w:rsidRPr="003E1100" w:rsidRDefault="000F520D" w:rsidP="003E1100">
      <w:pPr>
        <w:pStyle w:val="Heading1"/>
        <w:rPr>
          <w:rFonts w:hint="cs"/>
          <w:rtl/>
        </w:rPr>
      </w:pPr>
      <w:bookmarkStart w:id="3" w:name="_Toc395506255"/>
      <w:r w:rsidRPr="003E1100">
        <w:rPr>
          <w:rFonts w:hint="cs"/>
          <w:rtl/>
        </w:rPr>
        <w:lastRenderedPageBreak/>
        <w:t>مختار</w:t>
      </w:r>
      <w:r w:rsidR="00892DA4" w:rsidRPr="003E1100">
        <w:rPr>
          <w:rFonts w:hint="cs"/>
          <w:rtl/>
        </w:rPr>
        <w:t>( جواب)</w:t>
      </w:r>
      <w:r w:rsidRPr="003E1100">
        <w:rPr>
          <w:rFonts w:hint="cs"/>
          <w:rtl/>
        </w:rPr>
        <w:t xml:space="preserve"> استاد در مسئله</w:t>
      </w:r>
      <w:bookmarkEnd w:id="3"/>
    </w:p>
    <w:p w:rsidR="00FF11C6" w:rsidRPr="003E1100" w:rsidRDefault="00702D0A" w:rsidP="000F520D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A20C4B" w:rsidRPr="003E1100">
        <w:rPr>
          <w:rFonts w:hint="cs"/>
          <w:sz w:val="28"/>
          <w:rtl/>
        </w:rPr>
        <w:t xml:space="preserve">مختار استاد </w:t>
      </w:r>
      <w:r w:rsidR="00CE68D8" w:rsidRPr="003E1100">
        <w:rPr>
          <w:rFonts w:hint="cs"/>
          <w:sz w:val="28"/>
          <w:rtl/>
        </w:rPr>
        <w:t xml:space="preserve">آنچه که مختار ما در مسئله است و از نظر خواهد گذشت، </w:t>
      </w:r>
      <w:r w:rsidR="00FF11C6" w:rsidRPr="003E1100">
        <w:rPr>
          <w:rFonts w:hint="cs"/>
          <w:sz w:val="28"/>
          <w:rtl/>
        </w:rPr>
        <w:t xml:space="preserve">ناظر به اين است كه ما يك تفاوت ثبوتي بين واجبات غيري </w:t>
      </w:r>
      <w:r w:rsidR="00CE68D8" w:rsidRPr="003E1100">
        <w:rPr>
          <w:rFonts w:hint="cs"/>
          <w:sz w:val="28"/>
          <w:rtl/>
        </w:rPr>
        <w:t>و نفسي داريم. ب</w:t>
      </w:r>
      <w:r w:rsidR="00FF11C6" w:rsidRPr="003E1100">
        <w:rPr>
          <w:rFonts w:hint="cs"/>
          <w:sz w:val="28"/>
          <w:rtl/>
        </w:rPr>
        <w:t xml:space="preserve">راي تبيين اين نظريه در مرز بين واجب نفسي و غيري كه </w:t>
      </w:r>
      <w:r w:rsidR="00CE68D8" w:rsidRPr="003E1100">
        <w:rPr>
          <w:rFonts w:hint="cs"/>
          <w:sz w:val="28"/>
          <w:rtl/>
        </w:rPr>
        <w:t>نسبت به کلام بزرگان مطرح در مسئله يك گام رو به جلو هست</w:t>
      </w:r>
      <w:r w:rsidR="00A84484" w:rsidRPr="003E1100">
        <w:rPr>
          <w:rFonts w:hint="cs"/>
          <w:sz w:val="28"/>
          <w:rtl/>
        </w:rPr>
        <w:t xml:space="preserve">، </w:t>
      </w:r>
      <w:r w:rsidR="00FF11C6" w:rsidRPr="003E1100">
        <w:rPr>
          <w:rFonts w:hint="cs"/>
          <w:sz w:val="28"/>
          <w:rtl/>
        </w:rPr>
        <w:t>مبتني بر چند مقدمه است:</w:t>
      </w:r>
    </w:p>
    <w:p w:rsidR="00772AD7" w:rsidRPr="003E1100" w:rsidRDefault="00CE68D8" w:rsidP="003E1100">
      <w:pPr>
        <w:pStyle w:val="Heading2"/>
        <w:rPr>
          <w:rFonts w:hint="cs"/>
          <w:rtl/>
        </w:rPr>
      </w:pPr>
      <w:bookmarkStart w:id="4" w:name="_Toc395506256"/>
      <w:r w:rsidRPr="003E1100">
        <w:rPr>
          <w:rFonts w:hint="cs"/>
          <w:rtl/>
        </w:rPr>
        <w:t>مقدمه اول</w:t>
      </w:r>
      <w:bookmarkEnd w:id="4"/>
    </w:p>
    <w:p w:rsidR="00772AD7" w:rsidRPr="003E1100" w:rsidRDefault="00772AD7" w:rsidP="003E1100">
      <w:pPr>
        <w:pStyle w:val="Heading3"/>
        <w:rPr>
          <w:rFonts w:hint="cs"/>
          <w:rtl/>
        </w:rPr>
      </w:pPr>
      <w:bookmarkStart w:id="5" w:name="_Toc395506257"/>
      <w:r w:rsidRPr="003E1100">
        <w:rPr>
          <w:rFonts w:hint="cs"/>
          <w:rtl/>
        </w:rPr>
        <w:t>انواع مقدمه</w:t>
      </w:r>
      <w:bookmarkEnd w:id="5"/>
    </w:p>
    <w:p w:rsidR="00772AD7" w:rsidRPr="003E1100" w:rsidRDefault="000F520D" w:rsidP="001A4A20">
      <w:pPr>
        <w:pStyle w:val="Heading4"/>
        <w:rPr>
          <w:rFonts w:hint="cs"/>
          <w:rtl/>
        </w:rPr>
      </w:pPr>
      <w:r w:rsidRPr="003E1100">
        <w:rPr>
          <w:rFonts w:hint="cs"/>
          <w:sz w:val="28"/>
          <w:szCs w:val="28"/>
          <w:rtl/>
        </w:rPr>
        <w:t xml:space="preserve"> </w:t>
      </w:r>
      <w:bookmarkStart w:id="6" w:name="_Toc395506258"/>
      <w:r w:rsidR="003E1100" w:rsidRPr="003E1100">
        <w:rPr>
          <w:rFonts w:hint="cs"/>
          <w:rtl/>
        </w:rPr>
        <w:t>الف:</w:t>
      </w:r>
      <w:r w:rsidR="00C52DBF">
        <w:rPr>
          <w:rFonts w:hint="cs"/>
          <w:rtl/>
        </w:rPr>
        <w:t xml:space="preserve"> </w:t>
      </w:r>
      <w:r w:rsidR="00772AD7" w:rsidRPr="003E1100">
        <w:rPr>
          <w:rFonts w:hint="cs"/>
          <w:rtl/>
        </w:rPr>
        <w:t>مقدمه خارجی</w:t>
      </w:r>
      <w:r w:rsidRPr="003E1100">
        <w:rPr>
          <w:rFonts w:hint="cs"/>
          <w:rtl/>
        </w:rPr>
        <w:t>ّ</w:t>
      </w:r>
      <w:r w:rsidR="00772AD7" w:rsidRPr="003E1100">
        <w:rPr>
          <w:rFonts w:hint="cs"/>
          <w:rtl/>
        </w:rPr>
        <w:t>ه</w:t>
      </w:r>
      <w:bookmarkEnd w:id="6"/>
    </w:p>
    <w:p w:rsidR="00772AD7" w:rsidRPr="003E1100" w:rsidRDefault="00702D0A" w:rsidP="00772AD7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CE68D8" w:rsidRPr="003E1100">
        <w:rPr>
          <w:rFonts w:hint="cs"/>
          <w:sz w:val="28"/>
          <w:rtl/>
        </w:rPr>
        <w:t>وقتي مقدمه و ذي‌المقدمه مي‌</w:t>
      </w:r>
      <w:r w:rsidR="00227E09" w:rsidRPr="003E1100">
        <w:rPr>
          <w:rFonts w:hint="cs"/>
          <w:sz w:val="28"/>
          <w:rtl/>
        </w:rPr>
        <w:t>گوييم</w:t>
      </w:r>
      <w:r w:rsidR="00CE68D8" w:rsidRPr="003E1100">
        <w:rPr>
          <w:rFonts w:hint="cs"/>
          <w:sz w:val="28"/>
          <w:rtl/>
        </w:rPr>
        <w:t>، گاه،</w:t>
      </w:r>
      <w:r w:rsidR="00227E09" w:rsidRPr="003E1100">
        <w:rPr>
          <w:rFonts w:hint="cs"/>
          <w:sz w:val="28"/>
          <w:rtl/>
        </w:rPr>
        <w:t xml:space="preserve"> مقد</w:t>
      </w:r>
      <w:r w:rsidR="00CE68D8" w:rsidRPr="003E1100">
        <w:rPr>
          <w:rFonts w:hint="cs"/>
          <w:sz w:val="28"/>
          <w:rtl/>
        </w:rPr>
        <w:t>ّمه و ذي‌</w:t>
      </w:r>
      <w:r w:rsidR="00227E09" w:rsidRPr="003E1100">
        <w:rPr>
          <w:rFonts w:hint="cs"/>
          <w:sz w:val="28"/>
          <w:rtl/>
        </w:rPr>
        <w:t>المقد</w:t>
      </w:r>
      <w:r w:rsidR="00CE68D8" w:rsidRPr="003E1100">
        <w:rPr>
          <w:rFonts w:hint="cs"/>
          <w:sz w:val="28"/>
          <w:rtl/>
        </w:rPr>
        <w:t>ّ</w:t>
      </w:r>
      <w:r w:rsidR="00227E09" w:rsidRPr="003E1100">
        <w:rPr>
          <w:rFonts w:hint="cs"/>
          <w:sz w:val="28"/>
          <w:rtl/>
        </w:rPr>
        <w:t>مه</w:t>
      </w:r>
      <w:r w:rsidR="00CE68D8" w:rsidRPr="003E1100">
        <w:rPr>
          <w:rFonts w:hint="cs"/>
          <w:sz w:val="28"/>
          <w:rtl/>
        </w:rPr>
        <w:t>،</w:t>
      </w:r>
      <w:r w:rsidR="00227E09" w:rsidRPr="003E1100">
        <w:rPr>
          <w:rFonts w:hint="cs"/>
          <w:sz w:val="28"/>
          <w:rtl/>
        </w:rPr>
        <w:t xml:space="preserve"> مقد</w:t>
      </w:r>
      <w:r w:rsidR="00CE68D8" w:rsidRPr="003E1100">
        <w:rPr>
          <w:rFonts w:hint="cs"/>
          <w:sz w:val="28"/>
          <w:rtl/>
        </w:rPr>
        <w:t>ّ</w:t>
      </w:r>
      <w:r w:rsidR="00227E09" w:rsidRPr="003E1100">
        <w:rPr>
          <w:rFonts w:hint="cs"/>
          <w:sz w:val="28"/>
          <w:rtl/>
        </w:rPr>
        <w:t>مي</w:t>
      </w:r>
      <w:r w:rsidR="00CE68D8" w:rsidRPr="003E1100">
        <w:rPr>
          <w:rFonts w:hint="cs"/>
          <w:sz w:val="28"/>
          <w:rtl/>
        </w:rPr>
        <w:t>ّ</w:t>
      </w:r>
      <w:r w:rsidR="00227E09" w:rsidRPr="003E1100">
        <w:rPr>
          <w:rFonts w:hint="cs"/>
          <w:sz w:val="28"/>
          <w:rtl/>
        </w:rPr>
        <w:t>ت شيئي براي شيء ديگر</w:t>
      </w:r>
      <w:r w:rsidR="00B804C9" w:rsidRPr="003E1100">
        <w:rPr>
          <w:rFonts w:hint="cs"/>
          <w:sz w:val="28"/>
          <w:rtl/>
        </w:rPr>
        <w:t>،</w:t>
      </w:r>
      <w:r w:rsidR="00227E09" w:rsidRPr="003E1100">
        <w:rPr>
          <w:rFonts w:hint="cs"/>
          <w:sz w:val="28"/>
          <w:rtl/>
        </w:rPr>
        <w:t xml:space="preserve"> خارجي است </w:t>
      </w:r>
      <w:r w:rsidR="00CE68D8" w:rsidRPr="003E1100">
        <w:rPr>
          <w:rFonts w:hint="cs"/>
          <w:sz w:val="28"/>
          <w:rtl/>
        </w:rPr>
        <w:t xml:space="preserve">که كما هو الغالب و مقدمه واجب كه مي‌گوييم، مراد </w:t>
      </w:r>
      <w:r w:rsidR="00227E09" w:rsidRPr="003E1100">
        <w:rPr>
          <w:rFonts w:hint="cs"/>
          <w:sz w:val="28"/>
          <w:rtl/>
        </w:rPr>
        <w:t>مقدمه خارجي</w:t>
      </w:r>
      <w:r w:rsidR="00CE68D8" w:rsidRPr="003E1100">
        <w:rPr>
          <w:rFonts w:hint="cs"/>
          <w:sz w:val="28"/>
          <w:rtl/>
        </w:rPr>
        <w:t xml:space="preserve">ّه است و مقدمه خارجيه؛ </w:t>
      </w:r>
      <w:r w:rsidR="00227E09" w:rsidRPr="003E1100">
        <w:rPr>
          <w:rFonts w:hint="cs"/>
          <w:sz w:val="28"/>
          <w:rtl/>
        </w:rPr>
        <w:t>يعن</w:t>
      </w:r>
      <w:r w:rsidR="00CE68D8" w:rsidRPr="003E1100">
        <w:rPr>
          <w:rFonts w:hint="cs"/>
          <w:sz w:val="28"/>
          <w:rtl/>
        </w:rPr>
        <w:t xml:space="preserve">ي اين كه از خارج آمده و </w:t>
      </w:r>
      <w:r w:rsidR="00227E09" w:rsidRPr="003E1100">
        <w:rPr>
          <w:rFonts w:hint="cs"/>
          <w:sz w:val="28"/>
          <w:rtl/>
        </w:rPr>
        <w:t>وجود</w:t>
      </w:r>
      <w:r w:rsidR="00CE68D8" w:rsidRPr="003E1100">
        <w:rPr>
          <w:rFonts w:hint="cs"/>
          <w:sz w:val="28"/>
          <w:rtl/>
        </w:rPr>
        <w:t>ی</w:t>
      </w:r>
      <w:r w:rsidR="00227E09" w:rsidRPr="003E1100">
        <w:rPr>
          <w:rFonts w:hint="cs"/>
          <w:sz w:val="28"/>
          <w:rtl/>
        </w:rPr>
        <w:t xml:space="preserve"> مستقلي</w:t>
      </w:r>
      <w:r w:rsidR="00CE68D8" w:rsidRPr="003E1100">
        <w:rPr>
          <w:rFonts w:hint="cs"/>
          <w:sz w:val="28"/>
          <w:rtl/>
        </w:rPr>
        <w:t xml:space="preserve"> دارد</w:t>
      </w:r>
      <w:r w:rsidR="00772AD7" w:rsidRPr="003E1100">
        <w:rPr>
          <w:rFonts w:hint="cs"/>
          <w:sz w:val="28"/>
          <w:rtl/>
        </w:rPr>
        <w:t xml:space="preserve"> و يكي بدون ديگري محقق نمي‌</w:t>
      </w:r>
      <w:r w:rsidR="00227E09" w:rsidRPr="003E1100">
        <w:rPr>
          <w:rFonts w:hint="cs"/>
          <w:sz w:val="28"/>
          <w:rtl/>
        </w:rPr>
        <w:t>شود و دو عمل ه</w:t>
      </w:r>
      <w:r w:rsidR="00772AD7" w:rsidRPr="003E1100">
        <w:rPr>
          <w:rFonts w:hint="cs"/>
          <w:sz w:val="28"/>
          <w:rtl/>
        </w:rPr>
        <w:t>ستند كه تعبير به مقدمه خارجي مي‌شود.</w:t>
      </w:r>
    </w:p>
    <w:p w:rsidR="00772AD7" w:rsidRPr="003E1100" w:rsidRDefault="003E1100" w:rsidP="001A4A20">
      <w:pPr>
        <w:pStyle w:val="Heading4"/>
        <w:rPr>
          <w:rFonts w:hint="cs"/>
          <w:rtl/>
        </w:rPr>
      </w:pPr>
      <w:bookmarkStart w:id="7" w:name="_Toc395506259"/>
      <w:r w:rsidRPr="003E1100">
        <w:rPr>
          <w:rFonts w:hint="cs"/>
          <w:rtl/>
        </w:rPr>
        <w:t>ب:</w:t>
      </w:r>
      <w:r w:rsidR="00C52DBF">
        <w:rPr>
          <w:rFonts w:hint="cs"/>
          <w:rtl/>
        </w:rPr>
        <w:t xml:space="preserve"> </w:t>
      </w:r>
      <w:r w:rsidR="00772AD7" w:rsidRPr="003E1100">
        <w:rPr>
          <w:rFonts w:hint="cs"/>
          <w:rtl/>
        </w:rPr>
        <w:t>مقدمه علمی</w:t>
      </w:r>
      <w:r w:rsidR="000F520D" w:rsidRPr="003E1100">
        <w:rPr>
          <w:rFonts w:hint="cs"/>
          <w:rtl/>
        </w:rPr>
        <w:t>ّ</w:t>
      </w:r>
      <w:r w:rsidR="00772AD7" w:rsidRPr="003E1100">
        <w:rPr>
          <w:rFonts w:hint="cs"/>
          <w:rtl/>
        </w:rPr>
        <w:t>ه</w:t>
      </w:r>
      <w:bookmarkEnd w:id="7"/>
    </w:p>
    <w:p w:rsidR="00227E09" w:rsidRPr="003E1100" w:rsidRDefault="00702D0A" w:rsidP="00702D0A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772AD7" w:rsidRPr="003E1100">
        <w:rPr>
          <w:rFonts w:hint="cs"/>
          <w:sz w:val="28"/>
          <w:rtl/>
        </w:rPr>
        <w:t xml:space="preserve">مقدمه علميّه </w:t>
      </w:r>
      <w:r>
        <w:rPr>
          <w:rFonts w:hint="cs"/>
          <w:sz w:val="28"/>
          <w:rtl/>
        </w:rPr>
        <w:t>نیز،</w:t>
      </w:r>
      <w:r w:rsidR="00772AD7" w:rsidRPr="003E1100">
        <w:rPr>
          <w:rFonts w:hint="cs"/>
          <w:sz w:val="28"/>
          <w:rtl/>
        </w:rPr>
        <w:t xml:space="preserve"> داریم</w:t>
      </w:r>
      <w:r w:rsidR="00227E09" w:rsidRPr="003E1100">
        <w:rPr>
          <w:rFonts w:hint="cs"/>
          <w:sz w:val="28"/>
          <w:rtl/>
        </w:rPr>
        <w:t xml:space="preserve"> </w:t>
      </w:r>
      <w:r w:rsidR="00772AD7" w:rsidRPr="003E1100">
        <w:rPr>
          <w:rFonts w:hint="cs"/>
          <w:sz w:val="28"/>
          <w:rtl/>
        </w:rPr>
        <w:t>كه براي احراز عمل به تكليف است. مانند آن‌که مي‌</w:t>
      </w:r>
      <w:r w:rsidR="00227E09" w:rsidRPr="003E1100">
        <w:rPr>
          <w:rFonts w:hint="cs"/>
          <w:sz w:val="28"/>
          <w:rtl/>
        </w:rPr>
        <w:t>فرمايد</w:t>
      </w:r>
      <w:r w:rsidR="00772AD7" w:rsidRPr="003E1100">
        <w:rPr>
          <w:rFonts w:hint="cs"/>
          <w:sz w:val="28"/>
          <w:rtl/>
        </w:rPr>
        <w:t>: ظهر جمعه بايد نماز بخواند، حال یا مراد نماز ظهر است و یا نماز جمعه منتهی،</w:t>
      </w:r>
      <w:r w:rsidR="00227E09" w:rsidRPr="003E1100">
        <w:rPr>
          <w:rFonts w:hint="cs"/>
          <w:sz w:val="28"/>
          <w:rtl/>
        </w:rPr>
        <w:t xml:space="preserve"> </w:t>
      </w:r>
      <w:r w:rsidR="00772AD7" w:rsidRPr="003E1100">
        <w:rPr>
          <w:rFonts w:hint="cs"/>
          <w:sz w:val="28"/>
          <w:rtl/>
        </w:rPr>
        <w:t>مشخص ننموده است که کدام را باید انجام دهد. مي‌</w:t>
      </w:r>
      <w:r w:rsidR="00227E09" w:rsidRPr="003E1100">
        <w:rPr>
          <w:rFonts w:hint="cs"/>
          <w:sz w:val="28"/>
          <w:rtl/>
        </w:rPr>
        <w:t xml:space="preserve">گويند هر دو </w:t>
      </w:r>
      <w:r w:rsidR="00772AD7" w:rsidRPr="003E1100">
        <w:rPr>
          <w:rFonts w:hint="cs"/>
          <w:sz w:val="28"/>
          <w:rtl/>
        </w:rPr>
        <w:t xml:space="preserve">را بخوان؛ براي اين كه احراز </w:t>
      </w:r>
      <w:r w:rsidR="00227E09" w:rsidRPr="003E1100">
        <w:rPr>
          <w:rFonts w:hint="cs"/>
          <w:sz w:val="28"/>
          <w:rtl/>
        </w:rPr>
        <w:t>كني كه نماز را خواند</w:t>
      </w:r>
      <w:r w:rsidR="00772AD7" w:rsidRPr="003E1100">
        <w:rPr>
          <w:rFonts w:hint="cs"/>
          <w:sz w:val="28"/>
          <w:rtl/>
        </w:rPr>
        <w:t xml:space="preserve">ه‌اي. اين مقدمه علميّه است؛ </w:t>
      </w:r>
      <w:r w:rsidR="00227E09" w:rsidRPr="003E1100">
        <w:rPr>
          <w:rFonts w:hint="cs"/>
          <w:sz w:val="28"/>
          <w:rtl/>
        </w:rPr>
        <w:t>براي احراز امتثال تكليف واقعي</w:t>
      </w:r>
      <w:r w:rsidR="00772AD7" w:rsidRPr="003E1100">
        <w:rPr>
          <w:rFonts w:hint="cs"/>
          <w:sz w:val="28"/>
          <w:rtl/>
        </w:rPr>
        <w:t>. يا در شستن وجه يا يدين مي‌</w:t>
      </w:r>
      <w:r w:rsidR="00227E09" w:rsidRPr="003E1100">
        <w:rPr>
          <w:rFonts w:hint="cs"/>
          <w:sz w:val="28"/>
          <w:rtl/>
        </w:rPr>
        <w:t xml:space="preserve">گويد كمي بيشتر بشوي تا </w:t>
      </w:r>
      <w:r w:rsidR="00772AD7" w:rsidRPr="003E1100">
        <w:rPr>
          <w:rFonts w:hint="cs"/>
          <w:sz w:val="28"/>
          <w:rtl/>
        </w:rPr>
        <w:t xml:space="preserve">امتثال تكليف واقعي احراز شود. شستن اطراف، </w:t>
      </w:r>
      <w:r w:rsidR="003C51B1" w:rsidRPr="003E1100">
        <w:rPr>
          <w:rFonts w:hint="cs"/>
          <w:sz w:val="28"/>
          <w:rtl/>
        </w:rPr>
        <w:t>مقدمه علميه هس</w:t>
      </w:r>
      <w:r w:rsidR="00772AD7" w:rsidRPr="003E1100">
        <w:rPr>
          <w:rFonts w:hint="cs"/>
          <w:sz w:val="28"/>
          <w:rtl/>
        </w:rPr>
        <w:t xml:space="preserve">ت براي احراز امتثال تكليف واقعي؛ </w:t>
      </w:r>
      <w:r w:rsidR="00ED1621" w:rsidRPr="003E1100">
        <w:rPr>
          <w:rFonts w:hint="cs"/>
          <w:sz w:val="28"/>
          <w:rtl/>
        </w:rPr>
        <w:t xml:space="preserve">براي اطمينان </w:t>
      </w:r>
      <w:r w:rsidR="00772AD7" w:rsidRPr="003E1100">
        <w:rPr>
          <w:rFonts w:hint="cs"/>
          <w:sz w:val="28"/>
          <w:rtl/>
        </w:rPr>
        <w:t xml:space="preserve">به </w:t>
      </w:r>
      <w:r w:rsidR="00ED1621" w:rsidRPr="003E1100">
        <w:rPr>
          <w:rFonts w:hint="cs"/>
          <w:sz w:val="28"/>
          <w:rtl/>
        </w:rPr>
        <w:t>ما يجب غَسل</w:t>
      </w:r>
      <w:r w:rsidR="00B804C9" w:rsidRPr="003E1100">
        <w:rPr>
          <w:rFonts w:hint="cs"/>
          <w:sz w:val="28"/>
          <w:rtl/>
        </w:rPr>
        <w:t>َ</w:t>
      </w:r>
      <w:r w:rsidR="00772AD7" w:rsidRPr="003E1100">
        <w:rPr>
          <w:rFonts w:hint="cs"/>
          <w:sz w:val="28"/>
          <w:rtl/>
        </w:rPr>
        <w:t>ه غُسِل</w:t>
      </w:r>
      <w:r w:rsidR="00ED1621" w:rsidRPr="003E1100">
        <w:rPr>
          <w:rFonts w:hint="cs"/>
          <w:sz w:val="28"/>
          <w:rtl/>
        </w:rPr>
        <w:t>.</w:t>
      </w:r>
    </w:p>
    <w:p w:rsidR="00772AD7" w:rsidRPr="003E1100" w:rsidRDefault="003E1100" w:rsidP="001A4A20">
      <w:pPr>
        <w:pStyle w:val="Heading4"/>
        <w:rPr>
          <w:rFonts w:hint="cs"/>
          <w:rtl/>
        </w:rPr>
      </w:pPr>
      <w:bookmarkStart w:id="8" w:name="_Toc395506260"/>
      <w:r w:rsidRPr="003E1100">
        <w:rPr>
          <w:rFonts w:hint="cs"/>
          <w:rtl/>
        </w:rPr>
        <w:t xml:space="preserve">ج: </w:t>
      </w:r>
      <w:r w:rsidR="00772AD7" w:rsidRPr="003E1100">
        <w:rPr>
          <w:rFonts w:hint="cs"/>
          <w:rtl/>
        </w:rPr>
        <w:t>مقدمه تحلیلی</w:t>
      </w:r>
      <w:r w:rsidR="000F520D" w:rsidRPr="003E1100">
        <w:rPr>
          <w:rFonts w:hint="cs"/>
          <w:rtl/>
        </w:rPr>
        <w:t>ّ</w:t>
      </w:r>
      <w:r w:rsidR="00772AD7" w:rsidRPr="003E1100">
        <w:rPr>
          <w:rFonts w:hint="cs"/>
          <w:rtl/>
        </w:rPr>
        <w:t>ه</w:t>
      </w:r>
      <w:bookmarkEnd w:id="8"/>
    </w:p>
    <w:p w:rsidR="00ED1621" w:rsidRPr="003E1100" w:rsidRDefault="00332C56" w:rsidP="001F539F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702D0A">
        <w:rPr>
          <w:rFonts w:hint="cs"/>
          <w:sz w:val="28"/>
          <w:rtl/>
        </w:rPr>
        <w:t xml:space="preserve">مقدمه‌ای به‌عنوان </w:t>
      </w:r>
      <w:r w:rsidR="001F539F">
        <w:rPr>
          <w:rFonts w:hint="cs"/>
          <w:sz w:val="28"/>
          <w:rtl/>
        </w:rPr>
        <w:t xml:space="preserve"> مقدمه تحليلي، انتزاعي داریم که مولی امر به اکرام می‌کند</w:t>
      </w:r>
      <w:r w:rsidR="00772AD7" w:rsidRPr="003E1100">
        <w:rPr>
          <w:rFonts w:hint="cs"/>
          <w:sz w:val="28"/>
          <w:rtl/>
        </w:rPr>
        <w:t>؛ براي اين‌كه انسان</w:t>
      </w:r>
      <w:r w:rsidR="001F539F">
        <w:rPr>
          <w:rFonts w:hint="cs"/>
          <w:sz w:val="28"/>
          <w:rtl/>
        </w:rPr>
        <w:t>ی</w:t>
      </w:r>
      <w:r w:rsidR="00772AD7" w:rsidRPr="003E1100">
        <w:rPr>
          <w:rFonts w:hint="cs"/>
          <w:sz w:val="28"/>
          <w:rtl/>
        </w:rPr>
        <w:t xml:space="preserve"> را اكرام </w:t>
      </w:r>
      <w:r w:rsidR="001F539F">
        <w:rPr>
          <w:rFonts w:hint="cs"/>
          <w:sz w:val="28"/>
          <w:rtl/>
        </w:rPr>
        <w:t>كني و</w:t>
      </w:r>
      <w:r w:rsidR="001248F8" w:rsidRPr="003E1100">
        <w:rPr>
          <w:rFonts w:hint="cs"/>
          <w:sz w:val="28"/>
          <w:rtl/>
        </w:rPr>
        <w:t xml:space="preserve"> ا</w:t>
      </w:r>
      <w:r w:rsidR="00772AD7" w:rsidRPr="003E1100">
        <w:rPr>
          <w:rFonts w:hint="cs"/>
          <w:sz w:val="28"/>
          <w:rtl/>
        </w:rPr>
        <w:t>كرام زيد مقدمه اكرام انسان است.</w:t>
      </w:r>
      <w:r w:rsidR="001248F8" w:rsidRPr="003E1100">
        <w:rPr>
          <w:rFonts w:hint="cs"/>
          <w:sz w:val="28"/>
          <w:rtl/>
        </w:rPr>
        <w:t>گاهي اين ت</w:t>
      </w:r>
      <w:r w:rsidR="00772AD7" w:rsidRPr="003E1100">
        <w:rPr>
          <w:rFonts w:hint="cs"/>
          <w:sz w:val="28"/>
          <w:rtl/>
        </w:rPr>
        <w:t xml:space="preserve">عبير مي آيد و </w:t>
      </w:r>
      <w:r w:rsidR="001248F8" w:rsidRPr="003E1100">
        <w:rPr>
          <w:rFonts w:hint="cs"/>
          <w:sz w:val="28"/>
          <w:rtl/>
        </w:rPr>
        <w:t>اين مقد</w:t>
      </w:r>
      <w:r w:rsidR="00772AD7" w:rsidRPr="003E1100">
        <w:rPr>
          <w:rFonts w:hint="cs"/>
          <w:sz w:val="28"/>
          <w:rtl/>
        </w:rPr>
        <w:t>ّ</w:t>
      </w:r>
      <w:r w:rsidR="001248F8" w:rsidRPr="003E1100">
        <w:rPr>
          <w:rFonts w:hint="cs"/>
          <w:sz w:val="28"/>
          <w:rtl/>
        </w:rPr>
        <w:t>مي</w:t>
      </w:r>
      <w:r w:rsidR="00772AD7" w:rsidRPr="003E1100">
        <w:rPr>
          <w:rFonts w:hint="cs"/>
          <w:sz w:val="28"/>
          <w:rtl/>
        </w:rPr>
        <w:t xml:space="preserve">ّت براي آن است. اگر تعبير مقدميت براي آن به‌كار </w:t>
      </w:r>
      <w:r w:rsidR="001248F8" w:rsidRPr="003E1100">
        <w:rPr>
          <w:rFonts w:hint="cs"/>
          <w:sz w:val="28"/>
          <w:rtl/>
        </w:rPr>
        <w:t>رود كه</w:t>
      </w:r>
      <w:r w:rsidR="00772AD7" w:rsidRPr="003E1100">
        <w:rPr>
          <w:rFonts w:hint="cs"/>
          <w:sz w:val="28"/>
          <w:rtl/>
        </w:rPr>
        <w:t xml:space="preserve"> در</w:t>
      </w:r>
      <w:r w:rsidR="001248F8" w:rsidRPr="003E1100">
        <w:rPr>
          <w:rFonts w:hint="cs"/>
          <w:sz w:val="28"/>
          <w:rtl/>
        </w:rPr>
        <w:t xml:space="preserve"> اينجا ب</w:t>
      </w:r>
      <w:r w:rsidR="00772AD7" w:rsidRPr="003E1100">
        <w:rPr>
          <w:rFonts w:hint="cs"/>
          <w:sz w:val="28"/>
          <w:rtl/>
        </w:rPr>
        <w:t>ه‌كار مي‌</w:t>
      </w:r>
      <w:r w:rsidR="001248F8" w:rsidRPr="003E1100">
        <w:rPr>
          <w:rFonts w:hint="cs"/>
          <w:sz w:val="28"/>
          <w:rtl/>
        </w:rPr>
        <w:t>رود</w:t>
      </w:r>
      <w:r w:rsidR="00772AD7" w:rsidRPr="003E1100">
        <w:rPr>
          <w:rFonts w:hint="cs"/>
          <w:sz w:val="28"/>
          <w:rtl/>
        </w:rPr>
        <w:t>،</w:t>
      </w:r>
      <w:r w:rsidR="001248F8" w:rsidRPr="003E1100">
        <w:rPr>
          <w:rFonts w:hint="cs"/>
          <w:sz w:val="28"/>
          <w:rtl/>
        </w:rPr>
        <w:t xml:space="preserve"> نه از قسم مقد</w:t>
      </w:r>
      <w:r w:rsidR="00772AD7" w:rsidRPr="003E1100">
        <w:rPr>
          <w:rFonts w:hint="cs"/>
          <w:sz w:val="28"/>
          <w:rtl/>
        </w:rPr>
        <w:t>ّ</w:t>
      </w:r>
      <w:r w:rsidR="001248F8" w:rsidRPr="003E1100">
        <w:rPr>
          <w:rFonts w:hint="cs"/>
          <w:sz w:val="28"/>
          <w:rtl/>
        </w:rPr>
        <w:t>مي</w:t>
      </w:r>
      <w:r w:rsidR="00772AD7" w:rsidRPr="003E1100">
        <w:rPr>
          <w:rFonts w:hint="cs"/>
          <w:sz w:val="28"/>
          <w:rtl/>
        </w:rPr>
        <w:t>ّ</w:t>
      </w:r>
      <w:r w:rsidR="001248F8" w:rsidRPr="003E1100">
        <w:rPr>
          <w:rFonts w:hint="cs"/>
          <w:sz w:val="28"/>
          <w:rtl/>
        </w:rPr>
        <w:t>ت خارجي</w:t>
      </w:r>
      <w:r w:rsidR="00772AD7" w:rsidRPr="003E1100">
        <w:rPr>
          <w:rFonts w:hint="cs"/>
          <w:sz w:val="28"/>
          <w:rtl/>
        </w:rPr>
        <w:t>ّه است</w:t>
      </w:r>
      <w:r w:rsidR="001248F8" w:rsidRPr="003E1100">
        <w:rPr>
          <w:rFonts w:hint="cs"/>
          <w:sz w:val="28"/>
          <w:rtl/>
        </w:rPr>
        <w:t xml:space="preserve"> و نه از باب مقد</w:t>
      </w:r>
      <w:r w:rsidR="00772AD7" w:rsidRPr="003E1100">
        <w:rPr>
          <w:rFonts w:hint="cs"/>
          <w:sz w:val="28"/>
          <w:rtl/>
        </w:rPr>
        <w:t>ّ</w:t>
      </w:r>
      <w:r w:rsidR="001248F8" w:rsidRPr="003E1100">
        <w:rPr>
          <w:rFonts w:hint="cs"/>
          <w:sz w:val="28"/>
          <w:rtl/>
        </w:rPr>
        <w:t>مي</w:t>
      </w:r>
      <w:r w:rsidR="00772AD7" w:rsidRPr="003E1100">
        <w:rPr>
          <w:rFonts w:hint="cs"/>
          <w:sz w:val="28"/>
          <w:rtl/>
        </w:rPr>
        <w:t>ّ</w:t>
      </w:r>
      <w:r w:rsidR="001248F8" w:rsidRPr="003E1100">
        <w:rPr>
          <w:rFonts w:hint="cs"/>
          <w:sz w:val="28"/>
          <w:rtl/>
        </w:rPr>
        <w:t>ت علم</w:t>
      </w:r>
      <w:r w:rsidR="00772AD7" w:rsidRPr="003E1100">
        <w:rPr>
          <w:rFonts w:hint="cs"/>
          <w:sz w:val="28"/>
          <w:rtl/>
        </w:rPr>
        <w:t>ّيه است؛ بلکه</w:t>
      </w:r>
      <w:r w:rsidR="001248F8" w:rsidRPr="003E1100">
        <w:rPr>
          <w:rFonts w:hint="cs"/>
          <w:sz w:val="28"/>
          <w:rtl/>
        </w:rPr>
        <w:t xml:space="preserve"> اين يك نوع تقد</w:t>
      </w:r>
      <w:r w:rsidR="00EE7303" w:rsidRPr="003E1100">
        <w:rPr>
          <w:rFonts w:hint="cs"/>
          <w:sz w:val="28"/>
          <w:rtl/>
        </w:rPr>
        <w:t>ّ</w:t>
      </w:r>
      <w:r w:rsidR="001248F8" w:rsidRPr="003E1100">
        <w:rPr>
          <w:rFonts w:hint="cs"/>
          <w:sz w:val="28"/>
          <w:rtl/>
        </w:rPr>
        <w:t>م تحليلي</w:t>
      </w:r>
      <w:r w:rsidR="00B804C9" w:rsidRPr="003E1100">
        <w:rPr>
          <w:rFonts w:hint="cs"/>
          <w:sz w:val="28"/>
          <w:rtl/>
        </w:rPr>
        <w:t>ِ</w:t>
      </w:r>
      <w:r w:rsidR="00EE7303" w:rsidRPr="003E1100">
        <w:rPr>
          <w:rFonts w:hint="cs"/>
          <w:sz w:val="28"/>
          <w:rtl/>
        </w:rPr>
        <w:t xml:space="preserve"> ذهني است؛ يعني وقتي فرد كلي را مقايسه مي‌كند، می‌بیند که</w:t>
      </w:r>
      <w:r w:rsidR="001248F8" w:rsidRPr="003E1100">
        <w:rPr>
          <w:rFonts w:hint="cs"/>
          <w:sz w:val="28"/>
          <w:rtl/>
        </w:rPr>
        <w:t xml:space="preserve"> توج</w:t>
      </w:r>
      <w:r w:rsidR="00EE7303" w:rsidRPr="003E1100">
        <w:rPr>
          <w:rFonts w:hint="cs"/>
          <w:sz w:val="28"/>
          <w:rtl/>
        </w:rPr>
        <w:t>ّ</w:t>
      </w:r>
      <w:r w:rsidR="001248F8" w:rsidRPr="003E1100">
        <w:rPr>
          <w:rFonts w:hint="cs"/>
          <w:sz w:val="28"/>
          <w:rtl/>
        </w:rPr>
        <w:t>ه به اين فرد، توجه به كل</w:t>
      </w:r>
      <w:r w:rsidR="00EE7303" w:rsidRPr="003E1100">
        <w:rPr>
          <w:rFonts w:hint="cs"/>
          <w:sz w:val="28"/>
          <w:rtl/>
        </w:rPr>
        <w:t>ّي هست.</w:t>
      </w:r>
      <w:r w:rsidR="001248F8" w:rsidRPr="003E1100">
        <w:rPr>
          <w:rFonts w:hint="cs"/>
          <w:sz w:val="28"/>
          <w:rtl/>
        </w:rPr>
        <w:t xml:space="preserve"> اين تقد</w:t>
      </w:r>
      <w:r w:rsidR="00EE7303" w:rsidRPr="003E1100">
        <w:rPr>
          <w:rFonts w:hint="cs"/>
          <w:sz w:val="28"/>
          <w:rtl/>
        </w:rPr>
        <w:t>ّ</w:t>
      </w:r>
      <w:r w:rsidR="001248F8" w:rsidRPr="003E1100">
        <w:rPr>
          <w:rFonts w:hint="cs"/>
          <w:sz w:val="28"/>
          <w:rtl/>
        </w:rPr>
        <w:t>م و تأخ</w:t>
      </w:r>
      <w:r w:rsidR="00EE7303" w:rsidRPr="003E1100">
        <w:rPr>
          <w:rFonts w:hint="cs"/>
          <w:sz w:val="28"/>
          <w:rtl/>
        </w:rPr>
        <w:t>ّر</w:t>
      </w:r>
      <w:r w:rsidR="001248F8" w:rsidRPr="003E1100">
        <w:rPr>
          <w:rFonts w:hint="cs"/>
          <w:sz w:val="28"/>
          <w:rtl/>
        </w:rPr>
        <w:t>، تقد</w:t>
      </w:r>
      <w:r w:rsidR="00EE7303" w:rsidRPr="003E1100">
        <w:rPr>
          <w:rFonts w:hint="cs"/>
          <w:sz w:val="28"/>
          <w:rtl/>
        </w:rPr>
        <w:t>ّم تحليلي است، مانند</w:t>
      </w:r>
      <w:r w:rsidR="001248F8" w:rsidRPr="003E1100">
        <w:rPr>
          <w:rFonts w:hint="cs"/>
          <w:sz w:val="28"/>
          <w:rtl/>
        </w:rPr>
        <w:t xml:space="preserve"> ترت</w:t>
      </w:r>
      <w:r w:rsidR="00EE7303" w:rsidRPr="003E1100">
        <w:rPr>
          <w:rFonts w:hint="cs"/>
          <w:sz w:val="28"/>
          <w:rtl/>
        </w:rPr>
        <w:t xml:space="preserve">ّباتي كه در فلسفه بين امكان، </w:t>
      </w:r>
      <w:r w:rsidR="001248F8" w:rsidRPr="003E1100">
        <w:rPr>
          <w:rFonts w:hint="cs"/>
          <w:sz w:val="28"/>
          <w:rtl/>
        </w:rPr>
        <w:t>وجوب و وجود و ... هست كه در تحليل</w:t>
      </w:r>
      <w:r w:rsidR="00EE7303" w:rsidRPr="003E1100">
        <w:rPr>
          <w:rFonts w:hint="cs"/>
          <w:sz w:val="28"/>
          <w:rtl/>
        </w:rPr>
        <w:t>،</w:t>
      </w:r>
      <w:r w:rsidR="001248F8" w:rsidRPr="003E1100">
        <w:rPr>
          <w:rFonts w:hint="cs"/>
          <w:sz w:val="28"/>
          <w:rtl/>
        </w:rPr>
        <w:t xml:space="preserve"> اين</w:t>
      </w:r>
      <w:r w:rsidR="00EE7303" w:rsidRPr="003E1100">
        <w:rPr>
          <w:rFonts w:hint="cs"/>
          <w:sz w:val="28"/>
          <w:rtl/>
        </w:rPr>
        <w:t xml:space="preserve">‌ها </w:t>
      </w:r>
      <w:r w:rsidR="00EE7303" w:rsidRPr="003E1100">
        <w:rPr>
          <w:rFonts w:hint="cs"/>
          <w:sz w:val="28"/>
          <w:rtl/>
        </w:rPr>
        <w:lastRenderedPageBreak/>
        <w:t>را از یکدیگر جدا مي‌</w:t>
      </w:r>
      <w:r w:rsidR="001248F8" w:rsidRPr="003E1100">
        <w:rPr>
          <w:rFonts w:hint="cs"/>
          <w:sz w:val="28"/>
          <w:rtl/>
        </w:rPr>
        <w:t>كن</w:t>
      </w:r>
      <w:r w:rsidR="00EE7303" w:rsidRPr="003E1100">
        <w:rPr>
          <w:rFonts w:hint="cs"/>
          <w:sz w:val="28"/>
          <w:rtl/>
        </w:rPr>
        <w:t>ند؛</w:t>
      </w:r>
      <w:r w:rsidR="001248F8" w:rsidRPr="003E1100">
        <w:rPr>
          <w:rFonts w:hint="cs"/>
          <w:sz w:val="28"/>
          <w:rtl/>
        </w:rPr>
        <w:t xml:space="preserve"> ولي در خارج يك چيز هستند.</w:t>
      </w:r>
      <w:r w:rsidR="002C5F95" w:rsidRPr="003E1100">
        <w:rPr>
          <w:rFonts w:hint="cs"/>
          <w:sz w:val="28"/>
          <w:rtl/>
        </w:rPr>
        <w:t xml:space="preserve"> مقد</w:t>
      </w:r>
      <w:r w:rsidR="00EE7303" w:rsidRPr="003E1100">
        <w:rPr>
          <w:rFonts w:hint="cs"/>
          <w:sz w:val="28"/>
          <w:rtl/>
        </w:rPr>
        <w:t>ّ</w:t>
      </w:r>
      <w:r w:rsidR="002C5F95" w:rsidRPr="003E1100">
        <w:rPr>
          <w:rFonts w:hint="cs"/>
          <w:sz w:val="28"/>
          <w:rtl/>
        </w:rPr>
        <w:t>مي</w:t>
      </w:r>
      <w:r w:rsidR="00EE7303" w:rsidRPr="003E1100">
        <w:rPr>
          <w:rFonts w:hint="cs"/>
          <w:sz w:val="28"/>
          <w:rtl/>
        </w:rPr>
        <w:t>ّ</w:t>
      </w:r>
      <w:r w:rsidR="002C5F95" w:rsidRPr="003E1100">
        <w:rPr>
          <w:rFonts w:hint="cs"/>
          <w:sz w:val="28"/>
          <w:rtl/>
        </w:rPr>
        <w:t>ت تحليلي</w:t>
      </w:r>
      <w:r w:rsidR="00EE7303" w:rsidRPr="003E1100">
        <w:rPr>
          <w:rFonts w:hint="cs"/>
          <w:sz w:val="28"/>
          <w:rtl/>
        </w:rPr>
        <w:t>،</w:t>
      </w:r>
      <w:r w:rsidR="002C5F95" w:rsidRPr="003E1100">
        <w:rPr>
          <w:rFonts w:hint="cs"/>
          <w:sz w:val="28"/>
          <w:rtl/>
        </w:rPr>
        <w:t xml:space="preserve"> غير از مقد</w:t>
      </w:r>
      <w:r w:rsidR="00EE7303" w:rsidRPr="003E1100">
        <w:rPr>
          <w:rFonts w:hint="cs"/>
          <w:sz w:val="28"/>
          <w:rtl/>
        </w:rPr>
        <w:t>ّ</w:t>
      </w:r>
      <w:r w:rsidR="002C5F95" w:rsidRPr="003E1100">
        <w:rPr>
          <w:rFonts w:hint="cs"/>
          <w:sz w:val="28"/>
          <w:rtl/>
        </w:rPr>
        <w:t>مي</w:t>
      </w:r>
      <w:r w:rsidR="00EE7303" w:rsidRPr="003E1100">
        <w:rPr>
          <w:rFonts w:hint="cs"/>
          <w:sz w:val="28"/>
          <w:rtl/>
        </w:rPr>
        <w:t>ّ</w:t>
      </w:r>
      <w:r w:rsidR="002C5F95" w:rsidRPr="003E1100">
        <w:rPr>
          <w:rFonts w:hint="cs"/>
          <w:sz w:val="28"/>
          <w:rtl/>
        </w:rPr>
        <w:t>ت خارجي</w:t>
      </w:r>
      <w:r w:rsidR="00F76814" w:rsidRPr="003E1100">
        <w:rPr>
          <w:rFonts w:hint="cs"/>
          <w:sz w:val="28"/>
          <w:rtl/>
        </w:rPr>
        <w:t xml:space="preserve"> و مقدمات علمي</w:t>
      </w:r>
      <w:r w:rsidR="00EE7303" w:rsidRPr="003E1100">
        <w:rPr>
          <w:rFonts w:hint="cs"/>
          <w:sz w:val="28"/>
          <w:rtl/>
        </w:rPr>
        <w:t>ّ</w:t>
      </w:r>
      <w:r w:rsidR="00F76814" w:rsidRPr="003E1100">
        <w:rPr>
          <w:rFonts w:hint="cs"/>
          <w:sz w:val="28"/>
          <w:rtl/>
        </w:rPr>
        <w:t>ه است.</w:t>
      </w:r>
    </w:p>
    <w:p w:rsidR="00EE7303" w:rsidRPr="003E1100" w:rsidRDefault="00EE7303" w:rsidP="003E1100">
      <w:pPr>
        <w:pStyle w:val="Heading2"/>
        <w:rPr>
          <w:rFonts w:hint="cs"/>
          <w:rtl/>
        </w:rPr>
      </w:pPr>
      <w:bookmarkStart w:id="9" w:name="_Toc395506261"/>
      <w:r w:rsidRPr="003E1100">
        <w:rPr>
          <w:rFonts w:hint="cs"/>
          <w:rtl/>
        </w:rPr>
        <w:t>مقدمه دوم</w:t>
      </w:r>
      <w:bookmarkEnd w:id="9"/>
    </w:p>
    <w:p w:rsidR="008D39EE" w:rsidRPr="003E1100" w:rsidRDefault="00332C56" w:rsidP="000F520D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EE7303" w:rsidRPr="003E1100">
        <w:rPr>
          <w:rFonts w:hint="cs"/>
          <w:sz w:val="28"/>
          <w:rtl/>
        </w:rPr>
        <w:t>مقدمه دوم كه مطلبی</w:t>
      </w:r>
      <w:r w:rsidR="00F76814" w:rsidRPr="003E1100">
        <w:rPr>
          <w:rFonts w:hint="cs"/>
          <w:sz w:val="28"/>
          <w:rtl/>
        </w:rPr>
        <w:t xml:space="preserve"> اساسي است</w:t>
      </w:r>
      <w:r w:rsidR="003C1F68" w:rsidRPr="003E1100">
        <w:rPr>
          <w:rFonts w:hint="cs"/>
          <w:sz w:val="28"/>
          <w:rtl/>
        </w:rPr>
        <w:t xml:space="preserve"> و ما را به آن بحث اصلی نزدیک می‌کند</w:t>
      </w:r>
      <w:r w:rsidR="00EE7303" w:rsidRPr="003E1100">
        <w:rPr>
          <w:rFonts w:hint="cs"/>
          <w:sz w:val="28"/>
          <w:rtl/>
        </w:rPr>
        <w:t xml:space="preserve"> این</w:t>
      </w:r>
      <w:r w:rsidR="00F76814" w:rsidRPr="003E1100">
        <w:rPr>
          <w:rFonts w:hint="cs"/>
          <w:sz w:val="28"/>
          <w:rtl/>
        </w:rPr>
        <w:t xml:space="preserve"> </w:t>
      </w:r>
      <w:r w:rsidR="00EE7303" w:rsidRPr="003E1100">
        <w:rPr>
          <w:rFonts w:hint="cs"/>
          <w:sz w:val="28"/>
          <w:rtl/>
        </w:rPr>
        <w:t>است كه رابطه بين آن مصالح عاليه‌اي كه مدّ نظر شارع هست؛ یعنی</w:t>
      </w:r>
      <w:r w:rsidR="00F76814" w:rsidRPr="003E1100">
        <w:rPr>
          <w:rFonts w:hint="cs"/>
          <w:sz w:val="28"/>
          <w:rtl/>
        </w:rPr>
        <w:t xml:space="preserve"> مصالح اصلي، چ</w:t>
      </w:r>
      <w:r w:rsidR="00EE7303" w:rsidRPr="003E1100">
        <w:rPr>
          <w:rFonts w:hint="cs"/>
          <w:sz w:val="28"/>
          <w:rtl/>
        </w:rPr>
        <w:t>ه آن غايت قصوي كه قرب الي الله ا</w:t>
      </w:r>
      <w:r w:rsidR="00F76814" w:rsidRPr="003E1100">
        <w:rPr>
          <w:rFonts w:hint="cs"/>
          <w:sz w:val="28"/>
          <w:rtl/>
        </w:rPr>
        <w:t>ست يا آن غ</w:t>
      </w:r>
      <w:r w:rsidR="00EE7303" w:rsidRPr="003E1100">
        <w:rPr>
          <w:rFonts w:hint="cs"/>
          <w:sz w:val="28"/>
          <w:rtl/>
        </w:rPr>
        <w:t>ايات بعدي كه متوسط است،</w:t>
      </w:r>
      <w:r w:rsidR="00F76814" w:rsidRPr="003E1100">
        <w:rPr>
          <w:rFonts w:hint="cs"/>
          <w:sz w:val="28"/>
          <w:rtl/>
        </w:rPr>
        <w:t xml:space="preserve"> آن مصالح عاليه</w:t>
      </w:r>
      <w:r w:rsidR="00EE7303" w:rsidRPr="003E1100">
        <w:rPr>
          <w:rFonts w:hint="cs"/>
          <w:sz w:val="28"/>
          <w:rtl/>
        </w:rPr>
        <w:t>،</w:t>
      </w:r>
      <w:r w:rsidR="00F76814" w:rsidRPr="003E1100">
        <w:rPr>
          <w:rFonts w:hint="cs"/>
          <w:sz w:val="28"/>
          <w:rtl/>
        </w:rPr>
        <w:t xml:space="preserve"> يك عناوين معقول اولي و ثاني دارند و كلي هستند</w:t>
      </w:r>
      <w:r w:rsidR="00EE7303" w:rsidRPr="003E1100">
        <w:rPr>
          <w:rFonts w:hint="cs"/>
          <w:sz w:val="28"/>
          <w:rtl/>
        </w:rPr>
        <w:t>.</w:t>
      </w:r>
      <w:r w:rsidR="00F76814" w:rsidRPr="003E1100">
        <w:rPr>
          <w:rFonts w:hint="cs"/>
          <w:sz w:val="28"/>
          <w:rtl/>
        </w:rPr>
        <w:t xml:space="preserve"> رابطه آن</w:t>
      </w:r>
      <w:r w:rsidR="00EE7303" w:rsidRPr="003E1100">
        <w:rPr>
          <w:rFonts w:hint="cs"/>
          <w:sz w:val="28"/>
          <w:rtl/>
        </w:rPr>
        <w:t>‌</w:t>
      </w:r>
      <w:r w:rsidR="00F76814" w:rsidRPr="003E1100">
        <w:rPr>
          <w:rFonts w:hint="cs"/>
          <w:sz w:val="28"/>
          <w:rtl/>
        </w:rPr>
        <w:t>ها و اين تكاليفي كه ما داريم و چيزهايي كه در عالم وجود دارد</w:t>
      </w:r>
      <w:r w:rsidR="00EE7303" w:rsidRPr="003E1100">
        <w:rPr>
          <w:rFonts w:hint="cs"/>
          <w:sz w:val="28"/>
          <w:rtl/>
        </w:rPr>
        <w:t>، بين آن مصالح،</w:t>
      </w:r>
      <w:r w:rsidR="00F76814" w:rsidRPr="003E1100">
        <w:rPr>
          <w:rFonts w:hint="cs"/>
          <w:sz w:val="28"/>
          <w:rtl/>
        </w:rPr>
        <w:t xml:space="preserve"> اعمال و افعال ما</w:t>
      </w:r>
      <w:r w:rsidR="00EE7303" w:rsidRPr="003E1100">
        <w:rPr>
          <w:rFonts w:hint="cs"/>
          <w:sz w:val="28"/>
          <w:rtl/>
        </w:rPr>
        <w:t>،</w:t>
      </w:r>
      <w:r w:rsidR="00F76814" w:rsidRPr="003E1100">
        <w:rPr>
          <w:rFonts w:hint="cs"/>
          <w:sz w:val="28"/>
          <w:rtl/>
        </w:rPr>
        <w:t xml:space="preserve"> </w:t>
      </w:r>
      <w:r w:rsidR="000F520D" w:rsidRPr="003E1100">
        <w:rPr>
          <w:rFonts w:hint="cs"/>
          <w:sz w:val="28"/>
          <w:rtl/>
        </w:rPr>
        <w:t xml:space="preserve">گاه از نوع </w:t>
      </w:r>
      <w:r w:rsidR="00F76814" w:rsidRPr="003E1100">
        <w:rPr>
          <w:rFonts w:hint="cs"/>
          <w:sz w:val="28"/>
          <w:rtl/>
        </w:rPr>
        <w:t xml:space="preserve">رابطه كلي و افراد يا رابطه عنوان </w:t>
      </w:r>
      <w:r w:rsidR="00EE7303" w:rsidRPr="003E1100">
        <w:rPr>
          <w:rFonts w:hint="cs"/>
          <w:sz w:val="28"/>
          <w:rtl/>
        </w:rPr>
        <w:t>انتزاعي و منشأ انتزاع هست. مانند آن‌که تقرب به خداوند با نماز، روزه، حج و... حاصل می‌شود و در این‌جا، را</w:t>
      </w:r>
      <w:r w:rsidR="003C1F68" w:rsidRPr="003E1100">
        <w:rPr>
          <w:rFonts w:hint="cs"/>
          <w:sz w:val="28"/>
          <w:rtl/>
        </w:rPr>
        <w:t>بطه انسان با نماز</w:t>
      </w:r>
      <w:r w:rsidR="00EE7303" w:rsidRPr="003E1100">
        <w:rPr>
          <w:rFonts w:hint="cs"/>
          <w:sz w:val="28"/>
          <w:rtl/>
        </w:rPr>
        <w:t>،</w:t>
      </w:r>
      <w:r w:rsidR="003C1F68" w:rsidRPr="003E1100">
        <w:rPr>
          <w:rFonts w:hint="cs"/>
          <w:sz w:val="28"/>
          <w:rtl/>
        </w:rPr>
        <w:t xml:space="preserve"> </w:t>
      </w:r>
      <w:r w:rsidR="00EE7303" w:rsidRPr="003E1100">
        <w:rPr>
          <w:rFonts w:hint="cs"/>
          <w:sz w:val="28"/>
          <w:rtl/>
        </w:rPr>
        <w:t>رابطه كلي و فرد است.</w:t>
      </w:r>
      <w:r w:rsidR="00F76814" w:rsidRPr="003E1100">
        <w:rPr>
          <w:rFonts w:hint="cs"/>
          <w:sz w:val="28"/>
          <w:rtl/>
        </w:rPr>
        <w:t xml:space="preserve"> اين تقرب امر</w:t>
      </w:r>
      <w:r w:rsidR="00EE7303" w:rsidRPr="003E1100">
        <w:rPr>
          <w:rFonts w:hint="cs"/>
          <w:sz w:val="28"/>
          <w:rtl/>
        </w:rPr>
        <w:t>ی كلي است که به صورت فرد</w:t>
      </w:r>
      <w:r w:rsidR="00F76814" w:rsidRPr="003E1100">
        <w:rPr>
          <w:rFonts w:hint="cs"/>
          <w:sz w:val="28"/>
          <w:rtl/>
        </w:rPr>
        <w:t xml:space="preserve"> كه نماز</w:t>
      </w:r>
      <w:r w:rsidR="00EE7303" w:rsidRPr="003E1100">
        <w:rPr>
          <w:rFonts w:hint="cs"/>
          <w:sz w:val="28"/>
          <w:rtl/>
        </w:rPr>
        <w:t>،</w:t>
      </w:r>
      <w:r w:rsidR="00F76814" w:rsidRPr="003E1100">
        <w:rPr>
          <w:rFonts w:hint="cs"/>
          <w:sz w:val="28"/>
          <w:rtl/>
        </w:rPr>
        <w:t xml:space="preserve"> </w:t>
      </w:r>
      <w:r w:rsidR="00EE7303" w:rsidRPr="003E1100">
        <w:rPr>
          <w:rFonts w:hint="cs"/>
          <w:sz w:val="28"/>
          <w:rtl/>
        </w:rPr>
        <w:t>روزه و ... ا</w:t>
      </w:r>
      <w:r w:rsidR="00F76814" w:rsidRPr="003E1100">
        <w:rPr>
          <w:rFonts w:hint="cs"/>
          <w:sz w:val="28"/>
          <w:rtl/>
        </w:rPr>
        <w:t>ست</w:t>
      </w:r>
      <w:r w:rsidR="00EE7303" w:rsidRPr="003E1100">
        <w:rPr>
          <w:rFonts w:hint="cs"/>
          <w:sz w:val="28"/>
          <w:rtl/>
        </w:rPr>
        <w:t>، حاصل مي‌</w:t>
      </w:r>
      <w:r w:rsidR="00F76814" w:rsidRPr="003E1100">
        <w:rPr>
          <w:rFonts w:hint="cs"/>
          <w:sz w:val="28"/>
          <w:rtl/>
        </w:rPr>
        <w:t>شود.</w:t>
      </w:r>
      <w:r w:rsidR="000F520D" w:rsidRPr="003E1100">
        <w:rPr>
          <w:rFonts w:hint="cs"/>
          <w:sz w:val="28"/>
          <w:rtl/>
        </w:rPr>
        <w:t xml:space="preserve"> </w:t>
      </w:r>
      <w:r w:rsidR="00F76814" w:rsidRPr="003E1100">
        <w:rPr>
          <w:rFonts w:hint="cs"/>
          <w:sz w:val="28"/>
          <w:rtl/>
        </w:rPr>
        <w:t xml:space="preserve">يا </w:t>
      </w:r>
      <w:r w:rsidR="00270973" w:rsidRPr="003E1100">
        <w:rPr>
          <w:rFonts w:hint="cs"/>
          <w:sz w:val="28"/>
          <w:rtl/>
        </w:rPr>
        <w:t>مانند</w:t>
      </w:r>
      <w:r w:rsidR="00F76814" w:rsidRPr="003E1100">
        <w:rPr>
          <w:rFonts w:hint="cs"/>
          <w:sz w:val="28"/>
          <w:rtl/>
        </w:rPr>
        <w:t xml:space="preserve"> ش</w:t>
      </w:r>
      <w:r w:rsidR="00270973" w:rsidRPr="003E1100">
        <w:rPr>
          <w:rFonts w:hint="cs"/>
          <w:sz w:val="28"/>
          <w:rtl/>
        </w:rPr>
        <w:t>اد كردن؛ ‌اين‌كه دل كسي را شاد كنيم</w:t>
      </w:r>
      <w:r w:rsidR="00F76814" w:rsidRPr="003E1100">
        <w:rPr>
          <w:rFonts w:hint="cs"/>
          <w:sz w:val="28"/>
          <w:rtl/>
        </w:rPr>
        <w:t xml:space="preserve">، </w:t>
      </w:r>
      <w:r w:rsidR="00270973" w:rsidRPr="003E1100">
        <w:rPr>
          <w:rFonts w:hint="cs"/>
          <w:sz w:val="28"/>
          <w:rtl/>
        </w:rPr>
        <w:t>این إدخال السرور</w:t>
      </w:r>
      <w:r w:rsidR="00F76814" w:rsidRPr="003E1100">
        <w:rPr>
          <w:rFonts w:hint="cs"/>
          <w:sz w:val="28"/>
          <w:rtl/>
        </w:rPr>
        <w:t>، مصلحت عاليه است</w:t>
      </w:r>
      <w:r w:rsidR="00270973" w:rsidRPr="003E1100">
        <w:rPr>
          <w:rFonts w:hint="cs"/>
          <w:sz w:val="28"/>
          <w:rtl/>
        </w:rPr>
        <w:t xml:space="preserve"> و رابطه‌اش با قرض‌</w:t>
      </w:r>
      <w:r w:rsidR="00F76814" w:rsidRPr="003E1100">
        <w:rPr>
          <w:rFonts w:hint="cs"/>
          <w:sz w:val="28"/>
          <w:rtl/>
        </w:rPr>
        <w:t>الحسنه د</w:t>
      </w:r>
      <w:r w:rsidR="00270973" w:rsidRPr="003E1100">
        <w:rPr>
          <w:rFonts w:hint="cs"/>
          <w:sz w:val="28"/>
          <w:rtl/>
        </w:rPr>
        <w:t xml:space="preserve">ادن به او،‌ يا تأمين مسكن او و </w:t>
      </w:r>
      <w:r w:rsidR="00F76814" w:rsidRPr="003E1100">
        <w:rPr>
          <w:rFonts w:hint="cs"/>
          <w:sz w:val="28"/>
          <w:rtl/>
        </w:rPr>
        <w:t>رفع مشكل</w:t>
      </w:r>
      <w:r w:rsidR="00270973" w:rsidRPr="003E1100">
        <w:rPr>
          <w:rFonts w:hint="cs"/>
          <w:sz w:val="28"/>
          <w:rtl/>
        </w:rPr>
        <w:t>ات</w:t>
      </w:r>
      <w:r w:rsidR="00F76814" w:rsidRPr="003E1100">
        <w:rPr>
          <w:rFonts w:hint="cs"/>
          <w:sz w:val="28"/>
          <w:rtl/>
        </w:rPr>
        <w:t xml:space="preserve"> او</w:t>
      </w:r>
      <w:r w:rsidR="00270973" w:rsidRPr="003E1100">
        <w:rPr>
          <w:rFonts w:hint="cs"/>
          <w:sz w:val="28"/>
          <w:rtl/>
        </w:rPr>
        <w:t>، رابطه كلي و فرد است</w:t>
      </w:r>
      <w:r w:rsidR="00F76814" w:rsidRPr="003E1100">
        <w:rPr>
          <w:rFonts w:hint="cs"/>
          <w:sz w:val="28"/>
          <w:rtl/>
        </w:rPr>
        <w:t xml:space="preserve">. يا </w:t>
      </w:r>
      <w:r w:rsidR="00270973" w:rsidRPr="003E1100">
        <w:rPr>
          <w:rFonts w:hint="cs"/>
          <w:sz w:val="28"/>
          <w:rtl/>
        </w:rPr>
        <w:t>مانند آنکه بیان داشتیم که در</w:t>
      </w:r>
      <w:r w:rsidR="008D39EE" w:rsidRPr="003E1100">
        <w:rPr>
          <w:rFonts w:hint="cs"/>
          <w:sz w:val="28"/>
          <w:rtl/>
        </w:rPr>
        <w:t xml:space="preserve"> فقه روابط اجتماعي</w:t>
      </w:r>
      <w:r w:rsidR="00270973" w:rsidRPr="003E1100">
        <w:rPr>
          <w:rFonts w:hint="cs"/>
          <w:sz w:val="28"/>
          <w:rtl/>
        </w:rPr>
        <w:t>، كليدي‌</w:t>
      </w:r>
      <w:r w:rsidR="008D39EE" w:rsidRPr="003E1100">
        <w:rPr>
          <w:rFonts w:hint="cs"/>
          <w:sz w:val="28"/>
          <w:rtl/>
        </w:rPr>
        <w:t>ت</w:t>
      </w:r>
      <w:r w:rsidR="00270973" w:rsidRPr="003E1100">
        <w:rPr>
          <w:rFonts w:hint="cs"/>
          <w:sz w:val="28"/>
          <w:rtl/>
        </w:rPr>
        <w:t xml:space="preserve">رين عناوين، احسان است. </w:t>
      </w:r>
      <w:r w:rsidR="008D39EE" w:rsidRPr="003E1100">
        <w:rPr>
          <w:rFonts w:hint="cs"/>
          <w:sz w:val="28"/>
          <w:rtl/>
        </w:rPr>
        <w:t>ذيل اين احسان</w:t>
      </w:r>
      <w:r w:rsidR="00270973" w:rsidRPr="003E1100">
        <w:rPr>
          <w:rFonts w:hint="cs"/>
          <w:sz w:val="28"/>
          <w:rtl/>
        </w:rPr>
        <w:t>، يك هرم درست مي‌</w:t>
      </w:r>
      <w:r w:rsidR="008D39EE" w:rsidRPr="003E1100">
        <w:rPr>
          <w:rFonts w:hint="cs"/>
          <w:sz w:val="28"/>
          <w:rtl/>
        </w:rPr>
        <w:t>شود</w:t>
      </w:r>
      <w:r w:rsidR="00270973" w:rsidRPr="003E1100">
        <w:rPr>
          <w:rFonts w:hint="cs"/>
          <w:sz w:val="28"/>
          <w:rtl/>
        </w:rPr>
        <w:t xml:space="preserve">؛ به این معنی که يك قسم احسان، اطعام است، يك قسمش اكرام و ادب و اسكان، قرض و همه </w:t>
      </w:r>
      <w:r w:rsidR="008D39EE" w:rsidRPr="003E1100">
        <w:rPr>
          <w:rFonts w:hint="cs"/>
          <w:sz w:val="28"/>
          <w:rtl/>
        </w:rPr>
        <w:t>اين</w:t>
      </w:r>
      <w:r w:rsidR="00270973" w:rsidRPr="003E1100">
        <w:rPr>
          <w:rFonts w:hint="cs"/>
          <w:sz w:val="28"/>
          <w:rtl/>
        </w:rPr>
        <w:t>‌ها، احسان است.</w:t>
      </w:r>
      <w:r w:rsidR="008D39EE" w:rsidRPr="003E1100">
        <w:rPr>
          <w:rFonts w:hint="cs"/>
          <w:sz w:val="28"/>
          <w:rtl/>
        </w:rPr>
        <w:t xml:space="preserve"> خود احسان در مراتب بالاتر</w:t>
      </w:r>
      <w:r w:rsidR="00270973" w:rsidRPr="003E1100">
        <w:rPr>
          <w:rFonts w:hint="cs"/>
          <w:sz w:val="28"/>
          <w:rtl/>
        </w:rPr>
        <w:t>، يك‌</w:t>
      </w:r>
      <w:r w:rsidR="008D39EE" w:rsidRPr="003E1100">
        <w:rPr>
          <w:rFonts w:hint="cs"/>
          <w:sz w:val="28"/>
          <w:rtl/>
        </w:rPr>
        <w:t xml:space="preserve">نوع خوشحال كردن ديگران است. با رعايت اين سلسله مراتب، رابطه </w:t>
      </w:r>
      <w:r w:rsidR="003C1F68" w:rsidRPr="003E1100">
        <w:rPr>
          <w:rFonts w:hint="cs"/>
          <w:sz w:val="28"/>
          <w:rtl/>
        </w:rPr>
        <w:t>اين</w:t>
      </w:r>
      <w:r w:rsidR="00270973" w:rsidRPr="003E1100">
        <w:rPr>
          <w:rFonts w:hint="cs"/>
          <w:sz w:val="28"/>
          <w:rtl/>
        </w:rPr>
        <w:t xml:space="preserve">‌ها رابطه مقدمه و ذي‌المقدمه، </w:t>
      </w:r>
      <w:r w:rsidR="003C1F68" w:rsidRPr="003E1100">
        <w:rPr>
          <w:rFonts w:hint="cs"/>
          <w:sz w:val="28"/>
          <w:rtl/>
        </w:rPr>
        <w:t>نیست</w:t>
      </w:r>
      <w:r w:rsidR="00270973" w:rsidRPr="003E1100">
        <w:rPr>
          <w:rFonts w:hint="cs"/>
          <w:sz w:val="28"/>
          <w:rtl/>
        </w:rPr>
        <w:t>؛</w:t>
      </w:r>
      <w:r w:rsidR="003C1F68" w:rsidRPr="003E1100">
        <w:rPr>
          <w:rFonts w:hint="cs"/>
          <w:sz w:val="28"/>
          <w:rtl/>
        </w:rPr>
        <w:t xml:space="preserve"> بلکه</w:t>
      </w:r>
      <w:r w:rsidR="008D39EE" w:rsidRPr="003E1100">
        <w:rPr>
          <w:rFonts w:hint="cs"/>
          <w:sz w:val="28"/>
          <w:rtl/>
        </w:rPr>
        <w:t xml:space="preserve"> ر</w:t>
      </w:r>
      <w:r w:rsidR="00270973" w:rsidRPr="003E1100">
        <w:rPr>
          <w:rFonts w:hint="cs"/>
          <w:sz w:val="28"/>
          <w:rtl/>
        </w:rPr>
        <w:t xml:space="preserve">ابطه كلي و فرد به معناي عام است. همه </w:t>
      </w:r>
      <w:r w:rsidR="00ED6F07" w:rsidRPr="003E1100">
        <w:rPr>
          <w:rFonts w:hint="cs"/>
          <w:sz w:val="28"/>
          <w:rtl/>
        </w:rPr>
        <w:t>اين موارد</w:t>
      </w:r>
      <w:r w:rsidR="00270973" w:rsidRPr="003E1100">
        <w:rPr>
          <w:rFonts w:hint="cs"/>
          <w:sz w:val="28"/>
          <w:rtl/>
        </w:rPr>
        <w:t>، در خارج وجودشان يكي ا</w:t>
      </w:r>
      <w:r w:rsidR="00ED6F07" w:rsidRPr="003E1100">
        <w:rPr>
          <w:rFonts w:hint="cs"/>
          <w:sz w:val="28"/>
          <w:rtl/>
        </w:rPr>
        <w:t>ست و آن كلي است و اين</w:t>
      </w:r>
      <w:r w:rsidR="00270973" w:rsidRPr="003E1100">
        <w:rPr>
          <w:rFonts w:hint="cs"/>
          <w:sz w:val="28"/>
          <w:rtl/>
        </w:rPr>
        <w:t xml:space="preserve">‌ها فرد آن کلی اطلاق می‌شوند </w:t>
      </w:r>
      <w:r w:rsidR="00ED6F07" w:rsidRPr="003E1100">
        <w:rPr>
          <w:rFonts w:hint="cs"/>
          <w:sz w:val="28"/>
          <w:rtl/>
        </w:rPr>
        <w:t xml:space="preserve">و </w:t>
      </w:r>
      <w:r w:rsidR="00270973" w:rsidRPr="003E1100">
        <w:rPr>
          <w:rFonts w:hint="cs"/>
          <w:sz w:val="28"/>
          <w:rtl/>
        </w:rPr>
        <w:t>کلی</w:t>
      </w:r>
      <w:r w:rsidR="00ED6F07" w:rsidRPr="003E1100">
        <w:rPr>
          <w:rFonts w:hint="cs"/>
          <w:sz w:val="28"/>
          <w:rtl/>
        </w:rPr>
        <w:t xml:space="preserve"> </w:t>
      </w:r>
      <w:r w:rsidR="00270973" w:rsidRPr="003E1100">
        <w:rPr>
          <w:rFonts w:hint="cs"/>
          <w:sz w:val="28"/>
          <w:rtl/>
        </w:rPr>
        <w:t>همیشه در ضمن فرد محقق مي‌گردد. حال اگر كلي را</w:t>
      </w:r>
      <w:r w:rsidR="00ED6F07" w:rsidRPr="003E1100">
        <w:rPr>
          <w:rFonts w:hint="cs"/>
          <w:sz w:val="28"/>
          <w:rtl/>
        </w:rPr>
        <w:t xml:space="preserve"> معقول اول بگيريم همين </w:t>
      </w:r>
      <w:r w:rsidR="00270973" w:rsidRPr="003E1100">
        <w:rPr>
          <w:rFonts w:hint="cs"/>
          <w:sz w:val="28"/>
          <w:rtl/>
        </w:rPr>
        <w:t xml:space="preserve">طور است و چنان‌چه </w:t>
      </w:r>
      <w:r w:rsidR="00ED6F07" w:rsidRPr="003E1100">
        <w:rPr>
          <w:rFonts w:hint="cs"/>
          <w:sz w:val="28"/>
          <w:rtl/>
        </w:rPr>
        <w:t xml:space="preserve"> كلي </w:t>
      </w:r>
      <w:r w:rsidR="00270973" w:rsidRPr="003E1100">
        <w:rPr>
          <w:rFonts w:hint="cs"/>
          <w:sz w:val="28"/>
          <w:rtl/>
        </w:rPr>
        <w:t xml:space="preserve">را </w:t>
      </w:r>
      <w:r w:rsidR="00ED6F07" w:rsidRPr="003E1100">
        <w:rPr>
          <w:rFonts w:hint="cs"/>
          <w:sz w:val="28"/>
          <w:rtl/>
        </w:rPr>
        <w:t>به معناي انتزاعي بگيريم بيشتر است،</w:t>
      </w:r>
      <w:r w:rsidR="00270973" w:rsidRPr="003E1100">
        <w:rPr>
          <w:rFonts w:hint="cs"/>
          <w:sz w:val="28"/>
          <w:rtl/>
        </w:rPr>
        <w:t xml:space="preserve"> </w:t>
      </w:r>
      <w:r w:rsidR="00ED6F07" w:rsidRPr="003E1100">
        <w:rPr>
          <w:rFonts w:hint="cs"/>
          <w:sz w:val="28"/>
          <w:rtl/>
        </w:rPr>
        <w:t>‌امر انتزاعي صدق خارجيش مستقل در عالم نيست، منشأ انتزاعش هست، اين يك نوع رابطه هست.</w:t>
      </w:r>
    </w:p>
    <w:p w:rsidR="00ED6F07" w:rsidRPr="003E1100" w:rsidRDefault="00332C56" w:rsidP="00270973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ED6F07" w:rsidRPr="003E1100">
        <w:rPr>
          <w:rFonts w:hint="cs"/>
          <w:sz w:val="28"/>
          <w:rtl/>
        </w:rPr>
        <w:t xml:space="preserve">نكته اصلي ما </w:t>
      </w:r>
      <w:r w:rsidR="00270973" w:rsidRPr="003E1100">
        <w:rPr>
          <w:rFonts w:hint="cs"/>
          <w:sz w:val="28"/>
          <w:rtl/>
        </w:rPr>
        <w:t>آن است كه مصالح عاليه رابطه‌</w:t>
      </w:r>
      <w:r w:rsidR="00A376FA" w:rsidRPr="003E1100">
        <w:rPr>
          <w:rFonts w:hint="cs"/>
          <w:sz w:val="28"/>
          <w:rtl/>
        </w:rPr>
        <w:t>اش با اين اعمال</w:t>
      </w:r>
      <w:r w:rsidR="00270973" w:rsidRPr="003E1100">
        <w:rPr>
          <w:rFonts w:hint="cs"/>
          <w:sz w:val="28"/>
          <w:rtl/>
        </w:rPr>
        <w:t>ي كه مورد امر قرار گرفته است چنان‌چه، رابطه مقدمه و ذي‌</w:t>
      </w:r>
      <w:r w:rsidR="00A376FA" w:rsidRPr="003E1100">
        <w:rPr>
          <w:rFonts w:hint="cs"/>
          <w:sz w:val="28"/>
          <w:rtl/>
        </w:rPr>
        <w:t>المقدمه خارجي بود</w:t>
      </w:r>
      <w:r w:rsidR="00270973" w:rsidRPr="003E1100">
        <w:rPr>
          <w:rFonts w:hint="cs"/>
          <w:sz w:val="28"/>
          <w:rtl/>
        </w:rPr>
        <w:t>، ما در دست‌اندازی مي‌</w:t>
      </w:r>
      <w:r w:rsidR="00A376FA" w:rsidRPr="003E1100">
        <w:rPr>
          <w:rFonts w:hint="cs"/>
          <w:sz w:val="28"/>
          <w:rtl/>
        </w:rPr>
        <w:t>افتاديم كه همه بزرگان افتاد</w:t>
      </w:r>
      <w:r w:rsidR="00270973" w:rsidRPr="003E1100">
        <w:rPr>
          <w:rFonts w:hint="cs"/>
          <w:sz w:val="28"/>
          <w:rtl/>
        </w:rPr>
        <w:t>ه‌اند و حال اینکه</w:t>
      </w:r>
      <w:r w:rsidR="00A376FA" w:rsidRPr="003E1100">
        <w:rPr>
          <w:rFonts w:hint="cs"/>
          <w:sz w:val="28"/>
          <w:rtl/>
        </w:rPr>
        <w:t xml:space="preserve"> بحث </w:t>
      </w:r>
      <w:r w:rsidR="00270973" w:rsidRPr="003E1100">
        <w:rPr>
          <w:rFonts w:hint="cs"/>
          <w:sz w:val="28"/>
          <w:rtl/>
        </w:rPr>
        <w:t>در این‌جا از این قرار است که</w:t>
      </w:r>
      <w:r w:rsidR="00A376FA" w:rsidRPr="003E1100">
        <w:rPr>
          <w:rFonts w:hint="cs"/>
          <w:sz w:val="28"/>
          <w:rtl/>
        </w:rPr>
        <w:t xml:space="preserve"> </w:t>
      </w:r>
      <w:r w:rsidR="001B2190" w:rsidRPr="003E1100">
        <w:rPr>
          <w:rFonts w:hint="cs"/>
          <w:sz w:val="28"/>
          <w:rtl/>
        </w:rPr>
        <w:t xml:space="preserve">اگر </w:t>
      </w:r>
      <w:r w:rsidR="00A376FA" w:rsidRPr="003E1100">
        <w:rPr>
          <w:rFonts w:hint="cs"/>
          <w:sz w:val="28"/>
          <w:rtl/>
        </w:rPr>
        <w:t xml:space="preserve">امر روي بالايي رفته است </w:t>
      </w:r>
      <w:r w:rsidR="00AA1944" w:rsidRPr="003E1100">
        <w:rPr>
          <w:rFonts w:hint="cs"/>
          <w:sz w:val="28"/>
          <w:rtl/>
        </w:rPr>
        <w:t>نفسي مي‌</w:t>
      </w:r>
      <w:r w:rsidR="001B2190" w:rsidRPr="003E1100">
        <w:rPr>
          <w:rFonts w:hint="cs"/>
          <w:sz w:val="28"/>
          <w:rtl/>
        </w:rPr>
        <w:t>شوند، اگر روي خود آنها رفته است اين</w:t>
      </w:r>
      <w:r w:rsidR="00AA1944" w:rsidRPr="003E1100">
        <w:rPr>
          <w:rFonts w:hint="cs"/>
          <w:sz w:val="28"/>
          <w:rtl/>
        </w:rPr>
        <w:t>‌</w:t>
      </w:r>
      <w:r w:rsidR="001B2190" w:rsidRPr="003E1100">
        <w:rPr>
          <w:rFonts w:hint="cs"/>
          <w:sz w:val="28"/>
          <w:rtl/>
        </w:rPr>
        <w:t xml:space="preserve">ها غيري </w:t>
      </w:r>
      <w:r w:rsidR="00AA1944" w:rsidRPr="003E1100">
        <w:rPr>
          <w:rFonts w:hint="cs"/>
          <w:sz w:val="28"/>
          <w:rtl/>
        </w:rPr>
        <w:t>مي‌شوند. غيري و نفسي بودن در جايی ا</w:t>
      </w:r>
      <w:r w:rsidR="001B2190" w:rsidRPr="003E1100">
        <w:rPr>
          <w:rFonts w:hint="cs"/>
          <w:sz w:val="28"/>
          <w:rtl/>
        </w:rPr>
        <w:t>ست كه بين آن ام</w:t>
      </w:r>
      <w:r w:rsidR="00AA1944" w:rsidRPr="003E1100">
        <w:rPr>
          <w:rFonts w:hint="cs"/>
          <w:sz w:val="28"/>
          <w:rtl/>
        </w:rPr>
        <w:t>ر غيري و نفسي مقدميت خارجي باشد؛</w:t>
      </w:r>
      <w:r w:rsidR="001B2190" w:rsidRPr="003E1100">
        <w:rPr>
          <w:rFonts w:hint="cs"/>
          <w:sz w:val="28"/>
          <w:rtl/>
        </w:rPr>
        <w:t xml:space="preserve"> اما اگر تقدم و تأخر</w:t>
      </w:r>
      <w:r w:rsidR="00AA1944" w:rsidRPr="003E1100">
        <w:rPr>
          <w:rFonts w:hint="cs"/>
          <w:sz w:val="28"/>
          <w:rtl/>
        </w:rPr>
        <w:t>،</w:t>
      </w:r>
      <w:r w:rsidR="001B2190" w:rsidRPr="003E1100">
        <w:rPr>
          <w:rFonts w:hint="cs"/>
          <w:sz w:val="28"/>
          <w:rtl/>
        </w:rPr>
        <w:t xml:space="preserve"> خارجي نباشد</w:t>
      </w:r>
      <w:r w:rsidR="00AA1944" w:rsidRPr="003E1100">
        <w:rPr>
          <w:rFonts w:hint="cs"/>
          <w:sz w:val="28"/>
          <w:rtl/>
        </w:rPr>
        <w:t>،</w:t>
      </w:r>
      <w:r w:rsidR="007402DA" w:rsidRPr="003E1100">
        <w:rPr>
          <w:rFonts w:hint="cs"/>
          <w:sz w:val="28"/>
          <w:rtl/>
        </w:rPr>
        <w:t xml:space="preserve"> اصلا</w:t>
      </w:r>
      <w:r w:rsidR="00AA1944" w:rsidRPr="003E1100">
        <w:rPr>
          <w:rFonts w:hint="cs"/>
          <w:sz w:val="28"/>
          <w:rtl/>
        </w:rPr>
        <w:t>ً</w:t>
      </w:r>
      <w:r w:rsidR="007402DA" w:rsidRPr="003E1100">
        <w:rPr>
          <w:rFonts w:hint="cs"/>
          <w:sz w:val="28"/>
          <w:rtl/>
        </w:rPr>
        <w:t xml:space="preserve"> آن </w:t>
      </w:r>
      <w:r w:rsidR="001B2190" w:rsidRPr="003E1100">
        <w:rPr>
          <w:rFonts w:hint="cs"/>
          <w:sz w:val="28"/>
          <w:rtl/>
        </w:rPr>
        <w:t xml:space="preserve"> م</w:t>
      </w:r>
      <w:r w:rsidR="00AA1944" w:rsidRPr="003E1100">
        <w:rPr>
          <w:rFonts w:hint="cs"/>
          <w:sz w:val="28"/>
          <w:rtl/>
        </w:rPr>
        <w:t>عادله و قانون جايي ندارد، ما مي‌</w:t>
      </w:r>
      <w:r w:rsidR="001B2190" w:rsidRPr="003E1100">
        <w:rPr>
          <w:rFonts w:hint="cs"/>
          <w:sz w:val="28"/>
          <w:rtl/>
        </w:rPr>
        <w:t>گوييم</w:t>
      </w:r>
      <w:r w:rsidR="00AA1944" w:rsidRPr="003E1100">
        <w:rPr>
          <w:rFonts w:hint="cs"/>
          <w:sz w:val="28"/>
          <w:rtl/>
        </w:rPr>
        <w:t xml:space="preserve">، مصلحت عاليه، واجب بوده و وجوبشان يكي است. آن آيه‌اي </w:t>
      </w:r>
      <w:r w:rsidR="00AA1944" w:rsidRPr="003E1100">
        <w:rPr>
          <w:rFonts w:hint="cs"/>
          <w:sz w:val="28"/>
          <w:rtl/>
        </w:rPr>
        <w:lastRenderedPageBreak/>
        <w:t>كه مي‌</w:t>
      </w:r>
      <w:r w:rsidR="001B2190" w:rsidRPr="003E1100">
        <w:rPr>
          <w:rFonts w:hint="cs"/>
          <w:sz w:val="28"/>
          <w:rtl/>
        </w:rPr>
        <w:t>فرمايد</w:t>
      </w:r>
      <w:r w:rsidR="00AA1944" w:rsidRPr="003E1100">
        <w:rPr>
          <w:rFonts w:hint="cs"/>
          <w:sz w:val="28"/>
          <w:rtl/>
        </w:rPr>
        <w:t>: إبتغاء رضوان الله كه امر مستقلي نيست</w:t>
      </w:r>
      <w:r w:rsidR="001B2190" w:rsidRPr="003E1100">
        <w:rPr>
          <w:rFonts w:hint="cs"/>
          <w:sz w:val="28"/>
          <w:rtl/>
        </w:rPr>
        <w:t>، ابتغاء رضوان الله</w:t>
      </w:r>
      <w:r w:rsidR="00AA1944" w:rsidRPr="003E1100">
        <w:rPr>
          <w:rFonts w:hint="cs"/>
          <w:sz w:val="28"/>
          <w:rtl/>
        </w:rPr>
        <w:t>،</w:t>
      </w:r>
      <w:r w:rsidR="001B2190" w:rsidRPr="003E1100">
        <w:rPr>
          <w:rFonts w:hint="cs"/>
          <w:sz w:val="28"/>
          <w:rtl/>
        </w:rPr>
        <w:t xml:space="preserve"> يك امر كلي</w:t>
      </w:r>
      <w:r w:rsidR="00AA1944" w:rsidRPr="003E1100">
        <w:rPr>
          <w:rFonts w:hint="cs"/>
          <w:sz w:val="28"/>
          <w:rtl/>
        </w:rPr>
        <w:t xml:space="preserve"> است كه افرادش ركوع، سجود، </w:t>
      </w:r>
      <w:r w:rsidR="001B2190" w:rsidRPr="003E1100">
        <w:rPr>
          <w:rFonts w:hint="cs"/>
          <w:sz w:val="28"/>
          <w:rtl/>
        </w:rPr>
        <w:t xml:space="preserve">نماز و </w:t>
      </w:r>
      <w:r w:rsidR="00AA1944" w:rsidRPr="003E1100">
        <w:rPr>
          <w:rFonts w:hint="cs"/>
          <w:sz w:val="28"/>
          <w:rtl/>
        </w:rPr>
        <w:t>... هستند؛ نه اين‌كه يك امر بالايي ا</w:t>
      </w:r>
      <w:r w:rsidR="001B2190" w:rsidRPr="003E1100">
        <w:rPr>
          <w:rFonts w:hint="cs"/>
          <w:sz w:val="28"/>
          <w:rtl/>
        </w:rPr>
        <w:t>ست و ما از اين موارد به آن امر بالا برسيم.</w:t>
      </w:r>
    </w:p>
    <w:p w:rsidR="000F520D" w:rsidRPr="003E1100" w:rsidRDefault="000F520D" w:rsidP="003E1100">
      <w:pPr>
        <w:pStyle w:val="Heading3"/>
        <w:rPr>
          <w:rFonts w:hint="cs"/>
          <w:rtl/>
        </w:rPr>
      </w:pPr>
      <w:r w:rsidRPr="003E1100">
        <w:rPr>
          <w:rFonts w:hint="cs"/>
          <w:rtl/>
        </w:rPr>
        <w:t xml:space="preserve"> </w:t>
      </w:r>
      <w:bookmarkStart w:id="10" w:name="_Toc395506262"/>
      <w:r w:rsidRPr="003E1100">
        <w:rPr>
          <w:rFonts w:hint="cs"/>
          <w:rtl/>
        </w:rPr>
        <w:t>کلام دیویی در باب مکاتب دینی و توضیح  نظریه استاد</w:t>
      </w:r>
      <w:bookmarkEnd w:id="10"/>
    </w:p>
    <w:p w:rsidR="006408F4" w:rsidRPr="003E1100" w:rsidRDefault="00332C56" w:rsidP="000F520D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AA1944" w:rsidRPr="003E1100">
        <w:rPr>
          <w:rFonts w:hint="cs"/>
          <w:sz w:val="28"/>
          <w:rtl/>
        </w:rPr>
        <w:t>ديوئي مي‌</w:t>
      </w:r>
      <w:r w:rsidR="001B2190" w:rsidRPr="003E1100">
        <w:rPr>
          <w:rFonts w:hint="cs"/>
          <w:sz w:val="28"/>
          <w:rtl/>
        </w:rPr>
        <w:t>گويد</w:t>
      </w:r>
      <w:r w:rsidR="00AA1944" w:rsidRPr="003E1100">
        <w:rPr>
          <w:rFonts w:hint="cs"/>
          <w:sz w:val="28"/>
          <w:rtl/>
        </w:rPr>
        <w:t>،</w:t>
      </w:r>
      <w:r w:rsidR="001B2190" w:rsidRPr="003E1100">
        <w:rPr>
          <w:rFonts w:hint="cs"/>
          <w:sz w:val="28"/>
          <w:rtl/>
        </w:rPr>
        <w:t xml:space="preserve"> اهدافي كه شما </w:t>
      </w:r>
      <w:r w:rsidR="00AA1944" w:rsidRPr="003E1100">
        <w:rPr>
          <w:rFonts w:hint="cs"/>
          <w:sz w:val="28"/>
          <w:rtl/>
        </w:rPr>
        <w:t>در مکتب‌های دینی مي‌</w:t>
      </w:r>
      <w:r w:rsidR="001B2190" w:rsidRPr="003E1100">
        <w:rPr>
          <w:rFonts w:hint="cs"/>
          <w:sz w:val="28"/>
          <w:rtl/>
        </w:rPr>
        <w:t>گوييد</w:t>
      </w:r>
      <w:r w:rsidR="00AA1944" w:rsidRPr="003E1100">
        <w:rPr>
          <w:rFonts w:hint="cs"/>
          <w:sz w:val="28"/>
          <w:rtl/>
        </w:rPr>
        <w:t>، خيلي دور از دسترس است.</w:t>
      </w:r>
      <w:r w:rsidR="001B2190" w:rsidRPr="003E1100">
        <w:rPr>
          <w:rFonts w:hint="cs"/>
          <w:sz w:val="28"/>
          <w:rtl/>
        </w:rPr>
        <w:t xml:space="preserve"> </w:t>
      </w:r>
      <w:r w:rsidR="00AA1944" w:rsidRPr="003E1100">
        <w:rPr>
          <w:rFonts w:hint="cs"/>
          <w:sz w:val="28"/>
          <w:rtl/>
        </w:rPr>
        <w:t>می‌گوییم که</w:t>
      </w:r>
      <w:r w:rsidR="001B2190" w:rsidRPr="003E1100">
        <w:rPr>
          <w:rFonts w:hint="cs"/>
          <w:sz w:val="28"/>
          <w:rtl/>
        </w:rPr>
        <w:t xml:space="preserve"> اين تقر</w:t>
      </w:r>
      <w:r w:rsidR="00AA1944" w:rsidRPr="003E1100">
        <w:rPr>
          <w:rFonts w:hint="cs"/>
          <w:sz w:val="28"/>
          <w:rtl/>
        </w:rPr>
        <w:t>ّبي كه دين مي‌</w:t>
      </w:r>
      <w:r w:rsidR="001B2190" w:rsidRPr="003E1100">
        <w:rPr>
          <w:rFonts w:hint="cs"/>
          <w:sz w:val="28"/>
          <w:rtl/>
        </w:rPr>
        <w:t>گويد</w:t>
      </w:r>
      <w:r w:rsidR="00AA1944" w:rsidRPr="003E1100">
        <w:rPr>
          <w:rFonts w:hint="cs"/>
          <w:sz w:val="28"/>
          <w:rtl/>
        </w:rPr>
        <w:t>؛ یعنی،</w:t>
      </w:r>
      <w:r w:rsidR="001B2190" w:rsidRPr="003E1100">
        <w:rPr>
          <w:rFonts w:hint="cs"/>
          <w:sz w:val="28"/>
          <w:rtl/>
        </w:rPr>
        <w:t xml:space="preserve"> اهداف حيات طيبه،‌تقرب </w:t>
      </w:r>
      <w:r w:rsidR="00AA1944" w:rsidRPr="003E1100">
        <w:rPr>
          <w:rFonts w:hint="cs"/>
          <w:sz w:val="28"/>
          <w:rtl/>
        </w:rPr>
        <w:t xml:space="preserve">و </w:t>
      </w:r>
      <w:r w:rsidR="001B2190" w:rsidRPr="003E1100">
        <w:rPr>
          <w:rFonts w:hint="cs"/>
          <w:sz w:val="28"/>
          <w:rtl/>
        </w:rPr>
        <w:t>نعم بهشتي</w:t>
      </w:r>
      <w:r w:rsidR="00AA1944" w:rsidRPr="003E1100">
        <w:rPr>
          <w:rFonts w:hint="cs"/>
          <w:sz w:val="28"/>
          <w:rtl/>
        </w:rPr>
        <w:t xml:space="preserve"> و...</w:t>
      </w:r>
      <w:r w:rsidR="001B2190" w:rsidRPr="003E1100">
        <w:rPr>
          <w:rFonts w:hint="cs"/>
          <w:sz w:val="28"/>
          <w:rtl/>
        </w:rPr>
        <w:t>، بين ما و اين ن</w:t>
      </w:r>
      <w:r w:rsidR="00AA1944" w:rsidRPr="003E1100">
        <w:rPr>
          <w:rFonts w:hint="cs"/>
          <w:sz w:val="28"/>
          <w:rtl/>
        </w:rPr>
        <w:t>ِ</w:t>
      </w:r>
      <w:r w:rsidR="001B2190" w:rsidRPr="003E1100">
        <w:rPr>
          <w:rFonts w:hint="cs"/>
          <w:sz w:val="28"/>
          <w:rtl/>
        </w:rPr>
        <w:t>ع</w:t>
      </w:r>
      <w:r w:rsidR="00AA1944" w:rsidRPr="003E1100">
        <w:rPr>
          <w:rFonts w:hint="cs"/>
          <w:sz w:val="28"/>
          <w:rtl/>
        </w:rPr>
        <w:t>َم</w:t>
      </w:r>
      <w:r w:rsidR="001B2190" w:rsidRPr="003E1100">
        <w:rPr>
          <w:rFonts w:hint="cs"/>
          <w:sz w:val="28"/>
          <w:rtl/>
        </w:rPr>
        <w:t xml:space="preserve">، </w:t>
      </w:r>
      <w:r w:rsidR="00AA1944" w:rsidRPr="003E1100">
        <w:rPr>
          <w:rFonts w:hint="cs"/>
          <w:sz w:val="28"/>
          <w:rtl/>
        </w:rPr>
        <w:t>فاصله ا</w:t>
      </w:r>
      <w:r w:rsidR="00125C65" w:rsidRPr="003E1100">
        <w:rPr>
          <w:rFonts w:hint="cs"/>
          <w:sz w:val="28"/>
          <w:rtl/>
        </w:rPr>
        <w:t xml:space="preserve">ست </w:t>
      </w:r>
      <w:r w:rsidR="00AA1944" w:rsidRPr="003E1100">
        <w:rPr>
          <w:rFonts w:hint="cs"/>
          <w:sz w:val="28"/>
          <w:rtl/>
        </w:rPr>
        <w:t>و رابطه مقدمه و ذي‌المقدمه خارجيه ا</w:t>
      </w:r>
      <w:r w:rsidR="00125C65" w:rsidRPr="003E1100">
        <w:rPr>
          <w:rFonts w:hint="cs"/>
          <w:sz w:val="28"/>
          <w:rtl/>
        </w:rPr>
        <w:t>ست</w:t>
      </w:r>
      <w:r w:rsidR="00AA1944" w:rsidRPr="003E1100">
        <w:rPr>
          <w:rFonts w:hint="cs"/>
          <w:sz w:val="28"/>
          <w:rtl/>
        </w:rPr>
        <w:t>،</w:t>
      </w:r>
      <w:r w:rsidR="00125C65" w:rsidRPr="003E1100">
        <w:rPr>
          <w:rFonts w:hint="cs"/>
          <w:sz w:val="28"/>
          <w:rtl/>
        </w:rPr>
        <w:t xml:space="preserve"> هرگز امر به اين</w:t>
      </w:r>
      <w:r w:rsidR="00AA1944" w:rsidRPr="003E1100">
        <w:rPr>
          <w:rFonts w:hint="cs"/>
          <w:sz w:val="28"/>
          <w:rtl/>
        </w:rPr>
        <w:t>‌ها تعلق نمي‌</w:t>
      </w:r>
      <w:r w:rsidR="00125C65" w:rsidRPr="003E1100">
        <w:rPr>
          <w:rFonts w:hint="cs"/>
          <w:sz w:val="28"/>
          <w:rtl/>
        </w:rPr>
        <w:t>گيرد و ربطي به ما ن</w:t>
      </w:r>
      <w:r w:rsidR="00AA1944" w:rsidRPr="003E1100">
        <w:rPr>
          <w:rFonts w:hint="cs"/>
          <w:sz w:val="28"/>
          <w:rtl/>
        </w:rPr>
        <w:t>دارد؛ اما اين امور كه در دنيا ا</w:t>
      </w:r>
      <w:r w:rsidR="00125C65" w:rsidRPr="003E1100">
        <w:rPr>
          <w:rFonts w:hint="cs"/>
          <w:sz w:val="28"/>
          <w:rtl/>
        </w:rPr>
        <w:t xml:space="preserve">ست و </w:t>
      </w:r>
      <w:r w:rsidR="00AA1944" w:rsidRPr="003E1100">
        <w:rPr>
          <w:rFonts w:hint="cs"/>
          <w:sz w:val="28"/>
          <w:rtl/>
        </w:rPr>
        <w:t>اهداف غايي اصلي است؛ مانند تزكيه، قد افلح من تزكي، پاكي روح، تقرب</w:t>
      </w:r>
      <w:r w:rsidR="00125C65" w:rsidRPr="003E1100">
        <w:rPr>
          <w:rFonts w:hint="cs"/>
          <w:sz w:val="28"/>
          <w:rtl/>
        </w:rPr>
        <w:t>، هدف غائي يا متوسطي است كه مستقل از اين</w:t>
      </w:r>
      <w:r w:rsidR="00AA1944" w:rsidRPr="003E1100">
        <w:rPr>
          <w:rFonts w:hint="cs"/>
          <w:sz w:val="28"/>
          <w:rtl/>
        </w:rPr>
        <w:t>‌</w:t>
      </w:r>
      <w:r w:rsidR="00125C65" w:rsidRPr="003E1100">
        <w:rPr>
          <w:rFonts w:hint="cs"/>
          <w:sz w:val="28"/>
          <w:rtl/>
        </w:rPr>
        <w:t xml:space="preserve">ها نيست </w:t>
      </w:r>
      <w:r w:rsidR="00AA1944" w:rsidRPr="003E1100">
        <w:rPr>
          <w:rFonts w:hint="cs"/>
          <w:sz w:val="28"/>
          <w:rtl/>
        </w:rPr>
        <w:t xml:space="preserve">و </w:t>
      </w:r>
      <w:r w:rsidR="00125C65" w:rsidRPr="003E1100">
        <w:rPr>
          <w:rFonts w:hint="cs"/>
          <w:sz w:val="28"/>
          <w:rtl/>
        </w:rPr>
        <w:t xml:space="preserve">در </w:t>
      </w:r>
      <w:r w:rsidR="00AA1944" w:rsidRPr="003E1100">
        <w:rPr>
          <w:rFonts w:hint="cs"/>
          <w:sz w:val="28"/>
          <w:rtl/>
        </w:rPr>
        <w:t>خود عمل هست و همين الآن حاصل مي‌شود و حواله به آينده مبهم نمي‌</w:t>
      </w:r>
      <w:r w:rsidR="00125C65" w:rsidRPr="003E1100">
        <w:rPr>
          <w:rFonts w:hint="cs"/>
          <w:sz w:val="28"/>
          <w:rtl/>
        </w:rPr>
        <w:t>دهيم</w:t>
      </w:r>
      <w:r w:rsidR="00AA1944" w:rsidRPr="003E1100">
        <w:rPr>
          <w:rFonts w:hint="cs"/>
          <w:sz w:val="28"/>
          <w:rtl/>
        </w:rPr>
        <w:t xml:space="preserve">؛ </w:t>
      </w:r>
      <w:r w:rsidR="00125C65" w:rsidRPr="003E1100">
        <w:rPr>
          <w:rFonts w:hint="cs"/>
          <w:sz w:val="28"/>
          <w:rtl/>
        </w:rPr>
        <w:t>براي اين كه رابطه اهداف عاليه و يا متوسطه با اين اهداف غريب و افعال</w:t>
      </w:r>
      <w:r w:rsidR="00AA1944" w:rsidRPr="003E1100">
        <w:rPr>
          <w:rFonts w:hint="cs"/>
          <w:sz w:val="28"/>
          <w:rtl/>
        </w:rPr>
        <w:t>،</w:t>
      </w:r>
      <w:r w:rsidR="00125C65" w:rsidRPr="003E1100">
        <w:rPr>
          <w:rFonts w:hint="cs"/>
          <w:sz w:val="28"/>
          <w:rtl/>
        </w:rPr>
        <w:t xml:space="preserve"> رابطه عيني</w:t>
      </w:r>
      <w:r w:rsidR="00AA1944" w:rsidRPr="003E1100">
        <w:rPr>
          <w:rFonts w:hint="cs"/>
          <w:sz w:val="28"/>
          <w:rtl/>
        </w:rPr>
        <w:t>ّ</w:t>
      </w:r>
      <w:r w:rsidR="00125C65" w:rsidRPr="003E1100">
        <w:rPr>
          <w:rFonts w:hint="cs"/>
          <w:sz w:val="28"/>
          <w:rtl/>
        </w:rPr>
        <w:t xml:space="preserve">ت است </w:t>
      </w:r>
      <w:r w:rsidR="002873FF" w:rsidRPr="003E1100">
        <w:rPr>
          <w:rFonts w:hint="cs"/>
          <w:sz w:val="28"/>
          <w:rtl/>
        </w:rPr>
        <w:t xml:space="preserve">و </w:t>
      </w:r>
      <w:r w:rsidR="00125C65" w:rsidRPr="003E1100">
        <w:rPr>
          <w:rFonts w:hint="cs"/>
          <w:sz w:val="28"/>
          <w:rtl/>
        </w:rPr>
        <w:t>از باب عيني</w:t>
      </w:r>
      <w:r w:rsidR="002873FF" w:rsidRPr="003E1100">
        <w:rPr>
          <w:rFonts w:hint="cs"/>
          <w:sz w:val="28"/>
          <w:rtl/>
        </w:rPr>
        <w:t>ّ</w:t>
      </w:r>
      <w:r w:rsidR="00125C65" w:rsidRPr="003E1100">
        <w:rPr>
          <w:rFonts w:hint="cs"/>
          <w:sz w:val="28"/>
          <w:rtl/>
        </w:rPr>
        <w:t>ت و ات</w:t>
      </w:r>
      <w:r w:rsidR="002873FF" w:rsidRPr="003E1100">
        <w:rPr>
          <w:rFonts w:hint="cs"/>
          <w:sz w:val="28"/>
          <w:rtl/>
        </w:rPr>
        <w:t>ّ</w:t>
      </w:r>
      <w:r w:rsidR="00125C65" w:rsidRPr="003E1100">
        <w:rPr>
          <w:rFonts w:hint="cs"/>
          <w:sz w:val="28"/>
          <w:rtl/>
        </w:rPr>
        <w:t>حاد كل</w:t>
      </w:r>
      <w:r w:rsidR="002873FF" w:rsidRPr="003E1100">
        <w:rPr>
          <w:rFonts w:hint="cs"/>
          <w:sz w:val="28"/>
          <w:rtl/>
        </w:rPr>
        <w:t>ّ</w:t>
      </w:r>
      <w:r w:rsidR="00125C65" w:rsidRPr="003E1100">
        <w:rPr>
          <w:rFonts w:hint="cs"/>
          <w:sz w:val="28"/>
          <w:rtl/>
        </w:rPr>
        <w:t>ي و فرد يا ات</w:t>
      </w:r>
      <w:r w:rsidR="002873FF" w:rsidRPr="003E1100">
        <w:rPr>
          <w:rFonts w:hint="cs"/>
          <w:sz w:val="28"/>
          <w:rtl/>
        </w:rPr>
        <w:t>ّ</w:t>
      </w:r>
      <w:r w:rsidR="00125C65" w:rsidRPr="003E1100">
        <w:rPr>
          <w:rFonts w:hint="cs"/>
          <w:sz w:val="28"/>
          <w:rtl/>
        </w:rPr>
        <w:t>حاد انتزاعي و منشأ انتزاع است</w:t>
      </w:r>
      <w:r w:rsidR="002873FF" w:rsidRPr="003E1100">
        <w:rPr>
          <w:rFonts w:hint="cs"/>
          <w:sz w:val="28"/>
          <w:rtl/>
        </w:rPr>
        <w:t>،</w:t>
      </w:r>
      <w:r w:rsidR="00125C65" w:rsidRPr="003E1100">
        <w:rPr>
          <w:rFonts w:hint="cs"/>
          <w:sz w:val="28"/>
          <w:rtl/>
        </w:rPr>
        <w:t xml:space="preserve"> اين</w:t>
      </w:r>
      <w:r w:rsidR="002873FF" w:rsidRPr="003E1100">
        <w:rPr>
          <w:rFonts w:hint="cs"/>
          <w:sz w:val="28"/>
          <w:rtl/>
        </w:rPr>
        <w:t>‌ها يكي هستند و جدای از یکدیگر نيستند. يك تكليف ا</w:t>
      </w:r>
      <w:r w:rsidR="00125C65" w:rsidRPr="003E1100">
        <w:rPr>
          <w:rFonts w:hint="cs"/>
          <w:sz w:val="28"/>
          <w:rtl/>
        </w:rPr>
        <w:t>ست منتهي</w:t>
      </w:r>
      <w:r w:rsidR="002873FF" w:rsidRPr="003E1100">
        <w:rPr>
          <w:rFonts w:hint="cs"/>
          <w:sz w:val="28"/>
          <w:rtl/>
        </w:rPr>
        <w:t>، مصاديق تكليف زياد است و زياد بودن تكليف، تكليف را غيري نمي كند.</w:t>
      </w:r>
      <w:r w:rsidR="00125C65" w:rsidRPr="003E1100">
        <w:rPr>
          <w:rFonts w:hint="cs"/>
          <w:sz w:val="28"/>
          <w:rtl/>
        </w:rPr>
        <w:t xml:space="preserve"> روايتي كه </w:t>
      </w:r>
      <w:r w:rsidR="00CB5E72" w:rsidRPr="003E1100">
        <w:rPr>
          <w:rFonts w:hint="cs"/>
          <w:sz w:val="28"/>
          <w:rtl/>
        </w:rPr>
        <w:t xml:space="preserve">مي‌فرمايد احسان به ديگران كنيد؛ </w:t>
      </w:r>
      <w:r w:rsidR="00125C65" w:rsidRPr="003E1100">
        <w:rPr>
          <w:rFonts w:hint="cs"/>
          <w:sz w:val="28"/>
          <w:rtl/>
        </w:rPr>
        <w:t xml:space="preserve">با </w:t>
      </w:r>
      <w:r w:rsidR="000F520D" w:rsidRPr="003E1100">
        <w:rPr>
          <w:rFonts w:hint="cs"/>
          <w:sz w:val="28"/>
          <w:rtl/>
        </w:rPr>
        <w:t>روایتی که می‌فرماید:</w:t>
      </w:r>
      <w:r w:rsidR="00CB5E72" w:rsidRPr="003E1100">
        <w:rPr>
          <w:rFonts w:hint="cs"/>
          <w:sz w:val="28"/>
          <w:rtl/>
        </w:rPr>
        <w:t xml:space="preserve"> قرض، اطعام،</w:t>
      </w:r>
      <w:r w:rsidR="00125C65" w:rsidRPr="003E1100">
        <w:rPr>
          <w:rFonts w:hint="cs"/>
          <w:sz w:val="28"/>
          <w:rtl/>
        </w:rPr>
        <w:t xml:space="preserve"> </w:t>
      </w:r>
      <w:r w:rsidR="00CB5E72" w:rsidRPr="003E1100">
        <w:rPr>
          <w:rFonts w:hint="cs"/>
          <w:sz w:val="28"/>
          <w:rtl/>
        </w:rPr>
        <w:t>آب و مسكن دهيد، اين امرها، همه‌</w:t>
      </w:r>
      <w:r w:rsidR="00125C65" w:rsidRPr="003E1100">
        <w:rPr>
          <w:rFonts w:hint="cs"/>
          <w:sz w:val="28"/>
          <w:rtl/>
        </w:rPr>
        <w:t xml:space="preserve">شان يكي هستند </w:t>
      </w:r>
      <w:r w:rsidR="00CB5E72" w:rsidRPr="003E1100">
        <w:rPr>
          <w:rFonts w:hint="cs"/>
          <w:sz w:val="28"/>
          <w:rtl/>
        </w:rPr>
        <w:t xml:space="preserve">و </w:t>
      </w:r>
      <w:r w:rsidR="00125C65" w:rsidRPr="003E1100">
        <w:rPr>
          <w:rFonts w:hint="cs"/>
          <w:sz w:val="28"/>
          <w:rtl/>
        </w:rPr>
        <w:t xml:space="preserve">البته </w:t>
      </w:r>
      <w:r w:rsidR="00CB5E72" w:rsidRPr="003E1100">
        <w:rPr>
          <w:rFonts w:hint="cs"/>
          <w:sz w:val="28"/>
          <w:rtl/>
        </w:rPr>
        <w:t xml:space="preserve">دارای </w:t>
      </w:r>
      <w:r w:rsidR="00125C65" w:rsidRPr="003E1100">
        <w:rPr>
          <w:rFonts w:hint="cs"/>
          <w:sz w:val="28"/>
          <w:rtl/>
        </w:rPr>
        <w:t>مراتب</w:t>
      </w:r>
      <w:r w:rsidR="00CB5E72" w:rsidRPr="003E1100">
        <w:rPr>
          <w:rFonts w:hint="cs"/>
          <w:sz w:val="28"/>
          <w:rtl/>
        </w:rPr>
        <w:t xml:space="preserve">ند. </w:t>
      </w:r>
      <w:r w:rsidR="00125C65" w:rsidRPr="003E1100">
        <w:rPr>
          <w:rFonts w:hint="cs"/>
          <w:sz w:val="28"/>
          <w:rtl/>
        </w:rPr>
        <w:t>يك</w:t>
      </w:r>
      <w:r w:rsidR="00CB5E72" w:rsidRPr="003E1100">
        <w:rPr>
          <w:rFonts w:hint="cs"/>
          <w:sz w:val="28"/>
          <w:rtl/>
        </w:rPr>
        <w:t>‌جا وجوب و</w:t>
      </w:r>
      <w:r w:rsidR="00125C65" w:rsidRPr="003E1100">
        <w:rPr>
          <w:rFonts w:hint="cs"/>
          <w:sz w:val="28"/>
          <w:rtl/>
        </w:rPr>
        <w:t xml:space="preserve"> يك</w:t>
      </w:r>
      <w:r w:rsidR="00CB5E72" w:rsidRPr="003E1100">
        <w:rPr>
          <w:rFonts w:hint="cs"/>
          <w:sz w:val="28"/>
          <w:rtl/>
        </w:rPr>
        <w:t>‌جا استحباب است.</w:t>
      </w:r>
      <w:r w:rsidR="00125C65" w:rsidRPr="003E1100">
        <w:rPr>
          <w:rFonts w:hint="cs"/>
          <w:sz w:val="28"/>
          <w:rtl/>
        </w:rPr>
        <w:t xml:space="preserve"> همه در امر</w:t>
      </w:r>
      <w:r w:rsidR="00CB5E72" w:rsidRPr="003E1100">
        <w:rPr>
          <w:rFonts w:hint="cs"/>
          <w:sz w:val="28"/>
          <w:rtl/>
        </w:rPr>
        <w:t>، كلي است و اين‌</w:t>
      </w:r>
      <w:r w:rsidR="00125C65" w:rsidRPr="003E1100">
        <w:rPr>
          <w:rFonts w:hint="cs"/>
          <w:sz w:val="28"/>
          <w:rtl/>
        </w:rPr>
        <w:t>كه رابطه اين واجبات كه متعلق امر قرار گرفته</w:t>
      </w:r>
      <w:r w:rsidR="00CB5E72" w:rsidRPr="003E1100">
        <w:rPr>
          <w:rFonts w:hint="cs"/>
          <w:sz w:val="28"/>
          <w:rtl/>
        </w:rPr>
        <w:t>،</w:t>
      </w:r>
      <w:r w:rsidR="00125C65" w:rsidRPr="003E1100">
        <w:rPr>
          <w:rFonts w:hint="cs"/>
          <w:sz w:val="28"/>
          <w:rtl/>
        </w:rPr>
        <w:t xml:space="preserve"> با </w:t>
      </w:r>
      <w:r w:rsidR="00CB5E72" w:rsidRPr="003E1100">
        <w:rPr>
          <w:rFonts w:hint="cs"/>
          <w:sz w:val="28"/>
          <w:rtl/>
        </w:rPr>
        <w:t xml:space="preserve">آن مصالح کلی مانند؛ تزكيه و طهارت و خلوص، </w:t>
      </w:r>
      <w:r w:rsidR="00125C65" w:rsidRPr="003E1100">
        <w:rPr>
          <w:rFonts w:hint="cs"/>
          <w:sz w:val="28"/>
          <w:rtl/>
        </w:rPr>
        <w:t>اين</w:t>
      </w:r>
      <w:r w:rsidR="00CB5E72" w:rsidRPr="003E1100">
        <w:rPr>
          <w:rFonts w:hint="cs"/>
          <w:sz w:val="28"/>
          <w:rtl/>
        </w:rPr>
        <w:t>‌</w:t>
      </w:r>
      <w:r w:rsidR="00125C65" w:rsidRPr="003E1100">
        <w:rPr>
          <w:rFonts w:hint="cs"/>
          <w:sz w:val="28"/>
          <w:rtl/>
        </w:rPr>
        <w:t>ها</w:t>
      </w:r>
      <w:r w:rsidR="00CB5E72" w:rsidRPr="003E1100">
        <w:rPr>
          <w:rFonts w:hint="cs"/>
          <w:sz w:val="28"/>
          <w:rtl/>
        </w:rPr>
        <w:t>،</w:t>
      </w:r>
      <w:r w:rsidR="00125C65" w:rsidRPr="003E1100">
        <w:rPr>
          <w:rFonts w:hint="cs"/>
          <w:sz w:val="28"/>
          <w:rtl/>
        </w:rPr>
        <w:t xml:space="preserve"> عل</w:t>
      </w:r>
      <w:r w:rsidR="00CB5E72" w:rsidRPr="003E1100">
        <w:rPr>
          <w:rFonts w:hint="cs"/>
          <w:sz w:val="28"/>
          <w:rtl/>
        </w:rPr>
        <w:t>ّ</w:t>
      </w:r>
      <w:r w:rsidR="00125C65" w:rsidRPr="003E1100">
        <w:rPr>
          <w:rFonts w:hint="cs"/>
          <w:sz w:val="28"/>
          <w:rtl/>
        </w:rPr>
        <w:t>ي</w:t>
      </w:r>
      <w:r w:rsidR="00CB5E72" w:rsidRPr="003E1100">
        <w:rPr>
          <w:rFonts w:hint="cs"/>
          <w:sz w:val="28"/>
          <w:rtl/>
        </w:rPr>
        <w:t>ّت را مي‌</w:t>
      </w:r>
      <w:r w:rsidR="00125C65" w:rsidRPr="003E1100">
        <w:rPr>
          <w:rFonts w:hint="cs"/>
          <w:sz w:val="28"/>
          <w:rtl/>
        </w:rPr>
        <w:t>رساند</w:t>
      </w:r>
      <w:r w:rsidR="00CB5E72" w:rsidRPr="003E1100">
        <w:rPr>
          <w:rFonts w:hint="cs"/>
          <w:sz w:val="28"/>
          <w:rtl/>
        </w:rPr>
        <w:t>. تفاوت علت و حكمت آن است كه مي‌</w:t>
      </w:r>
      <w:r w:rsidR="00125C65" w:rsidRPr="003E1100">
        <w:rPr>
          <w:rFonts w:hint="cs"/>
          <w:sz w:val="28"/>
          <w:rtl/>
        </w:rPr>
        <w:t>گويد لاتشرب الخمر ل</w:t>
      </w:r>
      <w:r w:rsidR="00CB5E72" w:rsidRPr="003E1100">
        <w:rPr>
          <w:rFonts w:hint="cs"/>
          <w:sz w:val="28"/>
          <w:rtl/>
        </w:rPr>
        <w:t>ِأ</w:t>
      </w:r>
      <w:r w:rsidR="00125C65" w:rsidRPr="003E1100">
        <w:rPr>
          <w:rFonts w:hint="cs"/>
          <w:sz w:val="28"/>
          <w:rtl/>
        </w:rPr>
        <w:t>ن</w:t>
      </w:r>
      <w:r w:rsidR="00CB5E72" w:rsidRPr="003E1100">
        <w:rPr>
          <w:rFonts w:hint="cs"/>
          <w:sz w:val="28"/>
          <w:rtl/>
        </w:rPr>
        <w:t>َّ</w:t>
      </w:r>
      <w:r w:rsidR="00125C65" w:rsidRPr="003E1100">
        <w:rPr>
          <w:rFonts w:hint="cs"/>
          <w:sz w:val="28"/>
          <w:rtl/>
        </w:rPr>
        <w:t>ه مسكر</w:t>
      </w:r>
      <w:r w:rsidR="00CB5E72" w:rsidRPr="003E1100">
        <w:rPr>
          <w:rFonts w:hint="cs"/>
          <w:sz w:val="28"/>
          <w:rtl/>
        </w:rPr>
        <w:t>ٌ. در</w:t>
      </w:r>
      <w:r w:rsidR="005E5F36" w:rsidRPr="003E1100">
        <w:rPr>
          <w:rFonts w:hint="cs"/>
          <w:sz w:val="28"/>
          <w:rtl/>
        </w:rPr>
        <w:t xml:space="preserve"> اينجا</w:t>
      </w:r>
      <w:r w:rsidR="00CB5E72" w:rsidRPr="003E1100">
        <w:rPr>
          <w:rFonts w:hint="cs"/>
          <w:sz w:val="28"/>
          <w:rtl/>
        </w:rPr>
        <w:t>،</w:t>
      </w:r>
      <w:r w:rsidR="005E5F36" w:rsidRPr="003E1100">
        <w:rPr>
          <w:rFonts w:hint="cs"/>
          <w:sz w:val="28"/>
          <w:rtl/>
        </w:rPr>
        <w:t xml:space="preserve"> دليل</w:t>
      </w:r>
      <w:r w:rsidR="00CB5E72" w:rsidRPr="003E1100">
        <w:rPr>
          <w:rFonts w:hint="cs"/>
          <w:sz w:val="28"/>
          <w:rtl/>
        </w:rPr>
        <w:t>،</w:t>
      </w:r>
      <w:r w:rsidR="005E5F36" w:rsidRPr="003E1100">
        <w:rPr>
          <w:rFonts w:hint="cs"/>
          <w:sz w:val="28"/>
          <w:rtl/>
        </w:rPr>
        <w:t xml:space="preserve"> لاتشرب المسكر است </w:t>
      </w:r>
      <w:r w:rsidR="00CB5E72" w:rsidRPr="003E1100">
        <w:rPr>
          <w:rFonts w:hint="cs"/>
          <w:sz w:val="28"/>
          <w:rtl/>
        </w:rPr>
        <w:t xml:space="preserve">و </w:t>
      </w:r>
      <w:r w:rsidR="005E5F36" w:rsidRPr="003E1100">
        <w:rPr>
          <w:rFonts w:hint="cs"/>
          <w:sz w:val="28"/>
          <w:rtl/>
        </w:rPr>
        <w:t>لاتشرب الخمر هم مصد</w:t>
      </w:r>
      <w:r w:rsidR="00CB5E72" w:rsidRPr="003E1100">
        <w:rPr>
          <w:rFonts w:hint="cs"/>
          <w:sz w:val="28"/>
          <w:rtl/>
        </w:rPr>
        <w:t>اق آن است. دو نهي كه نداريم. در جایی که می‌گوید: إبتغ رضوان الله، زكّ نفسك و</w:t>
      </w:r>
      <w:r w:rsidR="005E5F36" w:rsidRPr="003E1100">
        <w:rPr>
          <w:rFonts w:hint="cs"/>
          <w:sz w:val="28"/>
          <w:rtl/>
        </w:rPr>
        <w:t>...</w:t>
      </w:r>
      <w:r w:rsidR="00CB5E72" w:rsidRPr="003E1100">
        <w:rPr>
          <w:rFonts w:hint="cs"/>
          <w:sz w:val="28"/>
          <w:rtl/>
        </w:rPr>
        <w:t>،</w:t>
      </w:r>
      <w:r w:rsidR="005E5F36" w:rsidRPr="003E1100">
        <w:rPr>
          <w:rFonts w:hint="cs"/>
          <w:sz w:val="28"/>
          <w:rtl/>
        </w:rPr>
        <w:t xml:space="preserve"> اين</w:t>
      </w:r>
      <w:r w:rsidR="00CB5E72" w:rsidRPr="003E1100">
        <w:rPr>
          <w:rFonts w:hint="cs"/>
          <w:sz w:val="28"/>
          <w:rtl/>
        </w:rPr>
        <w:t>‌</w:t>
      </w:r>
      <w:r w:rsidR="005E5F36" w:rsidRPr="003E1100">
        <w:rPr>
          <w:rFonts w:hint="cs"/>
          <w:sz w:val="28"/>
          <w:rtl/>
        </w:rPr>
        <w:t>ها</w:t>
      </w:r>
      <w:r w:rsidR="00CB5E72" w:rsidRPr="003E1100">
        <w:rPr>
          <w:rFonts w:hint="cs"/>
          <w:sz w:val="28"/>
          <w:rtl/>
        </w:rPr>
        <w:t>،</w:t>
      </w:r>
      <w:r w:rsidR="005E5F36" w:rsidRPr="003E1100">
        <w:rPr>
          <w:rFonts w:hint="cs"/>
          <w:sz w:val="28"/>
          <w:rtl/>
        </w:rPr>
        <w:t xml:space="preserve"> همه تكليفند منتهي</w:t>
      </w:r>
      <w:r w:rsidR="00CB5E72" w:rsidRPr="003E1100">
        <w:rPr>
          <w:rFonts w:hint="cs"/>
          <w:sz w:val="28"/>
          <w:rtl/>
        </w:rPr>
        <w:t>،</w:t>
      </w:r>
      <w:r w:rsidR="005E5F36" w:rsidRPr="003E1100">
        <w:rPr>
          <w:rFonts w:hint="cs"/>
          <w:sz w:val="28"/>
          <w:rtl/>
        </w:rPr>
        <w:t xml:space="preserve"> از تكاليفي هست كه مصداق دارند و مصداقهايش </w:t>
      </w:r>
      <w:r w:rsidR="00CB5E72" w:rsidRPr="003E1100">
        <w:rPr>
          <w:rFonts w:hint="cs"/>
          <w:sz w:val="28"/>
          <w:rtl/>
        </w:rPr>
        <w:t>را شارع مشخص كرده است و در بعضی موارد نیز،</w:t>
      </w:r>
      <w:r w:rsidR="005E5F36" w:rsidRPr="003E1100">
        <w:rPr>
          <w:rFonts w:hint="cs"/>
          <w:sz w:val="28"/>
          <w:rtl/>
        </w:rPr>
        <w:t xml:space="preserve"> رجحاني </w:t>
      </w:r>
      <w:r w:rsidR="00CB5E72" w:rsidRPr="003E1100">
        <w:rPr>
          <w:rFonts w:hint="cs"/>
          <w:sz w:val="28"/>
          <w:rtl/>
        </w:rPr>
        <w:t>است و شارع آن را مشخص كرده است. اين مستلزم غيري بون اين امر‌</w:t>
      </w:r>
      <w:r w:rsidR="005E5F36" w:rsidRPr="003E1100">
        <w:rPr>
          <w:rFonts w:hint="cs"/>
          <w:sz w:val="28"/>
          <w:rtl/>
        </w:rPr>
        <w:t xml:space="preserve">ها </w:t>
      </w:r>
      <w:r w:rsidR="00CB5E72" w:rsidRPr="003E1100">
        <w:rPr>
          <w:rFonts w:hint="cs"/>
          <w:sz w:val="28"/>
          <w:rtl/>
        </w:rPr>
        <w:t>نيست. اگر امر هم تعلق نمي‌</w:t>
      </w:r>
      <w:r w:rsidR="005E5F36" w:rsidRPr="003E1100">
        <w:rPr>
          <w:rFonts w:hint="cs"/>
          <w:sz w:val="28"/>
          <w:rtl/>
        </w:rPr>
        <w:t>گرفت</w:t>
      </w:r>
      <w:r w:rsidR="00CB5E72" w:rsidRPr="003E1100">
        <w:rPr>
          <w:rFonts w:hint="cs"/>
          <w:sz w:val="28"/>
          <w:rtl/>
        </w:rPr>
        <w:t>، ما خودمان مي‌</w:t>
      </w:r>
      <w:r w:rsidR="005E5F36" w:rsidRPr="003E1100">
        <w:rPr>
          <w:rFonts w:hint="cs"/>
          <w:sz w:val="28"/>
          <w:rtl/>
        </w:rPr>
        <w:t xml:space="preserve">فهميم كه امر به آن تعلق گرفته است و </w:t>
      </w:r>
      <w:r w:rsidR="00CB5E72" w:rsidRPr="003E1100">
        <w:rPr>
          <w:rFonts w:hint="cs"/>
          <w:sz w:val="28"/>
          <w:rtl/>
        </w:rPr>
        <w:t>در بسیاری موارد، امر به اين امور تعلق گرفته است.</w:t>
      </w:r>
      <w:r w:rsidR="005E5F36" w:rsidRPr="003E1100">
        <w:rPr>
          <w:rFonts w:hint="cs"/>
          <w:sz w:val="28"/>
          <w:rtl/>
        </w:rPr>
        <w:t xml:space="preserve"> ما جمود به لفظ كه نداريم؛ ولي اين </w:t>
      </w:r>
      <w:r w:rsidR="00CB5E72" w:rsidRPr="003E1100">
        <w:rPr>
          <w:rFonts w:hint="cs"/>
          <w:sz w:val="28"/>
          <w:rtl/>
        </w:rPr>
        <w:t>غائي و متوسط بودن و مقدميت و ذي‌</w:t>
      </w:r>
      <w:r w:rsidR="005E5F36" w:rsidRPr="003E1100">
        <w:rPr>
          <w:rFonts w:hint="cs"/>
          <w:sz w:val="28"/>
          <w:rtl/>
        </w:rPr>
        <w:t>المقدميت</w:t>
      </w:r>
      <w:r w:rsidR="00CB5E72" w:rsidRPr="003E1100">
        <w:rPr>
          <w:rFonts w:hint="cs"/>
          <w:sz w:val="28"/>
          <w:rtl/>
        </w:rPr>
        <w:t>،</w:t>
      </w:r>
      <w:r w:rsidR="005E5F36" w:rsidRPr="003E1100">
        <w:rPr>
          <w:rFonts w:hint="cs"/>
          <w:sz w:val="28"/>
          <w:rtl/>
        </w:rPr>
        <w:t xml:space="preserve"> خارجي نيست كه شما بگوييد كه اگر امر به آن تعلق بگيرد</w:t>
      </w:r>
      <w:r w:rsidR="00CB5E72" w:rsidRPr="003E1100">
        <w:rPr>
          <w:rFonts w:hint="cs"/>
          <w:sz w:val="28"/>
          <w:rtl/>
        </w:rPr>
        <w:t xml:space="preserve">،  </w:t>
      </w:r>
      <w:r w:rsidR="005E5F36" w:rsidRPr="003E1100">
        <w:rPr>
          <w:rFonts w:hint="cs"/>
          <w:sz w:val="28"/>
          <w:rtl/>
        </w:rPr>
        <w:t>اين</w:t>
      </w:r>
      <w:r w:rsidR="00CB5E72" w:rsidRPr="003E1100">
        <w:rPr>
          <w:rFonts w:hint="cs"/>
          <w:sz w:val="28"/>
          <w:rtl/>
        </w:rPr>
        <w:t>‌</w:t>
      </w:r>
      <w:r w:rsidR="005E5F36" w:rsidRPr="003E1100">
        <w:rPr>
          <w:rFonts w:hint="cs"/>
          <w:sz w:val="28"/>
          <w:rtl/>
        </w:rPr>
        <w:t>ها م</w:t>
      </w:r>
      <w:r w:rsidR="00CB5E72" w:rsidRPr="003E1100">
        <w:rPr>
          <w:rFonts w:hint="cs"/>
          <w:sz w:val="28"/>
          <w:rtl/>
        </w:rPr>
        <w:t>قدمه مي‌شود و چنان‌چه</w:t>
      </w:r>
      <w:r w:rsidR="001B48A2" w:rsidRPr="003E1100">
        <w:rPr>
          <w:rFonts w:hint="cs"/>
          <w:sz w:val="28"/>
          <w:rtl/>
        </w:rPr>
        <w:t>‌ به اين امور تعلق بگيرد نفسي مي‌شود؛</w:t>
      </w:r>
      <w:r w:rsidR="005E5F36" w:rsidRPr="003E1100">
        <w:rPr>
          <w:rFonts w:hint="cs"/>
          <w:sz w:val="28"/>
          <w:rtl/>
        </w:rPr>
        <w:t xml:space="preserve"> يعني با يك قرارداد و جعل و اعتبار ما</w:t>
      </w:r>
      <w:r w:rsidR="001B48A2" w:rsidRPr="003E1100">
        <w:rPr>
          <w:rFonts w:hint="cs"/>
          <w:sz w:val="28"/>
          <w:rtl/>
        </w:rPr>
        <w:t>، نفسي و غيري مي‌شود؛</w:t>
      </w:r>
      <w:r w:rsidR="005E5F36" w:rsidRPr="003E1100">
        <w:rPr>
          <w:rFonts w:hint="cs"/>
          <w:sz w:val="28"/>
          <w:rtl/>
        </w:rPr>
        <w:t xml:space="preserve"> بلكه اين</w:t>
      </w:r>
      <w:r w:rsidR="001B48A2" w:rsidRPr="003E1100">
        <w:rPr>
          <w:rFonts w:hint="cs"/>
          <w:sz w:val="28"/>
          <w:rtl/>
        </w:rPr>
        <w:t>‌</w:t>
      </w:r>
      <w:r w:rsidR="005E5F36" w:rsidRPr="003E1100">
        <w:rPr>
          <w:rFonts w:hint="cs"/>
          <w:sz w:val="28"/>
          <w:rtl/>
        </w:rPr>
        <w:t>ها</w:t>
      </w:r>
      <w:r w:rsidR="001B48A2" w:rsidRPr="003E1100">
        <w:rPr>
          <w:rFonts w:hint="cs"/>
          <w:sz w:val="28"/>
          <w:rtl/>
        </w:rPr>
        <w:t>، واقعيت در متن عالم تكوين ه</w:t>
      </w:r>
      <w:r w:rsidR="005E5F36" w:rsidRPr="003E1100">
        <w:rPr>
          <w:rFonts w:hint="cs"/>
          <w:sz w:val="28"/>
          <w:rtl/>
        </w:rPr>
        <w:t>ست</w:t>
      </w:r>
      <w:r w:rsidR="001B48A2" w:rsidRPr="003E1100">
        <w:rPr>
          <w:rFonts w:hint="cs"/>
          <w:sz w:val="28"/>
          <w:rtl/>
        </w:rPr>
        <w:t>ند و</w:t>
      </w:r>
      <w:r w:rsidR="005E5F36" w:rsidRPr="003E1100">
        <w:rPr>
          <w:rFonts w:hint="cs"/>
          <w:sz w:val="28"/>
          <w:rtl/>
        </w:rPr>
        <w:t xml:space="preserve"> مصالح</w:t>
      </w:r>
      <w:r w:rsidR="001B48A2" w:rsidRPr="003E1100">
        <w:rPr>
          <w:rFonts w:hint="cs"/>
          <w:sz w:val="28"/>
          <w:rtl/>
        </w:rPr>
        <w:t>؛</w:t>
      </w:r>
      <w:r w:rsidR="005E5F36" w:rsidRPr="003E1100">
        <w:rPr>
          <w:rFonts w:hint="cs"/>
          <w:sz w:val="28"/>
          <w:rtl/>
        </w:rPr>
        <w:t xml:space="preserve"> چون عناوين كلي و انتزاعي هست</w:t>
      </w:r>
      <w:r w:rsidR="001B48A2" w:rsidRPr="003E1100">
        <w:rPr>
          <w:rFonts w:hint="cs"/>
          <w:sz w:val="28"/>
          <w:rtl/>
        </w:rPr>
        <w:t>ند</w:t>
      </w:r>
      <w:r w:rsidR="005E5F36" w:rsidRPr="003E1100">
        <w:rPr>
          <w:rFonts w:hint="cs"/>
          <w:sz w:val="28"/>
          <w:rtl/>
        </w:rPr>
        <w:t xml:space="preserve"> و عناوين كلي و انتزاعي وجودشان همين</w:t>
      </w:r>
      <w:r w:rsidR="001B48A2" w:rsidRPr="003E1100">
        <w:rPr>
          <w:rFonts w:hint="cs"/>
          <w:sz w:val="28"/>
          <w:rtl/>
        </w:rPr>
        <w:t>‌ها است؛ نه اين‌</w:t>
      </w:r>
      <w:r w:rsidR="005E5F36" w:rsidRPr="003E1100">
        <w:rPr>
          <w:rFonts w:hint="cs"/>
          <w:sz w:val="28"/>
          <w:rtl/>
        </w:rPr>
        <w:t>كه وجود مستقلي دا</w:t>
      </w:r>
      <w:r w:rsidR="001B48A2" w:rsidRPr="003E1100">
        <w:rPr>
          <w:rFonts w:hint="cs"/>
          <w:sz w:val="28"/>
          <w:rtl/>
        </w:rPr>
        <w:t>شته باشند،</w:t>
      </w:r>
      <w:r w:rsidR="005E5F36" w:rsidRPr="003E1100">
        <w:rPr>
          <w:rFonts w:hint="cs"/>
          <w:sz w:val="28"/>
          <w:rtl/>
        </w:rPr>
        <w:t xml:space="preserve"> مثل بهشت و جهنم كه امروز مقدمه برا</w:t>
      </w:r>
      <w:r w:rsidR="001B48A2" w:rsidRPr="003E1100">
        <w:rPr>
          <w:rFonts w:hint="cs"/>
          <w:sz w:val="28"/>
          <w:rtl/>
        </w:rPr>
        <w:t>ي آن است و آن مقدميت خارجي است. نه!</w:t>
      </w:r>
      <w:r w:rsidR="005E5F36" w:rsidRPr="003E1100">
        <w:rPr>
          <w:rFonts w:hint="cs"/>
          <w:sz w:val="28"/>
          <w:rtl/>
        </w:rPr>
        <w:t xml:space="preserve"> آني كه فعل من</w:t>
      </w:r>
      <w:r w:rsidR="001B48A2" w:rsidRPr="003E1100">
        <w:rPr>
          <w:rFonts w:hint="cs"/>
          <w:sz w:val="28"/>
          <w:rtl/>
        </w:rPr>
        <w:t xml:space="preserve"> است و امر به آن تعلق گرفته است، </w:t>
      </w:r>
      <w:r w:rsidR="005E5F36" w:rsidRPr="003E1100">
        <w:rPr>
          <w:rFonts w:hint="cs"/>
          <w:sz w:val="28"/>
          <w:rtl/>
        </w:rPr>
        <w:t xml:space="preserve">همان عناوين </w:t>
      </w:r>
      <w:r w:rsidR="001B48A2" w:rsidRPr="003E1100">
        <w:rPr>
          <w:rFonts w:hint="cs"/>
          <w:sz w:val="28"/>
          <w:rtl/>
        </w:rPr>
        <w:t>انتزاعي كلي است که</w:t>
      </w:r>
      <w:r w:rsidR="004E40B8" w:rsidRPr="003E1100">
        <w:rPr>
          <w:rFonts w:hint="cs"/>
          <w:sz w:val="28"/>
          <w:rtl/>
        </w:rPr>
        <w:t xml:space="preserve"> متعلق امر اين</w:t>
      </w:r>
      <w:r w:rsidR="001B48A2" w:rsidRPr="003E1100">
        <w:rPr>
          <w:rFonts w:hint="cs"/>
          <w:sz w:val="28"/>
          <w:rtl/>
        </w:rPr>
        <w:t>‌</w:t>
      </w:r>
      <w:r w:rsidR="004E40B8" w:rsidRPr="003E1100">
        <w:rPr>
          <w:rFonts w:hint="cs"/>
          <w:sz w:val="28"/>
          <w:rtl/>
        </w:rPr>
        <w:t>ها هستند و اين</w:t>
      </w:r>
      <w:r w:rsidR="001B48A2" w:rsidRPr="003E1100">
        <w:rPr>
          <w:rFonts w:hint="cs"/>
          <w:sz w:val="28"/>
          <w:rtl/>
        </w:rPr>
        <w:t xml:space="preserve">‌ها </w:t>
      </w:r>
      <w:r w:rsidR="001B48A2" w:rsidRPr="003E1100">
        <w:rPr>
          <w:rFonts w:hint="cs"/>
          <w:sz w:val="28"/>
          <w:rtl/>
        </w:rPr>
        <w:lastRenderedPageBreak/>
        <w:t xml:space="preserve">هرچند متعلق امر هستند، معنايش آن </w:t>
      </w:r>
      <w:r w:rsidR="004E40B8" w:rsidRPr="003E1100">
        <w:rPr>
          <w:rFonts w:hint="cs"/>
          <w:sz w:val="28"/>
          <w:rtl/>
        </w:rPr>
        <w:t>نيست كه آنها</w:t>
      </w:r>
      <w:r w:rsidR="00A64724" w:rsidRPr="003E1100">
        <w:rPr>
          <w:rFonts w:hint="cs"/>
          <w:sz w:val="28"/>
          <w:rtl/>
        </w:rPr>
        <w:t xml:space="preserve"> چون متعلق امر قرار نگرفته است،</w:t>
      </w:r>
      <w:r w:rsidR="001B48A2" w:rsidRPr="003E1100">
        <w:rPr>
          <w:rFonts w:hint="cs"/>
          <w:sz w:val="28"/>
          <w:rtl/>
        </w:rPr>
        <w:t xml:space="preserve"> غيري مي‌شود. نه!</w:t>
      </w:r>
      <w:r w:rsidR="004E40B8" w:rsidRPr="003E1100">
        <w:rPr>
          <w:rFonts w:hint="cs"/>
          <w:sz w:val="28"/>
          <w:rtl/>
        </w:rPr>
        <w:t xml:space="preserve"> آن</w:t>
      </w:r>
      <w:r w:rsidR="001B48A2" w:rsidRPr="003E1100">
        <w:rPr>
          <w:rFonts w:hint="cs"/>
          <w:sz w:val="28"/>
          <w:rtl/>
        </w:rPr>
        <w:t>‌</w:t>
      </w:r>
      <w:r w:rsidR="004E40B8" w:rsidRPr="003E1100">
        <w:rPr>
          <w:rFonts w:hint="cs"/>
          <w:sz w:val="28"/>
          <w:rtl/>
        </w:rPr>
        <w:t>ها هم نفسي هستند، چه به آن</w:t>
      </w:r>
      <w:r w:rsidR="001B48A2" w:rsidRPr="003E1100">
        <w:rPr>
          <w:rFonts w:hint="cs"/>
          <w:sz w:val="28"/>
          <w:rtl/>
        </w:rPr>
        <w:t>‌</w:t>
      </w:r>
      <w:r w:rsidR="004E40B8" w:rsidRPr="003E1100">
        <w:rPr>
          <w:rFonts w:hint="cs"/>
          <w:sz w:val="28"/>
          <w:rtl/>
        </w:rPr>
        <w:t>ها امر</w:t>
      </w:r>
      <w:r w:rsidR="001B48A2" w:rsidRPr="003E1100">
        <w:rPr>
          <w:rFonts w:hint="cs"/>
          <w:sz w:val="28"/>
          <w:rtl/>
        </w:rPr>
        <w:t xml:space="preserve"> تعلق گرفته باشد و چه این‌گونه نباشد.</w:t>
      </w:r>
      <w:r w:rsidR="004E40B8" w:rsidRPr="003E1100">
        <w:rPr>
          <w:rFonts w:hint="cs"/>
          <w:sz w:val="28"/>
          <w:rtl/>
        </w:rPr>
        <w:t xml:space="preserve"> نكاتي كه در كلمات برخي بزرگان</w:t>
      </w:r>
      <w:r w:rsidR="006408F4" w:rsidRPr="003E1100">
        <w:rPr>
          <w:rFonts w:hint="cs"/>
          <w:sz w:val="28"/>
          <w:rtl/>
        </w:rPr>
        <w:t xml:space="preserve"> گفته شده است</w:t>
      </w:r>
      <w:r w:rsidR="001B48A2" w:rsidRPr="003E1100">
        <w:rPr>
          <w:rFonts w:hint="cs"/>
          <w:sz w:val="28"/>
          <w:rtl/>
        </w:rPr>
        <w:t>، في‌</w:t>
      </w:r>
      <w:r w:rsidR="006408F4" w:rsidRPr="003E1100">
        <w:rPr>
          <w:rFonts w:hint="cs"/>
          <w:sz w:val="28"/>
          <w:rtl/>
        </w:rPr>
        <w:t xml:space="preserve">الجمله درست است </w:t>
      </w:r>
      <w:r w:rsidR="001B48A2" w:rsidRPr="003E1100">
        <w:rPr>
          <w:rFonts w:hint="cs"/>
          <w:sz w:val="28"/>
          <w:rtl/>
        </w:rPr>
        <w:t xml:space="preserve">که </w:t>
      </w:r>
      <w:r w:rsidR="006408F4" w:rsidRPr="003E1100">
        <w:rPr>
          <w:rFonts w:hint="cs"/>
          <w:sz w:val="28"/>
          <w:rtl/>
        </w:rPr>
        <w:t>گاهي امر روي اين</w:t>
      </w:r>
      <w:r w:rsidR="001B48A2" w:rsidRPr="003E1100">
        <w:rPr>
          <w:rFonts w:hint="cs"/>
          <w:sz w:val="28"/>
          <w:rtl/>
        </w:rPr>
        <w:t>‌</w:t>
      </w:r>
      <w:r w:rsidR="006408F4" w:rsidRPr="003E1100">
        <w:rPr>
          <w:rFonts w:hint="cs"/>
          <w:sz w:val="28"/>
          <w:rtl/>
        </w:rPr>
        <w:t>ها ب</w:t>
      </w:r>
      <w:r w:rsidR="001B48A2" w:rsidRPr="003E1100">
        <w:rPr>
          <w:rFonts w:hint="cs"/>
          <w:sz w:val="28"/>
          <w:rtl/>
        </w:rPr>
        <w:t>ه‌خاطر وضوحش مي‌رود و گاه،</w:t>
      </w:r>
      <w:r w:rsidR="006408F4" w:rsidRPr="003E1100">
        <w:rPr>
          <w:rFonts w:hint="cs"/>
          <w:sz w:val="28"/>
          <w:rtl/>
        </w:rPr>
        <w:t xml:space="preserve"> ب</w:t>
      </w:r>
      <w:r w:rsidR="001B48A2" w:rsidRPr="003E1100">
        <w:rPr>
          <w:rFonts w:hint="cs"/>
          <w:sz w:val="28"/>
          <w:rtl/>
        </w:rPr>
        <w:t>ه‌خاطر غ</w:t>
      </w:r>
      <w:r w:rsidR="006408F4" w:rsidRPr="003E1100">
        <w:rPr>
          <w:rFonts w:hint="cs"/>
          <w:sz w:val="28"/>
          <w:rtl/>
        </w:rPr>
        <w:t>موضش</w:t>
      </w:r>
      <w:r w:rsidR="001B48A2" w:rsidRPr="003E1100">
        <w:rPr>
          <w:rFonts w:hint="cs"/>
          <w:sz w:val="28"/>
          <w:rtl/>
        </w:rPr>
        <w:t xml:space="preserve">، </w:t>
      </w:r>
      <w:r w:rsidR="006408F4" w:rsidRPr="003E1100">
        <w:rPr>
          <w:rFonts w:hint="cs"/>
          <w:sz w:val="28"/>
          <w:rtl/>
        </w:rPr>
        <w:t>امر به اين</w:t>
      </w:r>
      <w:r w:rsidR="001B48A2" w:rsidRPr="003E1100">
        <w:rPr>
          <w:rFonts w:hint="cs"/>
          <w:sz w:val="28"/>
          <w:rtl/>
        </w:rPr>
        <w:t>‌ها تعلق نمی‌گیرد؛ اما، اين کلمات</w:t>
      </w:r>
      <w:r w:rsidR="006408F4" w:rsidRPr="003E1100">
        <w:rPr>
          <w:rFonts w:hint="cs"/>
          <w:sz w:val="28"/>
          <w:rtl/>
        </w:rPr>
        <w:t xml:space="preserve"> خيلي مهم </w:t>
      </w:r>
      <w:r w:rsidR="001B48A2" w:rsidRPr="003E1100">
        <w:rPr>
          <w:rFonts w:hint="cs"/>
          <w:sz w:val="28"/>
          <w:rtl/>
        </w:rPr>
        <w:t>نيست؛ بلکه مهم آ</w:t>
      </w:r>
      <w:r w:rsidR="006408F4" w:rsidRPr="003E1100">
        <w:rPr>
          <w:rFonts w:hint="cs"/>
          <w:sz w:val="28"/>
          <w:rtl/>
        </w:rPr>
        <w:t>ن است كه در عالم واقع</w:t>
      </w:r>
      <w:r w:rsidR="001B48A2" w:rsidRPr="003E1100">
        <w:rPr>
          <w:rFonts w:hint="cs"/>
          <w:sz w:val="28"/>
          <w:rtl/>
        </w:rPr>
        <w:t>،</w:t>
      </w:r>
      <w:r w:rsidR="006408F4" w:rsidRPr="003E1100">
        <w:rPr>
          <w:rFonts w:hint="cs"/>
          <w:sz w:val="28"/>
          <w:rtl/>
        </w:rPr>
        <w:t xml:space="preserve"> رابطه فرد كلي و عينيت و اتحاد است كه چه روي هر دو امر برود</w:t>
      </w:r>
      <w:r w:rsidR="001B48A2" w:rsidRPr="003E1100">
        <w:rPr>
          <w:rFonts w:hint="cs"/>
          <w:sz w:val="28"/>
          <w:rtl/>
        </w:rPr>
        <w:t>، چه امر روي بالايي برود و چه امر در مراتب پايين تر قرار بگیرد، متن واقع يكي هست كه آن نیز م</w:t>
      </w:r>
      <w:r w:rsidR="006408F4" w:rsidRPr="003E1100">
        <w:rPr>
          <w:rFonts w:hint="cs"/>
          <w:sz w:val="28"/>
          <w:rtl/>
        </w:rPr>
        <w:t>صالح عاليه</w:t>
      </w:r>
      <w:r w:rsidR="001B48A2" w:rsidRPr="003E1100">
        <w:rPr>
          <w:rFonts w:hint="cs"/>
          <w:sz w:val="28"/>
          <w:rtl/>
        </w:rPr>
        <w:t>‌ای است</w:t>
      </w:r>
      <w:r w:rsidR="006408F4" w:rsidRPr="003E1100">
        <w:rPr>
          <w:rFonts w:hint="cs"/>
          <w:sz w:val="28"/>
          <w:rtl/>
        </w:rPr>
        <w:t xml:space="preserve"> كه متعلق اراده مول</w:t>
      </w:r>
      <w:r w:rsidR="001B48A2" w:rsidRPr="003E1100">
        <w:rPr>
          <w:rFonts w:hint="cs"/>
          <w:sz w:val="28"/>
          <w:rtl/>
        </w:rPr>
        <w:t xml:space="preserve">ی </w:t>
      </w:r>
      <w:r w:rsidR="006408F4" w:rsidRPr="003E1100">
        <w:rPr>
          <w:rFonts w:hint="cs"/>
          <w:sz w:val="28"/>
          <w:rtl/>
        </w:rPr>
        <w:t>است و اين</w:t>
      </w:r>
      <w:r w:rsidR="001B48A2" w:rsidRPr="003E1100">
        <w:rPr>
          <w:rFonts w:hint="cs"/>
          <w:sz w:val="28"/>
          <w:rtl/>
        </w:rPr>
        <w:t>‌ها به‌</w:t>
      </w:r>
      <w:r w:rsidR="006408F4" w:rsidRPr="003E1100">
        <w:rPr>
          <w:rFonts w:hint="cs"/>
          <w:sz w:val="28"/>
          <w:rtl/>
        </w:rPr>
        <w:t>عنوان اين كه فرد آن است</w:t>
      </w:r>
      <w:r w:rsidR="001B48A2" w:rsidRPr="003E1100">
        <w:rPr>
          <w:rFonts w:hint="cs"/>
          <w:sz w:val="28"/>
          <w:rtl/>
        </w:rPr>
        <w:t>،</w:t>
      </w:r>
      <w:r w:rsidR="006408F4" w:rsidRPr="003E1100">
        <w:rPr>
          <w:rFonts w:hint="cs"/>
          <w:sz w:val="28"/>
          <w:rtl/>
        </w:rPr>
        <w:t xml:space="preserve"> متعلق اراده مول</w:t>
      </w:r>
      <w:r w:rsidR="001B48A2" w:rsidRPr="003E1100">
        <w:rPr>
          <w:rFonts w:hint="cs"/>
          <w:sz w:val="28"/>
          <w:rtl/>
        </w:rPr>
        <w:t>ی است.</w:t>
      </w:r>
    </w:p>
    <w:p w:rsidR="004D662F" w:rsidRPr="003E1100" w:rsidRDefault="004D662F" w:rsidP="001A4A20">
      <w:pPr>
        <w:pStyle w:val="Heading4"/>
        <w:rPr>
          <w:rFonts w:hint="cs"/>
          <w:rtl/>
        </w:rPr>
      </w:pPr>
      <w:bookmarkStart w:id="11" w:name="_Toc395506263"/>
      <w:r w:rsidRPr="001A4A20">
        <w:rPr>
          <w:rFonts w:hint="cs"/>
          <w:rtl/>
        </w:rPr>
        <w:t>سؤال:</w:t>
      </w:r>
      <w:r w:rsidRPr="003E1100">
        <w:rPr>
          <w:rFonts w:hint="cs"/>
          <w:rtl/>
        </w:rPr>
        <w:t xml:space="preserve"> مرز بین غیری و نفسی کجاست؟</w:t>
      </w:r>
      <w:bookmarkEnd w:id="11"/>
    </w:p>
    <w:p w:rsidR="000F520D" w:rsidRPr="001A4A20" w:rsidRDefault="004D662F" w:rsidP="001A4A20">
      <w:pPr>
        <w:pStyle w:val="Heading4"/>
        <w:rPr>
          <w:rFonts w:hint="cs"/>
          <w:rtl/>
        </w:rPr>
      </w:pPr>
      <w:bookmarkStart w:id="12" w:name="_Toc395506264"/>
      <w:r w:rsidRPr="001A4A20">
        <w:rPr>
          <w:rFonts w:hint="cs"/>
          <w:rtl/>
        </w:rPr>
        <w:t>جواب:</w:t>
      </w:r>
      <w:bookmarkEnd w:id="12"/>
    </w:p>
    <w:p w:rsidR="006408F4" w:rsidRPr="003E1100" w:rsidRDefault="006408F4" w:rsidP="000F520D">
      <w:pPr>
        <w:rPr>
          <w:rFonts w:hint="cs"/>
          <w:sz w:val="28"/>
          <w:rtl/>
        </w:rPr>
      </w:pPr>
      <w:r w:rsidRPr="003E1100">
        <w:rPr>
          <w:rFonts w:hint="cs"/>
          <w:sz w:val="28"/>
          <w:rtl/>
        </w:rPr>
        <w:t xml:space="preserve"> </w:t>
      </w:r>
      <w:r w:rsidR="00332C56">
        <w:rPr>
          <w:rFonts w:hint="cs"/>
          <w:sz w:val="28"/>
          <w:rtl/>
        </w:rPr>
        <w:t xml:space="preserve">    </w:t>
      </w:r>
      <w:r w:rsidRPr="003E1100">
        <w:rPr>
          <w:rFonts w:hint="cs"/>
          <w:sz w:val="28"/>
          <w:rtl/>
        </w:rPr>
        <w:t xml:space="preserve">غيري </w:t>
      </w:r>
      <w:r w:rsidR="004D662F" w:rsidRPr="003E1100">
        <w:rPr>
          <w:rFonts w:hint="cs"/>
          <w:sz w:val="28"/>
          <w:rtl/>
        </w:rPr>
        <w:t xml:space="preserve">آن‌جاست که </w:t>
      </w:r>
      <w:r w:rsidRPr="003E1100">
        <w:rPr>
          <w:rFonts w:hint="cs"/>
          <w:sz w:val="28"/>
          <w:rtl/>
        </w:rPr>
        <w:t>مقر</w:t>
      </w:r>
      <w:r w:rsidR="004D662F" w:rsidRPr="003E1100">
        <w:rPr>
          <w:rFonts w:hint="cs"/>
          <w:sz w:val="28"/>
          <w:rtl/>
        </w:rPr>
        <w:t>ّ</w:t>
      </w:r>
      <w:r w:rsidRPr="003E1100">
        <w:rPr>
          <w:rFonts w:hint="cs"/>
          <w:sz w:val="28"/>
          <w:rtl/>
        </w:rPr>
        <w:t>بي</w:t>
      </w:r>
      <w:r w:rsidR="004D662F" w:rsidRPr="003E1100">
        <w:rPr>
          <w:rFonts w:hint="cs"/>
          <w:sz w:val="28"/>
          <w:rtl/>
        </w:rPr>
        <w:t xml:space="preserve">ّتش ذاتي نيست. </w:t>
      </w:r>
      <w:r w:rsidRPr="003E1100">
        <w:rPr>
          <w:rFonts w:hint="cs"/>
          <w:sz w:val="28"/>
          <w:rtl/>
        </w:rPr>
        <w:t>چيزهايي كه در آن</w:t>
      </w:r>
      <w:r w:rsidR="004D662F" w:rsidRPr="003E1100">
        <w:rPr>
          <w:rFonts w:hint="cs"/>
          <w:sz w:val="28"/>
          <w:rtl/>
        </w:rPr>
        <w:t>‌</w:t>
      </w:r>
      <w:r w:rsidRPr="003E1100">
        <w:rPr>
          <w:rFonts w:hint="cs"/>
          <w:sz w:val="28"/>
          <w:rtl/>
        </w:rPr>
        <w:t>ها</w:t>
      </w:r>
      <w:r w:rsidR="004D662F" w:rsidRPr="003E1100">
        <w:rPr>
          <w:rFonts w:hint="cs"/>
          <w:sz w:val="28"/>
          <w:rtl/>
        </w:rPr>
        <w:t>،</w:t>
      </w:r>
      <w:r w:rsidRPr="003E1100">
        <w:rPr>
          <w:rFonts w:hint="cs"/>
          <w:sz w:val="28"/>
          <w:rtl/>
        </w:rPr>
        <w:t xml:space="preserve"> ذات آن اعمال</w:t>
      </w:r>
      <w:r w:rsidR="004D662F" w:rsidRPr="003E1100">
        <w:rPr>
          <w:rFonts w:hint="cs"/>
          <w:sz w:val="28"/>
          <w:rtl/>
        </w:rPr>
        <w:t>،</w:t>
      </w:r>
      <w:r w:rsidRPr="003E1100">
        <w:rPr>
          <w:rFonts w:hint="cs"/>
          <w:sz w:val="28"/>
          <w:rtl/>
        </w:rPr>
        <w:t xml:space="preserve"> مصداق عناوين كلي نيست و جدا از آن اهداف غايي است</w:t>
      </w:r>
      <w:r w:rsidR="004D662F" w:rsidRPr="003E1100">
        <w:rPr>
          <w:rFonts w:hint="cs"/>
          <w:sz w:val="28"/>
          <w:rtl/>
        </w:rPr>
        <w:t xml:space="preserve"> و</w:t>
      </w:r>
      <w:r w:rsidRPr="003E1100">
        <w:rPr>
          <w:rFonts w:hint="cs"/>
          <w:sz w:val="28"/>
          <w:rtl/>
        </w:rPr>
        <w:t xml:space="preserve"> فقط گرهي </w:t>
      </w:r>
      <w:r w:rsidR="004D662F" w:rsidRPr="003E1100">
        <w:rPr>
          <w:rFonts w:hint="cs"/>
          <w:sz w:val="28"/>
          <w:rtl/>
        </w:rPr>
        <w:t xml:space="preserve">به اهداف غایی و مصالح مورد نظر مولی دارد، </w:t>
      </w:r>
      <w:r w:rsidRPr="003E1100">
        <w:rPr>
          <w:rFonts w:hint="cs"/>
          <w:sz w:val="28"/>
          <w:rtl/>
        </w:rPr>
        <w:t>اين</w:t>
      </w:r>
      <w:r w:rsidR="004D662F" w:rsidRPr="003E1100">
        <w:rPr>
          <w:rFonts w:hint="cs"/>
          <w:sz w:val="28"/>
          <w:rtl/>
        </w:rPr>
        <w:t>‌ها غيري هستند.</w:t>
      </w:r>
      <w:r w:rsidRPr="003E1100">
        <w:rPr>
          <w:rFonts w:hint="cs"/>
          <w:sz w:val="28"/>
          <w:rtl/>
        </w:rPr>
        <w:t xml:space="preserve"> مرز واقعي بين غيري و </w:t>
      </w:r>
      <w:r w:rsidR="004D662F" w:rsidRPr="003E1100">
        <w:rPr>
          <w:rFonts w:hint="cs"/>
          <w:sz w:val="28"/>
          <w:rtl/>
        </w:rPr>
        <w:t xml:space="preserve">نفسی  به صرف اعتبار نيست كه بتوانیم </w:t>
      </w:r>
      <w:r w:rsidRPr="003E1100">
        <w:rPr>
          <w:rFonts w:hint="cs"/>
          <w:sz w:val="28"/>
          <w:rtl/>
        </w:rPr>
        <w:t>با اين حرف</w:t>
      </w:r>
      <w:r w:rsidR="004D662F" w:rsidRPr="003E1100">
        <w:rPr>
          <w:rFonts w:hint="cs"/>
          <w:sz w:val="28"/>
          <w:rtl/>
        </w:rPr>
        <w:t xml:space="preserve">‌ها مسئله را حل </w:t>
      </w:r>
      <w:r w:rsidRPr="003E1100">
        <w:rPr>
          <w:rFonts w:hint="cs"/>
          <w:sz w:val="28"/>
          <w:rtl/>
        </w:rPr>
        <w:t>كنيم</w:t>
      </w:r>
      <w:r w:rsidR="004D662F" w:rsidRPr="003E1100">
        <w:rPr>
          <w:rFonts w:hint="cs"/>
          <w:sz w:val="28"/>
          <w:rtl/>
        </w:rPr>
        <w:t xml:space="preserve">؛ فلذا، </w:t>
      </w:r>
      <w:r w:rsidRPr="003E1100">
        <w:rPr>
          <w:rFonts w:hint="cs"/>
          <w:sz w:val="28"/>
          <w:rtl/>
        </w:rPr>
        <w:t xml:space="preserve">تعريف مشهور است كه </w:t>
      </w:r>
      <w:r w:rsidR="004D662F" w:rsidRPr="003E1100">
        <w:rPr>
          <w:rFonts w:hint="cs"/>
          <w:sz w:val="28"/>
          <w:rtl/>
        </w:rPr>
        <w:t xml:space="preserve">« </w:t>
      </w:r>
      <w:r w:rsidRPr="003E1100">
        <w:rPr>
          <w:rFonts w:hint="cs"/>
          <w:sz w:val="28"/>
          <w:rtl/>
        </w:rPr>
        <w:t xml:space="preserve">ما يجب لواجب آخر يا </w:t>
      </w:r>
      <w:r w:rsidR="00A64724" w:rsidRPr="003E1100">
        <w:rPr>
          <w:rFonts w:hint="cs"/>
          <w:sz w:val="28"/>
          <w:rtl/>
        </w:rPr>
        <w:t>ما لايجب</w:t>
      </w:r>
      <w:r w:rsidRPr="003E1100">
        <w:rPr>
          <w:rFonts w:hint="cs"/>
          <w:sz w:val="28"/>
          <w:rtl/>
        </w:rPr>
        <w:t xml:space="preserve"> لواجب آخر</w:t>
      </w:r>
      <w:r w:rsidR="004D662F" w:rsidRPr="003E1100">
        <w:rPr>
          <w:rFonts w:hint="cs"/>
          <w:sz w:val="28"/>
          <w:rtl/>
        </w:rPr>
        <w:t>»</w:t>
      </w:r>
      <w:r w:rsidRPr="003E1100">
        <w:rPr>
          <w:rFonts w:hint="cs"/>
          <w:sz w:val="28"/>
          <w:rtl/>
        </w:rPr>
        <w:t>؛ و نفسي آن است كه لواجب</w:t>
      </w:r>
      <w:r w:rsidR="004D662F" w:rsidRPr="003E1100">
        <w:rPr>
          <w:rFonts w:hint="cs"/>
          <w:sz w:val="28"/>
          <w:rtl/>
        </w:rPr>
        <w:t>ٍ</w:t>
      </w:r>
      <w:r w:rsidRPr="003E1100">
        <w:rPr>
          <w:rFonts w:hint="cs"/>
          <w:sz w:val="28"/>
          <w:rtl/>
        </w:rPr>
        <w:t xml:space="preserve"> آخ</w:t>
      </w:r>
      <w:r w:rsidR="004D662F" w:rsidRPr="003E1100">
        <w:rPr>
          <w:rFonts w:hint="cs"/>
          <w:sz w:val="28"/>
          <w:rtl/>
        </w:rPr>
        <w:t>َ</w:t>
      </w:r>
      <w:r w:rsidRPr="003E1100">
        <w:rPr>
          <w:rFonts w:hint="cs"/>
          <w:sz w:val="28"/>
          <w:rtl/>
        </w:rPr>
        <w:t>ر نيست ولو اين كه ل</w:t>
      </w:r>
      <w:r w:rsidR="004D662F" w:rsidRPr="003E1100">
        <w:rPr>
          <w:rFonts w:hint="cs"/>
          <w:sz w:val="28"/>
          <w:rtl/>
        </w:rPr>
        <w:t>ِ</w:t>
      </w:r>
      <w:r w:rsidRPr="003E1100">
        <w:rPr>
          <w:rFonts w:hint="cs"/>
          <w:sz w:val="28"/>
          <w:rtl/>
        </w:rPr>
        <w:t>غرض</w:t>
      </w:r>
      <w:r w:rsidR="004D662F" w:rsidRPr="003E1100">
        <w:rPr>
          <w:rFonts w:hint="cs"/>
          <w:sz w:val="28"/>
          <w:rtl/>
        </w:rPr>
        <w:t>ٍ آخر است؛ اما</w:t>
      </w:r>
      <w:r w:rsidRPr="003E1100">
        <w:rPr>
          <w:rFonts w:hint="cs"/>
          <w:sz w:val="28"/>
          <w:rtl/>
        </w:rPr>
        <w:t xml:space="preserve"> لواجب آخر نيست منتهي</w:t>
      </w:r>
      <w:r w:rsidR="004D662F" w:rsidRPr="003E1100">
        <w:rPr>
          <w:rFonts w:hint="cs"/>
          <w:sz w:val="28"/>
          <w:rtl/>
        </w:rPr>
        <w:t>،</w:t>
      </w:r>
      <w:r w:rsidRPr="003E1100">
        <w:rPr>
          <w:rFonts w:hint="cs"/>
          <w:sz w:val="28"/>
          <w:rtl/>
        </w:rPr>
        <w:t xml:space="preserve"> لغرض آخر و لواجب آخر</w:t>
      </w:r>
      <w:r w:rsidR="004D662F" w:rsidRPr="003E1100">
        <w:rPr>
          <w:rFonts w:hint="cs"/>
          <w:sz w:val="28"/>
          <w:rtl/>
        </w:rPr>
        <w:t>.</w:t>
      </w:r>
      <w:r w:rsidRPr="003E1100">
        <w:rPr>
          <w:rFonts w:hint="cs"/>
          <w:sz w:val="28"/>
          <w:rtl/>
        </w:rPr>
        <w:t xml:space="preserve"> تحليلش اين بود كه بيان شد.</w:t>
      </w:r>
    </w:p>
    <w:p w:rsidR="00347FED" w:rsidRPr="003E1100" w:rsidRDefault="00332C56" w:rsidP="002D26A2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4D662F" w:rsidRPr="003E1100">
        <w:rPr>
          <w:rFonts w:hint="cs"/>
          <w:sz w:val="28"/>
          <w:rtl/>
        </w:rPr>
        <w:t>در توضیح مرز بین واجب غیری و نفسی می‌توان گفته که يك مصالحي در ذهن ما است</w:t>
      </w:r>
      <w:r w:rsidR="002D26A2" w:rsidRPr="003E1100">
        <w:rPr>
          <w:rFonts w:hint="cs"/>
          <w:sz w:val="28"/>
          <w:rtl/>
        </w:rPr>
        <w:t>، آن مصالح تا آن‌</w:t>
      </w:r>
      <w:r w:rsidR="00347FED" w:rsidRPr="003E1100">
        <w:rPr>
          <w:rFonts w:hint="cs"/>
          <w:sz w:val="28"/>
          <w:rtl/>
        </w:rPr>
        <w:t>جايي كه مصداق آنها</w:t>
      </w:r>
      <w:r w:rsidR="002D26A2" w:rsidRPr="003E1100">
        <w:rPr>
          <w:rFonts w:hint="cs"/>
          <w:sz w:val="28"/>
          <w:rtl/>
        </w:rPr>
        <w:t xml:space="preserve"> ا</w:t>
      </w:r>
      <w:r w:rsidR="00347FED" w:rsidRPr="003E1100">
        <w:rPr>
          <w:rFonts w:hint="cs"/>
          <w:sz w:val="28"/>
          <w:rtl/>
        </w:rPr>
        <w:t>ست</w:t>
      </w:r>
      <w:r w:rsidR="002D26A2" w:rsidRPr="003E1100">
        <w:rPr>
          <w:rFonts w:hint="cs"/>
          <w:sz w:val="28"/>
          <w:rtl/>
        </w:rPr>
        <w:t>،</w:t>
      </w:r>
      <w:r w:rsidR="00347FED" w:rsidRPr="003E1100">
        <w:rPr>
          <w:rFonts w:hint="cs"/>
          <w:sz w:val="28"/>
          <w:rtl/>
        </w:rPr>
        <w:t xml:space="preserve"> كلي و فرد است </w:t>
      </w:r>
      <w:r w:rsidR="002D26A2" w:rsidRPr="003E1100">
        <w:rPr>
          <w:rFonts w:hint="cs"/>
          <w:sz w:val="28"/>
          <w:rtl/>
        </w:rPr>
        <w:t xml:space="preserve">و چه </w:t>
      </w:r>
      <w:r w:rsidR="00347FED" w:rsidRPr="003E1100">
        <w:rPr>
          <w:rFonts w:hint="cs"/>
          <w:sz w:val="28"/>
          <w:rtl/>
        </w:rPr>
        <w:t>هر دو امر بيايد يا يكي بيايد و ديگري نيايد، نفسي هستند</w:t>
      </w:r>
      <w:r w:rsidR="002D26A2" w:rsidRPr="003E1100">
        <w:rPr>
          <w:rFonts w:hint="cs"/>
          <w:sz w:val="28"/>
          <w:rtl/>
        </w:rPr>
        <w:t>؛ اما</w:t>
      </w:r>
      <w:r w:rsidR="00347FED" w:rsidRPr="003E1100">
        <w:rPr>
          <w:rFonts w:hint="cs"/>
          <w:sz w:val="28"/>
          <w:rtl/>
        </w:rPr>
        <w:t xml:space="preserve"> </w:t>
      </w:r>
      <w:r w:rsidR="002D26A2" w:rsidRPr="003E1100">
        <w:rPr>
          <w:rFonts w:hint="cs"/>
          <w:sz w:val="28"/>
          <w:rtl/>
        </w:rPr>
        <w:t xml:space="preserve">مواردی مانند سوار شدن ماشین، </w:t>
      </w:r>
      <w:r w:rsidR="00347FED" w:rsidRPr="003E1100">
        <w:rPr>
          <w:rFonts w:hint="cs"/>
          <w:sz w:val="28"/>
          <w:rtl/>
        </w:rPr>
        <w:t>همين كه مصداقيت</w:t>
      </w:r>
      <w:r w:rsidR="002D26A2" w:rsidRPr="003E1100">
        <w:rPr>
          <w:rFonts w:hint="cs"/>
          <w:sz w:val="28"/>
          <w:rtl/>
        </w:rPr>
        <w:t>ی</w:t>
      </w:r>
      <w:r w:rsidR="00347FED" w:rsidRPr="003E1100">
        <w:rPr>
          <w:rFonts w:hint="cs"/>
          <w:sz w:val="28"/>
          <w:rtl/>
        </w:rPr>
        <w:t xml:space="preserve"> براي مصالح كلي پيدا نكرد</w:t>
      </w:r>
      <w:r w:rsidR="002D26A2" w:rsidRPr="003E1100">
        <w:rPr>
          <w:rFonts w:hint="cs"/>
          <w:sz w:val="28"/>
          <w:rtl/>
        </w:rPr>
        <w:t xml:space="preserve"> و صرفاً در حد یک گره خارجی بود عنوان مقدمه پیدا می‌کند و از مصادیق</w:t>
      </w:r>
      <w:r w:rsidR="00347FED" w:rsidRPr="003E1100">
        <w:rPr>
          <w:rFonts w:hint="cs"/>
          <w:sz w:val="28"/>
          <w:rtl/>
        </w:rPr>
        <w:t xml:space="preserve"> غيري مي</w:t>
      </w:r>
      <w:r w:rsidR="002D26A2" w:rsidRPr="003E1100">
        <w:rPr>
          <w:rFonts w:hint="cs"/>
          <w:sz w:val="28"/>
          <w:rtl/>
        </w:rPr>
        <w:t>‌</w:t>
      </w:r>
      <w:r w:rsidR="00347FED" w:rsidRPr="003E1100">
        <w:rPr>
          <w:rFonts w:hint="cs"/>
          <w:sz w:val="28"/>
          <w:rtl/>
        </w:rPr>
        <w:t xml:space="preserve">شود. </w:t>
      </w:r>
    </w:p>
    <w:p w:rsidR="001B2190" w:rsidRPr="003E1100" w:rsidRDefault="004E40B8" w:rsidP="00347FED">
      <w:pPr>
        <w:rPr>
          <w:rFonts w:hint="cs"/>
          <w:sz w:val="28"/>
          <w:rtl/>
        </w:rPr>
      </w:pPr>
      <w:r w:rsidRPr="003E1100">
        <w:rPr>
          <w:rFonts w:hint="cs"/>
          <w:sz w:val="28"/>
          <w:rtl/>
        </w:rPr>
        <w:t xml:space="preserve"> </w:t>
      </w:r>
    </w:p>
    <w:sectPr w:rsidR="001B2190" w:rsidRPr="003E1100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15" w:rsidRDefault="00E00415">
      <w:r>
        <w:separator/>
      </w:r>
    </w:p>
    <w:p w:rsidR="00E00415" w:rsidRDefault="00E00415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24343B"/>
    <w:p w:rsidR="00E00415" w:rsidRDefault="00E00415" w:rsidP="0024343B"/>
    <w:p w:rsidR="00E00415" w:rsidRDefault="00E00415"/>
    <w:p w:rsidR="00E00415" w:rsidRDefault="00E00415" w:rsidP="003339DE"/>
    <w:p w:rsidR="00E00415" w:rsidRDefault="00E00415" w:rsidP="003339DE"/>
    <w:p w:rsidR="00E00415" w:rsidRDefault="00E00415" w:rsidP="003339DE"/>
    <w:p w:rsidR="00E00415" w:rsidRDefault="00E00415" w:rsidP="003339DE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/>
    <w:p w:rsidR="00E00415" w:rsidRDefault="00E00415" w:rsidP="00F77F5F"/>
    <w:p w:rsidR="00E00415" w:rsidRDefault="00E00415" w:rsidP="00F77F5F"/>
    <w:p w:rsidR="00E00415" w:rsidRDefault="00E00415" w:rsidP="00F77F5F"/>
    <w:p w:rsidR="00E00415" w:rsidRDefault="00E00415" w:rsidP="00053028"/>
    <w:p w:rsidR="00E00415" w:rsidRDefault="00E00415"/>
  </w:endnote>
  <w:endnote w:type="continuationSeparator" w:id="0">
    <w:p w:rsidR="00E00415" w:rsidRDefault="00E00415">
      <w:r>
        <w:continuationSeparator/>
      </w:r>
    </w:p>
    <w:p w:rsidR="00E00415" w:rsidRDefault="00E00415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24343B"/>
    <w:p w:rsidR="00E00415" w:rsidRDefault="00E00415" w:rsidP="0024343B"/>
    <w:p w:rsidR="00E00415" w:rsidRDefault="00E00415"/>
    <w:p w:rsidR="00E00415" w:rsidRDefault="00E00415" w:rsidP="003339DE"/>
    <w:p w:rsidR="00E00415" w:rsidRDefault="00E00415" w:rsidP="003339DE"/>
    <w:p w:rsidR="00E00415" w:rsidRDefault="00E00415" w:rsidP="003339DE"/>
    <w:p w:rsidR="00E00415" w:rsidRDefault="00E00415" w:rsidP="003339DE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/>
    <w:p w:rsidR="00E00415" w:rsidRDefault="00E00415" w:rsidP="00F77F5F"/>
    <w:p w:rsidR="00E00415" w:rsidRDefault="00E00415" w:rsidP="00F77F5F"/>
    <w:p w:rsidR="00E00415" w:rsidRDefault="00E00415" w:rsidP="00F77F5F"/>
    <w:p w:rsidR="00E00415" w:rsidRDefault="00E00415" w:rsidP="00053028"/>
    <w:p w:rsidR="00E00415" w:rsidRDefault="00E00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A2" w:rsidRDefault="001B48A2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B48A2" w:rsidRDefault="001B48A2" w:rsidP="00E2365C">
    <w:pPr>
      <w:ind w:right="360"/>
    </w:pPr>
  </w:p>
  <w:p w:rsidR="001B48A2" w:rsidRDefault="001B48A2"/>
  <w:p w:rsidR="001B48A2" w:rsidRDefault="001B48A2" w:rsidP="00CE61DD"/>
  <w:p w:rsidR="001B48A2" w:rsidRDefault="001B48A2" w:rsidP="00CE61DD"/>
  <w:p w:rsidR="001B48A2" w:rsidRDefault="001B48A2" w:rsidP="00CE61DD"/>
  <w:p w:rsidR="001B48A2" w:rsidRDefault="001B48A2" w:rsidP="00CE61DD"/>
  <w:p w:rsidR="001B48A2" w:rsidRDefault="001B48A2" w:rsidP="00CE61DD"/>
  <w:p w:rsidR="001B48A2" w:rsidRDefault="001B48A2" w:rsidP="00CE61DD"/>
  <w:p w:rsidR="001B48A2" w:rsidRDefault="001B48A2" w:rsidP="0024343B"/>
  <w:p w:rsidR="001B48A2" w:rsidRDefault="001B48A2" w:rsidP="0024343B"/>
  <w:p w:rsidR="001B48A2" w:rsidRDefault="001B48A2" w:rsidP="0024343B"/>
  <w:p w:rsidR="001B48A2" w:rsidRDefault="001B48A2" w:rsidP="003339DE"/>
  <w:p w:rsidR="001B48A2" w:rsidRDefault="001B48A2" w:rsidP="003339DE"/>
  <w:p w:rsidR="001B48A2" w:rsidRDefault="001B48A2" w:rsidP="003339DE"/>
  <w:p w:rsidR="001B48A2" w:rsidRDefault="001B48A2" w:rsidP="003339DE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F77F5F"/>
  <w:p w:rsidR="001B48A2" w:rsidRDefault="001B48A2" w:rsidP="00F77F5F"/>
  <w:p w:rsidR="001B48A2" w:rsidRDefault="001B48A2" w:rsidP="00F77F5F"/>
  <w:p w:rsidR="001B48A2" w:rsidRDefault="001B48A2" w:rsidP="00053028"/>
  <w:p w:rsidR="001B48A2" w:rsidRDefault="001B48A2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A2" w:rsidRDefault="001B48A2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25922">
      <w:rPr>
        <w:noProof/>
        <w:rtl/>
      </w:rPr>
      <w:t>1</w:t>
    </w:r>
    <w:r>
      <w:rPr>
        <w:noProof/>
      </w:rPr>
      <w:fldChar w:fldCharType="end"/>
    </w:r>
  </w:p>
  <w:p w:rsidR="001B48A2" w:rsidRDefault="001B48A2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15" w:rsidRDefault="00E00415">
      <w:r>
        <w:separator/>
      </w:r>
    </w:p>
    <w:p w:rsidR="00E00415" w:rsidRDefault="00E00415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24343B"/>
    <w:p w:rsidR="00E00415" w:rsidRDefault="00E00415" w:rsidP="0024343B"/>
    <w:p w:rsidR="00E00415" w:rsidRDefault="00E00415"/>
    <w:p w:rsidR="00E00415" w:rsidRDefault="00E00415" w:rsidP="003339DE"/>
    <w:p w:rsidR="00E00415" w:rsidRDefault="00E00415" w:rsidP="003339DE"/>
    <w:p w:rsidR="00E00415" w:rsidRDefault="00E00415" w:rsidP="003339DE"/>
    <w:p w:rsidR="00E00415" w:rsidRDefault="00E00415" w:rsidP="003339DE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/>
    <w:p w:rsidR="00E00415" w:rsidRDefault="00E00415" w:rsidP="00F77F5F"/>
    <w:p w:rsidR="00E00415" w:rsidRDefault="00E00415" w:rsidP="00F77F5F"/>
    <w:p w:rsidR="00E00415" w:rsidRDefault="00E00415" w:rsidP="00F77F5F"/>
    <w:p w:rsidR="00E00415" w:rsidRDefault="00E00415" w:rsidP="00053028"/>
    <w:p w:rsidR="00E00415" w:rsidRDefault="00E00415"/>
  </w:footnote>
  <w:footnote w:type="continuationSeparator" w:id="0">
    <w:p w:rsidR="00E00415" w:rsidRDefault="00E00415">
      <w:r>
        <w:continuationSeparator/>
      </w:r>
    </w:p>
    <w:p w:rsidR="00E00415" w:rsidRDefault="00E00415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CE61DD"/>
    <w:p w:rsidR="00E00415" w:rsidRDefault="00E00415" w:rsidP="0024343B"/>
    <w:p w:rsidR="00E00415" w:rsidRDefault="00E00415" w:rsidP="0024343B"/>
    <w:p w:rsidR="00E00415" w:rsidRDefault="00E00415"/>
    <w:p w:rsidR="00E00415" w:rsidRDefault="00E00415" w:rsidP="003339DE"/>
    <w:p w:rsidR="00E00415" w:rsidRDefault="00E00415" w:rsidP="003339DE"/>
    <w:p w:rsidR="00E00415" w:rsidRDefault="00E00415" w:rsidP="003339DE"/>
    <w:p w:rsidR="00E00415" w:rsidRDefault="00E00415" w:rsidP="003339DE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 w:rsidP="00493648"/>
    <w:p w:rsidR="00E00415" w:rsidRDefault="00E00415"/>
    <w:p w:rsidR="00E00415" w:rsidRDefault="00E00415" w:rsidP="00F77F5F"/>
    <w:p w:rsidR="00E00415" w:rsidRDefault="00E00415" w:rsidP="00F77F5F"/>
    <w:p w:rsidR="00E00415" w:rsidRDefault="00E00415" w:rsidP="00F77F5F"/>
    <w:p w:rsidR="00E00415" w:rsidRDefault="00E00415" w:rsidP="00053028"/>
    <w:p w:rsidR="00E00415" w:rsidRDefault="00E004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A2" w:rsidRDefault="001B48A2"/>
  <w:p w:rsidR="001B48A2" w:rsidRDefault="001B48A2"/>
  <w:p w:rsidR="001B48A2" w:rsidRDefault="001B48A2" w:rsidP="00CE61DD"/>
  <w:p w:rsidR="001B48A2" w:rsidRDefault="001B48A2" w:rsidP="00CE61DD"/>
  <w:p w:rsidR="001B48A2" w:rsidRDefault="001B48A2" w:rsidP="00CE61DD"/>
  <w:p w:rsidR="001B48A2" w:rsidRDefault="001B48A2" w:rsidP="00CE61DD"/>
  <w:p w:rsidR="001B48A2" w:rsidRDefault="001B48A2" w:rsidP="00CE61DD"/>
  <w:p w:rsidR="001B48A2" w:rsidRDefault="001B48A2" w:rsidP="0024343B"/>
  <w:p w:rsidR="001B48A2" w:rsidRDefault="001B48A2" w:rsidP="0024343B"/>
  <w:p w:rsidR="001B48A2" w:rsidRDefault="001B48A2" w:rsidP="0024343B"/>
  <w:p w:rsidR="001B48A2" w:rsidRDefault="001B48A2" w:rsidP="003339DE"/>
  <w:p w:rsidR="001B48A2" w:rsidRDefault="001B48A2" w:rsidP="003339DE"/>
  <w:p w:rsidR="001B48A2" w:rsidRDefault="001B48A2" w:rsidP="003339DE"/>
  <w:p w:rsidR="001B48A2" w:rsidRDefault="001B48A2" w:rsidP="003339DE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493648"/>
  <w:p w:rsidR="001B48A2" w:rsidRDefault="001B48A2" w:rsidP="00F77F5F"/>
  <w:p w:rsidR="001B48A2" w:rsidRDefault="001B48A2" w:rsidP="00F77F5F"/>
  <w:p w:rsidR="001B48A2" w:rsidRDefault="001B48A2" w:rsidP="00F77F5F"/>
  <w:p w:rsidR="001B48A2" w:rsidRDefault="001B48A2" w:rsidP="00053028"/>
  <w:p w:rsidR="001B48A2" w:rsidRDefault="001B48A2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A2" w:rsidRPr="00577B03" w:rsidRDefault="00025922" w:rsidP="00EF03CC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332740</wp:posOffset>
              </wp:positionH>
              <wp:positionV relativeFrom="paragraph">
                <wp:posOffset>855979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pt,67.4pt" to="512.2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rwiSU2wAAAAsBAAAPAAAAAAAAAAAAAAAAAHMEAABkcnMvZG93bnJldi54bWxQSwUGAAAA&#10;AAQABADzAAAAewUAAAAA&#10;"/>
          </w:pict>
        </mc:Fallback>
      </mc:AlternateContent>
    </w:r>
    <w:r w:rsidR="00577B03">
      <w:rPr>
        <w:rFonts w:ascii="IranNastaliq" w:hAnsi="IranNastaliq" w:cs="IranNastaliq" w:hint="cs"/>
        <w:sz w:val="40"/>
        <w:szCs w:val="40"/>
        <w:rtl/>
      </w:rPr>
      <w:t xml:space="preserve"> </w:t>
    </w:r>
    <w:bookmarkStart w:id="13" w:name="OLE_LINK1"/>
    <w:bookmarkStart w:id="14" w:name="OLE_LINK2"/>
    <w:r>
      <w:rPr>
        <w:noProof/>
      </w:rPr>
      <w:drawing>
        <wp:inline distT="0" distB="0" distL="0" distR="0">
          <wp:extent cx="694690" cy="716915"/>
          <wp:effectExtent l="0" t="0" r="0" b="698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577B0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</w:t>
    </w:r>
    <w:r w:rsidR="00577B03">
      <w:rPr>
        <w:rFonts w:ascii="IranNastaliq" w:hAnsi="IranNastaliq" w:hint="cs"/>
        <w:sz w:val="40"/>
        <w:szCs w:val="40"/>
        <w:rtl/>
      </w:rPr>
      <w:t xml:space="preserve">           </w:t>
    </w:r>
    <w:r w:rsidR="00577B03" w:rsidRPr="00D55680">
      <w:rPr>
        <w:rFonts w:ascii="IranNastaliq" w:hAnsi="IranNastaliq" w:hint="cs"/>
        <w:sz w:val="40"/>
        <w:szCs w:val="40"/>
        <w:rtl/>
      </w:rPr>
      <w:t xml:space="preserve"> </w:t>
    </w:r>
    <w:r w:rsidR="00577B03">
      <w:rPr>
        <w:rFonts w:hint="cs"/>
        <w:b/>
        <w:bCs/>
        <w:sz w:val="32"/>
        <w:rtl/>
      </w:rPr>
      <w:t xml:space="preserve">                </w:t>
    </w:r>
    <w:r w:rsidR="00577B03"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 w:rsidR="00EF03CC">
      <w:rPr>
        <w:rFonts w:ascii="IranNastaliq" w:hAnsi="IranNastaliq" w:cs="B Lotus"/>
        <w:b/>
        <w:bCs/>
        <w:sz w:val="40"/>
        <w:szCs w:val="40"/>
      </w:rPr>
      <w:t>3003</w:t>
    </w:r>
    <w:r w:rsidR="00577B03">
      <w:rPr>
        <w:rFonts w:ascii="IranNastaliq" w:hAnsi="IranNastaliq" w:cs="IranNastaliq"/>
        <w:b/>
        <w:bCs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AE2752"/>
    <w:multiLevelType w:val="hybridMultilevel"/>
    <w:tmpl w:val="041E2F00"/>
    <w:lvl w:ilvl="0" w:tplc="1EC23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4"/>
  </w:num>
  <w:num w:numId="10">
    <w:abstractNumId w:val="28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1"/>
  </w:num>
  <w:num w:numId="33">
    <w:abstractNumId w:val="32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4"/>
    <w:rsid w:val="0001471F"/>
    <w:rsid w:val="00025633"/>
    <w:rsid w:val="00025922"/>
    <w:rsid w:val="00053028"/>
    <w:rsid w:val="00076621"/>
    <w:rsid w:val="00081224"/>
    <w:rsid w:val="00081BD8"/>
    <w:rsid w:val="000A7667"/>
    <w:rsid w:val="000C3DA2"/>
    <w:rsid w:val="000C77CF"/>
    <w:rsid w:val="000D1B90"/>
    <w:rsid w:val="000F1763"/>
    <w:rsid w:val="000F4AA2"/>
    <w:rsid w:val="000F520D"/>
    <w:rsid w:val="00103FEA"/>
    <w:rsid w:val="001248F8"/>
    <w:rsid w:val="00125C65"/>
    <w:rsid w:val="00130C74"/>
    <w:rsid w:val="00144489"/>
    <w:rsid w:val="001524B9"/>
    <w:rsid w:val="001532AF"/>
    <w:rsid w:val="001A4A20"/>
    <w:rsid w:val="001B2190"/>
    <w:rsid w:val="001B48A2"/>
    <w:rsid w:val="001C4794"/>
    <w:rsid w:val="001E74A5"/>
    <w:rsid w:val="001F539F"/>
    <w:rsid w:val="0022141B"/>
    <w:rsid w:val="00227E09"/>
    <w:rsid w:val="0024343B"/>
    <w:rsid w:val="00261E4A"/>
    <w:rsid w:val="00270973"/>
    <w:rsid w:val="002873FF"/>
    <w:rsid w:val="00290DFF"/>
    <w:rsid w:val="00296095"/>
    <w:rsid w:val="002C5F95"/>
    <w:rsid w:val="002C6A8A"/>
    <w:rsid w:val="002D26A2"/>
    <w:rsid w:val="002D5D96"/>
    <w:rsid w:val="002E5EFE"/>
    <w:rsid w:val="002F03D3"/>
    <w:rsid w:val="00302363"/>
    <w:rsid w:val="00331305"/>
    <w:rsid w:val="0033233A"/>
    <w:rsid w:val="00332C56"/>
    <w:rsid w:val="003339DE"/>
    <w:rsid w:val="0034269B"/>
    <w:rsid w:val="00347FED"/>
    <w:rsid w:val="00354817"/>
    <w:rsid w:val="00370D41"/>
    <w:rsid w:val="0038288F"/>
    <w:rsid w:val="003935FF"/>
    <w:rsid w:val="003959DE"/>
    <w:rsid w:val="003C1F68"/>
    <w:rsid w:val="003C51B1"/>
    <w:rsid w:val="003D6613"/>
    <w:rsid w:val="003D70D3"/>
    <w:rsid w:val="003E1100"/>
    <w:rsid w:val="003E6154"/>
    <w:rsid w:val="003F3234"/>
    <w:rsid w:val="004021FD"/>
    <w:rsid w:val="00402D99"/>
    <w:rsid w:val="00424C57"/>
    <w:rsid w:val="0042607D"/>
    <w:rsid w:val="00430ED3"/>
    <w:rsid w:val="004434C8"/>
    <w:rsid w:val="0048706C"/>
    <w:rsid w:val="00493648"/>
    <w:rsid w:val="004B217F"/>
    <w:rsid w:val="004B528B"/>
    <w:rsid w:val="004D662F"/>
    <w:rsid w:val="004E1ADD"/>
    <w:rsid w:val="004E3D21"/>
    <w:rsid w:val="004E40B8"/>
    <w:rsid w:val="00514FFF"/>
    <w:rsid w:val="0052155D"/>
    <w:rsid w:val="00553F93"/>
    <w:rsid w:val="00557DB1"/>
    <w:rsid w:val="00577B03"/>
    <w:rsid w:val="00582B29"/>
    <w:rsid w:val="00590650"/>
    <w:rsid w:val="005A0CF8"/>
    <w:rsid w:val="005B4AA1"/>
    <w:rsid w:val="005C39B4"/>
    <w:rsid w:val="005D1750"/>
    <w:rsid w:val="005D2589"/>
    <w:rsid w:val="005E29C3"/>
    <w:rsid w:val="005E5F36"/>
    <w:rsid w:val="005F1371"/>
    <w:rsid w:val="00601000"/>
    <w:rsid w:val="006035FC"/>
    <w:rsid w:val="00606DE6"/>
    <w:rsid w:val="006408F4"/>
    <w:rsid w:val="006434EB"/>
    <w:rsid w:val="00694823"/>
    <w:rsid w:val="006B0B46"/>
    <w:rsid w:val="006E4F1C"/>
    <w:rsid w:val="006F54AD"/>
    <w:rsid w:val="00700AD6"/>
    <w:rsid w:val="00702D0A"/>
    <w:rsid w:val="00705921"/>
    <w:rsid w:val="00721263"/>
    <w:rsid w:val="00722396"/>
    <w:rsid w:val="00725A93"/>
    <w:rsid w:val="00727981"/>
    <w:rsid w:val="007402DA"/>
    <w:rsid w:val="00760889"/>
    <w:rsid w:val="00772AD7"/>
    <w:rsid w:val="007A024F"/>
    <w:rsid w:val="007C5965"/>
    <w:rsid w:val="007C7FE1"/>
    <w:rsid w:val="007D728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92DA4"/>
    <w:rsid w:val="008A7B13"/>
    <w:rsid w:val="008B0576"/>
    <w:rsid w:val="008B2E3E"/>
    <w:rsid w:val="008B3E78"/>
    <w:rsid w:val="008B4D8B"/>
    <w:rsid w:val="008D39EE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9706F"/>
    <w:rsid w:val="009E19CA"/>
    <w:rsid w:val="00A15053"/>
    <w:rsid w:val="00A164F2"/>
    <w:rsid w:val="00A20C4B"/>
    <w:rsid w:val="00A37553"/>
    <w:rsid w:val="00A376FA"/>
    <w:rsid w:val="00A43DD6"/>
    <w:rsid w:val="00A56B35"/>
    <w:rsid w:val="00A64724"/>
    <w:rsid w:val="00A67AEB"/>
    <w:rsid w:val="00A81D83"/>
    <w:rsid w:val="00A84484"/>
    <w:rsid w:val="00A87CF1"/>
    <w:rsid w:val="00A93EEA"/>
    <w:rsid w:val="00A9797E"/>
    <w:rsid w:val="00AA1944"/>
    <w:rsid w:val="00AA32E0"/>
    <w:rsid w:val="00AA4FA5"/>
    <w:rsid w:val="00AA61E9"/>
    <w:rsid w:val="00AB53B1"/>
    <w:rsid w:val="00AB6006"/>
    <w:rsid w:val="00AB6D71"/>
    <w:rsid w:val="00AC1B44"/>
    <w:rsid w:val="00AD6AB2"/>
    <w:rsid w:val="00B045D4"/>
    <w:rsid w:val="00B1131F"/>
    <w:rsid w:val="00B213D0"/>
    <w:rsid w:val="00B470DC"/>
    <w:rsid w:val="00B606A1"/>
    <w:rsid w:val="00B613EF"/>
    <w:rsid w:val="00B76313"/>
    <w:rsid w:val="00B76FAF"/>
    <w:rsid w:val="00B804C9"/>
    <w:rsid w:val="00B81593"/>
    <w:rsid w:val="00BA6C55"/>
    <w:rsid w:val="00C049AB"/>
    <w:rsid w:val="00C114BF"/>
    <w:rsid w:val="00C11C64"/>
    <w:rsid w:val="00C206D1"/>
    <w:rsid w:val="00C4300A"/>
    <w:rsid w:val="00C50811"/>
    <w:rsid w:val="00C52DBF"/>
    <w:rsid w:val="00C55822"/>
    <w:rsid w:val="00C8556F"/>
    <w:rsid w:val="00CA4B51"/>
    <w:rsid w:val="00CA61DF"/>
    <w:rsid w:val="00CB5E72"/>
    <w:rsid w:val="00CC0984"/>
    <w:rsid w:val="00CD2CA3"/>
    <w:rsid w:val="00CE5B6D"/>
    <w:rsid w:val="00CE61DD"/>
    <w:rsid w:val="00CE68D8"/>
    <w:rsid w:val="00D22E92"/>
    <w:rsid w:val="00D36EA7"/>
    <w:rsid w:val="00D55680"/>
    <w:rsid w:val="00D57ED6"/>
    <w:rsid w:val="00D67453"/>
    <w:rsid w:val="00D73817"/>
    <w:rsid w:val="00DA37F6"/>
    <w:rsid w:val="00DA6B49"/>
    <w:rsid w:val="00DD380E"/>
    <w:rsid w:val="00DD44FE"/>
    <w:rsid w:val="00DE6BE4"/>
    <w:rsid w:val="00DF0E93"/>
    <w:rsid w:val="00DF467C"/>
    <w:rsid w:val="00DF5D98"/>
    <w:rsid w:val="00E00415"/>
    <w:rsid w:val="00E020D0"/>
    <w:rsid w:val="00E10544"/>
    <w:rsid w:val="00E2365C"/>
    <w:rsid w:val="00E420C8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C79E8"/>
    <w:rsid w:val="00ED1621"/>
    <w:rsid w:val="00ED30F0"/>
    <w:rsid w:val="00ED6F07"/>
    <w:rsid w:val="00EE7303"/>
    <w:rsid w:val="00EF03CC"/>
    <w:rsid w:val="00EF42E5"/>
    <w:rsid w:val="00EF5A32"/>
    <w:rsid w:val="00F11371"/>
    <w:rsid w:val="00F41071"/>
    <w:rsid w:val="00F7196A"/>
    <w:rsid w:val="00F76814"/>
    <w:rsid w:val="00F77F5F"/>
    <w:rsid w:val="00F90A32"/>
    <w:rsid w:val="00FA4404"/>
    <w:rsid w:val="00FB4EC8"/>
    <w:rsid w:val="00FF11C6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69482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482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9482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9482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9482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9482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9482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69482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69482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69482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val="x-none" w:eastAsia="x-none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94823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694823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69482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69482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69482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69482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694823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val="x-none" w:eastAsia="x-none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val="x-none" w:eastAsia="x-none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val="x-none" w:eastAsia="x-none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val="x-none" w:eastAsia="x-none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/>
      <w:sz w:val="24"/>
      <w:lang w:val="x-none" w:eastAsia="x-none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val="x-none" w:eastAsia="x-none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694823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val="x-none" w:eastAsia="x-none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94823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val="x-none" w:eastAsia="x-none"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94823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94823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9482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94823"/>
    <w:pPr>
      <w:spacing w:after="0"/>
      <w:ind w:left="1100"/>
    </w:pPr>
  </w:style>
  <w:style w:type="character" w:styleId="Emphasis">
    <w:name w:val="Emphasis"/>
    <w:uiPriority w:val="20"/>
    <w:qFormat/>
    <w:rsid w:val="0069482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69482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94823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82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9482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94823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9482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94823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69482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9482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94823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9482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9482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9482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9482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9482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9482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9482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9482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94823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694823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82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694823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69482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482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9482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9482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9482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9482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9482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69482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69482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69482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val="x-none" w:eastAsia="x-none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94823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694823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69482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69482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69482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69482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694823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val="x-none" w:eastAsia="x-none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val="x-none" w:eastAsia="x-none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val="x-none" w:eastAsia="x-none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val="x-none" w:eastAsia="x-none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/>
      <w:sz w:val="24"/>
      <w:lang w:val="x-none" w:eastAsia="x-none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val="x-none" w:eastAsia="x-none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694823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val="x-none" w:eastAsia="x-none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94823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val="x-none" w:eastAsia="x-none"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94823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94823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9482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94823"/>
    <w:pPr>
      <w:spacing w:after="0"/>
      <w:ind w:left="1100"/>
    </w:pPr>
  </w:style>
  <w:style w:type="character" w:styleId="Emphasis">
    <w:name w:val="Emphasis"/>
    <w:uiPriority w:val="20"/>
    <w:qFormat/>
    <w:rsid w:val="0069482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69482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94823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82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9482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94823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9482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94823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69482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9482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94823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9482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9482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9482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9482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9482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9482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9482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9482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94823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694823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82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694823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83;&#1585;&#1608;&#1587;%20&#1587;&#1575;&#1604;%20&#1578;&#1581;&#1589;&#1740;&#1604;&#1740;%201391%20&#1600;%20%201392\&#1583;&#1585;&#1608;&#1587;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9B4D-6645-4A10-B6A9-23CF9FD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0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1391/06/28</vt:lpstr>
    </vt:vector>
  </TitlesOfParts>
  <Company/>
  <LinksUpToDate>false</LinksUpToDate>
  <CharactersWithSpaces>10769</CharactersWithSpaces>
  <SharedDoc>false</SharedDoc>
  <HLinks>
    <vt:vector size="72" baseType="variant"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_Toc395506264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_Toc395506263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_Toc395506262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_Toc395506261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_Toc395506260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_Toc395506259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_Toc395506258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_Toc395506257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_Toc395506256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_Toc395506255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_Toc395506254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_Toc395506253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1391/06/28</dc:title>
  <dc:creator>akbariyan</dc:creator>
  <cp:lastModifiedBy>اشراق</cp:lastModifiedBy>
  <cp:revision>2</cp:revision>
  <cp:lastPrinted>2008-05-03T17:27:00Z</cp:lastPrinted>
  <dcterms:created xsi:type="dcterms:W3CDTF">2014-08-11T03:25:00Z</dcterms:created>
  <dcterms:modified xsi:type="dcterms:W3CDTF">2014-08-11T03:25:00Z</dcterms:modified>
</cp:coreProperties>
</file>