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10" w:rsidRPr="00736A3C" w:rsidRDefault="001E4710">
      <w:pPr>
        <w:pStyle w:val="TOC1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r w:rsidRPr="00736A3C">
        <w:rPr>
          <w:rFonts w:cs="2  Badr"/>
          <w:sz w:val="28"/>
          <w:szCs w:val="28"/>
          <w:rtl/>
        </w:rPr>
        <w:fldChar w:fldCharType="begin"/>
      </w:r>
      <w:r w:rsidRPr="00736A3C">
        <w:rPr>
          <w:rFonts w:cs="2  Badr"/>
          <w:sz w:val="28"/>
          <w:szCs w:val="28"/>
          <w:rtl/>
        </w:rPr>
        <w:instrText xml:space="preserve"> </w:instrText>
      </w:r>
      <w:r w:rsidRPr="00736A3C">
        <w:rPr>
          <w:rFonts w:cs="2  Badr" w:hint="cs"/>
          <w:sz w:val="28"/>
          <w:szCs w:val="28"/>
        </w:rPr>
        <w:instrText>TOC</w:instrText>
      </w:r>
      <w:r w:rsidRPr="00736A3C">
        <w:rPr>
          <w:rFonts w:cs="2  Badr" w:hint="cs"/>
          <w:sz w:val="28"/>
          <w:szCs w:val="28"/>
          <w:rtl/>
        </w:rPr>
        <w:instrText xml:space="preserve"> \</w:instrText>
      </w:r>
      <w:r w:rsidRPr="00736A3C">
        <w:rPr>
          <w:rFonts w:cs="2  Badr" w:hint="cs"/>
          <w:sz w:val="28"/>
          <w:szCs w:val="28"/>
        </w:rPr>
        <w:instrText>o "1-4" \h \z \u</w:instrText>
      </w:r>
      <w:r w:rsidRPr="00736A3C">
        <w:rPr>
          <w:rFonts w:cs="2  Badr"/>
          <w:sz w:val="28"/>
          <w:szCs w:val="28"/>
          <w:rtl/>
        </w:rPr>
        <w:instrText xml:space="preserve"> </w:instrText>
      </w:r>
      <w:r w:rsidRPr="00736A3C">
        <w:rPr>
          <w:rFonts w:cs="2  Badr"/>
          <w:sz w:val="28"/>
          <w:szCs w:val="28"/>
          <w:rtl/>
        </w:rPr>
        <w:fldChar w:fldCharType="separate"/>
      </w:r>
      <w:hyperlink w:anchor="_Toc379198215" w:history="1">
        <w:r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مقدمه</w:t>
        </w:r>
        <w:r w:rsidRPr="00736A3C">
          <w:rPr>
            <w:rFonts w:cs="2  Badr"/>
            <w:noProof/>
            <w:webHidden/>
            <w:sz w:val="28"/>
            <w:szCs w:val="28"/>
            <w:rtl/>
          </w:rPr>
          <w:tab/>
        </w:r>
        <w:r w:rsidRPr="00736A3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736A3C">
          <w:rPr>
            <w:rFonts w:cs="2  Badr"/>
            <w:noProof/>
            <w:webHidden/>
            <w:sz w:val="28"/>
            <w:szCs w:val="28"/>
          </w:rPr>
          <w:instrText>PAGEREF</w:instrText>
        </w:r>
        <w:r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Pr="00736A3C">
          <w:rPr>
            <w:rFonts w:cs="2  Badr"/>
            <w:noProof/>
            <w:webHidden/>
            <w:sz w:val="28"/>
            <w:szCs w:val="28"/>
          </w:rPr>
          <w:instrText>Toc379198215 \h</w:instrText>
        </w:r>
        <w:r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Pr="00736A3C">
          <w:rPr>
            <w:rFonts w:cs="2  Badr"/>
            <w:noProof/>
            <w:webHidden/>
            <w:sz w:val="28"/>
            <w:szCs w:val="28"/>
            <w:rtl/>
          </w:rPr>
        </w:r>
        <w:r w:rsidRPr="00736A3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Pr="00736A3C">
          <w:rPr>
            <w:rFonts w:cs="2  Badr"/>
            <w:noProof/>
            <w:webHidden/>
            <w:sz w:val="28"/>
            <w:szCs w:val="28"/>
            <w:rtl/>
          </w:rPr>
          <w:t>2</w:t>
        </w:r>
        <w:r w:rsidRPr="00736A3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E4710" w:rsidRPr="00736A3C" w:rsidRDefault="00E770FB">
      <w:pPr>
        <w:pStyle w:val="TOC1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198216" w:history="1"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پاسخ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استدلال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سوم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(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اثبات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ترتّب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با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دل</w:t>
        </w:r>
        <w:r w:rsidR="001E4710" w:rsidRPr="00736A3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ل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عقل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>)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ab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Toc379198216 \h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>2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E4710" w:rsidRPr="00736A3C" w:rsidRDefault="00E770FB">
      <w:pPr>
        <w:pStyle w:val="TOC2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198217" w:history="1"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محل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ورود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حکم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عقل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ab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Toc379198217 \h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>3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E4710" w:rsidRPr="00736A3C" w:rsidRDefault="00E770FB">
      <w:pPr>
        <w:pStyle w:val="TOC3"/>
        <w:tabs>
          <w:tab w:val="right" w:leader="dot" w:pos="9628"/>
        </w:tabs>
        <w:rPr>
          <w:rFonts w:asciiTheme="minorHAnsi" w:eastAsiaTheme="minorEastAsia" w:hAnsiTheme="minorHAnsi" w:cs="2  Badr"/>
          <w:noProof/>
          <w:sz w:val="28"/>
          <w:szCs w:val="28"/>
          <w:rtl/>
        </w:rPr>
      </w:pPr>
      <w:hyperlink w:anchor="_Toc379198218" w:history="1"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تعر</w:t>
        </w:r>
        <w:r w:rsidR="001E4710" w:rsidRPr="00736A3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ف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اطلاق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اَفراد</w:t>
        </w:r>
        <w:r w:rsidR="001E4710" w:rsidRPr="00736A3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و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اطلاق</w:t>
        </w:r>
        <w:r w:rsidR="001E4710" w:rsidRPr="00736A3C">
          <w:rPr>
            <w:rStyle w:val="Hyperlink"/>
            <w:rFonts w:cs="2  Badr"/>
            <w:noProof/>
            <w:sz w:val="28"/>
            <w:szCs w:val="28"/>
            <w:rtl/>
          </w:rPr>
          <w:t xml:space="preserve"> </w:t>
        </w:r>
        <w:r w:rsidR="001E4710" w:rsidRPr="00736A3C">
          <w:rPr>
            <w:rStyle w:val="Hyperlink"/>
            <w:rFonts w:cs="2  Badr" w:hint="eastAsia"/>
            <w:noProof/>
            <w:sz w:val="28"/>
            <w:szCs w:val="28"/>
            <w:rtl/>
          </w:rPr>
          <w:t>احوال</w:t>
        </w:r>
        <w:r w:rsidR="001E4710" w:rsidRPr="00736A3C">
          <w:rPr>
            <w:rStyle w:val="Hyperlink"/>
            <w:rFonts w:cs="2  Badr" w:hint="cs"/>
            <w:noProof/>
            <w:sz w:val="28"/>
            <w:szCs w:val="28"/>
            <w:rtl/>
          </w:rPr>
          <w:t>ی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ab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begin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PAGEREF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_</w:instrText>
        </w:r>
        <w:r w:rsidR="001E4710" w:rsidRPr="00736A3C">
          <w:rPr>
            <w:rFonts w:cs="2  Badr"/>
            <w:noProof/>
            <w:webHidden/>
            <w:sz w:val="28"/>
            <w:szCs w:val="28"/>
          </w:rPr>
          <w:instrText>Toc379198218 \h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instrText xml:space="preserve"> </w:instrTex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separate"/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t>4</w:t>
        </w:r>
        <w:r w:rsidR="001E4710" w:rsidRPr="00736A3C">
          <w:rPr>
            <w:rFonts w:cs="2  Badr"/>
            <w:noProof/>
            <w:webHidden/>
            <w:sz w:val="28"/>
            <w:szCs w:val="28"/>
            <w:rtl/>
          </w:rPr>
          <w:fldChar w:fldCharType="end"/>
        </w:r>
      </w:hyperlink>
    </w:p>
    <w:p w:rsidR="001E4710" w:rsidRPr="001E4710" w:rsidRDefault="001E4710" w:rsidP="00D67589">
      <w:pPr>
        <w:spacing w:after="0"/>
        <w:rPr>
          <w:rFonts w:cs="2  Badr"/>
          <w:b/>
          <w:bCs/>
          <w:sz w:val="28"/>
          <w:szCs w:val="28"/>
          <w:rtl/>
        </w:rPr>
      </w:pPr>
      <w:r w:rsidRPr="00736A3C">
        <w:rPr>
          <w:rFonts w:cs="2  Badr"/>
          <w:sz w:val="28"/>
          <w:szCs w:val="28"/>
          <w:rtl/>
        </w:rPr>
        <w:fldChar w:fldCharType="end"/>
      </w: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5A15EA" w:rsidRDefault="005A15EA" w:rsidP="001E4710">
      <w:pPr>
        <w:spacing w:after="0"/>
        <w:ind w:firstLine="0"/>
        <w:rPr>
          <w:rFonts w:cs="2  Badr"/>
          <w:sz w:val="28"/>
          <w:szCs w:val="28"/>
          <w:rtl/>
        </w:rPr>
      </w:pPr>
    </w:p>
    <w:p w:rsidR="001E4710" w:rsidRDefault="001E4710" w:rsidP="00D67589">
      <w:pPr>
        <w:spacing w:after="0"/>
        <w:rPr>
          <w:rFonts w:cs="2  Badr"/>
          <w:sz w:val="28"/>
          <w:szCs w:val="28"/>
          <w:rtl/>
        </w:rPr>
      </w:pPr>
    </w:p>
    <w:p w:rsidR="00736A3C" w:rsidRDefault="00736A3C">
      <w:pPr>
        <w:bidi w:val="0"/>
        <w:spacing w:after="0"/>
        <w:ind w:firstLine="0"/>
        <w:contextualSpacing w:val="0"/>
        <w:jc w:val="left"/>
        <w:rPr>
          <w:rFonts w:cs="2  Badr"/>
          <w:sz w:val="28"/>
          <w:szCs w:val="28"/>
          <w:rtl/>
        </w:rPr>
      </w:pPr>
      <w:r>
        <w:rPr>
          <w:rFonts w:cs="2  Badr"/>
          <w:sz w:val="28"/>
          <w:szCs w:val="28"/>
          <w:rtl/>
        </w:rPr>
        <w:br w:type="page"/>
      </w:r>
    </w:p>
    <w:p w:rsidR="00360A6D" w:rsidRDefault="00360A6D" w:rsidP="001E4710">
      <w:pPr>
        <w:spacing w:after="0"/>
        <w:jc w:val="center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lastRenderedPageBreak/>
        <w:t>بسم الله الرحمن الرحیم</w:t>
      </w:r>
    </w:p>
    <w:p w:rsidR="007B08A2" w:rsidRPr="001E4710" w:rsidRDefault="007B08A2" w:rsidP="001E4710">
      <w:pPr>
        <w:pStyle w:val="Heading1"/>
        <w:rPr>
          <w:rtl/>
        </w:rPr>
      </w:pPr>
      <w:bookmarkStart w:id="0" w:name="_Toc379198215"/>
      <w:r w:rsidRPr="001E4710">
        <w:rPr>
          <w:rFonts w:hint="cs"/>
          <w:rtl/>
        </w:rPr>
        <w:t>مقدمه</w:t>
      </w:r>
      <w:bookmarkEnd w:id="0"/>
    </w:p>
    <w:p w:rsidR="00B57FE5" w:rsidRDefault="00360A6D" w:rsidP="00D6758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بحث ما درباره ترتّب بود</w:t>
      </w:r>
      <w:r w:rsidR="005A15EA">
        <w:rPr>
          <w:rFonts w:cs="2  Badr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تا</w:t>
      </w:r>
      <w:r w:rsidR="00A5001B">
        <w:rPr>
          <w:rFonts w:cs="2  Badr" w:hint="cs"/>
          <w:sz w:val="28"/>
          <w:szCs w:val="28"/>
          <w:rtl/>
        </w:rPr>
        <w:t xml:space="preserve"> کنون دو استدلال بر نفی ترتّب </w:t>
      </w:r>
      <w:r>
        <w:rPr>
          <w:rFonts w:cs="2  Badr" w:hint="cs"/>
          <w:sz w:val="28"/>
          <w:szCs w:val="28"/>
          <w:rtl/>
        </w:rPr>
        <w:t>که در کلام مرحوم آخوند</w:t>
      </w:r>
      <w:r w:rsidRPr="00360A6D">
        <w:rPr>
          <w:rFonts w:cs="2  Badr" w:hint="cs"/>
          <w:sz w:val="16"/>
          <w:szCs w:val="16"/>
          <w:rtl/>
        </w:rPr>
        <w:t>(رحمة</w:t>
      </w:r>
      <w:r w:rsidRPr="00360A6D">
        <w:rPr>
          <w:rFonts w:cs="2  Badr" w:hint="cs"/>
          <w:sz w:val="16"/>
          <w:szCs w:val="16"/>
          <w:rtl/>
        </w:rPr>
        <w:softHyphen/>
        <w:t>الله</w:t>
      </w:r>
      <w:r w:rsidRPr="00360A6D">
        <w:rPr>
          <w:rFonts w:cs="2  Badr" w:hint="cs"/>
          <w:sz w:val="16"/>
          <w:szCs w:val="16"/>
          <w:rtl/>
        </w:rPr>
        <w:softHyphen/>
        <w:t>علیه)</w:t>
      </w:r>
      <w:r w:rsidR="00A5001B">
        <w:rPr>
          <w:rFonts w:cs="2  Badr" w:hint="cs"/>
          <w:sz w:val="16"/>
          <w:szCs w:val="16"/>
          <w:rtl/>
        </w:rPr>
        <w:t xml:space="preserve"> </w:t>
      </w:r>
      <w:r w:rsidR="00A5001B">
        <w:rPr>
          <w:rFonts w:cs="2  Badr" w:hint="cs"/>
          <w:sz w:val="28"/>
          <w:szCs w:val="28"/>
          <w:rtl/>
        </w:rPr>
        <w:t xml:space="preserve">آمده </w:t>
      </w:r>
      <w:r w:rsidR="00B57FE5">
        <w:rPr>
          <w:rFonts w:cs="2  Badr" w:hint="cs"/>
          <w:sz w:val="28"/>
          <w:szCs w:val="28"/>
          <w:rtl/>
        </w:rPr>
        <w:t>بود را بیان کردیم. علاوه بر این استدلال</w:t>
      </w:r>
      <w:r w:rsidR="00B57FE5">
        <w:rPr>
          <w:rFonts w:cs="2  Badr" w:hint="cs"/>
          <w:sz w:val="28"/>
          <w:szCs w:val="28"/>
          <w:rtl/>
        </w:rPr>
        <w:softHyphen/>
        <w:t>های دیگری نیز مطرح شده است که در کلمات حضرت آیت الله وحید</w:t>
      </w:r>
      <w:r w:rsidR="00B57FE5" w:rsidRPr="00B57FE5">
        <w:rPr>
          <w:rFonts w:cs="2  Badr" w:hint="cs"/>
          <w:sz w:val="16"/>
          <w:szCs w:val="16"/>
          <w:rtl/>
        </w:rPr>
        <w:t>(حفظه</w:t>
      </w:r>
      <w:r w:rsidR="00B57FE5" w:rsidRPr="00B57FE5">
        <w:rPr>
          <w:rFonts w:cs="2  Badr" w:hint="cs"/>
          <w:sz w:val="16"/>
          <w:szCs w:val="16"/>
          <w:rtl/>
        </w:rPr>
        <w:softHyphen/>
        <w:t>الله)</w:t>
      </w:r>
      <w:r w:rsidR="00B57FE5">
        <w:rPr>
          <w:rFonts w:cs="2  Badr" w:hint="cs"/>
          <w:sz w:val="16"/>
          <w:szCs w:val="16"/>
          <w:rtl/>
        </w:rPr>
        <w:t xml:space="preserve"> </w:t>
      </w:r>
      <w:r w:rsidR="00B57FE5">
        <w:rPr>
          <w:rFonts w:cs="2  Badr" w:hint="cs"/>
          <w:sz w:val="28"/>
          <w:szCs w:val="28"/>
          <w:rtl/>
        </w:rPr>
        <w:t>و مرحوم شهید صدر</w:t>
      </w:r>
      <w:r w:rsidR="00B57FE5" w:rsidRPr="00B57FE5">
        <w:rPr>
          <w:rFonts w:cs="2  Badr" w:hint="cs"/>
          <w:sz w:val="16"/>
          <w:szCs w:val="16"/>
          <w:rtl/>
        </w:rPr>
        <w:t>(رحمة</w:t>
      </w:r>
      <w:r w:rsidR="00B57FE5" w:rsidRPr="00B57FE5">
        <w:rPr>
          <w:rFonts w:cs="2  Badr" w:hint="cs"/>
          <w:sz w:val="16"/>
          <w:szCs w:val="16"/>
          <w:rtl/>
        </w:rPr>
        <w:softHyphen/>
        <w:t>الله</w:t>
      </w:r>
      <w:r w:rsidR="00B57FE5" w:rsidRPr="00B57FE5">
        <w:rPr>
          <w:rFonts w:cs="2  Badr" w:hint="cs"/>
          <w:sz w:val="16"/>
          <w:szCs w:val="16"/>
          <w:rtl/>
        </w:rPr>
        <w:softHyphen/>
        <w:t>علیه)</w:t>
      </w:r>
      <w:r w:rsidR="00B57FE5">
        <w:rPr>
          <w:rFonts w:cs="2  Badr" w:hint="cs"/>
          <w:sz w:val="28"/>
          <w:szCs w:val="28"/>
          <w:rtl/>
        </w:rPr>
        <w:t xml:space="preserve"> به تعدادی از آن</w:t>
      </w:r>
      <w:r w:rsidR="00B57FE5">
        <w:rPr>
          <w:rFonts w:cs="2  Badr" w:hint="cs"/>
          <w:sz w:val="28"/>
          <w:szCs w:val="28"/>
          <w:rtl/>
        </w:rPr>
        <w:softHyphen/>
        <w:t>ها اشاره شده است.</w:t>
      </w:r>
    </w:p>
    <w:p w:rsidR="00BA6D71" w:rsidRDefault="00B57FE5" w:rsidP="00D6758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در جلسه گذشته وجه سومی برای نفی ترتّب</w:t>
      </w:r>
      <w:r w:rsidR="00A37D37">
        <w:rPr>
          <w:rFonts w:cs="2  Badr" w:hint="cs"/>
          <w:sz w:val="28"/>
          <w:szCs w:val="28"/>
          <w:rtl/>
        </w:rPr>
        <w:t xml:space="preserve"> ذکر کردیم- که این استدلال در کفایه ذکر نشده، گرچه برخی از بزرگان متأخر آن را ذکر کرده</w:t>
      </w:r>
      <w:r w:rsidR="00A37D37">
        <w:rPr>
          <w:rFonts w:cs="2  Badr" w:hint="cs"/>
          <w:sz w:val="28"/>
          <w:szCs w:val="28"/>
          <w:rtl/>
        </w:rPr>
        <w:softHyphen/>
        <w:t xml:space="preserve">اند- </w:t>
      </w:r>
      <w:r>
        <w:rPr>
          <w:rFonts w:cs="2  Badr" w:hint="cs"/>
          <w:sz w:val="28"/>
          <w:szCs w:val="28"/>
          <w:rtl/>
        </w:rPr>
        <w:t>که عبارت بود از</w:t>
      </w:r>
      <w:r w:rsidR="00886BBB">
        <w:rPr>
          <w:rFonts w:cs="2  Badr" w:hint="cs"/>
          <w:sz w:val="28"/>
          <w:szCs w:val="28"/>
          <w:rtl/>
        </w:rPr>
        <w:t xml:space="preserve"> این</w:t>
      </w:r>
      <w:r w:rsidR="00886BBB">
        <w:rPr>
          <w:rFonts w:cs="2  Badr" w:hint="cs"/>
          <w:sz w:val="28"/>
          <w:szCs w:val="28"/>
          <w:rtl/>
        </w:rPr>
        <w:softHyphen/>
        <w:t>که ترتّب ثبوتاً تصویر شده امّا چه دلیلی وجود دارد که در مقام اثبات نیز ترتّب واقع شده باشد؟!</w:t>
      </w:r>
      <w:r>
        <w:rPr>
          <w:rFonts w:cs="2  Badr" w:hint="cs"/>
          <w:sz w:val="28"/>
          <w:szCs w:val="28"/>
          <w:rtl/>
        </w:rPr>
        <w:t xml:space="preserve"> </w:t>
      </w:r>
      <w:r w:rsidR="00886BBB">
        <w:rPr>
          <w:rFonts w:cs="2  Badr" w:hint="cs"/>
          <w:sz w:val="28"/>
          <w:szCs w:val="28"/>
          <w:rtl/>
        </w:rPr>
        <w:t xml:space="preserve">چه دلیلی بر این مطلب وجود دارد؟! مولی که فرموده است انقذ الغریق و الآن هم دو نفر در حال غرق شدن هستند که یکی مسلمان و دیگری </w:t>
      </w:r>
      <w:r w:rsidR="00886BBB">
        <w:rPr>
          <w:rFonts w:cs="2  Badr" w:hint="eastAsia"/>
          <w:sz w:val="28"/>
          <w:szCs w:val="28"/>
          <w:rtl/>
        </w:rPr>
        <w:t>غ</w:t>
      </w:r>
      <w:r w:rsidR="00886BBB">
        <w:rPr>
          <w:rFonts w:cs="2  Badr" w:hint="cs"/>
          <w:sz w:val="28"/>
          <w:szCs w:val="28"/>
          <w:rtl/>
        </w:rPr>
        <w:t>ی</w:t>
      </w:r>
      <w:r w:rsidR="00886BBB">
        <w:rPr>
          <w:rFonts w:cs="2  Badr" w:hint="eastAsia"/>
          <w:sz w:val="28"/>
          <w:szCs w:val="28"/>
          <w:rtl/>
        </w:rPr>
        <w:t>رمسلمان</w:t>
      </w:r>
      <w:r w:rsidR="00886BBB">
        <w:rPr>
          <w:rFonts w:cs="2  Badr" w:hint="cs"/>
          <w:sz w:val="28"/>
          <w:szCs w:val="28"/>
          <w:rtl/>
        </w:rPr>
        <w:t xml:space="preserve"> است، چگونه می</w:t>
      </w:r>
      <w:r w:rsidR="00886BBB">
        <w:rPr>
          <w:rFonts w:cs="2  Badr" w:hint="cs"/>
          <w:sz w:val="28"/>
          <w:szCs w:val="28"/>
          <w:rtl/>
        </w:rPr>
        <w:softHyphen/>
        <w:t xml:space="preserve">گویید که یک انقذ مطلق و یک انقذ مقید است، </w:t>
      </w:r>
      <w:r w:rsidR="00886BBB">
        <w:rPr>
          <w:rFonts w:cs="2  Badr" w:hint="eastAsia"/>
          <w:sz w:val="28"/>
          <w:szCs w:val="28"/>
          <w:rtl/>
        </w:rPr>
        <w:t>درحال</w:t>
      </w:r>
      <w:r w:rsidR="00886BBB">
        <w:rPr>
          <w:rFonts w:cs="2  Badr" w:hint="cs"/>
          <w:sz w:val="28"/>
          <w:szCs w:val="28"/>
          <w:rtl/>
        </w:rPr>
        <w:t>ی‌</w:t>
      </w:r>
      <w:r w:rsidR="00886BBB">
        <w:rPr>
          <w:rFonts w:cs="2  Badr" w:hint="eastAsia"/>
          <w:sz w:val="28"/>
          <w:szCs w:val="28"/>
          <w:rtl/>
        </w:rPr>
        <w:t>که</w:t>
      </w:r>
      <w:r w:rsidR="00886BBB">
        <w:rPr>
          <w:rFonts w:cs="2  Badr" w:hint="cs"/>
          <w:sz w:val="28"/>
          <w:szCs w:val="28"/>
          <w:rtl/>
        </w:rPr>
        <w:t xml:space="preserve"> این ادله در ذات خودشان مطلق هستند؟!</w:t>
      </w:r>
      <w:r w:rsidR="00692F4C">
        <w:rPr>
          <w:rFonts w:cs="2  Badr" w:hint="cs"/>
          <w:sz w:val="28"/>
          <w:szCs w:val="28"/>
          <w:rtl/>
        </w:rPr>
        <w:t xml:space="preserve"> لذا شما این تقیید را بر چه مبنایی می</w:t>
      </w:r>
      <w:r w:rsidR="00692F4C">
        <w:rPr>
          <w:rFonts w:cs="2  Badr" w:hint="cs"/>
          <w:sz w:val="28"/>
          <w:szCs w:val="28"/>
          <w:rtl/>
        </w:rPr>
        <w:softHyphen/>
        <w:t>گویید.</w:t>
      </w:r>
    </w:p>
    <w:p w:rsidR="00692F4C" w:rsidRPr="001E4710" w:rsidRDefault="001E4710" w:rsidP="001E4710">
      <w:pPr>
        <w:pStyle w:val="Heading1"/>
        <w:rPr>
          <w:rtl/>
        </w:rPr>
      </w:pPr>
      <w:bookmarkStart w:id="1" w:name="_Toc379198216"/>
      <w:r w:rsidRPr="001E4710">
        <w:rPr>
          <w:rFonts w:hint="cs"/>
          <w:rtl/>
        </w:rPr>
        <w:t>پاسخ استدلال سوم (اثبات ترتّب با دلیل عقل)</w:t>
      </w:r>
      <w:bookmarkEnd w:id="1"/>
    </w:p>
    <w:p w:rsidR="00791819" w:rsidRDefault="00692F4C" w:rsidP="00D6758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ما قبلاً در استدلال بر ترتّب </w:t>
      </w:r>
      <w:r w:rsidR="00DF3892">
        <w:rPr>
          <w:rFonts w:cs="2  Badr" w:hint="cs"/>
          <w:sz w:val="28"/>
          <w:szCs w:val="28"/>
          <w:rtl/>
        </w:rPr>
        <w:t>گفتیم: «الضرورات تتقدر بقدرها»؛ و نیز گفته شد</w:t>
      </w:r>
      <w:r w:rsidR="00360A6D">
        <w:rPr>
          <w:rFonts w:cs="2  Badr" w:hint="cs"/>
          <w:sz w:val="28"/>
          <w:szCs w:val="28"/>
          <w:rtl/>
        </w:rPr>
        <w:t xml:space="preserve"> که این تقیید به نحو ترت</w:t>
      </w:r>
      <w:r w:rsidR="00DF3892">
        <w:rPr>
          <w:rFonts w:cs="2  Badr" w:hint="cs"/>
          <w:sz w:val="28"/>
          <w:szCs w:val="28"/>
          <w:rtl/>
        </w:rPr>
        <w:t>ّ</w:t>
      </w:r>
      <w:r w:rsidR="00360A6D">
        <w:rPr>
          <w:rFonts w:cs="2  Badr" w:hint="cs"/>
          <w:sz w:val="28"/>
          <w:szCs w:val="28"/>
          <w:rtl/>
        </w:rPr>
        <w:t>ب</w:t>
      </w:r>
      <w:r w:rsidR="00DF3892">
        <w:rPr>
          <w:rFonts w:cs="2  Badr" w:hint="cs"/>
          <w:sz w:val="28"/>
          <w:szCs w:val="28"/>
          <w:rtl/>
        </w:rPr>
        <w:t>،</w:t>
      </w:r>
      <w:r w:rsidR="00360A6D">
        <w:rPr>
          <w:rFonts w:cs="2  Badr" w:hint="cs"/>
          <w:sz w:val="28"/>
          <w:szCs w:val="28"/>
          <w:rtl/>
        </w:rPr>
        <w:t xml:space="preserve"> دلیل لفظی لازم ندارد</w:t>
      </w:r>
      <w:r w:rsidR="00DF3892">
        <w:rPr>
          <w:rFonts w:cs="2  Badr" w:hint="cs"/>
          <w:sz w:val="28"/>
          <w:szCs w:val="28"/>
          <w:rtl/>
        </w:rPr>
        <w:t xml:space="preserve"> و این فرمول، از خود </w:t>
      </w:r>
      <w:r w:rsidR="00360A6D">
        <w:rPr>
          <w:rFonts w:cs="2  Badr" w:hint="cs"/>
          <w:sz w:val="28"/>
          <w:szCs w:val="28"/>
          <w:rtl/>
        </w:rPr>
        <w:t>معادلات عقلی</w:t>
      </w:r>
      <w:r w:rsidR="00DF3892">
        <w:rPr>
          <w:rFonts w:cs="2  Badr" w:hint="cs"/>
          <w:sz w:val="28"/>
          <w:szCs w:val="28"/>
          <w:rtl/>
        </w:rPr>
        <w:t xml:space="preserve"> به دست می</w:t>
      </w:r>
      <w:r w:rsidR="00DF3892">
        <w:rPr>
          <w:rFonts w:cs="2  Badr" w:hint="cs"/>
          <w:sz w:val="28"/>
          <w:szCs w:val="28"/>
          <w:rtl/>
        </w:rPr>
        <w:softHyphen/>
        <w:t>آید که مورد قبول شرع</w:t>
      </w:r>
      <w:r w:rsidR="005A15EA">
        <w:rPr>
          <w:rFonts w:cs="2  Badr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هم</w:t>
      </w:r>
      <w:r w:rsidR="00DF3892">
        <w:rPr>
          <w:rFonts w:cs="2  Badr" w:hint="cs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هست</w:t>
      </w:r>
      <w:r w:rsidR="00DF3892">
        <w:rPr>
          <w:rFonts w:cs="2  Badr" w:hint="cs"/>
          <w:sz w:val="28"/>
          <w:szCs w:val="28"/>
          <w:rtl/>
        </w:rPr>
        <w:t xml:space="preserve">، </w:t>
      </w:r>
      <w:r w:rsidR="00791819">
        <w:rPr>
          <w:rFonts w:cs="2  Badr" w:hint="cs"/>
          <w:sz w:val="28"/>
          <w:szCs w:val="28"/>
          <w:rtl/>
        </w:rPr>
        <w:t>در حقیقت گاهی عقل ما برخ</w:t>
      </w:r>
      <w:r w:rsidR="005A15EA">
        <w:rPr>
          <w:rFonts w:cs="2  Badr" w:hint="cs"/>
          <w:sz w:val="28"/>
          <w:szCs w:val="28"/>
          <w:rtl/>
        </w:rPr>
        <w:t>ی از این تقیید</w:t>
      </w:r>
      <w:r w:rsidR="005A15EA">
        <w:rPr>
          <w:rFonts w:cs="2  Badr"/>
          <w:sz w:val="28"/>
          <w:szCs w:val="28"/>
          <w:rtl/>
        </w:rPr>
        <w:softHyphen/>
      </w:r>
      <w:r w:rsidR="005A15EA">
        <w:rPr>
          <w:rFonts w:cs="2  Badr" w:hint="cs"/>
          <w:sz w:val="28"/>
          <w:szCs w:val="28"/>
          <w:rtl/>
        </w:rPr>
        <w:t>ها و تضییق</w:t>
      </w:r>
      <w:r w:rsidR="005A15EA">
        <w:rPr>
          <w:rFonts w:cs="2  Badr"/>
          <w:sz w:val="28"/>
          <w:szCs w:val="28"/>
          <w:rtl/>
        </w:rPr>
        <w:softHyphen/>
      </w:r>
      <w:r w:rsidR="005A15EA">
        <w:rPr>
          <w:rFonts w:cs="2  Badr" w:hint="cs"/>
          <w:sz w:val="28"/>
          <w:szCs w:val="28"/>
          <w:rtl/>
        </w:rPr>
        <w:t>ها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791819">
        <w:rPr>
          <w:rFonts w:cs="2  Badr" w:hint="cs"/>
          <w:sz w:val="28"/>
          <w:szCs w:val="28"/>
          <w:rtl/>
        </w:rPr>
        <w:t xml:space="preserve">و </w:t>
      </w:r>
      <w:r w:rsidR="005A15EA">
        <w:rPr>
          <w:rFonts w:cs="2  Badr" w:hint="cs"/>
          <w:sz w:val="28"/>
          <w:szCs w:val="28"/>
          <w:rtl/>
        </w:rPr>
        <w:t>یا تعمیم</w:t>
      </w:r>
      <w:r w:rsidR="005A15EA">
        <w:rPr>
          <w:rFonts w:cs="2  Badr"/>
          <w:sz w:val="28"/>
          <w:szCs w:val="28"/>
          <w:rtl/>
        </w:rPr>
        <w:softHyphen/>
      </w:r>
      <w:r w:rsidR="005A15EA">
        <w:rPr>
          <w:rFonts w:cs="2  Badr" w:hint="cs"/>
          <w:sz w:val="28"/>
          <w:szCs w:val="28"/>
          <w:rtl/>
        </w:rPr>
        <w:t>ها</w:t>
      </w:r>
      <w:r w:rsidR="00360A6D">
        <w:rPr>
          <w:rFonts w:cs="2  Badr" w:hint="cs"/>
          <w:sz w:val="28"/>
          <w:szCs w:val="28"/>
          <w:rtl/>
        </w:rPr>
        <w:t xml:space="preserve"> را نسبت به حکم شرعی کشف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کند</w:t>
      </w:r>
      <w:r w:rsidR="00791819">
        <w:rPr>
          <w:rFonts w:cs="2  Badr" w:hint="cs"/>
          <w:sz w:val="28"/>
          <w:szCs w:val="28"/>
          <w:rtl/>
        </w:rPr>
        <w:t>.</w:t>
      </w:r>
    </w:p>
    <w:p w:rsidR="008C52CD" w:rsidRDefault="00791819" w:rsidP="00D6758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 </w:t>
      </w:r>
      <w:r w:rsidR="008C52CD">
        <w:rPr>
          <w:rFonts w:cs="2  Badr" w:hint="cs"/>
          <w:sz w:val="28"/>
          <w:szCs w:val="28"/>
          <w:rtl/>
        </w:rPr>
        <w:t>قبل از این</w:t>
      </w:r>
      <w:r w:rsidR="008C52CD">
        <w:rPr>
          <w:rFonts w:cs="2  Badr" w:hint="cs"/>
          <w:sz w:val="28"/>
          <w:szCs w:val="28"/>
          <w:rtl/>
        </w:rPr>
        <w:softHyphen/>
        <w:t>که برای واضح شدن مطلب به توضیح بیشتر آن بپردازیم، سؤالی در اینجا مطرح می</w:t>
      </w:r>
      <w:r w:rsidR="008C52CD">
        <w:rPr>
          <w:rFonts w:cs="2  Badr" w:hint="cs"/>
          <w:sz w:val="28"/>
          <w:szCs w:val="28"/>
          <w:rtl/>
        </w:rPr>
        <w:softHyphen/>
        <w:t xml:space="preserve">شود </w:t>
      </w:r>
      <w:r>
        <w:rPr>
          <w:rFonts w:cs="2  Badr" w:hint="cs"/>
          <w:sz w:val="28"/>
          <w:szCs w:val="28"/>
          <w:rtl/>
        </w:rPr>
        <w:t xml:space="preserve">که </w:t>
      </w:r>
      <w:r w:rsidR="008C52CD">
        <w:rPr>
          <w:rFonts w:cs="2  Badr" w:hint="cs"/>
          <w:sz w:val="28"/>
          <w:szCs w:val="28"/>
          <w:rtl/>
        </w:rPr>
        <w:t xml:space="preserve">آیا </w:t>
      </w:r>
      <w:r w:rsidR="00360A6D">
        <w:rPr>
          <w:rFonts w:cs="2  Badr" w:hint="cs"/>
          <w:sz w:val="28"/>
          <w:szCs w:val="28"/>
          <w:rtl/>
        </w:rPr>
        <w:t>عقل</w:t>
      </w:r>
      <w:r>
        <w:rPr>
          <w:rFonts w:cs="2  Badr" w:hint="cs"/>
          <w:sz w:val="28"/>
          <w:szCs w:val="28"/>
          <w:rtl/>
        </w:rPr>
        <w:t xml:space="preserve"> انسان</w:t>
      </w:r>
      <w:r w:rsidR="00360A6D">
        <w:rPr>
          <w:rFonts w:cs="2  Badr" w:hint="cs"/>
          <w:sz w:val="28"/>
          <w:szCs w:val="28"/>
          <w:rtl/>
        </w:rPr>
        <w:t xml:space="preserve"> به عنوان یک ابزار اجتهاد و به عنوان کاشف از احکام</w:t>
      </w:r>
      <w:r>
        <w:rPr>
          <w:rFonts w:cs="2  Badr" w:hint="cs"/>
          <w:sz w:val="28"/>
          <w:szCs w:val="28"/>
          <w:rtl/>
        </w:rPr>
        <w:t>، دارای ارزش است</w:t>
      </w:r>
      <w:r w:rsidR="008C52CD">
        <w:rPr>
          <w:rFonts w:cs="2  Badr" w:hint="cs"/>
          <w:sz w:val="28"/>
          <w:szCs w:val="28"/>
          <w:rtl/>
        </w:rPr>
        <w:t xml:space="preserve"> یا خیر؟ </w:t>
      </w:r>
    </w:p>
    <w:p w:rsidR="00892720" w:rsidRDefault="008C52CD" w:rsidP="00D67589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در پاسخ باید گفت: در اینجا دو نظر وجود دارد: عده</w:t>
      </w:r>
      <w:r>
        <w:rPr>
          <w:rFonts w:cs="2  Badr" w:hint="cs"/>
          <w:sz w:val="28"/>
          <w:szCs w:val="28"/>
          <w:rtl/>
        </w:rPr>
        <w:softHyphen/>
        <w:t>ای بر این قائل</w:t>
      </w:r>
      <w:r>
        <w:rPr>
          <w:rFonts w:cs="2  Badr"/>
          <w:sz w:val="28"/>
          <w:szCs w:val="28"/>
          <w:rtl/>
        </w:rPr>
        <w:softHyphen/>
      </w:r>
      <w:r>
        <w:rPr>
          <w:rFonts w:cs="2  Badr" w:hint="cs"/>
          <w:sz w:val="28"/>
          <w:szCs w:val="28"/>
          <w:rtl/>
        </w:rPr>
        <w:t>اند</w:t>
      </w:r>
      <w:r w:rsidR="00360A6D">
        <w:rPr>
          <w:rFonts w:cs="2  Badr" w:hint="cs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که </w:t>
      </w:r>
      <w:r w:rsidR="00360A6D">
        <w:rPr>
          <w:rFonts w:cs="2  Badr" w:hint="cs"/>
          <w:sz w:val="28"/>
          <w:szCs w:val="28"/>
          <w:rtl/>
        </w:rPr>
        <w:t>عقل نمی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تواند به عنوان کاشف و ابزا</w:t>
      </w:r>
      <w:r>
        <w:rPr>
          <w:rFonts w:cs="2  Badr" w:hint="cs"/>
          <w:sz w:val="28"/>
          <w:szCs w:val="28"/>
          <w:rtl/>
        </w:rPr>
        <w:t xml:space="preserve">ری برای کشف احکام به کار گرفته </w:t>
      </w:r>
      <w:r w:rsidR="00360A6D">
        <w:rPr>
          <w:rFonts w:cs="2  Badr" w:hint="cs"/>
          <w:sz w:val="28"/>
          <w:szCs w:val="28"/>
          <w:rtl/>
        </w:rPr>
        <w:t>شود</w:t>
      </w:r>
      <w:r>
        <w:rPr>
          <w:rFonts w:cs="2  Badr" w:hint="cs"/>
          <w:sz w:val="28"/>
          <w:szCs w:val="28"/>
          <w:rtl/>
        </w:rPr>
        <w:t xml:space="preserve">؛ در </w:t>
      </w:r>
      <w:r w:rsidR="00360A6D">
        <w:rPr>
          <w:rFonts w:cs="2  Badr" w:hint="cs"/>
          <w:sz w:val="28"/>
          <w:szCs w:val="28"/>
          <w:rtl/>
        </w:rPr>
        <w:t>مقابل</w:t>
      </w:r>
      <w:r>
        <w:rPr>
          <w:rFonts w:cs="2  Badr" w:hint="cs"/>
          <w:sz w:val="28"/>
          <w:szCs w:val="28"/>
          <w:rtl/>
        </w:rPr>
        <w:t xml:space="preserve"> این عقیده،</w:t>
      </w:r>
      <w:r w:rsidR="00360A6D">
        <w:rPr>
          <w:rFonts w:cs="2  Badr" w:hint="cs"/>
          <w:sz w:val="28"/>
          <w:szCs w:val="28"/>
          <w:rtl/>
        </w:rPr>
        <w:t xml:space="preserve"> اصولی</w:t>
      </w:r>
      <w:r w:rsidR="00360A6D"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ها می</w:t>
      </w:r>
      <w:r>
        <w:rPr>
          <w:rFonts w:cs="2  Badr" w:hint="cs"/>
          <w:sz w:val="28"/>
          <w:szCs w:val="28"/>
          <w:rtl/>
        </w:rPr>
        <w:softHyphen/>
        <w:t>گویند که</w:t>
      </w:r>
      <w:r w:rsidR="00360A6D">
        <w:rPr>
          <w:rFonts w:cs="2  Badr" w:hint="cs"/>
          <w:sz w:val="28"/>
          <w:szCs w:val="28"/>
          <w:rtl/>
        </w:rPr>
        <w:t xml:space="preserve"> عقل با یک ضوابط و در چارچوب</w:t>
      </w:r>
      <w:r>
        <w:rPr>
          <w:rFonts w:cs="2  Badr"/>
          <w:sz w:val="28"/>
          <w:szCs w:val="28"/>
          <w:rtl/>
        </w:rPr>
        <w:softHyphen/>
      </w:r>
      <w:r>
        <w:rPr>
          <w:rFonts w:cs="2  Badr" w:hint="cs"/>
          <w:sz w:val="28"/>
          <w:szCs w:val="28"/>
          <w:rtl/>
        </w:rPr>
        <w:t>ها</w:t>
      </w:r>
      <w:r w:rsidR="00360A6D">
        <w:rPr>
          <w:rFonts w:cs="2  Badr" w:hint="cs"/>
          <w:sz w:val="28"/>
          <w:szCs w:val="28"/>
          <w:rtl/>
        </w:rPr>
        <w:t xml:space="preserve">ی </w:t>
      </w:r>
      <w:r>
        <w:rPr>
          <w:rFonts w:cs="2  Badr" w:hint="cs"/>
          <w:sz w:val="28"/>
          <w:szCs w:val="28"/>
          <w:rtl/>
        </w:rPr>
        <w:t xml:space="preserve">خاصی، </w:t>
      </w:r>
      <w:r w:rsidR="00360A6D">
        <w:rPr>
          <w:rFonts w:cs="2  Badr" w:hint="cs"/>
          <w:sz w:val="28"/>
          <w:szCs w:val="28"/>
          <w:rtl/>
        </w:rPr>
        <w:t>به ویژه</w:t>
      </w:r>
      <w:r>
        <w:rPr>
          <w:rFonts w:cs="2  Badr" w:hint="cs"/>
          <w:sz w:val="28"/>
          <w:szCs w:val="28"/>
          <w:rtl/>
        </w:rPr>
        <w:t xml:space="preserve"> در جایی</w:t>
      </w:r>
      <w:r w:rsidR="00360A6D">
        <w:rPr>
          <w:rFonts w:cs="2  Badr" w:hint="cs"/>
          <w:sz w:val="28"/>
          <w:szCs w:val="28"/>
          <w:rtl/>
        </w:rPr>
        <w:t xml:space="preserve"> که عقل </w:t>
      </w:r>
      <w:r>
        <w:rPr>
          <w:rFonts w:cs="2  Badr" w:hint="cs"/>
          <w:sz w:val="28"/>
          <w:szCs w:val="28"/>
          <w:rtl/>
        </w:rPr>
        <w:t xml:space="preserve">دارای </w:t>
      </w:r>
      <w:r w:rsidR="00360A6D">
        <w:rPr>
          <w:rFonts w:cs="2  Badr" w:hint="cs"/>
          <w:sz w:val="28"/>
          <w:szCs w:val="28"/>
          <w:rtl/>
        </w:rPr>
        <w:t>حکم</w:t>
      </w:r>
      <w:r>
        <w:rPr>
          <w:rFonts w:cs="2  Badr"/>
          <w:sz w:val="28"/>
          <w:szCs w:val="28"/>
          <w:rtl/>
        </w:rPr>
        <w:softHyphen/>
      </w:r>
      <w:r w:rsidR="00360A6D">
        <w:rPr>
          <w:rFonts w:cs="2  Badr" w:hint="cs"/>
          <w:sz w:val="28"/>
          <w:szCs w:val="28"/>
          <w:rtl/>
        </w:rPr>
        <w:t>های قطعی</w:t>
      </w:r>
      <w:r>
        <w:rPr>
          <w:rFonts w:cs="2  Badr" w:hint="cs"/>
          <w:sz w:val="28"/>
          <w:szCs w:val="28"/>
          <w:rtl/>
        </w:rPr>
        <w:t xml:space="preserve"> و روشن است، می</w:t>
      </w:r>
      <w:r>
        <w:rPr>
          <w:rFonts w:cs="2  Badr" w:hint="cs"/>
          <w:sz w:val="28"/>
          <w:szCs w:val="28"/>
          <w:rtl/>
        </w:rPr>
        <w:softHyphen/>
        <w:t xml:space="preserve">شود از آن </w:t>
      </w:r>
      <w:r w:rsidR="00360A6D">
        <w:rPr>
          <w:rFonts w:cs="2  Badr" w:hint="cs"/>
          <w:sz w:val="28"/>
          <w:szCs w:val="28"/>
          <w:rtl/>
        </w:rPr>
        <w:t>به عنوان یک ابزار</w:t>
      </w:r>
      <w:r>
        <w:rPr>
          <w:rFonts w:cs="2  Badr" w:hint="cs"/>
          <w:sz w:val="28"/>
          <w:szCs w:val="28"/>
          <w:rtl/>
        </w:rPr>
        <w:t xml:space="preserve"> برای کشف احکام استفاده کرد و لذا می</w:t>
      </w:r>
      <w:r>
        <w:rPr>
          <w:rFonts w:cs="2  Badr" w:hint="cs"/>
          <w:sz w:val="28"/>
          <w:szCs w:val="28"/>
          <w:rtl/>
        </w:rPr>
        <w:softHyphen/>
        <w:t xml:space="preserve">توان </w:t>
      </w:r>
      <w:r w:rsidR="00360A6D">
        <w:rPr>
          <w:rFonts w:cs="2  Badr" w:hint="cs"/>
          <w:sz w:val="28"/>
          <w:szCs w:val="28"/>
          <w:rtl/>
        </w:rPr>
        <w:t xml:space="preserve">عقل را </w:t>
      </w:r>
      <w:r w:rsidR="00B630A2">
        <w:rPr>
          <w:rFonts w:cs="2  Badr" w:hint="cs"/>
          <w:sz w:val="28"/>
          <w:szCs w:val="28"/>
          <w:rtl/>
        </w:rPr>
        <w:t xml:space="preserve">در کنار </w:t>
      </w:r>
      <w:r w:rsidR="00360A6D">
        <w:rPr>
          <w:rFonts w:cs="2  Badr" w:hint="cs"/>
          <w:sz w:val="28"/>
          <w:szCs w:val="28"/>
          <w:rtl/>
        </w:rPr>
        <w:t>نقل</w:t>
      </w:r>
      <w:r w:rsidR="00B630A2">
        <w:rPr>
          <w:rFonts w:cs="2  Badr" w:hint="cs"/>
          <w:sz w:val="28"/>
          <w:szCs w:val="28"/>
          <w:rtl/>
        </w:rPr>
        <w:t>،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B630A2">
        <w:rPr>
          <w:rFonts w:cs="2  Badr" w:hint="cs"/>
          <w:sz w:val="28"/>
          <w:szCs w:val="28"/>
          <w:rtl/>
        </w:rPr>
        <w:t xml:space="preserve">به عنوان </w:t>
      </w:r>
      <w:r w:rsidR="00360A6D">
        <w:rPr>
          <w:rFonts w:cs="2  Badr" w:hint="cs"/>
          <w:sz w:val="28"/>
          <w:szCs w:val="28"/>
          <w:rtl/>
        </w:rPr>
        <w:t>یک</w:t>
      </w:r>
      <w:r w:rsidR="00B630A2">
        <w:rPr>
          <w:rFonts w:cs="2  Badr" w:hint="cs"/>
          <w:sz w:val="28"/>
          <w:szCs w:val="28"/>
          <w:rtl/>
        </w:rPr>
        <w:t>ی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B630A2">
        <w:rPr>
          <w:rFonts w:cs="2  Badr" w:hint="cs"/>
          <w:sz w:val="28"/>
          <w:szCs w:val="28"/>
          <w:rtl/>
        </w:rPr>
        <w:t xml:space="preserve">از </w:t>
      </w:r>
      <w:r w:rsidR="00360A6D">
        <w:rPr>
          <w:rFonts w:cs="2  Badr" w:hint="cs"/>
          <w:sz w:val="28"/>
          <w:szCs w:val="28"/>
          <w:rtl/>
        </w:rPr>
        <w:t>ابزار</w:t>
      </w:r>
      <w:r w:rsidR="00B630A2">
        <w:rPr>
          <w:rFonts w:cs="2  Badr" w:hint="cs"/>
          <w:sz w:val="28"/>
          <w:szCs w:val="28"/>
          <w:rtl/>
        </w:rPr>
        <w:t>های</w:t>
      </w:r>
      <w:r w:rsidR="00360A6D">
        <w:rPr>
          <w:rFonts w:cs="2  Badr" w:hint="cs"/>
          <w:sz w:val="28"/>
          <w:szCs w:val="28"/>
          <w:rtl/>
        </w:rPr>
        <w:t xml:space="preserve"> اجتهاد</w:t>
      </w:r>
      <w:r w:rsidR="00B630A2">
        <w:rPr>
          <w:rFonts w:cs="2  Badr" w:hint="cs"/>
          <w:sz w:val="28"/>
          <w:szCs w:val="28"/>
          <w:rtl/>
        </w:rPr>
        <w:t xml:space="preserve"> مورد استفاده </w:t>
      </w:r>
      <w:r w:rsidR="005A15EA">
        <w:rPr>
          <w:rFonts w:cs="2  Badr" w:hint="eastAsia"/>
          <w:sz w:val="28"/>
          <w:szCs w:val="28"/>
          <w:rtl/>
        </w:rPr>
        <w:t>قرارداد</w:t>
      </w:r>
      <w:r w:rsidR="00892720">
        <w:rPr>
          <w:rFonts w:cs="2  Badr" w:hint="cs"/>
          <w:sz w:val="28"/>
          <w:szCs w:val="28"/>
          <w:rtl/>
        </w:rPr>
        <w:t>.</w:t>
      </w:r>
    </w:p>
    <w:p w:rsidR="00DA7FF6" w:rsidRDefault="00892720" w:rsidP="00D40ABE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حال آیا مطابق دیدگاه اوّل می</w:t>
      </w:r>
      <w:r>
        <w:rPr>
          <w:rFonts w:cs="2  Badr" w:hint="cs"/>
          <w:sz w:val="28"/>
          <w:szCs w:val="28"/>
          <w:rtl/>
        </w:rPr>
        <w:softHyphen/>
        <w:t>توان اعتبار عقل را نفی نمود؟ باید گفت: این نظریه را صد در صد نمی</w:t>
      </w:r>
      <w:r>
        <w:rPr>
          <w:rFonts w:cs="2  Badr" w:hint="cs"/>
          <w:sz w:val="28"/>
          <w:szCs w:val="28"/>
          <w:rtl/>
        </w:rPr>
        <w:softHyphen/>
        <w:t>توان پذیرفت</w:t>
      </w:r>
      <w:r w:rsidR="005A15EA">
        <w:rPr>
          <w:rFonts w:cs="2  Badr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>و باید گفت که دو نوع عقل در</w:t>
      </w:r>
      <w:r w:rsidR="00360A6D">
        <w:rPr>
          <w:rFonts w:cs="2  Badr" w:hint="cs"/>
          <w:sz w:val="28"/>
          <w:szCs w:val="28"/>
          <w:rtl/>
        </w:rPr>
        <w:t xml:space="preserve"> استنباط و اجتهاد به کار گرفته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شود</w:t>
      </w:r>
      <w:r>
        <w:rPr>
          <w:rFonts w:cs="2  Badr" w:hint="cs"/>
          <w:sz w:val="28"/>
          <w:szCs w:val="28"/>
          <w:rtl/>
        </w:rPr>
        <w:t>، صورت اوّل جایی است</w:t>
      </w:r>
      <w:r w:rsidR="00360A6D">
        <w:rPr>
          <w:rFonts w:cs="2  Badr" w:hint="cs"/>
          <w:sz w:val="28"/>
          <w:szCs w:val="28"/>
          <w:rtl/>
        </w:rPr>
        <w:t xml:space="preserve"> که عقل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 xml:space="preserve">آید </w:t>
      </w:r>
      <w:r>
        <w:rPr>
          <w:rFonts w:cs="2  Badr" w:hint="cs"/>
          <w:sz w:val="28"/>
          <w:szCs w:val="28"/>
          <w:rtl/>
        </w:rPr>
        <w:t>و در</w:t>
      </w:r>
      <w:r w:rsidR="005A15EA">
        <w:rPr>
          <w:rFonts w:cs="2  Badr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نصوص</w:t>
      </w:r>
      <w:r w:rsidR="00360A6D">
        <w:rPr>
          <w:rFonts w:cs="2  Badr" w:hint="cs"/>
          <w:sz w:val="28"/>
          <w:szCs w:val="28"/>
          <w:rtl/>
        </w:rPr>
        <w:t xml:space="preserve"> فعال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شود</w:t>
      </w:r>
      <w:r w:rsidR="00377C64">
        <w:rPr>
          <w:rFonts w:cs="2  Badr" w:hint="cs"/>
          <w:sz w:val="28"/>
          <w:szCs w:val="28"/>
          <w:rtl/>
        </w:rPr>
        <w:t>، آ</w:t>
      </w:r>
      <w:r w:rsidR="009051A7">
        <w:rPr>
          <w:rFonts w:cs="2  Badr" w:hint="cs"/>
          <w:sz w:val="28"/>
          <w:szCs w:val="28"/>
          <w:rtl/>
        </w:rPr>
        <w:t>ن</w:t>
      </w:r>
      <w:r w:rsidR="009051A7">
        <w:rPr>
          <w:rFonts w:cs="2  Badr" w:hint="cs"/>
          <w:sz w:val="28"/>
          <w:szCs w:val="28"/>
          <w:rtl/>
        </w:rPr>
        <w:softHyphen/>
        <w:t>ها را می</w:t>
      </w:r>
      <w:r w:rsidR="009051A7">
        <w:rPr>
          <w:rFonts w:cs="2  Badr" w:hint="cs"/>
          <w:sz w:val="28"/>
          <w:szCs w:val="28"/>
          <w:rtl/>
        </w:rPr>
        <w:softHyphen/>
        <w:t>فهمد و مورد کند و کاو قرار می</w:t>
      </w:r>
      <w:r w:rsidR="009051A7">
        <w:rPr>
          <w:rFonts w:cs="2  Badr" w:hint="cs"/>
          <w:sz w:val="28"/>
          <w:szCs w:val="28"/>
          <w:rtl/>
        </w:rPr>
        <w:softHyphen/>
      </w:r>
      <w:r w:rsidR="00377C64">
        <w:rPr>
          <w:rFonts w:cs="2  Badr" w:hint="cs"/>
          <w:sz w:val="28"/>
          <w:szCs w:val="28"/>
          <w:rtl/>
        </w:rPr>
        <w:t xml:space="preserve">دهد، </w:t>
      </w:r>
      <w:r w:rsidR="005A15EA">
        <w:rPr>
          <w:rFonts w:cs="2  Badr" w:hint="cs"/>
          <w:sz w:val="28"/>
          <w:szCs w:val="28"/>
          <w:rtl/>
        </w:rPr>
        <w:t>ی</w:t>
      </w:r>
      <w:r w:rsidR="005A15EA">
        <w:rPr>
          <w:rFonts w:cs="2  Badr" w:hint="eastAsia"/>
          <w:sz w:val="28"/>
          <w:szCs w:val="28"/>
          <w:rtl/>
        </w:rPr>
        <w:t>عن</w:t>
      </w:r>
      <w:r w:rsidR="005A15EA">
        <w:rPr>
          <w:rFonts w:cs="2  Badr" w:hint="cs"/>
          <w:sz w:val="28"/>
          <w:szCs w:val="28"/>
          <w:rtl/>
        </w:rPr>
        <w:t>ی</w:t>
      </w:r>
      <w:r w:rsidR="00377C64">
        <w:rPr>
          <w:rFonts w:cs="2  Badr" w:hint="cs"/>
          <w:sz w:val="28"/>
          <w:szCs w:val="28"/>
          <w:rtl/>
        </w:rPr>
        <w:t xml:space="preserve"> محور نص است و عقل برای کشف آن </w:t>
      </w:r>
      <w:r w:rsidR="005A15EA">
        <w:rPr>
          <w:rFonts w:cs="2  Badr" w:hint="eastAsia"/>
          <w:sz w:val="28"/>
          <w:szCs w:val="28"/>
          <w:rtl/>
        </w:rPr>
        <w:lastRenderedPageBreak/>
        <w:t>فعال</w:t>
      </w:r>
      <w:r w:rsidR="00377C64">
        <w:rPr>
          <w:rFonts w:cs="2  Badr" w:hint="cs"/>
          <w:sz w:val="28"/>
          <w:szCs w:val="28"/>
          <w:rtl/>
        </w:rPr>
        <w:t xml:space="preserve"> می</w:t>
      </w:r>
      <w:r w:rsidR="00377C64">
        <w:rPr>
          <w:rFonts w:cs="2  Badr" w:hint="cs"/>
          <w:sz w:val="28"/>
          <w:szCs w:val="28"/>
          <w:rtl/>
        </w:rPr>
        <w:softHyphen/>
        <w:t>شود</w:t>
      </w:r>
      <w:r w:rsidR="005A15EA">
        <w:rPr>
          <w:rFonts w:cs="2  Badr"/>
          <w:sz w:val="28"/>
          <w:szCs w:val="28"/>
          <w:rtl/>
        </w:rPr>
        <w:t xml:space="preserve"> </w:t>
      </w:r>
      <w:r w:rsidR="0077388C">
        <w:rPr>
          <w:rFonts w:cs="2  Badr" w:hint="cs"/>
          <w:sz w:val="28"/>
          <w:szCs w:val="28"/>
          <w:rtl/>
        </w:rPr>
        <w:t xml:space="preserve">که این قسم محل اختلاف نبوده و </w:t>
      </w:r>
      <w:r w:rsidR="009051A7">
        <w:rPr>
          <w:rFonts w:cs="2  Badr" w:hint="cs"/>
          <w:sz w:val="28"/>
          <w:szCs w:val="28"/>
          <w:rtl/>
        </w:rPr>
        <w:t>کسی منکر</w:t>
      </w:r>
      <w:r>
        <w:rPr>
          <w:rFonts w:cs="2  Badr" w:hint="cs"/>
          <w:sz w:val="28"/>
          <w:szCs w:val="28"/>
          <w:rtl/>
        </w:rPr>
        <w:t xml:space="preserve"> </w:t>
      </w:r>
      <w:r w:rsidR="0077388C">
        <w:rPr>
          <w:rFonts w:cs="2  Badr" w:hint="cs"/>
          <w:sz w:val="28"/>
          <w:szCs w:val="28"/>
          <w:rtl/>
        </w:rPr>
        <w:t>آن</w:t>
      </w:r>
      <w:r w:rsidR="00377C64">
        <w:rPr>
          <w:rFonts w:cs="2  Badr" w:hint="cs"/>
          <w:sz w:val="28"/>
          <w:szCs w:val="28"/>
          <w:rtl/>
        </w:rPr>
        <w:t xml:space="preserve"> نیست. صورت دوم جایی است که عقل بتواند به طور مستقل وارد عمل شده و </w:t>
      </w:r>
      <w:r w:rsidR="0077388C">
        <w:rPr>
          <w:rFonts w:cs="2  Badr" w:hint="cs"/>
          <w:sz w:val="28"/>
          <w:szCs w:val="28"/>
          <w:rtl/>
        </w:rPr>
        <w:t xml:space="preserve">کاشف از احکام شود و </w:t>
      </w:r>
      <w:r w:rsidR="00377C64">
        <w:rPr>
          <w:rFonts w:cs="2  Badr" w:hint="cs"/>
          <w:sz w:val="28"/>
          <w:szCs w:val="28"/>
          <w:rtl/>
        </w:rPr>
        <w:t xml:space="preserve">حکم صادر کند؛ که </w:t>
      </w:r>
      <w:r w:rsidR="00360A6D">
        <w:rPr>
          <w:rFonts w:cs="2  Badr" w:hint="cs"/>
          <w:sz w:val="28"/>
          <w:szCs w:val="28"/>
          <w:rtl/>
        </w:rPr>
        <w:t>این</w:t>
      </w:r>
      <w:r w:rsidR="00377C64">
        <w:rPr>
          <w:rFonts w:cs="2  Badr" w:hint="cs"/>
          <w:sz w:val="28"/>
          <w:szCs w:val="28"/>
          <w:rtl/>
        </w:rPr>
        <w:t xml:space="preserve"> صورت </w:t>
      </w:r>
      <w:r w:rsidR="0077388C">
        <w:rPr>
          <w:rFonts w:cs="2  Badr" w:hint="cs"/>
          <w:sz w:val="28"/>
          <w:szCs w:val="28"/>
          <w:rtl/>
        </w:rPr>
        <w:t>مورد اختلاف نظر اصولیون و اخباری</w:t>
      </w:r>
      <w:r w:rsidR="0077388C">
        <w:rPr>
          <w:rFonts w:cs="2  Badr" w:hint="cs"/>
          <w:sz w:val="28"/>
          <w:szCs w:val="28"/>
          <w:rtl/>
        </w:rPr>
        <w:softHyphen/>
        <w:t xml:space="preserve">ها است </w:t>
      </w:r>
      <w:r w:rsidR="001A2F58">
        <w:rPr>
          <w:rFonts w:cs="2  Badr" w:hint="cs"/>
          <w:sz w:val="28"/>
          <w:szCs w:val="28"/>
          <w:rtl/>
        </w:rPr>
        <w:t>و</w:t>
      </w:r>
      <w:r w:rsidR="00360A6D">
        <w:rPr>
          <w:rFonts w:cs="2  Badr" w:hint="cs"/>
          <w:sz w:val="28"/>
          <w:szCs w:val="28"/>
          <w:rtl/>
        </w:rPr>
        <w:t xml:space="preserve"> مصداق بارز آن هم مستقلات عقلیه است</w:t>
      </w:r>
      <w:r w:rsidR="001A2F58">
        <w:rPr>
          <w:rFonts w:cs="2  Badr" w:hint="cs"/>
          <w:sz w:val="28"/>
          <w:szCs w:val="28"/>
          <w:rtl/>
        </w:rPr>
        <w:t>.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اصول</w:t>
      </w:r>
      <w:r w:rsidR="005A15EA">
        <w:rPr>
          <w:rFonts w:cs="2  Badr" w:hint="cs"/>
          <w:sz w:val="28"/>
          <w:szCs w:val="28"/>
          <w:rtl/>
        </w:rPr>
        <w:t>ی</w:t>
      </w:r>
      <w:r w:rsidR="005A15EA">
        <w:rPr>
          <w:rFonts w:cs="2  Badr" w:hint="eastAsia"/>
          <w:sz w:val="28"/>
          <w:szCs w:val="28"/>
          <w:rtl/>
        </w:rPr>
        <w:t>ون</w:t>
      </w:r>
      <w:r w:rsidR="00360A6D">
        <w:rPr>
          <w:rFonts w:cs="2  Badr" w:hint="cs"/>
          <w:sz w:val="28"/>
          <w:szCs w:val="28"/>
          <w:rtl/>
        </w:rPr>
        <w:t xml:space="preserve"> معتقدند در هر دو </w:t>
      </w:r>
      <w:r w:rsidR="001A2F58">
        <w:rPr>
          <w:rFonts w:cs="2  Badr" w:hint="cs"/>
          <w:sz w:val="28"/>
          <w:szCs w:val="28"/>
          <w:rtl/>
        </w:rPr>
        <w:t>صورت حکم عقل معتبر است</w:t>
      </w:r>
      <w:r w:rsidR="00D67589">
        <w:rPr>
          <w:rFonts w:cs="2  Badr" w:hint="cs"/>
          <w:sz w:val="28"/>
          <w:szCs w:val="28"/>
          <w:rtl/>
        </w:rPr>
        <w:t>، لذا بدون هیچ آیه و روایتی</w:t>
      </w:r>
      <w:r w:rsidR="00854CC5">
        <w:rPr>
          <w:rFonts w:cs="2  Badr" w:hint="cs"/>
          <w:sz w:val="28"/>
          <w:szCs w:val="28"/>
          <w:rtl/>
        </w:rPr>
        <w:t>،</w:t>
      </w:r>
      <w:r w:rsidR="00D67589">
        <w:rPr>
          <w:rFonts w:cs="2  Badr" w:hint="cs"/>
          <w:sz w:val="28"/>
          <w:szCs w:val="28"/>
          <w:rtl/>
        </w:rPr>
        <w:t xml:space="preserve"> عقل می</w:t>
      </w:r>
      <w:r w:rsidR="00D67589">
        <w:rPr>
          <w:rFonts w:cs="2  Badr" w:hint="cs"/>
          <w:sz w:val="28"/>
          <w:szCs w:val="28"/>
          <w:rtl/>
        </w:rPr>
        <w:softHyphen/>
        <w:t>تواند به احکامی از شارع پی ببرد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D67589">
        <w:rPr>
          <w:rFonts w:cs="2  Badr" w:hint="cs"/>
          <w:sz w:val="28"/>
          <w:szCs w:val="28"/>
          <w:rtl/>
        </w:rPr>
        <w:t>و همان را هم شرعی بداند</w:t>
      </w:r>
      <w:r w:rsidR="00A256A0">
        <w:rPr>
          <w:rFonts w:cs="2  Badr" w:hint="cs"/>
          <w:sz w:val="28"/>
          <w:szCs w:val="28"/>
          <w:rtl/>
        </w:rPr>
        <w:t>.</w:t>
      </w:r>
      <w:r w:rsidR="00D67589">
        <w:rPr>
          <w:rFonts w:cs="2  Badr" w:hint="cs"/>
          <w:sz w:val="28"/>
          <w:szCs w:val="28"/>
          <w:rtl/>
        </w:rPr>
        <w:t xml:space="preserve"> </w:t>
      </w:r>
      <w:r w:rsidR="00854CC5">
        <w:rPr>
          <w:rFonts w:cs="2  Badr" w:hint="cs"/>
          <w:sz w:val="28"/>
          <w:szCs w:val="28"/>
          <w:rtl/>
        </w:rPr>
        <w:t>مثلاً از یک طرف عقل می</w:t>
      </w:r>
      <w:r w:rsidR="00854CC5">
        <w:rPr>
          <w:rFonts w:cs="2  Badr" w:hint="cs"/>
          <w:sz w:val="28"/>
          <w:szCs w:val="28"/>
          <w:rtl/>
        </w:rPr>
        <w:softHyphen/>
        <w:t>گوید: شارع می</w:t>
      </w:r>
      <w:r w:rsidR="00854CC5">
        <w:rPr>
          <w:rFonts w:cs="2  Badr" w:hint="cs"/>
          <w:sz w:val="28"/>
          <w:szCs w:val="28"/>
          <w:rtl/>
        </w:rPr>
        <w:softHyphen/>
        <w:t xml:space="preserve">گوید ظلم قبیح است و از طرف </w:t>
      </w:r>
      <w:r w:rsidR="005A15EA">
        <w:rPr>
          <w:rFonts w:cs="2  Badr" w:hint="eastAsia"/>
          <w:sz w:val="28"/>
          <w:szCs w:val="28"/>
          <w:rtl/>
        </w:rPr>
        <w:t>د</w:t>
      </w:r>
      <w:r w:rsidR="005A15EA">
        <w:rPr>
          <w:rFonts w:cs="2  Badr" w:hint="cs"/>
          <w:sz w:val="28"/>
          <w:szCs w:val="28"/>
          <w:rtl/>
        </w:rPr>
        <w:t>ی</w:t>
      </w:r>
      <w:r w:rsidR="005A15EA">
        <w:rPr>
          <w:rFonts w:cs="2  Badr" w:hint="eastAsia"/>
          <w:sz w:val="28"/>
          <w:szCs w:val="28"/>
          <w:rtl/>
        </w:rPr>
        <w:t>گر</w:t>
      </w:r>
      <w:r w:rsidR="005A15EA">
        <w:rPr>
          <w:rFonts w:cs="2  Badr"/>
          <w:sz w:val="28"/>
          <w:szCs w:val="28"/>
          <w:rtl/>
        </w:rPr>
        <w:t xml:space="preserve"> «</w:t>
      </w:r>
      <w:r w:rsidR="00854CC5" w:rsidRPr="00736A3C">
        <w:rPr>
          <w:rFonts w:cs="2  Badr" w:hint="cs"/>
          <w:b/>
          <w:bCs/>
          <w:sz w:val="28"/>
          <w:szCs w:val="28"/>
          <w:rtl/>
        </w:rPr>
        <w:t>کلما</w:t>
      </w:r>
      <w:r w:rsidR="005E0731" w:rsidRPr="00736A3C">
        <w:rPr>
          <w:rFonts w:cs="2  Badr" w:hint="cs"/>
          <w:b/>
          <w:bCs/>
          <w:sz w:val="28"/>
          <w:szCs w:val="28"/>
          <w:rtl/>
        </w:rPr>
        <w:t xml:space="preserve"> حکم به العقل حکم به الشرع</w:t>
      </w:r>
      <w:r w:rsidR="005E0731">
        <w:rPr>
          <w:rFonts w:cs="2  Badr" w:hint="cs"/>
          <w:sz w:val="28"/>
          <w:szCs w:val="28"/>
          <w:rtl/>
        </w:rPr>
        <w:t>»، پس شارح هم ظلم را قبیح می</w:t>
      </w:r>
      <w:r w:rsidR="005E0731">
        <w:rPr>
          <w:rFonts w:cs="2  Badr" w:hint="cs"/>
          <w:sz w:val="28"/>
          <w:szCs w:val="28"/>
          <w:rtl/>
        </w:rPr>
        <w:softHyphen/>
        <w:t>داند</w:t>
      </w:r>
      <w:r w:rsidR="005A15EA">
        <w:rPr>
          <w:rFonts w:cs="2  Badr"/>
          <w:sz w:val="28"/>
          <w:szCs w:val="28"/>
          <w:rtl/>
        </w:rPr>
        <w:t xml:space="preserve"> </w:t>
      </w:r>
      <w:r w:rsidR="005E0731">
        <w:rPr>
          <w:rFonts w:cs="2  Badr" w:hint="cs"/>
          <w:sz w:val="28"/>
          <w:szCs w:val="28"/>
          <w:rtl/>
        </w:rPr>
        <w:t>که نتیجه</w:t>
      </w:r>
      <w:r w:rsidR="005E0731">
        <w:rPr>
          <w:rFonts w:cs="2  Badr" w:hint="cs"/>
          <w:sz w:val="28"/>
          <w:szCs w:val="28"/>
          <w:rtl/>
        </w:rPr>
        <w:softHyphen/>
        <w:t>اش حرمت ظلم می</w:t>
      </w:r>
      <w:r w:rsidR="005E0731">
        <w:rPr>
          <w:rFonts w:cs="2  Badr" w:hint="cs"/>
          <w:sz w:val="28"/>
          <w:szCs w:val="28"/>
          <w:rtl/>
        </w:rPr>
        <w:softHyphen/>
        <w:t>شود، یعنی در اینجا بدوم هیچ آیه و روایتی، ما یک حکم شرعی داریم. این یک جا که عقل ورود پیدا می</w:t>
      </w:r>
      <w:r w:rsidR="005E0731">
        <w:rPr>
          <w:rFonts w:cs="2  Badr" w:hint="cs"/>
          <w:sz w:val="28"/>
          <w:szCs w:val="28"/>
          <w:rtl/>
        </w:rPr>
        <w:softHyphen/>
        <w:t>کند، اما جای دیگری که عقل فعال می</w:t>
      </w:r>
      <w:r w:rsidR="005E0731">
        <w:rPr>
          <w:rFonts w:cs="2  Badr" w:hint="cs"/>
          <w:sz w:val="28"/>
          <w:szCs w:val="28"/>
          <w:rtl/>
        </w:rPr>
        <w:softHyphen/>
        <w:t>شود، حضور عقل در فهم دین و مفاد دلیل است که عقل می</w:t>
      </w:r>
      <w:r w:rsidR="005E0731">
        <w:rPr>
          <w:rFonts w:cs="2  Badr" w:hint="cs"/>
          <w:sz w:val="28"/>
          <w:szCs w:val="28"/>
          <w:rtl/>
        </w:rPr>
        <w:softHyphen/>
        <w:t>آید و در فهم و کشف معانی آیات و روایات ورود پیدا می</w:t>
      </w:r>
      <w:r w:rsidR="005E0731">
        <w:rPr>
          <w:rFonts w:cs="2  Badr" w:hint="cs"/>
          <w:sz w:val="28"/>
          <w:szCs w:val="28"/>
          <w:rtl/>
        </w:rPr>
        <w:softHyphen/>
        <w:t>کند</w:t>
      </w:r>
      <w:r w:rsidR="001D659A">
        <w:rPr>
          <w:rFonts w:cs="2  Badr" w:hint="cs"/>
          <w:sz w:val="28"/>
          <w:szCs w:val="28"/>
          <w:rtl/>
        </w:rPr>
        <w:t>؛</w:t>
      </w:r>
      <w:r w:rsidR="005A15EA">
        <w:rPr>
          <w:rFonts w:cs="2  Badr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مثلاً</w:t>
      </w:r>
      <w:r w:rsidR="001D659A">
        <w:rPr>
          <w:rFonts w:cs="2  Badr" w:hint="cs"/>
          <w:sz w:val="28"/>
          <w:szCs w:val="28"/>
          <w:rtl/>
        </w:rPr>
        <w:t xml:space="preserve"> </w:t>
      </w:r>
      <w:r w:rsidR="00360A6D">
        <w:rPr>
          <w:rFonts w:cs="2  Badr" w:hint="cs"/>
          <w:sz w:val="28"/>
          <w:szCs w:val="28"/>
          <w:rtl/>
        </w:rPr>
        <w:t>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آید قیدهایی را اضافه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 xml:space="preserve">کند </w:t>
      </w:r>
      <w:r w:rsidR="001D659A">
        <w:rPr>
          <w:rFonts w:cs="2  Badr" w:hint="cs"/>
          <w:sz w:val="28"/>
          <w:szCs w:val="28"/>
          <w:rtl/>
        </w:rPr>
        <w:t>و یا قیودی را برمی</w:t>
      </w:r>
      <w:r w:rsidR="001D659A">
        <w:rPr>
          <w:rFonts w:cs="2  Badr" w:hint="cs"/>
          <w:sz w:val="28"/>
          <w:szCs w:val="28"/>
          <w:rtl/>
        </w:rPr>
        <w:softHyphen/>
        <w:t>دارد. درست است که بعضی از آیات خودشان قید دارند، مانند «</w:t>
      </w:r>
      <w:bookmarkStart w:id="2" w:name="_GoBack"/>
      <w:r w:rsidR="001D659A" w:rsidRPr="00736A3C">
        <w:rPr>
          <w:rFonts w:cs="2  Badr" w:hint="eastAsia"/>
          <w:b/>
          <w:bCs/>
          <w:szCs w:val="28"/>
          <w:rtl/>
        </w:rPr>
        <w:t>وَ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لِلَّهِ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عَلَى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النَّاسِ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حِجُّ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الْبَيْتِ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مَنِ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اسْتَطاعَ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إِلَيْهِ</w:t>
      </w:r>
      <w:r w:rsidR="001D659A" w:rsidRPr="00736A3C">
        <w:rPr>
          <w:rFonts w:cs="2  Badr"/>
          <w:b/>
          <w:bCs/>
          <w:szCs w:val="28"/>
          <w:rtl/>
        </w:rPr>
        <w:t xml:space="preserve"> </w:t>
      </w:r>
      <w:r w:rsidR="001D659A" w:rsidRPr="00736A3C">
        <w:rPr>
          <w:rFonts w:cs="2  Badr" w:hint="eastAsia"/>
          <w:b/>
          <w:bCs/>
          <w:szCs w:val="28"/>
          <w:rtl/>
        </w:rPr>
        <w:t>سَبيلاً</w:t>
      </w:r>
      <w:bookmarkEnd w:id="2"/>
      <w:r w:rsidR="001D659A">
        <w:rPr>
          <w:rFonts w:cs="2  Badr" w:hint="cs"/>
          <w:sz w:val="28"/>
          <w:szCs w:val="28"/>
          <w:rtl/>
        </w:rPr>
        <w:t>»</w:t>
      </w:r>
      <w:r w:rsidR="005A15EA">
        <w:rPr>
          <w:rFonts w:cs="2  Badr" w:hint="cs"/>
          <w:sz w:val="28"/>
          <w:szCs w:val="28"/>
          <w:rtl/>
        </w:rPr>
        <w:t xml:space="preserve"> </w:t>
      </w:r>
      <w:r w:rsidR="005A15EA" w:rsidRPr="005A15EA">
        <w:rPr>
          <w:rFonts w:cs="2  Badr" w:hint="cs"/>
          <w:sz w:val="20"/>
          <w:szCs w:val="20"/>
          <w:rtl/>
        </w:rPr>
        <w:t>(آل عمران/97)</w:t>
      </w:r>
      <w:r w:rsidR="001D659A">
        <w:rPr>
          <w:rFonts w:cs="2  Badr" w:hint="cs"/>
          <w:sz w:val="28"/>
          <w:szCs w:val="28"/>
          <w:rtl/>
        </w:rPr>
        <w:t xml:space="preserve">، </w:t>
      </w:r>
      <w:r w:rsidR="00DA7FF6">
        <w:rPr>
          <w:rFonts w:cs="2  Badr" w:hint="cs"/>
          <w:sz w:val="28"/>
          <w:szCs w:val="28"/>
          <w:rtl/>
        </w:rPr>
        <w:t>امّا غالب ادله این قید را ندارند، لذا</w:t>
      </w:r>
      <w:r w:rsidR="00360A6D">
        <w:rPr>
          <w:rFonts w:cs="2  Badr" w:hint="cs"/>
          <w:sz w:val="28"/>
          <w:szCs w:val="28"/>
          <w:rtl/>
        </w:rPr>
        <w:t xml:space="preserve"> اگر هیچ قیدی هم در خود بیان لفظی نباشد</w:t>
      </w:r>
      <w:r w:rsidR="00DA7FF6">
        <w:rPr>
          <w:rFonts w:cs="2  Badr" w:hint="cs"/>
          <w:sz w:val="28"/>
          <w:szCs w:val="28"/>
          <w:rtl/>
        </w:rPr>
        <w:t>،</w:t>
      </w:r>
      <w:r w:rsidR="00360A6D">
        <w:rPr>
          <w:rFonts w:cs="2  Badr" w:hint="cs"/>
          <w:sz w:val="28"/>
          <w:szCs w:val="28"/>
          <w:rtl/>
        </w:rPr>
        <w:t xml:space="preserve"> عقل می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>گوید که این ادله</w:t>
      </w:r>
      <w:r w:rsidR="00360A6D">
        <w:rPr>
          <w:rFonts w:cs="2  Badr" w:hint="cs"/>
          <w:sz w:val="28"/>
          <w:szCs w:val="28"/>
          <w:cs/>
        </w:rPr>
        <w:t>‎</w:t>
      </w:r>
      <w:r w:rsidR="00360A6D">
        <w:rPr>
          <w:rFonts w:cs="2  Badr" w:hint="cs"/>
          <w:sz w:val="28"/>
          <w:szCs w:val="28"/>
          <w:rtl/>
        </w:rPr>
        <w:t xml:space="preserve">ای که </w:t>
      </w:r>
      <w:r w:rsidR="00360A6D" w:rsidRPr="00DA7FF6">
        <w:rPr>
          <w:rFonts w:cs="2  Badr" w:hint="cs"/>
          <w:sz w:val="28"/>
          <w:szCs w:val="28"/>
          <w:rtl/>
        </w:rPr>
        <w:t>مطلق</w:t>
      </w:r>
      <w:r w:rsidR="00DA7FF6" w:rsidRPr="00DA7FF6">
        <w:rPr>
          <w:rFonts w:cs="2  Badr"/>
          <w:sz w:val="28"/>
          <w:szCs w:val="28"/>
          <w:rtl/>
        </w:rPr>
        <w:softHyphen/>
      </w:r>
      <w:r w:rsidR="00DA7FF6" w:rsidRPr="00DA7FF6">
        <w:rPr>
          <w:rFonts w:cs="2  Badr" w:hint="cs"/>
          <w:sz w:val="28"/>
          <w:szCs w:val="28"/>
          <w:rtl/>
        </w:rPr>
        <w:t>اند،</w:t>
      </w:r>
      <w:r w:rsidR="00360A6D" w:rsidRPr="00DA7FF6">
        <w:rPr>
          <w:rFonts w:cs="2  Badr" w:hint="cs"/>
          <w:sz w:val="28"/>
          <w:szCs w:val="28"/>
          <w:rtl/>
        </w:rPr>
        <w:t xml:space="preserve"> این</w:t>
      </w:r>
      <w:r w:rsidR="00DA7FF6" w:rsidRPr="00DA7FF6">
        <w:rPr>
          <w:rFonts w:cs="2  Badr"/>
          <w:sz w:val="28"/>
          <w:szCs w:val="28"/>
          <w:rtl/>
        </w:rPr>
        <w:softHyphen/>
      </w:r>
      <w:r w:rsidR="00360A6D" w:rsidRPr="00DA7FF6">
        <w:rPr>
          <w:rFonts w:cs="2  Badr" w:hint="cs"/>
          <w:sz w:val="28"/>
          <w:szCs w:val="28"/>
          <w:rtl/>
        </w:rPr>
        <w:t>ها مقید به قدرت</w:t>
      </w:r>
      <w:r w:rsidR="00D40ABE">
        <w:rPr>
          <w:rFonts w:cs="2  Badr"/>
          <w:sz w:val="28"/>
          <w:szCs w:val="28"/>
          <w:rtl/>
        </w:rPr>
        <w:softHyphen/>
      </w:r>
      <w:r w:rsidR="00D40ABE">
        <w:rPr>
          <w:rFonts w:cs="2  Badr" w:hint="cs"/>
          <w:sz w:val="28"/>
          <w:szCs w:val="28"/>
          <w:rtl/>
        </w:rPr>
        <w:t>اند. یا این</w:t>
      </w:r>
      <w:r w:rsidR="00D40ABE">
        <w:rPr>
          <w:rFonts w:cs="2  Badr" w:hint="cs"/>
          <w:sz w:val="28"/>
          <w:szCs w:val="28"/>
          <w:rtl/>
        </w:rPr>
        <w:softHyphen/>
        <w:t>که عقل می</w:t>
      </w:r>
      <w:r w:rsidR="00D40ABE">
        <w:rPr>
          <w:rFonts w:cs="2  Badr" w:hint="cs"/>
          <w:sz w:val="28"/>
          <w:szCs w:val="28"/>
          <w:rtl/>
        </w:rPr>
        <w:softHyphen/>
        <w:t>تواند ادله را تقیید و یا تضییق کند و یا در کشف معنا کمک بکند.</w:t>
      </w:r>
    </w:p>
    <w:p w:rsidR="001E4710" w:rsidRPr="001E4710" w:rsidRDefault="001E4710" w:rsidP="001E4710">
      <w:pPr>
        <w:pStyle w:val="Heading2"/>
        <w:rPr>
          <w:rtl/>
        </w:rPr>
      </w:pPr>
      <w:bookmarkStart w:id="3" w:name="_Toc379198217"/>
      <w:r w:rsidRPr="001E4710">
        <w:rPr>
          <w:rFonts w:hint="cs"/>
          <w:rtl/>
        </w:rPr>
        <w:t>محل ورود حکم عقل</w:t>
      </w:r>
      <w:bookmarkEnd w:id="3"/>
    </w:p>
    <w:p w:rsidR="00187C91" w:rsidRDefault="00D40ABE" w:rsidP="008B4C94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بنابراین به طور کلی عقل در </w:t>
      </w:r>
      <w:r w:rsidR="00187C91">
        <w:rPr>
          <w:rFonts w:cs="2  Badr" w:hint="cs"/>
          <w:sz w:val="28"/>
          <w:szCs w:val="28"/>
          <w:rtl/>
        </w:rPr>
        <w:t>چهار</w:t>
      </w:r>
      <w:r>
        <w:rPr>
          <w:rFonts w:cs="2  Badr" w:hint="cs"/>
          <w:sz w:val="28"/>
          <w:szCs w:val="28"/>
          <w:rtl/>
        </w:rPr>
        <w:t xml:space="preserve"> جا می</w:t>
      </w:r>
      <w:r>
        <w:rPr>
          <w:rFonts w:cs="2  Badr" w:hint="cs"/>
          <w:sz w:val="28"/>
          <w:szCs w:val="28"/>
          <w:rtl/>
        </w:rPr>
        <w:softHyphen/>
        <w:t>تواند ورود پیدا کند، اوّل: مستقلات عقلیه</w:t>
      </w:r>
      <w:r w:rsidR="005A15EA">
        <w:rPr>
          <w:rFonts w:cs="2  Badr"/>
          <w:sz w:val="28"/>
          <w:szCs w:val="28"/>
          <w:rtl/>
        </w:rPr>
        <w:t xml:space="preserve"> </w:t>
      </w:r>
      <w:r>
        <w:rPr>
          <w:rFonts w:cs="2  Badr" w:hint="cs"/>
          <w:sz w:val="28"/>
          <w:szCs w:val="28"/>
          <w:rtl/>
        </w:rPr>
        <w:t xml:space="preserve">که بدون کمک گرفتن از نقل </w:t>
      </w:r>
      <w:r w:rsidR="00187C91">
        <w:rPr>
          <w:rFonts w:cs="2  Badr" w:hint="cs"/>
          <w:sz w:val="28"/>
          <w:szCs w:val="28"/>
          <w:rtl/>
        </w:rPr>
        <w:t>عمل می</w:t>
      </w:r>
      <w:r w:rsidR="00187C91">
        <w:rPr>
          <w:rFonts w:cs="2  Badr" w:hint="cs"/>
          <w:sz w:val="28"/>
          <w:szCs w:val="28"/>
          <w:rtl/>
        </w:rPr>
        <w:softHyphen/>
        <w:t xml:space="preserve">کند، دوم: </w:t>
      </w:r>
      <w:r w:rsidR="008B4C94">
        <w:rPr>
          <w:rFonts w:cs="2  Badr" w:hint="cs"/>
          <w:sz w:val="28"/>
          <w:szCs w:val="28"/>
          <w:rtl/>
        </w:rPr>
        <w:t>غیر مستقلات عقلیه</w:t>
      </w:r>
      <w:r w:rsidR="005A15EA">
        <w:rPr>
          <w:rFonts w:cs="2  Badr"/>
          <w:sz w:val="28"/>
          <w:szCs w:val="28"/>
          <w:rtl/>
        </w:rPr>
        <w:t xml:space="preserve"> </w:t>
      </w:r>
      <w:r w:rsidR="008B4C94">
        <w:rPr>
          <w:rFonts w:cs="2  Badr" w:hint="cs"/>
          <w:sz w:val="28"/>
          <w:szCs w:val="28"/>
          <w:rtl/>
        </w:rPr>
        <w:t>که عقل به کمک نقل، حکم جدیدی را کشف می</w:t>
      </w:r>
      <w:r w:rsidR="008B4C94">
        <w:rPr>
          <w:rFonts w:cs="2  Badr" w:hint="cs"/>
          <w:sz w:val="28"/>
          <w:szCs w:val="28"/>
          <w:cs/>
        </w:rPr>
        <w:t>‎</w:t>
      </w:r>
      <w:r w:rsidR="008B4C94">
        <w:rPr>
          <w:rFonts w:cs="2  Badr" w:hint="cs"/>
          <w:sz w:val="28"/>
          <w:szCs w:val="28"/>
          <w:rtl/>
        </w:rPr>
        <w:t>کند، سوم</w:t>
      </w:r>
      <w:r w:rsidR="005A15EA">
        <w:rPr>
          <w:rFonts w:cs="2  Badr"/>
          <w:sz w:val="28"/>
          <w:szCs w:val="28"/>
          <w:rtl/>
        </w:rPr>
        <w:t xml:space="preserve">: </w:t>
      </w:r>
      <w:r w:rsidR="005A15EA">
        <w:rPr>
          <w:rFonts w:cs="2  Badr" w:hint="eastAsia"/>
          <w:sz w:val="28"/>
          <w:szCs w:val="28"/>
          <w:rtl/>
        </w:rPr>
        <w:t>حضور</w:t>
      </w:r>
      <w:r w:rsidR="00187C91">
        <w:rPr>
          <w:rFonts w:cs="2  Badr" w:hint="cs"/>
          <w:sz w:val="28"/>
          <w:szCs w:val="28"/>
          <w:rtl/>
        </w:rPr>
        <w:t xml:space="preserve"> عقل در فهم نصوص، کشف معانی و فهم آن</w:t>
      </w:r>
      <w:r w:rsidR="00187C91">
        <w:rPr>
          <w:rFonts w:cs="2  Badr" w:hint="cs"/>
          <w:sz w:val="28"/>
          <w:szCs w:val="28"/>
          <w:rtl/>
        </w:rPr>
        <w:softHyphen/>
      </w:r>
      <w:r w:rsidR="008B4C94">
        <w:rPr>
          <w:rFonts w:cs="2  Badr" w:hint="cs"/>
          <w:sz w:val="28"/>
          <w:szCs w:val="28"/>
          <w:rtl/>
        </w:rPr>
        <w:t xml:space="preserve">ها و چهارم: دخالت عقل در </w:t>
      </w:r>
      <w:r w:rsidR="00187C91">
        <w:rPr>
          <w:rFonts w:cs="2  Badr" w:hint="cs"/>
          <w:sz w:val="28"/>
          <w:szCs w:val="28"/>
          <w:rtl/>
        </w:rPr>
        <w:t xml:space="preserve">تقیید و </w:t>
      </w:r>
      <w:r w:rsidR="008B4C94">
        <w:rPr>
          <w:rFonts w:cs="2  Badr" w:hint="cs"/>
          <w:sz w:val="28"/>
          <w:szCs w:val="28"/>
          <w:rtl/>
        </w:rPr>
        <w:t xml:space="preserve">یا تخصیص در دایره نص. محل بحث همین صورت چهارم است، </w:t>
      </w:r>
      <w:r w:rsidR="00187C91">
        <w:rPr>
          <w:rFonts w:cs="2  Badr" w:hint="cs"/>
          <w:sz w:val="28"/>
          <w:szCs w:val="28"/>
          <w:rtl/>
        </w:rPr>
        <w:t xml:space="preserve">عقل بدون وجود دلیل لفظی و به صورت </w:t>
      </w:r>
      <w:r w:rsidR="005A15EA">
        <w:rPr>
          <w:rFonts w:cs="2  Badr" w:hint="eastAsia"/>
          <w:sz w:val="28"/>
          <w:szCs w:val="28"/>
          <w:rtl/>
        </w:rPr>
        <w:t>کاملاً</w:t>
      </w:r>
      <w:r w:rsidR="00187C91">
        <w:rPr>
          <w:rFonts w:cs="2  Badr" w:hint="cs"/>
          <w:sz w:val="28"/>
          <w:szCs w:val="28"/>
          <w:rtl/>
        </w:rPr>
        <w:t xml:space="preserve"> مستقل</w:t>
      </w:r>
      <w:r w:rsidR="008B4C94">
        <w:rPr>
          <w:rFonts w:cs="2  Badr" w:hint="cs"/>
          <w:sz w:val="28"/>
          <w:szCs w:val="28"/>
          <w:rtl/>
        </w:rPr>
        <w:t xml:space="preserve"> و بدون این</w:t>
      </w:r>
      <w:r w:rsidR="008B4C94">
        <w:rPr>
          <w:rFonts w:cs="2  Badr" w:hint="cs"/>
          <w:sz w:val="28"/>
          <w:szCs w:val="28"/>
          <w:rtl/>
        </w:rPr>
        <w:softHyphen/>
        <w:t>که شارع چیزی بگوید</w:t>
      </w:r>
      <w:r w:rsidR="00187C91">
        <w:rPr>
          <w:rFonts w:cs="2  Badr" w:hint="cs"/>
          <w:sz w:val="28"/>
          <w:szCs w:val="28"/>
          <w:rtl/>
        </w:rPr>
        <w:t xml:space="preserve">، نص را به قیدی </w:t>
      </w:r>
      <w:r w:rsidR="00187C91" w:rsidRPr="008B4C94">
        <w:rPr>
          <w:rFonts w:cs="2  Badr" w:hint="cs"/>
          <w:sz w:val="28"/>
          <w:szCs w:val="28"/>
          <w:rtl/>
        </w:rPr>
        <w:t>(</w:t>
      </w:r>
      <w:r w:rsidR="005A15EA">
        <w:rPr>
          <w:rFonts w:cs="2  Badr" w:hint="eastAsia"/>
          <w:sz w:val="28"/>
          <w:szCs w:val="28"/>
          <w:rtl/>
        </w:rPr>
        <w:t>مثلاً</w:t>
      </w:r>
      <w:r w:rsidR="00187C91" w:rsidRPr="008B4C94">
        <w:rPr>
          <w:rFonts w:cs="2  Badr" w:hint="cs"/>
          <w:sz w:val="28"/>
          <w:szCs w:val="28"/>
          <w:rtl/>
        </w:rPr>
        <w:t xml:space="preserve"> به قدرت) </w:t>
      </w:r>
      <w:r w:rsidR="008B4C94" w:rsidRPr="008B4C94">
        <w:rPr>
          <w:rFonts w:cs="2  Badr" w:hint="cs"/>
          <w:sz w:val="28"/>
          <w:szCs w:val="28"/>
          <w:rtl/>
        </w:rPr>
        <w:t>مقید می</w:t>
      </w:r>
      <w:r w:rsidR="008B4C94" w:rsidRPr="008B4C94">
        <w:rPr>
          <w:rFonts w:cs="2  Badr" w:hint="cs"/>
          <w:sz w:val="28"/>
          <w:szCs w:val="28"/>
          <w:rtl/>
        </w:rPr>
        <w:softHyphen/>
        <w:t>کند.</w:t>
      </w:r>
    </w:p>
    <w:p w:rsidR="007B08A2" w:rsidRPr="001E4710" w:rsidRDefault="008B4C94" w:rsidP="001E4710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در باب ترت</w:t>
      </w:r>
      <w:r w:rsidR="00EE351E">
        <w:rPr>
          <w:rFonts w:cs="2  Badr" w:hint="cs"/>
          <w:sz w:val="28"/>
          <w:szCs w:val="28"/>
          <w:rtl/>
        </w:rPr>
        <w:t>ّب، بحث</w:t>
      </w:r>
      <w:r w:rsidR="00360A6D">
        <w:rPr>
          <w:rFonts w:cs="2  Badr" w:hint="cs"/>
          <w:sz w:val="28"/>
          <w:szCs w:val="28"/>
          <w:rtl/>
        </w:rPr>
        <w:t xml:space="preserve"> از نوع چهارم است و فرمولش هم این است</w:t>
      </w:r>
      <w:r w:rsidR="001E4710">
        <w:rPr>
          <w:rFonts w:cs="2  Badr" w:hint="cs"/>
          <w:sz w:val="28"/>
          <w:szCs w:val="28"/>
          <w:rtl/>
        </w:rPr>
        <w:t xml:space="preserve"> که </w:t>
      </w:r>
      <w:r w:rsidR="00EE351E">
        <w:rPr>
          <w:rFonts w:cs="2  Badr" w:hint="cs"/>
          <w:sz w:val="28"/>
          <w:szCs w:val="28"/>
          <w:rtl/>
        </w:rPr>
        <w:t xml:space="preserve">به </w:t>
      </w:r>
      <w:r w:rsidR="00360A6D">
        <w:rPr>
          <w:rFonts w:cs="2  Badr" w:hint="cs"/>
          <w:sz w:val="28"/>
          <w:szCs w:val="28"/>
          <w:rtl/>
        </w:rPr>
        <w:t xml:space="preserve">لفظ </w:t>
      </w:r>
      <w:r w:rsidR="00EE351E">
        <w:rPr>
          <w:rFonts w:cs="2  Badr" w:hint="cs"/>
          <w:sz w:val="28"/>
          <w:szCs w:val="28"/>
          <w:rtl/>
        </w:rPr>
        <w:t>امر که نگاه می</w:t>
      </w:r>
      <w:r w:rsidR="00EE351E">
        <w:rPr>
          <w:rFonts w:cs="2  Badr" w:hint="cs"/>
          <w:sz w:val="28"/>
          <w:szCs w:val="28"/>
          <w:rtl/>
        </w:rPr>
        <w:softHyphen/>
        <w:t>کنیم، می</w:t>
      </w:r>
      <w:r w:rsidR="00EE351E">
        <w:rPr>
          <w:rFonts w:cs="2  Badr" w:hint="cs"/>
          <w:sz w:val="28"/>
          <w:szCs w:val="28"/>
          <w:rtl/>
        </w:rPr>
        <w:softHyphen/>
        <w:t>بینیم که دستور بر انقاذ دو غریق است،</w:t>
      </w:r>
      <w:r w:rsidR="00153528">
        <w:rPr>
          <w:rFonts w:cs="2  Badr" w:hint="cs"/>
          <w:sz w:val="28"/>
          <w:szCs w:val="28"/>
          <w:rtl/>
        </w:rPr>
        <w:t xml:space="preserve"> در اینجا کلام مطلق است و دو دلیل لفظی هم </w:t>
      </w:r>
      <w:r w:rsidR="005A15EA">
        <w:rPr>
          <w:rFonts w:cs="2  Badr" w:hint="eastAsia"/>
          <w:sz w:val="28"/>
          <w:szCs w:val="28"/>
          <w:rtl/>
        </w:rPr>
        <w:t>باهم</w:t>
      </w:r>
      <w:r w:rsidR="00153528">
        <w:rPr>
          <w:rFonts w:cs="2  Badr" w:hint="cs"/>
          <w:sz w:val="28"/>
          <w:szCs w:val="28"/>
          <w:rtl/>
        </w:rPr>
        <w:t xml:space="preserve"> مساوی</w:t>
      </w:r>
      <w:r w:rsidR="00153528">
        <w:rPr>
          <w:rFonts w:cs="2  Badr" w:hint="cs"/>
          <w:sz w:val="28"/>
          <w:szCs w:val="28"/>
          <w:rtl/>
        </w:rPr>
        <w:softHyphen/>
        <w:t xml:space="preserve">اند، </w:t>
      </w:r>
      <w:r w:rsidR="00EE351E">
        <w:rPr>
          <w:rFonts w:cs="2  Badr" w:hint="cs"/>
          <w:sz w:val="28"/>
          <w:szCs w:val="28"/>
          <w:rtl/>
        </w:rPr>
        <w:t>منتها</w:t>
      </w:r>
      <w:r w:rsidR="00360A6D">
        <w:rPr>
          <w:rFonts w:cs="2  Badr" w:hint="cs"/>
          <w:sz w:val="28"/>
          <w:szCs w:val="28"/>
          <w:rtl/>
        </w:rPr>
        <w:t xml:space="preserve"> </w:t>
      </w:r>
      <w:r w:rsidR="00EE351E">
        <w:rPr>
          <w:rFonts w:cs="2  Badr" w:hint="cs"/>
          <w:sz w:val="28"/>
          <w:szCs w:val="28"/>
          <w:rtl/>
        </w:rPr>
        <w:t>وقتی به مقام عمل می</w:t>
      </w:r>
      <w:r w:rsidR="00EE351E">
        <w:rPr>
          <w:rFonts w:cs="2  Badr" w:hint="cs"/>
          <w:sz w:val="28"/>
          <w:szCs w:val="28"/>
          <w:rtl/>
        </w:rPr>
        <w:softHyphen/>
        <w:t>رسیم، می</w:t>
      </w:r>
      <w:r w:rsidR="00EE351E">
        <w:rPr>
          <w:rFonts w:cs="2  Badr" w:hint="cs"/>
          <w:sz w:val="28"/>
          <w:szCs w:val="28"/>
          <w:rtl/>
        </w:rPr>
        <w:softHyphen/>
        <w:t>بینیم که دو دستور در یک جا تزاحم پیدا می</w:t>
      </w:r>
      <w:r w:rsidR="00EE351E">
        <w:rPr>
          <w:rFonts w:cs="2  Badr" w:hint="cs"/>
          <w:sz w:val="28"/>
          <w:szCs w:val="28"/>
          <w:rtl/>
        </w:rPr>
        <w:softHyphen/>
        <w:t>کن</w:t>
      </w:r>
      <w:r w:rsidR="001664C2">
        <w:rPr>
          <w:rFonts w:cs="2  Badr" w:hint="cs"/>
          <w:sz w:val="28"/>
          <w:szCs w:val="28"/>
          <w:rtl/>
        </w:rPr>
        <w:t>ن</w:t>
      </w:r>
      <w:r w:rsidR="00EE351E">
        <w:rPr>
          <w:rFonts w:cs="2  Badr" w:hint="cs"/>
          <w:sz w:val="28"/>
          <w:szCs w:val="28"/>
          <w:rtl/>
        </w:rPr>
        <w:t>د،</w:t>
      </w:r>
      <w:r w:rsidR="00153528">
        <w:rPr>
          <w:rFonts w:cs="2  Badr" w:hint="cs"/>
          <w:sz w:val="28"/>
          <w:szCs w:val="28"/>
          <w:rtl/>
        </w:rPr>
        <w:t xml:space="preserve"> در اینجا اوّلاًٌ دو تکلیف را که نمی</w:t>
      </w:r>
      <w:r w:rsidR="00153528">
        <w:rPr>
          <w:rFonts w:cs="2  Badr" w:hint="cs"/>
          <w:sz w:val="28"/>
          <w:szCs w:val="28"/>
          <w:rtl/>
        </w:rPr>
        <w:softHyphen/>
        <w:t>توان عمل کر</w:t>
      </w:r>
      <w:r w:rsidR="001664C2">
        <w:rPr>
          <w:rFonts w:cs="2  Badr" w:hint="cs"/>
          <w:sz w:val="28"/>
          <w:szCs w:val="28"/>
          <w:rtl/>
        </w:rPr>
        <w:t>د، چون تکلیف به ما لا یطاق است و ثانیاً ت</w:t>
      </w:r>
      <w:r w:rsidR="00153528">
        <w:rPr>
          <w:rFonts w:cs="2  Badr" w:hint="cs"/>
          <w:sz w:val="28"/>
          <w:szCs w:val="28"/>
          <w:rtl/>
        </w:rPr>
        <w:t>کال</w:t>
      </w:r>
      <w:r w:rsidR="001664C2">
        <w:rPr>
          <w:rFonts w:cs="2  Badr" w:hint="cs"/>
          <w:sz w:val="28"/>
          <w:szCs w:val="28"/>
          <w:rtl/>
        </w:rPr>
        <w:t>ی</w:t>
      </w:r>
      <w:r w:rsidR="00153528">
        <w:rPr>
          <w:rFonts w:cs="2  Badr" w:hint="cs"/>
          <w:sz w:val="28"/>
          <w:szCs w:val="28"/>
          <w:rtl/>
        </w:rPr>
        <w:t>ف را اسقاط هم نمی</w:t>
      </w:r>
      <w:r w:rsidR="00153528">
        <w:rPr>
          <w:rFonts w:cs="2  Badr"/>
          <w:sz w:val="28"/>
          <w:szCs w:val="28"/>
          <w:rtl/>
        </w:rPr>
        <w:softHyphen/>
      </w:r>
      <w:r w:rsidR="00153528">
        <w:rPr>
          <w:rFonts w:cs="2  Badr" w:hint="cs"/>
          <w:sz w:val="28"/>
          <w:szCs w:val="28"/>
          <w:rtl/>
        </w:rPr>
        <w:t>توان کرد</w:t>
      </w:r>
      <w:r w:rsidR="001664C2">
        <w:rPr>
          <w:rFonts w:cs="2  Badr" w:hint="cs"/>
          <w:sz w:val="28"/>
          <w:szCs w:val="28"/>
          <w:rtl/>
        </w:rPr>
        <w:t xml:space="preserve"> و ثالثاً </w:t>
      </w:r>
      <w:r w:rsidR="00153528">
        <w:rPr>
          <w:rFonts w:cs="2  Badr" w:hint="cs"/>
          <w:sz w:val="28"/>
          <w:szCs w:val="28"/>
          <w:rtl/>
        </w:rPr>
        <w:t>بدو دلیل هم نمی</w:t>
      </w:r>
      <w:r w:rsidR="00153528">
        <w:rPr>
          <w:rFonts w:cs="2  Badr" w:hint="cs"/>
          <w:sz w:val="28"/>
          <w:szCs w:val="28"/>
          <w:rtl/>
        </w:rPr>
        <w:softHyphen/>
        <w:t>توان آن</w:t>
      </w:r>
      <w:r w:rsidR="00153528">
        <w:rPr>
          <w:rFonts w:cs="2  Badr" w:hint="cs"/>
          <w:sz w:val="28"/>
          <w:szCs w:val="28"/>
          <w:rtl/>
        </w:rPr>
        <w:softHyphen/>
      </w:r>
      <w:r w:rsidR="001664C2">
        <w:rPr>
          <w:rFonts w:cs="2  Badr" w:hint="cs"/>
          <w:sz w:val="28"/>
          <w:szCs w:val="28"/>
          <w:rtl/>
        </w:rPr>
        <w:t>ها را مقید نمود. عقل ما این سه حالت را می</w:t>
      </w:r>
      <w:r w:rsidR="001664C2">
        <w:rPr>
          <w:rFonts w:cs="2  Badr" w:hint="cs"/>
          <w:sz w:val="28"/>
          <w:szCs w:val="28"/>
          <w:rtl/>
        </w:rPr>
        <w:softHyphen/>
        <w:t xml:space="preserve">فهمد، </w:t>
      </w:r>
      <w:r w:rsidR="00153528">
        <w:rPr>
          <w:rFonts w:cs="2  Badr" w:hint="cs"/>
          <w:sz w:val="28"/>
          <w:szCs w:val="28"/>
          <w:rtl/>
        </w:rPr>
        <w:t>لذا</w:t>
      </w:r>
      <w:r w:rsidR="00EE351E">
        <w:rPr>
          <w:rFonts w:cs="2  Badr" w:hint="cs"/>
          <w:sz w:val="28"/>
          <w:szCs w:val="28"/>
          <w:rtl/>
        </w:rPr>
        <w:t xml:space="preserve"> </w:t>
      </w:r>
      <w:r w:rsidR="00153528">
        <w:rPr>
          <w:rFonts w:cs="2  Badr" w:hint="cs"/>
          <w:sz w:val="28"/>
          <w:szCs w:val="28"/>
          <w:rtl/>
        </w:rPr>
        <w:t xml:space="preserve">در اینجا </w:t>
      </w:r>
      <w:r w:rsidR="001664C2">
        <w:rPr>
          <w:rFonts w:cs="2  Badr" w:hint="cs"/>
          <w:sz w:val="28"/>
          <w:szCs w:val="28"/>
          <w:rtl/>
        </w:rPr>
        <w:t>عقل برای رفع مشکل و</w:t>
      </w:r>
      <w:r w:rsidR="00153528">
        <w:rPr>
          <w:rFonts w:cs="2  Badr" w:hint="cs"/>
          <w:sz w:val="28"/>
          <w:szCs w:val="28"/>
          <w:rtl/>
        </w:rPr>
        <w:t xml:space="preserve"> بدون کمک هیچ دلیل لفظی، </w:t>
      </w:r>
      <w:r w:rsidR="001664C2">
        <w:rPr>
          <w:rFonts w:cs="2  Badr" w:hint="cs"/>
          <w:sz w:val="28"/>
          <w:szCs w:val="28"/>
          <w:rtl/>
        </w:rPr>
        <w:t>به کمک ما می</w:t>
      </w:r>
      <w:r w:rsidR="001664C2">
        <w:rPr>
          <w:rFonts w:cs="2  Badr" w:hint="cs"/>
          <w:sz w:val="28"/>
          <w:szCs w:val="28"/>
          <w:rtl/>
        </w:rPr>
        <w:softHyphen/>
      </w:r>
      <w:r w:rsidR="00E508B0">
        <w:rPr>
          <w:rFonts w:cs="2  Badr" w:hint="cs"/>
          <w:sz w:val="28"/>
          <w:szCs w:val="28"/>
          <w:rtl/>
        </w:rPr>
        <w:t>آید، بررسی می</w:t>
      </w:r>
      <w:r w:rsidR="00E508B0">
        <w:rPr>
          <w:rFonts w:cs="2  Badr" w:hint="cs"/>
          <w:sz w:val="28"/>
          <w:szCs w:val="28"/>
          <w:rtl/>
        </w:rPr>
        <w:softHyphen/>
        <w:t>کند، می</w:t>
      </w:r>
      <w:r w:rsidR="00E508B0">
        <w:rPr>
          <w:rFonts w:cs="2  Badr" w:hint="cs"/>
          <w:sz w:val="28"/>
          <w:szCs w:val="28"/>
          <w:rtl/>
        </w:rPr>
        <w:softHyphen/>
        <w:t xml:space="preserve">بیند، اسقاط دو حکم که صحیح نیست، چون </w:t>
      </w:r>
      <w:r w:rsidR="005A15EA">
        <w:rPr>
          <w:rFonts w:cs="2  Badr" w:hint="eastAsia"/>
          <w:sz w:val="28"/>
          <w:szCs w:val="28"/>
          <w:rtl/>
        </w:rPr>
        <w:t>بالأخره</w:t>
      </w:r>
      <w:r w:rsidR="00E508B0">
        <w:rPr>
          <w:rFonts w:cs="2  Badr" w:hint="cs"/>
          <w:sz w:val="28"/>
          <w:szCs w:val="28"/>
          <w:rtl/>
        </w:rPr>
        <w:t xml:space="preserve"> می</w:t>
      </w:r>
      <w:r w:rsidR="00E508B0">
        <w:rPr>
          <w:rFonts w:cs="2  Badr" w:hint="cs"/>
          <w:sz w:val="28"/>
          <w:szCs w:val="28"/>
          <w:rtl/>
        </w:rPr>
        <w:softHyphen/>
        <w:t xml:space="preserve">توان یکی را نجات داد، عمل به یک تکلیف و اسقاط </w:t>
      </w:r>
      <w:r w:rsidR="00E508B0">
        <w:rPr>
          <w:rFonts w:cs="2  Badr" w:hint="cs"/>
          <w:sz w:val="28"/>
          <w:szCs w:val="28"/>
          <w:rtl/>
        </w:rPr>
        <w:lastRenderedPageBreak/>
        <w:t>بدون دلیل حکم دیگر هم که ترجیح بلا مرجح است، بنابراین عقل راه سومی را برمی</w:t>
      </w:r>
      <w:r w:rsidR="00E508B0">
        <w:rPr>
          <w:rFonts w:cs="2  Badr" w:hint="cs"/>
          <w:sz w:val="28"/>
          <w:szCs w:val="28"/>
          <w:rtl/>
        </w:rPr>
        <w:softHyphen/>
        <w:t>گزیند و حکم می</w:t>
      </w:r>
      <w:r w:rsidR="00E508B0">
        <w:rPr>
          <w:rFonts w:cs="2  Badr" w:hint="cs"/>
          <w:sz w:val="28"/>
          <w:szCs w:val="28"/>
          <w:rtl/>
        </w:rPr>
        <w:softHyphen/>
        <w:t>کند به این</w:t>
      </w:r>
      <w:r w:rsidR="00E508B0">
        <w:rPr>
          <w:rFonts w:cs="2  Badr" w:hint="cs"/>
          <w:sz w:val="28"/>
          <w:szCs w:val="28"/>
          <w:rtl/>
        </w:rPr>
        <w:softHyphen/>
        <w:t>که مکلف</w:t>
      </w:r>
      <w:r w:rsidR="009D408A">
        <w:rPr>
          <w:rFonts w:cs="2  Badr" w:hint="cs"/>
          <w:sz w:val="28"/>
          <w:szCs w:val="28"/>
          <w:rtl/>
        </w:rPr>
        <w:t xml:space="preserve"> در صورت ترک یکی از تکالیف، موظف به انجام تکلیف دوم است</w:t>
      </w:r>
      <w:r w:rsidR="005A15EA">
        <w:rPr>
          <w:rFonts w:cs="2  Badr"/>
          <w:sz w:val="28"/>
          <w:szCs w:val="28"/>
          <w:rtl/>
        </w:rPr>
        <w:t>.</w:t>
      </w:r>
    </w:p>
    <w:p w:rsidR="001E4710" w:rsidRDefault="009D408A" w:rsidP="001E4710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در اینجا شارع نگفته است که «</w:t>
      </w:r>
      <w:r w:rsidR="00360A6D">
        <w:rPr>
          <w:rFonts w:cs="2  Badr" w:hint="cs"/>
          <w:sz w:val="28"/>
          <w:szCs w:val="28"/>
          <w:rtl/>
        </w:rPr>
        <w:t>انقذ هذا الغریق اذا لم تنقض ذلک الغریق و بالعکس</w:t>
      </w:r>
      <w:r w:rsidR="00BE2D5F">
        <w:rPr>
          <w:rFonts w:cs="2  Badr" w:hint="cs"/>
          <w:sz w:val="28"/>
          <w:szCs w:val="28"/>
          <w:rtl/>
        </w:rPr>
        <w:t>»، بلکه عقل این را می</w:t>
      </w:r>
      <w:r w:rsidR="00BE2D5F">
        <w:rPr>
          <w:rFonts w:cs="2  Badr" w:hint="cs"/>
          <w:sz w:val="28"/>
          <w:szCs w:val="28"/>
          <w:rtl/>
        </w:rPr>
        <w:softHyphen/>
        <w:t xml:space="preserve">فهمد که دو </w:t>
      </w:r>
      <w:r w:rsidR="005A15EA">
        <w:rPr>
          <w:rFonts w:cs="2  Badr" w:hint="eastAsia"/>
          <w:sz w:val="28"/>
          <w:szCs w:val="28"/>
          <w:rtl/>
        </w:rPr>
        <w:t>اطلاق</w:t>
      </w:r>
      <w:r w:rsidR="00BE2D5F">
        <w:rPr>
          <w:rFonts w:cs="2  Badr" w:hint="cs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نم</w:t>
      </w:r>
      <w:r w:rsidR="005A15EA">
        <w:rPr>
          <w:rFonts w:cs="2  Badr" w:hint="cs"/>
          <w:sz w:val="28"/>
          <w:szCs w:val="28"/>
          <w:rtl/>
        </w:rPr>
        <w:t>ی‌</w:t>
      </w:r>
      <w:r w:rsidR="005A15EA">
        <w:rPr>
          <w:rFonts w:cs="2  Badr" w:hint="eastAsia"/>
          <w:sz w:val="28"/>
          <w:szCs w:val="28"/>
          <w:rtl/>
        </w:rPr>
        <w:t>توانند</w:t>
      </w:r>
      <w:r w:rsidR="00BE2D5F">
        <w:rPr>
          <w:rFonts w:cs="2  Badr" w:hint="cs"/>
          <w:sz w:val="28"/>
          <w:szCs w:val="28"/>
          <w:rtl/>
        </w:rPr>
        <w:t xml:space="preserve"> در کنار یکدیگر بمانند و باید </w:t>
      </w:r>
      <w:r w:rsidR="005A15EA">
        <w:rPr>
          <w:rFonts w:cs="2  Badr" w:hint="eastAsia"/>
          <w:sz w:val="28"/>
          <w:szCs w:val="28"/>
          <w:rtl/>
        </w:rPr>
        <w:t>آن‌ها</w:t>
      </w:r>
      <w:r w:rsidR="00BE2D5F">
        <w:rPr>
          <w:rFonts w:cs="2  Badr" w:hint="cs"/>
          <w:sz w:val="28"/>
          <w:szCs w:val="28"/>
          <w:rtl/>
        </w:rPr>
        <w:t xml:space="preserve"> را مقید نمود؛ لذا هر دو را مقید به قید ترتّب می</w:t>
      </w:r>
      <w:r w:rsidR="00BE2D5F">
        <w:rPr>
          <w:rFonts w:cs="2  Badr" w:hint="cs"/>
          <w:sz w:val="28"/>
          <w:szCs w:val="28"/>
          <w:rtl/>
        </w:rPr>
        <w:softHyphen/>
        <w:t>کند، به اینکه در اینجا یکی اهم و دیگری مهم است.</w:t>
      </w:r>
    </w:p>
    <w:p w:rsidR="001E4710" w:rsidRPr="001E4710" w:rsidRDefault="001E4710" w:rsidP="001E4710">
      <w:pPr>
        <w:pStyle w:val="Heading3"/>
        <w:rPr>
          <w:sz w:val="28"/>
          <w:szCs w:val="28"/>
          <w:rtl/>
        </w:rPr>
      </w:pPr>
      <w:bookmarkStart w:id="4" w:name="_Toc379198218"/>
      <w:r w:rsidRPr="001E4710">
        <w:rPr>
          <w:rFonts w:hint="cs"/>
          <w:rtl/>
        </w:rPr>
        <w:t>تعریف اطلاق اَفرادی و اطلاق احوالی</w:t>
      </w:r>
      <w:bookmarkEnd w:id="4"/>
    </w:p>
    <w:p w:rsidR="00972737" w:rsidRDefault="00BE2D5F" w:rsidP="007B08A2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این نکته را باید مد نظر </w:t>
      </w:r>
      <w:r w:rsidR="005A15EA">
        <w:rPr>
          <w:rFonts w:cs="2  Badr" w:hint="eastAsia"/>
          <w:sz w:val="28"/>
          <w:szCs w:val="28"/>
          <w:rtl/>
        </w:rPr>
        <w:t>قرارداد</w:t>
      </w:r>
      <w:r>
        <w:rPr>
          <w:rFonts w:cs="2  Badr" w:hint="cs"/>
          <w:sz w:val="28"/>
          <w:szCs w:val="28"/>
          <w:rtl/>
        </w:rPr>
        <w:t xml:space="preserve"> که در </w:t>
      </w:r>
      <w:r w:rsidR="00EE05F8">
        <w:rPr>
          <w:rFonts w:cs="2  Badr" w:hint="cs"/>
          <w:sz w:val="28"/>
          <w:szCs w:val="28"/>
          <w:rtl/>
        </w:rPr>
        <w:t xml:space="preserve">جایی که تزاحم بین اهم و مهم است، امر </w:t>
      </w:r>
      <w:r w:rsidR="005A15EA">
        <w:rPr>
          <w:rFonts w:cs="2  Badr" w:hint="eastAsia"/>
          <w:sz w:val="28"/>
          <w:szCs w:val="28"/>
          <w:rtl/>
        </w:rPr>
        <w:t>دا</w:t>
      </w:r>
      <w:r w:rsidR="005A15EA">
        <w:rPr>
          <w:rFonts w:cs="2  Badr" w:hint="cs"/>
          <w:sz w:val="28"/>
          <w:szCs w:val="28"/>
          <w:rtl/>
        </w:rPr>
        <w:t>ی</w:t>
      </w:r>
      <w:r w:rsidR="005A15EA">
        <w:rPr>
          <w:rFonts w:cs="2  Badr" w:hint="eastAsia"/>
          <w:sz w:val="28"/>
          <w:szCs w:val="28"/>
          <w:rtl/>
        </w:rPr>
        <w:t>ر</w:t>
      </w:r>
      <w:r w:rsidR="00EE05F8">
        <w:rPr>
          <w:rFonts w:cs="2  Badr" w:hint="cs"/>
          <w:sz w:val="28"/>
          <w:szCs w:val="28"/>
          <w:rtl/>
        </w:rPr>
        <w:t xml:space="preserve"> است بین اسقاط </w:t>
      </w:r>
      <w:r w:rsidR="00EE05F8" w:rsidRPr="00EE05F8">
        <w:rPr>
          <w:rFonts w:cs="2  Badr" w:hint="cs"/>
          <w:b/>
          <w:bCs/>
          <w:sz w:val="28"/>
          <w:szCs w:val="28"/>
          <w:rtl/>
        </w:rPr>
        <w:t>«اطلاق ا</w:t>
      </w:r>
      <w:r w:rsidR="00972737">
        <w:rPr>
          <w:rFonts w:cs="2  Badr" w:hint="cs"/>
          <w:b/>
          <w:bCs/>
          <w:sz w:val="28"/>
          <w:szCs w:val="28"/>
          <w:rtl/>
        </w:rPr>
        <w:t>َ</w:t>
      </w:r>
      <w:r w:rsidR="00EE05F8" w:rsidRPr="00EE05F8">
        <w:rPr>
          <w:rFonts w:cs="2  Badr" w:hint="cs"/>
          <w:b/>
          <w:bCs/>
          <w:sz w:val="28"/>
          <w:szCs w:val="28"/>
          <w:rtl/>
        </w:rPr>
        <w:t>فراد</w:t>
      </w:r>
      <w:r w:rsidR="00EE05F8">
        <w:rPr>
          <w:rFonts w:cs="2  Badr" w:hint="cs"/>
          <w:b/>
          <w:bCs/>
          <w:sz w:val="28"/>
          <w:szCs w:val="28"/>
          <w:rtl/>
        </w:rPr>
        <w:t>ی</w:t>
      </w:r>
      <w:r w:rsidR="00EE05F8" w:rsidRPr="00EE05F8">
        <w:rPr>
          <w:rFonts w:cs="2  Badr" w:hint="cs"/>
          <w:b/>
          <w:bCs/>
          <w:sz w:val="28"/>
          <w:szCs w:val="28"/>
          <w:rtl/>
        </w:rPr>
        <w:t xml:space="preserve">» </w:t>
      </w:r>
      <w:r w:rsidR="00EE05F8">
        <w:rPr>
          <w:rFonts w:cs="2  Badr" w:hint="cs"/>
          <w:sz w:val="28"/>
          <w:szCs w:val="28"/>
          <w:rtl/>
        </w:rPr>
        <w:t xml:space="preserve">و </w:t>
      </w:r>
      <w:r w:rsidR="00EE05F8" w:rsidRPr="00EE05F8">
        <w:rPr>
          <w:rFonts w:cs="2  Badr" w:hint="cs"/>
          <w:b/>
          <w:bCs/>
          <w:sz w:val="28"/>
          <w:szCs w:val="28"/>
          <w:rtl/>
        </w:rPr>
        <w:t>«اطلاق احوالی»</w:t>
      </w:r>
      <w:r w:rsidR="00EE05F8">
        <w:rPr>
          <w:rFonts w:cs="2  Badr" w:hint="cs"/>
          <w:sz w:val="28"/>
          <w:szCs w:val="28"/>
          <w:rtl/>
        </w:rPr>
        <w:t>، اسقاط اطلاق افرادی؛ یعنی اسقاط فرد مهم</w:t>
      </w:r>
      <w:r w:rsidR="00D74BE6">
        <w:rPr>
          <w:rFonts w:cs="2  Badr" w:hint="cs"/>
          <w:sz w:val="28"/>
          <w:szCs w:val="28"/>
          <w:rtl/>
        </w:rPr>
        <w:t xml:space="preserve">، مثلاً مولی فرموده </w:t>
      </w:r>
      <w:r w:rsidR="00D74BE6" w:rsidRPr="00D74BE6">
        <w:rPr>
          <w:rFonts w:cs="2  Badr" w:hint="cs"/>
          <w:b/>
          <w:bCs/>
          <w:sz w:val="28"/>
          <w:szCs w:val="28"/>
          <w:rtl/>
        </w:rPr>
        <w:t>«اکرم العلماء»</w:t>
      </w:r>
      <w:r w:rsidR="00EE05F8">
        <w:rPr>
          <w:rFonts w:cs="2  Badr" w:hint="cs"/>
          <w:sz w:val="28"/>
          <w:szCs w:val="28"/>
          <w:rtl/>
        </w:rPr>
        <w:t xml:space="preserve">، </w:t>
      </w:r>
      <w:r w:rsidR="00D74BE6" w:rsidRPr="00D74BE6">
        <w:rPr>
          <w:rFonts w:cs="2  Badr" w:hint="cs"/>
          <w:b/>
          <w:bCs/>
          <w:sz w:val="28"/>
          <w:szCs w:val="28"/>
          <w:rtl/>
        </w:rPr>
        <w:t xml:space="preserve">«زید» </w:t>
      </w:r>
      <w:r w:rsidR="00D74BE6">
        <w:rPr>
          <w:rFonts w:cs="2  Badr" w:hint="cs"/>
          <w:sz w:val="28"/>
          <w:szCs w:val="28"/>
          <w:rtl/>
        </w:rPr>
        <w:t>را از این دستور حذف بکند،</w:t>
      </w:r>
      <w:r w:rsidR="005A15EA">
        <w:rPr>
          <w:rFonts w:cs="2  Badr"/>
          <w:sz w:val="28"/>
          <w:szCs w:val="28"/>
          <w:rtl/>
        </w:rPr>
        <w:t xml:space="preserve"> </w:t>
      </w:r>
      <w:r w:rsidR="005A15EA">
        <w:rPr>
          <w:rFonts w:cs="2  Badr" w:hint="eastAsia"/>
          <w:sz w:val="28"/>
          <w:szCs w:val="28"/>
          <w:rtl/>
        </w:rPr>
        <w:t>اسقاط</w:t>
      </w:r>
      <w:r w:rsidR="00EE05F8">
        <w:rPr>
          <w:rFonts w:cs="2  Badr" w:hint="cs"/>
          <w:sz w:val="28"/>
          <w:szCs w:val="28"/>
          <w:rtl/>
        </w:rPr>
        <w:t xml:space="preserve"> اطلاق احوالی هم یعنی</w:t>
      </w:r>
      <w:r w:rsidR="00D74BE6">
        <w:rPr>
          <w:rFonts w:cs="2  Badr" w:hint="cs"/>
          <w:sz w:val="28"/>
          <w:szCs w:val="28"/>
          <w:rtl/>
        </w:rPr>
        <w:t xml:space="preserve"> مثلاً بگوید </w:t>
      </w:r>
      <w:r w:rsidR="00D74BE6" w:rsidRPr="00D74BE6">
        <w:rPr>
          <w:rFonts w:cs="2  Badr" w:hint="cs"/>
          <w:b/>
          <w:bCs/>
          <w:sz w:val="28"/>
          <w:szCs w:val="28"/>
          <w:rtl/>
        </w:rPr>
        <w:t xml:space="preserve">«زید» </w:t>
      </w:r>
      <w:r w:rsidR="00D74BE6">
        <w:rPr>
          <w:rFonts w:cs="2  Badr" w:hint="cs"/>
          <w:sz w:val="28"/>
          <w:szCs w:val="28"/>
          <w:rtl/>
        </w:rPr>
        <w:t xml:space="preserve">را </w:t>
      </w:r>
      <w:r w:rsidR="005A15EA">
        <w:rPr>
          <w:rFonts w:cs="2  Badr" w:hint="eastAsia"/>
          <w:sz w:val="28"/>
          <w:szCs w:val="28"/>
          <w:rtl/>
        </w:rPr>
        <w:t>درحال</w:t>
      </w:r>
      <w:r w:rsidR="005A15EA">
        <w:rPr>
          <w:rFonts w:cs="2  Badr" w:hint="cs"/>
          <w:sz w:val="28"/>
          <w:szCs w:val="28"/>
          <w:rtl/>
        </w:rPr>
        <w:t>ی‌</w:t>
      </w:r>
      <w:r w:rsidR="005A15EA">
        <w:rPr>
          <w:rFonts w:cs="2  Badr" w:hint="eastAsia"/>
          <w:sz w:val="28"/>
          <w:szCs w:val="28"/>
          <w:rtl/>
        </w:rPr>
        <w:t>که</w:t>
      </w:r>
      <w:r w:rsidR="00D74BE6">
        <w:rPr>
          <w:rFonts w:cs="2  Badr" w:hint="cs"/>
          <w:sz w:val="28"/>
          <w:szCs w:val="28"/>
          <w:rtl/>
        </w:rPr>
        <w:t xml:space="preserve"> درس نمی</w:t>
      </w:r>
      <w:r w:rsidR="00D74BE6">
        <w:rPr>
          <w:rFonts w:cs="2  Badr"/>
          <w:sz w:val="28"/>
          <w:szCs w:val="28"/>
          <w:rtl/>
        </w:rPr>
        <w:softHyphen/>
      </w:r>
      <w:r w:rsidR="00D74BE6">
        <w:rPr>
          <w:rFonts w:cs="2  Badr" w:hint="cs"/>
          <w:sz w:val="28"/>
          <w:szCs w:val="28"/>
          <w:rtl/>
        </w:rPr>
        <w:t>خواند اکرام نکن</w:t>
      </w:r>
      <w:r w:rsidR="00972737">
        <w:rPr>
          <w:rFonts w:cs="2  Badr" w:hint="cs"/>
          <w:sz w:val="28"/>
          <w:szCs w:val="28"/>
          <w:rtl/>
        </w:rPr>
        <w:t xml:space="preserve">؛ یعنی </w:t>
      </w:r>
      <w:r w:rsidR="00D74BE6">
        <w:rPr>
          <w:rFonts w:cs="2  Badr" w:hint="cs"/>
          <w:sz w:val="28"/>
          <w:szCs w:val="28"/>
          <w:rtl/>
        </w:rPr>
        <w:t>فقط یکی احوالات زید را از مطلق خارج بکنیم، نه این</w:t>
      </w:r>
      <w:r w:rsidR="00D74BE6">
        <w:rPr>
          <w:rFonts w:cs="2  Badr" w:hint="cs"/>
          <w:sz w:val="28"/>
          <w:szCs w:val="28"/>
          <w:rtl/>
        </w:rPr>
        <w:softHyphen/>
        <w:t>که کل وجود زید را از مطلق خارج بکنیم.</w:t>
      </w:r>
      <w:r w:rsidR="00EE05F8">
        <w:rPr>
          <w:rFonts w:cs="2  Badr" w:hint="cs"/>
          <w:sz w:val="28"/>
          <w:szCs w:val="28"/>
          <w:rtl/>
        </w:rPr>
        <w:t xml:space="preserve"> </w:t>
      </w:r>
      <w:r w:rsidR="00972737">
        <w:rPr>
          <w:rFonts w:cs="2  Badr" w:hint="cs"/>
          <w:sz w:val="28"/>
          <w:szCs w:val="28"/>
          <w:rtl/>
        </w:rPr>
        <w:t xml:space="preserve">لذا در اینجا چون محدودیت اطلاق </w:t>
      </w:r>
      <w:r w:rsidR="005A15EA">
        <w:rPr>
          <w:rFonts w:cs="2  Badr" w:hint="eastAsia"/>
          <w:sz w:val="28"/>
          <w:szCs w:val="28"/>
          <w:rtl/>
        </w:rPr>
        <w:t>احوال</w:t>
      </w:r>
      <w:r w:rsidR="005A15EA">
        <w:rPr>
          <w:rFonts w:cs="2  Badr" w:hint="cs"/>
          <w:sz w:val="28"/>
          <w:szCs w:val="28"/>
          <w:rtl/>
        </w:rPr>
        <w:t>ی</w:t>
      </w:r>
      <w:r w:rsidR="00972737">
        <w:rPr>
          <w:rFonts w:cs="2  Badr" w:hint="cs"/>
          <w:sz w:val="28"/>
          <w:szCs w:val="28"/>
          <w:rtl/>
        </w:rPr>
        <w:t xml:space="preserve"> کمتر است، باید از اطلاق احوالی </w:t>
      </w:r>
      <w:r w:rsidR="005A15EA">
        <w:rPr>
          <w:rFonts w:cs="2  Badr" w:hint="eastAsia"/>
          <w:sz w:val="28"/>
          <w:szCs w:val="28"/>
          <w:rtl/>
        </w:rPr>
        <w:t>دست‌بردار</w:t>
      </w:r>
      <w:r w:rsidR="005A15EA">
        <w:rPr>
          <w:rFonts w:cs="2  Badr" w:hint="cs"/>
          <w:sz w:val="28"/>
          <w:szCs w:val="28"/>
          <w:rtl/>
        </w:rPr>
        <w:t>ی</w:t>
      </w:r>
      <w:r w:rsidR="005A15EA">
        <w:rPr>
          <w:rFonts w:cs="2  Badr" w:hint="eastAsia"/>
          <w:sz w:val="28"/>
          <w:szCs w:val="28"/>
          <w:rtl/>
        </w:rPr>
        <w:t>م</w:t>
      </w:r>
      <w:r w:rsidR="00972737">
        <w:rPr>
          <w:rFonts w:cs="2  Badr" w:hint="cs"/>
          <w:sz w:val="28"/>
          <w:szCs w:val="28"/>
          <w:rtl/>
        </w:rPr>
        <w:t>.</w:t>
      </w:r>
    </w:p>
    <w:p w:rsidR="007B08A2" w:rsidRDefault="00972737" w:rsidP="007B08A2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حال در بحث ما چه باید بکنیم آیا مهم را برداریم و یا این</w:t>
      </w:r>
      <w:r>
        <w:rPr>
          <w:rFonts w:cs="2  Badr" w:hint="cs"/>
          <w:sz w:val="28"/>
          <w:szCs w:val="28"/>
          <w:rtl/>
        </w:rPr>
        <w:softHyphen/>
        <w:t>که بگوییم اگر اهم را آوردی، مهم را نیاور، امّا اگر اهم را نیاوردی مهم را باید بیاوری؟! در اینجا عقل می</w:t>
      </w:r>
      <w:r>
        <w:rPr>
          <w:rFonts w:cs="2  Badr" w:hint="cs"/>
          <w:sz w:val="28"/>
          <w:szCs w:val="28"/>
          <w:rtl/>
        </w:rPr>
        <w:softHyphen/>
        <w:t>گوید که باید به همان قدر ضرورت اکتفا کرد و قدر ضرورت هم این است که در اینجا اطلاق افرادی را برداریم و مطلق را به حداقل تقیید بزنیم؛ لذا عقل می</w:t>
      </w:r>
      <w:r>
        <w:rPr>
          <w:rFonts w:cs="2  Badr" w:hint="cs"/>
          <w:sz w:val="28"/>
          <w:szCs w:val="28"/>
          <w:rtl/>
        </w:rPr>
        <w:softHyphen/>
        <w:t>گوید: تقیید لازم، اما باید به حداقل اکتفا نمود</w:t>
      </w:r>
      <w:r w:rsidR="007B08A2">
        <w:rPr>
          <w:rFonts w:cs="2  Badr" w:hint="cs"/>
          <w:sz w:val="28"/>
          <w:szCs w:val="28"/>
          <w:rtl/>
        </w:rPr>
        <w:t>؛ که نتیجه این حکم عقل همان ترتّب می</w:t>
      </w:r>
      <w:r w:rsidR="007B08A2">
        <w:rPr>
          <w:rFonts w:cs="2  Badr" w:hint="cs"/>
          <w:sz w:val="28"/>
          <w:szCs w:val="28"/>
          <w:rtl/>
        </w:rPr>
        <w:softHyphen/>
        <w:t>شود.</w:t>
      </w:r>
    </w:p>
    <w:p w:rsidR="007B08A2" w:rsidRDefault="00360A6D" w:rsidP="007B08A2">
      <w:pPr>
        <w:spacing w:after="0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 xml:space="preserve">بنابراین شما </w:t>
      </w:r>
      <w:r w:rsidR="007B08A2">
        <w:rPr>
          <w:rFonts w:cs="2  Badr" w:hint="cs"/>
          <w:sz w:val="28"/>
          <w:szCs w:val="28"/>
          <w:rtl/>
        </w:rPr>
        <w:t xml:space="preserve">که </w:t>
      </w:r>
      <w:r>
        <w:rPr>
          <w:rFonts w:cs="2  Badr" w:hint="cs"/>
          <w:sz w:val="28"/>
          <w:szCs w:val="28"/>
          <w:rtl/>
        </w:rPr>
        <w:t>می</w:t>
      </w:r>
      <w:r>
        <w:rPr>
          <w:rFonts w:cs="2  Badr" w:hint="cs"/>
          <w:sz w:val="28"/>
          <w:szCs w:val="28"/>
          <w:cs/>
        </w:rPr>
        <w:t>‎</w:t>
      </w:r>
      <w:r>
        <w:rPr>
          <w:rFonts w:cs="2  Badr" w:hint="cs"/>
          <w:sz w:val="28"/>
          <w:szCs w:val="28"/>
          <w:rtl/>
        </w:rPr>
        <w:t>گویید</w:t>
      </w:r>
      <w:r w:rsidR="007B08A2">
        <w:rPr>
          <w:rFonts w:cs="2  Badr" w:hint="cs"/>
          <w:sz w:val="28"/>
          <w:szCs w:val="28"/>
          <w:rtl/>
        </w:rPr>
        <w:t>: دلیل شما بر قبول ترتّب چیست؟ ما می</w:t>
      </w:r>
      <w:r w:rsidR="007B08A2">
        <w:rPr>
          <w:rFonts w:cs="2  Badr" w:hint="cs"/>
          <w:sz w:val="28"/>
          <w:szCs w:val="28"/>
          <w:rtl/>
        </w:rPr>
        <w:softHyphen/>
        <w:t>گوییم: دلیل ما حکم عقل است و این</w:t>
      </w:r>
      <w:r w:rsidR="007B08A2">
        <w:rPr>
          <w:rFonts w:cs="2  Badr"/>
          <w:sz w:val="28"/>
          <w:szCs w:val="28"/>
          <w:rtl/>
        </w:rPr>
        <w:softHyphen/>
      </w:r>
      <w:r>
        <w:rPr>
          <w:rFonts w:cs="2  Badr" w:hint="cs"/>
          <w:sz w:val="28"/>
          <w:szCs w:val="28"/>
          <w:rtl/>
        </w:rPr>
        <w:t>طور نیست که صرف تصویر ترت</w:t>
      </w:r>
      <w:r w:rsidR="007B08A2">
        <w:rPr>
          <w:rFonts w:cs="2  Badr" w:hint="cs"/>
          <w:sz w:val="28"/>
          <w:szCs w:val="28"/>
          <w:rtl/>
        </w:rPr>
        <w:t>ّ</w:t>
      </w:r>
      <w:r>
        <w:rPr>
          <w:rFonts w:cs="2  Badr" w:hint="cs"/>
          <w:sz w:val="28"/>
          <w:szCs w:val="28"/>
          <w:rtl/>
        </w:rPr>
        <w:t>ب</w:t>
      </w:r>
      <w:r w:rsidR="007B08A2">
        <w:rPr>
          <w:rFonts w:cs="2  Badr" w:hint="cs"/>
          <w:sz w:val="28"/>
          <w:szCs w:val="28"/>
          <w:rtl/>
        </w:rPr>
        <w:t xml:space="preserve"> - همان</w:t>
      </w:r>
      <w:r w:rsidR="007B08A2">
        <w:rPr>
          <w:rFonts w:cs="2  Badr" w:hint="cs"/>
          <w:sz w:val="28"/>
          <w:szCs w:val="28"/>
          <w:rtl/>
        </w:rPr>
        <w:softHyphen/>
        <w:t>گونه که در سخنان مرحوم آیت الله خوئی</w:t>
      </w:r>
      <w:r w:rsidR="007B08A2" w:rsidRPr="007B08A2">
        <w:rPr>
          <w:rFonts w:cs="2  Badr" w:hint="cs"/>
          <w:sz w:val="16"/>
          <w:szCs w:val="16"/>
          <w:rtl/>
        </w:rPr>
        <w:t>(رحمة</w:t>
      </w:r>
      <w:r w:rsidR="007B08A2" w:rsidRPr="007B08A2">
        <w:rPr>
          <w:rFonts w:cs="2  Badr" w:hint="cs"/>
          <w:sz w:val="16"/>
          <w:szCs w:val="16"/>
          <w:rtl/>
        </w:rPr>
        <w:softHyphen/>
        <w:t>الله</w:t>
      </w:r>
      <w:r w:rsidR="007B08A2" w:rsidRPr="007B08A2">
        <w:rPr>
          <w:rFonts w:cs="2  Badr" w:hint="cs"/>
          <w:sz w:val="16"/>
          <w:szCs w:val="16"/>
          <w:rtl/>
        </w:rPr>
        <w:softHyphen/>
        <w:t>علیه)</w:t>
      </w:r>
      <w:r w:rsidR="007B08A2">
        <w:rPr>
          <w:rFonts w:cs="2  Badr" w:hint="cs"/>
          <w:sz w:val="16"/>
          <w:szCs w:val="16"/>
          <w:rtl/>
        </w:rPr>
        <w:t xml:space="preserve"> </w:t>
      </w:r>
      <w:r w:rsidR="007B08A2">
        <w:rPr>
          <w:rFonts w:cs="2  Badr" w:hint="cs"/>
          <w:sz w:val="28"/>
          <w:szCs w:val="28"/>
          <w:rtl/>
        </w:rPr>
        <w:t xml:space="preserve"> آمده- </w:t>
      </w:r>
      <w:r>
        <w:rPr>
          <w:rFonts w:cs="2  Badr" w:hint="cs"/>
          <w:sz w:val="28"/>
          <w:szCs w:val="28"/>
          <w:rtl/>
        </w:rPr>
        <w:t>ب</w:t>
      </w:r>
      <w:r w:rsidR="007B08A2">
        <w:rPr>
          <w:rFonts w:cs="2  Badr" w:hint="cs"/>
          <w:sz w:val="28"/>
          <w:szCs w:val="28"/>
          <w:rtl/>
        </w:rPr>
        <w:t>رای اثباتش کافی باشد.</w:t>
      </w:r>
    </w:p>
    <w:p w:rsidR="00360A6D" w:rsidRPr="007B08A2" w:rsidRDefault="007B08A2" w:rsidP="007B08A2">
      <w:pPr>
        <w:spacing w:after="0"/>
        <w:ind w:firstLine="720"/>
        <w:jc w:val="right"/>
        <w:rPr>
          <w:rFonts w:cs="2  Badr"/>
          <w:sz w:val="28"/>
          <w:szCs w:val="28"/>
          <w:rtl/>
        </w:rPr>
      </w:pPr>
      <w:r>
        <w:rPr>
          <w:rFonts w:cs="2  Badr" w:hint="cs"/>
          <w:sz w:val="28"/>
          <w:szCs w:val="28"/>
          <w:rtl/>
        </w:rPr>
        <w:t>«</w:t>
      </w:r>
      <w:r w:rsidR="005A15EA">
        <w:rPr>
          <w:rFonts w:cs="2  Badr" w:hint="cs"/>
          <w:sz w:val="28"/>
          <w:szCs w:val="28"/>
          <w:rtl/>
        </w:rPr>
        <w:t xml:space="preserve">و </w:t>
      </w:r>
      <w:r w:rsidR="00360A6D">
        <w:rPr>
          <w:rFonts w:cs="2  Badr" w:hint="cs"/>
          <w:sz w:val="28"/>
          <w:szCs w:val="28"/>
          <w:rtl/>
        </w:rPr>
        <w:t>ص</w:t>
      </w:r>
      <w:r>
        <w:rPr>
          <w:rFonts w:cs="2  Badr" w:hint="cs"/>
          <w:sz w:val="28"/>
          <w:szCs w:val="28"/>
          <w:rtl/>
        </w:rPr>
        <w:t>لی الله علی محمد و آله الطاهرین»</w:t>
      </w:r>
    </w:p>
    <w:p w:rsidR="00144489" w:rsidRPr="002B19DB" w:rsidRDefault="00144489" w:rsidP="00D67589">
      <w:pPr>
        <w:spacing w:after="0"/>
        <w:rPr>
          <w:rFonts w:cs="2  Badr"/>
          <w:sz w:val="28"/>
          <w:szCs w:val="28"/>
          <w:rtl/>
        </w:rPr>
      </w:pPr>
    </w:p>
    <w:sectPr w:rsidR="00144489" w:rsidRPr="002B19D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FB" w:rsidRDefault="00E770FB">
      <w:r>
        <w:separator/>
      </w:r>
    </w:p>
    <w:p w:rsidR="00E770FB" w:rsidRDefault="00E770FB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24343B"/>
    <w:p w:rsidR="00E770FB" w:rsidRDefault="00E770FB" w:rsidP="0024343B"/>
    <w:p w:rsidR="00E770FB" w:rsidRDefault="00E770FB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/>
    <w:p w:rsidR="00E770FB" w:rsidRDefault="00E770FB" w:rsidP="00F77F5F"/>
    <w:p w:rsidR="00E770FB" w:rsidRDefault="00E770FB" w:rsidP="00F77F5F"/>
    <w:p w:rsidR="00E770FB" w:rsidRDefault="00E770FB" w:rsidP="00F77F5F"/>
    <w:p w:rsidR="00E770FB" w:rsidRDefault="00E770FB" w:rsidP="00053028"/>
    <w:p w:rsidR="00E770FB" w:rsidRDefault="00E770FB"/>
  </w:endnote>
  <w:endnote w:type="continuationSeparator" w:id="0">
    <w:p w:rsidR="00E770FB" w:rsidRDefault="00E770FB">
      <w:r>
        <w:continuationSeparator/>
      </w:r>
    </w:p>
    <w:p w:rsidR="00E770FB" w:rsidRDefault="00E770FB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24343B"/>
    <w:p w:rsidR="00E770FB" w:rsidRDefault="00E770FB" w:rsidP="0024343B"/>
    <w:p w:rsidR="00E770FB" w:rsidRDefault="00E770FB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/>
    <w:p w:rsidR="00E770FB" w:rsidRDefault="00E770FB" w:rsidP="00F77F5F"/>
    <w:p w:rsidR="00E770FB" w:rsidRDefault="00E770FB" w:rsidP="00F77F5F"/>
    <w:p w:rsidR="00E770FB" w:rsidRDefault="00E770FB" w:rsidP="00F77F5F"/>
    <w:p w:rsidR="00E770FB" w:rsidRDefault="00E770FB" w:rsidP="00053028"/>
    <w:p w:rsidR="00E770FB" w:rsidRDefault="00E77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BB" w:rsidRDefault="00886BB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86BBB" w:rsidRDefault="00886BBB" w:rsidP="00E2365C">
    <w:pPr>
      <w:ind w:right="360"/>
    </w:pPr>
  </w:p>
  <w:p w:rsidR="00886BBB" w:rsidRDefault="00886BBB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24343B"/>
  <w:p w:rsidR="00886BBB" w:rsidRDefault="00886BBB" w:rsidP="0024343B"/>
  <w:p w:rsidR="00886BBB" w:rsidRDefault="00886BBB" w:rsidP="0024343B"/>
  <w:p w:rsidR="00886BBB" w:rsidRDefault="00886BBB" w:rsidP="003339DE"/>
  <w:p w:rsidR="00886BBB" w:rsidRDefault="00886BBB" w:rsidP="003339DE"/>
  <w:p w:rsidR="00886BBB" w:rsidRDefault="00886BBB" w:rsidP="003339DE"/>
  <w:p w:rsidR="00886BBB" w:rsidRDefault="00886BBB" w:rsidP="003339DE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F77F5F"/>
  <w:p w:rsidR="00886BBB" w:rsidRDefault="00886BBB" w:rsidP="00F77F5F"/>
  <w:p w:rsidR="00886BBB" w:rsidRDefault="00886BBB" w:rsidP="00F77F5F"/>
  <w:p w:rsidR="00886BBB" w:rsidRDefault="00886BBB" w:rsidP="00053028"/>
  <w:p w:rsidR="00886BBB" w:rsidRDefault="00886BB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BB" w:rsidRDefault="00886BB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36A3C">
      <w:rPr>
        <w:noProof/>
        <w:rtl/>
      </w:rPr>
      <w:t>4</w:t>
    </w:r>
    <w:r>
      <w:rPr>
        <w:noProof/>
      </w:rPr>
      <w:fldChar w:fldCharType="end"/>
    </w:r>
  </w:p>
  <w:p w:rsidR="00886BBB" w:rsidRDefault="00886BBB" w:rsidP="00053028"/>
  <w:p w:rsidR="00886BBB" w:rsidRDefault="00886BB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FB" w:rsidRDefault="00E770FB">
      <w:r>
        <w:separator/>
      </w:r>
    </w:p>
    <w:p w:rsidR="00E770FB" w:rsidRDefault="00E770FB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24343B"/>
    <w:p w:rsidR="00E770FB" w:rsidRDefault="00E770FB" w:rsidP="0024343B"/>
    <w:p w:rsidR="00E770FB" w:rsidRDefault="00E770FB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/>
    <w:p w:rsidR="00E770FB" w:rsidRDefault="00E770FB" w:rsidP="00F77F5F"/>
    <w:p w:rsidR="00E770FB" w:rsidRDefault="00E770FB" w:rsidP="00F77F5F"/>
    <w:p w:rsidR="00E770FB" w:rsidRDefault="00E770FB" w:rsidP="00F77F5F"/>
    <w:p w:rsidR="00E770FB" w:rsidRDefault="00E770FB" w:rsidP="00053028"/>
    <w:p w:rsidR="00E770FB" w:rsidRDefault="00E770FB"/>
  </w:footnote>
  <w:footnote w:type="continuationSeparator" w:id="0">
    <w:p w:rsidR="00E770FB" w:rsidRDefault="00E770FB">
      <w:r>
        <w:continuationSeparator/>
      </w:r>
    </w:p>
    <w:p w:rsidR="00E770FB" w:rsidRDefault="00E770FB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CE61DD"/>
    <w:p w:rsidR="00E770FB" w:rsidRDefault="00E770FB" w:rsidP="0024343B"/>
    <w:p w:rsidR="00E770FB" w:rsidRDefault="00E770FB" w:rsidP="0024343B"/>
    <w:p w:rsidR="00E770FB" w:rsidRDefault="00E770FB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3339DE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 w:rsidP="00493648"/>
    <w:p w:rsidR="00E770FB" w:rsidRDefault="00E770FB"/>
    <w:p w:rsidR="00E770FB" w:rsidRDefault="00E770FB" w:rsidP="00F77F5F"/>
    <w:p w:rsidR="00E770FB" w:rsidRDefault="00E770FB" w:rsidP="00F77F5F"/>
    <w:p w:rsidR="00E770FB" w:rsidRDefault="00E770FB" w:rsidP="00F77F5F"/>
    <w:p w:rsidR="00E770FB" w:rsidRDefault="00E770FB" w:rsidP="00053028"/>
    <w:p w:rsidR="00E770FB" w:rsidRDefault="00E770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BB" w:rsidRDefault="00886BBB"/>
  <w:p w:rsidR="00886BBB" w:rsidRDefault="00886BBB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CE61DD"/>
  <w:p w:rsidR="00886BBB" w:rsidRDefault="00886BBB" w:rsidP="0024343B"/>
  <w:p w:rsidR="00886BBB" w:rsidRDefault="00886BBB" w:rsidP="0024343B"/>
  <w:p w:rsidR="00886BBB" w:rsidRDefault="00886BBB" w:rsidP="0024343B"/>
  <w:p w:rsidR="00886BBB" w:rsidRDefault="00886BBB" w:rsidP="003339DE"/>
  <w:p w:rsidR="00886BBB" w:rsidRDefault="00886BBB" w:rsidP="003339DE"/>
  <w:p w:rsidR="00886BBB" w:rsidRDefault="00886BBB" w:rsidP="003339DE"/>
  <w:p w:rsidR="00886BBB" w:rsidRDefault="00886BBB" w:rsidP="003339DE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493648"/>
  <w:p w:rsidR="00886BBB" w:rsidRDefault="00886BBB" w:rsidP="00F77F5F"/>
  <w:p w:rsidR="00886BBB" w:rsidRDefault="00886BBB" w:rsidP="00F77F5F"/>
  <w:p w:rsidR="00886BBB" w:rsidRDefault="00886BBB" w:rsidP="00F77F5F"/>
  <w:p w:rsidR="00886BBB" w:rsidRDefault="00886BBB" w:rsidP="00053028"/>
  <w:p w:rsidR="00886BBB" w:rsidRDefault="00886BB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BB" w:rsidRPr="00736A3C" w:rsidRDefault="00736A3C" w:rsidP="00736A3C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4B9CC9" wp14:editId="46CAAEE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5" w:name="OLE_LINK1"/>
    <w:bookmarkStart w:id="6" w:name="OLE_LINK2"/>
    <w:r>
      <w:rPr>
        <w:noProof/>
      </w:rPr>
      <w:drawing>
        <wp:inline distT="0" distB="0" distL="0" distR="0" wp14:anchorId="68A48C43" wp14:editId="0BA5D6F6">
          <wp:extent cx="687705" cy="716915"/>
          <wp:effectExtent l="0" t="0" r="0" b="6985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</w:t>
    </w:r>
    <w:r w:rsidRPr="006C1389">
      <w:rPr>
        <w:rFonts w:ascii="IranNastaliq" w:hAnsi="IranNastaliq" w:cs="IranNastaliq" w:hint="cs"/>
        <w:sz w:val="32"/>
        <w:rtl/>
      </w:rPr>
      <w:t xml:space="preserve">شماره ثبت: </w:t>
    </w:r>
    <w:r>
      <w:rPr>
        <w:rFonts w:ascii="IranNastaliq" w:hAnsi="IranNastaliq" w:cs="IranNastaliq"/>
        <w:sz w:val="32"/>
      </w:rPr>
      <w:t>3390</w:t>
    </w:r>
    <w:r w:rsidRPr="006C1389">
      <w:rPr>
        <w:rFonts w:ascii="IranNastaliq" w:hAnsi="IranNastaliq" w:cs="IranNastaliq" w:hint="cs"/>
        <w:sz w:val="32"/>
        <w:rtl/>
      </w:rPr>
      <w:t xml:space="preserve">                      </w:t>
    </w:r>
    <w:r w:rsidRPr="006C1389">
      <w:rPr>
        <w:rFonts w:ascii="IranNastaliq" w:hAnsi="IranNastaliq" w:hint="cs"/>
        <w:sz w:val="32"/>
        <w:rtl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D039FF"/>
    <w:multiLevelType w:val="hybridMultilevel"/>
    <w:tmpl w:val="5E007AB4"/>
    <w:lvl w:ilvl="0" w:tplc="04090011">
      <w:start w:val="1"/>
      <w:numFmt w:val="decimal"/>
      <w:lvlText w:val="%1)"/>
      <w:lvlJc w:val="left"/>
      <w:pPr>
        <w:ind w:left="1078" w:hanging="360"/>
      </w:p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4"/>
    <w:rsid w:val="00007F8B"/>
    <w:rsid w:val="000150FE"/>
    <w:rsid w:val="00025633"/>
    <w:rsid w:val="00032BFD"/>
    <w:rsid w:val="000420ED"/>
    <w:rsid w:val="00053028"/>
    <w:rsid w:val="00053945"/>
    <w:rsid w:val="0005696E"/>
    <w:rsid w:val="000574F8"/>
    <w:rsid w:val="0006778D"/>
    <w:rsid w:val="00081224"/>
    <w:rsid w:val="00081BD8"/>
    <w:rsid w:val="00091F59"/>
    <w:rsid w:val="00097F15"/>
    <w:rsid w:val="000B38A0"/>
    <w:rsid w:val="000D1B90"/>
    <w:rsid w:val="000E15DD"/>
    <w:rsid w:val="000F4AA2"/>
    <w:rsid w:val="000F76ED"/>
    <w:rsid w:val="00103FEA"/>
    <w:rsid w:val="00104BF2"/>
    <w:rsid w:val="00113CB0"/>
    <w:rsid w:val="0013660B"/>
    <w:rsid w:val="00144489"/>
    <w:rsid w:val="001524B9"/>
    <w:rsid w:val="001532AF"/>
    <w:rsid w:val="00153528"/>
    <w:rsid w:val="001570FA"/>
    <w:rsid w:val="001664C2"/>
    <w:rsid w:val="0017208D"/>
    <w:rsid w:val="00184DF0"/>
    <w:rsid w:val="00187C91"/>
    <w:rsid w:val="0019736D"/>
    <w:rsid w:val="001A2F58"/>
    <w:rsid w:val="001C4794"/>
    <w:rsid w:val="001D659A"/>
    <w:rsid w:val="001E16F7"/>
    <w:rsid w:val="001E4710"/>
    <w:rsid w:val="001F0028"/>
    <w:rsid w:val="0022141B"/>
    <w:rsid w:val="00233C49"/>
    <w:rsid w:val="00233E3A"/>
    <w:rsid w:val="00237C77"/>
    <w:rsid w:val="00240EDE"/>
    <w:rsid w:val="0024343B"/>
    <w:rsid w:val="002528A9"/>
    <w:rsid w:val="00265FBE"/>
    <w:rsid w:val="00286015"/>
    <w:rsid w:val="00290DFF"/>
    <w:rsid w:val="002B19DB"/>
    <w:rsid w:val="002B74F3"/>
    <w:rsid w:val="002D5D96"/>
    <w:rsid w:val="002D70E1"/>
    <w:rsid w:val="002E0B52"/>
    <w:rsid w:val="002F03D3"/>
    <w:rsid w:val="002F3AA5"/>
    <w:rsid w:val="002F579D"/>
    <w:rsid w:val="00302363"/>
    <w:rsid w:val="00316851"/>
    <w:rsid w:val="00331305"/>
    <w:rsid w:val="0033233A"/>
    <w:rsid w:val="003339DE"/>
    <w:rsid w:val="0034269B"/>
    <w:rsid w:val="003456B0"/>
    <w:rsid w:val="00347C64"/>
    <w:rsid w:val="003519AF"/>
    <w:rsid w:val="00354817"/>
    <w:rsid w:val="00360A6D"/>
    <w:rsid w:val="00361EA1"/>
    <w:rsid w:val="0036390E"/>
    <w:rsid w:val="0036455E"/>
    <w:rsid w:val="00375B16"/>
    <w:rsid w:val="00377C64"/>
    <w:rsid w:val="003924F4"/>
    <w:rsid w:val="003935FF"/>
    <w:rsid w:val="00393F3B"/>
    <w:rsid w:val="003959DE"/>
    <w:rsid w:val="003B17F7"/>
    <w:rsid w:val="003B2A39"/>
    <w:rsid w:val="003C7EE7"/>
    <w:rsid w:val="003D2E66"/>
    <w:rsid w:val="003D6613"/>
    <w:rsid w:val="003D70D3"/>
    <w:rsid w:val="003E01C5"/>
    <w:rsid w:val="003F207F"/>
    <w:rsid w:val="003F3234"/>
    <w:rsid w:val="00402D99"/>
    <w:rsid w:val="00424C57"/>
    <w:rsid w:val="00425E97"/>
    <w:rsid w:val="00430ED3"/>
    <w:rsid w:val="004434C8"/>
    <w:rsid w:val="00454793"/>
    <w:rsid w:val="0048706C"/>
    <w:rsid w:val="00493648"/>
    <w:rsid w:val="004B217F"/>
    <w:rsid w:val="004D24C2"/>
    <w:rsid w:val="004E1ADD"/>
    <w:rsid w:val="004E2329"/>
    <w:rsid w:val="004E66D1"/>
    <w:rsid w:val="004F315F"/>
    <w:rsid w:val="004F57E6"/>
    <w:rsid w:val="00512EF4"/>
    <w:rsid w:val="00514FFF"/>
    <w:rsid w:val="0052155D"/>
    <w:rsid w:val="005400D4"/>
    <w:rsid w:val="00541267"/>
    <w:rsid w:val="00553C80"/>
    <w:rsid w:val="00553F93"/>
    <w:rsid w:val="0056717D"/>
    <w:rsid w:val="00567191"/>
    <w:rsid w:val="00572257"/>
    <w:rsid w:val="00582B29"/>
    <w:rsid w:val="00590657"/>
    <w:rsid w:val="005A0CF8"/>
    <w:rsid w:val="005A15EA"/>
    <w:rsid w:val="005A6473"/>
    <w:rsid w:val="005A7818"/>
    <w:rsid w:val="005B4AA1"/>
    <w:rsid w:val="005B657D"/>
    <w:rsid w:val="005C39B4"/>
    <w:rsid w:val="005D1750"/>
    <w:rsid w:val="005D2589"/>
    <w:rsid w:val="005D4BFB"/>
    <w:rsid w:val="005E0731"/>
    <w:rsid w:val="005E29C3"/>
    <w:rsid w:val="005E58D3"/>
    <w:rsid w:val="005E639E"/>
    <w:rsid w:val="005F1371"/>
    <w:rsid w:val="00601000"/>
    <w:rsid w:val="006035FC"/>
    <w:rsid w:val="0061186A"/>
    <w:rsid w:val="00636C27"/>
    <w:rsid w:val="00640705"/>
    <w:rsid w:val="006434EB"/>
    <w:rsid w:val="00655AC9"/>
    <w:rsid w:val="00655BF5"/>
    <w:rsid w:val="00657E71"/>
    <w:rsid w:val="00665872"/>
    <w:rsid w:val="00672C79"/>
    <w:rsid w:val="00692F4C"/>
    <w:rsid w:val="006B0B46"/>
    <w:rsid w:val="006B327C"/>
    <w:rsid w:val="006C0BF7"/>
    <w:rsid w:val="006E4F1C"/>
    <w:rsid w:val="006F54AD"/>
    <w:rsid w:val="00700A1C"/>
    <w:rsid w:val="00705921"/>
    <w:rsid w:val="00716050"/>
    <w:rsid w:val="00722396"/>
    <w:rsid w:val="00725A93"/>
    <w:rsid w:val="00727981"/>
    <w:rsid w:val="00736A3C"/>
    <w:rsid w:val="00750671"/>
    <w:rsid w:val="00751F89"/>
    <w:rsid w:val="00760889"/>
    <w:rsid w:val="007621AC"/>
    <w:rsid w:val="0077388C"/>
    <w:rsid w:val="00791819"/>
    <w:rsid w:val="007A024F"/>
    <w:rsid w:val="007B08A2"/>
    <w:rsid w:val="007B7D1B"/>
    <w:rsid w:val="007C5965"/>
    <w:rsid w:val="007C7FE1"/>
    <w:rsid w:val="007F4634"/>
    <w:rsid w:val="007F506F"/>
    <w:rsid w:val="007F5279"/>
    <w:rsid w:val="00800928"/>
    <w:rsid w:val="00805896"/>
    <w:rsid w:val="00806675"/>
    <w:rsid w:val="008069C3"/>
    <w:rsid w:val="00810A0A"/>
    <w:rsid w:val="00821489"/>
    <w:rsid w:val="00822650"/>
    <w:rsid w:val="00823ED8"/>
    <w:rsid w:val="00825A41"/>
    <w:rsid w:val="00826D0C"/>
    <w:rsid w:val="008342EC"/>
    <w:rsid w:val="00841F54"/>
    <w:rsid w:val="00844BD1"/>
    <w:rsid w:val="00854CC5"/>
    <w:rsid w:val="008576A8"/>
    <w:rsid w:val="00864C41"/>
    <w:rsid w:val="00871BC5"/>
    <w:rsid w:val="008725E8"/>
    <w:rsid w:val="00872A05"/>
    <w:rsid w:val="00875C2C"/>
    <w:rsid w:val="008834BB"/>
    <w:rsid w:val="00886BBB"/>
    <w:rsid w:val="00892720"/>
    <w:rsid w:val="00896511"/>
    <w:rsid w:val="00896A5D"/>
    <w:rsid w:val="008A3A00"/>
    <w:rsid w:val="008A7B13"/>
    <w:rsid w:val="008B0576"/>
    <w:rsid w:val="008B2E3E"/>
    <w:rsid w:val="008B3E78"/>
    <w:rsid w:val="008B4C94"/>
    <w:rsid w:val="008B4D8B"/>
    <w:rsid w:val="008C3B63"/>
    <w:rsid w:val="008C52CD"/>
    <w:rsid w:val="008C5312"/>
    <w:rsid w:val="008D147D"/>
    <w:rsid w:val="008D7EC5"/>
    <w:rsid w:val="008E08EA"/>
    <w:rsid w:val="008F11C0"/>
    <w:rsid w:val="008F2A83"/>
    <w:rsid w:val="008F7A81"/>
    <w:rsid w:val="00900648"/>
    <w:rsid w:val="009051A7"/>
    <w:rsid w:val="00920F84"/>
    <w:rsid w:val="009212CA"/>
    <w:rsid w:val="00927CAE"/>
    <w:rsid w:val="00935FFC"/>
    <w:rsid w:val="009379E5"/>
    <w:rsid w:val="00937EAF"/>
    <w:rsid w:val="00947428"/>
    <w:rsid w:val="00960EA2"/>
    <w:rsid w:val="0096186A"/>
    <w:rsid w:val="0096760A"/>
    <w:rsid w:val="00972509"/>
    <w:rsid w:val="00972737"/>
    <w:rsid w:val="00973154"/>
    <w:rsid w:val="00974E42"/>
    <w:rsid w:val="00976501"/>
    <w:rsid w:val="009B6338"/>
    <w:rsid w:val="009D2B24"/>
    <w:rsid w:val="009D408A"/>
    <w:rsid w:val="009E19CA"/>
    <w:rsid w:val="00A05C10"/>
    <w:rsid w:val="00A10F04"/>
    <w:rsid w:val="00A15053"/>
    <w:rsid w:val="00A164F2"/>
    <w:rsid w:val="00A256A0"/>
    <w:rsid w:val="00A30138"/>
    <w:rsid w:val="00A37553"/>
    <w:rsid w:val="00A37D37"/>
    <w:rsid w:val="00A40721"/>
    <w:rsid w:val="00A410D1"/>
    <w:rsid w:val="00A5001B"/>
    <w:rsid w:val="00A50488"/>
    <w:rsid w:val="00A56B35"/>
    <w:rsid w:val="00A67AEB"/>
    <w:rsid w:val="00A7597C"/>
    <w:rsid w:val="00A81D83"/>
    <w:rsid w:val="00A856D1"/>
    <w:rsid w:val="00A87CF1"/>
    <w:rsid w:val="00A9797E"/>
    <w:rsid w:val="00AA32E0"/>
    <w:rsid w:val="00AA4FA5"/>
    <w:rsid w:val="00AA61E9"/>
    <w:rsid w:val="00AB53B1"/>
    <w:rsid w:val="00AB5DFB"/>
    <w:rsid w:val="00AB6D71"/>
    <w:rsid w:val="00AC1B44"/>
    <w:rsid w:val="00AC26AC"/>
    <w:rsid w:val="00AD6AB2"/>
    <w:rsid w:val="00B1131F"/>
    <w:rsid w:val="00B213D0"/>
    <w:rsid w:val="00B22B50"/>
    <w:rsid w:val="00B324A8"/>
    <w:rsid w:val="00B42C0D"/>
    <w:rsid w:val="00B470DC"/>
    <w:rsid w:val="00B47E47"/>
    <w:rsid w:val="00B57FE5"/>
    <w:rsid w:val="00B606A1"/>
    <w:rsid w:val="00B613EF"/>
    <w:rsid w:val="00B630A2"/>
    <w:rsid w:val="00B632BC"/>
    <w:rsid w:val="00B7541E"/>
    <w:rsid w:val="00B76313"/>
    <w:rsid w:val="00B76FAF"/>
    <w:rsid w:val="00B76FC5"/>
    <w:rsid w:val="00B81593"/>
    <w:rsid w:val="00B93ADA"/>
    <w:rsid w:val="00BA6C55"/>
    <w:rsid w:val="00BA6D71"/>
    <w:rsid w:val="00BD2F57"/>
    <w:rsid w:val="00BD31BF"/>
    <w:rsid w:val="00BE2D5F"/>
    <w:rsid w:val="00BE42F2"/>
    <w:rsid w:val="00BF295D"/>
    <w:rsid w:val="00C049AB"/>
    <w:rsid w:val="00C108C2"/>
    <w:rsid w:val="00C114BF"/>
    <w:rsid w:val="00C11C64"/>
    <w:rsid w:val="00C1520F"/>
    <w:rsid w:val="00C206D1"/>
    <w:rsid w:val="00C31FA3"/>
    <w:rsid w:val="00C4097D"/>
    <w:rsid w:val="00C4300A"/>
    <w:rsid w:val="00C55822"/>
    <w:rsid w:val="00C719A5"/>
    <w:rsid w:val="00C73060"/>
    <w:rsid w:val="00C95838"/>
    <w:rsid w:val="00CA4B51"/>
    <w:rsid w:val="00CA61DF"/>
    <w:rsid w:val="00CA7B48"/>
    <w:rsid w:val="00CC0984"/>
    <w:rsid w:val="00CD2CA3"/>
    <w:rsid w:val="00CE06E9"/>
    <w:rsid w:val="00CE48B2"/>
    <w:rsid w:val="00CE61DD"/>
    <w:rsid w:val="00D16E82"/>
    <w:rsid w:val="00D35672"/>
    <w:rsid w:val="00D36EA7"/>
    <w:rsid w:val="00D40ABE"/>
    <w:rsid w:val="00D4590A"/>
    <w:rsid w:val="00D5006B"/>
    <w:rsid w:val="00D50B56"/>
    <w:rsid w:val="00D55680"/>
    <w:rsid w:val="00D57ED6"/>
    <w:rsid w:val="00D67453"/>
    <w:rsid w:val="00D67589"/>
    <w:rsid w:val="00D678CE"/>
    <w:rsid w:val="00D73817"/>
    <w:rsid w:val="00D74BE6"/>
    <w:rsid w:val="00D82633"/>
    <w:rsid w:val="00D91CC7"/>
    <w:rsid w:val="00D92875"/>
    <w:rsid w:val="00DA6B49"/>
    <w:rsid w:val="00DA7FF6"/>
    <w:rsid w:val="00DC724A"/>
    <w:rsid w:val="00DD380E"/>
    <w:rsid w:val="00DD44FE"/>
    <w:rsid w:val="00DE2A36"/>
    <w:rsid w:val="00DE6BE4"/>
    <w:rsid w:val="00DF0E93"/>
    <w:rsid w:val="00DF3892"/>
    <w:rsid w:val="00DF38FC"/>
    <w:rsid w:val="00DF5D98"/>
    <w:rsid w:val="00E020D0"/>
    <w:rsid w:val="00E10544"/>
    <w:rsid w:val="00E152C5"/>
    <w:rsid w:val="00E2365C"/>
    <w:rsid w:val="00E268F9"/>
    <w:rsid w:val="00E41EFA"/>
    <w:rsid w:val="00E42B2C"/>
    <w:rsid w:val="00E4361B"/>
    <w:rsid w:val="00E4472D"/>
    <w:rsid w:val="00E47CFF"/>
    <w:rsid w:val="00E50062"/>
    <w:rsid w:val="00E508B0"/>
    <w:rsid w:val="00E5512C"/>
    <w:rsid w:val="00E560BB"/>
    <w:rsid w:val="00E63B21"/>
    <w:rsid w:val="00E713CC"/>
    <w:rsid w:val="00E770FB"/>
    <w:rsid w:val="00E83A0B"/>
    <w:rsid w:val="00E94F3E"/>
    <w:rsid w:val="00EA79D8"/>
    <w:rsid w:val="00EA7DBB"/>
    <w:rsid w:val="00EB1056"/>
    <w:rsid w:val="00EB2293"/>
    <w:rsid w:val="00EB2BD1"/>
    <w:rsid w:val="00EB3286"/>
    <w:rsid w:val="00EC3287"/>
    <w:rsid w:val="00EC3959"/>
    <w:rsid w:val="00ED30F0"/>
    <w:rsid w:val="00EE05F8"/>
    <w:rsid w:val="00EE351E"/>
    <w:rsid w:val="00EE723E"/>
    <w:rsid w:val="00EF42E5"/>
    <w:rsid w:val="00EF5A32"/>
    <w:rsid w:val="00EF7186"/>
    <w:rsid w:val="00F015C0"/>
    <w:rsid w:val="00F021A1"/>
    <w:rsid w:val="00F067F9"/>
    <w:rsid w:val="00F071C1"/>
    <w:rsid w:val="00F11371"/>
    <w:rsid w:val="00F22BE1"/>
    <w:rsid w:val="00F24C74"/>
    <w:rsid w:val="00F41071"/>
    <w:rsid w:val="00F47C25"/>
    <w:rsid w:val="00F77F5F"/>
    <w:rsid w:val="00F851C6"/>
    <w:rsid w:val="00F876EA"/>
    <w:rsid w:val="00F90A32"/>
    <w:rsid w:val="00FA361F"/>
    <w:rsid w:val="00FA5C7D"/>
    <w:rsid w:val="00FB4EC8"/>
    <w:rsid w:val="00FB5809"/>
    <w:rsid w:val="00FD5A21"/>
    <w:rsid w:val="00FF376E"/>
    <w:rsid w:val="00FF3F0D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10A0A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57E71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C3B63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94F3E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94F3E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C3B63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810A0A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657E71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bidi="fa-IR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810A0A"/>
    <w:pPr>
      <w:keepNext/>
      <w:keepLines/>
      <w:spacing w:before="400" w:after="0"/>
      <w:ind w:firstLine="0"/>
      <w:outlineLvl w:val="0"/>
    </w:pPr>
    <w:rPr>
      <w:rFonts w:ascii="Cambria" w:hAnsi="Cambria" w:cs="2  Badr"/>
      <w:bCs/>
      <w:sz w:val="32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57E71"/>
    <w:pPr>
      <w:keepNext/>
      <w:keepLines/>
      <w:spacing w:before="340" w:after="0"/>
      <w:ind w:firstLine="0"/>
      <w:outlineLvl w:val="1"/>
    </w:pPr>
    <w:rPr>
      <w:rFonts w:ascii="Cambria" w:hAnsi="Cambria" w:cs="2  Badr"/>
      <w:bCs/>
      <w:sz w:val="3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8C3B63"/>
    <w:pPr>
      <w:keepNext/>
      <w:keepLines/>
      <w:spacing w:before="280" w:after="0"/>
      <w:ind w:firstLine="0"/>
      <w:outlineLvl w:val="2"/>
    </w:pPr>
    <w:rPr>
      <w:rFonts w:ascii="Cambria" w:hAnsi="Cambria" w:cs="2  Badr"/>
      <w:bCs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E94F3E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3C49"/>
    <w:pPr>
      <w:keepNext/>
      <w:keepLines/>
      <w:spacing w:before="180" w:after="0"/>
      <w:ind w:firstLine="0"/>
      <w:outlineLvl w:val="4"/>
    </w:pPr>
    <w:rPr>
      <w:rFonts w:ascii="Cambria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5"/>
    </w:pPr>
    <w:rPr>
      <w:rFonts w:ascii="Cambria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E94F3E"/>
    <w:rPr>
      <w:rFonts w:cs="2  Badr"/>
      <w:b/>
      <w:bCs/>
      <w:sz w:val="72"/>
      <w:szCs w:val="32"/>
      <w:lang w:bidi="fa-IR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8C3B63"/>
    <w:rPr>
      <w:rFonts w:ascii="Cambria" w:hAnsi="Cambria" w:cs="2  Badr"/>
      <w:bCs/>
      <w:szCs w:val="40"/>
      <w:lang w:bidi="fa-IR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233C49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33C49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810A0A"/>
    <w:rPr>
      <w:rFonts w:ascii="Cambria" w:hAnsi="Cambria" w:cs="2  Badr"/>
      <w:bCs/>
      <w:sz w:val="32"/>
      <w:szCs w:val="32"/>
      <w:lang w:bidi="fa-IR"/>
    </w:rPr>
  </w:style>
  <w:style w:type="character" w:customStyle="1" w:styleId="Heading2Char">
    <w:name w:val="Heading 2 Char"/>
    <w:aliases w:val="سرفصل2 Char"/>
    <w:link w:val="Heading2"/>
    <w:uiPriority w:val="9"/>
    <w:rsid w:val="00657E71"/>
    <w:rPr>
      <w:rFonts w:ascii="Cambria" w:hAnsi="Cambria" w:cs="2  Badr"/>
      <w:bCs/>
      <w:sz w:val="32"/>
      <w:szCs w:val="32"/>
      <w:lang w:bidi="fa-IR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bidi="fa-IR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424C57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%20Mahdi\Desktop\&#1578;&#1575;&#1740;&#1662;\&#1705;&#1575;&#1585;%20&#1580;&#1583;&#1740;&#1583;\92.11.16\&#1578;&#1575;&#1740;&#1662;%20&#1582;&#1575;&#1605;\3385%20%20%20&#1580;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BCB4-B24B-40CC-998B-5D89ECD6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3385   ج9</Template>
  <TotalTime>6428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Ya Mahdi</dc:creator>
  <cp:lastModifiedBy>اشراق</cp:lastModifiedBy>
  <cp:revision>39</cp:revision>
  <cp:lastPrinted>2008-05-03T18:27:00Z</cp:lastPrinted>
  <dcterms:created xsi:type="dcterms:W3CDTF">2014-01-20T22:58:00Z</dcterms:created>
  <dcterms:modified xsi:type="dcterms:W3CDTF">2014-03-17T06:41:00Z</dcterms:modified>
</cp:coreProperties>
</file>