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CE" w:rsidRDefault="00B65BCE" w:rsidP="00B65BCE">
      <w:pPr>
        <w:rPr>
          <w:rtl/>
        </w:rPr>
      </w:pPr>
      <w:bookmarkStart w:id="0" w:name="_GoBack"/>
      <w:r>
        <w:rPr>
          <w:rtl/>
        </w:rPr>
        <w:tab/>
      </w:r>
      <w:bookmarkEnd w:id="0"/>
    </w:p>
    <w:p w:rsidR="006E0DBF" w:rsidRDefault="0092298E" w:rsidP="0073232B">
      <w:pPr>
        <w:spacing w:line="360" w:lineRule="auto"/>
        <w:ind w:firstLine="0"/>
        <w:rPr>
          <w:noProof/>
        </w:rPr>
      </w:pPr>
      <w:r>
        <w:rPr>
          <w:rFonts w:ascii="IRBadr" w:hAnsi="IRBadr" w:cs="IRBadr"/>
          <w:rtl/>
        </w:rPr>
        <w:t>بسم‌الله</w:t>
      </w:r>
      <w:r w:rsidR="00B65BCE" w:rsidRPr="0073232B">
        <w:rPr>
          <w:rFonts w:ascii="IRBadr" w:hAnsi="IRBadr" w:cs="IRBadr"/>
          <w:rtl/>
        </w:rPr>
        <w:t xml:space="preserve"> الرحمن الرحیم</w:t>
      </w:r>
      <w:r w:rsidR="006E0DBF">
        <w:rPr>
          <w:rFonts w:ascii="IRBadr" w:hAnsi="IRBadr" w:cs="IRBadr"/>
          <w:rtl/>
        </w:rPr>
        <w:fldChar w:fldCharType="begin"/>
      </w:r>
      <w:r w:rsidR="006E0DBF">
        <w:rPr>
          <w:rFonts w:ascii="IRBadr" w:hAnsi="IRBadr" w:cs="IRBadr"/>
          <w:rtl/>
        </w:rPr>
        <w:instrText xml:space="preserve"> </w:instrText>
      </w:r>
      <w:r w:rsidR="006E0DBF">
        <w:rPr>
          <w:rFonts w:ascii="IRBadr" w:hAnsi="IRBadr" w:cs="IRBadr"/>
        </w:rPr>
        <w:instrText>TOC</w:instrText>
      </w:r>
      <w:r w:rsidR="006E0DBF">
        <w:rPr>
          <w:rFonts w:ascii="IRBadr" w:hAnsi="IRBadr" w:cs="IRBadr"/>
          <w:rtl/>
        </w:rPr>
        <w:instrText xml:space="preserve"> \</w:instrText>
      </w:r>
      <w:r w:rsidR="006E0DBF">
        <w:rPr>
          <w:rFonts w:ascii="IRBadr" w:hAnsi="IRBadr" w:cs="IRBadr"/>
        </w:rPr>
        <w:instrText>o "1-7" \h \z \u</w:instrText>
      </w:r>
      <w:r w:rsidR="006E0DBF">
        <w:rPr>
          <w:rFonts w:ascii="IRBadr" w:hAnsi="IRBadr" w:cs="IRBadr"/>
          <w:rtl/>
        </w:rPr>
        <w:instrText xml:space="preserve"> </w:instrText>
      </w:r>
      <w:r w:rsidR="006E0DBF">
        <w:rPr>
          <w:rFonts w:ascii="IRBadr" w:hAnsi="IRBadr" w:cs="IRBadr"/>
          <w:rtl/>
        </w:rPr>
        <w:fldChar w:fldCharType="separate"/>
      </w:r>
    </w:p>
    <w:p w:rsidR="006E0DBF" w:rsidRPr="006E0DBF" w:rsidRDefault="007A2DC3" w:rsidP="006E0DBF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460640" w:history="1">
        <w:r w:rsidR="006E0DBF" w:rsidRPr="006E0DBF">
          <w:rPr>
            <w:rStyle w:val="Hyperlink"/>
            <w:rFonts w:ascii="IRBadr" w:hAnsi="IRBadr" w:cs="IRBadr"/>
            <w:noProof/>
            <w:rtl/>
          </w:rPr>
          <w:t>اضطرار به حرام</w:t>
        </w:r>
        <w:r w:rsidR="006E0DBF" w:rsidRPr="006E0DBF">
          <w:rPr>
            <w:rFonts w:ascii="IRBadr" w:hAnsi="IRBadr" w:cs="IRBadr"/>
            <w:noProof/>
            <w:webHidden/>
          </w:rPr>
          <w:tab/>
        </w:r>
        <w:r w:rsidR="006E0DBF" w:rsidRPr="006E0DBF">
          <w:rPr>
            <w:rFonts w:ascii="IRBadr" w:hAnsi="IRBadr" w:cs="IRBadr"/>
            <w:noProof/>
            <w:webHidden/>
          </w:rPr>
          <w:fldChar w:fldCharType="begin"/>
        </w:r>
        <w:r w:rsidR="006E0DBF" w:rsidRPr="006E0DBF">
          <w:rPr>
            <w:rFonts w:ascii="IRBadr" w:hAnsi="IRBadr" w:cs="IRBadr"/>
            <w:noProof/>
            <w:webHidden/>
          </w:rPr>
          <w:instrText xml:space="preserve"> PAGEREF _Toc433460640 \h </w:instrText>
        </w:r>
        <w:r w:rsidR="006E0DBF" w:rsidRPr="006E0DBF">
          <w:rPr>
            <w:rFonts w:ascii="IRBadr" w:hAnsi="IRBadr" w:cs="IRBadr"/>
            <w:noProof/>
            <w:webHidden/>
          </w:rPr>
        </w:r>
        <w:r w:rsidR="006E0DBF" w:rsidRPr="006E0DBF">
          <w:rPr>
            <w:rFonts w:ascii="IRBadr" w:hAnsi="IRBadr" w:cs="IRBadr"/>
            <w:noProof/>
            <w:webHidden/>
          </w:rPr>
          <w:fldChar w:fldCharType="separate"/>
        </w:r>
        <w:r w:rsidR="006E0DBF" w:rsidRPr="006E0DBF">
          <w:rPr>
            <w:rFonts w:ascii="IRBadr" w:hAnsi="IRBadr" w:cs="IRBadr"/>
            <w:noProof/>
            <w:webHidden/>
          </w:rPr>
          <w:t>2</w:t>
        </w:r>
        <w:r w:rsidR="006E0DBF" w:rsidRPr="006E0DBF">
          <w:rPr>
            <w:rFonts w:ascii="IRBadr" w:hAnsi="IRBadr" w:cs="IRBadr"/>
            <w:noProof/>
            <w:webHidden/>
          </w:rPr>
          <w:fldChar w:fldCharType="end"/>
        </w:r>
      </w:hyperlink>
    </w:p>
    <w:p w:rsidR="006E0DBF" w:rsidRPr="006E0DBF" w:rsidRDefault="007A2DC3" w:rsidP="006E0DBF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460641" w:history="1">
        <w:r w:rsidR="006E0DBF" w:rsidRPr="006E0DBF">
          <w:rPr>
            <w:rStyle w:val="Hyperlink"/>
            <w:rFonts w:ascii="IRBadr" w:hAnsi="IRBadr" w:cs="IRBadr"/>
            <w:noProof/>
            <w:rtl/>
          </w:rPr>
          <w:t>آراء در این مقام</w:t>
        </w:r>
        <w:r w:rsidR="006E0DBF" w:rsidRPr="006E0DBF">
          <w:rPr>
            <w:rFonts w:ascii="IRBadr" w:hAnsi="IRBadr" w:cs="IRBadr"/>
            <w:noProof/>
            <w:webHidden/>
          </w:rPr>
          <w:tab/>
        </w:r>
        <w:r w:rsidR="006E0DBF" w:rsidRPr="006E0DBF">
          <w:rPr>
            <w:rFonts w:ascii="IRBadr" w:hAnsi="IRBadr" w:cs="IRBadr"/>
            <w:noProof/>
            <w:webHidden/>
          </w:rPr>
          <w:fldChar w:fldCharType="begin"/>
        </w:r>
        <w:r w:rsidR="006E0DBF" w:rsidRPr="006E0DBF">
          <w:rPr>
            <w:rFonts w:ascii="IRBadr" w:hAnsi="IRBadr" w:cs="IRBadr"/>
            <w:noProof/>
            <w:webHidden/>
          </w:rPr>
          <w:instrText xml:space="preserve"> PAGEREF _Toc433460641 \h </w:instrText>
        </w:r>
        <w:r w:rsidR="006E0DBF" w:rsidRPr="006E0DBF">
          <w:rPr>
            <w:rFonts w:ascii="IRBadr" w:hAnsi="IRBadr" w:cs="IRBadr"/>
            <w:noProof/>
            <w:webHidden/>
          </w:rPr>
        </w:r>
        <w:r w:rsidR="006E0DBF" w:rsidRPr="006E0DBF">
          <w:rPr>
            <w:rFonts w:ascii="IRBadr" w:hAnsi="IRBadr" w:cs="IRBadr"/>
            <w:noProof/>
            <w:webHidden/>
          </w:rPr>
          <w:fldChar w:fldCharType="separate"/>
        </w:r>
        <w:r w:rsidR="006E0DBF" w:rsidRPr="006E0DBF">
          <w:rPr>
            <w:rFonts w:ascii="IRBadr" w:hAnsi="IRBadr" w:cs="IRBadr"/>
            <w:noProof/>
            <w:webHidden/>
          </w:rPr>
          <w:t>2</w:t>
        </w:r>
        <w:r w:rsidR="006E0DBF" w:rsidRPr="006E0DBF">
          <w:rPr>
            <w:rFonts w:ascii="IRBadr" w:hAnsi="IRBadr" w:cs="IRBadr"/>
            <w:noProof/>
            <w:webHidden/>
          </w:rPr>
          <w:fldChar w:fldCharType="end"/>
        </w:r>
      </w:hyperlink>
    </w:p>
    <w:p w:rsidR="006E0DBF" w:rsidRPr="006E0DBF" w:rsidRDefault="007A2DC3" w:rsidP="006E0DBF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460642" w:history="1">
        <w:r w:rsidR="006E0DBF" w:rsidRPr="006E0DBF">
          <w:rPr>
            <w:rStyle w:val="Hyperlink"/>
            <w:rFonts w:ascii="IRBadr" w:hAnsi="IRBadr" w:cs="IRBadr"/>
            <w:noProof/>
            <w:rtl/>
          </w:rPr>
          <w:t>مرور بحث سابق</w:t>
        </w:r>
        <w:r w:rsidR="006E0DBF" w:rsidRPr="006E0DBF">
          <w:rPr>
            <w:rFonts w:ascii="IRBadr" w:hAnsi="IRBadr" w:cs="IRBadr"/>
            <w:noProof/>
            <w:webHidden/>
          </w:rPr>
          <w:tab/>
        </w:r>
        <w:r w:rsidR="006E0DBF" w:rsidRPr="006E0DBF">
          <w:rPr>
            <w:rFonts w:ascii="IRBadr" w:hAnsi="IRBadr" w:cs="IRBadr"/>
            <w:noProof/>
            <w:webHidden/>
          </w:rPr>
          <w:fldChar w:fldCharType="begin"/>
        </w:r>
        <w:r w:rsidR="006E0DBF" w:rsidRPr="006E0DBF">
          <w:rPr>
            <w:rFonts w:ascii="IRBadr" w:hAnsi="IRBadr" w:cs="IRBadr"/>
            <w:noProof/>
            <w:webHidden/>
          </w:rPr>
          <w:instrText xml:space="preserve"> PAGEREF _Toc433460642 \h </w:instrText>
        </w:r>
        <w:r w:rsidR="006E0DBF" w:rsidRPr="006E0DBF">
          <w:rPr>
            <w:rFonts w:ascii="IRBadr" w:hAnsi="IRBadr" w:cs="IRBadr"/>
            <w:noProof/>
            <w:webHidden/>
          </w:rPr>
        </w:r>
        <w:r w:rsidR="006E0DBF" w:rsidRPr="006E0DBF">
          <w:rPr>
            <w:rFonts w:ascii="IRBadr" w:hAnsi="IRBadr" w:cs="IRBadr"/>
            <w:noProof/>
            <w:webHidden/>
          </w:rPr>
          <w:fldChar w:fldCharType="separate"/>
        </w:r>
        <w:r w:rsidR="006E0DBF" w:rsidRPr="006E0DBF">
          <w:rPr>
            <w:rFonts w:ascii="IRBadr" w:hAnsi="IRBadr" w:cs="IRBadr"/>
            <w:noProof/>
            <w:webHidden/>
          </w:rPr>
          <w:t>2</w:t>
        </w:r>
        <w:r w:rsidR="006E0DBF" w:rsidRPr="006E0DBF">
          <w:rPr>
            <w:rFonts w:ascii="IRBadr" w:hAnsi="IRBadr" w:cs="IRBadr"/>
            <w:noProof/>
            <w:webHidden/>
          </w:rPr>
          <w:fldChar w:fldCharType="end"/>
        </w:r>
      </w:hyperlink>
    </w:p>
    <w:p w:rsidR="006E0DBF" w:rsidRPr="006E0DBF" w:rsidRDefault="007A2DC3" w:rsidP="006E0DBF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460643" w:history="1">
        <w:r w:rsidR="006E0DBF" w:rsidRPr="006E0DBF">
          <w:rPr>
            <w:rStyle w:val="Hyperlink"/>
            <w:rFonts w:ascii="IRBadr" w:hAnsi="IRBadr" w:cs="IRBadr"/>
            <w:noProof/>
            <w:rtl/>
          </w:rPr>
          <w:t>صورت اول</w:t>
        </w:r>
        <w:r w:rsidR="006E0DBF" w:rsidRPr="006E0DBF">
          <w:rPr>
            <w:rFonts w:ascii="IRBadr" w:hAnsi="IRBadr" w:cs="IRBadr"/>
            <w:noProof/>
            <w:webHidden/>
          </w:rPr>
          <w:tab/>
        </w:r>
        <w:r w:rsidR="006E0DBF" w:rsidRPr="006E0DBF">
          <w:rPr>
            <w:rFonts w:ascii="IRBadr" w:hAnsi="IRBadr" w:cs="IRBadr"/>
            <w:noProof/>
            <w:webHidden/>
          </w:rPr>
          <w:fldChar w:fldCharType="begin"/>
        </w:r>
        <w:r w:rsidR="006E0DBF" w:rsidRPr="006E0DBF">
          <w:rPr>
            <w:rFonts w:ascii="IRBadr" w:hAnsi="IRBadr" w:cs="IRBadr"/>
            <w:noProof/>
            <w:webHidden/>
          </w:rPr>
          <w:instrText xml:space="preserve"> PAGEREF _Toc433460643 \h </w:instrText>
        </w:r>
        <w:r w:rsidR="006E0DBF" w:rsidRPr="006E0DBF">
          <w:rPr>
            <w:rFonts w:ascii="IRBadr" w:hAnsi="IRBadr" w:cs="IRBadr"/>
            <w:noProof/>
            <w:webHidden/>
          </w:rPr>
        </w:r>
        <w:r w:rsidR="006E0DBF" w:rsidRPr="006E0DBF">
          <w:rPr>
            <w:rFonts w:ascii="IRBadr" w:hAnsi="IRBadr" w:cs="IRBadr"/>
            <w:noProof/>
            <w:webHidden/>
          </w:rPr>
          <w:fldChar w:fldCharType="separate"/>
        </w:r>
        <w:r w:rsidR="006E0DBF" w:rsidRPr="006E0DBF">
          <w:rPr>
            <w:rFonts w:ascii="IRBadr" w:hAnsi="IRBadr" w:cs="IRBadr"/>
            <w:noProof/>
            <w:webHidden/>
          </w:rPr>
          <w:t>2</w:t>
        </w:r>
        <w:r w:rsidR="006E0DBF" w:rsidRPr="006E0DBF">
          <w:rPr>
            <w:rFonts w:ascii="IRBadr" w:hAnsi="IRBadr" w:cs="IRBadr"/>
            <w:noProof/>
            <w:webHidden/>
          </w:rPr>
          <w:fldChar w:fldCharType="end"/>
        </w:r>
      </w:hyperlink>
    </w:p>
    <w:p w:rsidR="006E0DBF" w:rsidRPr="006E0DBF" w:rsidRDefault="007A2DC3" w:rsidP="006E0DBF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460644" w:history="1">
        <w:r w:rsidR="006E0DBF" w:rsidRPr="006E0DBF">
          <w:rPr>
            <w:rStyle w:val="Hyperlink"/>
            <w:rFonts w:ascii="IRBadr" w:hAnsi="IRBadr" w:cs="IRBadr"/>
            <w:noProof/>
            <w:rtl/>
          </w:rPr>
          <w:t>صورت دوم</w:t>
        </w:r>
        <w:r w:rsidR="006E0DBF" w:rsidRPr="006E0DBF">
          <w:rPr>
            <w:rFonts w:ascii="IRBadr" w:hAnsi="IRBadr" w:cs="IRBadr"/>
            <w:noProof/>
            <w:webHidden/>
          </w:rPr>
          <w:tab/>
        </w:r>
        <w:r w:rsidR="006E0DBF" w:rsidRPr="006E0DBF">
          <w:rPr>
            <w:rFonts w:ascii="IRBadr" w:hAnsi="IRBadr" w:cs="IRBadr"/>
            <w:noProof/>
            <w:webHidden/>
          </w:rPr>
          <w:fldChar w:fldCharType="begin"/>
        </w:r>
        <w:r w:rsidR="006E0DBF" w:rsidRPr="006E0DBF">
          <w:rPr>
            <w:rFonts w:ascii="IRBadr" w:hAnsi="IRBadr" w:cs="IRBadr"/>
            <w:noProof/>
            <w:webHidden/>
          </w:rPr>
          <w:instrText xml:space="preserve"> PAGEREF _Toc433460644 \h </w:instrText>
        </w:r>
        <w:r w:rsidR="006E0DBF" w:rsidRPr="006E0DBF">
          <w:rPr>
            <w:rFonts w:ascii="IRBadr" w:hAnsi="IRBadr" w:cs="IRBadr"/>
            <w:noProof/>
            <w:webHidden/>
          </w:rPr>
        </w:r>
        <w:r w:rsidR="006E0DBF" w:rsidRPr="006E0DBF">
          <w:rPr>
            <w:rFonts w:ascii="IRBadr" w:hAnsi="IRBadr" w:cs="IRBadr"/>
            <w:noProof/>
            <w:webHidden/>
          </w:rPr>
          <w:fldChar w:fldCharType="separate"/>
        </w:r>
        <w:r w:rsidR="006E0DBF" w:rsidRPr="006E0DBF">
          <w:rPr>
            <w:rFonts w:ascii="IRBadr" w:hAnsi="IRBadr" w:cs="IRBadr"/>
            <w:noProof/>
            <w:webHidden/>
          </w:rPr>
          <w:t>2</w:t>
        </w:r>
        <w:r w:rsidR="006E0DBF" w:rsidRPr="006E0DBF">
          <w:rPr>
            <w:rFonts w:ascii="IRBadr" w:hAnsi="IRBadr" w:cs="IRBadr"/>
            <w:noProof/>
            <w:webHidden/>
          </w:rPr>
          <w:fldChar w:fldCharType="end"/>
        </w:r>
      </w:hyperlink>
    </w:p>
    <w:p w:rsidR="006E0DBF" w:rsidRPr="006E0DBF" w:rsidRDefault="007A2DC3" w:rsidP="006E0DB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460645" w:history="1">
        <w:r w:rsidR="006E0DBF" w:rsidRPr="006E0DBF">
          <w:rPr>
            <w:rStyle w:val="Hyperlink"/>
            <w:rFonts w:ascii="IRBadr" w:hAnsi="IRBadr" w:cs="IRBadr"/>
            <w:noProof/>
            <w:rtl/>
          </w:rPr>
          <w:t>تقریبات نظریه فوق</w:t>
        </w:r>
        <w:r w:rsidR="006E0DBF" w:rsidRPr="006E0DBF">
          <w:rPr>
            <w:rFonts w:ascii="IRBadr" w:hAnsi="IRBadr" w:cs="IRBadr"/>
            <w:noProof/>
            <w:webHidden/>
          </w:rPr>
          <w:tab/>
        </w:r>
        <w:r w:rsidR="006E0DBF" w:rsidRPr="006E0DBF">
          <w:rPr>
            <w:rFonts w:ascii="IRBadr" w:hAnsi="IRBadr" w:cs="IRBadr"/>
            <w:noProof/>
            <w:webHidden/>
          </w:rPr>
          <w:fldChar w:fldCharType="begin"/>
        </w:r>
        <w:r w:rsidR="006E0DBF" w:rsidRPr="006E0DBF">
          <w:rPr>
            <w:rFonts w:ascii="IRBadr" w:hAnsi="IRBadr" w:cs="IRBadr"/>
            <w:noProof/>
            <w:webHidden/>
          </w:rPr>
          <w:instrText xml:space="preserve"> PAGEREF _Toc433460645 \h </w:instrText>
        </w:r>
        <w:r w:rsidR="006E0DBF" w:rsidRPr="006E0DBF">
          <w:rPr>
            <w:rFonts w:ascii="IRBadr" w:hAnsi="IRBadr" w:cs="IRBadr"/>
            <w:noProof/>
            <w:webHidden/>
          </w:rPr>
        </w:r>
        <w:r w:rsidR="006E0DBF" w:rsidRPr="006E0DBF">
          <w:rPr>
            <w:rFonts w:ascii="IRBadr" w:hAnsi="IRBadr" w:cs="IRBadr"/>
            <w:noProof/>
            <w:webHidden/>
          </w:rPr>
          <w:fldChar w:fldCharType="separate"/>
        </w:r>
        <w:r w:rsidR="006E0DBF" w:rsidRPr="006E0DBF">
          <w:rPr>
            <w:rFonts w:ascii="IRBadr" w:hAnsi="IRBadr" w:cs="IRBadr"/>
            <w:noProof/>
            <w:webHidden/>
          </w:rPr>
          <w:t>2</w:t>
        </w:r>
        <w:r w:rsidR="006E0DBF" w:rsidRPr="006E0DBF">
          <w:rPr>
            <w:rFonts w:ascii="IRBadr" w:hAnsi="IRBadr" w:cs="IRBadr"/>
            <w:noProof/>
            <w:webHidden/>
          </w:rPr>
          <w:fldChar w:fldCharType="end"/>
        </w:r>
      </w:hyperlink>
    </w:p>
    <w:p w:rsidR="006E0DBF" w:rsidRPr="006E0DBF" w:rsidRDefault="007A2DC3" w:rsidP="006E0DB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460646" w:history="1">
        <w:r w:rsidR="006E0DBF" w:rsidRPr="006E0DBF">
          <w:rPr>
            <w:rStyle w:val="Hyperlink"/>
            <w:rFonts w:ascii="IRBadr" w:hAnsi="IRBadr" w:cs="IRBadr"/>
            <w:noProof/>
            <w:rtl/>
          </w:rPr>
          <w:t>تقریب اول</w:t>
        </w:r>
        <w:r w:rsidR="006E0DBF" w:rsidRPr="006E0DBF">
          <w:rPr>
            <w:rFonts w:ascii="IRBadr" w:hAnsi="IRBadr" w:cs="IRBadr"/>
            <w:noProof/>
            <w:webHidden/>
          </w:rPr>
          <w:tab/>
        </w:r>
        <w:r w:rsidR="006E0DBF" w:rsidRPr="006E0DBF">
          <w:rPr>
            <w:rFonts w:ascii="IRBadr" w:hAnsi="IRBadr" w:cs="IRBadr"/>
            <w:noProof/>
            <w:webHidden/>
          </w:rPr>
          <w:fldChar w:fldCharType="begin"/>
        </w:r>
        <w:r w:rsidR="006E0DBF" w:rsidRPr="006E0DBF">
          <w:rPr>
            <w:rFonts w:ascii="IRBadr" w:hAnsi="IRBadr" w:cs="IRBadr"/>
            <w:noProof/>
            <w:webHidden/>
          </w:rPr>
          <w:instrText xml:space="preserve"> PAGEREF _Toc433460646 \h </w:instrText>
        </w:r>
        <w:r w:rsidR="006E0DBF" w:rsidRPr="006E0DBF">
          <w:rPr>
            <w:rFonts w:ascii="IRBadr" w:hAnsi="IRBadr" w:cs="IRBadr"/>
            <w:noProof/>
            <w:webHidden/>
          </w:rPr>
        </w:r>
        <w:r w:rsidR="006E0DBF" w:rsidRPr="006E0DBF">
          <w:rPr>
            <w:rFonts w:ascii="IRBadr" w:hAnsi="IRBadr" w:cs="IRBadr"/>
            <w:noProof/>
            <w:webHidden/>
          </w:rPr>
          <w:fldChar w:fldCharType="separate"/>
        </w:r>
        <w:r w:rsidR="006E0DBF" w:rsidRPr="006E0DBF">
          <w:rPr>
            <w:rFonts w:ascii="IRBadr" w:hAnsi="IRBadr" w:cs="IRBadr"/>
            <w:noProof/>
            <w:webHidden/>
          </w:rPr>
          <w:t>2</w:t>
        </w:r>
        <w:r w:rsidR="006E0DBF" w:rsidRPr="006E0DBF">
          <w:rPr>
            <w:rFonts w:ascii="IRBadr" w:hAnsi="IRBadr" w:cs="IRBadr"/>
            <w:noProof/>
            <w:webHidden/>
          </w:rPr>
          <w:fldChar w:fldCharType="end"/>
        </w:r>
      </w:hyperlink>
    </w:p>
    <w:p w:rsidR="006E0DBF" w:rsidRPr="006E0DBF" w:rsidRDefault="007A2DC3" w:rsidP="006E0DB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460647" w:history="1">
        <w:r w:rsidR="006E0DBF" w:rsidRPr="006E0DBF">
          <w:rPr>
            <w:rStyle w:val="Hyperlink"/>
            <w:rFonts w:ascii="IRBadr" w:hAnsi="IRBadr" w:cs="IRBadr"/>
            <w:noProof/>
            <w:rtl/>
          </w:rPr>
          <w:t>تقریب دوم</w:t>
        </w:r>
        <w:r w:rsidR="006E0DBF" w:rsidRPr="006E0DBF">
          <w:rPr>
            <w:rFonts w:ascii="IRBadr" w:hAnsi="IRBadr" w:cs="IRBadr"/>
            <w:noProof/>
            <w:webHidden/>
          </w:rPr>
          <w:tab/>
        </w:r>
        <w:r w:rsidR="006E0DBF" w:rsidRPr="006E0DBF">
          <w:rPr>
            <w:rFonts w:ascii="IRBadr" w:hAnsi="IRBadr" w:cs="IRBadr"/>
            <w:noProof/>
            <w:webHidden/>
          </w:rPr>
          <w:fldChar w:fldCharType="begin"/>
        </w:r>
        <w:r w:rsidR="006E0DBF" w:rsidRPr="006E0DBF">
          <w:rPr>
            <w:rFonts w:ascii="IRBadr" w:hAnsi="IRBadr" w:cs="IRBadr"/>
            <w:noProof/>
            <w:webHidden/>
          </w:rPr>
          <w:instrText xml:space="preserve"> PAGEREF _Toc433460647 \h </w:instrText>
        </w:r>
        <w:r w:rsidR="006E0DBF" w:rsidRPr="006E0DBF">
          <w:rPr>
            <w:rFonts w:ascii="IRBadr" w:hAnsi="IRBadr" w:cs="IRBadr"/>
            <w:noProof/>
            <w:webHidden/>
          </w:rPr>
        </w:r>
        <w:r w:rsidR="006E0DBF" w:rsidRPr="006E0DBF">
          <w:rPr>
            <w:rFonts w:ascii="IRBadr" w:hAnsi="IRBadr" w:cs="IRBadr"/>
            <w:noProof/>
            <w:webHidden/>
          </w:rPr>
          <w:fldChar w:fldCharType="separate"/>
        </w:r>
        <w:r w:rsidR="006E0DBF" w:rsidRPr="006E0DBF">
          <w:rPr>
            <w:rFonts w:ascii="IRBadr" w:hAnsi="IRBadr" w:cs="IRBadr"/>
            <w:noProof/>
            <w:webHidden/>
          </w:rPr>
          <w:t>3</w:t>
        </w:r>
        <w:r w:rsidR="006E0DBF" w:rsidRPr="006E0DBF">
          <w:rPr>
            <w:rFonts w:ascii="IRBadr" w:hAnsi="IRBadr" w:cs="IRBadr"/>
            <w:noProof/>
            <w:webHidden/>
          </w:rPr>
          <w:fldChar w:fldCharType="end"/>
        </w:r>
      </w:hyperlink>
    </w:p>
    <w:p w:rsidR="006E0DBF" w:rsidRPr="006E0DBF" w:rsidRDefault="007A2DC3" w:rsidP="006E0DB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460648" w:history="1">
        <w:r w:rsidR="006E0DBF" w:rsidRPr="006E0DBF">
          <w:rPr>
            <w:rStyle w:val="Hyperlink"/>
            <w:rFonts w:ascii="IRBadr" w:hAnsi="IRBadr" w:cs="IRBadr"/>
            <w:noProof/>
            <w:rtl/>
          </w:rPr>
          <w:t>استدراک بحث</w:t>
        </w:r>
        <w:r w:rsidR="006E0DBF" w:rsidRPr="006E0DBF">
          <w:rPr>
            <w:rFonts w:ascii="IRBadr" w:hAnsi="IRBadr" w:cs="IRBadr"/>
            <w:noProof/>
            <w:webHidden/>
          </w:rPr>
          <w:tab/>
        </w:r>
        <w:r w:rsidR="006E0DBF" w:rsidRPr="006E0DBF">
          <w:rPr>
            <w:rFonts w:ascii="IRBadr" w:hAnsi="IRBadr" w:cs="IRBadr"/>
            <w:noProof/>
            <w:webHidden/>
          </w:rPr>
          <w:fldChar w:fldCharType="begin"/>
        </w:r>
        <w:r w:rsidR="006E0DBF" w:rsidRPr="006E0DBF">
          <w:rPr>
            <w:rFonts w:ascii="IRBadr" w:hAnsi="IRBadr" w:cs="IRBadr"/>
            <w:noProof/>
            <w:webHidden/>
          </w:rPr>
          <w:instrText xml:space="preserve"> PAGEREF _Toc433460648 \h </w:instrText>
        </w:r>
        <w:r w:rsidR="006E0DBF" w:rsidRPr="006E0DBF">
          <w:rPr>
            <w:rFonts w:ascii="IRBadr" w:hAnsi="IRBadr" w:cs="IRBadr"/>
            <w:noProof/>
            <w:webHidden/>
          </w:rPr>
        </w:r>
        <w:r w:rsidR="006E0DBF" w:rsidRPr="006E0DBF">
          <w:rPr>
            <w:rFonts w:ascii="IRBadr" w:hAnsi="IRBadr" w:cs="IRBadr"/>
            <w:noProof/>
            <w:webHidden/>
          </w:rPr>
          <w:fldChar w:fldCharType="separate"/>
        </w:r>
        <w:r w:rsidR="006E0DBF" w:rsidRPr="006E0DBF">
          <w:rPr>
            <w:rFonts w:ascii="IRBadr" w:hAnsi="IRBadr" w:cs="IRBadr"/>
            <w:noProof/>
            <w:webHidden/>
          </w:rPr>
          <w:t>3</w:t>
        </w:r>
        <w:r w:rsidR="006E0DBF" w:rsidRPr="006E0DBF">
          <w:rPr>
            <w:rFonts w:ascii="IRBadr" w:hAnsi="IRBadr" w:cs="IRBadr"/>
            <w:noProof/>
            <w:webHidden/>
          </w:rPr>
          <w:fldChar w:fldCharType="end"/>
        </w:r>
      </w:hyperlink>
    </w:p>
    <w:p w:rsidR="006E0DBF" w:rsidRPr="006E0DBF" w:rsidRDefault="007A2DC3" w:rsidP="006E0DB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460649" w:history="1">
        <w:r w:rsidR="006E0DBF" w:rsidRPr="006E0DBF">
          <w:rPr>
            <w:rStyle w:val="Hyperlink"/>
            <w:rFonts w:ascii="IRBadr" w:hAnsi="IRBadr" w:cs="IRBadr"/>
            <w:noProof/>
            <w:rtl/>
          </w:rPr>
          <w:t>وجه سوم مسأله</w:t>
        </w:r>
        <w:r w:rsidR="006E0DBF" w:rsidRPr="006E0DBF">
          <w:rPr>
            <w:rFonts w:ascii="IRBadr" w:hAnsi="IRBadr" w:cs="IRBadr"/>
            <w:noProof/>
            <w:webHidden/>
          </w:rPr>
          <w:tab/>
        </w:r>
        <w:r w:rsidR="006E0DBF" w:rsidRPr="006E0DBF">
          <w:rPr>
            <w:rFonts w:ascii="IRBadr" w:hAnsi="IRBadr" w:cs="IRBadr"/>
            <w:noProof/>
            <w:webHidden/>
          </w:rPr>
          <w:fldChar w:fldCharType="begin"/>
        </w:r>
        <w:r w:rsidR="006E0DBF" w:rsidRPr="006E0DBF">
          <w:rPr>
            <w:rFonts w:ascii="IRBadr" w:hAnsi="IRBadr" w:cs="IRBadr"/>
            <w:noProof/>
            <w:webHidden/>
          </w:rPr>
          <w:instrText xml:space="preserve"> PAGEREF _Toc433460649 \h </w:instrText>
        </w:r>
        <w:r w:rsidR="006E0DBF" w:rsidRPr="006E0DBF">
          <w:rPr>
            <w:rFonts w:ascii="IRBadr" w:hAnsi="IRBadr" w:cs="IRBadr"/>
            <w:noProof/>
            <w:webHidden/>
          </w:rPr>
        </w:r>
        <w:r w:rsidR="006E0DBF" w:rsidRPr="006E0DBF">
          <w:rPr>
            <w:rFonts w:ascii="IRBadr" w:hAnsi="IRBadr" w:cs="IRBadr"/>
            <w:noProof/>
            <w:webHidden/>
          </w:rPr>
          <w:fldChar w:fldCharType="separate"/>
        </w:r>
        <w:r w:rsidR="006E0DBF" w:rsidRPr="006E0DBF">
          <w:rPr>
            <w:rFonts w:ascii="IRBadr" w:hAnsi="IRBadr" w:cs="IRBadr"/>
            <w:noProof/>
            <w:webHidden/>
          </w:rPr>
          <w:t>3</w:t>
        </w:r>
        <w:r w:rsidR="006E0DBF" w:rsidRPr="006E0DBF">
          <w:rPr>
            <w:rFonts w:ascii="IRBadr" w:hAnsi="IRBadr" w:cs="IRBadr"/>
            <w:noProof/>
            <w:webHidden/>
          </w:rPr>
          <w:fldChar w:fldCharType="end"/>
        </w:r>
      </w:hyperlink>
    </w:p>
    <w:p w:rsidR="006E0DBF" w:rsidRPr="006E0DBF" w:rsidRDefault="007A2DC3" w:rsidP="006E0DB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460650" w:history="1">
        <w:r w:rsidR="0092298E">
          <w:rPr>
            <w:rStyle w:val="Hyperlink"/>
            <w:rFonts w:ascii="IRBadr" w:hAnsi="IRBadr" w:cs="IRBadr"/>
            <w:noProof/>
            <w:rtl/>
          </w:rPr>
          <w:t>جمع‌بندی</w:t>
        </w:r>
        <w:r w:rsidR="006E0DBF" w:rsidRPr="006E0DBF">
          <w:rPr>
            <w:rFonts w:ascii="IRBadr" w:hAnsi="IRBadr" w:cs="IRBadr"/>
            <w:noProof/>
            <w:webHidden/>
          </w:rPr>
          <w:tab/>
        </w:r>
        <w:r w:rsidR="006E0DBF" w:rsidRPr="006E0DBF">
          <w:rPr>
            <w:rFonts w:ascii="IRBadr" w:hAnsi="IRBadr" w:cs="IRBadr"/>
            <w:noProof/>
            <w:webHidden/>
          </w:rPr>
          <w:fldChar w:fldCharType="begin"/>
        </w:r>
        <w:r w:rsidR="006E0DBF" w:rsidRPr="006E0DBF">
          <w:rPr>
            <w:rFonts w:ascii="IRBadr" w:hAnsi="IRBadr" w:cs="IRBadr"/>
            <w:noProof/>
            <w:webHidden/>
          </w:rPr>
          <w:instrText xml:space="preserve"> PAGEREF _Toc433460650 \h </w:instrText>
        </w:r>
        <w:r w:rsidR="006E0DBF" w:rsidRPr="006E0DBF">
          <w:rPr>
            <w:rFonts w:ascii="IRBadr" w:hAnsi="IRBadr" w:cs="IRBadr"/>
            <w:noProof/>
            <w:webHidden/>
          </w:rPr>
        </w:r>
        <w:r w:rsidR="006E0DBF" w:rsidRPr="006E0DBF">
          <w:rPr>
            <w:rFonts w:ascii="IRBadr" w:hAnsi="IRBadr" w:cs="IRBadr"/>
            <w:noProof/>
            <w:webHidden/>
          </w:rPr>
          <w:fldChar w:fldCharType="separate"/>
        </w:r>
        <w:r w:rsidR="006E0DBF" w:rsidRPr="006E0DBF">
          <w:rPr>
            <w:rFonts w:ascii="IRBadr" w:hAnsi="IRBadr" w:cs="IRBadr"/>
            <w:noProof/>
            <w:webHidden/>
          </w:rPr>
          <w:t>3</w:t>
        </w:r>
        <w:r w:rsidR="006E0DBF" w:rsidRPr="006E0DBF">
          <w:rPr>
            <w:rFonts w:ascii="IRBadr" w:hAnsi="IRBadr" w:cs="IRBadr"/>
            <w:noProof/>
            <w:webHidden/>
          </w:rPr>
          <w:fldChar w:fldCharType="end"/>
        </w:r>
      </w:hyperlink>
    </w:p>
    <w:p w:rsidR="006E0DBF" w:rsidRPr="006E0DBF" w:rsidRDefault="007A2DC3" w:rsidP="006E0DB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460651" w:history="1">
        <w:r w:rsidR="006E0DBF" w:rsidRPr="006E0DBF">
          <w:rPr>
            <w:rStyle w:val="Hyperlink"/>
            <w:rFonts w:ascii="IRBadr" w:hAnsi="IRBadr" w:cs="IRBadr"/>
            <w:noProof/>
            <w:rtl/>
          </w:rPr>
          <w:t>علیت بحث</w:t>
        </w:r>
        <w:r w:rsidR="006E0DBF" w:rsidRPr="006E0DBF">
          <w:rPr>
            <w:rFonts w:ascii="IRBadr" w:hAnsi="IRBadr" w:cs="IRBadr"/>
            <w:noProof/>
            <w:webHidden/>
          </w:rPr>
          <w:tab/>
        </w:r>
        <w:r w:rsidR="006E0DBF" w:rsidRPr="006E0DBF">
          <w:rPr>
            <w:rFonts w:ascii="IRBadr" w:hAnsi="IRBadr" w:cs="IRBadr"/>
            <w:noProof/>
            <w:webHidden/>
          </w:rPr>
          <w:fldChar w:fldCharType="begin"/>
        </w:r>
        <w:r w:rsidR="006E0DBF" w:rsidRPr="006E0DBF">
          <w:rPr>
            <w:rFonts w:ascii="IRBadr" w:hAnsi="IRBadr" w:cs="IRBadr"/>
            <w:noProof/>
            <w:webHidden/>
          </w:rPr>
          <w:instrText xml:space="preserve"> PAGEREF _Toc433460651 \h </w:instrText>
        </w:r>
        <w:r w:rsidR="006E0DBF" w:rsidRPr="006E0DBF">
          <w:rPr>
            <w:rFonts w:ascii="IRBadr" w:hAnsi="IRBadr" w:cs="IRBadr"/>
            <w:noProof/>
            <w:webHidden/>
          </w:rPr>
        </w:r>
        <w:r w:rsidR="006E0DBF" w:rsidRPr="006E0DBF">
          <w:rPr>
            <w:rFonts w:ascii="IRBadr" w:hAnsi="IRBadr" w:cs="IRBadr"/>
            <w:noProof/>
            <w:webHidden/>
          </w:rPr>
          <w:fldChar w:fldCharType="separate"/>
        </w:r>
        <w:r w:rsidR="006E0DBF" w:rsidRPr="006E0DBF">
          <w:rPr>
            <w:rFonts w:ascii="IRBadr" w:hAnsi="IRBadr" w:cs="IRBadr"/>
            <w:noProof/>
            <w:webHidden/>
          </w:rPr>
          <w:t>3</w:t>
        </w:r>
        <w:r w:rsidR="006E0DBF" w:rsidRPr="006E0DBF">
          <w:rPr>
            <w:rFonts w:ascii="IRBadr" w:hAnsi="IRBadr" w:cs="IRBadr"/>
            <w:noProof/>
            <w:webHidden/>
          </w:rPr>
          <w:fldChar w:fldCharType="end"/>
        </w:r>
      </w:hyperlink>
    </w:p>
    <w:p w:rsidR="006E0DBF" w:rsidRPr="006E0DBF" w:rsidRDefault="007A2DC3" w:rsidP="006E0DB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460652" w:history="1">
        <w:r w:rsidR="006E0DBF" w:rsidRPr="006E0DBF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6E0DBF" w:rsidRPr="006E0DBF">
          <w:rPr>
            <w:rFonts w:ascii="IRBadr" w:hAnsi="IRBadr" w:cs="IRBadr"/>
            <w:noProof/>
            <w:webHidden/>
          </w:rPr>
          <w:tab/>
        </w:r>
        <w:r w:rsidR="006E0DBF" w:rsidRPr="006E0DBF">
          <w:rPr>
            <w:rFonts w:ascii="IRBadr" w:hAnsi="IRBadr" w:cs="IRBadr"/>
            <w:noProof/>
            <w:webHidden/>
          </w:rPr>
          <w:fldChar w:fldCharType="begin"/>
        </w:r>
        <w:r w:rsidR="006E0DBF" w:rsidRPr="006E0DBF">
          <w:rPr>
            <w:rFonts w:ascii="IRBadr" w:hAnsi="IRBadr" w:cs="IRBadr"/>
            <w:noProof/>
            <w:webHidden/>
          </w:rPr>
          <w:instrText xml:space="preserve"> PAGEREF _Toc433460652 \h </w:instrText>
        </w:r>
        <w:r w:rsidR="006E0DBF" w:rsidRPr="006E0DBF">
          <w:rPr>
            <w:rFonts w:ascii="IRBadr" w:hAnsi="IRBadr" w:cs="IRBadr"/>
            <w:noProof/>
            <w:webHidden/>
          </w:rPr>
        </w:r>
        <w:r w:rsidR="006E0DBF" w:rsidRPr="006E0DBF">
          <w:rPr>
            <w:rFonts w:ascii="IRBadr" w:hAnsi="IRBadr" w:cs="IRBadr"/>
            <w:noProof/>
            <w:webHidden/>
          </w:rPr>
          <w:fldChar w:fldCharType="separate"/>
        </w:r>
        <w:r w:rsidR="006E0DBF" w:rsidRPr="006E0DBF">
          <w:rPr>
            <w:rFonts w:ascii="IRBadr" w:hAnsi="IRBadr" w:cs="IRBadr"/>
            <w:noProof/>
            <w:webHidden/>
          </w:rPr>
          <w:t>4</w:t>
        </w:r>
        <w:r w:rsidR="006E0DBF" w:rsidRPr="006E0DBF">
          <w:rPr>
            <w:rFonts w:ascii="IRBadr" w:hAnsi="IRBadr" w:cs="IRBadr"/>
            <w:noProof/>
            <w:webHidden/>
          </w:rPr>
          <w:fldChar w:fldCharType="end"/>
        </w:r>
      </w:hyperlink>
    </w:p>
    <w:p w:rsidR="006E0DBF" w:rsidRPr="006E0DBF" w:rsidRDefault="007A2DC3" w:rsidP="006E0DB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460653" w:history="1">
        <w:r w:rsidR="006E0DBF" w:rsidRPr="006E0DBF">
          <w:rPr>
            <w:rStyle w:val="Hyperlink"/>
            <w:rFonts w:ascii="IRBadr" w:hAnsi="IRBadr" w:cs="IRBadr"/>
            <w:noProof/>
            <w:rtl/>
          </w:rPr>
          <w:t>تقریب چهارم</w:t>
        </w:r>
        <w:r w:rsidR="006E0DBF" w:rsidRPr="006E0DBF">
          <w:rPr>
            <w:rFonts w:ascii="IRBadr" w:hAnsi="IRBadr" w:cs="IRBadr"/>
            <w:noProof/>
            <w:webHidden/>
          </w:rPr>
          <w:tab/>
        </w:r>
        <w:r w:rsidR="006E0DBF" w:rsidRPr="006E0DBF">
          <w:rPr>
            <w:rFonts w:ascii="IRBadr" w:hAnsi="IRBadr" w:cs="IRBadr"/>
            <w:noProof/>
            <w:webHidden/>
          </w:rPr>
          <w:fldChar w:fldCharType="begin"/>
        </w:r>
        <w:r w:rsidR="006E0DBF" w:rsidRPr="006E0DBF">
          <w:rPr>
            <w:rFonts w:ascii="IRBadr" w:hAnsi="IRBadr" w:cs="IRBadr"/>
            <w:noProof/>
            <w:webHidden/>
          </w:rPr>
          <w:instrText xml:space="preserve"> PAGEREF _Toc433460653 \h </w:instrText>
        </w:r>
        <w:r w:rsidR="006E0DBF" w:rsidRPr="006E0DBF">
          <w:rPr>
            <w:rFonts w:ascii="IRBadr" w:hAnsi="IRBadr" w:cs="IRBadr"/>
            <w:noProof/>
            <w:webHidden/>
          </w:rPr>
        </w:r>
        <w:r w:rsidR="006E0DBF" w:rsidRPr="006E0DBF">
          <w:rPr>
            <w:rFonts w:ascii="IRBadr" w:hAnsi="IRBadr" w:cs="IRBadr"/>
            <w:noProof/>
            <w:webHidden/>
          </w:rPr>
          <w:fldChar w:fldCharType="separate"/>
        </w:r>
        <w:r w:rsidR="006E0DBF" w:rsidRPr="006E0DBF">
          <w:rPr>
            <w:rFonts w:ascii="IRBadr" w:hAnsi="IRBadr" w:cs="IRBadr"/>
            <w:noProof/>
            <w:webHidden/>
          </w:rPr>
          <w:t>4</w:t>
        </w:r>
        <w:r w:rsidR="006E0DBF" w:rsidRPr="006E0DBF">
          <w:rPr>
            <w:rFonts w:ascii="IRBadr" w:hAnsi="IRBadr" w:cs="IRBadr"/>
            <w:noProof/>
            <w:webHidden/>
          </w:rPr>
          <w:fldChar w:fldCharType="end"/>
        </w:r>
      </w:hyperlink>
    </w:p>
    <w:p w:rsidR="006E0DBF" w:rsidRPr="006E0DBF" w:rsidRDefault="007A2DC3" w:rsidP="006E0DB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460654" w:history="1">
        <w:r w:rsidR="006E0DBF" w:rsidRPr="006E0DBF">
          <w:rPr>
            <w:rStyle w:val="Hyperlink"/>
            <w:rFonts w:ascii="IRBadr" w:hAnsi="IRBadr" w:cs="IRBadr"/>
            <w:noProof/>
            <w:rtl/>
          </w:rPr>
          <w:t>قاعده کلیه در این مقام</w:t>
        </w:r>
        <w:r w:rsidR="006E0DBF" w:rsidRPr="006E0DBF">
          <w:rPr>
            <w:rFonts w:ascii="IRBadr" w:hAnsi="IRBadr" w:cs="IRBadr"/>
            <w:noProof/>
            <w:webHidden/>
          </w:rPr>
          <w:tab/>
        </w:r>
        <w:r w:rsidR="006E0DBF" w:rsidRPr="006E0DBF">
          <w:rPr>
            <w:rFonts w:ascii="IRBadr" w:hAnsi="IRBadr" w:cs="IRBadr"/>
            <w:noProof/>
            <w:webHidden/>
          </w:rPr>
          <w:fldChar w:fldCharType="begin"/>
        </w:r>
        <w:r w:rsidR="006E0DBF" w:rsidRPr="006E0DBF">
          <w:rPr>
            <w:rFonts w:ascii="IRBadr" w:hAnsi="IRBadr" w:cs="IRBadr"/>
            <w:noProof/>
            <w:webHidden/>
          </w:rPr>
          <w:instrText xml:space="preserve"> PAGEREF _Toc433460654 \h </w:instrText>
        </w:r>
        <w:r w:rsidR="006E0DBF" w:rsidRPr="006E0DBF">
          <w:rPr>
            <w:rFonts w:ascii="IRBadr" w:hAnsi="IRBadr" w:cs="IRBadr"/>
            <w:noProof/>
            <w:webHidden/>
          </w:rPr>
        </w:r>
        <w:r w:rsidR="006E0DBF" w:rsidRPr="006E0DBF">
          <w:rPr>
            <w:rFonts w:ascii="IRBadr" w:hAnsi="IRBadr" w:cs="IRBadr"/>
            <w:noProof/>
            <w:webHidden/>
          </w:rPr>
          <w:fldChar w:fldCharType="separate"/>
        </w:r>
        <w:r w:rsidR="006E0DBF" w:rsidRPr="006E0DBF">
          <w:rPr>
            <w:rFonts w:ascii="IRBadr" w:hAnsi="IRBadr" w:cs="IRBadr"/>
            <w:noProof/>
            <w:webHidden/>
          </w:rPr>
          <w:t>4</w:t>
        </w:r>
        <w:r w:rsidR="006E0DBF" w:rsidRPr="006E0DBF">
          <w:rPr>
            <w:rFonts w:ascii="IRBadr" w:hAnsi="IRBadr" w:cs="IRBadr"/>
            <w:noProof/>
            <w:webHidden/>
          </w:rPr>
          <w:fldChar w:fldCharType="end"/>
        </w:r>
      </w:hyperlink>
    </w:p>
    <w:p w:rsidR="006E0DBF" w:rsidRPr="006E0DBF" w:rsidRDefault="007A2DC3" w:rsidP="006E0DB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460655" w:history="1">
        <w:r w:rsidR="0092298E">
          <w:rPr>
            <w:rStyle w:val="Hyperlink"/>
            <w:rFonts w:ascii="IRBadr" w:hAnsi="IRBadr" w:cs="IRBadr"/>
            <w:noProof/>
            <w:rtl/>
          </w:rPr>
          <w:t>نتیجه‌گیری</w:t>
        </w:r>
        <w:r w:rsidR="006E0DBF" w:rsidRPr="006E0DBF">
          <w:rPr>
            <w:rFonts w:ascii="IRBadr" w:hAnsi="IRBadr" w:cs="IRBadr"/>
            <w:noProof/>
            <w:webHidden/>
          </w:rPr>
          <w:tab/>
        </w:r>
        <w:r w:rsidR="006E0DBF" w:rsidRPr="006E0DBF">
          <w:rPr>
            <w:rFonts w:ascii="IRBadr" w:hAnsi="IRBadr" w:cs="IRBadr"/>
            <w:noProof/>
            <w:webHidden/>
          </w:rPr>
          <w:fldChar w:fldCharType="begin"/>
        </w:r>
        <w:r w:rsidR="006E0DBF" w:rsidRPr="006E0DBF">
          <w:rPr>
            <w:rFonts w:ascii="IRBadr" w:hAnsi="IRBadr" w:cs="IRBadr"/>
            <w:noProof/>
            <w:webHidden/>
          </w:rPr>
          <w:instrText xml:space="preserve"> PAGEREF _Toc433460655 \h </w:instrText>
        </w:r>
        <w:r w:rsidR="006E0DBF" w:rsidRPr="006E0DBF">
          <w:rPr>
            <w:rFonts w:ascii="IRBadr" w:hAnsi="IRBadr" w:cs="IRBadr"/>
            <w:noProof/>
            <w:webHidden/>
          </w:rPr>
        </w:r>
        <w:r w:rsidR="006E0DBF" w:rsidRPr="006E0DBF">
          <w:rPr>
            <w:rFonts w:ascii="IRBadr" w:hAnsi="IRBadr" w:cs="IRBadr"/>
            <w:noProof/>
            <w:webHidden/>
          </w:rPr>
          <w:fldChar w:fldCharType="separate"/>
        </w:r>
        <w:r w:rsidR="006E0DBF" w:rsidRPr="006E0DBF">
          <w:rPr>
            <w:rFonts w:ascii="IRBadr" w:hAnsi="IRBadr" w:cs="IRBadr"/>
            <w:noProof/>
            <w:webHidden/>
          </w:rPr>
          <w:t>4</w:t>
        </w:r>
        <w:r w:rsidR="006E0DBF" w:rsidRPr="006E0DBF">
          <w:rPr>
            <w:rFonts w:ascii="IRBadr" w:hAnsi="IRBadr" w:cs="IRBadr"/>
            <w:noProof/>
            <w:webHidden/>
          </w:rPr>
          <w:fldChar w:fldCharType="end"/>
        </w:r>
      </w:hyperlink>
    </w:p>
    <w:p w:rsidR="006E0DBF" w:rsidRPr="006E0DBF" w:rsidRDefault="007A2DC3" w:rsidP="006E0DB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460656" w:history="1">
        <w:r w:rsidR="0092298E">
          <w:rPr>
            <w:rStyle w:val="Hyperlink"/>
            <w:rFonts w:ascii="IRBadr" w:hAnsi="IRBadr" w:cs="IRBadr"/>
            <w:noProof/>
            <w:rtl/>
          </w:rPr>
          <w:t>طبقه‌بندی</w:t>
        </w:r>
        <w:r w:rsidR="006E0DBF" w:rsidRPr="006E0DBF">
          <w:rPr>
            <w:rStyle w:val="Hyperlink"/>
            <w:rFonts w:ascii="IRBadr" w:hAnsi="IRBadr" w:cs="IRBadr"/>
            <w:noProof/>
            <w:rtl/>
          </w:rPr>
          <w:t xml:space="preserve"> اقوال سابق</w:t>
        </w:r>
        <w:r w:rsidR="006E0DBF" w:rsidRPr="006E0DBF">
          <w:rPr>
            <w:rFonts w:ascii="IRBadr" w:hAnsi="IRBadr" w:cs="IRBadr"/>
            <w:noProof/>
            <w:webHidden/>
          </w:rPr>
          <w:tab/>
        </w:r>
        <w:r w:rsidR="006E0DBF" w:rsidRPr="006E0DBF">
          <w:rPr>
            <w:rFonts w:ascii="IRBadr" w:hAnsi="IRBadr" w:cs="IRBadr"/>
            <w:noProof/>
            <w:webHidden/>
          </w:rPr>
          <w:fldChar w:fldCharType="begin"/>
        </w:r>
        <w:r w:rsidR="006E0DBF" w:rsidRPr="006E0DBF">
          <w:rPr>
            <w:rFonts w:ascii="IRBadr" w:hAnsi="IRBadr" w:cs="IRBadr"/>
            <w:noProof/>
            <w:webHidden/>
          </w:rPr>
          <w:instrText xml:space="preserve"> PAGEREF _Toc433460656 \h </w:instrText>
        </w:r>
        <w:r w:rsidR="006E0DBF" w:rsidRPr="006E0DBF">
          <w:rPr>
            <w:rFonts w:ascii="IRBadr" w:hAnsi="IRBadr" w:cs="IRBadr"/>
            <w:noProof/>
            <w:webHidden/>
          </w:rPr>
        </w:r>
        <w:r w:rsidR="006E0DBF" w:rsidRPr="006E0DBF">
          <w:rPr>
            <w:rFonts w:ascii="IRBadr" w:hAnsi="IRBadr" w:cs="IRBadr"/>
            <w:noProof/>
            <w:webHidden/>
          </w:rPr>
          <w:fldChar w:fldCharType="separate"/>
        </w:r>
        <w:r w:rsidR="006E0DBF" w:rsidRPr="006E0DBF">
          <w:rPr>
            <w:rFonts w:ascii="IRBadr" w:hAnsi="IRBadr" w:cs="IRBadr"/>
            <w:noProof/>
            <w:webHidden/>
          </w:rPr>
          <w:t>4</w:t>
        </w:r>
        <w:r w:rsidR="006E0DBF" w:rsidRPr="006E0DBF">
          <w:rPr>
            <w:rFonts w:ascii="IRBadr" w:hAnsi="IRBadr" w:cs="IRBadr"/>
            <w:noProof/>
            <w:webHidden/>
          </w:rPr>
          <w:fldChar w:fldCharType="end"/>
        </w:r>
      </w:hyperlink>
    </w:p>
    <w:p w:rsidR="006E0DBF" w:rsidRPr="006E0DBF" w:rsidRDefault="007A2DC3" w:rsidP="006E0DBF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460657" w:history="1">
        <w:r w:rsidR="0092298E">
          <w:rPr>
            <w:rStyle w:val="Hyperlink"/>
            <w:rFonts w:ascii="IRBadr" w:hAnsi="IRBadr" w:cs="IRBadr"/>
            <w:noProof/>
            <w:rtl/>
          </w:rPr>
          <w:t>نتیجه‌گیری</w:t>
        </w:r>
        <w:r w:rsidR="006E0DBF" w:rsidRPr="006E0DBF">
          <w:rPr>
            <w:rFonts w:ascii="IRBadr" w:hAnsi="IRBadr" w:cs="IRBadr"/>
            <w:noProof/>
            <w:webHidden/>
          </w:rPr>
          <w:tab/>
        </w:r>
        <w:r w:rsidR="006E0DBF" w:rsidRPr="006E0DBF">
          <w:rPr>
            <w:rFonts w:ascii="IRBadr" w:hAnsi="IRBadr" w:cs="IRBadr"/>
            <w:noProof/>
            <w:webHidden/>
          </w:rPr>
          <w:fldChar w:fldCharType="begin"/>
        </w:r>
        <w:r w:rsidR="006E0DBF" w:rsidRPr="006E0DBF">
          <w:rPr>
            <w:rFonts w:ascii="IRBadr" w:hAnsi="IRBadr" w:cs="IRBadr"/>
            <w:noProof/>
            <w:webHidden/>
          </w:rPr>
          <w:instrText xml:space="preserve"> PAGEREF _Toc433460657 \h </w:instrText>
        </w:r>
        <w:r w:rsidR="006E0DBF" w:rsidRPr="006E0DBF">
          <w:rPr>
            <w:rFonts w:ascii="IRBadr" w:hAnsi="IRBadr" w:cs="IRBadr"/>
            <w:noProof/>
            <w:webHidden/>
          </w:rPr>
        </w:r>
        <w:r w:rsidR="006E0DBF" w:rsidRPr="006E0DBF">
          <w:rPr>
            <w:rFonts w:ascii="IRBadr" w:hAnsi="IRBadr" w:cs="IRBadr"/>
            <w:noProof/>
            <w:webHidden/>
          </w:rPr>
          <w:fldChar w:fldCharType="separate"/>
        </w:r>
        <w:r w:rsidR="006E0DBF" w:rsidRPr="006E0DBF">
          <w:rPr>
            <w:rFonts w:ascii="IRBadr" w:hAnsi="IRBadr" w:cs="IRBadr"/>
            <w:noProof/>
            <w:webHidden/>
          </w:rPr>
          <w:t>4</w:t>
        </w:r>
        <w:r w:rsidR="006E0DBF" w:rsidRPr="006E0DBF">
          <w:rPr>
            <w:rFonts w:ascii="IRBadr" w:hAnsi="IRBadr" w:cs="IRBadr"/>
            <w:noProof/>
            <w:webHidden/>
          </w:rPr>
          <w:fldChar w:fldCharType="end"/>
        </w:r>
      </w:hyperlink>
    </w:p>
    <w:p w:rsidR="006E0DBF" w:rsidRDefault="006E0DBF" w:rsidP="0073232B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fldChar w:fldCharType="end"/>
      </w:r>
    </w:p>
    <w:p w:rsidR="006E0DBF" w:rsidRDefault="006E0DBF">
      <w:pPr>
        <w:bidi w:val="0"/>
        <w:spacing w:after="0"/>
        <w:ind w:firstLine="0"/>
        <w:contextualSpacing w:val="0"/>
        <w:jc w:val="left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0F298A" w:rsidRDefault="000F298A" w:rsidP="000F298A">
      <w:pPr>
        <w:pStyle w:val="Heading1"/>
        <w:rPr>
          <w:rtl/>
        </w:rPr>
      </w:pPr>
      <w:bookmarkStart w:id="1" w:name="_Toc433460640"/>
      <w:r>
        <w:rPr>
          <w:rFonts w:hint="cs"/>
          <w:rtl/>
        </w:rPr>
        <w:lastRenderedPageBreak/>
        <w:t>اضطرار به حرام</w:t>
      </w:r>
      <w:bookmarkEnd w:id="1"/>
    </w:p>
    <w:p w:rsidR="000F298A" w:rsidRDefault="000F298A" w:rsidP="000F298A">
      <w:pPr>
        <w:pStyle w:val="Heading1"/>
        <w:rPr>
          <w:rtl/>
        </w:rPr>
      </w:pPr>
      <w:bookmarkStart w:id="2" w:name="_Toc433460641"/>
      <w:r>
        <w:rPr>
          <w:rFonts w:hint="cs"/>
          <w:rtl/>
        </w:rPr>
        <w:t>آراء در این مقام</w:t>
      </w:r>
      <w:bookmarkEnd w:id="2"/>
    </w:p>
    <w:p w:rsidR="000F298A" w:rsidRPr="0073232B" w:rsidRDefault="000F298A" w:rsidP="000F298A">
      <w:pPr>
        <w:pStyle w:val="Heading1"/>
        <w:rPr>
          <w:rtl/>
        </w:rPr>
      </w:pPr>
      <w:bookmarkStart w:id="3" w:name="_Toc433460642"/>
      <w:r>
        <w:rPr>
          <w:rFonts w:hint="cs"/>
          <w:rtl/>
        </w:rPr>
        <w:t>مرور بحث سابق</w:t>
      </w:r>
      <w:bookmarkEnd w:id="3"/>
    </w:p>
    <w:p w:rsidR="000F298A" w:rsidRDefault="00B65BCE" w:rsidP="00BC3B05">
      <w:pPr>
        <w:spacing w:line="360" w:lineRule="auto"/>
        <w:ind w:firstLine="0"/>
        <w:rPr>
          <w:rFonts w:ascii="IRBadr" w:hAnsi="IRBadr" w:cs="IRBadr"/>
          <w:rtl/>
        </w:rPr>
      </w:pPr>
      <w:r w:rsidRPr="0073232B">
        <w:rPr>
          <w:rFonts w:ascii="IRBadr" w:hAnsi="IRBadr" w:cs="IRBadr"/>
          <w:rtl/>
        </w:rPr>
        <w:t>در پایان بحث تفصیلی که مرحوم محقق</w:t>
      </w:r>
      <w:r w:rsidR="00BC3B05">
        <w:rPr>
          <w:rFonts w:ascii="IRBadr" w:hAnsi="IRBadr" w:cs="IRBadr"/>
          <w:rtl/>
        </w:rPr>
        <w:t xml:space="preserve"> بروجردی </w:t>
      </w:r>
      <w:r w:rsidR="0092298E">
        <w:rPr>
          <w:rFonts w:ascii="IRBadr" w:hAnsi="IRBadr" w:cs="IRBadr"/>
          <w:rtl/>
        </w:rPr>
        <w:t>رضوان‌الله</w:t>
      </w:r>
      <w:r w:rsidR="00BC3B05">
        <w:rPr>
          <w:rFonts w:ascii="IRBadr" w:hAnsi="IRBadr" w:cs="IRBadr"/>
          <w:rtl/>
        </w:rPr>
        <w:t xml:space="preserve"> علیه داشتند</w:t>
      </w:r>
      <w:r w:rsidR="00BC3B05">
        <w:rPr>
          <w:rFonts w:ascii="IRBadr" w:hAnsi="IRBadr" w:cs="IRBadr" w:hint="cs"/>
          <w:rtl/>
        </w:rPr>
        <w:t xml:space="preserve"> را </w:t>
      </w:r>
      <w:r w:rsidRPr="0073232B">
        <w:rPr>
          <w:rFonts w:ascii="IRBadr" w:hAnsi="IRBadr" w:cs="IRBadr"/>
          <w:rtl/>
        </w:rPr>
        <w:t xml:space="preserve">بررسی کنیم. مرحوم بروجردی فرمودند </w:t>
      </w:r>
      <w:r w:rsidR="0092298E">
        <w:rPr>
          <w:rFonts w:ascii="IRBadr" w:hAnsi="IRBadr" w:cs="IRBadr"/>
          <w:rtl/>
        </w:rPr>
        <w:t>درحرکت</w:t>
      </w:r>
      <w:r w:rsidRPr="0073232B">
        <w:rPr>
          <w:rFonts w:ascii="IRBadr" w:hAnsi="IRBadr" w:cs="IRBadr"/>
          <w:rtl/>
        </w:rPr>
        <w:t xml:space="preserve"> خروجیه ا</w:t>
      </w:r>
      <w:r w:rsidR="00BC3B05">
        <w:rPr>
          <w:rFonts w:ascii="IRBadr" w:hAnsi="IRBadr" w:cs="IRBadr"/>
          <w:rtl/>
        </w:rPr>
        <w:t>ز ارض غصبیه و مشابهات این حرکات</w:t>
      </w:r>
      <w:r w:rsidRPr="0073232B">
        <w:rPr>
          <w:rFonts w:ascii="IRBadr" w:hAnsi="IRBadr" w:cs="IRBadr"/>
          <w:rtl/>
        </w:rPr>
        <w:t xml:space="preserve"> که مصداق تخلص از غصب است، دو صورت</w:t>
      </w:r>
      <w:r w:rsidR="00BC3B05">
        <w:rPr>
          <w:rFonts w:ascii="IRBadr" w:hAnsi="IRBadr" w:cs="IRBadr" w:hint="cs"/>
          <w:rtl/>
        </w:rPr>
        <w:t xml:space="preserve"> وجود</w:t>
      </w:r>
      <w:r w:rsidR="000F298A">
        <w:rPr>
          <w:rFonts w:ascii="IRBadr" w:hAnsi="IRBadr" w:cs="IRBadr"/>
          <w:rtl/>
        </w:rPr>
        <w:t xml:space="preserve"> دارد</w:t>
      </w:r>
      <w:r w:rsidR="000F298A">
        <w:rPr>
          <w:rFonts w:ascii="IRBadr" w:hAnsi="IRBadr" w:cs="IRBadr" w:hint="cs"/>
          <w:rtl/>
        </w:rPr>
        <w:t>؛</w:t>
      </w:r>
    </w:p>
    <w:p w:rsidR="000F298A" w:rsidRDefault="000F298A" w:rsidP="000F298A">
      <w:pPr>
        <w:pStyle w:val="Heading1"/>
        <w:rPr>
          <w:rtl/>
        </w:rPr>
      </w:pPr>
      <w:bookmarkStart w:id="4" w:name="_Toc433460643"/>
      <w:r>
        <w:rPr>
          <w:rFonts w:hint="cs"/>
          <w:rtl/>
        </w:rPr>
        <w:t>صورت اول</w:t>
      </w:r>
      <w:bookmarkEnd w:id="4"/>
    </w:p>
    <w:p w:rsidR="000F298A" w:rsidRDefault="0092298E" w:rsidP="000F298A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درصورتی‌که</w:t>
      </w:r>
      <w:r w:rsidR="00B65BCE" w:rsidRPr="0073232B">
        <w:rPr>
          <w:rFonts w:ascii="IRBadr" w:hAnsi="IRBadr" w:cs="IRBadr"/>
          <w:rtl/>
        </w:rPr>
        <w:t xml:space="preserve"> حال ندم و پشیمانی و استغفار و توبه ندارد. این</w:t>
      </w:r>
      <w:r w:rsidR="00BC3B05">
        <w:rPr>
          <w:rFonts w:ascii="IRBadr" w:hAnsi="IRBadr" w:cs="IRBadr"/>
          <w:rtl/>
        </w:rPr>
        <w:t xml:space="preserve"> مشمول بحث‌های قبلی است</w:t>
      </w:r>
      <w:r w:rsidR="00B65BCE" w:rsidRPr="0073232B">
        <w:rPr>
          <w:rFonts w:ascii="IRBadr" w:hAnsi="IRBadr" w:cs="IRBadr"/>
          <w:rtl/>
        </w:rPr>
        <w:t xml:space="preserve"> که حداقل </w:t>
      </w:r>
      <w:r w:rsidR="00BC3B05">
        <w:rPr>
          <w:rFonts w:ascii="IRBadr" w:hAnsi="IRBadr" w:cs="IRBadr"/>
          <w:rtl/>
        </w:rPr>
        <w:t>ملاک مبغوضیت و نهی را دار</w:t>
      </w:r>
      <w:r w:rsidR="00BC3B05">
        <w:rPr>
          <w:rFonts w:ascii="IRBadr" w:hAnsi="IRBadr" w:cs="IRBadr" w:hint="cs"/>
          <w:rtl/>
        </w:rPr>
        <w:t>است</w:t>
      </w:r>
      <w:r w:rsidR="00B65BCE" w:rsidRPr="0073232B">
        <w:rPr>
          <w:rFonts w:ascii="IRBadr" w:hAnsi="IRBadr" w:cs="IRBadr"/>
          <w:rtl/>
        </w:rPr>
        <w:t>.</w:t>
      </w:r>
    </w:p>
    <w:p w:rsidR="000F298A" w:rsidRDefault="000F298A" w:rsidP="000F298A">
      <w:pPr>
        <w:pStyle w:val="Heading1"/>
        <w:rPr>
          <w:rtl/>
        </w:rPr>
      </w:pPr>
      <w:bookmarkStart w:id="5" w:name="_Toc433460644"/>
      <w:r>
        <w:rPr>
          <w:rFonts w:hint="cs"/>
          <w:rtl/>
        </w:rPr>
        <w:t>صورت دوم</w:t>
      </w:r>
      <w:bookmarkEnd w:id="5"/>
    </w:p>
    <w:p w:rsidR="000F298A" w:rsidRDefault="00B65BCE" w:rsidP="000F298A">
      <w:pPr>
        <w:spacing w:line="360" w:lineRule="auto"/>
        <w:ind w:firstLine="0"/>
        <w:rPr>
          <w:rFonts w:ascii="IRBadr" w:hAnsi="IRBadr" w:cs="IRBadr"/>
          <w:rtl/>
        </w:rPr>
      </w:pPr>
      <w:r w:rsidRPr="0073232B">
        <w:rPr>
          <w:rFonts w:ascii="IRBadr" w:hAnsi="IRBadr" w:cs="IRBadr"/>
          <w:rtl/>
        </w:rPr>
        <w:t xml:space="preserve">صورت دوم این </w:t>
      </w:r>
      <w:r w:rsidR="00BC3B05" w:rsidRPr="0073232B">
        <w:rPr>
          <w:rFonts w:ascii="IRBadr" w:hAnsi="IRBadr" w:cs="IRBadr"/>
          <w:rtl/>
        </w:rPr>
        <w:t xml:space="preserve">که </w:t>
      </w:r>
      <w:r w:rsidR="00BC3B05">
        <w:rPr>
          <w:rFonts w:ascii="IRBadr" w:hAnsi="IRBadr" w:cs="IRBadr" w:hint="cs"/>
          <w:rtl/>
        </w:rPr>
        <w:t xml:space="preserve">فرد </w:t>
      </w:r>
      <w:r w:rsidR="00BC3B05">
        <w:rPr>
          <w:rFonts w:ascii="IRBadr" w:hAnsi="IRBadr" w:cs="IRBadr"/>
          <w:rtl/>
        </w:rPr>
        <w:t>واقعاً پشیمان شده</w:t>
      </w:r>
      <w:r w:rsidR="00BC3B05">
        <w:rPr>
          <w:rFonts w:ascii="IRBadr" w:hAnsi="IRBadr" w:cs="IRBadr" w:hint="cs"/>
          <w:rtl/>
        </w:rPr>
        <w:t>،</w:t>
      </w:r>
      <w:r w:rsidRPr="0073232B">
        <w:rPr>
          <w:rFonts w:ascii="IRBadr" w:hAnsi="IRBadr" w:cs="IRBadr"/>
          <w:rtl/>
        </w:rPr>
        <w:t xml:space="preserve"> استغفار می‌کند و بنای بر جبران </w:t>
      </w:r>
      <w:r w:rsidR="0092298E">
        <w:rPr>
          <w:rFonts w:ascii="IRBadr" w:hAnsi="IRBadr" w:cs="IRBadr"/>
          <w:rtl/>
        </w:rPr>
        <w:t>حق‌الناس</w:t>
      </w:r>
      <w:r w:rsidRPr="0073232B">
        <w:rPr>
          <w:rFonts w:ascii="IRBadr" w:hAnsi="IRBadr" w:cs="IRBadr"/>
          <w:rtl/>
        </w:rPr>
        <w:t xml:space="preserve"> دارد. یعنی شرایط توبه محقق است و </w:t>
      </w:r>
      <w:r w:rsidR="0092298E">
        <w:rPr>
          <w:rFonts w:ascii="IRBadr" w:hAnsi="IRBadr" w:cs="IRBadr"/>
          <w:rtl/>
        </w:rPr>
        <w:t>بااین‌حال</w:t>
      </w:r>
      <w:r w:rsidRPr="0073232B">
        <w:rPr>
          <w:rFonts w:ascii="IRBadr" w:hAnsi="IRBadr" w:cs="IRBadr"/>
          <w:rtl/>
        </w:rPr>
        <w:t xml:space="preserve"> ندم و استغفار و تصمیم بر جبران خسارتی که به کسی وارد کرده است، از این زمین</w:t>
      </w:r>
      <w:r w:rsidR="006E0DBF">
        <w:rPr>
          <w:rFonts w:ascii="IRBadr" w:hAnsi="IRBadr" w:cs="IRBadr"/>
          <w:rtl/>
        </w:rPr>
        <w:t xml:space="preserve"> </w:t>
      </w:r>
      <w:r w:rsidRPr="0073232B">
        <w:rPr>
          <w:rFonts w:ascii="IRBadr" w:hAnsi="IRBadr" w:cs="IRBadr"/>
          <w:rtl/>
        </w:rPr>
        <w:t>بیرون</w:t>
      </w:r>
      <w:r w:rsidR="00BC3B05" w:rsidRPr="00BC3B05">
        <w:rPr>
          <w:rFonts w:ascii="IRBadr" w:hAnsi="IRBadr" w:cs="IRBadr"/>
          <w:rtl/>
        </w:rPr>
        <w:t xml:space="preserve"> </w:t>
      </w:r>
      <w:r w:rsidR="00BC3B05" w:rsidRPr="0073232B">
        <w:rPr>
          <w:rFonts w:ascii="IRBadr" w:hAnsi="IRBadr" w:cs="IRBadr"/>
          <w:rtl/>
        </w:rPr>
        <w:t>می‌رود</w:t>
      </w:r>
      <w:r w:rsidRPr="0073232B">
        <w:rPr>
          <w:rFonts w:ascii="IRBadr" w:hAnsi="IRBadr" w:cs="IRBadr"/>
          <w:rtl/>
        </w:rPr>
        <w:t>. این حرکت ولو اینکه اقتضای حرمت دارد، به خاطر اینکه مال غیر در آن وجود دارد.</w:t>
      </w:r>
    </w:p>
    <w:p w:rsidR="000F298A" w:rsidRDefault="00B65BCE" w:rsidP="000F298A">
      <w:pPr>
        <w:spacing w:line="360" w:lineRule="auto"/>
        <w:ind w:firstLine="0"/>
        <w:rPr>
          <w:rFonts w:ascii="IRBadr" w:hAnsi="IRBadr" w:cs="IRBadr"/>
          <w:rtl/>
        </w:rPr>
      </w:pPr>
      <w:r w:rsidRPr="0073232B">
        <w:rPr>
          <w:rFonts w:ascii="IRBadr" w:hAnsi="IRBadr" w:cs="IRBadr"/>
          <w:rtl/>
        </w:rPr>
        <w:t xml:space="preserve"> اما دلیل توبه شامل </w:t>
      </w:r>
      <w:r w:rsidR="00BC3B05">
        <w:rPr>
          <w:rFonts w:ascii="IRBadr" w:hAnsi="IRBadr" w:cs="IRBadr" w:hint="cs"/>
          <w:rtl/>
        </w:rPr>
        <w:t>آن</w:t>
      </w:r>
      <w:r w:rsidRPr="0073232B">
        <w:rPr>
          <w:rFonts w:ascii="IRBadr" w:hAnsi="IRBadr" w:cs="IRBadr"/>
          <w:rtl/>
        </w:rPr>
        <w:t xml:space="preserve"> می‌شود و عقاب و مواخذه را از آن </w:t>
      </w:r>
      <w:r w:rsidR="0092298E">
        <w:rPr>
          <w:rFonts w:ascii="IRBadr" w:hAnsi="IRBadr" w:cs="IRBadr"/>
          <w:rtl/>
        </w:rPr>
        <w:t>برمی‌دارد</w:t>
      </w:r>
      <w:r w:rsidRPr="0073232B">
        <w:rPr>
          <w:rFonts w:ascii="IRBadr" w:hAnsi="IRBadr" w:cs="IRBadr"/>
          <w:rtl/>
        </w:rPr>
        <w:t>.</w:t>
      </w:r>
    </w:p>
    <w:p w:rsidR="000F298A" w:rsidRPr="000F298A" w:rsidRDefault="000F298A" w:rsidP="000F298A">
      <w:pPr>
        <w:pStyle w:val="Heading2"/>
        <w:rPr>
          <w:rtl/>
        </w:rPr>
      </w:pPr>
      <w:bookmarkStart w:id="6" w:name="_Toc433460645"/>
      <w:r w:rsidRPr="000F298A">
        <w:rPr>
          <w:rFonts w:hint="cs"/>
          <w:rtl/>
        </w:rPr>
        <w:t>تقریبات نظریه فوق</w:t>
      </w:r>
      <w:bookmarkEnd w:id="6"/>
    </w:p>
    <w:p w:rsidR="000F298A" w:rsidRDefault="00B65BCE" w:rsidP="000F298A">
      <w:pPr>
        <w:spacing w:line="360" w:lineRule="auto"/>
        <w:ind w:firstLine="0"/>
        <w:rPr>
          <w:rFonts w:ascii="IRBadr" w:hAnsi="IRBadr" w:cs="IRBadr"/>
          <w:rtl/>
        </w:rPr>
      </w:pPr>
      <w:r w:rsidRPr="0073232B">
        <w:rPr>
          <w:rFonts w:ascii="IRBadr" w:hAnsi="IRBadr" w:cs="IRBadr"/>
          <w:rtl/>
        </w:rPr>
        <w:t xml:space="preserve"> در اینجا گفتیم </w:t>
      </w:r>
      <w:r w:rsidR="00BC3B05" w:rsidRPr="0073232B">
        <w:rPr>
          <w:rFonts w:ascii="IRBadr" w:hAnsi="IRBadr" w:cs="IRBadr"/>
          <w:rtl/>
        </w:rPr>
        <w:t xml:space="preserve">بر این فرمایش </w:t>
      </w:r>
      <w:r w:rsidRPr="0073232B">
        <w:rPr>
          <w:rFonts w:ascii="IRBadr" w:hAnsi="IRBadr" w:cs="IRBadr"/>
          <w:rtl/>
        </w:rPr>
        <w:t xml:space="preserve">چند تقریب وجود دارد که دو </w:t>
      </w:r>
      <w:r w:rsidR="00BC3B05">
        <w:rPr>
          <w:rFonts w:ascii="IRBadr" w:hAnsi="IRBadr" w:cs="IRBadr" w:hint="cs"/>
          <w:rtl/>
        </w:rPr>
        <w:t>مورد آن</w:t>
      </w:r>
      <w:r w:rsidRPr="0073232B">
        <w:rPr>
          <w:rFonts w:ascii="IRBadr" w:hAnsi="IRBadr" w:cs="IRBadr"/>
          <w:rtl/>
        </w:rPr>
        <w:t xml:space="preserve"> را عرض کردیم.</w:t>
      </w:r>
      <w:r w:rsidR="00BC3B05">
        <w:rPr>
          <w:rFonts w:ascii="IRBadr" w:hAnsi="IRBadr" w:cs="IRBadr"/>
          <w:rtl/>
        </w:rPr>
        <w:t xml:space="preserve"> </w:t>
      </w:r>
      <w:r w:rsidR="006E0DBF">
        <w:rPr>
          <w:rFonts w:ascii="IRBadr" w:hAnsi="IRBadr" w:cs="IRBadr"/>
          <w:rtl/>
        </w:rPr>
        <w:t>خلاصه</w:t>
      </w:r>
      <w:r w:rsidRPr="0073232B">
        <w:rPr>
          <w:rFonts w:ascii="IRBadr" w:hAnsi="IRBadr" w:cs="IRBadr"/>
          <w:rtl/>
        </w:rPr>
        <w:t xml:space="preserve"> دو تقریب قب</w:t>
      </w:r>
      <w:r w:rsidR="00BC3B05">
        <w:rPr>
          <w:rFonts w:ascii="IRBadr" w:hAnsi="IRBadr" w:cs="IRBadr"/>
          <w:rtl/>
        </w:rPr>
        <w:t>ل را عرض می‌کنم</w:t>
      </w:r>
      <w:r w:rsidR="00BC3B05">
        <w:rPr>
          <w:rFonts w:ascii="IRBadr" w:hAnsi="IRBadr" w:cs="IRBadr" w:hint="cs"/>
          <w:rtl/>
        </w:rPr>
        <w:t>؛</w:t>
      </w:r>
    </w:p>
    <w:p w:rsidR="000F298A" w:rsidRDefault="000F298A" w:rsidP="000F298A">
      <w:pPr>
        <w:pStyle w:val="Heading2"/>
        <w:rPr>
          <w:rtl/>
        </w:rPr>
      </w:pPr>
      <w:bookmarkStart w:id="7" w:name="_Toc433460646"/>
      <w:r>
        <w:rPr>
          <w:rFonts w:hint="cs"/>
          <w:rtl/>
        </w:rPr>
        <w:t>تقریب اول</w:t>
      </w:r>
      <w:bookmarkEnd w:id="7"/>
    </w:p>
    <w:p w:rsidR="000F298A" w:rsidRDefault="00B65BCE" w:rsidP="000F298A">
      <w:pPr>
        <w:spacing w:line="360" w:lineRule="auto"/>
        <w:ind w:firstLine="0"/>
        <w:rPr>
          <w:rFonts w:ascii="IRBadr" w:hAnsi="IRBadr" w:cs="IRBadr"/>
          <w:rtl/>
        </w:rPr>
      </w:pPr>
      <w:r w:rsidRPr="0073232B">
        <w:rPr>
          <w:rFonts w:ascii="IRBadr" w:hAnsi="IRBadr" w:cs="IRBadr"/>
          <w:rtl/>
        </w:rPr>
        <w:t xml:space="preserve">اولین استدلال و تقریب بر فرمایش ایشان این بود که </w:t>
      </w:r>
      <w:r w:rsidR="00BC3B05" w:rsidRPr="0073232B">
        <w:rPr>
          <w:rFonts w:ascii="IRBadr" w:hAnsi="IRBadr" w:cs="IRBadr"/>
          <w:rtl/>
        </w:rPr>
        <w:t xml:space="preserve">اطلاقات </w:t>
      </w:r>
      <w:r w:rsidRPr="0073232B">
        <w:rPr>
          <w:rFonts w:ascii="IRBadr" w:hAnsi="IRBadr" w:cs="IRBadr"/>
          <w:rtl/>
        </w:rPr>
        <w:t xml:space="preserve">ادله توبه شامل این نوع موارد می‌شود. برای اینکه </w:t>
      </w:r>
      <w:r w:rsidR="00BC3B05" w:rsidRPr="0073232B">
        <w:rPr>
          <w:rFonts w:ascii="IRBadr" w:hAnsi="IRBadr" w:cs="IRBadr"/>
          <w:rtl/>
        </w:rPr>
        <w:t xml:space="preserve">در </w:t>
      </w:r>
      <w:r w:rsidRPr="0073232B">
        <w:rPr>
          <w:rFonts w:ascii="IRBadr" w:hAnsi="IRBadr" w:cs="IRBadr"/>
          <w:rtl/>
        </w:rPr>
        <w:t>اطلاقات توبه</w:t>
      </w:r>
      <w:r w:rsidR="00BC3B05">
        <w:rPr>
          <w:rFonts w:ascii="IRBadr" w:hAnsi="IRBadr" w:cs="IRBadr" w:hint="cs"/>
          <w:rtl/>
        </w:rPr>
        <w:t xml:space="preserve">، </w:t>
      </w:r>
      <w:r w:rsidRPr="0073232B">
        <w:rPr>
          <w:rFonts w:ascii="IRBadr" w:hAnsi="IRBadr" w:cs="IRBadr"/>
          <w:rtl/>
        </w:rPr>
        <w:t>قید زمان و تقدم و تأخر نیست. حداقل</w:t>
      </w:r>
      <w:r w:rsidR="00BC3B05">
        <w:rPr>
          <w:rFonts w:ascii="IRBadr" w:hAnsi="IRBadr" w:cs="IRBadr" w:hint="cs"/>
          <w:rtl/>
        </w:rPr>
        <w:t xml:space="preserve"> در</w:t>
      </w:r>
      <w:r w:rsidRPr="0073232B">
        <w:rPr>
          <w:rFonts w:ascii="IRBadr" w:hAnsi="IRBadr" w:cs="IRBadr"/>
          <w:rtl/>
        </w:rPr>
        <w:t xml:space="preserve"> بعضی از </w:t>
      </w:r>
      <w:r w:rsidR="006E0DBF">
        <w:rPr>
          <w:rFonts w:ascii="IRBadr" w:hAnsi="IRBadr" w:cs="IRBadr"/>
          <w:rtl/>
        </w:rPr>
        <w:t>آن‌ها</w:t>
      </w:r>
      <w:r w:rsidR="00BC3B05">
        <w:rPr>
          <w:rFonts w:ascii="IRBadr" w:hAnsi="IRBadr" w:cs="IRBadr"/>
          <w:rtl/>
        </w:rPr>
        <w:t xml:space="preserve"> ن</w:t>
      </w:r>
      <w:r w:rsidR="00BC3B05">
        <w:rPr>
          <w:rFonts w:ascii="IRBadr" w:hAnsi="IRBadr" w:cs="IRBadr" w:hint="cs"/>
          <w:rtl/>
        </w:rPr>
        <w:t>بوده</w:t>
      </w:r>
      <w:r w:rsidRPr="0073232B">
        <w:rPr>
          <w:rFonts w:ascii="IRBadr" w:hAnsi="IRBadr" w:cs="IRBadr"/>
          <w:rtl/>
        </w:rPr>
        <w:t xml:space="preserve"> و ما قید تأخر از گناه را به خاطر بحث عقلی</w:t>
      </w:r>
      <w:r w:rsidR="00BC3B05" w:rsidRPr="00BC3B05">
        <w:rPr>
          <w:rFonts w:ascii="IRBadr" w:hAnsi="IRBadr" w:cs="IRBadr"/>
          <w:rtl/>
        </w:rPr>
        <w:t xml:space="preserve"> </w:t>
      </w:r>
      <w:r w:rsidR="00BC3B05" w:rsidRPr="0073232B">
        <w:rPr>
          <w:rFonts w:ascii="IRBadr" w:hAnsi="IRBadr" w:cs="IRBadr"/>
          <w:rtl/>
        </w:rPr>
        <w:t>اخذ کردیم</w:t>
      </w:r>
      <w:r w:rsidRPr="0073232B">
        <w:rPr>
          <w:rFonts w:ascii="IRBadr" w:hAnsi="IRBadr" w:cs="IRBadr"/>
          <w:rtl/>
        </w:rPr>
        <w:t>، و آن</w:t>
      </w:r>
      <w:r w:rsidR="00BC3B05">
        <w:rPr>
          <w:rFonts w:ascii="IRBadr" w:hAnsi="IRBadr" w:cs="IRBadr" w:hint="cs"/>
          <w:rtl/>
        </w:rPr>
        <w:t xml:space="preserve"> در</w:t>
      </w:r>
      <w:r w:rsidRPr="0073232B">
        <w:rPr>
          <w:rFonts w:ascii="IRBadr" w:hAnsi="IRBadr" w:cs="IRBadr"/>
          <w:rtl/>
        </w:rPr>
        <w:t xml:space="preserve"> اینجا جاری نیست.</w:t>
      </w:r>
    </w:p>
    <w:p w:rsidR="00BC3B05" w:rsidRDefault="00B65BCE" w:rsidP="000F298A">
      <w:pPr>
        <w:spacing w:line="360" w:lineRule="auto"/>
        <w:ind w:firstLine="0"/>
        <w:rPr>
          <w:rFonts w:ascii="IRBadr" w:hAnsi="IRBadr" w:cs="IRBadr"/>
          <w:rtl/>
        </w:rPr>
      </w:pPr>
      <w:r w:rsidRPr="0073232B">
        <w:rPr>
          <w:rFonts w:ascii="IRBadr" w:hAnsi="IRBadr" w:cs="IRBadr"/>
          <w:rtl/>
        </w:rPr>
        <w:t xml:space="preserve"> </w:t>
      </w:r>
      <w:r w:rsidR="00BC3B05">
        <w:rPr>
          <w:rFonts w:ascii="IRBadr" w:hAnsi="IRBadr" w:cs="IRBadr"/>
          <w:rtl/>
        </w:rPr>
        <w:t>این دلیل اول بود</w:t>
      </w:r>
      <w:r w:rsidR="00BC3B05">
        <w:rPr>
          <w:rFonts w:ascii="IRBadr" w:hAnsi="IRBadr" w:cs="IRBadr" w:hint="cs"/>
          <w:rtl/>
        </w:rPr>
        <w:t xml:space="preserve"> که</w:t>
      </w:r>
      <w:r w:rsidRPr="0073232B">
        <w:rPr>
          <w:rFonts w:ascii="IRBadr" w:hAnsi="IRBadr" w:cs="IRBadr"/>
          <w:rtl/>
        </w:rPr>
        <w:t xml:space="preserve"> گفتیم موافقت با </w:t>
      </w:r>
      <w:r w:rsidR="00BC3B05" w:rsidRPr="0073232B">
        <w:rPr>
          <w:rFonts w:ascii="IRBadr" w:hAnsi="IRBadr" w:cs="IRBadr"/>
          <w:rtl/>
        </w:rPr>
        <w:t>این دشوار است</w:t>
      </w:r>
      <w:r w:rsidRPr="0073232B">
        <w:rPr>
          <w:rFonts w:ascii="IRBadr" w:hAnsi="IRBadr" w:cs="IRBadr"/>
          <w:rtl/>
        </w:rPr>
        <w:t xml:space="preserve">، برای اینکه </w:t>
      </w:r>
      <w:r w:rsidR="00BC3B05" w:rsidRPr="0073232B">
        <w:rPr>
          <w:rFonts w:ascii="IRBadr" w:hAnsi="IRBadr" w:cs="IRBadr"/>
          <w:rtl/>
        </w:rPr>
        <w:t xml:space="preserve">بعضی </w:t>
      </w:r>
      <w:r w:rsidRPr="0073232B">
        <w:rPr>
          <w:rFonts w:ascii="IRBadr" w:hAnsi="IRBadr" w:cs="IRBadr"/>
          <w:rtl/>
        </w:rPr>
        <w:t xml:space="preserve">اطلاقات </w:t>
      </w:r>
      <w:r w:rsidR="00BC3B05">
        <w:rPr>
          <w:rFonts w:ascii="IRBadr" w:hAnsi="IRBadr" w:cs="IRBadr" w:hint="cs"/>
          <w:rtl/>
        </w:rPr>
        <w:t xml:space="preserve">در </w:t>
      </w:r>
      <w:r w:rsidRPr="0073232B">
        <w:rPr>
          <w:rFonts w:ascii="IRBadr" w:hAnsi="IRBadr" w:cs="IRBadr"/>
          <w:rtl/>
        </w:rPr>
        <w:t>آن</w:t>
      </w:r>
      <w:r w:rsidR="00BC3B05">
        <w:rPr>
          <w:rFonts w:ascii="IRBadr" w:hAnsi="IRBadr" w:cs="IRBadr" w:hint="cs"/>
          <w:rtl/>
        </w:rPr>
        <w:t>جا</w:t>
      </w:r>
      <w:r w:rsidRPr="0073232B">
        <w:rPr>
          <w:rFonts w:ascii="IRBadr" w:hAnsi="IRBadr" w:cs="IRBadr"/>
          <w:rtl/>
        </w:rPr>
        <w:t xml:space="preserve"> تصریح به بعد از عمل</w:t>
      </w:r>
      <w:r w:rsidR="00BC3B05" w:rsidRPr="00BC3B05">
        <w:rPr>
          <w:rFonts w:ascii="IRBadr" w:hAnsi="IRBadr" w:cs="IRBadr"/>
          <w:rtl/>
        </w:rPr>
        <w:t xml:space="preserve"> </w:t>
      </w:r>
      <w:r w:rsidR="00BC3B05" w:rsidRPr="0073232B">
        <w:rPr>
          <w:rFonts w:ascii="IRBadr" w:hAnsi="IRBadr" w:cs="IRBadr"/>
          <w:rtl/>
        </w:rPr>
        <w:t>دارد</w:t>
      </w:r>
      <w:r w:rsidR="00BC3B05">
        <w:rPr>
          <w:rFonts w:ascii="IRBadr" w:hAnsi="IRBadr" w:cs="IRBadr"/>
          <w:rtl/>
        </w:rPr>
        <w:t>، بعضی که تصریح ندا</w:t>
      </w:r>
      <w:r w:rsidR="00BC3B05">
        <w:rPr>
          <w:rFonts w:ascii="IRBadr" w:hAnsi="IRBadr" w:cs="IRBadr" w:hint="cs"/>
          <w:rtl/>
        </w:rPr>
        <w:t>شته</w:t>
      </w:r>
      <w:r w:rsidRPr="0073232B">
        <w:rPr>
          <w:rFonts w:ascii="IRBadr" w:hAnsi="IRBadr" w:cs="IRBadr"/>
          <w:rtl/>
        </w:rPr>
        <w:t>، انصراف به بعد العمل دارد</w:t>
      </w:r>
      <w:r w:rsidR="00BC3B05">
        <w:rPr>
          <w:rFonts w:ascii="IRBadr" w:hAnsi="IRBadr" w:cs="IRBadr" w:hint="cs"/>
          <w:rtl/>
        </w:rPr>
        <w:t xml:space="preserve">. </w:t>
      </w:r>
      <w:r w:rsidR="00BC3B05">
        <w:rPr>
          <w:rFonts w:ascii="IRBadr" w:hAnsi="IRBadr" w:cs="IRBadr"/>
          <w:rtl/>
        </w:rPr>
        <w:t>مرحوم علامه</w:t>
      </w:r>
      <w:r w:rsidRPr="0073232B">
        <w:rPr>
          <w:rFonts w:ascii="IRBadr" w:hAnsi="IRBadr" w:cs="IRBadr"/>
          <w:rtl/>
        </w:rPr>
        <w:t xml:space="preserve"> در جلد چهارم المیزان </w:t>
      </w:r>
      <w:r w:rsidR="00BC3B05" w:rsidRPr="0073232B">
        <w:rPr>
          <w:rFonts w:ascii="IRBadr" w:hAnsi="IRBadr" w:cs="IRBadr"/>
          <w:rtl/>
        </w:rPr>
        <w:t>مقداری</w:t>
      </w:r>
      <w:r w:rsidR="00BC3B05">
        <w:rPr>
          <w:rFonts w:ascii="IRBadr" w:hAnsi="IRBadr" w:cs="IRBadr" w:hint="cs"/>
          <w:rtl/>
        </w:rPr>
        <w:t xml:space="preserve"> از</w:t>
      </w:r>
      <w:r w:rsidR="00BC3B05" w:rsidRPr="0073232B">
        <w:rPr>
          <w:rFonts w:ascii="IRBadr" w:hAnsi="IRBadr" w:cs="IRBadr"/>
          <w:rtl/>
        </w:rPr>
        <w:t xml:space="preserve"> بحث‌های توبه</w:t>
      </w:r>
      <w:r w:rsidR="00BC3B05">
        <w:rPr>
          <w:rFonts w:ascii="IRBadr" w:hAnsi="IRBadr" w:cs="IRBadr" w:hint="cs"/>
          <w:rtl/>
        </w:rPr>
        <w:t xml:space="preserve"> را</w:t>
      </w:r>
      <w:r w:rsidR="00BC3B05" w:rsidRPr="0073232B">
        <w:rPr>
          <w:rFonts w:ascii="IRBadr" w:hAnsi="IRBadr" w:cs="IRBadr"/>
          <w:rtl/>
        </w:rPr>
        <w:t xml:space="preserve"> </w:t>
      </w:r>
      <w:r w:rsidRPr="0073232B">
        <w:rPr>
          <w:rFonts w:ascii="IRBadr" w:hAnsi="IRBadr" w:cs="IRBadr"/>
          <w:rtl/>
        </w:rPr>
        <w:t>آوردند.</w:t>
      </w:r>
    </w:p>
    <w:p w:rsidR="000F298A" w:rsidRDefault="000F298A" w:rsidP="000F298A">
      <w:pPr>
        <w:pStyle w:val="Heading2"/>
        <w:rPr>
          <w:rtl/>
        </w:rPr>
      </w:pPr>
      <w:bookmarkStart w:id="8" w:name="_Toc433460647"/>
      <w:r>
        <w:rPr>
          <w:rFonts w:hint="cs"/>
          <w:rtl/>
        </w:rPr>
        <w:lastRenderedPageBreak/>
        <w:t>تقریب دوم</w:t>
      </w:r>
      <w:bookmarkEnd w:id="8"/>
    </w:p>
    <w:p w:rsidR="000F298A" w:rsidRDefault="00B65BCE" w:rsidP="00273F76">
      <w:pPr>
        <w:spacing w:line="360" w:lineRule="auto"/>
        <w:ind w:firstLine="0"/>
        <w:rPr>
          <w:rFonts w:ascii="IRBadr" w:hAnsi="IRBadr" w:cs="IRBadr"/>
          <w:rtl/>
        </w:rPr>
      </w:pPr>
      <w:r w:rsidRPr="0073232B">
        <w:rPr>
          <w:rFonts w:ascii="IRBadr" w:hAnsi="IRBadr" w:cs="IRBadr"/>
          <w:rtl/>
        </w:rPr>
        <w:t>بیان دوم این بود که ادله توبه همه مربوط به ذنب سابق است</w:t>
      </w:r>
      <w:r w:rsidR="00273F76">
        <w:rPr>
          <w:rFonts w:ascii="IRBadr" w:hAnsi="IRBadr" w:cs="IRBadr" w:hint="cs"/>
          <w:rtl/>
        </w:rPr>
        <w:t>،</w:t>
      </w:r>
      <w:r w:rsidR="006E0DBF">
        <w:rPr>
          <w:rFonts w:ascii="IRBadr" w:hAnsi="IRBadr" w:cs="IRBadr"/>
          <w:rtl/>
        </w:rPr>
        <w:t xml:space="preserve"> اما</w:t>
      </w:r>
      <w:r w:rsidRPr="0073232B">
        <w:rPr>
          <w:rFonts w:ascii="IRBadr" w:hAnsi="IRBadr" w:cs="IRBadr"/>
          <w:rtl/>
        </w:rPr>
        <w:t xml:space="preserve"> در اینجا می‌تواند جاری بشود، به خاطر نکته خاصی، و آن </w:t>
      </w:r>
      <w:r w:rsidR="00273F76">
        <w:rPr>
          <w:rFonts w:ascii="IRBadr" w:hAnsi="IRBadr" w:cs="IRBadr"/>
          <w:rtl/>
        </w:rPr>
        <w:t>نکته خاص این است که این شخصی که</w:t>
      </w:r>
      <w:r w:rsidR="00273F76">
        <w:rPr>
          <w:rFonts w:ascii="IRBadr" w:hAnsi="IRBadr" w:cs="IRBadr" w:hint="cs"/>
          <w:rtl/>
        </w:rPr>
        <w:t xml:space="preserve"> </w:t>
      </w:r>
      <w:r w:rsidRPr="0073232B">
        <w:rPr>
          <w:rFonts w:ascii="IRBadr" w:hAnsi="IRBadr" w:cs="IRBadr"/>
          <w:rtl/>
        </w:rPr>
        <w:t xml:space="preserve">از زمین غصبی </w:t>
      </w:r>
      <w:r w:rsidR="00273F76" w:rsidRPr="0073232B">
        <w:rPr>
          <w:rFonts w:ascii="IRBadr" w:hAnsi="IRBadr" w:cs="IRBadr"/>
          <w:rtl/>
        </w:rPr>
        <w:t xml:space="preserve">خارج می‌شود </w:t>
      </w:r>
      <w:r w:rsidRPr="0073232B">
        <w:rPr>
          <w:rFonts w:ascii="IRBadr" w:hAnsi="IRBadr" w:cs="IRBadr"/>
          <w:rtl/>
        </w:rPr>
        <w:t>توبه او مربوط به عمل قبل است.</w:t>
      </w:r>
    </w:p>
    <w:p w:rsidR="000F298A" w:rsidRDefault="00B65BCE" w:rsidP="000F298A">
      <w:pPr>
        <w:spacing w:line="360" w:lineRule="auto"/>
        <w:ind w:firstLine="0"/>
        <w:rPr>
          <w:rFonts w:ascii="IRBadr" w:hAnsi="IRBadr" w:cs="IRBadr"/>
          <w:rtl/>
        </w:rPr>
      </w:pPr>
      <w:r w:rsidRPr="0073232B">
        <w:rPr>
          <w:rFonts w:ascii="IRBadr" w:hAnsi="IRBadr" w:cs="IRBadr"/>
          <w:rtl/>
        </w:rPr>
        <w:t xml:space="preserve"> یعنی واقعاً پشیمان شده که چرا آن لحظه از این مرز عبور کرد</w:t>
      </w:r>
      <w:r w:rsidR="00273F76">
        <w:rPr>
          <w:rFonts w:ascii="IRBadr" w:hAnsi="IRBadr" w:cs="IRBadr" w:hint="cs"/>
          <w:rtl/>
        </w:rPr>
        <w:t>ه</w:t>
      </w:r>
      <w:r w:rsidR="00273F76">
        <w:rPr>
          <w:rFonts w:ascii="IRBadr" w:hAnsi="IRBadr" w:cs="IRBadr"/>
          <w:rtl/>
        </w:rPr>
        <w:t xml:space="preserve"> و وارد این زمین شد</w:t>
      </w:r>
      <w:r w:rsidRPr="0073232B">
        <w:rPr>
          <w:rFonts w:ascii="IRBadr" w:hAnsi="IRBadr" w:cs="IRBadr"/>
          <w:rtl/>
        </w:rPr>
        <w:t xml:space="preserve"> یا این ماشین را برداشت. بنابراین توبه او </w:t>
      </w:r>
      <w:r w:rsidR="0092298E">
        <w:rPr>
          <w:rFonts w:ascii="IRBadr" w:hAnsi="IRBadr" w:cs="IRBadr"/>
          <w:rtl/>
        </w:rPr>
        <w:t>الآن</w:t>
      </w:r>
      <w:r w:rsidRPr="0073232B">
        <w:rPr>
          <w:rFonts w:ascii="IRBadr" w:hAnsi="IRBadr" w:cs="IRBadr"/>
          <w:rtl/>
        </w:rPr>
        <w:t xml:space="preserve"> متعلق به همان عمل سابق است. </w:t>
      </w:r>
      <w:r w:rsidR="0092298E">
        <w:rPr>
          <w:rFonts w:ascii="IRBadr" w:hAnsi="IRBadr" w:cs="IRBadr" w:hint="cs"/>
          <w:rtl/>
        </w:rPr>
        <w:t>بنابراین</w:t>
      </w:r>
      <w:r w:rsidR="000F298A">
        <w:rPr>
          <w:rFonts w:ascii="IRBadr" w:hAnsi="IRBadr" w:cs="IRBadr" w:hint="cs"/>
          <w:rtl/>
        </w:rPr>
        <w:t xml:space="preserve">، </w:t>
      </w:r>
      <w:r w:rsidR="0092298E">
        <w:rPr>
          <w:rFonts w:ascii="IRBadr" w:hAnsi="IRBadr" w:cs="IRBadr" w:hint="cs"/>
          <w:rtl/>
        </w:rPr>
        <w:t>ازلحاظ</w:t>
      </w:r>
      <w:r w:rsidRPr="0073232B">
        <w:rPr>
          <w:rFonts w:ascii="IRBadr" w:hAnsi="IRBadr" w:cs="IRBadr"/>
          <w:rtl/>
        </w:rPr>
        <w:t xml:space="preserve"> تکوینی تابع قبل است.</w:t>
      </w:r>
    </w:p>
    <w:p w:rsidR="000F298A" w:rsidRDefault="000F298A" w:rsidP="000F298A">
      <w:pPr>
        <w:pStyle w:val="Heading2"/>
        <w:rPr>
          <w:rtl/>
        </w:rPr>
      </w:pPr>
      <w:bookmarkStart w:id="9" w:name="_Toc433460648"/>
      <w:r>
        <w:rPr>
          <w:rFonts w:hint="cs"/>
          <w:rtl/>
        </w:rPr>
        <w:t>استدراک بحث</w:t>
      </w:r>
      <w:bookmarkEnd w:id="9"/>
    </w:p>
    <w:p w:rsidR="00273F76" w:rsidRDefault="00B65BCE" w:rsidP="000F298A">
      <w:pPr>
        <w:spacing w:line="360" w:lineRule="auto"/>
        <w:ind w:firstLine="0"/>
        <w:rPr>
          <w:rFonts w:ascii="IRBadr" w:hAnsi="IRBadr" w:cs="IRBadr"/>
          <w:rtl/>
        </w:rPr>
      </w:pPr>
      <w:r w:rsidRPr="0073232B">
        <w:rPr>
          <w:rFonts w:ascii="IRBadr" w:hAnsi="IRBadr" w:cs="IRBadr"/>
          <w:rtl/>
        </w:rPr>
        <w:t xml:space="preserve"> ولی به خاطر </w:t>
      </w:r>
      <w:r w:rsidR="00273F76">
        <w:rPr>
          <w:rFonts w:ascii="IRBadr" w:hAnsi="IRBadr" w:cs="IRBadr" w:hint="cs"/>
          <w:rtl/>
        </w:rPr>
        <w:t>قاعده امتناع</w:t>
      </w:r>
      <w:r w:rsidRPr="0073232B">
        <w:rPr>
          <w:rFonts w:ascii="IRBadr" w:hAnsi="IRBadr" w:cs="IRBadr"/>
          <w:rtl/>
        </w:rPr>
        <w:t xml:space="preserve"> خودش هم مش</w:t>
      </w:r>
      <w:r w:rsidR="00273F76">
        <w:rPr>
          <w:rFonts w:ascii="IRBadr" w:hAnsi="IRBadr" w:cs="IRBadr"/>
          <w:rtl/>
        </w:rPr>
        <w:t>مول نهی است، یا ملاک نهی را دار</w:t>
      </w:r>
      <w:r w:rsidR="00273F76">
        <w:rPr>
          <w:rFonts w:ascii="IRBadr" w:hAnsi="IRBadr" w:cs="IRBadr" w:hint="cs"/>
          <w:rtl/>
        </w:rPr>
        <w:t>است</w:t>
      </w:r>
      <w:r w:rsidRPr="0073232B">
        <w:rPr>
          <w:rFonts w:ascii="IRBadr" w:hAnsi="IRBadr" w:cs="IRBadr"/>
          <w:rtl/>
        </w:rPr>
        <w:t xml:space="preserve">. و لذا </w:t>
      </w:r>
      <w:r w:rsidR="00273F76">
        <w:rPr>
          <w:rFonts w:ascii="IRBadr" w:hAnsi="IRBadr" w:cs="IRBadr" w:hint="cs"/>
          <w:rtl/>
        </w:rPr>
        <w:t xml:space="preserve">اینکه </w:t>
      </w:r>
      <w:r w:rsidRPr="0073232B">
        <w:rPr>
          <w:rFonts w:ascii="IRBadr" w:hAnsi="IRBadr" w:cs="IRBadr"/>
          <w:rtl/>
        </w:rPr>
        <w:t xml:space="preserve">بگوییم </w:t>
      </w:r>
      <w:r w:rsidR="00273F76">
        <w:rPr>
          <w:rFonts w:ascii="IRBadr" w:hAnsi="IRBadr" w:cs="IRBadr" w:hint="cs"/>
          <w:rtl/>
        </w:rPr>
        <w:t>او</w:t>
      </w:r>
      <w:r w:rsidRPr="0073232B">
        <w:rPr>
          <w:rFonts w:ascii="IRBadr" w:hAnsi="IRBadr" w:cs="IRBadr"/>
          <w:rtl/>
        </w:rPr>
        <w:t xml:space="preserve"> پاک شد، این</w:t>
      </w:r>
      <w:r w:rsidR="00273F76">
        <w:rPr>
          <w:rFonts w:ascii="IRBadr" w:hAnsi="IRBadr" w:cs="IRBadr" w:hint="cs"/>
          <w:rtl/>
        </w:rPr>
        <w:t xml:space="preserve"> مورد</w:t>
      </w:r>
      <w:r w:rsidRPr="0073232B">
        <w:rPr>
          <w:rFonts w:ascii="IRBadr" w:hAnsi="IRBadr" w:cs="IRBadr"/>
          <w:rtl/>
        </w:rPr>
        <w:t xml:space="preserve"> هم پاک می‌شود</w:t>
      </w:r>
      <w:r w:rsidR="00273F76">
        <w:rPr>
          <w:rFonts w:ascii="IRBadr" w:hAnsi="IRBadr" w:cs="IRBadr" w:hint="cs"/>
          <w:rtl/>
        </w:rPr>
        <w:t>،</w:t>
      </w:r>
      <w:r w:rsidRPr="0073232B">
        <w:rPr>
          <w:rFonts w:ascii="IRBadr" w:hAnsi="IRBadr" w:cs="IRBadr"/>
          <w:rtl/>
        </w:rPr>
        <w:t xml:space="preserve"> شاید خیلی وجهی نداشته باشد</w:t>
      </w:r>
      <w:r w:rsidR="00273F76">
        <w:rPr>
          <w:rFonts w:ascii="IRBadr" w:hAnsi="IRBadr" w:cs="IRBadr" w:hint="cs"/>
          <w:rtl/>
        </w:rPr>
        <w:t>،</w:t>
      </w:r>
      <w:r w:rsidRPr="0073232B">
        <w:rPr>
          <w:rFonts w:ascii="IRBadr" w:hAnsi="IRBadr" w:cs="IRBadr"/>
          <w:rtl/>
        </w:rPr>
        <w:t xml:space="preserve"> اما </w:t>
      </w:r>
      <w:r w:rsidR="0092298E">
        <w:rPr>
          <w:rFonts w:ascii="IRBadr" w:hAnsi="IRBadr" w:cs="IRBadr"/>
          <w:rtl/>
        </w:rPr>
        <w:t>درعین‌حال</w:t>
      </w:r>
      <w:r w:rsidRPr="0073232B">
        <w:rPr>
          <w:rFonts w:ascii="IRBadr" w:hAnsi="IRBadr" w:cs="IRBadr"/>
          <w:rtl/>
        </w:rPr>
        <w:t xml:space="preserve"> این وجه دوم یک مقدار </w:t>
      </w:r>
      <w:r w:rsidR="0092298E">
        <w:rPr>
          <w:rFonts w:ascii="IRBadr" w:hAnsi="IRBadr" w:cs="IRBadr"/>
          <w:rtl/>
        </w:rPr>
        <w:t>قابل‌قبول‌تر</w:t>
      </w:r>
      <w:r w:rsidRPr="0073232B">
        <w:rPr>
          <w:rFonts w:ascii="IRBadr" w:hAnsi="IRBadr" w:cs="IRBadr"/>
          <w:rtl/>
        </w:rPr>
        <w:t xml:space="preserve"> است.</w:t>
      </w:r>
    </w:p>
    <w:p w:rsidR="000F298A" w:rsidRDefault="000F298A" w:rsidP="000F298A">
      <w:pPr>
        <w:pStyle w:val="Heading2"/>
        <w:rPr>
          <w:rtl/>
        </w:rPr>
      </w:pPr>
      <w:bookmarkStart w:id="10" w:name="_Toc433460649"/>
      <w:r>
        <w:rPr>
          <w:rFonts w:hint="cs"/>
          <w:rtl/>
        </w:rPr>
        <w:t>وجه سوم مسأله</w:t>
      </w:r>
      <w:bookmarkEnd w:id="10"/>
    </w:p>
    <w:p w:rsidR="000F298A" w:rsidRDefault="00FB5E21" w:rsidP="00FB5E21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اما ما</w:t>
      </w:r>
      <w:r w:rsidR="00B65BCE" w:rsidRPr="0073232B">
        <w:rPr>
          <w:rFonts w:ascii="IRBadr" w:hAnsi="IRBadr" w:cs="IRBadr"/>
          <w:rtl/>
        </w:rPr>
        <w:t xml:space="preserve"> در وجه سوم با این مقدمه می‌خواهیم بگوییم </w:t>
      </w:r>
      <w:r>
        <w:rPr>
          <w:rFonts w:ascii="IRBadr" w:hAnsi="IRBadr" w:cs="IRBadr" w:hint="cs"/>
          <w:rtl/>
        </w:rPr>
        <w:t>که</w:t>
      </w:r>
      <w:r w:rsidR="00B65BCE" w:rsidRPr="0073232B">
        <w:rPr>
          <w:rFonts w:ascii="IRBadr" w:hAnsi="IRBadr" w:cs="IRBadr"/>
          <w:rtl/>
        </w:rPr>
        <w:t xml:space="preserve"> ممکن است کسی بگوید </w:t>
      </w:r>
      <w:r>
        <w:rPr>
          <w:rFonts w:ascii="IRBadr" w:hAnsi="IRBadr" w:cs="IRBadr"/>
          <w:rtl/>
        </w:rPr>
        <w:t xml:space="preserve">قاعده </w:t>
      </w:r>
      <w:r w:rsidR="00B65BCE" w:rsidRPr="0073232B">
        <w:rPr>
          <w:rFonts w:ascii="IRBadr" w:hAnsi="IRBadr" w:cs="IRBadr"/>
          <w:rtl/>
        </w:rPr>
        <w:t>امتناع برای این</w:t>
      </w:r>
      <w:r>
        <w:rPr>
          <w:rFonts w:ascii="IRBadr" w:hAnsi="IRBadr" w:cs="IRBadr" w:hint="cs"/>
          <w:rtl/>
        </w:rPr>
        <w:t xml:space="preserve"> فردی</w:t>
      </w:r>
      <w:r w:rsidR="00B65BCE" w:rsidRPr="0073232B">
        <w:rPr>
          <w:rFonts w:ascii="IRBadr" w:hAnsi="IRBadr" w:cs="IRBadr"/>
          <w:rtl/>
        </w:rPr>
        <w:t xml:space="preserve"> که ندم دارد و توبه کرده</w:t>
      </w:r>
      <w:r>
        <w:rPr>
          <w:rFonts w:ascii="IRBadr" w:hAnsi="IRBadr" w:cs="IRBadr" w:hint="cs"/>
          <w:rtl/>
        </w:rPr>
        <w:t>،</w:t>
      </w:r>
      <w:r w:rsidR="00B65BCE" w:rsidRPr="0073232B">
        <w:rPr>
          <w:rFonts w:ascii="IRBadr" w:hAnsi="IRBadr" w:cs="IRBadr"/>
          <w:rtl/>
        </w:rPr>
        <w:t xml:space="preserve"> دیگر جاری</w:t>
      </w:r>
      <w:r>
        <w:rPr>
          <w:rFonts w:ascii="IRBadr" w:hAnsi="IRBadr" w:cs="IRBadr"/>
          <w:rtl/>
        </w:rPr>
        <w:t xml:space="preserve"> نیست. چون این قاعده عقلایی بود</w:t>
      </w:r>
      <w:r w:rsidR="00B65BCE" w:rsidRPr="0073232B">
        <w:rPr>
          <w:rFonts w:ascii="IRBadr" w:hAnsi="IRBadr" w:cs="IRBadr"/>
          <w:rtl/>
        </w:rPr>
        <w:t xml:space="preserve"> که اگر کسی با دست خود</w:t>
      </w:r>
      <w:r>
        <w:rPr>
          <w:rFonts w:ascii="IRBadr" w:hAnsi="IRBadr" w:cs="IRBadr" w:hint="cs"/>
          <w:rtl/>
        </w:rPr>
        <w:t xml:space="preserve">، </w:t>
      </w:r>
      <w:r w:rsidR="00B65BCE" w:rsidRPr="0073232B">
        <w:rPr>
          <w:rFonts w:ascii="IRBadr" w:hAnsi="IRBadr" w:cs="IRBadr"/>
          <w:rtl/>
        </w:rPr>
        <w:t xml:space="preserve">خویش را مضطر کرد، می‌شود خطاب نهی را متوجه او </w:t>
      </w:r>
      <w:r>
        <w:rPr>
          <w:rFonts w:ascii="IRBadr" w:hAnsi="IRBadr" w:cs="IRBadr" w:hint="cs"/>
          <w:rtl/>
        </w:rPr>
        <w:t>نموده و او را</w:t>
      </w:r>
      <w:r w:rsidR="00B65BCE" w:rsidRPr="0073232B">
        <w:rPr>
          <w:rFonts w:ascii="IRBadr" w:hAnsi="IRBadr" w:cs="IRBadr"/>
          <w:rtl/>
        </w:rPr>
        <w:t xml:space="preserve"> مواخذه کرد.</w:t>
      </w:r>
    </w:p>
    <w:p w:rsidR="00FB5E21" w:rsidRDefault="00B65BCE" w:rsidP="00FB5E21">
      <w:pPr>
        <w:spacing w:line="360" w:lineRule="auto"/>
        <w:ind w:firstLine="0"/>
        <w:rPr>
          <w:rFonts w:ascii="IRBadr" w:hAnsi="IRBadr" w:cs="IRBadr"/>
          <w:rtl/>
        </w:rPr>
      </w:pPr>
      <w:r w:rsidRPr="0073232B">
        <w:rPr>
          <w:rFonts w:ascii="IRBadr" w:hAnsi="IRBadr" w:cs="IRBadr"/>
          <w:rtl/>
        </w:rPr>
        <w:t xml:space="preserve"> </w:t>
      </w:r>
      <w:r w:rsidR="00FB5E21">
        <w:rPr>
          <w:rFonts w:ascii="IRBadr" w:hAnsi="IRBadr" w:cs="IRBadr" w:hint="cs"/>
          <w:rtl/>
        </w:rPr>
        <w:t xml:space="preserve">لذا </w:t>
      </w:r>
      <w:r w:rsidRPr="0073232B">
        <w:rPr>
          <w:rFonts w:ascii="IRBadr" w:hAnsi="IRBadr" w:cs="IRBadr"/>
          <w:rtl/>
        </w:rPr>
        <w:t xml:space="preserve">ممکن است بگوییم این قاعده عقلاییه </w:t>
      </w:r>
      <w:r w:rsidR="0092298E">
        <w:rPr>
          <w:rFonts w:ascii="IRBadr" w:hAnsi="IRBadr" w:cs="IRBadr"/>
          <w:rtl/>
        </w:rPr>
        <w:t>درجایی</w:t>
      </w:r>
      <w:r w:rsidRPr="0073232B">
        <w:rPr>
          <w:rFonts w:ascii="IRBadr" w:hAnsi="IRBadr" w:cs="IRBadr"/>
          <w:rtl/>
        </w:rPr>
        <w:t xml:space="preserve"> که کسی تائب </w:t>
      </w:r>
      <w:r w:rsidR="00FB5E21">
        <w:rPr>
          <w:rFonts w:ascii="IRBadr" w:hAnsi="IRBadr" w:cs="IRBadr" w:hint="cs"/>
          <w:rtl/>
        </w:rPr>
        <w:t>و</w:t>
      </w:r>
      <w:r w:rsidRPr="0073232B">
        <w:rPr>
          <w:rFonts w:ascii="IRBadr" w:hAnsi="IRBadr" w:cs="IRBadr"/>
          <w:rtl/>
        </w:rPr>
        <w:t xml:space="preserve"> پشیمان است، دیگر جاری نیست.</w:t>
      </w:r>
    </w:p>
    <w:p w:rsidR="000F298A" w:rsidRDefault="0092298E" w:rsidP="000F298A">
      <w:pPr>
        <w:pStyle w:val="Heading2"/>
        <w:rPr>
          <w:rtl/>
        </w:rPr>
      </w:pPr>
      <w:r>
        <w:rPr>
          <w:rFonts w:hint="cs"/>
          <w:rtl/>
        </w:rPr>
        <w:t>جمع‌بندی</w:t>
      </w:r>
    </w:p>
    <w:p w:rsidR="000F298A" w:rsidRDefault="00B65BCE" w:rsidP="001E440F">
      <w:pPr>
        <w:spacing w:line="360" w:lineRule="auto"/>
        <w:ind w:firstLine="0"/>
        <w:rPr>
          <w:rFonts w:ascii="IRBadr" w:hAnsi="IRBadr" w:cs="IRBadr"/>
          <w:rtl/>
        </w:rPr>
      </w:pPr>
      <w:r w:rsidRPr="0073232B">
        <w:rPr>
          <w:rFonts w:ascii="IRBadr" w:hAnsi="IRBadr" w:cs="IRBadr"/>
          <w:rtl/>
        </w:rPr>
        <w:t xml:space="preserve"> این </w:t>
      </w:r>
      <w:r w:rsidR="00FB5E21">
        <w:rPr>
          <w:rFonts w:ascii="IRBadr" w:hAnsi="IRBadr" w:cs="IRBadr"/>
          <w:rtl/>
        </w:rPr>
        <w:t>وجهی است که</w:t>
      </w:r>
      <w:r w:rsidRPr="0073232B">
        <w:rPr>
          <w:rFonts w:ascii="IRBadr" w:hAnsi="IRBadr" w:cs="IRBadr"/>
          <w:rtl/>
        </w:rPr>
        <w:t xml:space="preserve"> در کلمات نیامده </w:t>
      </w:r>
      <w:r w:rsidR="001E440F">
        <w:rPr>
          <w:rFonts w:ascii="IRBadr" w:hAnsi="IRBadr" w:cs="IRBadr" w:hint="cs"/>
          <w:rtl/>
        </w:rPr>
        <w:t xml:space="preserve">است. </w:t>
      </w:r>
      <w:r w:rsidRPr="0073232B">
        <w:rPr>
          <w:rFonts w:ascii="IRBadr" w:hAnsi="IRBadr" w:cs="IRBadr"/>
          <w:rtl/>
        </w:rPr>
        <w:t xml:space="preserve">ما در دلیل اول و دوم می‌خواستیم از طریق اطلاقات توبه بگوییم اینجا گناه ندارد و ملاک مرتفع است. اما </w:t>
      </w:r>
      <w:r w:rsidR="001E440F">
        <w:rPr>
          <w:rFonts w:ascii="IRBadr" w:hAnsi="IRBadr" w:cs="IRBadr" w:hint="cs"/>
          <w:rtl/>
        </w:rPr>
        <w:t xml:space="preserve">در </w:t>
      </w:r>
      <w:r w:rsidRPr="0073232B">
        <w:rPr>
          <w:rFonts w:ascii="IRBadr" w:hAnsi="IRBadr" w:cs="IRBadr"/>
          <w:rtl/>
        </w:rPr>
        <w:t xml:space="preserve">اینجا </w:t>
      </w:r>
      <w:r w:rsidR="0092298E">
        <w:rPr>
          <w:rFonts w:ascii="IRBadr" w:hAnsi="IRBadr" w:cs="IRBadr"/>
          <w:rtl/>
        </w:rPr>
        <w:t>به‌صورت</w:t>
      </w:r>
      <w:r w:rsidRPr="0073232B">
        <w:rPr>
          <w:rFonts w:ascii="IRBadr" w:hAnsi="IRBadr" w:cs="IRBadr"/>
          <w:rtl/>
        </w:rPr>
        <w:t xml:space="preserve"> دقیق </w:t>
      </w:r>
      <w:r w:rsidR="0092298E">
        <w:rPr>
          <w:rFonts w:ascii="IRBadr" w:hAnsi="IRBadr" w:cs="IRBadr"/>
          <w:rtl/>
        </w:rPr>
        <w:t>می‌گوییم</w:t>
      </w:r>
      <w:r w:rsidRPr="0073232B">
        <w:rPr>
          <w:rFonts w:ascii="IRBadr" w:hAnsi="IRBadr" w:cs="IRBadr"/>
          <w:rtl/>
        </w:rPr>
        <w:t xml:space="preserve"> حتی </w:t>
      </w:r>
      <w:r w:rsidR="001E440F">
        <w:rPr>
          <w:rFonts w:ascii="IRBadr" w:hAnsi="IRBadr" w:cs="IRBadr" w:hint="cs"/>
          <w:rtl/>
        </w:rPr>
        <w:t xml:space="preserve">به </w:t>
      </w:r>
      <w:r w:rsidR="001E440F" w:rsidRPr="0073232B">
        <w:rPr>
          <w:rFonts w:ascii="IRBadr" w:hAnsi="IRBadr" w:cs="IRBadr"/>
          <w:rtl/>
        </w:rPr>
        <w:t>دلیل لفظی</w:t>
      </w:r>
      <w:r w:rsidR="001E440F">
        <w:rPr>
          <w:rFonts w:ascii="IRBadr" w:hAnsi="IRBadr" w:cs="IRBadr" w:hint="cs"/>
          <w:rtl/>
        </w:rPr>
        <w:t xml:space="preserve"> و</w:t>
      </w:r>
      <w:r w:rsidR="001E440F" w:rsidRPr="0073232B">
        <w:rPr>
          <w:rFonts w:ascii="IRBadr" w:hAnsi="IRBadr" w:cs="IRBadr"/>
          <w:rtl/>
        </w:rPr>
        <w:t xml:space="preserve"> </w:t>
      </w:r>
      <w:r w:rsidRPr="0073232B">
        <w:rPr>
          <w:rFonts w:ascii="IRBadr" w:hAnsi="IRBadr" w:cs="IRBadr"/>
          <w:rtl/>
        </w:rPr>
        <w:t xml:space="preserve">اطلاقات توبه هم شاید </w:t>
      </w:r>
      <w:r w:rsidR="001E440F">
        <w:rPr>
          <w:rFonts w:ascii="IRBadr" w:hAnsi="IRBadr" w:cs="IRBadr" w:hint="cs"/>
          <w:rtl/>
        </w:rPr>
        <w:t>چندان</w:t>
      </w:r>
      <w:r w:rsidRPr="0073232B">
        <w:rPr>
          <w:rFonts w:ascii="IRBadr" w:hAnsi="IRBadr" w:cs="IRBadr"/>
          <w:rtl/>
        </w:rPr>
        <w:t xml:space="preserve"> نیاز نداشته باشیم.</w:t>
      </w:r>
    </w:p>
    <w:p w:rsidR="000F298A" w:rsidRDefault="000F298A" w:rsidP="000F298A">
      <w:pPr>
        <w:pStyle w:val="Heading2"/>
        <w:rPr>
          <w:rtl/>
        </w:rPr>
      </w:pPr>
      <w:bookmarkStart w:id="11" w:name="_Toc433460651"/>
      <w:r>
        <w:rPr>
          <w:rFonts w:hint="cs"/>
          <w:rtl/>
        </w:rPr>
        <w:t>علیت بحث</w:t>
      </w:r>
      <w:bookmarkEnd w:id="11"/>
    </w:p>
    <w:p w:rsidR="000F298A" w:rsidRDefault="00B65BCE" w:rsidP="000F298A">
      <w:pPr>
        <w:spacing w:line="360" w:lineRule="auto"/>
        <w:ind w:firstLine="0"/>
        <w:rPr>
          <w:rFonts w:ascii="IRBadr" w:hAnsi="IRBadr" w:cs="IRBadr"/>
          <w:rtl/>
        </w:rPr>
      </w:pPr>
      <w:r w:rsidRPr="0073232B">
        <w:rPr>
          <w:rFonts w:ascii="IRBadr" w:hAnsi="IRBadr" w:cs="IRBadr"/>
          <w:rtl/>
        </w:rPr>
        <w:t xml:space="preserve"> </w:t>
      </w:r>
      <w:r w:rsidR="001E440F">
        <w:rPr>
          <w:rFonts w:ascii="IRBadr" w:hAnsi="IRBadr" w:cs="IRBadr" w:hint="cs"/>
          <w:rtl/>
        </w:rPr>
        <w:t xml:space="preserve">چراکه </w:t>
      </w:r>
      <w:r w:rsidR="001E440F">
        <w:rPr>
          <w:rFonts w:ascii="IRBadr" w:hAnsi="IRBadr" w:cs="IRBadr"/>
          <w:rtl/>
        </w:rPr>
        <w:t>حالش حالی است که اضطرار دارد</w:t>
      </w:r>
      <w:r w:rsidR="001E440F">
        <w:rPr>
          <w:rFonts w:ascii="IRBadr" w:hAnsi="IRBadr" w:cs="IRBadr" w:hint="cs"/>
          <w:rtl/>
        </w:rPr>
        <w:t xml:space="preserve"> و از منظر</w:t>
      </w:r>
      <w:r w:rsidRPr="0073232B">
        <w:rPr>
          <w:rFonts w:ascii="IRBadr" w:hAnsi="IRBadr" w:cs="IRBadr"/>
          <w:rtl/>
        </w:rPr>
        <w:t xml:space="preserve"> عقلایی پسندیده نیست که </w:t>
      </w:r>
      <w:r w:rsidR="001E440F">
        <w:rPr>
          <w:rFonts w:ascii="IRBadr" w:hAnsi="IRBadr" w:cs="IRBadr" w:hint="cs"/>
          <w:rtl/>
        </w:rPr>
        <w:t>فرد</w:t>
      </w:r>
      <w:r w:rsidR="001E440F">
        <w:rPr>
          <w:rFonts w:ascii="IRBadr" w:hAnsi="IRBadr" w:cs="IRBadr"/>
          <w:rtl/>
        </w:rPr>
        <w:t xml:space="preserve"> مضطر و مأمور را </w:t>
      </w:r>
      <w:r w:rsidRPr="0073232B">
        <w:rPr>
          <w:rFonts w:ascii="IRBadr" w:hAnsi="IRBadr" w:cs="IRBadr"/>
          <w:rtl/>
        </w:rPr>
        <w:t>نهی</w:t>
      </w:r>
      <w:r w:rsidR="001E440F">
        <w:rPr>
          <w:rFonts w:ascii="IRBadr" w:hAnsi="IRBadr" w:cs="IRBadr" w:hint="cs"/>
          <w:rtl/>
        </w:rPr>
        <w:t xml:space="preserve"> و</w:t>
      </w:r>
      <w:r w:rsidRPr="0073232B">
        <w:rPr>
          <w:rFonts w:ascii="IRBadr" w:hAnsi="IRBadr" w:cs="IRBadr"/>
          <w:rtl/>
        </w:rPr>
        <w:t xml:space="preserve"> مکلف </w:t>
      </w:r>
      <w:r w:rsidR="001E440F">
        <w:rPr>
          <w:rFonts w:ascii="IRBadr" w:hAnsi="IRBadr" w:cs="IRBadr" w:hint="cs"/>
          <w:rtl/>
        </w:rPr>
        <w:t>نمایی</w:t>
      </w:r>
      <w:r w:rsidRPr="0073232B">
        <w:rPr>
          <w:rFonts w:ascii="IRBadr" w:hAnsi="IRBadr" w:cs="IRBadr"/>
          <w:rtl/>
        </w:rPr>
        <w:t xml:space="preserve">. منتها می‌گفتیم چون </w:t>
      </w:r>
      <w:r w:rsidR="001E440F">
        <w:rPr>
          <w:rFonts w:ascii="IRBadr" w:hAnsi="IRBadr" w:cs="IRBadr" w:hint="cs"/>
          <w:rtl/>
        </w:rPr>
        <w:t xml:space="preserve">به </w:t>
      </w:r>
      <w:r w:rsidRPr="0073232B">
        <w:rPr>
          <w:rFonts w:ascii="IRBadr" w:hAnsi="IRBadr" w:cs="IRBadr"/>
          <w:rtl/>
        </w:rPr>
        <w:t>دست خودش مضطر شد</w:t>
      </w:r>
      <w:r w:rsidR="001E440F">
        <w:rPr>
          <w:rFonts w:ascii="IRBadr" w:hAnsi="IRBadr" w:cs="IRBadr" w:hint="cs"/>
          <w:rtl/>
        </w:rPr>
        <w:t>ه است،</w:t>
      </w:r>
      <w:r w:rsidR="001E440F">
        <w:rPr>
          <w:rFonts w:ascii="IRBadr" w:hAnsi="IRBadr" w:cs="IRBadr"/>
          <w:rtl/>
        </w:rPr>
        <w:t xml:space="preserve"> مانعی ندارد</w:t>
      </w:r>
      <w:r w:rsidR="001E440F">
        <w:rPr>
          <w:rFonts w:ascii="IRBadr" w:hAnsi="IRBadr" w:cs="IRBadr" w:hint="cs"/>
          <w:rtl/>
        </w:rPr>
        <w:t xml:space="preserve"> و</w:t>
      </w:r>
      <w:r w:rsidRPr="0073232B">
        <w:rPr>
          <w:rFonts w:ascii="IRBadr" w:hAnsi="IRBadr" w:cs="IRBadr"/>
          <w:rtl/>
        </w:rPr>
        <w:t xml:space="preserve"> عقلا </w:t>
      </w:r>
      <w:r w:rsidR="0092298E">
        <w:rPr>
          <w:rFonts w:ascii="IRBadr" w:hAnsi="IRBadr" w:cs="IRBadr"/>
          <w:rtl/>
        </w:rPr>
        <w:t>می‌گویند</w:t>
      </w:r>
      <w:r w:rsidRPr="0073232B">
        <w:rPr>
          <w:rFonts w:ascii="IRBadr" w:hAnsi="IRBadr" w:cs="IRBadr"/>
          <w:rtl/>
        </w:rPr>
        <w:t xml:space="preserve"> منعی در آن نیست</w:t>
      </w:r>
      <w:r w:rsidR="001E440F">
        <w:rPr>
          <w:rFonts w:ascii="IRBadr" w:hAnsi="IRBadr" w:cs="IRBadr" w:hint="cs"/>
          <w:rtl/>
        </w:rPr>
        <w:t>.</w:t>
      </w:r>
    </w:p>
    <w:p w:rsidR="000F298A" w:rsidRDefault="001E440F" w:rsidP="000F298A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لذا</w:t>
      </w:r>
      <w:r w:rsidR="00B65BCE" w:rsidRPr="0073232B">
        <w:rPr>
          <w:rFonts w:ascii="IRBadr" w:hAnsi="IRBadr" w:cs="IRBadr"/>
          <w:rtl/>
        </w:rPr>
        <w:t xml:space="preserve"> اطلاقات تمسک می‌کنیم. ولی </w:t>
      </w:r>
      <w:r>
        <w:rPr>
          <w:rFonts w:ascii="IRBadr" w:hAnsi="IRBadr" w:cs="IRBadr" w:hint="cs"/>
          <w:rtl/>
        </w:rPr>
        <w:t>این فردی</w:t>
      </w:r>
      <w:r w:rsidR="00B65BCE" w:rsidRPr="0073232B">
        <w:rPr>
          <w:rFonts w:ascii="IRBadr" w:hAnsi="IRBadr" w:cs="IRBadr"/>
          <w:rtl/>
        </w:rPr>
        <w:t xml:space="preserve"> مضطری که </w:t>
      </w:r>
      <w:r>
        <w:rPr>
          <w:rFonts w:ascii="IRBadr" w:hAnsi="IRBadr" w:cs="IRBadr" w:hint="cs"/>
          <w:rtl/>
        </w:rPr>
        <w:t xml:space="preserve">از </w:t>
      </w:r>
      <w:r w:rsidR="00B65BCE" w:rsidRPr="0073232B">
        <w:rPr>
          <w:rFonts w:ascii="IRBadr" w:hAnsi="IRBadr" w:cs="IRBadr"/>
          <w:rtl/>
        </w:rPr>
        <w:t>گذشته پشیمان شد</w:t>
      </w:r>
      <w:r w:rsidR="000F298A">
        <w:rPr>
          <w:rFonts w:ascii="IRBadr" w:hAnsi="IRBadr" w:cs="IRBadr" w:hint="cs"/>
          <w:rtl/>
        </w:rPr>
        <w:t>ه است،</w:t>
      </w:r>
      <w:r w:rsidR="006E0DBF">
        <w:rPr>
          <w:rFonts w:ascii="IRBadr" w:hAnsi="IRBadr" w:cs="IRBadr"/>
          <w:rtl/>
        </w:rPr>
        <w:t xml:space="preserve"> حالت</w:t>
      </w:r>
      <w:r w:rsidR="000F298A">
        <w:rPr>
          <w:rFonts w:ascii="IRBadr" w:hAnsi="IRBadr" w:cs="IRBadr" w:hint="cs"/>
          <w:rtl/>
        </w:rPr>
        <w:t xml:space="preserve"> متفاوتی را دارد.</w:t>
      </w:r>
    </w:p>
    <w:p w:rsidR="000F298A" w:rsidRDefault="000F298A" w:rsidP="000F298A">
      <w:pPr>
        <w:pStyle w:val="Heading2"/>
        <w:rPr>
          <w:rtl/>
        </w:rPr>
      </w:pPr>
      <w:bookmarkStart w:id="12" w:name="_Toc433460652"/>
      <w:r>
        <w:rPr>
          <w:rFonts w:hint="cs"/>
          <w:rtl/>
        </w:rPr>
        <w:lastRenderedPageBreak/>
        <w:t>اتخاذ مبنا</w:t>
      </w:r>
      <w:bookmarkEnd w:id="12"/>
    </w:p>
    <w:p w:rsidR="001E440F" w:rsidRDefault="00B65BCE" w:rsidP="000F298A">
      <w:pPr>
        <w:spacing w:line="360" w:lineRule="auto"/>
        <w:ind w:firstLine="0"/>
        <w:rPr>
          <w:rFonts w:ascii="IRBadr" w:hAnsi="IRBadr" w:cs="IRBadr"/>
          <w:rtl/>
        </w:rPr>
      </w:pPr>
      <w:r w:rsidRPr="0073232B">
        <w:rPr>
          <w:rFonts w:ascii="IRBadr" w:hAnsi="IRBadr" w:cs="IRBadr"/>
          <w:rtl/>
        </w:rPr>
        <w:t xml:space="preserve">فکر کنم این وجه اوجه از دو وجه قبلی است. </w:t>
      </w:r>
      <w:r w:rsidR="0092298E">
        <w:rPr>
          <w:rFonts w:ascii="IRBadr" w:hAnsi="IRBadr" w:cs="IRBadr"/>
          <w:rtl/>
        </w:rPr>
        <w:t>به‌خصوص</w:t>
      </w:r>
      <w:r w:rsidRPr="0073232B">
        <w:rPr>
          <w:rFonts w:ascii="IRBadr" w:hAnsi="IRBadr" w:cs="IRBadr"/>
          <w:rtl/>
        </w:rPr>
        <w:t xml:space="preserve"> اگر وجه دو و سه را </w:t>
      </w:r>
      <w:r w:rsidR="0092298E">
        <w:rPr>
          <w:rFonts w:ascii="IRBadr" w:hAnsi="IRBadr" w:cs="IRBadr" w:hint="cs"/>
          <w:rtl/>
        </w:rPr>
        <w:t>به‌گونه‌ای</w:t>
      </w:r>
      <w:r w:rsidRPr="0073232B">
        <w:rPr>
          <w:rFonts w:ascii="IRBadr" w:hAnsi="IRBadr" w:cs="IRBadr"/>
          <w:rtl/>
        </w:rPr>
        <w:t xml:space="preserve"> ضمیمه کنیم.</w:t>
      </w:r>
    </w:p>
    <w:p w:rsidR="000F298A" w:rsidRDefault="000F298A" w:rsidP="000F298A">
      <w:pPr>
        <w:pStyle w:val="Heading2"/>
        <w:rPr>
          <w:rtl/>
        </w:rPr>
      </w:pPr>
      <w:bookmarkStart w:id="13" w:name="_Toc433460653"/>
      <w:r>
        <w:rPr>
          <w:rFonts w:hint="cs"/>
          <w:rtl/>
        </w:rPr>
        <w:t>تقریب چهارم</w:t>
      </w:r>
      <w:bookmarkEnd w:id="13"/>
    </w:p>
    <w:p w:rsidR="000F298A" w:rsidRDefault="00B65BCE" w:rsidP="000F298A">
      <w:pPr>
        <w:spacing w:line="360" w:lineRule="auto"/>
        <w:ind w:firstLine="0"/>
        <w:rPr>
          <w:rFonts w:ascii="IRBadr" w:hAnsi="IRBadr" w:cs="IRBadr"/>
          <w:rtl/>
        </w:rPr>
      </w:pPr>
      <w:r w:rsidRPr="0073232B">
        <w:rPr>
          <w:rFonts w:ascii="IRBadr" w:hAnsi="IRBadr" w:cs="IRBadr"/>
          <w:rtl/>
        </w:rPr>
        <w:t xml:space="preserve">تقریب و بیان چهارمی می‌شود </w:t>
      </w:r>
      <w:r w:rsidR="001E440F">
        <w:rPr>
          <w:rFonts w:ascii="IRBadr" w:hAnsi="IRBadr" w:cs="IRBadr" w:hint="cs"/>
          <w:rtl/>
        </w:rPr>
        <w:t xml:space="preserve">در </w:t>
      </w:r>
      <w:r w:rsidR="000F298A">
        <w:rPr>
          <w:rFonts w:ascii="IRBadr" w:hAnsi="IRBadr" w:cs="IRBadr" w:hint="cs"/>
          <w:rtl/>
        </w:rPr>
        <w:t>ا</w:t>
      </w:r>
      <w:r w:rsidRPr="0073232B">
        <w:rPr>
          <w:rFonts w:ascii="IRBadr" w:hAnsi="IRBadr" w:cs="IRBadr"/>
          <w:rtl/>
        </w:rPr>
        <w:t xml:space="preserve">ینجا آورد که مشابهتی با این </w:t>
      </w:r>
      <w:r w:rsidR="001E440F">
        <w:rPr>
          <w:rFonts w:ascii="IRBadr" w:hAnsi="IRBadr" w:cs="IRBadr" w:hint="cs"/>
          <w:rtl/>
        </w:rPr>
        <w:t xml:space="preserve">دلیل </w:t>
      </w:r>
      <w:r w:rsidR="001E440F">
        <w:rPr>
          <w:rFonts w:ascii="IRBadr" w:hAnsi="IRBadr" w:cs="IRBadr"/>
          <w:rtl/>
        </w:rPr>
        <w:t xml:space="preserve">دارد ولی یک نقطه </w:t>
      </w:r>
      <w:r w:rsidRPr="0073232B">
        <w:rPr>
          <w:rFonts w:ascii="IRBadr" w:hAnsi="IRBadr" w:cs="IRBadr"/>
          <w:rtl/>
        </w:rPr>
        <w:t>تفاوت و ممتازی دارد و آن تقریب</w:t>
      </w:r>
      <w:r w:rsidR="001E440F">
        <w:rPr>
          <w:rFonts w:ascii="IRBadr" w:hAnsi="IRBadr" w:cs="IRBadr" w:hint="cs"/>
          <w:rtl/>
        </w:rPr>
        <w:t>،</w:t>
      </w:r>
      <w:r w:rsidR="006E0DBF">
        <w:rPr>
          <w:rFonts w:ascii="IRBadr" w:hAnsi="IRBadr" w:cs="IRBadr"/>
          <w:rtl/>
        </w:rPr>
        <w:t xml:space="preserve"> ا</w:t>
      </w:r>
      <w:r w:rsidR="006E0DBF">
        <w:rPr>
          <w:rFonts w:ascii="IRBadr" w:hAnsi="IRBadr" w:cs="IRBadr" w:hint="cs"/>
          <w:rtl/>
        </w:rPr>
        <w:t>ی</w:t>
      </w:r>
      <w:r w:rsidR="006E0DBF">
        <w:rPr>
          <w:rFonts w:ascii="IRBadr" w:hAnsi="IRBadr" w:cs="IRBadr" w:hint="eastAsia"/>
          <w:rtl/>
        </w:rPr>
        <w:t>ن</w:t>
      </w:r>
      <w:r w:rsidRPr="0073232B">
        <w:rPr>
          <w:rFonts w:ascii="IRBadr" w:hAnsi="IRBadr" w:cs="IRBadr"/>
          <w:rtl/>
        </w:rPr>
        <w:t xml:space="preserve"> است که بگوییم که خطابات </w:t>
      </w:r>
      <w:r w:rsidR="0092298E">
        <w:rPr>
          <w:rFonts w:ascii="IRBadr" w:hAnsi="IRBadr" w:cs="IRBadr"/>
          <w:rtl/>
        </w:rPr>
        <w:t>باقاعده</w:t>
      </w:r>
      <w:r w:rsidRPr="0073232B">
        <w:rPr>
          <w:rFonts w:ascii="IRBadr" w:hAnsi="IRBadr" w:cs="IRBadr"/>
          <w:rtl/>
        </w:rPr>
        <w:t xml:space="preserve"> اضطرار رفع شده </w:t>
      </w:r>
      <w:r w:rsidR="001E440F">
        <w:rPr>
          <w:rFonts w:ascii="IRBadr" w:hAnsi="IRBadr" w:cs="IRBadr" w:hint="cs"/>
          <w:rtl/>
        </w:rPr>
        <w:t>و</w:t>
      </w:r>
      <w:r w:rsidRPr="0073232B">
        <w:rPr>
          <w:rFonts w:ascii="IRBadr" w:hAnsi="IRBadr" w:cs="IRBadr"/>
          <w:rtl/>
        </w:rPr>
        <w:t xml:space="preserve"> همه خطابات شرع با یک قانون کلی مقید و </w:t>
      </w:r>
      <w:r w:rsidR="0092298E">
        <w:rPr>
          <w:rFonts w:ascii="IRBadr" w:hAnsi="IRBadr" w:cs="IRBadr"/>
          <w:rtl/>
        </w:rPr>
        <w:t>محدودشده</w:t>
      </w:r>
      <w:r w:rsidRPr="0073232B">
        <w:rPr>
          <w:rFonts w:ascii="IRBadr" w:hAnsi="IRBadr" w:cs="IRBadr"/>
          <w:rtl/>
        </w:rPr>
        <w:t xml:space="preserve"> است.</w:t>
      </w:r>
    </w:p>
    <w:p w:rsidR="000F298A" w:rsidRDefault="000F298A" w:rsidP="000F298A">
      <w:pPr>
        <w:pStyle w:val="Heading2"/>
        <w:rPr>
          <w:rtl/>
        </w:rPr>
      </w:pPr>
      <w:bookmarkStart w:id="14" w:name="_Toc433460654"/>
      <w:r>
        <w:rPr>
          <w:rFonts w:hint="cs"/>
          <w:rtl/>
        </w:rPr>
        <w:t>قاعده کلیه در این مقام</w:t>
      </w:r>
      <w:bookmarkEnd w:id="14"/>
    </w:p>
    <w:p w:rsidR="000F298A" w:rsidRDefault="001E440F" w:rsidP="000F298A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اما</w:t>
      </w:r>
      <w:r w:rsidR="00B65BCE" w:rsidRPr="0073232B">
        <w:rPr>
          <w:rFonts w:ascii="IRBadr" w:hAnsi="IRBadr" w:cs="IRBadr"/>
          <w:rtl/>
        </w:rPr>
        <w:t xml:space="preserve"> آن قانون کلی این </w:t>
      </w:r>
      <w:r>
        <w:rPr>
          <w:rFonts w:ascii="IRBadr" w:hAnsi="IRBadr" w:cs="IRBadr" w:hint="cs"/>
          <w:rtl/>
        </w:rPr>
        <w:t xml:space="preserve">است </w:t>
      </w:r>
      <w:r w:rsidR="00B65BCE" w:rsidRPr="0073232B">
        <w:rPr>
          <w:rFonts w:ascii="IRBadr" w:hAnsi="IRBadr" w:cs="IRBadr"/>
          <w:rtl/>
        </w:rPr>
        <w:t>که حدیث رفع می‌گوید، اموری که انسان به آن اضطرار پیدا می‌کند</w:t>
      </w:r>
      <w:r>
        <w:rPr>
          <w:rFonts w:ascii="IRBadr" w:hAnsi="IRBadr" w:cs="IRBadr" w:hint="cs"/>
          <w:rtl/>
        </w:rPr>
        <w:t>،</w:t>
      </w:r>
      <w:r w:rsidR="00B65BCE" w:rsidRPr="0073232B">
        <w:rPr>
          <w:rFonts w:ascii="IRBadr" w:hAnsi="IRBadr" w:cs="IRBadr"/>
          <w:rtl/>
        </w:rPr>
        <w:t xml:space="preserve"> </w:t>
      </w:r>
      <w:r w:rsidR="0092298E">
        <w:rPr>
          <w:rFonts w:ascii="IRBadr" w:hAnsi="IRBadr" w:cs="IRBadr"/>
          <w:rtl/>
        </w:rPr>
        <w:t>برداشته‌شده</w:t>
      </w:r>
      <w:r w:rsidR="00B65BCE" w:rsidRPr="0073232B">
        <w:rPr>
          <w:rFonts w:ascii="IRBadr" w:hAnsi="IRBadr" w:cs="IRBadr"/>
          <w:rtl/>
        </w:rPr>
        <w:t xml:space="preserve"> است. ما می‌گفتیم که این </w:t>
      </w:r>
      <w:r>
        <w:rPr>
          <w:rFonts w:ascii="IRBadr" w:hAnsi="IRBadr" w:cs="IRBadr" w:hint="cs"/>
          <w:rtl/>
        </w:rPr>
        <w:t>رفع اضطرار از امت،</w:t>
      </w:r>
      <w:r w:rsidR="00B65BCE" w:rsidRPr="0073232B">
        <w:rPr>
          <w:rFonts w:ascii="IRBadr" w:hAnsi="IRBadr" w:cs="IRBadr"/>
          <w:rtl/>
        </w:rPr>
        <w:t xml:space="preserve"> در اضطراری</w:t>
      </w:r>
      <w:r>
        <w:rPr>
          <w:rFonts w:ascii="IRBadr" w:hAnsi="IRBadr" w:cs="IRBadr" w:hint="cs"/>
          <w:rtl/>
        </w:rPr>
        <w:t xml:space="preserve"> است</w:t>
      </w:r>
      <w:r w:rsidR="00B65BCE" w:rsidRPr="0073232B">
        <w:rPr>
          <w:rFonts w:ascii="IRBadr" w:hAnsi="IRBadr" w:cs="IRBadr"/>
          <w:rtl/>
        </w:rPr>
        <w:t xml:space="preserve"> که در آن </w:t>
      </w:r>
      <w:r w:rsidRPr="0073232B">
        <w:rPr>
          <w:rFonts w:ascii="IRBadr" w:hAnsi="IRBadr" w:cs="IRBadr"/>
          <w:rtl/>
        </w:rPr>
        <w:t xml:space="preserve">سوء اختیار </w:t>
      </w:r>
      <w:r w:rsidR="00B65BCE" w:rsidRPr="0073232B">
        <w:rPr>
          <w:rFonts w:ascii="IRBadr" w:hAnsi="IRBadr" w:cs="IRBadr"/>
          <w:rtl/>
        </w:rPr>
        <w:t xml:space="preserve">باشد، </w:t>
      </w:r>
      <w:r>
        <w:rPr>
          <w:rFonts w:ascii="IRBadr" w:hAnsi="IRBadr" w:cs="IRBadr" w:hint="cs"/>
          <w:rtl/>
        </w:rPr>
        <w:t xml:space="preserve">لذا </w:t>
      </w:r>
      <w:r w:rsidR="00B65BCE" w:rsidRPr="0073232B">
        <w:rPr>
          <w:rFonts w:ascii="IRBadr" w:hAnsi="IRBadr" w:cs="IRBadr"/>
          <w:rtl/>
        </w:rPr>
        <w:t>این از دلیل حدیث رفع بیرون است.</w:t>
      </w:r>
    </w:p>
    <w:p w:rsidR="000F298A" w:rsidRDefault="0092298E" w:rsidP="000F298A">
      <w:pPr>
        <w:pStyle w:val="Heading2"/>
        <w:rPr>
          <w:rtl/>
        </w:rPr>
      </w:pPr>
      <w:r>
        <w:rPr>
          <w:rFonts w:hint="cs"/>
          <w:rtl/>
        </w:rPr>
        <w:t>نتیجه‌گیری</w:t>
      </w:r>
    </w:p>
    <w:p w:rsidR="00B87ECC" w:rsidRDefault="00B87ECC" w:rsidP="000F298A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لذا این دلیل</w:t>
      </w:r>
      <w:r w:rsidR="00B65BCE" w:rsidRPr="0073232B">
        <w:rPr>
          <w:rFonts w:ascii="IRBadr" w:hAnsi="IRBadr" w:cs="IRBadr"/>
          <w:rtl/>
        </w:rPr>
        <w:t xml:space="preserve"> شامل او نمی‌شود. اما </w:t>
      </w:r>
      <w:r>
        <w:rPr>
          <w:rFonts w:ascii="IRBadr" w:hAnsi="IRBadr" w:cs="IRBadr" w:hint="cs"/>
          <w:rtl/>
        </w:rPr>
        <w:t>فردی</w:t>
      </w:r>
      <w:r w:rsidR="00B65BCE" w:rsidRPr="0073232B">
        <w:rPr>
          <w:rFonts w:ascii="IRBadr" w:hAnsi="IRBadr" w:cs="IRBadr"/>
          <w:rtl/>
        </w:rPr>
        <w:t xml:space="preserve"> که </w:t>
      </w:r>
      <w:r>
        <w:rPr>
          <w:rFonts w:ascii="IRBadr" w:hAnsi="IRBadr" w:cs="IRBadr" w:hint="cs"/>
          <w:rtl/>
        </w:rPr>
        <w:t xml:space="preserve">از </w:t>
      </w:r>
      <w:r w:rsidR="00B65BCE" w:rsidRPr="0073232B">
        <w:rPr>
          <w:rFonts w:ascii="IRBadr" w:hAnsi="IRBadr" w:cs="IRBadr"/>
          <w:rtl/>
        </w:rPr>
        <w:t>گذشته توبه کرده</w:t>
      </w:r>
      <w:r w:rsidR="006E0DBF">
        <w:rPr>
          <w:rFonts w:ascii="IRBadr" w:hAnsi="IRBadr" w:cs="IRBadr"/>
          <w:rtl/>
        </w:rPr>
        <w:t xml:space="preserve"> </w:t>
      </w:r>
      <w:r>
        <w:rPr>
          <w:rFonts w:ascii="IRBadr" w:hAnsi="IRBadr" w:cs="IRBadr" w:hint="cs"/>
          <w:rtl/>
        </w:rPr>
        <w:t>و</w:t>
      </w:r>
      <w:r w:rsidR="00B65BCE" w:rsidRPr="0073232B">
        <w:rPr>
          <w:rFonts w:ascii="IRBadr" w:hAnsi="IRBadr" w:cs="IRBadr"/>
          <w:rtl/>
        </w:rPr>
        <w:t xml:space="preserve">الان هم حال ندم دارد، </w:t>
      </w:r>
      <w:r>
        <w:rPr>
          <w:rFonts w:ascii="IRBadr" w:hAnsi="IRBadr" w:cs="IRBadr" w:hint="cs"/>
          <w:rtl/>
        </w:rPr>
        <w:t>حدیث رفع دارای</w:t>
      </w:r>
      <w:r>
        <w:rPr>
          <w:rFonts w:ascii="IRBadr" w:hAnsi="IRBadr" w:cs="IRBadr"/>
          <w:rtl/>
        </w:rPr>
        <w:t xml:space="preserve"> بیان امتنانی است</w:t>
      </w:r>
      <w:r>
        <w:rPr>
          <w:rFonts w:ascii="IRBadr" w:hAnsi="IRBadr" w:cs="IRBadr" w:hint="cs"/>
          <w:rtl/>
        </w:rPr>
        <w:t xml:space="preserve"> که </w:t>
      </w:r>
      <w:r w:rsidR="00B65BCE" w:rsidRPr="0073232B">
        <w:rPr>
          <w:rFonts w:ascii="IRBadr" w:hAnsi="IRBadr" w:cs="IRBadr"/>
          <w:rtl/>
        </w:rPr>
        <w:t xml:space="preserve">شامل این </w:t>
      </w:r>
      <w:r>
        <w:rPr>
          <w:rFonts w:ascii="IRBadr" w:hAnsi="IRBadr" w:cs="IRBadr" w:hint="cs"/>
          <w:rtl/>
        </w:rPr>
        <w:t xml:space="preserve">مورد </w:t>
      </w:r>
      <w:r w:rsidR="00B65BCE" w:rsidRPr="0073232B">
        <w:rPr>
          <w:rFonts w:ascii="IRBadr" w:hAnsi="IRBadr" w:cs="IRBadr"/>
          <w:rtl/>
        </w:rPr>
        <w:t xml:space="preserve">نشود. </w:t>
      </w:r>
      <w:r>
        <w:rPr>
          <w:rFonts w:ascii="IRBadr" w:hAnsi="IRBadr" w:cs="IRBadr" w:hint="cs"/>
          <w:rtl/>
        </w:rPr>
        <w:t xml:space="preserve">پس در حقیقت </w:t>
      </w:r>
      <w:r w:rsidR="00B65BCE" w:rsidRPr="0073232B">
        <w:rPr>
          <w:rFonts w:ascii="IRBadr" w:hAnsi="IRBadr" w:cs="IRBadr"/>
          <w:rtl/>
        </w:rPr>
        <w:t>این منت گذاشتن بر کسی</w:t>
      </w:r>
      <w:r>
        <w:rPr>
          <w:rFonts w:ascii="IRBadr" w:hAnsi="IRBadr" w:cs="IRBadr" w:hint="cs"/>
          <w:rtl/>
        </w:rPr>
        <w:t xml:space="preserve"> است</w:t>
      </w:r>
      <w:r w:rsidR="00B65BCE" w:rsidRPr="0073232B">
        <w:rPr>
          <w:rFonts w:ascii="IRBadr" w:hAnsi="IRBadr" w:cs="IRBadr"/>
          <w:rtl/>
        </w:rPr>
        <w:t xml:space="preserve"> که تائب و نادم است</w:t>
      </w:r>
      <w:r>
        <w:rPr>
          <w:rFonts w:ascii="IRBadr" w:hAnsi="IRBadr" w:cs="IRBadr" w:hint="cs"/>
          <w:rtl/>
        </w:rPr>
        <w:t>.</w:t>
      </w:r>
    </w:p>
    <w:p w:rsidR="000F298A" w:rsidRDefault="0092298E" w:rsidP="000F298A">
      <w:pPr>
        <w:pStyle w:val="Heading2"/>
        <w:rPr>
          <w:rtl/>
        </w:rPr>
      </w:pPr>
      <w:bookmarkStart w:id="15" w:name="_Toc433460656"/>
      <w:r>
        <w:rPr>
          <w:rFonts w:hint="cs"/>
          <w:rtl/>
        </w:rPr>
        <w:t>طبقه‌بندی</w:t>
      </w:r>
      <w:r w:rsidR="000F298A">
        <w:rPr>
          <w:rFonts w:hint="cs"/>
          <w:rtl/>
        </w:rPr>
        <w:t xml:space="preserve"> اقوال سابق</w:t>
      </w:r>
      <w:bookmarkEnd w:id="15"/>
    </w:p>
    <w:p w:rsidR="000F298A" w:rsidRDefault="00B65BCE" w:rsidP="00C96781">
      <w:pPr>
        <w:spacing w:line="360" w:lineRule="auto"/>
        <w:ind w:firstLine="0"/>
        <w:rPr>
          <w:rFonts w:ascii="IRBadr" w:hAnsi="IRBadr" w:cs="IRBadr"/>
          <w:rtl/>
        </w:rPr>
      </w:pPr>
      <w:r w:rsidRPr="0073232B">
        <w:rPr>
          <w:rFonts w:ascii="IRBadr" w:hAnsi="IRBadr" w:cs="IRBadr"/>
          <w:rtl/>
        </w:rPr>
        <w:t xml:space="preserve">وجه اول ضعیف </w:t>
      </w:r>
      <w:r w:rsidR="00B87ECC">
        <w:rPr>
          <w:rFonts w:ascii="IRBadr" w:hAnsi="IRBadr" w:cs="IRBadr" w:hint="cs"/>
          <w:rtl/>
        </w:rPr>
        <w:t>بوده و</w:t>
      </w:r>
      <w:r w:rsidRPr="0073232B">
        <w:rPr>
          <w:rFonts w:ascii="IRBadr" w:hAnsi="IRBadr" w:cs="IRBadr"/>
          <w:rtl/>
        </w:rPr>
        <w:t xml:space="preserve"> جواب دارد. وجه دوم جوابی داشت، اما </w:t>
      </w:r>
      <w:r w:rsidR="00B87ECC">
        <w:rPr>
          <w:rFonts w:ascii="IRBadr" w:hAnsi="IRBadr" w:cs="IRBadr" w:hint="cs"/>
          <w:rtl/>
        </w:rPr>
        <w:t xml:space="preserve">وجه </w:t>
      </w:r>
      <w:r w:rsidRPr="0073232B">
        <w:rPr>
          <w:rFonts w:ascii="IRBadr" w:hAnsi="IRBadr" w:cs="IRBadr"/>
          <w:rtl/>
        </w:rPr>
        <w:t>موجهی هم در او بود</w:t>
      </w:r>
      <w:r w:rsidR="00B87ECC">
        <w:rPr>
          <w:rFonts w:ascii="IRBadr" w:hAnsi="IRBadr" w:cs="IRBadr" w:hint="cs"/>
          <w:rtl/>
        </w:rPr>
        <w:t>.</w:t>
      </w:r>
      <w:r w:rsidRPr="0073232B">
        <w:rPr>
          <w:rFonts w:ascii="IRBadr" w:hAnsi="IRBadr" w:cs="IRBadr"/>
          <w:rtl/>
        </w:rPr>
        <w:t xml:space="preserve"> وجه سه و چهار </w:t>
      </w:r>
      <w:r w:rsidR="0092298E">
        <w:rPr>
          <w:rFonts w:ascii="IRBadr" w:hAnsi="IRBadr" w:cs="IRBadr"/>
          <w:rtl/>
        </w:rPr>
        <w:t>قابل‌قبول</w:t>
      </w:r>
      <w:r w:rsidR="00C96781">
        <w:rPr>
          <w:rFonts w:ascii="IRBadr" w:hAnsi="IRBadr" w:cs="IRBadr"/>
          <w:rtl/>
        </w:rPr>
        <w:t xml:space="preserve"> است، </w:t>
      </w:r>
      <w:r w:rsidR="0092298E">
        <w:rPr>
          <w:rFonts w:ascii="IRBadr" w:hAnsi="IRBadr" w:cs="IRBadr"/>
          <w:rtl/>
        </w:rPr>
        <w:t>به‌خصوص</w:t>
      </w:r>
      <w:r w:rsidR="00C96781">
        <w:rPr>
          <w:rFonts w:ascii="IRBadr" w:hAnsi="IRBadr" w:cs="IRBadr"/>
          <w:rtl/>
        </w:rPr>
        <w:t xml:space="preserve"> وجه چهار</w:t>
      </w:r>
      <w:r w:rsidR="00C96781">
        <w:rPr>
          <w:rFonts w:ascii="IRBadr" w:hAnsi="IRBadr" w:cs="IRBadr" w:hint="cs"/>
          <w:rtl/>
        </w:rPr>
        <w:t>م که از قوت بیشتری برخوردار است.</w:t>
      </w:r>
      <w:r w:rsidR="006E0DBF">
        <w:rPr>
          <w:rFonts w:ascii="IRBadr" w:hAnsi="IRBadr" w:cs="IRBadr"/>
          <w:rtl/>
        </w:rPr>
        <w:t xml:space="preserve"> و</w:t>
      </w:r>
      <w:r w:rsidR="00C96781">
        <w:rPr>
          <w:rFonts w:ascii="IRBadr" w:hAnsi="IRBadr" w:cs="IRBadr" w:hint="cs"/>
          <w:rtl/>
        </w:rPr>
        <w:t xml:space="preserve"> </w:t>
      </w:r>
      <w:r w:rsidRPr="0073232B">
        <w:rPr>
          <w:rFonts w:ascii="IRBadr" w:hAnsi="IRBadr" w:cs="IRBadr"/>
          <w:rtl/>
        </w:rPr>
        <w:t>خر</w:t>
      </w:r>
      <w:r w:rsidR="00C96781">
        <w:rPr>
          <w:rFonts w:ascii="IRBadr" w:hAnsi="IRBadr" w:cs="IRBadr" w:hint="cs"/>
          <w:rtl/>
        </w:rPr>
        <w:t>و</w:t>
      </w:r>
      <w:r w:rsidR="00C96781">
        <w:rPr>
          <w:rFonts w:ascii="IRBadr" w:hAnsi="IRBadr" w:cs="IRBadr"/>
          <w:rtl/>
        </w:rPr>
        <w:t>ج از</w:t>
      </w:r>
      <w:r w:rsidRPr="0073232B">
        <w:rPr>
          <w:rFonts w:ascii="IRBadr" w:hAnsi="IRBadr" w:cs="IRBadr"/>
          <w:rtl/>
        </w:rPr>
        <w:t xml:space="preserve"> حدیث رفع الاضطرار </w:t>
      </w:r>
      <w:r w:rsidR="00C96781">
        <w:rPr>
          <w:rFonts w:ascii="IRBadr" w:hAnsi="IRBadr" w:cs="IRBadr" w:hint="cs"/>
          <w:rtl/>
        </w:rPr>
        <w:t xml:space="preserve">در </w:t>
      </w:r>
      <w:r w:rsidRPr="0073232B">
        <w:rPr>
          <w:rFonts w:ascii="IRBadr" w:hAnsi="IRBadr" w:cs="IRBadr"/>
          <w:rtl/>
        </w:rPr>
        <w:t>آنجایی</w:t>
      </w:r>
      <w:r w:rsidR="00C96781">
        <w:rPr>
          <w:rFonts w:ascii="IRBadr" w:hAnsi="IRBadr" w:cs="IRBadr" w:hint="cs"/>
          <w:rtl/>
        </w:rPr>
        <w:t xml:space="preserve"> است</w:t>
      </w:r>
      <w:r w:rsidRPr="0073232B">
        <w:rPr>
          <w:rFonts w:ascii="IRBadr" w:hAnsi="IRBadr" w:cs="IRBadr"/>
          <w:rtl/>
        </w:rPr>
        <w:t xml:space="preserve"> که به سوء اختیار بوده و </w:t>
      </w:r>
      <w:r w:rsidR="0092298E">
        <w:rPr>
          <w:rFonts w:ascii="IRBadr" w:hAnsi="IRBadr" w:cs="IRBadr"/>
          <w:rtl/>
        </w:rPr>
        <w:t>سوءنیتش</w:t>
      </w:r>
      <w:r w:rsidRPr="0073232B">
        <w:rPr>
          <w:rFonts w:ascii="IRBadr" w:hAnsi="IRBadr" w:cs="IRBadr"/>
          <w:rtl/>
        </w:rPr>
        <w:t xml:space="preserve"> هم باقی است. والا کسی که از گذشته </w:t>
      </w:r>
      <w:r w:rsidR="00C96781">
        <w:rPr>
          <w:rFonts w:ascii="IRBadr" w:hAnsi="IRBadr" w:cs="IRBadr"/>
          <w:rtl/>
        </w:rPr>
        <w:t>توبه</w:t>
      </w:r>
      <w:r w:rsidR="00C96781" w:rsidRPr="0073232B">
        <w:rPr>
          <w:rFonts w:ascii="IRBadr" w:hAnsi="IRBadr" w:cs="IRBadr"/>
          <w:rtl/>
        </w:rPr>
        <w:t xml:space="preserve"> </w:t>
      </w:r>
      <w:r w:rsidR="00C96781">
        <w:rPr>
          <w:rFonts w:ascii="IRBadr" w:hAnsi="IRBadr" w:cs="IRBadr"/>
          <w:rtl/>
        </w:rPr>
        <w:t xml:space="preserve">کرده است، </w:t>
      </w:r>
      <w:r w:rsidR="0092298E">
        <w:rPr>
          <w:rFonts w:ascii="IRBadr" w:hAnsi="IRBadr" w:cs="IRBadr"/>
          <w:rtl/>
        </w:rPr>
        <w:t>الآن</w:t>
      </w:r>
      <w:r w:rsidR="00C96781">
        <w:rPr>
          <w:rFonts w:ascii="IRBadr" w:hAnsi="IRBadr" w:cs="IRBadr"/>
          <w:rtl/>
        </w:rPr>
        <w:t xml:space="preserve"> هم حسن نیت دارد</w:t>
      </w:r>
      <w:r w:rsidR="00C96781">
        <w:rPr>
          <w:rFonts w:ascii="IRBadr" w:hAnsi="IRBadr" w:cs="IRBadr" w:hint="cs"/>
          <w:rtl/>
        </w:rPr>
        <w:t>،</w:t>
      </w:r>
      <w:r w:rsidRPr="0073232B">
        <w:rPr>
          <w:rFonts w:ascii="IRBadr" w:hAnsi="IRBadr" w:cs="IRBadr"/>
          <w:rtl/>
        </w:rPr>
        <w:t xml:space="preserve"> مشمول آن نیست.</w:t>
      </w:r>
    </w:p>
    <w:p w:rsidR="000F298A" w:rsidRDefault="0092298E" w:rsidP="000F298A">
      <w:pPr>
        <w:pStyle w:val="Heading2"/>
        <w:rPr>
          <w:rtl/>
        </w:rPr>
      </w:pPr>
      <w:r>
        <w:rPr>
          <w:rFonts w:hint="cs"/>
          <w:rtl/>
        </w:rPr>
        <w:t>نتیجه‌گیری</w:t>
      </w:r>
    </w:p>
    <w:p w:rsidR="00C96781" w:rsidRDefault="00B65BCE" w:rsidP="000F298A">
      <w:pPr>
        <w:spacing w:line="360" w:lineRule="auto"/>
        <w:ind w:firstLine="0"/>
        <w:rPr>
          <w:rFonts w:ascii="IRBadr" w:hAnsi="IRBadr" w:cs="IRBadr"/>
          <w:rtl/>
        </w:rPr>
      </w:pPr>
      <w:r w:rsidRPr="0073232B">
        <w:rPr>
          <w:rFonts w:ascii="IRBadr" w:hAnsi="IRBadr" w:cs="IRBadr"/>
          <w:rtl/>
        </w:rPr>
        <w:t xml:space="preserve"> این وج</w:t>
      </w:r>
      <w:r w:rsidR="00C96781">
        <w:rPr>
          <w:rFonts w:ascii="IRBadr" w:hAnsi="IRBadr" w:cs="IRBadr" w:hint="cs"/>
          <w:rtl/>
        </w:rPr>
        <w:t>و</w:t>
      </w:r>
      <w:r w:rsidRPr="0073232B">
        <w:rPr>
          <w:rFonts w:ascii="IRBadr" w:hAnsi="IRBadr" w:cs="IRBadr"/>
          <w:rtl/>
        </w:rPr>
        <w:t xml:space="preserve">ه </w:t>
      </w:r>
      <w:r w:rsidR="0092298E">
        <w:rPr>
          <w:rFonts w:ascii="IRBadr" w:hAnsi="IRBadr" w:cs="IRBadr"/>
          <w:rtl/>
        </w:rPr>
        <w:t>چهارگانه‌ای</w:t>
      </w:r>
      <w:r w:rsidRPr="0073232B">
        <w:rPr>
          <w:rFonts w:ascii="IRBadr" w:hAnsi="IRBadr" w:cs="IRBadr"/>
          <w:rtl/>
        </w:rPr>
        <w:t xml:space="preserve"> است که </w:t>
      </w:r>
      <w:r w:rsidR="00C96781">
        <w:rPr>
          <w:rFonts w:ascii="IRBadr" w:hAnsi="IRBadr" w:cs="IRBadr" w:hint="cs"/>
          <w:rtl/>
        </w:rPr>
        <w:t xml:space="preserve">در </w:t>
      </w:r>
      <w:r w:rsidRPr="0073232B">
        <w:rPr>
          <w:rFonts w:ascii="IRBadr" w:hAnsi="IRBadr" w:cs="IRBadr"/>
          <w:rtl/>
        </w:rPr>
        <w:t xml:space="preserve">اینجا می‌شود آورد. بنابراین </w:t>
      </w:r>
      <w:r w:rsidR="0092298E">
        <w:rPr>
          <w:rFonts w:ascii="IRBadr" w:hAnsi="IRBadr" w:cs="IRBadr"/>
          <w:rtl/>
        </w:rPr>
        <w:t>علی‌رغم</w:t>
      </w:r>
      <w:r w:rsidRPr="0073232B">
        <w:rPr>
          <w:rFonts w:ascii="IRBadr" w:hAnsi="IRBadr" w:cs="IRBadr"/>
          <w:rtl/>
        </w:rPr>
        <w:t xml:space="preserve"> اینکه این</w:t>
      </w:r>
      <w:r w:rsidR="00C96781">
        <w:rPr>
          <w:rFonts w:ascii="IRBadr" w:hAnsi="IRBadr" w:cs="IRBadr" w:hint="cs"/>
          <w:rtl/>
        </w:rPr>
        <w:t xml:space="preserve"> نظریه</w:t>
      </w:r>
      <w:r w:rsidRPr="0073232B">
        <w:rPr>
          <w:rFonts w:ascii="IRBadr" w:hAnsi="IRBadr" w:cs="IRBadr"/>
          <w:rtl/>
        </w:rPr>
        <w:t xml:space="preserve"> خلاف مشهور است</w:t>
      </w:r>
      <w:r w:rsidR="00C96781">
        <w:rPr>
          <w:rFonts w:ascii="IRBadr" w:hAnsi="IRBadr" w:cs="IRBadr" w:hint="cs"/>
          <w:rtl/>
        </w:rPr>
        <w:t xml:space="preserve"> و</w:t>
      </w:r>
      <w:r w:rsidR="000F298A">
        <w:rPr>
          <w:rFonts w:ascii="IRBadr" w:hAnsi="IRBadr" w:cs="IRBadr"/>
          <w:rtl/>
        </w:rPr>
        <w:t xml:space="preserve"> فقط آقای بر</w:t>
      </w:r>
      <w:r w:rsidR="000F298A">
        <w:rPr>
          <w:rFonts w:ascii="IRBadr" w:hAnsi="IRBadr" w:cs="IRBadr" w:hint="cs"/>
          <w:rtl/>
        </w:rPr>
        <w:t>و</w:t>
      </w:r>
      <w:r w:rsidR="000F298A">
        <w:rPr>
          <w:rFonts w:ascii="IRBadr" w:hAnsi="IRBadr" w:cs="IRBadr"/>
          <w:rtl/>
        </w:rPr>
        <w:t>جر</w:t>
      </w:r>
      <w:r w:rsidRPr="0073232B">
        <w:rPr>
          <w:rFonts w:ascii="IRBadr" w:hAnsi="IRBadr" w:cs="IRBadr"/>
          <w:rtl/>
        </w:rPr>
        <w:t>دی و صاحب جواهر دار</w:t>
      </w:r>
      <w:r w:rsidR="00C96781">
        <w:rPr>
          <w:rFonts w:ascii="IRBadr" w:hAnsi="IRBadr" w:cs="IRBadr" w:hint="cs"/>
          <w:rtl/>
        </w:rPr>
        <w:t>ن</w:t>
      </w:r>
      <w:r w:rsidRPr="0073232B">
        <w:rPr>
          <w:rFonts w:ascii="IRBadr" w:hAnsi="IRBadr" w:cs="IRBadr"/>
          <w:rtl/>
        </w:rPr>
        <w:t xml:space="preserve">د، به نظرم </w:t>
      </w:r>
      <w:r w:rsidR="00C96781">
        <w:rPr>
          <w:rFonts w:ascii="IRBadr" w:hAnsi="IRBadr" w:cs="IRBadr" w:hint="cs"/>
          <w:rtl/>
        </w:rPr>
        <w:t>چندان کلام</w:t>
      </w:r>
      <w:r w:rsidRPr="0073232B">
        <w:rPr>
          <w:rFonts w:ascii="IRBadr" w:hAnsi="IRBadr" w:cs="IRBadr"/>
          <w:rtl/>
        </w:rPr>
        <w:t xml:space="preserve"> </w:t>
      </w:r>
      <w:r w:rsidR="0092298E">
        <w:rPr>
          <w:rFonts w:ascii="IRBadr" w:hAnsi="IRBadr" w:cs="IRBadr"/>
          <w:rtl/>
        </w:rPr>
        <w:t>بی‌ارتباطی</w:t>
      </w:r>
      <w:r w:rsidRPr="0073232B">
        <w:rPr>
          <w:rFonts w:ascii="IRBadr" w:hAnsi="IRBadr" w:cs="IRBadr"/>
          <w:rtl/>
        </w:rPr>
        <w:t xml:space="preserve"> نیست.</w:t>
      </w:r>
    </w:p>
    <w:p w:rsidR="006E0DBF" w:rsidRDefault="006E0DBF" w:rsidP="006E0DBF">
      <w:pPr>
        <w:pStyle w:val="Heading2"/>
        <w:rPr>
          <w:rtl/>
        </w:rPr>
      </w:pPr>
      <w:r>
        <w:rPr>
          <w:rFonts w:hint="cs"/>
          <w:rtl/>
        </w:rPr>
        <w:lastRenderedPageBreak/>
        <w:t>اتخاذ مبنا</w:t>
      </w:r>
    </w:p>
    <w:p w:rsidR="000F298A" w:rsidRDefault="00B65BCE" w:rsidP="006E0DBF">
      <w:pPr>
        <w:spacing w:line="360" w:lineRule="auto"/>
        <w:ind w:firstLine="0"/>
        <w:rPr>
          <w:rFonts w:ascii="IRBadr" w:hAnsi="IRBadr" w:cs="IRBadr"/>
          <w:rtl/>
        </w:rPr>
      </w:pPr>
      <w:r w:rsidRPr="0073232B">
        <w:rPr>
          <w:rFonts w:ascii="IRBadr" w:hAnsi="IRBadr" w:cs="IRBadr"/>
          <w:rtl/>
        </w:rPr>
        <w:t>ما قائل به این هستیم</w:t>
      </w:r>
      <w:r w:rsidR="006E0DBF">
        <w:rPr>
          <w:rFonts w:ascii="IRBadr" w:hAnsi="IRBadr" w:cs="IRBadr"/>
          <w:rtl/>
        </w:rPr>
        <w:t xml:space="preserve"> </w:t>
      </w:r>
      <w:r w:rsidR="000F298A">
        <w:rPr>
          <w:rFonts w:ascii="IRBadr" w:hAnsi="IRBadr" w:cs="IRBadr" w:hint="cs"/>
          <w:rtl/>
        </w:rPr>
        <w:t xml:space="preserve">که </w:t>
      </w:r>
      <w:r w:rsidRPr="0073232B">
        <w:rPr>
          <w:rFonts w:ascii="IRBadr" w:hAnsi="IRBadr" w:cs="IRBadr"/>
          <w:rtl/>
        </w:rPr>
        <w:t xml:space="preserve">هم واجب </w:t>
      </w:r>
      <w:r w:rsidR="000F298A">
        <w:rPr>
          <w:rFonts w:ascii="IRBadr" w:hAnsi="IRBadr" w:cs="IRBadr" w:hint="cs"/>
          <w:rtl/>
        </w:rPr>
        <w:t xml:space="preserve">و </w:t>
      </w:r>
      <w:r w:rsidRPr="0073232B">
        <w:rPr>
          <w:rFonts w:ascii="IRBadr" w:hAnsi="IRBadr" w:cs="IRBadr"/>
          <w:rtl/>
        </w:rPr>
        <w:t>هم حرام</w:t>
      </w:r>
      <w:r w:rsidR="000F298A" w:rsidRPr="000F298A">
        <w:rPr>
          <w:rFonts w:ascii="IRBadr" w:hAnsi="IRBadr" w:cs="IRBadr"/>
          <w:rtl/>
        </w:rPr>
        <w:t xml:space="preserve"> </w:t>
      </w:r>
      <w:r w:rsidR="000F298A" w:rsidRPr="0073232B">
        <w:rPr>
          <w:rFonts w:ascii="IRBadr" w:hAnsi="IRBadr" w:cs="IRBadr"/>
          <w:rtl/>
        </w:rPr>
        <w:t xml:space="preserve">است، </w:t>
      </w:r>
      <w:r w:rsidRPr="0073232B">
        <w:rPr>
          <w:rFonts w:ascii="IRBadr" w:hAnsi="IRBadr" w:cs="IRBadr"/>
          <w:rtl/>
        </w:rPr>
        <w:t>چون مجوز</w:t>
      </w:r>
      <w:r w:rsidR="000F298A">
        <w:rPr>
          <w:rFonts w:ascii="IRBadr" w:hAnsi="IRBadr" w:cs="IRBadr" w:hint="cs"/>
          <w:rtl/>
        </w:rPr>
        <w:t>ه</w:t>
      </w:r>
      <w:r w:rsidRPr="0073232B">
        <w:rPr>
          <w:rFonts w:ascii="IRBadr" w:hAnsi="IRBadr" w:cs="IRBadr"/>
          <w:rtl/>
        </w:rPr>
        <w:t xml:space="preserve"> هستیم. </w:t>
      </w:r>
      <w:r w:rsidR="000F298A">
        <w:rPr>
          <w:rFonts w:ascii="IRBadr" w:hAnsi="IRBadr" w:cs="IRBadr" w:hint="cs"/>
          <w:rtl/>
        </w:rPr>
        <w:t xml:space="preserve">لذا </w:t>
      </w:r>
      <w:r w:rsidRPr="0073232B">
        <w:rPr>
          <w:rFonts w:ascii="IRBadr" w:hAnsi="IRBadr" w:cs="IRBadr"/>
          <w:rtl/>
        </w:rPr>
        <w:t xml:space="preserve">در غیر حال ندم و پشیمانی </w:t>
      </w:r>
      <w:r w:rsidR="0092298E">
        <w:rPr>
          <w:rFonts w:ascii="IRBadr" w:hAnsi="IRBadr" w:cs="IRBadr"/>
          <w:rtl/>
        </w:rPr>
        <w:t>می‌گوییم</w:t>
      </w:r>
      <w:r w:rsidRPr="0073232B">
        <w:rPr>
          <w:rFonts w:ascii="IRBadr" w:hAnsi="IRBadr" w:cs="IRBadr"/>
          <w:rtl/>
        </w:rPr>
        <w:t xml:space="preserve"> این</w:t>
      </w:r>
      <w:r w:rsidR="000F298A">
        <w:rPr>
          <w:rFonts w:ascii="IRBadr" w:hAnsi="IRBadr" w:cs="IRBadr" w:hint="cs"/>
          <w:rtl/>
        </w:rPr>
        <w:t xml:space="preserve"> فرد</w:t>
      </w:r>
      <w:r w:rsidRPr="0073232B">
        <w:rPr>
          <w:rFonts w:ascii="IRBadr" w:hAnsi="IRBadr" w:cs="IRBadr"/>
          <w:rtl/>
        </w:rPr>
        <w:t xml:space="preserve"> هم معصیت </w:t>
      </w:r>
      <w:r w:rsidR="000F298A">
        <w:rPr>
          <w:rFonts w:ascii="IRBadr" w:hAnsi="IRBadr" w:cs="IRBadr" w:hint="cs"/>
          <w:rtl/>
        </w:rPr>
        <w:t xml:space="preserve">و </w:t>
      </w:r>
      <w:r w:rsidRPr="0073232B">
        <w:rPr>
          <w:rFonts w:ascii="IRBadr" w:hAnsi="IRBadr" w:cs="IRBadr"/>
          <w:rtl/>
        </w:rPr>
        <w:t xml:space="preserve">هم اطاعت می‌کند. این حاصل نظر ما در شق عدم توبه و ندامت بود. حالت دوم حالت توبه و ندامت است که در این حالت اگر شرایط توبه باشد، لا یبعد که بگوییم دیگر ملاک حرمت و خطاب حرمت نیست و فقط تکلیف وجوبی </w:t>
      </w:r>
      <w:r w:rsidR="000F298A">
        <w:rPr>
          <w:rFonts w:ascii="IRBadr" w:hAnsi="IRBadr" w:cs="IRBadr" w:hint="cs"/>
          <w:rtl/>
        </w:rPr>
        <w:t xml:space="preserve">وجود </w:t>
      </w:r>
      <w:r w:rsidRPr="0073232B">
        <w:rPr>
          <w:rFonts w:ascii="IRBadr" w:hAnsi="IRBadr" w:cs="IRBadr"/>
          <w:rtl/>
        </w:rPr>
        <w:t>دارد.</w:t>
      </w:r>
    </w:p>
    <w:p w:rsidR="000F298A" w:rsidRDefault="000F298A" w:rsidP="000F298A">
      <w:pPr>
        <w:spacing w:line="360" w:lineRule="auto"/>
        <w:ind w:firstLine="0"/>
        <w:rPr>
          <w:rFonts w:ascii="IRBadr" w:hAnsi="IRBadr" w:cs="IRBadr"/>
          <w:rtl/>
        </w:rPr>
      </w:pPr>
    </w:p>
    <w:p w:rsidR="00152670" w:rsidRPr="0073232B" w:rsidRDefault="00152670" w:rsidP="000F298A">
      <w:pPr>
        <w:spacing w:line="360" w:lineRule="auto"/>
        <w:ind w:firstLine="0"/>
        <w:rPr>
          <w:rFonts w:ascii="IRBadr" w:hAnsi="IRBadr" w:cs="IRBadr"/>
          <w:rtl/>
        </w:rPr>
      </w:pPr>
    </w:p>
    <w:sectPr w:rsidR="00152670" w:rsidRPr="0073232B" w:rsidSect="007B0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E82" w:rsidRDefault="00712E82" w:rsidP="000D5800">
      <w:pPr>
        <w:spacing w:after="0"/>
      </w:pPr>
      <w:r>
        <w:separator/>
      </w:r>
    </w:p>
  </w:endnote>
  <w:endnote w:type="continuationSeparator" w:id="0">
    <w:p w:rsidR="00712E82" w:rsidRDefault="00712E8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2  Baran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2 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DBF" w:rsidRDefault="006E0D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04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DBF" w:rsidRDefault="006E0D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E82" w:rsidRDefault="00712E82" w:rsidP="000D5800">
      <w:pPr>
        <w:spacing w:after="0"/>
      </w:pPr>
      <w:r>
        <w:separator/>
      </w:r>
    </w:p>
  </w:footnote>
  <w:footnote w:type="continuationSeparator" w:id="0">
    <w:p w:rsidR="00712E82" w:rsidRDefault="00712E82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DBF" w:rsidRDefault="006E0D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B65BCE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E94E216" wp14:editId="70B2489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AD9423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6" w:name="OLE_LINK1"/>
    <w:bookmarkStart w:id="17" w:name="OLE_LINK2"/>
    <w:r>
      <w:rPr>
        <w:noProof/>
        <w:lang w:bidi="ar-SA"/>
      </w:rPr>
      <w:drawing>
        <wp:inline distT="0" distB="0" distL="0" distR="0" wp14:anchorId="0297F0EC" wp14:editId="1A025166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6"/>
    <w:bookmarkEnd w:id="17"/>
    <w:r w:rsidR="006E0DBF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B65BCE">
      <w:rPr>
        <w:rFonts w:ascii="IranNastaliq" w:hAnsi="IranNastaliq" w:cs="IranNastaliq" w:hint="cs"/>
        <w:sz w:val="40"/>
        <w:szCs w:val="40"/>
        <w:rtl/>
      </w:rPr>
      <w:t>4593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DBF" w:rsidRDefault="006E0D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CE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D6C03"/>
    <w:rsid w:val="000F1897"/>
    <w:rsid w:val="000F298A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A435B"/>
    <w:rsid w:val="001C367D"/>
    <w:rsid w:val="001C3CCA"/>
    <w:rsid w:val="001D24F8"/>
    <w:rsid w:val="001D542D"/>
    <w:rsid w:val="001D6605"/>
    <w:rsid w:val="001E306E"/>
    <w:rsid w:val="001E3FB0"/>
    <w:rsid w:val="001E440F"/>
    <w:rsid w:val="001E4FFF"/>
    <w:rsid w:val="001F2E3E"/>
    <w:rsid w:val="00224C0A"/>
    <w:rsid w:val="00233777"/>
    <w:rsid w:val="002376A5"/>
    <w:rsid w:val="002417C9"/>
    <w:rsid w:val="002529C5"/>
    <w:rsid w:val="00270294"/>
    <w:rsid w:val="00273F76"/>
    <w:rsid w:val="002914BD"/>
    <w:rsid w:val="00297263"/>
    <w:rsid w:val="002B111E"/>
    <w:rsid w:val="002B7AD5"/>
    <w:rsid w:val="002C1A5E"/>
    <w:rsid w:val="002C56FD"/>
    <w:rsid w:val="002D49E4"/>
    <w:rsid w:val="002E450B"/>
    <w:rsid w:val="002E73F9"/>
    <w:rsid w:val="002F05B9"/>
    <w:rsid w:val="00340BA3"/>
    <w:rsid w:val="003509F4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476F0"/>
    <w:rsid w:val="00455B91"/>
    <w:rsid w:val="004651D2"/>
    <w:rsid w:val="00465D26"/>
    <w:rsid w:val="004679F8"/>
    <w:rsid w:val="004B337F"/>
    <w:rsid w:val="004F3596"/>
    <w:rsid w:val="00517312"/>
    <w:rsid w:val="00530FD7"/>
    <w:rsid w:val="00545465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44227"/>
    <w:rsid w:val="0066229C"/>
    <w:rsid w:val="0069696C"/>
    <w:rsid w:val="00696C84"/>
    <w:rsid w:val="006A085A"/>
    <w:rsid w:val="006D3A87"/>
    <w:rsid w:val="006E0DBF"/>
    <w:rsid w:val="006F01B4"/>
    <w:rsid w:val="00712E82"/>
    <w:rsid w:val="0073232B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468D9"/>
    <w:rsid w:val="0085701E"/>
    <w:rsid w:val="008644F4"/>
    <w:rsid w:val="008748B8"/>
    <w:rsid w:val="00883733"/>
    <w:rsid w:val="008965D2"/>
    <w:rsid w:val="008A236D"/>
    <w:rsid w:val="008B565A"/>
    <w:rsid w:val="008C3414"/>
    <w:rsid w:val="008D030F"/>
    <w:rsid w:val="008D36D5"/>
    <w:rsid w:val="008E3903"/>
    <w:rsid w:val="008F63E3"/>
    <w:rsid w:val="00913C3B"/>
    <w:rsid w:val="00915509"/>
    <w:rsid w:val="0092298E"/>
    <w:rsid w:val="00927388"/>
    <w:rsid w:val="009274FE"/>
    <w:rsid w:val="009401AC"/>
    <w:rsid w:val="009475B7"/>
    <w:rsid w:val="0095758E"/>
    <w:rsid w:val="009613AC"/>
    <w:rsid w:val="00980643"/>
    <w:rsid w:val="009A42EF"/>
    <w:rsid w:val="009B46BC"/>
    <w:rsid w:val="009B49B1"/>
    <w:rsid w:val="009B61C3"/>
    <w:rsid w:val="009B61E4"/>
    <w:rsid w:val="009C7B4F"/>
    <w:rsid w:val="009F4EB3"/>
    <w:rsid w:val="00A06D48"/>
    <w:rsid w:val="00A21834"/>
    <w:rsid w:val="00A277CE"/>
    <w:rsid w:val="00A3199D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65BCE"/>
    <w:rsid w:val="00B73860"/>
    <w:rsid w:val="00B87ECC"/>
    <w:rsid w:val="00B9119B"/>
    <w:rsid w:val="00BA51A8"/>
    <w:rsid w:val="00BB5F7E"/>
    <w:rsid w:val="00BC26F6"/>
    <w:rsid w:val="00BC3B05"/>
    <w:rsid w:val="00BC4833"/>
    <w:rsid w:val="00BD3122"/>
    <w:rsid w:val="00BD40DA"/>
    <w:rsid w:val="00BF3BDA"/>
    <w:rsid w:val="00BF3D67"/>
    <w:rsid w:val="00C160AF"/>
    <w:rsid w:val="00C22299"/>
    <w:rsid w:val="00C22333"/>
    <w:rsid w:val="00C2269D"/>
    <w:rsid w:val="00C25609"/>
    <w:rsid w:val="00C262D7"/>
    <w:rsid w:val="00C26607"/>
    <w:rsid w:val="00C52606"/>
    <w:rsid w:val="00C60D75"/>
    <w:rsid w:val="00C64CEA"/>
    <w:rsid w:val="00C73012"/>
    <w:rsid w:val="00C763DD"/>
    <w:rsid w:val="00C84FC0"/>
    <w:rsid w:val="00C9244A"/>
    <w:rsid w:val="00C96781"/>
    <w:rsid w:val="00CB0E5D"/>
    <w:rsid w:val="00CB5DA3"/>
    <w:rsid w:val="00CC3976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4D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16FF"/>
    <w:rsid w:val="00E6283A"/>
    <w:rsid w:val="00E70979"/>
    <w:rsid w:val="00E732A3"/>
    <w:rsid w:val="00E83A85"/>
    <w:rsid w:val="00E90FC4"/>
    <w:rsid w:val="00EA01EC"/>
    <w:rsid w:val="00EA15B0"/>
    <w:rsid w:val="00EA5D97"/>
    <w:rsid w:val="00EB5BD6"/>
    <w:rsid w:val="00EC4393"/>
    <w:rsid w:val="00EE1A65"/>
    <w:rsid w:val="00EE1C07"/>
    <w:rsid w:val="00EE2C91"/>
    <w:rsid w:val="00EE3979"/>
    <w:rsid w:val="00EF138C"/>
    <w:rsid w:val="00F034CE"/>
    <w:rsid w:val="00F10A0F"/>
    <w:rsid w:val="00F278DE"/>
    <w:rsid w:val="00F35047"/>
    <w:rsid w:val="00F37BB2"/>
    <w:rsid w:val="00F40284"/>
    <w:rsid w:val="00F46101"/>
    <w:rsid w:val="00F554E5"/>
    <w:rsid w:val="00F67976"/>
    <w:rsid w:val="00F70BE1"/>
    <w:rsid w:val="00FB018C"/>
    <w:rsid w:val="00FB022F"/>
    <w:rsid w:val="00FB5E2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447CA67-FEDC-4B4D-8BE0-B33B50DE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FB018C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FB018C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2"/>
    </w:rPr>
  </w:style>
  <w:style w:type="paragraph" w:styleId="Heading2">
    <w:name w:val="heading 2"/>
    <w:aliases w:val="21,سرفصل2,سرفصل 2"/>
    <w:basedOn w:val="Normal"/>
    <w:next w:val="Normal"/>
    <w:link w:val="Heading2Char"/>
    <w:autoRedefine/>
    <w:uiPriority w:val="9"/>
    <w:unhideWhenUsed/>
    <w:qFormat/>
    <w:rsid w:val="000F298A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4"/>
      <w:szCs w:val="44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B018C"/>
    <w:pPr>
      <w:keepNext/>
      <w:keepLines/>
      <w:tabs>
        <w:tab w:val="left" w:pos="2222"/>
      </w:tabs>
      <w:spacing w:before="100" w:beforeAutospacing="1" w:after="100" w:afterAutospacing="1"/>
      <w:ind w:left="1068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FB018C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FB018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FB018C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FB018C"/>
    <w:rPr>
      <w:rFonts w:ascii="Cambria" w:eastAsia="2  Lotus" w:hAnsi="Cambria" w:cs="2  Badr"/>
      <w:bCs/>
      <w:sz w:val="56"/>
      <w:szCs w:val="42"/>
    </w:rPr>
  </w:style>
  <w:style w:type="character" w:customStyle="1" w:styleId="Heading2Char">
    <w:name w:val="Heading 2 Char"/>
    <w:aliases w:val="21 Char,سرفصل2 Char,سرفصل 2 Char"/>
    <w:link w:val="Heading2"/>
    <w:uiPriority w:val="9"/>
    <w:rsid w:val="000F298A"/>
    <w:rPr>
      <w:rFonts w:ascii="Cambria" w:eastAsia="2  Lotus" w:hAnsi="Cambria" w:cs="2  Badr"/>
      <w:bCs/>
      <w:sz w:val="44"/>
      <w:szCs w:val="44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FB018C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FB018C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FB018C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FB018C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018C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B018C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FB018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B018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B018C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FB018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B018C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FB018C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FB018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FB018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FB018C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B018C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B018C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FB018C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FB018C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B018C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B018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B018C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B018C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FB018C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FB018C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FB018C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B018C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FB018C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B018C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B018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B018C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B018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B018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B018C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FB018C"/>
    <w:rPr>
      <w:rFonts w:eastAsiaTheme="minorEastAsia" w:cs="2  Badr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6E0D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9119E-A8FC-4D36-B77A-CF3A2D3A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217</TotalTime>
  <Pages>5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313</cp:lastModifiedBy>
  <cp:revision>32</cp:revision>
  <dcterms:created xsi:type="dcterms:W3CDTF">2015-02-28T18:25:00Z</dcterms:created>
  <dcterms:modified xsi:type="dcterms:W3CDTF">2015-10-27T16:55:00Z</dcterms:modified>
</cp:coreProperties>
</file>