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3D44B8"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3D44B8">
        <w:rPr>
          <w:rFonts w:ascii="IRBadr" w:hAnsi="IRBadr" w:cs="IRBadr"/>
          <w:sz w:val="28"/>
          <w:szCs w:val="28"/>
          <w:rtl/>
        </w:rPr>
        <w:t xml:space="preserve">بسم </w:t>
      </w:r>
      <w:bookmarkEnd w:id="0"/>
      <w:r w:rsidRPr="003D44B8">
        <w:rPr>
          <w:rFonts w:ascii="IRBadr" w:hAnsi="IRBadr" w:cs="IRBadr"/>
          <w:sz w:val="28"/>
          <w:szCs w:val="28"/>
          <w:rtl/>
        </w:rPr>
        <w:t>الله الرحمن الرحی</w:t>
      </w:r>
      <w:r w:rsidR="002B18EB" w:rsidRPr="003D44B8">
        <w:rPr>
          <w:rFonts w:ascii="IRBadr" w:hAnsi="IRBadr" w:cs="IRBadr"/>
          <w:sz w:val="28"/>
          <w:szCs w:val="28"/>
          <w:rtl/>
          <w:lang w:bidi="fa-IR"/>
        </w:rPr>
        <w:t>م</w:t>
      </w:r>
    </w:p>
    <w:p w:rsidR="00842BC3" w:rsidRPr="003D44B8" w:rsidRDefault="004F642F" w:rsidP="00DA1398">
      <w:pPr>
        <w:bidi/>
        <w:spacing w:before="100" w:beforeAutospacing="1" w:after="100" w:afterAutospacing="1" w:line="240" w:lineRule="auto"/>
        <w:jc w:val="both"/>
        <w:rPr>
          <w:rFonts w:ascii="IRBadr" w:hAnsi="IRBadr" w:cs="IRBadr"/>
          <w:sz w:val="28"/>
          <w:szCs w:val="28"/>
          <w:rtl/>
          <w:lang w:bidi="fa-IR"/>
        </w:rPr>
      </w:pPr>
      <w:r w:rsidRPr="003D44B8">
        <w:rPr>
          <w:rFonts w:ascii="IRBadr" w:hAnsi="IRBadr" w:cs="IRBadr"/>
          <w:sz w:val="28"/>
          <w:szCs w:val="28"/>
          <w:rtl/>
          <w:lang w:bidi="fa-IR"/>
        </w:rPr>
        <w:t>فهرست مطالب:</w:t>
      </w:r>
    </w:p>
    <w:p w:rsidR="00E325D9" w:rsidRPr="003D44B8" w:rsidRDefault="00A14FA7" w:rsidP="00E325D9">
      <w:pPr>
        <w:pStyle w:val="TOC1"/>
        <w:tabs>
          <w:tab w:val="right" w:leader="dot" w:pos="9350"/>
        </w:tabs>
        <w:bidi/>
        <w:rPr>
          <w:rFonts w:ascii="IRBadr" w:hAnsi="IRBadr" w:cs="IRBadr"/>
          <w:noProof/>
          <w:szCs w:val="22"/>
        </w:rPr>
      </w:pPr>
      <w:r w:rsidRPr="003D44B8">
        <w:rPr>
          <w:rFonts w:ascii="IRBadr" w:hAnsi="IRBadr" w:cs="IRBadr"/>
          <w:sz w:val="28"/>
          <w:rtl/>
        </w:rPr>
        <w:fldChar w:fldCharType="begin"/>
      </w:r>
      <w:r w:rsidRPr="003D44B8">
        <w:rPr>
          <w:rFonts w:ascii="IRBadr" w:hAnsi="IRBadr" w:cs="IRBadr"/>
          <w:sz w:val="28"/>
          <w:rtl/>
        </w:rPr>
        <w:instrText xml:space="preserve"> </w:instrText>
      </w:r>
      <w:r w:rsidRPr="003D44B8">
        <w:rPr>
          <w:rFonts w:ascii="IRBadr" w:hAnsi="IRBadr" w:cs="IRBadr"/>
          <w:sz w:val="28"/>
        </w:rPr>
        <w:instrText>TOC</w:instrText>
      </w:r>
      <w:r w:rsidRPr="003D44B8">
        <w:rPr>
          <w:rFonts w:ascii="IRBadr" w:hAnsi="IRBadr" w:cs="IRBadr"/>
          <w:sz w:val="28"/>
          <w:rtl/>
        </w:rPr>
        <w:instrText xml:space="preserve"> \</w:instrText>
      </w:r>
      <w:r w:rsidRPr="003D44B8">
        <w:rPr>
          <w:rFonts w:ascii="IRBadr" w:hAnsi="IRBadr" w:cs="IRBadr"/>
          <w:sz w:val="28"/>
        </w:rPr>
        <w:instrText>o "</w:instrText>
      </w:r>
      <w:r w:rsidRPr="003D44B8">
        <w:rPr>
          <w:rFonts w:ascii="IRBadr" w:hAnsi="IRBadr" w:cs="IRBadr"/>
          <w:sz w:val="28"/>
          <w:rtl/>
        </w:rPr>
        <w:instrText>1-4</w:instrText>
      </w:r>
      <w:r w:rsidRPr="003D44B8">
        <w:rPr>
          <w:rFonts w:ascii="IRBadr" w:hAnsi="IRBadr" w:cs="IRBadr"/>
          <w:sz w:val="28"/>
        </w:rPr>
        <w:instrText>" \h \z \u</w:instrText>
      </w:r>
      <w:r w:rsidRPr="003D44B8">
        <w:rPr>
          <w:rFonts w:ascii="IRBadr" w:hAnsi="IRBadr" w:cs="IRBadr"/>
          <w:sz w:val="28"/>
          <w:rtl/>
        </w:rPr>
        <w:instrText xml:space="preserve"> </w:instrText>
      </w:r>
      <w:r w:rsidRPr="003D44B8">
        <w:rPr>
          <w:rFonts w:ascii="IRBadr" w:hAnsi="IRBadr" w:cs="IRBadr"/>
          <w:sz w:val="28"/>
          <w:rtl/>
        </w:rPr>
        <w:fldChar w:fldCharType="separate"/>
      </w:r>
      <w:hyperlink w:anchor="_Toc428450454" w:history="1">
        <w:r w:rsidR="00E325D9" w:rsidRPr="003D44B8">
          <w:rPr>
            <w:rStyle w:val="Hyperlink"/>
            <w:rFonts w:ascii="IRBadr" w:hAnsi="IRBadr" w:cs="IRBadr"/>
            <w:noProof/>
            <w:rtl/>
          </w:rPr>
          <w:t>نهی در معاملات</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_Toc428450454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2</w:t>
        </w:r>
        <w:r w:rsidR="00E325D9" w:rsidRPr="003D44B8">
          <w:rPr>
            <w:rStyle w:val="Hyperlink"/>
            <w:rFonts w:ascii="IRBadr" w:hAnsi="IRBadr" w:cs="IRBadr"/>
            <w:noProof/>
            <w:rtl/>
          </w:rPr>
          <w:fldChar w:fldCharType="end"/>
        </w:r>
      </w:hyperlink>
    </w:p>
    <w:p w:rsidR="00E325D9" w:rsidRPr="003D44B8" w:rsidRDefault="00525B80" w:rsidP="00E325D9">
      <w:pPr>
        <w:pStyle w:val="TOC1"/>
        <w:tabs>
          <w:tab w:val="right" w:leader="dot" w:pos="9350"/>
        </w:tabs>
        <w:bidi/>
        <w:rPr>
          <w:rFonts w:ascii="IRBadr" w:hAnsi="IRBadr" w:cs="IRBadr"/>
          <w:noProof/>
          <w:szCs w:val="22"/>
        </w:rPr>
      </w:pPr>
      <w:hyperlink w:anchor="_Toc428450455" w:history="1">
        <w:r w:rsidR="00E325D9" w:rsidRPr="003D44B8">
          <w:rPr>
            <w:rStyle w:val="Hyperlink"/>
            <w:rFonts w:ascii="IRBadr" w:hAnsi="IRBadr" w:cs="IRBadr"/>
            <w:noProof/>
            <w:rtl/>
          </w:rPr>
          <w:t>مرور گذشته</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_Toc428450455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2</w:t>
        </w:r>
        <w:r w:rsidR="00E325D9" w:rsidRPr="003D44B8">
          <w:rPr>
            <w:rStyle w:val="Hyperlink"/>
            <w:rFonts w:ascii="IRBadr" w:hAnsi="IRBadr" w:cs="IRBadr"/>
            <w:noProof/>
            <w:rtl/>
          </w:rPr>
          <w:fldChar w:fldCharType="end"/>
        </w:r>
      </w:hyperlink>
    </w:p>
    <w:p w:rsidR="00E325D9" w:rsidRPr="003D44B8" w:rsidRDefault="00525B80" w:rsidP="00E325D9">
      <w:pPr>
        <w:pStyle w:val="TOC2"/>
        <w:tabs>
          <w:tab w:val="right" w:leader="dot" w:pos="9350"/>
        </w:tabs>
        <w:bidi/>
        <w:rPr>
          <w:rFonts w:ascii="IRBadr" w:hAnsi="IRBadr" w:cs="IRBadr"/>
          <w:noProof/>
          <w:szCs w:val="22"/>
        </w:rPr>
      </w:pPr>
      <w:hyperlink w:anchor="_Toc428450456" w:history="1">
        <w:r w:rsidR="00E325D9" w:rsidRPr="003D44B8">
          <w:rPr>
            <w:rStyle w:val="Hyperlink"/>
            <w:rFonts w:ascii="IRBadr" w:hAnsi="IRBadr" w:cs="IRBadr"/>
            <w:noProof/>
            <w:rtl/>
          </w:rPr>
          <w:t>نتیجه</w:t>
        </w:r>
        <w:r w:rsidR="00E325D9" w:rsidRPr="003D44B8">
          <w:rPr>
            <w:rStyle w:val="Hyperlink"/>
            <w:rFonts w:ascii="IRBadr" w:hAnsi="IRBadr" w:cs="IRBadr"/>
            <w:noProof/>
          </w:rPr>
          <w:t>‌</w:t>
        </w:r>
        <w:r w:rsidR="00E325D9" w:rsidRPr="003D44B8">
          <w:rPr>
            <w:rStyle w:val="Hyperlink"/>
            <w:rFonts w:ascii="IRBadr" w:hAnsi="IRBadr" w:cs="IRBadr"/>
            <w:noProof/>
            <w:rtl/>
          </w:rPr>
          <w:t>ی مقدمات</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_Toc428450456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2</w:t>
        </w:r>
        <w:r w:rsidR="00E325D9" w:rsidRPr="003D44B8">
          <w:rPr>
            <w:rStyle w:val="Hyperlink"/>
            <w:rFonts w:ascii="IRBadr" w:hAnsi="IRBadr" w:cs="IRBadr"/>
            <w:noProof/>
            <w:rtl/>
          </w:rPr>
          <w:fldChar w:fldCharType="end"/>
        </w:r>
      </w:hyperlink>
    </w:p>
    <w:p w:rsidR="00E325D9" w:rsidRPr="003D44B8" w:rsidRDefault="00525B80" w:rsidP="00E325D9">
      <w:pPr>
        <w:pStyle w:val="TOC3"/>
        <w:tabs>
          <w:tab w:val="right" w:leader="dot" w:pos="9350"/>
        </w:tabs>
        <w:bidi/>
        <w:rPr>
          <w:rFonts w:ascii="IRBadr" w:eastAsiaTheme="minorEastAsia" w:hAnsi="IRBadr" w:cs="IRBadr"/>
          <w:noProof/>
          <w:szCs w:val="22"/>
        </w:rPr>
      </w:pPr>
      <w:hyperlink w:anchor="_Toc428450457" w:history="1">
        <w:r w:rsidR="00E325D9" w:rsidRPr="003D44B8">
          <w:rPr>
            <w:rStyle w:val="Hyperlink"/>
            <w:rFonts w:ascii="IRBadr" w:hAnsi="IRBadr" w:cs="IRBadr"/>
            <w:noProof/>
            <w:rtl/>
          </w:rPr>
          <w:t>بررسی حکم نهی بر مسبب</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_Toc428450457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3</w:t>
        </w:r>
        <w:r w:rsidR="00E325D9" w:rsidRPr="003D44B8">
          <w:rPr>
            <w:rStyle w:val="Hyperlink"/>
            <w:rFonts w:ascii="IRBadr" w:hAnsi="IRBadr" w:cs="IRBadr"/>
            <w:noProof/>
            <w:rtl/>
          </w:rPr>
          <w:fldChar w:fldCharType="end"/>
        </w:r>
      </w:hyperlink>
    </w:p>
    <w:p w:rsidR="00E325D9" w:rsidRPr="003D44B8" w:rsidRDefault="00525B80" w:rsidP="00E325D9">
      <w:pPr>
        <w:pStyle w:val="TOC4"/>
        <w:tabs>
          <w:tab w:val="right" w:leader="dot" w:pos="9350"/>
        </w:tabs>
        <w:bidi/>
        <w:rPr>
          <w:rFonts w:ascii="IRBadr" w:eastAsiaTheme="minorEastAsia" w:hAnsi="IRBadr" w:cs="IRBadr"/>
          <w:noProof/>
          <w:szCs w:val="22"/>
          <w:lang w:bidi="fa-IR"/>
        </w:rPr>
      </w:pPr>
      <w:hyperlink w:anchor="_Toc428450458" w:history="1">
        <w:r w:rsidR="00E325D9" w:rsidRPr="003D44B8">
          <w:rPr>
            <w:rStyle w:val="Hyperlink"/>
            <w:rFonts w:ascii="IRBadr" w:hAnsi="IRBadr" w:cs="IRBadr"/>
            <w:noProof/>
            <w:rtl/>
          </w:rPr>
          <w:t>دلالت عقلی</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_Toc428450458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3</w:t>
        </w:r>
        <w:r w:rsidR="00E325D9" w:rsidRPr="003D44B8">
          <w:rPr>
            <w:rStyle w:val="Hyperlink"/>
            <w:rFonts w:ascii="IRBadr" w:hAnsi="IRBadr" w:cs="IRBadr"/>
            <w:noProof/>
            <w:rtl/>
          </w:rPr>
          <w:fldChar w:fldCharType="end"/>
        </w:r>
      </w:hyperlink>
    </w:p>
    <w:p w:rsidR="00E325D9" w:rsidRPr="003D44B8" w:rsidRDefault="00525B80" w:rsidP="00E325D9">
      <w:pPr>
        <w:pStyle w:val="TOC4"/>
        <w:tabs>
          <w:tab w:val="right" w:leader="dot" w:pos="9350"/>
        </w:tabs>
        <w:bidi/>
        <w:rPr>
          <w:rFonts w:ascii="IRBadr" w:eastAsiaTheme="minorEastAsia" w:hAnsi="IRBadr" w:cs="IRBadr"/>
          <w:noProof/>
          <w:szCs w:val="22"/>
          <w:lang w:bidi="fa-IR"/>
        </w:rPr>
      </w:pPr>
      <w:hyperlink w:anchor="_Toc428450459" w:history="1">
        <w:r w:rsidR="00E325D9" w:rsidRPr="003D44B8">
          <w:rPr>
            <w:rStyle w:val="Hyperlink"/>
            <w:rFonts w:ascii="IRBadr" w:hAnsi="IRBadr" w:cs="IRBadr"/>
            <w:noProof/>
            <w:rtl/>
          </w:rPr>
          <w:t>دلالت لفظی</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_Toc428450459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3</w:t>
        </w:r>
        <w:r w:rsidR="00E325D9" w:rsidRPr="003D44B8">
          <w:rPr>
            <w:rStyle w:val="Hyperlink"/>
            <w:rFonts w:ascii="IRBadr" w:hAnsi="IRBadr" w:cs="IRBadr"/>
            <w:noProof/>
            <w:rtl/>
          </w:rPr>
          <w:fldChar w:fldCharType="end"/>
        </w:r>
      </w:hyperlink>
    </w:p>
    <w:p w:rsidR="00E325D9" w:rsidRPr="003D44B8" w:rsidRDefault="00525B80" w:rsidP="00E325D9">
      <w:pPr>
        <w:pStyle w:val="TOC4"/>
        <w:tabs>
          <w:tab w:val="right" w:leader="dot" w:pos="9350"/>
        </w:tabs>
        <w:bidi/>
        <w:rPr>
          <w:rFonts w:ascii="IRBadr" w:eastAsiaTheme="minorEastAsia" w:hAnsi="IRBadr" w:cs="IRBadr"/>
          <w:noProof/>
          <w:szCs w:val="22"/>
          <w:lang w:bidi="fa-IR"/>
        </w:rPr>
      </w:pPr>
      <w:hyperlink w:anchor="_Toc428450460" w:history="1">
        <w:r w:rsidR="00E325D9" w:rsidRPr="003D44B8">
          <w:rPr>
            <w:rStyle w:val="Hyperlink"/>
            <w:rFonts w:ascii="IRBadr" w:hAnsi="IRBadr" w:cs="IRBadr"/>
            <w:noProof/>
            <w:rtl/>
          </w:rPr>
          <w:t>اشکال</w:t>
        </w:r>
        <w:r w:rsidR="00E325D9" w:rsidRPr="003D44B8">
          <w:rPr>
            <w:rFonts w:ascii="IRBadr" w:hAnsi="IRBadr" w:cs="IRBadr"/>
            <w:noProof/>
            <w:webHidden/>
          </w:rPr>
          <w:tab/>
        </w:r>
        <w:r w:rsidR="00E325D9" w:rsidRPr="003D44B8">
          <w:rPr>
            <w:rStyle w:val="Hyperlink"/>
            <w:rFonts w:ascii="IRBadr" w:hAnsi="IRBadr" w:cs="IRBadr"/>
            <w:noProof/>
            <w:rtl/>
          </w:rPr>
          <w:fldChar w:fldCharType="begin"/>
        </w:r>
        <w:r w:rsidR="00E325D9" w:rsidRPr="003D44B8">
          <w:rPr>
            <w:rFonts w:ascii="IRBadr" w:hAnsi="IRBadr" w:cs="IRBadr"/>
            <w:noProof/>
            <w:webHidden/>
          </w:rPr>
          <w:instrText xml:space="preserve"> PAGEREF _Toc428450460 \h </w:instrText>
        </w:r>
        <w:r w:rsidR="00E325D9" w:rsidRPr="003D44B8">
          <w:rPr>
            <w:rStyle w:val="Hyperlink"/>
            <w:rFonts w:ascii="IRBadr" w:hAnsi="IRBadr" w:cs="IRBadr"/>
            <w:noProof/>
            <w:rtl/>
          </w:rPr>
        </w:r>
        <w:r w:rsidR="00E325D9" w:rsidRPr="003D44B8">
          <w:rPr>
            <w:rStyle w:val="Hyperlink"/>
            <w:rFonts w:ascii="IRBadr" w:hAnsi="IRBadr" w:cs="IRBadr"/>
            <w:noProof/>
            <w:rtl/>
          </w:rPr>
          <w:fldChar w:fldCharType="separate"/>
        </w:r>
        <w:r w:rsidR="00E325D9" w:rsidRPr="003D44B8">
          <w:rPr>
            <w:rFonts w:ascii="IRBadr" w:hAnsi="IRBadr" w:cs="IRBadr"/>
            <w:noProof/>
            <w:webHidden/>
          </w:rPr>
          <w:t>3</w:t>
        </w:r>
        <w:r w:rsidR="00E325D9" w:rsidRPr="003D44B8">
          <w:rPr>
            <w:rStyle w:val="Hyperlink"/>
            <w:rFonts w:ascii="IRBadr" w:hAnsi="IRBadr" w:cs="IRBadr"/>
            <w:noProof/>
            <w:rtl/>
          </w:rPr>
          <w:fldChar w:fldCharType="end"/>
        </w:r>
      </w:hyperlink>
    </w:p>
    <w:p w:rsidR="00B33397" w:rsidRPr="003D44B8" w:rsidRDefault="00A14FA7" w:rsidP="00E325D9">
      <w:pPr>
        <w:pStyle w:val="Heading1"/>
        <w:rPr>
          <w:rFonts w:ascii="IRBadr" w:hAnsi="IRBadr"/>
          <w:bCs w:val="0"/>
          <w:rtl/>
        </w:rPr>
      </w:pPr>
      <w:r w:rsidRPr="003D44B8">
        <w:rPr>
          <w:rFonts w:ascii="IRBadr" w:hAnsi="IRBadr"/>
          <w:rtl/>
        </w:rPr>
        <w:fldChar w:fldCharType="end"/>
      </w:r>
      <w:r w:rsidR="00B33397" w:rsidRPr="003D44B8">
        <w:rPr>
          <w:rFonts w:ascii="IRBadr" w:hAnsi="IRBadr"/>
          <w:rtl/>
        </w:rPr>
        <w:br w:type="page"/>
      </w:r>
    </w:p>
    <w:p w:rsidR="008472FF" w:rsidRPr="003D44B8" w:rsidRDefault="008472FF" w:rsidP="00A3428F">
      <w:pPr>
        <w:pStyle w:val="Heading1"/>
        <w:rPr>
          <w:rFonts w:ascii="IRBadr" w:hAnsi="IRBadr"/>
          <w:rtl/>
        </w:rPr>
      </w:pPr>
      <w:bookmarkStart w:id="1" w:name="_Toc428450454"/>
      <w:r w:rsidRPr="003D44B8">
        <w:rPr>
          <w:rFonts w:ascii="IRBadr" w:hAnsi="IRBadr"/>
          <w:rtl/>
        </w:rPr>
        <w:lastRenderedPageBreak/>
        <w:t xml:space="preserve">نهی در </w:t>
      </w:r>
      <w:r w:rsidR="00A3428F" w:rsidRPr="003D44B8">
        <w:rPr>
          <w:rFonts w:ascii="IRBadr" w:hAnsi="IRBadr"/>
          <w:rtl/>
        </w:rPr>
        <w:t>معاملات</w:t>
      </w:r>
      <w:bookmarkEnd w:id="1"/>
    </w:p>
    <w:p w:rsidR="00742B63" w:rsidRPr="003D44B8" w:rsidRDefault="006C12E5" w:rsidP="00CC7E3E">
      <w:pPr>
        <w:pStyle w:val="Heading1"/>
        <w:rPr>
          <w:rFonts w:ascii="IRBadr" w:hAnsi="IRBadr"/>
          <w:rtl/>
        </w:rPr>
      </w:pPr>
      <w:bookmarkStart w:id="2" w:name="_Toc428450455"/>
      <w:r w:rsidRPr="003D44B8">
        <w:rPr>
          <w:rFonts w:ascii="IRBadr" w:hAnsi="IRBadr"/>
          <w:rtl/>
        </w:rPr>
        <w:t>مرور گذشته</w:t>
      </w:r>
      <w:bookmarkEnd w:id="2"/>
    </w:p>
    <w:p w:rsidR="008472FF" w:rsidRPr="003D44B8" w:rsidRDefault="008472FF" w:rsidP="008472FF">
      <w:pPr>
        <w:rPr>
          <w:rFonts w:ascii="IRBadr" w:hAnsi="IRBadr" w:cs="IRBadr"/>
          <w:rtl/>
          <w:lang w:bidi="fa-IR"/>
        </w:rPr>
      </w:pPr>
    </w:p>
    <w:p w:rsidR="00A01213" w:rsidRPr="003D44B8" w:rsidRDefault="00F02A36" w:rsidP="00AB5264">
      <w:pPr>
        <w:bidi/>
        <w:jc w:val="both"/>
        <w:rPr>
          <w:rFonts w:ascii="IRBadr" w:hAnsi="IRBadr" w:cs="IRBadr"/>
          <w:sz w:val="28"/>
          <w:szCs w:val="28"/>
          <w:rtl/>
          <w:lang w:bidi="fa-IR"/>
        </w:rPr>
      </w:pPr>
      <w:r w:rsidRPr="003D44B8">
        <w:rPr>
          <w:rFonts w:ascii="IRBadr" w:hAnsi="IRBadr" w:cs="IRBadr"/>
          <w:sz w:val="28"/>
          <w:szCs w:val="28"/>
          <w:rtl/>
          <w:lang w:bidi="fa-IR"/>
        </w:rPr>
        <w:t xml:space="preserve">مقام دوم نهی در معاملات بود. </w:t>
      </w:r>
      <w:r w:rsidR="00AB5264" w:rsidRPr="003D44B8">
        <w:rPr>
          <w:rFonts w:ascii="IRBadr" w:hAnsi="IRBadr" w:cs="IRBadr"/>
          <w:sz w:val="28"/>
          <w:szCs w:val="28"/>
          <w:rtl/>
          <w:lang w:bidi="fa-IR"/>
        </w:rPr>
        <w:t>در جلسه‌ی قبل قسمی را عرض کردیم که نهی به سبب تعلق نگرفته است بلکه به مسبب تعلق گرفته است. در این مبحث اقوالی را عرض کردیم. در اینجا دو بحث وجود دارد:</w:t>
      </w:r>
    </w:p>
    <w:p w:rsidR="00AB5264" w:rsidRPr="003D44B8" w:rsidRDefault="00AB5264" w:rsidP="00AB5264">
      <w:pPr>
        <w:bidi/>
        <w:jc w:val="both"/>
        <w:rPr>
          <w:rFonts w:ascii="IRBadr" w:hAnsi="IRBadr" w:cs="IRBadr"/>
          <w:sz w:val="28"/>
          <w:szCs w:val="28"/>
          <w:rtl/>
          <w:lang w:bidi="fa-IR"/>
        </w:rPr>
      </w:pPr>
      <w:r w:rsidRPr="003D44B8">
        <w:rPr>
          <w:rFonts w:ascii="IRBadr" w:hAnsi="IRBadr" w:cs="IRBadr"/>
          <w:sz w:val="28"/>
          <w:szCs w:val="28"/>
          <w:rtl/>
          <w:lang w:bidi="fa-IR"/>
        </w:rPr>
        <w:t>1.</w:t>
      </w:r>
      <w:r w:rsidR="00E325D9" w:rsidRPr="003D44B8">
        <w:rPr>
          <w:rFonts w:ascii="IRBadr" w:hAnsi="IRBadr" w:cs="IRBadr"/>
          <w:sz w:val="28"/>
          <w:szCs w:val="28"/>
          <w:rtl/>
          <w:lang w:bidi="fa-IR"/>
        </w:rPr>
        <w:t xml:space="preserve"> نهی</w:t>
      </w:r>
      <w:r w:rsidRPr="003D44B8">
        <w:rPr>
          <w:rFonts w:ascii="IRBadr" w:hAnsi="IRBadr" w:cs="IRBadr"/>
          <w:sz w:val="28"/>
          <w:szCs w:val="28"/>
          <w:rtl/>
          <w:lang w:bidi="fa-IR"/>
        </w:rPr>
        <w:t xml:space="preserve"> از مسبب به چه معنا است؟ نهی به چه چیزی تعلق می‌گیرد. در این مورد مطلب آقایی خویی و تبریزی (ره) را بیان کردیم. ایشان می‌فرمودند:‌در معاملات به معنای خاص، سه اعتبار وجود دارد:‌اعتبار شخصی، عقلایی، </w:t>
      </w:r>
      <w:r w:rsidR="00B50F6E" w:rsidRPr="003D44B8">
        <w:rPr>
          <w:rFonts w:ascii="IRBadr" w:hAnsi="IRBadr" w:cs="IRBadr"/>
          <w:sz w:val="28"/>
          <w:szCs w:val="28"/>
          <w:rtl/>
          <w:lang w:bidi="fa-IR"/>
        </w:rPr>
        <w:t>شرعی.</w:t>
      </w:r>
    </w:p>
    <w:p w:rsidR="00C65E56" w:rsidRPr="003D44B8" w:rsidRDefault="00C65E56" w:rsidP="00D111B4">
      <w:pPr>
        <w:bidi/>
        <w:jc w:val="both"/>
        <w:rPr>
          <w:rFonts w:ascii="IRBadr" w:hAnsi="IRBadr" w:cs="IRBadr"/>
          <w:sz w:val="28"/>
          <w:szCs w:val="28"/>
          <w:rtl/>
          <w:lang w:bidi="fa-IR"/>
        </w:rPr>
      </w:pPr>
      <w:r w:rsidRPr="003D44B8">
        <w:rPr>
          <w:rFonts w:ascii="IRBadr" w:hAnsi="IRBadr" w:cs="IRBadr"/>
          <w:sz w:val="28"/>
          <w:szCs w:val="28"/>
          <w:rtl/>
          <w:lang w:bidi="fa-IR"/>
        </w:rPr>
        <w:t xml:space="preserve">مسببی که در اینجا </w:t>
      </w:r>
      <w:r w:rsidR="003D44B8">
        <w:rPr>
          <w:rFonts w:ascii="IRBadr" w:hAnsi="IRBadr" w:cs="IRBadr"/>
          <w:sz w:val="28"/>
          <w:szCs w:val="28"/>
          <w:rtl/>
          <w:lang w:bidi="fa-IR"/>
        </w:rPr>
        <w:t>مدنظر</w:t>
      </w:r>
      <w:r w:rsidRPr="003D44B8">
        <w:rPr>
          <w:rFonts w:ascii="IRBadr" w:hAnsi="IRBadr" w:cs="IRBadr"/>
          <w:sz w:val="28"/>
          <w:szCs w:val="28"/>
          <w:rtl/>
          <w:lang w:bidi="fa-IR"/>
        </w:rPr>
        <w:t xml:space="preserve"> است،‌همان اعتبار شخصی است. اما امضای عقلا و شرع </w:t>
      </w:r>
      <w:r w:rsidR="00D111B4" w:rsidRPr="003D44B8">
        <w:rPr>
          <w:rFonts w:ascii="IRBadr" w:hAnsi="IRBadr" w:cs="IRBadr"/>
          <w:sz w:val="28"/>
          <w:szCs w:val="28"/>
          <w:rtl/>
          <w:lang w:bidi="fa-IR"/>
        </w:rPr>
        <w:t>منشعب</w:t>
      </w:r>
      <w:r w:rsidRPr="003D44B8">
        <w:rPr>
          <w:rFonts w:ascii="IRBadr" w:hAnsi="IRBadr" w:cs="IRBadr"/>
          <w:sz w:val="28"/>
          <w:szCs w:val="28"/>
          <w:rtl/>
          <w:lang w:bidi="fa-IR"/>
        </w:rPr>
        <w:t xml:space="preserve"> این شخص نیست.</w:t>
      </w:r>
      <w:r w:rsidR="00D111B4" w:rsidRPr="003D44B8">
        <w:rPr>
          <w:rFonts w:ascii="IRBadr" w:hAnsi="IRBadr" w:cs="IRBadr"/>
          <w:sz w:val="28"/>
          <w:szCs w:val="28"/>
          <w:rtl/>
          <w:lang w:bidi="fa-IR"/>
        </w:rPr>
        <w:t xml:space="preserve"> </w:t>
      </w:r>
      <w:r w:rsidR="001D4AEF" w:rsidRPr="003D44B8">
        <w:rPr>
          <w:rFonts w:ascii="IRBadr" w:hAnsi="IRBadr" w:cs="IRBadr"/>
          <w:sz w:val="28"/>
          <w:szCs w:val="28"/>
          <w:rtl/>
          <w:lang w:bidi="fa-IR"/>
        </w:rPr>
        <w:t>بعدازاینکه</w:t>
      </w:r>
      <w:r w:rsidR="007E34B8" w:rsidRPr="003D44B8">
        <w:rPr>
          <w:rFonts w:ascii="IRBadr" w:hAnsi="IRBadr" w:cs="IRBadr"/>
          <w:sz w:val="28"/>
          <w:szCs w:val="28"/>
          <w:rtl/>
          <w:lang w:bidi="fa-IR"/>
        </w:rPr>
        <w:t xml:space="preserve"> اعتبار شخصی است، موضوع می‌شود و از لحاظ عقلایی و شرعی بررسی می‌شود و اعتبار عقلایی و شرعی بر آن سوار می‌شود.</w:t>
      </w:r>
    </w:p>
    <w:p w:rsidR="007E34B8" w:rsidRPr="003D44B8" w:rsidRDefault="007E34B8" w:rsidP="00A633C3">
      <w:pPr>
        <w:bidi/>
        <w:jc w:val="both"/>
        <w:rPr>
          <w:rFonts w:ascii="IRBadr" w:hAnsi="IRBadr" w:cs="IRBadr"/>
          <w:sz w:val="28"/>
          <w:szCs w:val="28"/>
          <w:rtl/>
          <w:lang w:bidi="fa-IR"/>
        </w:rPr>
      </w:pPr>
      <w:r w:rsidRPr="003D44B8">
        <w:rPr>
          <w:rFonts w:ascii="IRBadr" w:hAnsi="IRBadr" w:cs="IRBadr"/>
          <w:sz w:val="28"/>
          <w:szCs w:val="28"/>
          <w:rtl/>
          <w:lang w:bidi="fa-IR"/>
        </w:rPr>
        <w:t>البته ما عرض کردیم کسانی که گفتند سببیت قول اول، به خاطر این است که موضوع همیشه یک سببیت نسبت به حکم دارد. پس کسانی که می‌گویند این سبب است برای امضای عقلا یا شرع</w:t>
      </w:r>
      <w:r w:rsidR="00A633C3" w:rsidRPr="003D44B8">
        <w:rPr>
          <w:rFonts w:ascii="IRBadr" w:hAnsi="IRBadr" w:cs="IRBadr"/>
          <w:sz w:val="28"/>
          <w:szCs w:val="28"/>
          <w:rtl/>
          <w:lang w:bidi="fa-IR"/>
        </w:rPr>
        <w:t>،</w:t>
      </w:r>
      <w:r w:rsidRPr="003D44B8">
        <w:rPr>
          <w:rFonts w:ascii="IRBadr" w:hAnsi="IRBadr" w:cs="IRBadr"/>
          <w:sz w:val="28"/>
          <w:szCs w:val="28"/>
          <w:rtl/>
          <w:lang w:bidi="fa-IR"/>
        </w:rPr>
        <w:t xml:space="preserve"> را به دو شکل تفسیر می‌کنیم</w:t>
      </w:r>
      <w:r w:rsidR="00A633C3" w:rsidRPr="003D44B8">
        <w:rPr>
          <w:rFonts w:ascii="IRBadr" w:hAnsi="IRBadr" w:cs="IRBadr"/>
          <w:sz w:val="28"/>
          <w:szCs w:val="28"/>
          <w:rtl/>
          <w:lang w:bidi="fa-IR"/>
        </w:rPr>
        <w:t>:</w:t>
      </w:r>
    </w:p>
    <w:p w:rsidR="00A633C3" w:rsidRPr="003D44B8" w:rsidRDefault="00A633C3" w:rsidP="00A633C3">
      <w:pPr>
        <w:bidi/>
        <w:jc w:val="both"/>
        <w:rPr>
          <w:rFonts w:ascii="IRBadr" w:hAnsi="IRBadr" w:cs="IRBadr"/>
          <w:sz w:val="28"/>
          <w:szCs w:val="28"/>
          <w:rtl/>
          <w:lang w:bidi="fa-IR"/>
        </w:rPr>
      </w:pPr>
      <w:r w:rsidRPr="003D44B8">
        <w:rPr>
          <w:rFonts w:ascii="IRBadr" w:hAnsi="IRBadr" w:cs="IRBadr"/>
          <w:sz w:val="28"/>
          <w:szCs w:val="28"/>
          <w:rtl/>
          <w:lang w:bidi="fa-IR"/>
        </w:rPr>
        <w:t>1.</w:t>
      </w:r>
      <w:r w:rsidR="00E325D9" w:rsidRPr="003D44B8">
        <w:rPr>
          <w:rFonts w:ascii="IRBadr" w:hAnsi="IRBadr" w:cs="IRBadr"/>
          <w:sz w:val="28"/>
          <w:szCs w:val="28"/>
          <w:rtl/>
          <w:lang w:bidi="fa-IR"/>
        </w:rPr>
        <w:t xml:space="preserve"> امضای</w:t>
      </w:r>
      <w:r w:rsidRPr="003D44B8">
        <w:rPr>
          <w:rFonts w:ascii="IRBadr" w:hAnsi="IRBadr" w:cs="IRBadr"/>
          <w:sz w:val="28"/>
          <w:szCs w:val="28"/>
          <w:rtl/>
          <w:lang w:bidi="fa-IR"/>
        </w:rPr>
        <w:t xml:space="preserve"> عقلا </w:t>
      </w:r>
      <w:r w:rsidR="001D4AEF" w:rsidRPr="003D44B8">
        <w:rPr>
          <w:rFonts w:ascii="IRBadr" w:hAnsi="IRBadr" w:cs="IRBadr"/>
          <w:sz w:val="28"/>
          <w:szCs w:val="28"/>
          <w:rtl/>
          <w:lang w:bidi="fa-IR"/>
        </w:rPr>
        <w:t>و شارع</w:t>
      </w:r>
      <w:r w:rsidRPr="003D44B8">
        <w:rPr>
          <w:rFonts w:ascii="IRBadr" w:hAnsi="IRBadr" w:cs="IRBadr"/>
          <w:sz w:val="28"/>
          <w:szCs w:val="28"/>
          <w:rtl/>
          <w:lang w:bidi="fa-IR"/>
        </w:rPr>
        <w:t xml:space="preserve"> </w:t>
      </w:r>
      <w:r w:rsidR="003D44B8">
        <w:rPr>
          <w:rFonts w:ascii="IRBadr" w:hAnsi="IRBadr" w:cs="IRBadr"/>
          <w:sz w:val="28"/>
          <w:szCs w:val="28"/>
          <w:rtl/>
          <w:lang w:bidi="fa-IR"/>
        </w:rPr>
        <w:t>م</w:t>
      </w:r>
      <w:r w:rsidR="003D44B8">
        <w:rPr>
          <w:rFonts w:ascii="IRBadr" w:hAnsi="IRBadr" w:cs="IRBadr" w:hint="cs"/>
          <w:sz w:val="28"/>
          <w:szCs w:val="28"/>
          <w:rtl/>
          <w:lang w:bidi="fa-IR"/>
        </w:rPr>
        <w:t>ُ</w:t>
      </w:r>
      <w:r w:rsidR="003D44B8">
        <w:rPr>
          <w:rFonts w:ascii="IRBadr" w:hAnsi="IRBadr" w:cs="IRBadr"/>
          <w:sz w:val="28"/>
          <w:szCs w:val="28"/>
          <w:rtl/>
          <w:lang w:bidi="fa-IR"/>
        </w:rPr>
        <w:t>نشأ</w:t>
      </w:r>
      <w:r w:rsidRPr="003D44B8">
        <w:rPr>
          <w:rFonts w:ascii="IRBadr" w:hAnsi="IRBadr" w:cs="IRBadr"/>
          <w:sz w:val="28"/>
          <w:szCs w:val="28"/>
          <w:rtl/>
          <w:lang w:bidi="fa-IR"/>
        </w:rPr>
        <w:t xml:space="preserve"> از این عاقد است. این نظر اشتباه است.</w:t>
      </w:r>
    </w:p>
    <w:p w:rsidR="00A633C3" w:rsidRPr="003D44B8" w:rsidRDefault="00A633C3" w:rsidP="00A633C3">
      <w:pPr>
        <w:bidi/>
        <w:jc w:val="both"/>
        <w:rPr>
          <w:rFonts w:ascii="IRBadr" w:hAnsi="IRBadr" w:cs="IRBadr"/>
          <w:sz w:val="28"/>
          <w:szCs w:val="28"/>
          <w:rtl/>
          <w:lang w:bidi="fa-IR"/>
        </w:rPr>
      </w:pPr>
      <w:r w:rsidRPr="003D44B8">
        <w:rPr>
          <w:rFonts w:ascii="IRBadr" w:hAnsi="IRBadr" w:cs="IRBadr"/>
          <w:sz w:val="28"/>
          <w:szCs w:val="28"/>
          <w:rtl/>
          <w:lang w:bidi="fa-IR"/>
        </w:rPr>
        <w:t>2.</w:t>
      </w:r>
      <w:r w:rsidR="00E325D9" w:rsidRPr="003D44B8">
        <w:rPr>
          <w:rFonts w:ascii="IRBadr" w:hAnsi="IRBadr" w:cs="IRBadr"/>
          <w:sz w:val="28"/>
          <w:szCs w:val="28"/>
          <w:rtl/>
          <w:lang w:bidi="fa-IR"/>
        </w:rPr>
        <w:t xml:space="preserve"> سببیت</w:t>
      </w:r>
      <w:r w:rsidRPr="003D44B8">
        <w:rPr>
          <w:rFonts w:ascii="IRBadr" w:hAnsi="IRBadr" w:cs="IRBadr"/>
          <w:sz w:val="28"/>
          <w:szCs w:val="28"/>
          <w:rtl/>
          <w:lang w:bidi="fa-IR"/>
        </w:rPr>
        <w:t xml:space="preserve"> باعث درست شدن حکم </w:t>
      </w:r>
      <w:r w:rsidR="00280531" w:rsidRPr="003D44B8">
        <w:rPr>
          <w:rFonts w:ascii="IRBadr" w:hAnsi="IRBadr" w:cs="IRBadr"/>
          <w:sz w:val="28"/>
          <w:szCs w:val="28"/>
          <w:rtl/>
          <w:lang w:bidi="fa-IR"/>
        </w:rPr>
        <w:t xml:space="preserve">عقلایی </w:t>
      </w:r>
      <w:r w:rsidR="001D4AEF" w:rsidRPr="003D44B8">
        <w:rPr>
          <w:rFonts w:ascii="IRBadr" w:hAnsi="IRBadr" w:cs="IRBadr"/>
          <w:sz w:val="28"/>
          <w:szCs w:val="28"/>
          <w:rtl/>
          <w:lang w:bidi="fa-IR"/>
        </w:rPr>
        <w:t>و شرعی</w:t>
      </w:r>
      <w:r w:rsidR="00280531" w:rsidRPr="003D44B8">
        <w:rPr>
          <w:rFonts w:ascii="IRBadr" w:hAnsi="IRBadr" w:cs="IRBadr"/>
          <w:sz w:val="28"/>
          <w:szCs w:val="28"/>
          <w:rtl/>
          <w:lang w:bidi="fa-IR"/>
        </w:rPr>
        <w:t xml:space="preserve"> می‌شود. هر موضوعی سببیت در ترتب حکم دارد. به این معنا درست و صحیح است.</w:t>
      </w:r>
    </w:p>
    <w:p w:rsidR="00280531" w:rsidRPr="003D44B8" w:rsidRDefault="00BA62B9" w:rsidP="00E325D9">
      <w:pPr>
        <w:pStyle w:val="Heading2"/>
        <w:bidi/>
        <w:rPr>
          <w:rFonts w:ascii="IRBadr" w:hAnsi="IRBadr" w:cs="IRBadr"/>
          <w:rtl/>
        </w:rPr>
      </w:pPr>
      <w:bookmarkStart w:id="3" w:name="_Toc428450456"/>
      <w:r w:rsidRPr="003D44B8">
        <w:rPr>
          <w:rFonts w:ascii="IRBadr" w:hAnsi="IRBadr" w:cs="IRBadr"/>
          <w:rtl/>
        </w:rPr>
        <w:t>نتیجه‌ی مقدمات</w:t>
      </w:r>
      <w:bookmarkEnd w:id="3"/>
    </w:p>
    <w:p w:rsidR="00BA62B9" w:rsidRPr="003D44B8" w:rsidRDefault="00BA62B9" w:rsidP="00BA62B9">
      <w:pPr>
        <w:bidi/>
        <w:jc w:val="both"/>
        <w:rPr>
          <w:rFonts w:ascii="IRBadr" w:hAnsi="IRBadr" w:cs="IRBadr"/>
          <w:sz w:val="28"/>
          <w:szCs w:val="28"/>
          <w:rtl/>
          <w:lang w:bidi="fa-IR"/>
        </w:rPr>
      </w:pPr>
      <w:r w:rsidRPr="003D44B8">
        <w:rPr>
          <w:rFonts w:ascii="IRBadr" w:hAnsi="IRBadr" w:cs="IRBadr"/>
          <w:sz w:val="28"/>
          <w:szCs w:val="28"/>
          <w:rtl/>
          <w:lang w:bidi="fa-IR"/>
        </w:rPr>
        <w:t>تمام موارد بالا مقدمه‌ای بود برای اینکه بدانیم تفاوت نهی در سبب و مسبب چیست. با این بیان متوجه می‌شویم که مقصود از نهی شارع از مسبب، همان اعتبار شخصی خود عاقد است.</w:t>
      </w:r>
      <w:r w:rsidR="00E325D9" w:rsidRPr="003D44B8">
        <w:rPr>
          <w:rFonts w:ascii="IRBadr" w:hAnsi="IRBadr" w:cs="IRBadr"/>
          <w:sz w:val="28"/>
          <w:szCs w:val="28"/>
          <w:rtl/>
          <w:lang w:bidi="fa-IR"/>
        </w:rPr>
        <w:t xml:space="preserve"> </w:t>
      </w:r>
      <w:r w:rsidR="009A6F4B" w:rsidRPr="003D44B8">
        <w:rPr>
          <w:rFonts w:ascii="IRBadr" w:hAnsi="IRBadr" w:cs="IRBadr"/>
          <w:sz w:val="28"/>
          <w:szCs w:val="28"/>
          <w:rtl/>
          <w:lang w:bidi="fa-IR"/>
        </w:rPr>
        <w:t>اگر نهی به اعتبار شارع قرار بگیرد، معقول نیست. شارع نمی‌تواند اعتبار خودش یا عقلا را نهی کند.</w:t>
      </w:r>
    </w:p>
    <w:p w:rsidR="00FC3727" w:rsidRPr="003D44B8" w:rsidRDefault="00FC3727" w:rsidP="00FC3727">
      <w:pPr>
        <w:bidi/>
        <w:jc w:val="both"/>
        <w:rPr>
          <w:rFonts w:ascii="IRBadr" w:hAnsi="IRBadr" w:cs="IRBadr"/>
          <w:sz w:val="28"/>
          <w:szCs w:val="28"/>
          <w:rtl/>
          <w:lang w:bidi="fa-IR"/>
        </w:rPr>
      </w:pPr>
      <w:r w:rsidRPr="003D44B8">
        <w:rPr>
          <w:rFonts w:ascii="IRBadr" w:hAnsi="IRBadr" w:cs="IRBadr"/>
          <w:sz w:val="28"/>
          <w:szCs w:val="28"/>
          <w:rtl/>
          <w:lang w:bidi="fa-IR"/>
        </w:rPr>
        <w:t xml:space="preserve">وقتی </w:t>
      </w:r>
      <w:r w:rsidR="003D44B8">
        <w:rPr>
          <w:rFonts w:ascii="IRBadr" w:hAnsi="IRBadr" w:cs="IRBadr"/>
          <w:sz w:val="28"/>
          <w:szCs w:val="28"/>
          <w:rtl/>
          <w:lang w:bidi="fa-IR"/>
        </w:rPr>
        <w:t>منشأ</w:t>
      </w:r>
      <w:r w:rsidR="00B966F3" w:rsidRPr="003D44B8">
        <w:rPr>
          <w:rFonts w:ascii="IRBadr" w:hAnsi="IRBadr" w:cs="IRBadr"/>
          <w:sz w:val="28"/>
          <w:szCs w:val="28"/>
          <w:rtl/>
          <w:lang w:bidi="fa-IR"/>
        </w:rPr>
        <w:t xml:space="preserve"> مورد نهی قرار می‌گیرد، همان فعل تولیدی است. سبب او همان عقد و انشا است.</w:t>
      </w:r>
      <w:r w:rsidR="00E325D9" w:rsidRPr="003D44B8">
        <w:rPr>
          <w:rFonts w:ascii="IRBadr" w:hAnsi="IRBadr" w:cs="IRBadr"/>
          <w:sz w:val="28"/>
          <w:szCs w:val="28"/>
          <w:rtl/>
          <w:lang w:bidi="fa-IR"/>
        </w:rPr>
        <w:t xml:space="preserve"> در</w:t>
      </w:r>
      <w:r w:rsidR="00D56950" w:rsidRPr="003D44B8">
        <w:rPr>
          <w:rFonts w:ascii="IRBadr" w:hAnsi="IRBadr" w:cs="IRBadr"/>
          <w:sz w:val="28"/>
          <w:szCs w:val="28"/>
          <w:rtl/>
          <w:lang w:bidi="fa-IR"/>
        </w:rPr>
        <w:t xml:space="preserve"> معاملات، افعال سبب</w:t>
      </w:r>
      <w:r w:rsidR="00E325D9" w:rsidRPr="003D44B8">
        <w:rPr>
          <w:rFonts w:ascii="IRBadr" w:hAnsi="IRBadr" w:cs="IRBadr"/>
          <w:sz w:val="28"/>
          <w:szCs w:val="28"/>
          <w:rtl/>
          <w:lang w:bidi="fa-IR"/>
        </w:rPr>
        <w:t xml:space="preserve"> </w:t>
      </w:r>
      <w:r w:rsidR="00D56950" w:rsidRPr="003D44B8">
        <w:rPr>
          <w:rFonts w:ascii="IRBadr" w:hAnsi="IRBadr" w:cs="IRBadr"/>
          <w:sz w:val="28"/>
          <w:szCs w:val="28"/>
          <w:rtl/>
          <w:lang w:bidi="fa-IR"/>
        </w:rPr>
        <w:t>هستند و ملکیت مسبب است. نهی به مسبب تعلق می‌گیرد. یعنی چیزی که خود شخص اعتبار کرده است. همان نتیجه‌ای که شخص از فعل به دست آورده است.</w:t>
      </w:r>
      <w:r w:rsidR="00CE4FE3" w:rsidRPr="003D44B8">
        <w:rPr>
          <w:rFonts w:ascii="IRBadr" w:hAnsi="IRBadr" w:cs="IRBadr"/>
          <w:sz w:val="28"/>
          <w:szCs w:val="28"/>
          <w:rtl/>
          <w:lang w:bidi="fa-IR"/>
        </w:rPr>
        <w:t xml:space="preserve"> این نیز چون تولیدی است، مستقیم نهی به آن تعلق نمی‌گیرد.</w:t>
      </w:r>
      <w:r w:rsidR="009620F0" w:rsidRPr="003D44B8">
        <w:rPr>
          <w:rFonts w:ascii="IRBadr" w:hAnsi="IRBadr" w:cs="IRBadr"/>
          <w:sz w:val="28"/>
          <w:szCs w:val="28"/>
          <w:rtl/>
          <w:lang w:bidi="fa-IR"/>
        </w:rPr>
        <w:t xml:space="preserve"> هر </w:t>
      </w:r>
      <w:r w:rsidR="003D44B8">
        <w:rPr>
          <w:rFonts w:ascii="IRBadr" w:hAnsi="IRBadr" w:cs="IRBadr"/>
          <w:sz w:val="28"/>
          <w:szCs w:val="28"/>
          <w:rtl/>
          <w:lang w:bidi="fa-IR"/>
        </w:rPr>
        <w:t>نهی‌ای</w:t>
      </w:r>
      <w:r w:rsidR="009620F0" w:rsidRPr="003D44B8">
        <w:rPr>
          <w:rFonts w:ascii="IRBadr" w:hAnsi="IRBadr" w:cs="IRBadr"/>
          <w:sz w:val="28"/>
          <w:szCs w:val="28"/>
          <w:rtl/>
          <w:lang w:bidi="fa-IR"/>
        </w:rPr>
        <w:t xml:space="preserve"> که به سبب تعلق می‌گیرد، </w:t>
      </w:r>
      <w:r w:rsidR="009620F0" w:rsidRPr="003D44B8">
        <w:rPr>
          <w:rFonts w:ascii="IRBadr" w:hAnsi="IRBadr" w:cs="IRBadr"/>
          <w:sz w:val="28"/>
          <w:szCs w:val="28"/>
          <w:rtl/>
          <w:lang w:bidi="fa-IR"/>
        </w:rPr>
        <w:lastRenderedPageBreak/>
        <w:t>بالعرض به انشاء تعلق می‌گیرد. زیرا این وسیله رسیدن به آن است. بنابراین گاهی سبب و نفس این انشا مبغوضیت نفسیه و تکلیفی دارد مثل بیع عند النداء یوم الجمعه. گاهی نیز ملکیت را انشاء کردن مبغوضیت دارد. یعنی شارع دوست ندارد کاری را انشاء کند.</w:t>
      </w:r>
    </w:p>
    <w:p w:rsidR="00E6482E" w:rsidRPr="003D44B8" w:rsidRDefault="00DA7ACF" w:rsidP="00E325D9">
      <w:pPr>
        <w:pStyle w:val="Heading3"/>
        <w:bidi/>
        <w:rPr>
          <w:rFonts w:ascii="IRBadr" w:hAnsi="IRBadr" w:cs="IRBadr"/>
          <w:rtl/>
        </w:rPr>
      </w:pPr>
      <w:bookmarkStart w:id="4" w:name="_Toc428450457"/>
      <w:r w:rsidRPr="003D44B8">
        <w:rPr>
          <w:rFonts w:ascii="IRBadr" w:hAnsi="IRBadr" w:cs="IRBadr"/>
          <w:rtl/>
        </w:rPr>
        <w:t>بررسی حکم نهی بر مسبب</w:t>
      </w:r>
      <w:bookmarkEnd w:id="4"/>
    </w:p>
    <w:p w:rsidR="00C37F71" w:rsidRPr="003D44B8" w:rsidRDefault="00C37F71" w:rsidP="00E6482E">
      <w:pPr>
        <w:bidi/>
        <w:jc w:val="both"/>
        <w:rPr>
          <w:rFonts w:ascii="IRBadr" w:hAnsi="IRBadr" w:cs="IRBadr"/>
          <w:sz w:val="28"/>
          <w:szCs w:val="28"/>
          <w:rtl/>
          <w:lang w:bidi="fa-IR"/>
        </w:rPr>
      </w:pPr>
      <w:r w:rsidRPr="003D44B8">
        <w:rPr>
          <w:rFonts w:ascii="IRBadr" w:hAnsi="IRBadr" w:cs="IRBadr"/>
          <w:sz w:val="28"/>
          <w:szCs w:val="28"/>
          <w:rtl/>
          <w:lang w:bidi="fa-IR"/>
        </w:rPr>
        <w:t>تا اینجا مسئله را تصویر کردیم. در قسمت بعد باید ببینیم</w:t>
      </w:r>
      <w:r w:rsidR="00E325D9" w:rsidRPr="003D44B8">
        <w:rPr>
          <w:rFonts w:ascii="IRBadr" w:hAnsi="IRBadr" w:cs="IRBadr"/>
          <w:sz w:val="28"/>
          <w:szCs w:val="28"/>
          <w:rtl/>
          <w:lang w:bidi="fa-IR"/>
        </w:rPr>
        <w:t xml:space="preserve"> </w:t>
      </w:r>
      <w:r w:rsidRPr="003D44B8">
        <w:rPr>
          <w:rFonts w:ascii="IRBadr" w:hAnsi="IRBadr" w:cs="IRBadr"/>
          <w:sz w:val="28"/>
          <w:szCs w:val="28"/>
          <w:rtl/>
          <w:lang w:bidi="fa-IR"/>
        </w:rPr>
        <w:t>اگر نهی بر مسبب آمد، ملازمه‌ی عقل</w:t>
      </w:r>
      <w:r w:rsidR="001D4AEF" w:rsidRPr="003D44B8">
        <w:rPr>
          <w:rFonts w:ascii="IRBadr" w:hAnsi="IRBadr" w:cs="IRBadr"/>
          <w:sz w:val="28"/>
          <w:szCs w:val="28"/>
          <w:rtl/>
          <w:lang w:bidi="fa-IR"/>
        </w:rPr>
        <w:t>ی</w:t>
      </w:r>
      <w:r w:rsidRPr="003D44B8">
        <w:rPr>
          <w:rFonts w:ascii="IRBadr" w:hAnsi="IRBadr" w:cs="IRBadr"/>
          <w:sz w:val="28"/>
          <w:szCs w:val="28"/>
          <w:rtl/>
          <w:lang w:bidi="fa-IR"/>
        </w:rPr>
        <w:t xml:space="preserve"> وجود دارد که امضاء باطل است؟</w:t>
      </w:r>
    </w:p>
    <w:p w:rsidR="00AC2F01" w:rsidRPr="003D44B8" w:rsidRDefault="00AC2F01" w:rsidP="00E325D9">
      <w:pPr>
        <w:pStyle w:val="Heading4"/>
        <w:rPr>
          <w:rFonts w:ascii="IRBadr" w:hAnsi="IRBadr" w:cs="IRBadr"/>
          <w:rtl/>
        </w:rPr>
      </w:pPr>
      <w:bookmarkStart w:id="5" w:name="_Toc428450458"/>
      <w:r w:rsidRPr="003D44B8">
        <w:rPr>
          <w:rFonts w:ascii="IRBadr" w:hAnsi="IRBadr" w:cs="IRBadr"/>
          <w:rtl/>
        </w:rPr>
        <w:t>دلالت عقلی</w:t>
      </w:r>
      <w:bookmarkEnd w:id="5"/>
    </w:p>
    <w:p w:rsidR="00C37F71" w:rsidRPr="003D44B8" w:rsidRDefault="00C37F71" w:rsidP="00AC2F01">
      <w:pPr>
        <w:bidi/>
        <w:jc w:val="both"/>
        <w:rPr>
          <w:rFonts w:ascii="IRBadr" w:hAnsi="IRBadr" w:cs="IRBadr"/>
          <w:sz w:val="28"/>
          <w:szCs w:val="28"/>
          <w:rtl/>
          <w:lang w:bidi="fa-IR"/>
        </w:rPr>
      </w:pPr>
      <w:r w:rsidRPr="003D44B8">
        <w:rPr>
          <w:rFonts w:ascii="IRBadr" w:hAnsi="IRBadr" w:cs="IRBadr"/>
          <w:sz w:val="28"/>
          <w:szCs w:val="28"/>
          <w:rtl/>
          <w:lang w:bidi="fa-IR"/>
        </w:rPr>
        <w:t xml:space="preserve">عقلاً این مبغوضیت ملازم با عدم امضاء نیست. اعتبار شخصی می‌تواند مبغوضیت داشته باشد ولی </w:t>
      </w:r>
      <w:r w:rsidR="001D4AEF" w:rsidRPr="003D44B8">
        <w:rPr>
          <w:rFonts w:ascii="IRBadr" w:hAnsi="IRBadr" w:cs="IRBadr"/>
          <w:sz w:val="28"/>
          <w:szCs w:val="28"/>
          <w:rtl/>
          <w:lang w:bidi="fa-IR"/>
        </w:rPr>
        <w:t>درعین‌حال</w:t>
      </w:r>
      <w:r w:rsidRPr="003D44B8">
        <w:rPr>
          <w:rFonts w:ascii="IRBadr" w:hAnsi="IRBadr" w:cs="IRBadr"/>
          <w:sz w:val="28"/>
          <w:szCs w:val="28"/>
          <w:rtl/>
          <w:lang w:bidi="fa-IR"/>
        </w:rPr>
        <w:t xml:space="preserve"> شاید </w:t>
      </w:r>
      <w:r w:rsidR="003D44B8">
        <w:rPr>
          <w:rFonts w:ascii="IRBadr" w:hAnsi="IRBadr" w:cs="IRBadr"/>
          <w:sz w:val="28"/>
          <w:szCs w:val="28"/>
          <w:rtl/>
          <w:lang w:bidi="fa-IR"/>
        </w:rPr>
        <w:t>موردقبول</w:t>
      </w:r>
      <w:r w:rsidRPr="003D44B8">
        <w:rPr>
          <w:rFonts w:ascii="IRBadr" w:hAnsi="IRBadr" w:cs="IRBadr"/>
          <w:sz w:val="28"/>
          <w:szCs w:val="28"/>
          <w:rtl/>
          <w:lang w:bidi="fa-IR"/>
        </w:rPr>
        <w:t xml:space="preserve"> شارع باشد.</w:t>
      </w:r>
      <w:r w:rsidR="00E6482E" w:rsidRPr="003D44B8">
        <w:rPr>
          <w:rFonts w:ascii="IRBadr" w:hAnsi="IRBadr" w:cs="IRBadr"/>
          <w:sz w:val="28"/>
          <w:szCs w:val="28"/>
          <w:rtl/>
          <w:lang w:bidi="fa-IR"/>
        </w:rPr>
        <w:t xml:space="preserve"> در اینجا مثل عبادات نیست. می‌تواند کاری دارای مبغوضیت باشد مثلاً معامله‌ای انجام شده است و مورد مبغوضیت است. اما حال که انجام شده است، شارع می‌فرمایند:‌اوفوا بالعقود. این یک حکم وضعی است </w:t>
      </w:r>
      <w:r w:rsidR="001D4AEF" w:rsidRPr="003D44B8">
        <w:rPr>
          <w:rFonts w:ascii="IRBadr" w:hAnsi="IRBadr" w:cs="IRBadr"/>
          <w:sz w:val="28"/>
          <w:szCs w:val="28"/>
          <w:rtl/>
          <w:lang w:bidi="fa-IR"/>
        </w:rPr>
        <w:t>و آن</w:t>
      </w:r>
      <w:r w:rsidR="00E6482E" w:rsidRPr="003D44B8">
        <w:rPr>
          <w:rFonts w:ascii="IRBadr" w:hAnsi="IRBadr" w:cs="IRBadr"/>
          <w:sz w:val="28"/>
          <w:szCs w:val="28"/>
          <w:rtl/>
          <w:lang w:bidi="fa-IR"/>
        </w:rPr>
        <w:t xml:space="preserve"> حکم تکلیفی است. این اجتماع</w:t>
      </w:r>
      <w:r w:rsidR="00821E45" w:rsidRPr="003D44B8">
        <w:rPr>
          <w:rFonts w:ascii="IRBadr" w:hAnsi="IRBadr" w:cs="IRBadr"/>
          <w:sz w:val="28"/>
          <w:szCs w:val="28"/>
          <w:rtl/>
          <w:lang w:bidi="fa-IR"/>
        </w:rPr>
        <w:t>،</w:t>
      </w:r>
      <w:r w:rsidR="00E6482E" w:rsidRPr="003D44B8">
        <w:rPr>
          <w:rFonts w:ascii="IRBadr" w:hAnsi="IRBadr" w:cs="IRBadr"/>
          <w:sz w:val="28"/>
          <w:szCs w:val="28"/>
          <w:rtl/>
          <w:lang w:bidi="fa-IR"/>
        </w:rPr>
        <w:t xml:space="preserve"> مانعی ندارد. این دو حکم با هم تضادی ندارند.</w:t>
      </w:r>
      <w:r w:rsidR="00821E45" w:rsidRPr="003D44B8">
        <w:rPr>
          <w:rFonts w:ascii="IRBadr" w:hAnsi="IRBadr" w:cs="IRBadr"/>
          <w:sz w:val="28"/>
          <w:szCs w:val="28"/>
          <w:rtl/>
          <w:lang w:bidi="fa-IR"/>
        </w:rPr>
        <w:t xml:space="preserve"> پس عقلاً ملازم فساد نیست.</w:t>
      </w:r>
    </w:p>
    <w:p w:rsidR="00AC2F01" w:rsidRPr="003D44B8" w:rsidRDefault="00AC2F01" w:rsidP="00E325D9">
      <w:pPr>
        <w:pStyle w:val="Heading4"/>
        <w:rPr>
          <w:rFonts w:ascii="IRBadr" w:hAnsi="IRBadr" w:cs="IRBadr"/>
          <w:rtl/>
        </w:rPr>
      </w:pPr>
      <w:bookmarkStart w:id="6" w:name="_Toc428450459"/>
      <w:r w:rsidRPr="003D44B8">
        <w:rPr>
          <w:rFonts w:ascii="IRBadr" w:hAnsi="IRBadr" w:cs="IRBadr"/>
          <w:rtl/>
        </w:rPr>
        <w:t>دلالت لفظی</w:t>
      </w:r>
      <w:bookmarkEnd w:id="6"/>
    </w:p>
    <w:p w:rsidR="00821E45" w:rsidRPr="003D44B8" w:rsidRDefault="00821E45" w:rsidP="00AC2F01">
      <w:pPr>
        <w:bidi/>
        <w:jc w:val="both"/>
        <w:rPr>
          <w:rFonts w:ascii="IRBadr" w:hAnsi="IRBadr" w:cs="IRBadr"/>
          <w:sz w:val="28"/>
          <w:szCs w:val="28"/>
          <w:rtl/>
          <w:lang w:bidi="fa-IR"/>
        </w:rPr>
      </w:pPr>
      <w:r w:rsidRPr="003D44B8">
        <w:rPr>
          <w:rFonts w:ascii="IRBadr" w:hAnsi="IRBadr" w:cs="IRBadr"/>
          <w:sz w:val="28"/>
          <w:szCs w:val="28"/>
          <w:rtl/>
          <w:lang w:bidi="fa-IR"/>
        </w:rPr>
        <w:t>مرحله بعد دلالت لفظیه را بررسی می‌کنیم. با توجه به مطالب بالا مت</w:t>
      </w:r>
      <w:r w:rsidR="00AC2F01" w:rsidRPr="003D44B8">
        <w:rPr>
          <w:rFonts w:ascii="IRBadr" w:hAnsi="IRBadr" w:cs="IRBadr"/>
          <w:sz w:val="28"/>
          <w:szCs w:val="28"/>
          <w:rtl/>
          <w:lang w:bidi="fa-IR"/>
        </w:rPr>
        <w:t xml:space="preserve">وجه شدیم که عقلاً مبغوضیت باعث فساد نیست بلکه مبغوضیت با امضاء </w:t>
      </w:r>
      <w:r w:rsidR="003D44B8">
        <w:rPr>
          <w:rFonts w:ascii="IRBadr" w:hAnsi="IRBadr" w:cs="IRBadr"/>
          <w:sz w:val="28"/>
          <w:szCs w:val="28"/>
          <w:rtl/>
          <w:lang w:bidi="fa-IR"/>
        </w:rPr>
        <w:t>قابل‌جمع</w:t>
      </w:r>
      <w:r w:rsidR="00AC2F01" w:rsidRPr="003D44B8">
        <w:rPr>
          <w:rFonts w:ascii="IRBadr" w:hAnsi="IRBadr" w:cs="IRBadr"/>
          <w:sz w:val="28"/>
          <w:szCs w:val="28"/>
          <w:rtl/>
          <w:lang w:bidi="fa-IR"/>
        </w:rPr>
        <w:t xml:space="preserve"> است. اما لفظاً، ظهور در این دارد که شارع امضاء نمی‌کند.</w:t>
      </w:r>
    </w:p>
    <w:p w:rsidR="00F669E3" w:rsidRPr="003D44B8" w:rsidRDefault="00F669E3" w:rsidP="00E325D9">
      <w:pPr>
        <w:pStyle w:val="Heading4"/>
        <w:rPr>
          <w:rFonts w:ascii="IRBadr" w:hAnsi="IRBadr" w:cs="IRBadr"/>
          <w:rtl/>
        </w:rPr>
      </w:pPr>
      <w:bookmarkStart w:id="7" w:name="_Toc428450460"/>
      <w:r w:rsidRPr="003D44B8">
        <w:rPr>
          <w:rFonts w:ascii="IRBadr" w:hAnsi="IRBadr" w:cs="IRBadr"/>
          <w:rtl/>
        </w:rPr>
        <w:t>اشکال</w:t>
      </w:r>
      <w:bookmarkEnd w:id="7"/>
    </w:p>
    <w:p w:rsidR="00AC2F01" w:rsidRPr="003D44B8" w:rsidRDefault="00AC2F01" w:rsidP="00F669E3">
      <w:pPr>
        <w:bidi/>
        <w:jc w:val="both"/>
        <w:rPr>
          <w:rFonts w:ascii="IRBadr" w:hAnsi="IRBadr" w:cs="IRBadr"/>
          <w:sz w:val="28"/>
          <w:szCs w:val="28"/>
          <w:rtl/>
          <w:lang w:bidi="fa-IR"/>
        </w:rPr>
      </w:pPr>
      <w:r w:rsidRPr="003D44B8">
        <w:rPr>
          <w:rFonts w:ascii="IRBadr" w:hAnsi="IRBadr" w:cs="IRBadr"/>
          <w:sz w:val="28"/>
          <w:szCs w:val="28"/>
          <w:rtl/>
          <w:lang w:bidi="fa-IR"/>
        </w:rPr>
        <w:t>نمی‌توانیم بگوییم که مطلقاً این‌گونه است.</w:t>
      </w:r>
      <w:r w:rsidR="00431B11" w:rsidRPr="003D44B8">
        <w:rPr>
          <w:rFonts w:ascii="IRBadr" w:hAnsi="IRBadr" w:cs="IRBadr"/>
          <w:sz w:val="28"/>
          <w:szCs w:val="28"/>
          <w:rtl/>
          <w:lang w:bidi="fa-IR"/>
        </w:rPr>
        <w:t xml:space="preserve"> بلکه گاهی سبب یا مسبب شخصی مبغوض است و امضاء شارع نیز دارد. ممکن است به لحاظ وضعی این مبغوضیت را بپذیرد.</w:t>
      </w:r>
    </w:p>
    <w:p w:rsidR="00F669E3" w:rsidRPr="003D44B8" w:rsidRDefault="00F669E3" w:rsidP="00F669E3">
      <w:pPr>
        <w:bidi/>
        <w:jc w:val="both"/>
        <w:rPr>
          <w:rFonts w:ascii="IRBadr" w:hAnsi="IRBadr" w:cs="IRBadr"/>
          <w:sz w:val="28"/>
          <w:szCs w:val="28"/>
          <w:rtl/>
          <w:lang w:bidi="fa-IR"/>
        </w:rPr>
      </w:pPr>
      <w:r w:rsidRPr="003D44B8">
        <w:rPr>
          <w:rFonts w:ascii="IRBadr" w:hAnsi="IRBadr" w:cs="IRBadr"/>
          <w:sz w:val="28"/>
          <w:szCs w:val="28"/>
          <w:rtl/>
          <w:lang w:bidi="fa-IR"/>
        </w:rPr>
        <w:t>البته گاهی نیز این مبغوضیت همان امضاء نکردن شارع است.</w:t>
      </w:r>
    </w:p>
    <w:p w:rsidR="00431B11" w:rsidRPr="003D44B8" w:rsidRDefault="00431B11" w:rsidP="00431B11">
      <w:pPr>
        <w:bidi/>
        <w:jc w:val="both"/>
        <w:rPr>
          <w:rFonts w:ascii="IRBadr" w:hAnsi="IRBadr" w:cs="IRBadr"/>
          <w:sz w:val="28"/>
          <w:szCs w:val="28"/>
          <w:rtl/>
          <w:lang w:bidi="fa-IR"/>
        </w:rPr>
      </w:pPr>
    </w:p>
    <w:p w:rsidR="00AC2F01" w:rsidRPr="003D44B8" w:rsidRDefault="00AC2F01" w:rsidP="00AC2F01">
      <w:pPr>
        <w:bidi/>
        <w:jc w:val="both"/>
        <w:rPr>
          <w:rFonts w:ascii="IRBadr" w:hAnsi="IRBadr" w:cs="IRBadr"/>
          <w:sz w:val="28"/>
          <w:szCs w:val="28"/>
          <w:rtl/>
          <w:lang w:bidi="fa-IR"/>
        </w:rPr>
      </w:pPr>
    </w:p>
    <w:p w:rsidR="002E64D2" w:rsidRPr="003D44B8" w:rsidRDefault="002E64D2" w:rsidP="002E64D2">
      <w:pPr>
        <w:bidi/>
        <w:jc w:val="both"/>
        <w:rPr>
          <w:rFonts w:ascii="IRBadr" w:hAnsi="IRBadr" w:cs="IRBadr"/>
          <w:sz w:val="28"/>
          <w:szCs w:val="28"/>
          <w:rtl/>
          <w:lang w:bidi="fa-IR"/>
        </w:rPr>
      </w:pPr>
    </w:p>
    <w:sectPr w:rsidR="002E64D2" w:rsidRPr="003D44B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80" w:rsidRDefault="00525B80" w:rsidP="000D5800">
      <w:r>
        <w:separator/>
      </w:r>
    </w:p>
  </w:endnote>
  <w:endnote w:type="continuationSeparator" w:id="0">
    <w:p w:rsidR="00525B80" w:rsidRDefault="00525B8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3D44B8">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80" w:rsidRDefault="00525B80" w:rsidP="00417158">
      <w:pPr>
        <w:bidi/>
      </w:pPr>
      <w:r>
        <w:separator/>
      </w:r>
    </w:p>
  </w:footnote>
  <w:footnote w:type="continuationSeparator" w:id="0">
    <w:p w:rsidR="00525B80" w:rsidRDefault="00525B8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025107">
    <w:pPr>
      <w:tabs>
        <w:tab w:val="left" w:pos="1256"/>
        <w:tab w:val="left" w:pos="5696"/>
        <w:tab w:val="right" w:pos="9071"/>
      </w:tabs>
      <w:rPr>
        <w:b/>
        <w:bCs/>
        <w:sz w:val="32"/>
        <w:rtl/>
        <w:lang w:bidi="fa-IR"/>
      </w:rPr>
    </w:pPr>
    <w:bookmarkStart w:id="8" w:name="OLE_LINK1"/>
    <w:bookmarkStart w:id="9" w:name="OLE_LINK2"/>
    <w:r>
      <w:rPr>
        <w:noProof/>
        <w:lang w:bidi="fa-IR"/>
      </w:rPr>
      <w:drawing>
        <wp:anchor distT="0" distB="0" distL="114300" distR="114300" simplePos="0" relativeHeight="251660288" behindDoc="0" locked="0" layoutInCell="1" allowOverlap="1" wp14:anchorId="0CBF26C9" wp14:editId="1C3FB58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5324B578" wp14:editId="42528ED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25107">
      <w:rPr>
        <w:rFonts w:ascii="IranNastaliq" w:hAnsi="IranNastaliq" w:cs="IranNastaliq" w:hint="cs"/>
        <w:sz w:val="40"/>
        <w:szCs w:val="40"/>
        <w:rtl/>
      </w:rPr>
      <w:t>4647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13C"/>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C94"/>
    <w:rsid w:val="002061BB"/>
    <w:rsid w:val="002063A8"/>
    <w:rsid w:val="002071C3"/>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44B8"/>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240"/>
    <w:rsid w:val="00454BB6"/>
    <w:rsid w:val="00455194"/>
    <w:rsid w:val="004553C0"/>
    <w:rsid w:val="00455B91"/>
    <w:rsid w:val="00456902"/>
    <w:rsid w:val="0045741B"/>
    <w:rsid w:val="00457622"/>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5B80"/>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9AA"/>
    <w:rsid w:val="005B5F39"/>
    <w:rsid w:val="005B6061"/>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C0F"/>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4E5"/>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76EE"/>
    <w:rsid w:val="00A67DE9"/>
    <w:rsid w:val="00A67E35"/>
    <w:rsid w:val="00A70501"/>
    <w:rsid w:val="00A705BE"/>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364"/>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F42"/>
    <w:rsid w:val="00D43227"/>
    <w:rsid w:val="00D43305"/>
    <w:rsid w:val="00D438C6"/>
    <w:rsid w:val="00D44698"/>
    <w:rsid w:val="00D45DC7"/>
    <w:rsid w:val="00D47433"/>
    <w:rsid w:val="00D47904"/>
    <w:rsid w:val="00D5042F"/>
    <w:rsid w:val="00D50686"/>
    <w:rsid w:val="00D5068C"/>
    <w:rsid w:val="00D508CC"/>
    <w:rsid w:val="00D50F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C66"/>
    <w:rsid w:val="00EC7FB4"/>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117E-C29C-4367-8264-ED3B8039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86</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4</cp:revision>
  <dcterms:created xsi:type="dcterms:W3CDTF">2015-08-27T08:54:00Z</dcterms:created>
  <dcterms:modified xsi:type="dcterms:W3CDTF">2015-08-29T04:39:00Z</dcterms:modified>
</cp:coreProperties>
</file>