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4C" w:rsidRPr="0036475E" w:rsidRDefault="00D625ED" w:rsidP="00025669">
      <w:pPr>
        <w:pStyle w:val="1"/>
        <w:tabs>
          <w:tab w:val="left" w:pos="1093"/>
        </w:tabs>
        <w:rPr>
          <w:sz w:val="30"/>
          <w:szCs w:val="32"/>
          <w:rtl/>
        </w:rPr>
      </w:pPr>
      <w:r w:rsidRPr="0036475E">
        <w:rPr>
          <w:rFonts w:hint="cs"/>
          <w:sz w:val="30"/>
          <w:szCs w:val="32"/>
          <w:rtl/>
        </w:rPr>
        <w:t>مقدمه</w:t>
      </w:r>
      <w:r w:rsidR="00025669">
        <w:rPr>
          <w:sz w:val="30"/>
          <w:szCs w:val="32"/>
          <w:rtl/>
        </w:rPr>
        <w:tab/>
      </w:r>
    </w:p>
    <w:p w:rsidR="00F25D4C" w:rsidRPr="0036475E" w:rsidRDefault="00F25D4C" w:rsidP="009C7CAE">
      <w:pPr>
        <w:pStyle w:val="aff0"/>
        <w:bidi/>
        <w:spacing w:before="0" w:beforeAutospacing="0" w:after="0" w:afterAutospacing="0"/>
        <w:ind w:right="142"/>
        <w:rPr>
          <w:rFonts w:cs="2  Badr"/>
          <w:color w:val="000000"/>
          <w:rtl/>
        </w:rPr>
      </w:pPr>
      <w:r w:rsidRPr="0036475E">
        <w:rPr>
          <w:rFonts w:cs="2  Badr" w:hint="cs"/>
          <w:color w:val="000000"/>
          <w:rtl/>
        </w:rPr>
        <w:t>مطالب صاحب کفایه و تقسیمات بیان شد. بنا بر قول به جواز و اینکه فعل توصلی باشد، امر دارد و عمل</w:t>
      </w:r>
      <w:r w:rsidR="009C7CAE" w:rsidRPr="0036475E">
        <w:rPr>
          <w:rFonts w:cs="2  Badr" w:hint="cs"/>
          <w:color w:val="000000"/>
          <w:rtl/>
        </w:rPr>
        <w:t>،</w:t>
      </w:r>
      <w:r w:rsidRPr="0036475E">
        <w:rPr>
          <w:rFonts w:cs="2  Badr" w:hint="cs"/>
          <w:color w:val="000000"/>
          <w:rtl/>
        </w:rPr>
        <w:t xml:space="preserve"> مصداق </w:t>
      </w:r>
      <w:r w:rsidR="00917307">
        <w:rPr>
          <w:rFonts w:cs="2  Badr" w:hint="cs"/>
          <w:color w:val="000000"/>
          <w:rtl/>
        </w:rPr>
        <w:t>مأموربه</w:t>
      </w:r>
      <w:r w:rsidRPr="0036475E">
        <w:rPr>
          <w:rFonts w:cs="2  Badr" w:hint="cs"/>
          <w:color w:val="000000"/>
          <w:rtl/>
        </w:rPr>
        <w:t xml:space="preserve"> است گرچه فرد همزمان عصیان نیز مرتکب شده است.</w:t>
      </w:r>
    </w:p>
    <w:p w:rsidR="00D57DBE" w:rsidRPr="0036475E" w:rsidRDefault="00D57DBE" w:rsidP="009C7CAE">
      <w:pPr>
        <w:pStyle w:val="1"/>
        <w:rPr>
          <w:sz w:val="30"/>
          <w:szCs w:val="32"/>
          <w:rtl/>
        </w:rPr>
      </w:pPr>
      <w:r w:rsidRPr="0036475E">
        <w:rPr>
          <w:rFonts w:hint="cs"/>
          <w:sz w:val="30"/>
          <w:szCs w:val="32"/>
          <w:rtl/>
        </w:rPr>
        <w:t>نظر آخوند خراسانی</w:t>
      </w:r>
    </w:p>
    <w:p w:rsidR="00F25D4C" w:rsidRPr="0036475E" w:rsidRDefault="00F25D4C" w:rsidP="00B67A93">
      <w:pPr>
        <w:spacing w:after="0"/>
        <w:rPr>
          <w:sz w:val="24"/>
          <w:szCs w:val="24"/>
          <w:rtl/>
        </w:rPr>
      </w:pPr>
      <w:r w:rsidRPr="0036475E">
        <w:rPr>
          <w:rFonts w:hint="cs"/>
          <w:sz w:val="24"/>
          <w:szCs w:val="24"/>
          <w:rtl/>
        </w:rPr>
        <w:t>بنا بر قول به امتناع و تقدیم جانب امر، امتثال شده و عمل به مجمع صحیح است و عصیان نشده است</w:t>
      </w:r>
      <w:r w:rsidR="00A21197">
        <w:rPr>
          <w:rFonts w:hint="cs"/>
          <w:sz w:val="24"/>
          <w:szCs w:val="24"/>
          <w:rtl/>
        </w:rPr>
        <w:t>؛</w:t>
      </w:r>
      <w:r w:rsidR="00A21197">
        <w:rPr>
          <w:sz w:val="24"/>
          <w:szCs w:val="24"/>
          <w:rtl/>
        </w:rPr>
        <w:t xml:space="preserve"> </w:t>
      </w:r>
      <w:r w:rsidRPr="0036475E">
        <w:rPr>
          <w:rFonts w:hint="cs"/>
          <w:sz w:val="24"/>
          <w:szCs w:val="24"/>
          <w:rtl/>
        </w:rPr>
        <w:t>اما بنا بر ترجیح نهی، آخوند آن را دو قسم کرده است در توصلیات ملاک</w:t>
      </w:r>
      <w:r w:rsidR="00C44319" w:rsidRPr="0036475E">
        <w:rPr>
          <w:rFonts w:hint="cs"/>
          <w:sz w:val="24"/>
          <w:szCs w:val="24"/>
          <w:rtl/>
        </w:rPr>
        <w:t>،</w:t>
      </w:r>
      <w:r w:rsidRPr="0036475E">
        <w:rPr>
          <w:rFonts w:hint="cs"/>
          <w:sz w:val="24"/>
          <w:szCs w:val="24"/>
          <w:rtl/>
        </w:rPr>
        <w:t xml:space="preserve"> کشف می</w:t>
      </w:r>
      <w:r w:rsidRPr="0036475E">
        <w:rPr>
          <w:sz w:val="24"/>
          <w:szCs w:val="24"/>
          <w:rtl/>
        </w:rPr>
        <w:softHyphen/>
      </w:r>
      <w:r w:rsidRPr="0036475E">
        <w:rPr>
          <w:rFonts w:hint="cs"/>
          <w:sz w:val="24"/>
          <w:szCs w:val="24"/>
          <w:rtl/>
        </w:rPr>
        <w:t>شود و</w:t>
      </w:r>
      <w:r w:rsidR="00A21197">
        <w:rPr>
          <w:sz w:val="24"/>
          <w:szCs w:val="24"/>
          <w:rtl/>
        </w:rPr>
        <w:t xml:space="preserve"> </w:t>
      </w:r>
      <w:r w:rsidRPr="0036475E">
        <w:rPr>
          <w:rFonts w:hint="cs"/>
          <w:sz w:val="24"/>
          <w:szCs w:val="24"/>
          <w:rtl/>
        </w:rPr>
        <w:t>در تعبدیات سه قسم است:</w:t>
      </w:r>
    </w:p>
    <w:p w:rsidR="00F25D4C" w:rsidRPr="0036475E" w:rsidRDefault="00F25D4C" w:rsidP="00D625ED">
      <w:pPr>
        <w:pStyle w:val="aff0"/>
        <w:bidi/>
        <w:spacing w:before="0" w:beforeAutospacing="0"/>
        <w:ind w:right="142"/>
        <w:rPr>
          <w:rFonts w:cs="2  Badr"/>
          <w:color w:val="000000"/>
          <w:rtl/>
        </w:rPr>
      </w:pPr>
      <w:r w:rsidRPr="0036475E">
        <w:rPr>
          <w:rFonts w:cs="2  Badr" w:hint="cs"/>
          <w:color w:val="000000"/>
          <w:rtl/>
        </w:rPr>
        <w:t>1</w:t>
      </w:r>
      <w:r w:rsidR="00A21197">
        <w:rPr>
          <w:rFonts w:cs="2  Badr"/>
          <w:color w:val="000000"/>
          <w:rtl/>
        </w:rPr>
        <w:t xml:space="preserve"> ـ</w:t>
      </w:r>
      <w:r w:rsidRPr="0036475E">
        <w:rPr>
          <w:rFonts w:cs="2  Badr" w:hint="cs"/>
          <w:color w:val="000000"/>
          <w:rtl/>
        </w:rPr>
        <w:t xml:space="preserve"> مکلف التفات به حرمت دارد، پس عمل درست نیست و باطل است.</w:t>
      </w:r>
    </w:p>
    <w:p w:rsidR="00F25D4C" w:rsidRPr="0036475E" w:rsidRDefault="00F25D4C" w:rsidP="00D625ED">
      <w:pPr>
        <w:pStyle w:val="aff0"/>
        <w:bidi/>
        <w:spacing w:before="0" w:beforeAutospacing="0"/>
        <w:ind w:right="142"/>
        <w:rPr>
          <w:rFonts w:cs="2  Badr"/>
          <w:color w:val="000000"/>
          <w:rtl/>
        </w:rPr>
      </w:pPr>
      <w:r w:rsidRPr="0036475E">
        <w:rPr>
          <w:rFonts w:cs="2  Badr" w:hint="cs"/>
          <w:color w:val="000000"/>
          <w:rtl/>
        </w:rPr>
        <w:t>2</w:t>
      </w:r>
      <w:r w:rsidR="00A21197">
        <w:rPr>
          <w:rFonts w:cs="2  Badr"/>
          <w:color w:val="000000"/>
          <w:rtl/>
        </w:rPr>
        <w:t xml:space="preserve"> ـ</w:t>
      </w:r>
      <w:r w:rsidRPr="0036475E">
        <w:rPr>
          <w:rFonts w:cs="2  Badr" w:hint="cs"/>
          <w:color w:val="000000"/>
          <w:rtl/>
        </w:rPr>
        <w:t xml:space="preserve"> در صورت جهل تقصیری عمل باطل است زیرا فرد عذر شرعی ندارد.</w:t>
      </w:r>
    </w:p>
    <w:p w:rsidR="00F25D4C" w:rsidRPr="0036475E" w:rsidRDefault="00F25D4C" w:rsidP="00D625ED">
      <w:pPr>
        <w:pStyle w:val="aff0"/>
        <w:bidi/>
        <w:spacing w:before="0" w:beforeAutospacing="0"/>
        <w:ind w:right="142"/>
        <w:rPr>
          <w:rFonts w:cs="2  Badr"/>
          <w:color w:val="000000"/>
          <w:rtl/>
        </w:rPr>
      </w:pPr>
      <w:r w:rsidRPr="0036475E">
        <w:rPr>
          <w:rFonts w:cs="2  Badr" w:hint="cs"/>
          <w:color w:val="000000"/>
          <w:rtl/>
        </w:rPr>
        <w:t>3</w:t>
      </w:r>
      <w:r w:rsidR="00A21197">
        <w:rPr>
          <w:rFonts w:cs="2  Badr"/>
          <w:color w:val="000000"/>
          <w:rtl/>
        </w:rPr>
        <w:t xml:space="preserve"> ـ</w:t>
      </w:r>
      <w:r w:rsidRPr="0036475E">
        <w:rPr>
          <w:rFonts w:cs="2  Badr" w:hint="cs"/>
          <w:color w:val="000000"/>
          <w:rtl/>
        </w:rPr>
        <w:t xml:space="preserve"> در صورت جهل قصوری، فرد تقصیری ندارد در این صورت، باید بررسی شود که آیا عبادات درست است یا خیر؟ این مورد محل بحث است.</w:t>
      </w:r>
    </w:p>
    <w:p w:rsidR="00F25D4C" w:rsidRPr="0036475E" w:rsidRDefault="00F25D4C" w:rsidP="00D625ED">
      <w:pPr>
        <w:pStyle w:val="aff0"/>
        <w:bidi/>
        <w:spacing w:before="0" w:beforeAutospacing="0"/>
        <w:ind w:right="142"/>
        <w:rPr>
          <w:rFonts w:cs="2  Badr"/>
          <w:color w:val="000000"/>
          <w:rtl/>
        </w:rPr>
      </w:pPr>
      <w:r w:rsidRPr="0036475E">
        <w:rPr>
          <w:rFonts w:cs="2  Badr" w:hint="cs"/>
          <w:color w:val="000000"/>
          <w:rtl/>
        </w:rPr>
        <w:t xml:space="preserve">صاحب کفایه فرمودند </w:t>
      </w:r>
      <w:r w:rsidR="00917307">
        <w:rPr>
          <w:rFonts w:cs="2  Badr" w:hint="cs"/>
          <w:color w:val="000000"/>
          <w:rtl/>
        </w:rPr>
        <w:t>علی‌الاصول</w:t>
      </w:r>
      <w:r w:rsidRPr="0036475E">
        <w:rPr>
          <w:rFonts w:cs="2  Badr" w:hint="cs"/>
          <w:color w:val="000000"/>
          <w:rtl/>
        </w:rPr>
        <w:t xml:space="preserve"> باید گفت فرد معذور است ولی نمازش باطل است زیرا نهی دارد و چیزی که نهی دارد، نمی</w:t>
      </w:r>
      <w:r w:rsidRPr="0036475E">
        <w:rPr>
          <w:rFonts w:cs="2  Badr"/>
          <w:color w:val="000000"/>
          <w:rtl/>
        </w:rPr>
        <w:softHyphen/>
      </w:r>
      <w:r w:rsidRPr="0036475E">
        <w:rPr>
          <w:rFonts w:cs="2  Badr" w:hint="cs"/>
          <w:color w:val="000000"/>
          <w:rtl/>
        </w:rPr>
        <w:t>تواند مقرِّب به خدا باشد.</w:t>
      </w:r>
    </w:p>
    <w:p w:rsidR="00F25D4C" w:rsidRPr="0036475E" w:rsidRDefault="00F25D4C" w:rsidP="009C7CAE">
      <w:pPr>
        <w:pStyle w:val="aff0"/>
        <w:bidi/>
        <w:spacing w:before="0" w:beforeAutospacing="0" w:after="0" w:afterAutospacing="0"/>
        <w:ind w:right="142"/>
        <w:rPr>
          <w:rFonts w:cs="2  Badr"/>
          <w:color w:val="000000"/>
          <w:rtl/>
        </w:rPr>
      </w:pPr>
      <w:r w:rsidRPr="0036475E">
        <w:rPr>
          <w:rFonts w:cs="2  Badr" w:hint="cs"/>
          <w:color w:val="000000"/>
          <w:rtl/>
        </w:rPr>
        <w:t>مشهور بر این باورند که در صورت امتناعی شدن و نهی را مقدم داشتن، مشهور عمل را درست و صحیح می</w:t>
      </w:r>
      <w:r w:rsidRPr="0036475E">
        <w:rPr>
          <w:rFonts w:cs="2  Badr"/>
          <w:color w:val="000000"/>
          <w:rtl/>
        </w:rPr>
        <w:softHyphen/>
      </w:r>
      <w:r w:rsidRPr="0036475E">
        <w:rPr>
          <w:rFonts w:cs="2  Badr" w:hint="cs"/>
          <w:color w:val="000000"/>
          <w:rtl/>
        </w:rPr>
        <w:t xml:space="preserve">دانند زیرا ملاک امر بلکه خود امر وجود دارد. تقدم نهی و انتفای امر، مشروط به دانستن است در </w:t>
      </w:r>
      <w:r w:rsidR="00917307">
        <w:rPr>
          <w:rFonts w:cs="2  Badr" w:hint="cs"/>
          <w:color w:val="000000"/>
          <w:rtl/>
        </w:rPr>
        <w:t>مانحن‌فیه</w:t>
      </w:r>
      <w:r w:rsidRPr="0036475E">
        <w:rPr>
          <w:rFonts w:cs="2  Badr" w:hint="cs"/>
          <w:color w:val="000000"/>
          <w:rtl/>
        </w:rPr>
        <w:t xml:space="preserve"> فرد جاهل است.</w:t>
      </w:r>
    </w:p>
    <w:p w:rsidR="00D57DBE" w:rsidRPr="0036475E" w:rsidRDefault="009C7CAE" w:rsidP="009C7CAE">
      <w:pPr>
        <w:pStyle w:val="1"/>
        <w:rPr>
          <w:sz w:val="30"/>
          <w:szCs w:val="32"/>
          <w:rtl/>
        </w:rPr>
      </w:pPr>
      <w:r w:rsidRPr="0036475E">
        <w:rPr>
          <w:rFonts w:hint="cs"/>
          <w:sz w:val="30"/>
          <w:szCs w:val="32"/>
          <w:rtl/>
        </w:rPr>
        <w:t>خلاصه بحث</w:t>
      </w:r>
    </w:p>
    <w:p w:rsidR="00F25D4C" w:rsidRPr="0036475E" w:rsidRDefault="00F25D4C" w:rsidP="00E937C0">
      <w:pPr>
        <w:rPr>
          <w:sz w:val="24"/>
          <w:szCs w:val="24"/>
          <w:rtl/>
        </w:rPr>
      </w:pPr>
      <w:r w:rsidRPr="0036475E">
        <w:rPr>
          <w:rFonts w:hint="cs"/>
          <w:sz w:val="24"/>
          <w:szCs w:val="24"/>
          <w:rtl/>
        </w:rPr>
        <w:t>سه قول و نتایج هر قول را در کلام آخوند خراسانی ملاحظه نمودید، قول اول و دوم عمل را صحیح می</w:t>
      </w:r>
      <w:r w:rsidRPr="0036475E">
        <w:rPr>
          <w:sz w:val="24"/>
          <w:szCs w:val="24"/>
          <w:rtl/>
        </w:rPr>
        <w:softHyphen/>
      </w:r>
      <w:r w:rsidRPr="0036475E">
        <w:rPr>
          <w:rFonts w:hint="cs"/>
          <w:sz w:val="24"/>
          <w:szCs w:val="24"/>
          <w:rtl/>
        </w:rPr>
        <w:t>دانستند اما در قول سوم در توصلیات درست است، عبادات با جهل التفاتی باطل است و با جهل قصوری صحیح است. هر یک از کلمات آخوند مورد مناقشه قرار گرفته است.</w:t>
      </w:r>
    </w:p>
    <w:p w:rsidR="00F25D4C" w:rsidRPr="0036475E" w:rsidRDefault="00E937C0" w:rsidP="00C44319">
      <w:pPr>
        <w:pStyle w:val="1"/>
        <w:rPr>
          <w:sz w:val="30"/>
          <w:szCs w:val="32"/>
          <w:rtl/>
        </w:rPr>
      </w:pPr>
      <w:r w:rsidRPr="0036475E">
        <w:rPr>
          <w:rFonts w:hint="cs"/>
          <w:sz w:val="30"/>
          <w:szCs w:val="32"/>
          <w:rtl/>
        </w:rPr>
        <w:t>ملاحظات</w:t>
      </w:r>
    </w:p>
    <w:p w:rsidR="00F25D4C" w:rsidRPr="0036475E" w:rsidRDefault="00F25D4C" w:rsidP="00E937C0">
      <w:pPr>
        <w:rPr>
          <w:sz w:val="24"/>
          <w:szCs w:val="24"/>
          <w:rtl/>
        </w:rPr>
      </w:pPr>
      <w:r w:rsidRPr="0036475E">
        <w:rPr>
          <w:rFonts w:hint="cs"/>
          <w:sz w:val="24"/>
          <w:szCs w:val="24"/>
          <w:rtl/>
        </w:rPr>
        <w:t>در جهل قصوری (</w:t>
      </w:r>
      <w:r w:rsidR="00917307">
        <w:rPr>
          <w:rFonts w:hint="cs"/>
          <w:sz w:val="24"/>
          <w:szCs w:val="24"/>
          <w:rtl/>
        </w:rPr>
        <w:t>علی‌رغم</w:t>
      </w:r>
      <w:r w:rsidRPr="0036475E">
        <w:rPr>
          <w:rFonts w:hint="cs"/>
          <w:sz w:val="24"/>
          <w:szCs w:val="24"/>
          <w:rtl/>
        </w:rPr>
        <w:t xml:space="preserve"> امتناعی شدن و تقدیم نهی)، اشکال شده است:</w:t>
      </w:r>
    </w:p>
    <w:p w:rsidR="00F25D4C" w:rsidRPr="0036475E" w:rsidRDefault="00F25D4C" w:rsidP="00785F5F">
      <w:pPr>
        <w:pStyle w:val="2"/>
        <w:rPr>
          <w:sz w:val="28"/>
          <w:szCs w:val="30"/>
          <w:rtl/>
        </w:rPr>
      </w:pPr>
      <w:r w:rsidRPr="0036475E">
        <w:rPr>
          <w:rFonts w:hint="cs"/>
          <w:sz w:val="28"/>
          <w:szCs w:val="30"/>
          <w:rtl/>
        </w:rPr>
        <w:t>اشکال خویی</w:t>
      </w:r>
    </w:p>
    <w:p w:rsidR="00F25D4C" w:rsidRPr="0036475E" w:rsidRDefault="00F25D4C" w:rsidP="00E937C0">
      <w:pPr>
        <w:rPr>
          <w:sz w:val="24"/>
          <w:szCs w:val="24"/>
          <w:rtl/>
        </w:rPr>
      </w:pPr>
      <w:r w:rsidRPr="0036475E">
        <w:rPr>
          <w:rFonts w:hint="cs"/>
          <w:sz w:val="24"/>
          <w:szCs w:val="24"/>
          <w:rtl/>
        </w:rPr>
        <w:t>مرحوم خویی دو اشکال کرده است:</w:t>
      </w:r>
    </w:p>
    <w:p w:rsidR="00F25D4C" w:rsidRPr="0036475E" w:rsidRDefault="00F25D4C" w:rsidP="0036475E">
      <w:pPr>
        <w:pStyle w:val="3"/>
        <w:rPr>
          <w:sz w:val="22"/>
          <w:szCs w:val="28"/>
          <w:rtl/>
        </w:rPr>
      </w:pPr>
      <w:r w:rsidRPr="0036475E">
        <w:rPr>
          <w:rFonts w:hint="cs"/>
          <w:sz w:val="22"/>
          <w:szCs w:val="28"/>
          <w:rtl/>
        </w:rPr>
        <w:t>اشکال اول:</w:t>
      </w:r>
    </w:p>
    <w:p w:rsidR="00F25D4C" w:rsidRPr="0036475E" w:rsidRDefault="00F25D4C" w:rsidP="00E937C0">
      <w:pPr>
        <w:rPr>
          <w:sz w:val="24"/>
          <w:szCs w:val="24"/>
          <w:rtl/>
        </w:rPr>
      </w:pPr>
      <w:r w:rsidRPr="0036475E">
        <w:rPr>
          <w:rFonts w:hint="cs"/>
          <w:sz w:val="24"/>
          <w:szCs w:val="24"/>
          <w:rtl/>
        </w:rPr>
        <w:t xml:space="preserve"> وجهی که آخوند فرمودند به اینکه، امر ندارد اما ملاک امر هست زیرا معذور است؛ به نظر ما اشکال خویی در اینجا درست است.</w:t>
      </w:r>
    </w:p>
    <w:p w:rsidR="00F25D4C" w:rsidRPr="0036475E" w:rsidRDefault="00F25D4C" w:rsidP="00E937C0">
      <w:pPr>
        <w:rPr>
          <w:sz w:val="24"/>
          <w:szCs w:val="24"/>
          <w:rtl/>
        </w:rPr>
      </w:pPr>
      <w:r w:rsidRPr="0036475E">
        <w:rPr>
          <w:rFonts w:hint="cs"/>
          <w:sz w:val="24"/>
          <w:szCs w:val="24"/>
          <w:rtl/>
        </w:rPr>
        <w:t>خویی می</w:t>
      </w:r>
      <w:r w:rsidRPr="0036475E">
        <w:rPr>
          <w:rFonts w:hint="cs"/>
          <w:sz w:val="24"/>
          <w:szCs w:val="24"/>
          <w:rtl/>
        </w:rPr>
        <w:softHyphen/>
        <w:t xml:space="preserve">فرماید: </w:t>
      </w:r>
      <w:r w:rsidR="00917307">
        <w:rPr>
          <w:rFonts w:hint="cs"/>
          <w:sz w:val="24"/>
          <w:szCs w:val="24"/>
          <w:rtl/>
        </w:rPr>
        <w:t>راه‌یابی</w:t>
      </w:r>
      <w:r w:rsidRPr="0036475E">
        <w:rPr>
          <w:rFonts w:hint="cs"/>
          <w:sz w:val="24"/>
          <w:szCs w:val="24"/>
          <w:rtl/>
        </w:rPr>
        <w:t xml:space="preserve"> به ملاکات احکام دو راه دارد:</w:t>
      </w:r>
    </w:p>
    <w:p w:rsidR="00F25D4C" w:rsidRPr="0036475E" w:rsidRDefault="00F25D4C" w:rsidP="00D625ED">
      <w:pPr>
        <w:pStyle w:val="aff0"/>
        <w:bidi/>
        <w:spacing w:before="0" w:beforeAutospacing="0"/>
        <w:ind w:right="142"/>
        <w:rPr>
          <w:rFonts w:cs="2  Badr"/>
          <w:color w:val="000000"/>
          <w:rtl/>
        </w:rPr>
      </w:pPr>
      <w:r w:rsidRPr="0036475E">
        <w:rPr>
          <w:rFonts w:cs="2  Badr" w:hint="cs"/>
          <w:color w:val="000000"/>
          <w:rtl/>
        </w:rPr>
        <w:lastRenderedPageBreak/>
        <w:t>1</w:t>
      </w:r>
      <w:r w:rsidR="00AA3679">
        <w:rPr>
          <w:rFonts w:cs="2  Badr"/>
          <w:color w:val="000000"/>
          <w:rtl/>
        </w:rPr>
        <w:t xml:space="preserve"> ـ</w:t>
      </w:r>
      <w:r w:rsidRPr="0036475E">
        <w:rPr>
          <w:rFonts w:cs="2  Badr" w:hint="cs"/>
          <w:color w:val="000000"/>
          <w:rtl/>
        </w:rPr>
        <w:t xml:space="preserve"> از طریق وجود امر از ملاک آگاه می</w:t>
      </w:r>
      <w:r w:rsidRPr="0036475E">
        <w:rPr>
          <w:rFonts w:cs="2  Badr"/>
          <w:color w:val="000000"/>
          <w:rtl/>
        </w:rPr>
        <w:softHyphen/>
      </w:r>
      <w:r w:rsidRPr="0036475E">
        <w:rPr>
          <w:rFonts w:cs="2  Badr" w:hint="cs"/>
          <w:color w:val="000000"/>
          <w:rtl/>
        </w:rPr>
        <w:t xml:space="preserve">شویم، هر جا امر باشد، ملاک حکم نیز است و اگر امر نباشد، ملاک نیست؛ </w:t>
      </w:r>
      <w:r w:rsidR="00917307">
        <w:rPr>
          <w:rFonts w:cs="2  Badr" w:hint="cs"/>
          <w:color w:val="000000"/>
          <w:rtl/>
        </w:rPr>
        <w:t>به‌خصوص</w:t>
      </w:r>
      <w:r w:rsidRPr="0036475E">
        <w:rPr>
          <w:rFonts w:cs="2  Badr" w:hint="cs"/>
          <w:color w:val="000000"/>
          <w:rtl/>
        </w:rPr>
        <w:t xml:space="preserve"> در عبادات غیر از امر </w:t>
      </w:r>
      <w:r w:rsidR="00AE1717">
        <w:rPr>
          <w:rFonts w:cs="2  Badr" w:hint="cs"/>
          <w:color w:val="000000"/>
          <w:rtl/>
        </w:rPr>
        <w:t>برای کشف ملاک راهی نداریم. در مانحن‌فیه</w:t>
      </w:r>
      <w:r w:rsidRPr="0036475E">
        <w:rPr>
          <w:rFonts w:cs="2  Badr" w:hint="cs"/>
          <w:color w:val="000000"/>
          <w:rtl/>
        </w:rPr>
        <w:t>، نهی مقدم شده است، امری در کار نیست؛ به چه دلیل ملاک امر وجود دارد؟ و راهی برای کشف ملاک نداریم.</w:t>
      </w:r>
    </w:p>
    <w:p w:rsidR="00F25D4C" w:rsidRPr="0036475E" w:rsidRDefault="00F25D4C" w:rsidP="00D625ED">
      <w:pPr>
        <w:pStyle w:val="aff0"/>
        <w:bidi/>
        <w:spacing w:before="0" w:beforeAutospacing="0"/>
        <w:ind w:right="142"/>
        <w:rPr>
          <w:rFonts w:cs="2  Badr"/>
          <w:color w:val="000000"/>
          <w:rtl/>
        </w:rPr>
      </w:pPr>
      <w:r w:rsidRPr="0036475E">
        <w:rPr>
          <w:rFonts w:cs="2  Badr" w:hint="cs"/>
          <w:color w:val="000000"/>
          <w:rtl/>
        </w:rPr>
        <w:t>البته بعض الملاک و ملاک شأنی را می</w:t>
      </w:r>
      <w:r w:rsidRPr="0036475E">
        <w:rPr>
          <w:rFonts w:cs="2  Badr" w:hint="cs"/>
          <w:color w:val="000000"/>
          <w:rtl/>
        </w:rPr>
        <w:softHyphen/>
        <w:t xml:space="preserve">توان </w:t>
      </w:r>
      <w:r w:rsidR="00AE1717">
        <w:rPr>
          <w:rFonts w:cs="2  Badr" w:hint="cs"/>
          <w:color w:val="000000"/>
          <w:rtl/>
        </w:rPr>
        <w:t>به دست</w:t>
      </w:r>
      <w:r w:rsidRPr="0036475E">
        <w:rPr>
          <w:rFonts w:cs="2  Badr" w:hint="cs"/>
          <w:color w:val="000000"/>
          <w:rtl/>
        </w:rPr>
        <w:t xml:space="preserve"> آورد و ما می</w:t>
      </w:r>
      <w:r w:rsidRPr="0036475E">
        <w:rPr>
          <w:rFonts w:cs="2  Badr"/>
          <w:color w:val="000000"/>
          <w:rtl/>
        </w:rPr>
        <w:softHyphen/>
      </w:r>
      <w:r w:rsidRPr="0036475E">
        <w:rPr>
          <w:rFonts w:cs="2  Badr" w:hint="cs"/>
          <w:color w:val="000000"/>
          <w:rtl/>
        </w:rPr>
        <w:t>دانیم که فرد از روی حسن نیت عمل را انجام می</w:t>
      </w:r>
      <w:r w:rsidRPr="0036475E">
        <w:rPr>
          <w:rFonts w:cs="2  Badr"/>
          <w:color w:val="000000"/>
          <w:rtl/>
        </w:rPr>
        <w:softHyphen/>
      </w:r>
      <w:r w:rsidRPr="0036475E">
        <w:rPr>
          <w:rFonts w:cs="2  Badr" w:hint="cs"/>
          <w:color w:val="000000"/>
          <w:rtl/>
        </w:rPr>
        <w:t xml:space="preserve">دهد اما تمام ملاک وجود ندارد اما تمام ملاک یعنی اینکه مقتضی باشد و مانع نباشد، در این مورد چنین نیست. بیان آخوند به استحسان و تخمین </w:t>
      </w:r>
      <w:r w:rsidR="00AE1717">
        <w:rPr>
          <w:rFonts w:cs="2  Badr" w:hint="cs"/>
          <w:color w:val="000000"/>
          <w:rtl/>
        </w:rPr>
        <w:t>نزدیک‌تر</w:t>
      </w:r>
      <w:r w:rsidRPr="0036475E">
        <w:rPr>
          <w:rFonts w:cs="2  Badr" w:hint="cs"/>
          <w:color w:val="000000"/>
          <w:rtl/>
        </w:rPr>
        <w:t xml:space="preserve"> است. راه کشف ملاک وجود الامر و النهی است.</w:t>
      </w:r>
    </w:p>
    <w:p w:rsidR="00F25D4C" w:rsidRPr="0036475E" w:rsidRDefault="00F25D4C" w:rsidP="00785F5F">
      <w:pPr>
        <w:pStyle w:val="aff0"/>
        <w:bidi/>
        <w:spacing w:before="0" w:beforeAutospacing="0" w:after="0" w:afterAutospacing="0"/>
        <w:ind w:right="142"/>
        <w:rPr>
          <w:rFonts w:cs="2  Badr"/>
          <w:color w:val="000000"/>
          <w:rtl/>
        </w:rPr>
      </w:pPr>
      <w:r w:rsidRPr="0036475E">
        <w:rPr>
          <w:rFonts w:cs="2  Badr" w:hint="cs"/>
          <w:color w:val="000000"/>
          <w:rtl/>
        </w:rPr>
        <w:t>2</w:t>
      </w:r>
      <w:r w:rsidR="00AA3679">
        <w:rPr>
          <w:rFonts w:cs="2  Badr"/>
          <w:color w:val="000000"/>
          <w:rtl/>
        </w:rPr>
        <w:t xml:space="preserve"> ـ</w:t>
      </w:r>
      <w:r w:rsidRPr="0036475E">
        <w:rPr>
          <w:rFonts w:cs="2  Badr" w:hint="cs"/>
          <w:color w:val="000000"/>
          <w:rtl/>
        </w:rPr>
        <w:t xml:space="preserve"> راه دیگر کشف ملاک، این است که قطع به وجود ملاک پیدا کنیم اما این مورد در عبادات سخت است، گرچه در توصلیات راه دوم باز است.</w:t>
      </w:r>
    </w:p>
    <w:p w:rsidR="00F25D4C" w:rsidRPr="0036475E" w:rsidRDefault="00F25D4C" w:rsidP="0036475E">
      <w:pPr>
        <w:pStyle w:val="3"/>
        <w:rPr>
          <w:sz w:val="22"/>
          <w:szCs w:val="28"/>
          <w:rtl/>
        </w:rPr>
      </w:pPr>
      <w:r w:rsidRPr="0036475E">
        <w:rPr>
          <w:rFonts w:hint="cs"/>
          <w:sz w:val="22"/>
          <w:szCs w:val="28"/>
          <w:rtl/>
        </w:rPr>
        <w:t>اشکال دوم:</w:t>
      </w:r>
    </w:p>
    <w:p w:rsidR="00F25D4C" w:rsidRPr="0036475E" w:rsidRDefault="00F25D4C" w:rsidP="00E937C0">
      <w:pPr>
        <w:rPr>
          <w:sz w:val="24"/>
          <w:szCs w:val="24"/>
          <w:rtl/>
        </w:rPr>
      </w:pPr>
      <w:r w:rsidRPr="0036475E">
        <w:rPr>
          <w:rFonts w:hint="cs"/>
          <w:sz w:val="24"/>
          <w:szCs w:val="24"/>
          <w:rtl/>
        </w:rPr>
        <w:t>در مورد موضوع بحث باید دانست که امر وجود دارد زیرا «نهی بوجوده الواقعی مزاحم امر نیست بلکه نهی منجّز شده مزاحم امر است»</w:t>
      </w:r>
      <w:r w:rsidR="00AA3679">
        <w:rPr>
          <w:sz w:val="24"/>
          <w:szCs w:val="24"/>
          <w:rtl/>
        </w:rPr>
        <w:t xml:space="preserve"> </w:t>
      </w:r>
      <w:r w:rsidRPr="0036475E">
        <w:rPr>
          <w:rFonts w:hint="cs"/>
          <w:sz w:val="24"/>
          <w:szCs w:val="24"/>
          <w:rtl/>
        </w:rPr>
        <w:t>و اینکه امر تابع مصالح واقعیه یا تابع مصالح واصله است، باید دانست که وصول شرط است. امر تابع مصالح واصله است.</w:t>
      </w:r>
    </w:p>
    <w:p w:rsidR="00F25D4C" w:rsidRPr="0036475E" w:rsidRDefault="00F25D4C" w:rsidP="00B67A93">
      <w:pPr>
        <w:spacing w:after="0"/>
        <w:rPr>
          <w:sz w:val="24"/>
          <w:szCs w:val="24"/>
          <w:rtl/>
        </w:rPr>
      </w:pPr>
      <w:r w:rsidRPr="0036475E">
        <w:rPr>
          <w:rFonts w:hint="cs"/>
          <w:sz w:val="24"/>
          <w:szCs w:val="24"/>
          <w:rtl/>
        </w:rPr>
        <w:t>احکام تابع جهات واقعیه است؛ نمی</w:t>
      </w:r>
      <w:r w:rsidRPr="0036475E">
        <w:rPr>
          <w:sz w:val="24"/>
          <w:szCs w:val="24"/>
          <w:rtl/>
        </w:rPr>
        <w:softHyphen/>
      </w:r>
      <w:r w:rsidRPr="0036475E">
        <w:rPr>
          <w:rFonts w:hint="cs"/>
          <w:sz w:val="24"/>
          <w:szCs w:val="24"/>
          <w:rtl/>
        </w:rPr>
        <w:t xml:space="preserve">توان گفت امر وجود دارد </w:t>
      </w:r>
      <w:r w:rsidR="00AE1717">
        <w:rPr>
          <w:rFonts w:hint="cs"/>
          <w:sz w:val="24"/>
          <w:szCs w:val="24"/>
          <w:rtl/>
        </w:rPr>
        <w:t>اگرچه</w:t>
      </w:r>
      <w:r w:rsidRPr="0036475E">
        <w:rPr>
          <w:rFonts w:hint="cs"/>
          <w:sz w:val="24"/>
          <w:szCs w:val="24"/>
          <w:rtl/>
        </w:rPr>
        <w:t xml:space="preserve"> آن را ندانید. در این بیان آخوند نوعی تصویب است. عدم امر به خاطر وجود واقعی نهی است. در ظاهر امر نباشد</w:t>
      </w:r>
      <w:r w:rsidR="00AA3679">
        <w:rPr>
          <w:sz w:val="24"/>
          <w:szCs w:val="24"/>
          <w:rtl/>
        </w:rPr>
        <w:t xml:space="preserve"> </w:t>
      </w:r>
      <w:r w:rsidRPr="0036475E">
        <w:rPr>
          <w:rFonts w:hint="cs"/>
          <w:sz w:val="24"/>
          <w:szCs w:val="24"/>
          <w:rtl/>
        </w:rPr>
        <w:t>و علم نداشتن موجب وجود امر شود، این نوعی تصویب است. عدم امر به خاطر نهی واقعی نیست بلکه به خاطر نبود نهی ظاهری است، در این صورت با عدم علم، نهی است.</w:t>
      </w:r>
    </w:p>
    <w:p w:rsidR="00F25D4C" w:rsidRPr="0036475E" w:rsidRDefault="00E937C0" w:rsidP="00E937C0">
      <w:pPr>
        <w:pStyle w:val="1"/>
        <w:rPr>
          <w:sz w:val="30"/>
          <w:szCs w:val="32"/>
          <w:rtl/>
        </w:rPr>
      </w:pPr>
      <w:r w:rsidRPr="0036475E">
        <w:rPr>
          <w:rFonts w:hint="cs"/>
          <w:sz w:val="30"/>
          <w:szCs w:val="32"/>
          <w:rtl/>
        </w:rPr>
        <w:t>ملاحظه استاد</w:t>
      </w:r>
    </w:p>
    <w:p w:rsidR="00F25D4C" w:rsidRPr="0036475E" w:rsidRDefault="00E937C0" w:rsidP="00E937C0">
      <w:pPr>
        <w:pStyle w:val="2"/>
        <w:rPr>
          <w:sz w:val="28"/>
          <w:szCs w:val="30"/>
          <w:rtl/>
        </w:rPr>
      </w:pPr>
      <w:r w:rsidRPr="0036475E">
        <w:rPr>
          <w:rFonts w:hint="cs"/>
          <w:sz w:val="28"/>
          <w:szCs w:val="30"/>
          <w:rtl/>
        </w:rPr>
        <w:t>تقریر اول</w:t>
      </w:r>
    </w:p>
    <w:p w:rsidR="00F25D4C" w:rsidRPr="0036475E" w:rsidRDefault="00F25D4C" w:rsidP="00E937C0">
      <w:pPr>
        <w:spacing w:after="0"/>
        <w:rPr>
          <w:sz w:val="24"/>
          <w:szCs w:val="24"/>
          <w:rtl/>
        </w:rPr>
      </w:pPr>
      <w:r w:rsidRPr="0036475E">
        <w:rPr>
          <w:rFonts w:hint="cs"/>
          <w:sz w:val="24"/>
          <w:szCs w:val="24"/>
          <w:rtl/>
        </w:rPr>
        <w:t xml:space="preserve">اشکال دوم مرحوم خویی بر آخوند وارد نیست زیرا لازمه بیان آخوند تصویب نیست؛ زیرا بحث در تمانع دو حکم است و چون </w:t>
      </w:r>
      <w:r w:rsidR="00AE1717">
        <w:rPr>
          <w:rFonts w:hint="cs"/>
          <w:sz w:val="24"/>
          <w:szCs w:val="24"/>
          <w:rtl/>
        </w:rPr>
        <w:t>نمی‌دانید</w:t>
      </w:r>
      <w:r w:rsidR="00AA3679">
        <w:rPr>
          <w:sz w:val="24"/>
          <w:szCs w:val="24"/>
          <w:rtl/>
        </w:rPr>
        <w:t xml:space="preserve"> (</w:t>
      </w:r>
      <w:r w:rsidRPr="0036475E">
        <w:rPr>
          <w:rFonts w:hint="cs"/>
          <w:sz w:val="24"/>
          <w:szCs w:val="24"/>
          <w:rtl/>
        </w:rPr>
        <w:t xml:space="preserve">جهل) پس امر هست، </w:t>
      </w:r>
      <w:r w:rsidR="00AE1717">
        <w:rPr>
          <w:rFonts w:hint="cs"/>
          <w:sz w:val="24"/>
          <w:szCs w:val="24"/>
          <w:rtl/>
        </w:rPr>
        <w:t>درحالی‌که</w:t>
      </w:r>
      <w:r w:rsidRPr="0036475E">
        <w:rPr>
          <w:rFonts w:hint="cs"/>
          <w:sz w:val="24"/>
          <w:szCs w:val="24"/>
          <w:rtl/>
        </w:rPr>
        <w:t xml:space="preserve"> تصویب آن است که در مثال شرب خمر، حرمت شرب خمر هست اگر علم به آن داشته باشید و در </w:t>
      </w:r>
      <w:r w:rsidR="00917307">
        <w:rPr>
          <w:rFonts w:hint="cs"/>
          <w:sz w:val="24"/>
          <w:szCs w:val="24"/>
          <w:rtl/>
        </w:rPr>
        <w:t>مانحن‌فیه</w:t>
      </w:r>
      <w:r w:rsidRPr="0036475E">
        <w:rPr>
          <w:rFonts w:hint="cs"/>
          <w:sz w:val="24"/>
          <w:szCs w:val="24"/>
          <w:rtl/>
        </w:rPr>
        <w:t xml:space="preserve"> چنین نیست.</w:t>
      </w:r>
    </w:p>
    <w:p w:rsidR="00F25D4C" w:rsidRPr="0036475E" w:rsidRDefault="00E937C0" w:rsidP="00E937C0">
      <w:pPr>
        <w:pStyle w:val="2"/>
        <w:rPr>
          <w:sz w:val="28"/>
          <w:szCs w:val="30"/>
          <w:rtl/>
        </w:rPr>
      </w:pPr>
      <w:r w:rsidRPr="0036475E">
        <w:rPr>
          <w:rFonts w:hint="cs"/>
          <w:sz w:val="28"/>
          <w:szCs w:val="30"/>
          <w:rtl/>
        </w:rPr>
        <w:t>تقریر دوم</w:t>
      </w:r>
    </w:p>
    <w:p w:rsidR="00F25D4C" w:rsidRPr="0036475E" w:rsidRDefault="00F25D4C" w:rsidP="00B67A93">
      <w:pPr>
        <w:spacing w:after="0"/>
        <w:rPr>
          <w:sz w:val="24"/>
          <w:szCs w:val="24"/>
          <w:rtl/>
        </w:rPr>
      </w:pPr>
      <w:r w:rsidRPr="0036475E">
        <w:rPr>
          <w:rFonts w:hint="cs"/>
          <w:sz w:val="24"/>
          <w:szCs w:val="24"/>
          <w:rtl/>
        </w:rPr>
        <w:t>ممکن است که بدون توجه به تصویب، گفته شود، وجود امر تابعی بشود از نبود واقعی وجود نهی، در این صورت اشکال بر آخوند وارد است. باید دید «وجود واقعی نهی» مانع امر است یا «وجود علمی» آن؛ آخوند وجود علمی را مانع می</w:t>
      </w:r>
      <w:r w:rsidRPr="0036475E">
        <w:rPr>
          <w:sz w:val="24"/>
          <w:szCs w:val="24"/>
          <w:rtl/>
        </w:rPr>
        <w:softHyphen/>
      </w:r>
      <w:r w:rsidRPr="0036475E">
        <w:rPr>
          <w:rFonts w:hint="cs"/>
          <w:sz w:val="24"/>
          <w:szCs w:val="24"/>
          <w:rtl/>
        </w:rPr>
        <w:t>داند ولی خویی وجود واقعی نهی را مانع می</w:t>
      </w:r>
      <w:r w:rsidRPr="0036475E">
        <w:rPr>
          <w:rFonts w:hint="cs"/>
          <w:sz w:val="24"/>
          <w:szCs w:val="24"/>
          <w:rtl/>
        </w:rPr>
        <w:softHyphen/>
        <w:t>داند. در این تقریر در عین اختلاف در مشرب، اشکال خویی بر آخوند وارد است زیرا وجود واقعی نهی با امر مزاحم است</w:t>
      </w:r>
      <w:r w:rsidR="00AA3679">
        <w:rPr>
          <w:sz w:val="24"/>
          <w:szCs w:val="24"/>
          <w:rtl/>
        </w:rPr>
        <w:t xml:space="preserve"> </w:t>
      </w:r>
      <w:r w:rsidRPr="0036475E">
        <w:rPr>
          <w:rFonts w:hint="cs"/>
          <w:sz w:val="24"/>
          <w:szCs w:val="24"/>
          <w:rtl/>
        </w:rPr>
        <w:t>و شمول دارد نسبت به مورد بحث.</w:t>
      </w:r>
    </w:p>
    <w:p w:rsidR="00B67A93" w:rsidRPr="0036475E" w:rsidRDefault="00B67A93" w:rsidP="0036475E">
      <w:pPr>
        <w:pStyle w:val="3"/>
        <w:rPr>
          <w:sz w:val="22"/>
          <w:szCs w:val="28"/>
          <w:rtl/>
        </w:rPr>
      </w:pPr>
      <w:r w:rsidRPr="0036475E">
        <w:rPr>
          <w:rFonts w:hint="cs"/>
          <w:sz w:val="22"/>
          <w:szCs w:val="28"/>
          <w:rtl/>
        </w:rPr>
        <w:t>اشکال سوم</w:t>
      </w:r>
    </w:p>
    <w:p w:rsidR="00F25D4C" w:rsidRPr="0036475E" w:rsidRDefault="00F25D4C" w:rsidP="0036475E">
      <w:pPr>
        <w:rPr>
          <w:sz w:val="24"/>
          <w:szCs w:val="24"/>
        </w:rPr>
      </w:pPr>
      <w:r w:rsidRPr="0036475E">
        <w:rPr>
          <w:rFonts w:hint="cs"/>
          <w:sz w:val="24"/>
          <w:szCs w:val="24"/>
          <w:rtl/>
        </w:rPr>
        <w:t xml:space="preserve">اشکال سوم در کلام </w:t>
      </w:r>
      <w:r w:rsidR="003A594C">
        <w:rPr>
          <w:rFonts w:hint="cs"/>
          <w:sz w:val="24"/>
          <w:szCs w:val="24"/>
          <w:rtl/>
        </w:rPr>
        <w:t>نائینی</w:t>
      </w:r>
      <w:r w:rsidRPr="0036475E">
        <w:rPr>
          <w:sz w:val="24"/>
          <w:szCs w:val="24"/>
        </w:rPr>
        <w:t xml:space="preserve"> </w:t>
      </w:r>
      <w:r w:rsidRPr="0036475E">
        <w:rPr>
          <w:rFonts w:hint="cs"/>
          <w:sz w:val="24"/>
          <w:szCs w:val="24"/>
          <w:rtl/>
        </w:rPr>
        <w:t>است که در جلسه آینده بحث می</w:t>
      </w:r>
      <w:r w:rsidRPr="0036475E">
        <w:rPr>
          <w:rFonts w:hint="cs"/>
          <w:sz w:val="24"/>
          <w:szCs w:val="24"/>
          <w:rtl/>
        </w:rPr>
        <w:softHyphen/>
        <w:t>شود انشاء الله.</w:t>
      </w:r>
    </w:p>
    <w:sectPr w:rsidR="00F25D4C" w:rsidRPr="0036475E" w:rsidSect="00D625ED">
      <w:headerReference w:type="even" r:id="rId6"/>
      <w:headerReference w:type="default" r:id="rId7"/>
      <w:footerReference w:type="even" r:id="rId8"/>
      <w:footerReference w:type="default" r:id="rId9"/>
      <w:headerReference w:type="first" r:id="rId10"/>
      <w:footerReference w:type="first" r:id="rId11"/>
      <w:pgSz w:w="12240" w:h="15840"/>
      <w:pgMar w:top="1701" w:right="1183" w:bottom="993" w:left="1134"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69" w:rsidRDefault="00DD2369" w:rsidP="00E83C2C">
      <w:pPr>
        <w:spacing w:after="0"/>
      </w:pPr>
      <w:r>
        <w:separator/>
      </w:r>
    </w:p>
  </w:endnote>
  <w:endnote w:type="continuationSeparator" w:id="0">
    <w:p w:rsidR="00DD2369" w:rsidRDefault="00DD2369"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95" w:rsidRDefault="00B35C9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B35C9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95" w:rsidRDefault="00B35C9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69" w:rsidRDefault="00DD2369" w:rsidP="00E83C2C">
      <w:pPr>
        <w:spacing w:after="0"/>
      </w:pPr>
      <w:r>
        <w:separator/>
      </w:r>
    </w:p>
  </w:footnote>
  <w:footnote w:type="continuationSeparator" w:id="0">
    <w:p w:rsidR="00DD2369" w:rsidRDefault="00DD2369"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95" w:rsidRDefault="00B35C95">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025669" w:rsidP="005F4ABA">
    <w:pPr>
      <w:spacing w:after="0"/>
      <w:rPr>
        <w:rFonts w:ascii="Adobe Arabic" w:hAnsi="Adobe Arabic" w:cs="Adobe Arabic"/>
        <w:b/>
        <w:bCs/>
        <w:sz w:val="28"/>
        <w:szCs w:val="28"/>
        <w:rtl/>
      </w:rPr>
    </w:pPr>
    <w:r>
      <w:rPr>
        <w:rFonts w:ascii="Adobe Arabic" w:hAnsi="Adobe Arabic" w:cs="Adobe Arabic" w:hint="cs"/>
        <w:b/>
        <w:bCs/>
        <w:noProof/>
        <w:sz w:val="28"/>
        <w:szCs w:val="28"/>
        <w:rtl/>
        <w:lang w:bidi="ar-SA"/>
      </w:rPr>
      <w:drawing>
        <wp:anchor distT="0" distB="0" distL="114300" distR="114300" simplePos="0" relativeHeight="251659264" behindDoc="1" locked="0" layoutInCell="1" allowOverlap="1" wp14:anchorId="7A38297C" wp14:editId="579C615F">
          <wp:simplePos x="0" y="0"/>
          <wp:positionH relativeFrom="column">
            <wp:posOffset>5770880</wp:posOffset>
          </wp:positionH>
          <wp:positionV relativeFrom="paragraph">
            <wp:posOffset>1905</wp:posOffset>
          </wp:positionV>
          <wp:extent cx="740410" cy="407670"/>
          <wp:effectExtent l="0" t="0" r="2540" b="0"/>
          <wp:wrapThrough wrapText="bothSides">
            <wp:wrapPolygon edited="0">
              <wp:start x="13338" y="0"/>
              <wp:lineTo x="1667" y="1009"/>
              <wp:lineTo x="0" y="3028"/>
              <wp:lineTo x="0" y="20187"/>
              <wp:lineTo x="18895" y="20187"/>
              <wp:lineTo x="20007" y="17159"/>
              <wp:lineTo x="21118" y="6056"/>
              <wp:lineTo x="21118" y="3028"/>
              <wp:lineTo x="18895" y="0"/>
              <wp:lineTo x="133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410" cy="40767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8"/>
        <w:szCs w:val="28"/>
        <w:rtl/>
      </w:rPr>
      <w:t xml:space="preserve">              </w:t>
    </w:r>
    <w:r w:rsidR="00B46EB8" w:rsidRPr="00B46EB8">
      <w:rPr>
        <w:rFonts w:ascii="Adobe Arabic" w:hAnsi="Adobe Arabic" w:cs="Adobe Arabic"/>
        <w:b/>
        <w:bCs/>
        <w:sz w:val="28"/>
        <w:szCs w:val="28"/>
        <w:rtl/>
      </w:rPr>
      <w:t>درس خارج اصول فقه</w:t>
    </w:r>
    <w:r w:rsidR="00AA3679">
      <w:rPr>
        <w:rFonts w:ascii="Adobe Arabic" w:hAnsi="Adobe Arabic" w:cs="Adobe Arabic"/>
        <w:b/>
        <w:bCs/>
        <w:sz w:val="28"/>
        <w:szCs w:val="28"/>
        <w:rtl/>
      </w:rPr>
      <w:t xml:space="preserve"> </w:t>
    </w:r>
    <w:r w:rsidR="00AA3679">
      <w:rPr>
        <w:rFonts w:ascii="Adobe Arabic" w:hAnsi="Adobe Arabic" w:cs="Adobe Arabic" w:hint="cs"/>
        <w:b/>
        <w:bCs/>
        <w:sz w:val="28"/>
        <w:szCs w:val="28"/>
        <w:rtl/>
      </w:rPr>
      <w:t xml:space="preserve">     </w:t>
    </w:r>
    <w:r>
      <w:rPr>
        <w:rFonts w:ascii="Adobe Arabic" w:hAnsi="Adobe Arabic" w:cs="Adobe Arabic" w:hint="cs"/>
        <w:b/>
        <w:bCs/>
        <w:sz w:val="28"/>
        <w:szCs w:val="28"/>
        <w:rtl/>
      </w:rPr>
      <w:t xml:space="preserve">                       </w:t>
    </w:r>
    <w:r w:rsidR="00AA3679">
      <w:rPr>
        <w:rFonts w:ascii="Adobe Arabic" w:hAnsi="Adobe Arabic" w:cs="Adobe Arabic" w:hint="cs"/>
        <w:b/>
        <w:bCs/>
        <w:sz w:val="28"/>
        <w:szCs w:val="28"/>
        <w:rtl/>
      </w:rPr>
      <w:t xml:space="preserve">    </w:t>
    </w:r>
    <w:r w:rsidR="0043035D" w:rsidRPr="002A531F">
      <w:rPr>
        <w:rFonts w:ascii="Adobe Arabic" w:hAnsi="Adobe Arabic" w:cs="Adobe Arabic"/>
        <w:b/>
        <w:bCs/>
        <w:sz w:val="28"/>
        <w:szCs w:val="28"/>
        <w:rtl/>
      </w:rPr>
      <w:t>عنوان اصلی:</w:t>
    </w:r>
    <w:r w:rsidR="00AA3679">
      <w:rPr>
        <w:rFonts w:ascii="Adobe Arabic" w:hAnsi="Adobe Arabic" w:cs="Adobe Arabic"/>
        <w:b/>
        <w:bCs/>
        <w:sz w:val="28"/>
        <w:szCs w:val="28"/>
        <w:rtl/>
      </w:rPr>
      <w:t xml:space="preserve"> </w:t>
    </w:r>
    <w:r w:rsidR="005F4ABA" w:rsidRPr="005F4ABA">
      <w:rPr>
        <w:rFonts w:ascii="Adobe Arabic" w:hAnsi="Adobe Arabic" w:cs="Adobe Arabic" w:hint="cs"/>
        <w:sz w:val="28"/>
        <w:szCs w:val="28"/>
        <w:rtl/>
      </w:rPr>
      <w:t>اجتماع</w:t>
    </w:r>
    <w:r w:rsidR="005F4ABA" w:rsidRPr="005F4ABA">
      <w:rPr>
        <w:rFonts w:ascii="Adobe Arabic" w:hAnsi="Adobe Arabic" w:cs="Adobe Arabic"/>
        <w:sz w:val="28"/>
        <w:szCs w:val="28"/>
        <w:rtl/>
      </w:rPr>
      <w:t xml:space="preserve"> </w:t>
    </w:r>
    <w:r w:rsidR="005F4ABA" w:rsidRPr="005F4ABA">
      <w:rPr>
        <w:rFonts w:ascii="Adobe Arabic" w:hAnsi="Adobe Arabic" w:cs="Adobe Arabic" w:hint="cs"/>
        <w:sz w:val="28"/>
        <w:szCs w:val="28"/>
        <w:rtl/>
      </w:rPr>
      <w:t>امرونهی</w:t>
    </w:r>
    <w:r w:rsidR="00AA3679">
      <w:rPr>
        <w:rFonts w:ascii="Adobe Arabic" w:hAnsi="Adobe Arabic" w:cs="Adobe Arabic"/>
        <w:b/>
        <w:bCs/>
        <w:sz w:val="28"/>
        <w:szCs w:val="28"/>
        <w:rtl/>
      </w:rPr>
      <w:t xml:space="preserve"> </w:t>
    </w:r>
    <w:r>
      <w:rPr>
        <w:rFonts w:ascii="Adobe Arabic" w:hAnsi="Adobe Arabic" w:cs="Adobe Arabic" w:hint="cs"/>
        <w:b/>
        <w:bCs/>
        <w:sz w:val="28"/>
        <w:szCs w:val="28"/>
        <w:rtl/>
      </w:rPr>
      <w:t xml:space="preserve">         </w:t>
    </w:r>
    <w:r w:rsidR="00AA3679">
      <w:rPr>
        <w:rFonts w:ascii="Adobe Arabic" w:hAnsi="Adobe Arabic" w:cs="Adobe Arabic" w:hint="cs"/>
        <w:b/>
        <w:bCs/>
        <w:sz w:val="28"/>
        <w:szCs w:val="28"/>
        <w:rtl/>
      </w:rPr>
      <w:t xml:space="preserve">             </w:t>
    </w:r>
    <w:r w:rsidR="0074232A" w:rsidRPr="002A531F">
      <w:rPr>
        <w:rFonts w:ascii="Adobe Arabic" w:hAnsi="Adobe Arabic" w:cs="Adobe Arabic"/>
        <w:b/>
        <w:bCs/>
        <w:sz w:val="28"/>
        <w:szCs w:val="28"/>
        <w:rtl/>
      </w:rPr>
      <w:t>تاریخ جلسه:</w:t>
    </w:r>
    <w:r w:rsidR="0074232A" w:rsidRPr="00C277D3">
      <w:rPr>
        <w:rFonts w:ascii="Adobe Arabic" w:hAnsi="Adobe Arabic" w:cs="Adobe Arabic"/>
        <w:sz w:val="28"/>
        <w:szCs w:val="28"/>
        <w:rtl/>
      </w:rPr>
      <w:t xml:space="preserve"> </w:t>
    </w:r>
    <w:r w:rsidR="00234489" w:rsidRPr="00234489">
      <w:rPr>
        <w:rFonts w:ascii="Adobe Arabic" w:hAnsi="Adobe Arabic" w:cs="Adobe Arabic"/>
        <w:sz w:val="28"/>
        <w:szCs w:val="28"/>
        <w:rtl/>
      </w:rPr>
      <w:t>04/09/1393</w:t>
    </w:r>
  </w:p>
  <w:p w:rsidR="0043035D" w:rsidRPr="00B46EB8" w:rsidRDefault="00025669" w:rsidP="00B46EB8">
    <w:pPr>
      <w:spacing w:after="0"/>
      <w:rPr>
        <w:rFonts w:ascii="Adobe Arabic" w:hAnsi="Adobe Arabic" w:cs="Adobe Arabic"/>
        <w:b/>
        <w:bCs/>
        <w:sz w:val="28"/>
        <w:szCs w:val="28"/>
        <w:rtl/>
      </w:rPr>
    </w:pPr>
    <w:r>
      <w:rPr>
        <w:rFonts w:ascii="Adobe Arabic" w:hAnsi="Adobe Arabic" w:cs="Adobe Arabic" w:hint="cs"/>
        <w:b/>
        <w:bCs/>
        <w:sz w:val="28"/>
        <w:szCs w:val="28"/>
        <w:rtl/>
      </w:rPr>
      <w:t xml:space="preserve">             </w:t>
    </w:r>
    <w:r w:rsidR="00B46EB8" w:rsidRPr="00B46EB8">
      <w:rPr>
        <w:rFonts w:ascii="Adobe Arabic" w:hAnsi="Adobe Arabic" w:cs="Adobe Arabic"/>
        <w:b/>
        <w:bCs/>
        <w:sz w:val="28"/>
        <w:szCs w:val="28"/>
        <w:rtl/>
      </w:rPr>
      <w:t>استاد اعرافی</w:t>
    </w:r>
    <w:r w:rsidR="00AA3679">
      <w:rPr>
        <w:rFonts w:ascii="Adobe Arabic" w:hAnsi="Adobe Arabic" w:cs="Adobe Arabic"/>
        <w:b/>
        <w:bCs/>
        <w:sz w:val="28"/>
        <w:szCs w:val="28"/>
        <w:rtl/>
      </w:rPr>
      <w:t xml:space="preserve"> </w:t>
    </w:r>
    <w:r w:rsidR="00AA3679">
      <w:rPr>
        <w:rFonts w:ascii="Adobe Arabic" w:hAnsi="Adobe Arabic" w:cs="Adobe Arabic" w:hint="cs"/>
        <w:b/>
        <w:bCs/>
        <w:sz w:val="28"/>
        <w:szCs w:val="28"/>
        <w:rtl/>
      </w:rPr>
      <w:t xml:space="preserve">              </w:t>
    </w:r>
    <w:r>
      <w:rPr>
        <w:rFonts w:ascii="Adobe Arabic" w:hAnsi="Adobe Arabic" w:cs="Adobe Arabic" w:hint="cs"/>
        <w:b/>
        <w:bCs/>
        <w:sz w:val="28"/>
        <w:szCs w:val="28"/>
        <w:rtl/>
      </w:rPr>
      <w:t xml:space="preserve">                       </w:t>
    </w:r>
    <w:r w:rsidR="00AA3679">
      <w:rPr>
        <w:rFonts w:ascii="Adobe Arabic" w:hAnsi="Adobe Arabic" w:cs="Adobe Arabic" w:hint="cs"/>
        <w:b/>
        <w:bCs/>
        <w:sz w:val="28"/>
        <w:szCs w:val="28"/>
        <w:rtl/>
      </w:rPr>
      <w:t xml:space="preserve">       </w:t>
    </w:r>
    <w:r w:rsidR="0043035D" w:rsidRPr="002A531F">
      <w:rPr>
        <w:rFonts w:ascii="Adobe Arabic" w:hAnsi="Adobe Arabic" w:cs="Adobe Arabic"/>
        <w:b/>
        <w:bCs/>
        <w:sz w:val="28"/>
        <w:szCs w:val="28"/>
        <w:rtl/>
      </w:rPr>
      <w:t>عنوان فرعی:</w:t>
    </w:r>
    <w:r w:rsidR="00AA3679">
      <w:rPr>
        <w:rFonts w:ascii="Adobe Arabic" w:hAnsi="Adobe Arabic" w:cs="Adobe Arabic"/>
        <w:b/>
        <w:bCs/>
        <w:sz w:val="28"/>
        <w:szCs w:val="28"/>
        <w:rtl/>
      </w:rPr>
      <w:t xml:space="preserve"> </w:t>
    </w:r>
    <w:r>
      <w:rPr>
        <w:rFonts w:ascii="Adobe Arabic" w:hAnsi="Adobe Arabic" w:cs="Adobe Arabic" w:hint="cs"/>
        <w:b/>
        <w:bCs/>
        <w:sz w:val="28"/>
        <w:szCs w:val="28"/>
        <w:rtl/>
      </w:rPr>
      <w:t xml:space="preserve">                                </w:t>
    </w:r>
    <w:r w:rsidR="00AA3679">
      <w:rPr>
        <w:rFonts w:ascii="Adobe Arabic" w:hAnsi="Adobe Arabic" w:cs="Adobe Arabic" w:hint="cs"/>
        <w:b/>
        <w:bCs/>
        <w:sz w:val="28"/>
        <w:szCs w:val="28"/>
        <w:rtl/>
      </w:rPr>
      <w:t xml:space="preserve">       </w:t>
    </w:r>
    <w:r w:rsidR="0074232A" w:rsidRPr="002A531F">
      <w:rPr>
        <w:rFonts w:ascii="Adobe Arabic" w:hAnsi="Adobe Arabic" w:cs="Adobe Arabic"/>
        <w:b/>
        <w:bCs/>
        <w:sz w:val="28"/>
        <w:szCs w:val="28"/>
        <w:rtl/>
      </w:rPr>
      <w:t>شماره جلسه:</w:t>
    </w:r>
    <w:r w:rsidR="00447527">
      <w:rPr>
        <w:rFonts w:ascii="Adobe Arabic" w:hAnsi="Adobe Arabic" w:cs="Adobe Arabic" w:hint="cs"/>
        <w:b/>
        <w:bCs/>
        <w:sz w:val="28"/>
        <w:szCs w:val="28"/>
        <w:rtl/>
      </w:rPr>
      <w:t xml:space="preserve"> </w:t>
    </w:r>
    <w:r w:rsidR="00B35C95">
      <w:rPr>
        <w:rFonts w:ascii="Adobe Arabic" w:hAnsi="Adobe Arabic" w:cs="Adobe Arabic" w:hint="cs"/>
        <w:b/>
        <w:bCs/>
        <w:sz w:val="28"/>
        <w:szCs w:val="28"/>
        <w:rtl/>
      </w:rPr>
      <w:t>26</w:t>
    </w:r>
    <w:bookmarkStart w:id="0" w:name="_GoBack"/>
    <w:bookmarkEnd w:id="0"/>
  </w:p>
  <w:p w:rsidR="000D5800" w:rsidRPr="00F52F75" w:rsidRDefault="00D625ED" w:rsidP="0043035D">
    <w:pPr>
      <w:tabs>
        <w:tab w:val="left" w:pos="3757"/>
      </w:tabs>
      <w:spacing w:after="0"/>
      <w:jc w:val="left"/>
      <w:rPr>
        <w:rFonts w:ascii="IranNastaliq" w:hAnsi="IranNastaliq" w:cs="IranNastaliq"/>
        <w:b/>
        <w:bCs/>
        <w:sz w:val="16"/>
        <w:szCs w:val="16"/>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35CC056C" wp14:editId="6EF8DEA4">
              <wp:simplePos x="0" y="0"/>
              <wp:positionH relativeFrom="column">
                <wp:posOffset>116205</wp:posOffset>
              </wp:positionH>
              <wp:positionV relativeFrom="paragraph">
                <wp:posOffset>181610</wp:posOffset>
              </wp:positionV>
              <wp:extent cx="58851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73ED"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15pt,14.3pt" to="472.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whJAIAAEA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VuIJRor0&#10;0KKtt0S0nUeVVgoE1BZNgk6DcQWEV2pjQ6X0qLbmSdNvDilddUS1PPJ9ORkAyUJG8iolbJyB23bD&#10;Z80ghuy9jqIdG9ujRgrzKSQGcBAGHWOXTrcu8aNHFA6ns9k0m0Ez6dWXkCJAhERjnf/IdY+CUWIp&#10;VBCQFOTw5Hyg9CskHCu9FlLGIZAKDSWeTyfTmOC0FCw4Q5iz7a6SFh1IGKP4xfrAcx9m9V6xCNZx&#10;wlYX2xMhzzZcLlXAg1KAzsU6z8n3eTpfzVazfJRPHlajPK3r0Yd1lY8e1tn7af2urqo6+xGoZXnR&#10;Cca4CuyuM5vlfzcTl9dznrbb1N5kSF6jR72A7PUfSceuhkaeR2Kn2Wljr92GMY3BlycV3sH9Huz7&#10;h7/8CQAA//8DAFBLAwQUAAYACAAAACEAmRnbOdwAAAAIAQAADwAAAGRycy9kb3ducmV2LnhtbEyP&#10;wU7DMBBE70j8g7VI3KjTFKo0jVNVCLggIVFCz068JBH2OordNPw9izjAcXZGs2+K3eysmHAMvScF&#10;y0UCAqnxpqdWQfX2eJOBCFGT0dYTKvjCALvy8qLQufFnesXpEFvBJRRyraCLccilDE2HToeFH5DY&#10;+/Cj05Hl2Eoz6jOXOyvTJFlLp3viD50e8L7D5vNwcgr2x+eH1ctUO2/Npq3ejauSp1Sp66t5vwUR&#10;cY5/YfjBZ3Qoman2JzJBWNbZipMK0mwNgv3N7d0SRP17kGUh/w8ovwEAAP//AwBQSwECLQAUAAYA&#10;CAAAACEAtoM4kv4AAADhAQAAEwAAAAAAAAAAAAAAAAAAAAAAW0NvbnRlbnRfVHlwZXNdLnhtbFBL&#10;AQItABQABgAIAAAAIQA4/SH/1gAAAJQBAAALAAAAAAAAAAAAAAAAAC8BAABfcmVscy8ucmVsc1BL&#10;AQItABQABgAIAAAAIQDkhMwhJAIAAEAEAAAOAAAAAAAAAAAAAAAAAC4CAABkcnMvZTJvRG9jLnht&#10;bFBLAQItABQABgAIAAAAIQCZGds53AAAAAgBAAAPAAAAAAAAAAAAAAAAAH4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95" w:rsidRDefault="00B35C95">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E6"/>
    <w:rsid w:val="00025669"/>
    <w:rsid w:val="000324F1"/>
    <w:rsid w:val="00052BA3"/>
    <w:rsid w:val="0006363E"/>
    <w:rsid w:val="00080DFF"/>
    <w:rsid w:val="00084EFA"/>
    <w:rsid w:val="00085ED5"/>
    <w:rsid w:val="000A0BA6"/>
    <w:rsid w:val="000A1A51"/>
    <w:rsid w:val="000D2D0D"/>
    <w:rsid w:val="000F1897"/>
    <w:rsid w:val="000F7E72"/>
    <w:rsid w:val="00101E2D"/>
    <w:rsid w:val="00102CEB"/>
    <w:rsid w:val="00102F53"/>
    <w:rsid w:val="00115123"/>
    <w:rsid w:val="00133E1D"/>
    <w:rsid w:val="0013617D"/>
    <w:rsid w:val="00136442"/>
    <w:rsid w:val="00150D4B"/>
    <w:rsid w:val="00152670"/>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4489"/>
    <w:rsid w:val="002376A5"/>
    <w:rsid w:val="002417C9"/>
    <w:rsid w:val="002529C5"/>
    <w:rsid w:val="00254925"/>
    <w:rsid w:val="00270294"/>
    <w:rsid w:val="002914BD"/>
    <w:rsid w:val="00297263"/>
    <w:rsid w:val="002A531F"/>
    <w:rsid w:val="002A767A"/>
    <w:rsid w:val="002C56FD"/>
    <w:rsid w:val="002D49E4"/>
    <w:rsid w:val="002E450B"/>
    <w:rsid w:val="002E73F9"/>
    <w:rsid w:val="002F05B9"/>
    <w:rsid w:val="00340BA3"/>
    <w:rsid w:val="0036475E"/>
    <w:rsid w:val="00366400"/>
    <w:rsid w:val="003809D5"/>
    <w:rsid w:val="00396F28"/>
    <w:rsid w:val="003A1A05"/>
    <w:rsid w:val="003A2654"/>
    <w:rsid w:val="003A594C"/>
    <w:rsid w:val="003C7899"/>
    <w:rsid w:val="003D2F0A"/>
    <w:rsid w:val="003D563F"/>
    <w:rsid w:val="00405199"/>
    <w:rsid w:val="00410699"/>
    <w:rsid w:val="00415360"/>
    <w:rsid w:val="0043035D"/>
    <w:rsid w:val="0044591E"/>
    <w:rsid w:val="00447527"/>
    <w:rsid w:val="004651D2"/>
    <w:rsid w:val="00465D26"/>
    <w:rsid w:val="004679F8"/>
    <w:rsid w:val="004B337F"/>
    <w:rsid w:val="004C1CDA"/>
    <w:rsid w:val="004F3596"/>
    <w:rsid w:val="00522BCE"/>
    <w:rsid w:val="00533B0E"/>
    <w:rsid w:val="005607E6"/>
    <w:rsid w:val="00572E2D"/>
    <w:rsid w:val="00592103"/>
    <w:rsid w:val="005A545E"/>
    <w:rsid w:val="005A5862"/>
    <w:rsid w:val="005B0852"/>
    <w:rsid w:val="005C06AE"/>
    <w:rsid w:val="005F2487"/>
    <w:rsid w:val="005F4ABA"/>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5F5F"/>
    <w:rsid w:val="00787B13"/>
    <w:rsid w:val="00792FAC"/>
    <w:rsid w:val="007A376A"/>
    <w:rsid w:val="007A5D2F"/>
    <w:rsid w:val="007B6FEB"/>
    <w:rsid w:val="007C1EF7"/>
    <w:rsid w:val="007C710E"/>
    <w:rsid w:val="007D0B88"/>
    <w:rsid w:val="007D1549"/>
    <w:rsid w:val="007E03E9"/>
    <w:rsid w:val="007E04EE"/>
    <w:rsid w:val="007E7FA7"/>
    <w:rsid w:val="007F0721"/>
    <w:rsid w:val="007F4A90"/>
    <w:rsid w:val="0080799B"/>
    <w:rsid w:val="00807BE3"/>
    <w:rsid w:val="00810A2B"/>
    <w:rsid w:val="008407A4"/>
    <w:rsid w:val="00845CC4"/>
    <w:rsid w:val="008644F4"/>
    <w:rsid w:val="00883733"/>
    <w:rsid w:val="00894C85"/>
    <w:rsid w:val="008965D2"/>
    <w:rsid w:val="008A236D"/>
    <w:rsid w:val="008B565A"/>
    <w:rsid w:val="008C3414"/>
    <w:rsid w:val="008D36D5"/>
    <w:rsid w:val="008F63E3"/>
    <w:rsid w:val="00913C3B"/>
    <w:rsid w:val="00915509"/>
    <w:rsid w:val="00917307"/>
    <w:rsid w:val="00927388"/>
    <w:rsid w:val="009274FE"/>
    <w:rsid w:val="009613AC"/>
    <w:rsid w:val="00980643"/>
    <w:rsid w:val="009A4650"/>
    <w:rsid w:val="009B61C3"/>
    <w:rsid w:val="009C7B4F"/>
    <w:rsid w:val="009C7CAE"/>
    <w:rsid w:val="009F4EB3"/>
    <w:rsid w:val="00A06D48"/>
    <w:rsid w:val="00A21197"/>
    <w:rsid w:val="00A21834"/>
    <w:rsid w:val="00A31C17"/>
    <w:rsid w:val="00A31FDE"/>
    <w:rsid w:val="00A35AC2"/>
    <w:rsid w:val="00A37C77"/>
    <w:rsid w:val="00A5418D"/>
    <w:rsid w:val="00A725C2"/>
    <w:rsid w:val="00A769EE"/>
    <w:rsid w:val="00A810A5"/>
    <w:rsid w:val="00A9616A"/>
    <w:rsid w:val="00A96F68"/>
    <w:rsid w:val="00AA2342"/>
    <w:rsid w:val="00AA3679"/>
    <w:rsid w:val="00AD0304"/>
    <w:rsid w:val="00AD27BE"/>
    <w:rsid w:val="00AE1717"/>
    <w:rsid w:val="00AF0F1A"/>
    <w:rsid w:val="00B15027"/>
    <w:rsid w:val="00B21CF4"/>
    <w:rsid w:val="00B24300"/>
    <w:rsid w:val="00B35C95"/>
    <w:rsid w:val="00B46EB8"/>
    <w:rsid w:val="00B63F15"/>
    <w:rsid w:val="00B67A93"/>
    <w:rsid w:val="00BB5F7E"/>
    <w:rsid w:val="00BD3122"/>
    <w:rsid w:val="00BD40DA"/>
    <w:rsid w:val="00BF1E49"/>
    <w:rsid w:val="00C160AF"/>
    <w:rsid w:val="00C22299"/>
    <w:rsid w:val="00C25609"/>
    <w:rsid w:val="00C26607"/>
    <w:rsid w:val="00C277D3"/>
    <w:rsid w:val="00C44319"/>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57DBE"/>
    <w:rsid w:val="00D60547"/>
    <w:rsid w:val="00D625ED"/>
    <w:rsid w:val="00D66444"/>
    <w:rsid w:val="00DB28BB"/>
    <w:rsid w:val="00DC603F"/>
    <w:rsid w:val="00DD2369"/>
    <w:rsid w:val="00DD3C0D"/>
    <w:rsid w:val="00DD4864"/>
    <w:rsid w:val="00DD71A2"/>
    <w:rsid w:val="00DF369C"/>
    <w:rsid w:val="00E0639C"/>
    <w:rsid w:val="00E067E6"/>
    <w:rsid w:val="00E12531"/>
    <w:rsid w:val="00E143B0"/>
    <w:rsid w:val="00E55891"/>
    <w:rsid w:val="00E6283A"/>
    <w:rsid w:val="00E732A3"/>
    <w:rsid w:val="00E83A85"/>
    <w:rsid w:val="00E83C2C"/>
    <w:rsid w:val="00E90FC4"/>
    <w:rsid w:val="00E937C0"/>
    <w:rsid w:val="00EA01EC"/>
    <w:rsid w:val="00EA15B0"/>
    <w:rsid w:val="00EA5D97"/>
    <w:rsid w:val="00EC4393"/>
    <w:rsid w:val="00EE1C07"/>
    <w:rsid w:val="00EE2C91"/>
    <w:rsid w:val="00EE3979"/>
    <w:rsid w:val="00EF138C"/>
    <w:rsid w:val="00F034CE"/>
    <w:rsid w:val="00F10A0F"/>
    <w:rsid w:val="00F25D4C"/>
    <w:rsid w:val="00F40284"/>
    <w:rsid w:val="00F67976"/>
    <w:rsid w:val="00F70BE1"/>
    <w:rsid w:val="00FC0862"/>
    <w:rsid w:val="00FC70FB"/>
    <w:rsid w:val="00FD143D"/>
    <w:rsid w:val="00FE4A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9DDFE-DD75-4038-912A-C6384149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625ED"/>
    <w:pPr>
      <w:bidi/>
      <w:spacing w:after="120"/>
      <w:ind w:firstLine="284"/>
      <w:contextualSpacing/>
      <w:jc w:val="both"/>
    </w:pPr>
    <w:rPr>
      <w:rFonts w:eastAsia="Calibri" w:cs="2  Badr"/>
      <w:sz w:val="22"/>
      <w:szCs w:val="22"/>
    </w:rPr>
  </w:style>
  <w:style w:type="paragraph" w:styleId="1">
    <w:name w:val="heading 1"/>
    <w:aliases w:val="سرفصل1,سرفصل 1"/>
    <w:basedOn w:val="a"/>
    <w:next w:val="a"/>
    <w:link w:val="10"/>
    <w:autoRedefine/>
    <w:uiPriority w:val="9"/>
    <w:qFormat/>
    <w:rsid w:val="00D625ED"/>
    <w:pPr>
      <w:keepNext/>
      <w:keepLines/>
      <w:spacing w:after="0"/>
      <w:ind w:firstLine="0"/>
      <w:jc w:val="left"/>
      <w:outlineLvl w:val="0"/>
    </w:pPr>
    <w:rPr>
      <w:rFonts w:ascii="Cambria" w:eastAsia="2  Lotus" w:hAnsi="Cambria"/>
      <w:bCs/>
      <w:sz w:val="28"/>
      <w:szCs w:val="30"/>
    </w:rPr>
  </w:style>
  <w:style w:type="paragraph" w:styleId="2">
    <w:name w:val="heading 2"/>
    <w:aliases w:val="سرفصل2,سرفصل 2"/>
    <w:basedOn w:val="a"/>
    <w:next w:val="a"/>
    <w:link w:val="20"/>
    <w:autoRedefine/>
    <w:uiPriority w:val="9"/>
    <w:unhideWhenUsed/>
    <w:qFormat/>
    <w:rsid w:val="00785F5F"/>
    <w:pPr>
      <w:keepNext/>
      <w:keepLines/>
      <w:spacing w:after="0"/>
      <w:ind w:firstLine="0"/>
      <w:outlineLvl w:val="1"/>
    </w:pPr>
    <w:rPr>
      <w:rFonts w:ascii="Cambria" w:eastAsia="2  Lotus" w:hAnsi="Cambria"/>
      <w:bCs/>
      <w:sz w:val="26"/>
      <w:szCs w:val="28"/>
    </w:rPr>
  </w:style>
  <w:style w:type="paragraph" w:styleId="3">
    <w:name w:val="heading 3"/>
    <w:aliases w:val="سرفصل3,سرفصل 3"/>
    <w:basedOn w:val="a"/>
    <w:next w:val="a"/>
    <w:link w:val="30"/>
    <w:autoRedefine/>
    <w:uiPriority w:val="9"/>
    <w:unhideWhenUsed/>
    <w:qFormat/>
    <w:rsid w:val="0036475E"/>
    <w:pPr>
      <w:keepNext/>
      <w:keepLines/>
      <w:spacing w:after="0"/>
      <w:ind w:firstLine="0"/>
      <w:outlineLvl w:val="2"/>
    </w:pPr>
    <w:rPr>
      <w:rFonts w:ascii="Cambria" w:eastAsia="2  Lotus" w:hAnsi="Cambria"/>
      <w:bCs/>
      <w:sz w:val="20"/>
      <w:szCs w:val="26"/>
    </w:rPr>
  </w:style>
  <w:style w:type="paragraph" w:styleId="4">
    <w:name w:val="heading 4"/>
    <w:aliases w:val="سرفصل4,سرفصل 4"/>
    <w:basedOn w:val="a0"/>
    <w:next w:val="a"/>
    <w:link w:val="40"/>
    <w:autoRedefine/>
    <w:uiPriority w:val="9"/>
    <w:unhideWhenUsed/>
    <w:qFormat/>
    <w:rsid w:val="00D625ED"/>
    <w:pPr>
      <w:outlineLvl w:val="3"/>
    </w:pPr>
    <w:rPr>
      <w:bCs/>
      <w:szCs w:val="36"/>
    </w:rPr>
  </w:style>
  <w:style w:type="paragraph" w:styleId="5">
    <w:name w:val="heading 5"/>
    <w:basedOn w:val="a"/>
    <w:next w:val="a"/>
    <w:link w:val="50"/>
    <w:autoRedefine/>
    <w:uiPriority w:val="9"/>
    <w:unhideWhenUsed/>
    <w:qFormat/>
    <w:rsid w:val="00D625ED"/>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D625ED"/>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D625ED"/>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625ED"/>
    <w:pPr>
      <w:keepNext/>
      <w:keepLines/>
      <w:spacing w:before="120" w:after="0"/>
      <w:ind w:firstLine="0"/>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D625E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D625ED"/>
    <w:rPr>
      <w:rFonts w:ascii="Cambria" w:eastAsia="2  Lotus" w:hAnsi="Cambria" w:cs="2  Badr"/>
      <w:bCs/>
      <w:sz w:val="28"/>
      <w:szCs w:val="30"/>
    </w:rPr>
  </w:style>
  <w:style w:type="character" w:customStyle="1" w:styleId="20">
    <w:name w:val="عنوان 2 نویسه"/>
    <w:aliases w:val="سرفصل2 نویسه,سرفصل 2 نویسه"/>
    <w:link w:val="2"/>
    <w:uiPriority w:val="9"/>
    <w:rsid w:val="00785F5F"/>
    <w:rPr>
      <w:rFonts w:ascii="Cambria" w:eastAsia="2  Lotus" w:hAnsi="Cambria" w:cs="2  Badr"/>
      <w:bCs/>
      <w:sz w:val="26"/>
      <w:szCs w:val="28"/>
    </w:rPr>
  </w:style>
  <w:style w:type="character" w:customStyle="1" w:styleId="30">
    <w:name w:val="عنوان 3 نویسه"/>
    <w:aliases w:val="سرفصل3 نویسه,سرفصل 3 نویسه"/>
    <w:link w:val="3"/>
    <w:uiPriority w:val="9"/>
    <w:rsid w:val="0036475E"/>
    <w:rPr>
      <w:rFonts w:ascii="Cambria" w:eastAsia="2  Lotus" w:hAnsi="Cambria" w:cs="2  Badr"/>
      <w:bCs/>
      <w:szCs w:val="26"/>
    </w:rPr>
  </w:style>
  <w:style w:type="character" w:customStyle="1" w:styleId="40">
    <w:name w:val="عنوان 4 نویسه"/>
    <w:aliases w:val="سرفصل4 نویسه,سرفصل 4 نویسه"/>
    <w:link w:val="4"/>
    <w:uiPriority w:val="9"/>
    <w:rsid w:val="00D625ED"/>
    <w:rPr>
      <w:rFonts w:eastAsia="2  Lotus" w:cs="2  Badr"/>
      <w:bCs/>
      <w:sz w:val="72"/>
      <w:szCs w:val="36"/>
    </w:rPr>
  </w:style>
  <w:style w:type="character" w:customStyle="1" w:styleId="50">
    <w:name w:val="سرصفحه 5 نویسه"/>
    <w:link w:val="5"/>
    <w:uiPriority w:val="9"/>
    <w:rsid w:val="00D625ED"/>
    <w:rPr>
      <w:rFonts w:ascii="Cambria" w:eastAsia="2  Lotus" w:hAnsi="Cambria" w:cs="2  Badr"/>
      <w:bCs/>
      <w:szCs w:val="36"/>
    </w:rPr>
  </w:style>
  <w:style w:type="paragraph" w:styleId="11">
    <w:name w:val="toc 1"/>
    <w:basedOn w:val="a"/>
    <w:next w:val="a"/>
    <w:autoRedefine/>
    <w:uiPriority w:val="39"/>
    <w:unhideWhenUsed/>
    <w:qFormat/>
    <w:rsid w:val="00D625ED"/>
    <w:pPr>
      <w:spacing w:after="0"/>
      <w:ind w:firstLine="0"/>
    </w:pPr>
    <w:rPr>
      <w:rFonts w:eastAsiaTheme="minorEastAsia"/>
    </w:rPr>
  </w:style>
  <w:style w:type="paragraph" w:styleId="21">
    <w:name w:val="toc 2"/>
    <w:basedOn w:val="a"/>
    <w:next w:val="a"/>
    <w:autoRedefine/>
    <w:uiPriority w:val="39"/>
    <w:unhideWhenUsed/>
    <w:qFormat/>
    <w:rsid w:val="00D625ED"/>
    <w:pPr>
      <w:spacing w:after="0"/>
      <w:ind w:left="221"/>
    </w:pPr>
    <w:rPr>
      <w:rFonts w:eastAsiaTheme="minorEastAsia"/>
    </w:rPr>
  </w:style>
  <w:style w:type="paragraph" w:styleId="31">
    <w:name w:val="toc 3"/>
    <w:basedOn w:val="a"/>
    <w:next w:val="a"/>
    <w:autoRedefine/>
    <w:uiPriority w:val="39"/>
    <w:unhideWhenUsed/>
    <w:qFormat/>
    <w:rsid w:val="00D625ED"/>
    <w:pPr>
      <w:spacing w:after="0"/>
      <w:ind w:left="442"/>
    </w:pPr>
    <w:rPr>
      <w:rFonts w:eastAsia="2  Lotus"/>
    </w:rPr>
  </w:style>
  <w:style w:type="character" w:styleId="a5">
    <w:name w:val="Subtle Reference"/>
    <w:aliases w:val="مرجع"/>
    <w:uiPriority w:val="31"/>
    <w:qFormat/>
    <w:rsid w:val="00D625ED"/>
    <w:rPr>
      <w:rFonts w:cs="2  Lotus"/>
      <w:smallCaps/>
      <w:color w:val="auto"/>
      <w:szCs w:val="28"/>
      <w:u w:val="single"/>
    </w:rPr>
  </w:style>
  <w:style w:type="character" w:styleId="a6">
    <w:name w:val="Intense Reference"/>
    <w:uiPriority w:val="32"/>
    <w:qFormat/>
    <w:rsid w:val="00D625ED"/>
    <w:rPr>
      <w:rFonts w:cs="2  Lotus"/>
      <w:b/>
      <w:bCs/>
      <w:smallCaps/>
      <w:color w:val="auto"/>
      <w:spacing w:val="5"/>
      <w:szCs w:val="28"/>
      <w:u w:val="single"/>
    </w:rPr>
  </w:style>
  <w:style w:type="character" w:styleId="a7">
    <w:name w:val="Book Title"/>
    <w:uiPriority w:val="33"/>
    <w:qFormat/>
    <w:rsid w:val="00D625ED"/>
    <w:rPr>
      <w:rFonts w:cs="2  Titr"/>
      <w:b/>
      <w:bCs/>
      <w:smallCaps/>
      <w:spacing w:val="5"/>
      <w:szCs w:val="100"/>
    </w:rPr>
  </w:style>
  <w:style w:type="paragraph" w:styleId="a8">
    <w:name w:val="TOC Heading"/>
    <w:basedOn w:val="1"/>
    <w:next w:val="a"/>
    <w:uiPriority w:val="39"/>
    <w:semiHidden/>
    <w:unhideWhenUsed/>
    <w:qFormat/>
    <w:rsid w:val="00D625E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D625E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D625ED"/>
    <w:rPr>
      <w:rFonts w:ascii="Cambria" w:eastAsia="2  Lotus" w:hAnsi="Cambria" w:cs="2  Badr"/>
      <w:bCs/>
      <w:i/>
      <w:szCs w:val="34"/>
    </w:rPr>
  </w:style>
  <w:style w:type="character" w:customStyle="1" w:styleId="70">
    <w:name w:val="سرصفحه 7 نویسه"/>
    <w:link w:val="7"/>
    <w:uiPriority w:val="9"/>
    <w:semiHidden/>
    <w:rsid w:val="00D625ED"/>
    <w:rPr>
      <w:rFonts w:ascii="Cambria" w:eastAsia="Calibri" w:hAnsi="Cambria" w:cs="2  Badr"/>
      <w:bCs/>
      <w:i/>
      <w:szCs w:val="32"/>
    </w:rPr>
  </w:style>
  <w:style w:type="character" w:customStyle="1" w:styleId="80">
    <w:name w:val="سرصفحه 8 نویسه"/>
    <w:aliases w:val="سرمتن نویسه,احادیث و آیات پاورقی نویسه"/>
    <w:link w:val="8"/>
    <w:uiPriority w:val="9"/>
    <w:semiHidden/>
    <w:rsid w:val="00D625E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625E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D625ED"/>
    <w:pPr>
      <w:spacing w:after="0"/>
      <w:ind w:left="658"/>
    </w:pPr>
  </w:style>
  <w:style w:type="paragraph" w:styleId="51">
    <w:name w:val="toc 5"/>
    <w:basedOn w:val="a"/>
    <w:next w:val="a"/>
    <w:autoRedefine/>
    <w:uiPriority w:val="39"/>
    <w:semiHidden/>
    <w:unhideWhenUsed/>
    <w:qFormat/>
    <w:rsid w:val="00D625ED"/>
    <w:pPr>
      <w:spacing w:after="0"/>
      <w:ind w:left="879"/>
    </w:pPr>
  </w:style>
  <w:style w:type="paragraph" w:styleId="61">
    <w:name w:val="toc 6"/>
    <w:basedOn w:val="a"/>
    <w:next w:val="a"/>
    <w:autoRedefine/>
    <w:uiPriority w:val="39"/>
    <w:semiHidden/>
    <w:unhideWhenUsed/>
    <w:qFormat/>
    <w:rsid w:val="00D625ED"/>
    <w:pPr>
      <w:spacing w:after="0"/>
      <w:ind w:left="1100"/>
    </w:pPr>
  </w:style>
  <w:style w:type="paragraph" w:styleId="71">
    <w:name w:val="toc 7"/>
    <w:basedOn w:val="a"/>
    <w:next w:val="a"/>
    <w:autoRedefine/>
    <w:uiPriority w:val="39"/>
    <w:semiHidden/>
    <w:unhideWhenUsed/>
    <w:qFormat/>
    <w:rsid w:val="00D625ED"/>
    <w:pPr>
      <w:spacing w:after="0"/>
      <w:ind w:left="1321"/>
    </w:pPr>
  </w:style>
  <w:style w:type="paragraph" w:styleId="ab">
    <w:name w:val="caption"/>
    <w:basedOn w:val="a"/>
    <w:next w:val="a"/>
    <w:uiPriority w:val="35"/>
    <w:semiHidden/>
    <w:unhideWhenUsed/>
    <w:qFormat/>
    <w:rsid w:val="00D625ED"/>
    <w:rPr>
      <w:b/>
      <w:bCs/>
      <w:sz w:val="20"/>
      <w:szCs w:val="20"/>
    </w:rPr>
  </w:style>
  <w:style w:type="paragraph" w:styleId="ac">
    <w:name w:val="Title"/>
    <w:aliases w:val="سرفصل 5"/>
    <w:basedOn w:val="a"/>
    <w:next w:val="a"/>
    <w:link w:val="ad"/>
    <w:autoRedefine/>
    <w:uiPriority w:val="10"/>
    <w:qFormat/>
    <w:rsid w:val="00D625ED"/>
    <w:pPr>
      <w:spacing w:after="400"/>
      <w:ind w:firstLine="0"/>
      <w:jc w:val="left"/>
    </w:pPr>
    <w:rPr>
      <w:rFonts w:ascii="Cambria" w:eastAsia="2  Baran" w:hAnsi="Cambria"/>
      <w:bCs/>
      <w:spacing w:val="5"/>
      <w:kern w:val="28"/>
      <w:sz w:val="52"/>
      <w:szCs w:val="32"/>
    </w:rPr>
  </w:style>
  <w:style w:type="character" w:customStyle="1" w:styleId="ad">
    <w:name w:val="عنوان نویسه"/>
    <w:aliases w:val="سرفصل 5 نویسه"/>
    <w:link w:val="ac"/>
    <w:uiPriority w:val="10"/>
    <w:rsid w:val="00D625ED"/>
    <w:rPr>
      <w:rFonts w:ascii="Cambria" w:eastAsia="2  Baran" w:hAnsi="Cambria" w:cs="2  Badr"/>
      <w:bCs/>
      <w:spacing w:val="5"/>
      <w:kern w:val="28"/>
      <w:sz w:val="52"/>
      <w:szCs w:val="32"/>
    </w:rPr>
  </w:style>
  <w:style w:type="paragraph" w:styleId="ae">
    <w:name w:val="Subtitle"/>
    <w:aliases w:val="پاورقي"/>
    <w:basedOn w:val="a"/>
    <w:next w:val="a"/>
    <w:link w:val="af"/>
    <w:autoRedefine/>
    <w:uiPriority w:val="11"/>
    <w:qFormat/>
    <w:rsid w:val="00D625E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D625ED"/>
    <w:rPr>
      <w:rFonts w:ascii="Cambria" w:eastAsia="2  Badr" w:hAnsi="Cambria" w:cs="Karim"/>
      <w:i/>
      <w:spacing w:val="15"/>
      <w:sz w:val="24"/>
      <w:szCs w:val="60"/>
    </w:rPr>
  </w:style>
  <w:style w:type="character" w:styleId="af0">
    <w:name w:val="Emphasis"/>
    <w:uiPriority w:val="20"/>
    <w:qFormat/>
    <w:rsid w:val="00D625ED"/>
    <w:rPr>
      <w:rFonts w:cs="2  Lotus"/>
      <w:i/>
      <w:iCs/>
      <w:color w:val="808080"/>
      <w:szCs w:val="32"/>
    </w:rPr>
  </w:style>
  <w:style w:type="character" w:customStyle="1" w:styleId="a9">
    <w:name w:val="بی فاصله نویسه"/>
    <w:aliases w:val="متن عربي نویسه"/>
    <w:link w:val="a0"/>
    <w:uiPriority w:val="1"/>
    <w:rsid w:val="00D625ED"/>
    <w:rPr>
      <w:rFonts w:eastAsia="2  Lotus" w:cs="2  Badr"/>
      <w:sz w:val="72"/>
      <w:szCs w:val="32"/>
    </w:rPr>
  </w:style>
  <w:style w:type="paragraph" w:styleId="af1">
    <w:name w:val="List Paragraph"/>
    <w:basedOn w:val="a"/>
    <w:link w:val="af2"/>
    <w:autoRedefine/>
    <w:uiPriority w:val="34"/>
    <w:qFormat/>
    <w:rsid w:val="00D625ED"/>
    <w:pPr>
      <w:ind w:left="1134" w:firstLine="0"/>
    </w:pPr>
    <w:rPr>
      <w:rFonts w:eastAsia="2  Lotus" w:cs="2  Lotus"/>
      <w:szCs w:val="28"/>
    </w:rPr>
  </w:style>
  <w:style w:type="character" w:customStyle="1" w:styleId="af2">
    <w:name w:val="لیست پاراگراف نویسه"/>
    <w:link w:val="af1"/>
    <w:uiPriority w:val="34"/>
    <w:rsid w:val="00D625ED"/>
    <w:rPr>
      <w:rFonts w:eastAsia="2  Lotus" w:cs="2  Lotus"/>
      <w:sz w:val="22"/>
      <w:szCs w:val="28"/>
    </w:rPr>
  </w:style>
  <w:style w:type="paragraph" w:styleId="af3">
    <w:name w:val="Quote"/>
    <w:basedOn w:val="a"/>
    <w:next w:val="a"/>
    <w:link w:val="af4"/>
    <w:autoRedefine/>
    <w:uiPriority w:val="29"/>
    <w:qFormat/>
    <w:rsid w:val="00D625ED"/>
    <w:pPr>
      <w:spacing w:before="120" w:after="240"/>
      <w:ind w:left="1134" w:firstLine="0"/>
    </w:pPr>
    <w:rPr>
      <w:rFonts w:cs="B Lotus"/>
      <w:i/>
      <w:sz w:val="20"/>
      <w:szCs w:val="30"/>
    </w:rPr>
  </w:style>
  <w:style w:type="character" w:customStyle="1" w:styleId="af4">
    <w:name w:val="نقل قول نویسه"/>
    <w:link w:val="af3"/>
    <w:uiPriority w:val="29"/>
    <w:rsid w:val="00D625ED"/>
    <w:rPr>
      <w:rFonts w:eastAsia="Calibri" w:cs="B Lotus"/>
      <w:i/>
      <w:szCs w:val="30"/>
    </w:rPr>
  </w:style>
  <w:style w:type="paragraph" w:styleId="af5">
    <w:name w:val="Intense Quote"/>
    <w:basedOn w:val="a"/>
    <w:next w:val="a"/>
    <w:link w:val="af6"/>
    <w:autoRedefine/>
    <w:uiPriority w:val="30"/>
    <w:qFormat/>
    <w:rsid w:val="00D625ED"/>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D625ED"/>
    <w:rPr>
      <w:rFonts w:eastAsia="2  Lotus" w:cs="B Lotus"/>
      <w:b/>
      <w:bCs/>
      <w:i/>
      <w:szCs w:val="30"/>
    </w:rPr>
  </w:style>
  <w:style w:type="character" w:styleId="af7">
    <w:name w:val="Subtle Emphasis"/>
    <w:uiPriority w:val="19"/>
    <w:qFormat/>
    <w:rsid w:val="00D625ED"/>
    <w:rPr>
      <w:rFonts w:cs="2  Lotus"/>
      <w:i/>
      <w:iCs/>
      <w:color w:val="4A442A"/>
      <w:szCs w:val="32"/>
      <w:u w:val="none"/>
    </w:rPr>
  </w:style>
  <w:style w:type="character" w:styleId="af8">
    <w:name w:val="Intense Emphasis"/>
    <w:uiPriority w:val="21"/>
    <w:qFormat/>
    <w:rsid w:val="00D625ED"/>
    <w:rPr>
      <w:rFonts w:cs="2  Lotus"/>
      <w:b/>
      <w:i/>
      <w:iCs/>
      <w:color w:val="auto"/>
      <w:szCs w:val="32"/>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 w:type="character" w:styleId="aff">
    <w:name w:val="footnote reference"/>
    <w:uiPriority w:val="99"/>
    <w:semiHidden/>
    <w:unhideWhenUsed/>
    <w:rsid w:val="005607E6"/>
    <w:rPr>
      <w:vertAlign w:val="superscript"/>
    </w:rPr>
  </w:style>
  <w:style w:type="paragraph" w:styleId="aff0">
    <w:name w:val="Normal (Web)"/>
    <w:basedOn w:val="a"/>
    <w:uiPriority w:val="99"/>
    <w:unhideWhenUsed/>
    <w:rsid w:val="00F25D4C"/>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اصول فقه</Template>
  <TotalTime>29</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9</cp:revision>
  <dcterms:created xsi:type="dcterms:W3CDTF">2014-11-25T09:07:00Z</dcterms:created>
  <dcterms:modified xsi:type="dcterms:W3CDTF">2014-11-26T09:43:00Z</dcterms:modified>
</cp:coreProperties>
</file>