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7" w:rsidRDefault="00C25507" w:rsidP="006972CD">
      <w:pPr>
        <w:pStyle w:val="ae"/>
        <w:rPr>
          <w:rtl/>
        </w:rPr>
      </w:pPr>
      <w:r>
        <w:rPr>
          <w:rFonts w:hint="cs"/>
          <w:rtl/>
        </w:rPr>
        <w:t>بسم الله الرحمن الرحیم</w:t>
      </w:r>
    </w:p>
    <w:p w:rsidR="006972CD" w:rsidRPr="006972CD" w:rsidRDefault="006972CD" w:rsidP="006972CD">
      <w:pPr>
        <w:jc w:val="center"/>
        <w:rPr>
          <w:b/>
          <w:bCs/>
          <w:rtl/>
        </w:rPr>
      </w:pPr>
      <w:r w:rsidRPr="006972CD">
        <w:rPr>
          <w:rFonts w:hint="cs"/>
          <w:b/>
          <w:bCs/>
          <w:rtl/>
        </w:rPr>
        <w:t>فهرست مطالب</w:t>
      </w:r>
    </w:p>
    <w:p w:rsidR="00DC70F5" w:rsidRDefault="006972CD" w:rsidP="00DC70F5">
      <w:pPr>
        <w:pStyle w:val="11"/>
        <w:tabs>
          <w:tab w:val="right" w:leader="dot" w:pos="9350"/>
        </w:tabs>
        <w:rPr>
          <w:rFonts w:asciiTheme="minorHAnsi" w:hAnsiTheme="minorHAnsi" w:cstheme="minorBidi"/>
          <w:noProof/>
          <w:sz w:val="22"/>
          <w:szCs w:val="22"/>
        </w:rPr>
      </w:pPr>
      <w:r>
        <w:rPr>
          <w:rtl/>
        </w:rPr>
        <w:fldChar w:fldCharType="begin"/>
      </w:r>
      <w:r>
        <w:rPr>
          <w:rtl/>
        </w:rPr>
        <w:instrText xml:space="preserve"> </w:instrText>
      </w:r>
      <w:r>
        <w:instrText>TOC</w:instrText>
      </w:r>
      <w:r>
        <w:rPr>
          <w:rtl/>
        </w:rPr>
        <w:instrText xml:space="preserve"> \</w:instrText>
      </w:r>
      <w:r>
        <w:instrText>o "1-4" \h \z \u</w:instrText>
      </w:r>
      <w:r>
        <w:rPr>
          <w:rtl/>
        </w:rPr>
        <w:instrText xml:space="preserve"> </w:instrText>
      </w:r>
      <w:r>
        <w:rPr>
          <w:rtl/>
        </w:rPr>
        <w:fldChar w:fldCharType="separate"/>
      </w:r>
      <w:hyperlink w:anchor="_Toc438425193" w:history="1">
        <w:r w:rsidR="00DC70F5" w:rsidRPr="007E0DD6">
          <w:rPr>
            <w:rStyle w:val="aff1"/>
            <w:rFonts w:hint="eastAsia"/>
            <w:noProof/>
            <w:rtl/>
          </w:rPr>
          <w:t>علت</w:t>
        </w:r>
        <w:r w:rsidR="00DC70F5" w:rsidRPr="007E0DD6">
          <w:rPr>
            <w:rStyle w:val="aff1"/>
            <w:noProof/>
            <w:rtl/>
          </w:rPr>
          <w:t xml:space="preserve"> </w:t>
        </w:r>
        <w:r w:rsidR="00DC70F5" w:rsidRPr="007E0DD6">
          <w:rPr>
            <w:rStyle w:val="aff1"/>
            <w:rFonts w:hint="eastAsia"/>
            <w:noProof/>
            <w:rtl/>
          </w:rPr>
          <w:t>و</w:t>
        </w:r>
        <w:r w:rsidR="00DC70F5" w:rsidRPr="007E0DD6">
          <w:rPr>
            <w:rStyle w:val="aff1"/>
            <w:noProof/>
            <w:rtl/>
          </w:rPr>
          <w:t xml:space="preserve"> </w:t>
        </w:r>
        <w:r w:rsidR="00DC70F5" w:rsidRPr="007E0DD6">
          <w:rPr>
            <w:rStyle w:val="aff1"/>
            <w:rFonts w:hint="eastAsia"/>
            <w:noProof/>
            <w:rtl/>
          </w:rPr>
          <w:t>حکمت</w:t>
        </w:r>
        <w:r w:rsidR="00DC70F5">
          <w:rPr>
            <w:noProof/>
            <w:webHidden/>
          </w:rPr>
          <w:tab/>
        </w:r>
        <w:r w:rsidR="00DC70F5">
          <w:rPr>
            <w:rStyle w:val="aff1"/>
            <w:noProof/>
            <w:rtl/>
          </w:rPr>
          <w:fldChar w:fldCharType="begin"/>
        </w:r>
        <w:r w:rsidR="00DC70F5">
          <w:rPr>
            <w:noProof/>
            <w:webHidden/>
          </w:rPr>
          <w:instrText xml:space="preserve"> PAGEREF _Toc438425193 \h </w:instrText>
        </w:r>
        <w:r w:rsidR="00DC70F5">
          <w:rPr>
            <w:rStyle w:val="aff1"/>
            <w:noProof/>
            <w:rtl/>
          </w:rPr>
        </w:r>
        <w:r w:rsidR="00DC70F5">
          <w:rPr>
            <w:rStyle w:val="aff1"/>
            <w:noProof/>
            <w:rtl/>
          </w:rPr>
          <w:fldChar w:fldCharType="separate"/>
        </w:r>
        <w:r w:rsidR="00DC70F5">
          <w:rPr>
            <w:noProof/>
            <w:webHidden/>
          </w:rPr>
          <w:t>2</w:t>
        </w:r>
        <w:r w:rsidR="00DC70F5">
          <w:rPr>
            <w:rStyle w:val="aff1"/>
            <w:noProof/>
            <w:rtl/>
          </w:rPr>
          <w:fldChar w:fldCharType="end"/>
        </w:r>
      </w:hyperlink>
    </w:p>
    <w:p w:rsidR="00DC70F5" w:rsidRDefault="001D1E66" w:rsidP="00DC70F5">
      <w:pPr>
        <w:pStyle w:val="11"/>
        <w:tabs>
          <w:tab w:val="right" w:leader="dot" w:pos="9350"/>
        </w:tabs>
        <w:rPr>
          <w:rFonts w:asciiTheme="minorHAnsi" w:hAnsiTheme="minorHAnsi" w:cstheme="minorBidi"/>
          <w:noProof/>
          <w:sz w:val="22"/>
          <w:szCs w:val="22"/>
        </w:rPr>
      </w:pPr>
      <w:hyperlink w:anchor="_Toc438425194" w:history="1">
        <w:r w:rsidR="00DC70F5" w:rsidRPr="007E0DD6">
          <w:rPr>
            <w:rStyle w:val="aff1"/>
            <w:rFonts w:hint="eastAsia"/>
            <w:noProof/>
            <w:rtl/>
          </w:rPr>
          <w:t>نقش</w:t>
        </w:r>
        <w:r w:rsidR="00DC70F5" w:rsidRPr="007E0DD6">
          <w:rPr>
            <w:rStyle w:val="aff1"/>
            <w:noProof/>
            <w:rtl/>
          </w:rPr>
          <w:t xml:space="preserve"> </w:t>
        </w:r>
        <w:r w:rsidR="00DC70F5" w:rsidRPr="007E0DD6">
          <w:rPr>
            <w:rStyle w:val="aff1"/>
            <w:rFonts w:hint="eastAsia"/>
            <w:noProof/>
            <w:rtl/>
          </w:rPr>
          <w:t>و</w:t>
        </w:r>
        <w:r w:rsidR="00DC70F5" w:rsidRPr="007E0DD6">
          <w:rPr>
            <w:rStyle w:val="aff1"/>
            <w:noProof/>
            <w:rtl/>
          </w:rPr>
          <w:t xml:space="preserve"> </w:t>
        </w:r>
        <w:r w:rsidR="00DC70F5" w:rsidRPr="007E0DD6">
          <w:rPr>
            <w:rStyle w:val="aff1"/>
            <w:rFonts w:hint="eastAsia"/>
            <w:noProof/>
            <w:rtl/>
          </w:rPr>
          <w:t>اثر</w:t>
        </w:r>
        <w:r w:rsidR="00DC70F5" w:rsidRPr="007E0DD6">
          <w:rPr>
            <w:rStyle w:val="aff1"/>
            <w:noProof/>
            <w:rtl/>
          </w:rPr>
          <w:t xml:space="preserve"> </w:t>
        </w:r>
        <w:r w:rsidR="00DC70F5" w:rsidRPr="007E0DD6">
          <w:rPr>
            <w:rStyle w:val="aff1"/>
            <w:rFonts w:hint="eastAsia"/>
            <w:noProof/>
            <w:rtl/>
          </w:rPr>
          <w:t>علت</w:t>
        </w:r>
        <w:r w:rsidR="00DC70F5" w:rsidRPr="007E0DD6">
          <w:rPr>
            <w:rStyle w:val="aff1"/>
            <w:noProof/>
            <w:rtl/>
          </w:rPr>
          <w:t xml:space="preserve"> </w:t>
        </w:r>
        <w:r w:rsidR="00DC70F5" w:rsidRPr="007E0DD6">
          <w:rPr>
            <w:rStyle w:val="aff1"/>
            <w:rFonts w:hint="eastAsia"/>
            <w:noProof/>
            <w:rtl/>
          </w:rPr>
          <w:t>در</w:t>
        </w:r>
        <w:r w:rsidR="00DC70F5" w:rsidRPr="007E0DD6">
          <w:rPr>
            <w:rStyle w:val="aff1"/>
            <w:noProof/>
            <w:rtl/>
          </w:rPr>
          <w:t xml:space="preserve"> </w:t>
        </w:r>
        <w:r w:rsidR="00DC70F5" w:rsidRPr="007E0DD6">
          <w:rPr>
            <w:rStyle w:val="aff1"/>
            <w:rFonts w:hint="eastAsia"/>
            <w:noProof/>
            <w:rtl/>
          </w:rPr>
          <w:t>تعم</w:t>
        </w:r>
        <w:r w:rsidR="00DC70F5" w:rsidRPr="007E0DD6">
          <w:rPr>
            <w:rStyle w:val="aff1"/>
            <w:rFonts w:hint="cs"/>
            <w:noProof/>
            <w:rtl/>
          </w:rPr>
          <w:t>ی</w:t>
        </w:r>
        <w:r w:rsidR="00DC70F5" w:rsidRPr="007E0DD6">
          <w:rPr>
            <w:rStyle w:val="aff1"/>
            <w:rFonts w:hint="eastAsia"/>
            <w:noProof/>
            <w:rtl/>
          </w:rPr>
          <w:t>م</w:t>
        </w:r>
        <w:r w:rsidR="00DC70F5" w:rsidRPr="007E0DD6">
          <w:rPr>
            <w:rStyle w:val="aff1"/>
            <w:noProof/>
            <w:rtl/>
          </w:rPr>
          <w:t xml:space="preserve"> </w:t>
        </w:r>
        <w:r w:rsidR="00DC70F5" w:rsidRPr="007E0DD6">
          <w:rPr>
            <w:rStyle w:val="aff1"/>
            <w:rFonts w:hint="eastAsia"/>
            <w:noProof/>
            <w:rtl/>
          </w:rPr>
          <w:t>و</w:t>
        </w:r>
        <w:r w:rsidR="00DC70F5" w:rsidRPr="007E0DD6">
          <w:rPr>
            <w:rStyle w:val="aff1"/>
            <w:noProof/>
            <w:rtl/>
          </w:rPr>
          <w:t xml:space="preserve"> </w:t>
        </w:r>
        <w:r w:rsidR="00DC70F5" w:rsidRPr="007E0DD6">
          <w:rPr>
            <w:rStyle w:val="aff1"/>
            <w:rFonts w:hint="eastAsia"/>
            <w:noProof/>
            <w:rtl/>
          </w:rPr>
          <w:t>تخص</w:t>
        </w:r>
        <w:r w:rsidR="00DC70F5" w:rsidRPr="007E0DD6">
          <w:rPr>
            <w:rStyle w:val="aff1"/>
            <w:rFonts w:hint="cs"/>
            <w:noProof/>
            <w:rtl/>
          </w:rPr>
          <w:t>ی</w:t>
        </w:r>
        <w:r w:rsidR="00DC70F5" w:rsidRPr="007E0DD6">
          <w:rPr>
            <w:rStyle w:val="aff1"/>
            <w:rFonts w:hint="eastAsia"/>
            <w:noProof/>
            <w:rtl/>
          </w:rPr>
          <w:t>ص</w:t>
        </w:r>
        <w:r w:rsidR="00DC70F5" w:rsidRPr="007E0DD6">
          <w:rPr>
            <w:rStyle w:val="aff1"/>
            <w:noProof/>
            <w:rtl/>
          </w:rPr>
          <w:t xml:space="preserve"> </w:t>
        </w:r>
        <w:r w:rsidR="00DC70F5" w:rsidRPr="007E0DD6">
          <w:rPr>
            <w:rStyle w:val="aff1"/>
            <w:rFonts w:hint="eastAsia"/>
            <w:noProof/>
            <w:rtl/>
          </w:rPr>
          <w:t>حکم</w:t>
        </w:r>
        <w:r w:rsidR="00DC70F5">
          <w:rPr>
            <w:noProof/>
            <w:webHidden/>
          </w:rPr>
          <w:tab/>
        </w:r>
        <w:r w:rsidR="00DC70F5">
          <w:rPr>
            <w:rStyle w:val="aff1"/>
            <w:noProof/>
            <w:rtl/>
          </w:rPr>
          <w:fldChar w:fldCharType="begin"/>
        </w:r>
        <w:r w:rsidR="00DC70F5">
          <w:rPr>
            <w:noProof/>
            <w:webHidden/>
          </w:rPr>
          <w:instrText xml:space="preserve"> PAGEREF _Toc438425194 \h </w:instrText>
        </w:r>
        <w:r w:rsidR="00DC70F5">
          <w:rPr>
            <w:rStyle w:val="aff1"/>
            <w:noProof/>
            <w:rtl/>
          </w:rPr>
        </w:r>
        <w:r w:rsidR="00DC70F5">
          <w:rPr>
            <w:rStyle w:val="aff1"/>
            <w:noProof/>
            <w:rtl/>
          </w:rPr>
          <w:fldChar w:fldCharType="separate"/>
        </w:r>
        <w:r w:rsidR="00DC70F5">
          <w:rPr>
            <w:noProof/>
            <w:webHidden/>
          </w:rPr>
          <w:t>2</w:t>
        </w:r>
        <w:r w:rsidR="00DC70F5">
          <w:rPr>
            <w:rStyle w:val="aff1"/>
            <w:noProof/>
            <w:rtl/>
          </w:rPr>
          <w:fldChar w:fldCharType="end"/>
        </w:r>
      </w:hyperlink>
    </w:p>
    <w:p w:rsidR="00DC70F5" w:rsidRDefault="001D1E66" w:rsidP="00DC70F5">
      <w:pPr>
        <w:pStyle w:val="21"/>
        <w:tabs>
          <w:tab w:val="right" w:leader="dot" w:pos="9350"/>
        </w:tabs>
        <w:rPr>
          <w:rFonts w:asciiTheme="minorHAnsi" w:hAnsiTheme="minorHAnsi" w:cstheme="minorBidi"/>
          <w:noProof/>
          <w:sz w:val="22"/>
          <w:szCs w:val="22"/>
        </w:rPr>
      </w:pPr>
      <w:hyperlink w:anchor="_Toc438425195" w:history="1">
        <w:r w:rsidR="00DC70F5" w:rsidRPr="007E0DD6">
          <w:rPr>
            <w:rStyle w:val="aff1"/>
            <w:rFonts w:hint="eastAsia"/>
            <w:noProof/>
            <w:rtl/>
          </w:rPr>
          <w:t>مقدمات</w:t>
        </w:r>
        <w:r w:rsidR="00DC70F5" w:rsidRPr="007E0DD6">
          <w:rPr>
            <w:rStyle w:val="aff1"/>
            <w:noProof/>
            <w:rtl/>
          </w:rPr>
          <w:t xml:space="preserve"> </w:t>
        </w:r>
        <w:r w:rsidR="00DC70F5" w:rsidRPr="007E0DD6">
          <w:rPr>
            <w:rStyle w:val="aff1"/>
            <w:rFonts w:hint="eastAsia"/>
            <w:noProof/>
            <w:rtl/>
          </w:rPr>
          <w:t>بحث</w:t>
        </w:r>
        <w:r w:rsidR="00DC70F5">
          <w:rPr>
            <w:noProof/>
            <w:webHidden/>
          </w:rPr>
          <w:tab/>
        </w:r>
        <w:r w:rsidR="00DC70F5">
          <w:rPr>
            <w:rStyle w:val="aff1"/>
            <w:noProof/>
            <w:rtl/>
          </w:rPr>
          <w:fldChar w:fldCharType="begin"/>
        </w:r>
        <w:r w:rsidR="00DC70F5">
          <w:rPr>
            <w:noProof/>
            <w:webHidden/>
          </w:rPr>
          <w:instrText xml:space="preserve"> PAGEREF _Toc438425195 \h </w:instrText>
        </w:r>
        <w:r w:rsidR="00DC70F5">
          <w:rPr>
            <w:rStyle w:val="aff1"/>
            <w:noProof/>
            <w:rtl/>
          </w:rPr>
        </w:r>
        <w:r w:rsidR="00DC70F5">
          <w:rPr>
            <w:rStyle w:val="aff1"/>
            <w:noProof/>
            <w:rtl/>
          </w:rPr>
          <w:fldChar w:fldCharType="separate"/>
        </w:r>
        <w:r w:rsidR="00DC70F5">
          <w:rPr>
            <w:noProof/>
            <w:webHidden/>
          </w:rPr>
          <w:t>2</w:t>
        </w:r>
        <w:r w:rsidR="00DC70F5">
          <w:rPr>
            <w:rStyle w:val="aff1"/>
            <w:noProof/>
            <w:rtl/>
          </w:rPr>
          <w:fldChar w:fldCharType="end"/>
        </w:r>
      </w:hyperlink>
    </w:p>
    <w:p w:rsidR="00DC70F5" w:rsidRDefault="001D1E66" w:rsidP="00DC70F5">
      <w:pPr>
        <w:pStyle w:val="21"/>
        <w:tabs>
          <w:tab w:val="right" w:leader="dot" w:pos="9350"/>
        </w:tabs>
        <w:rPr>
          <w:rFonts w:asciiTheme="minorHAnsi" w:hAnsiTheme="minorHAnsi" w:cstheme="minorBidi"/>
          <w:noProof/>
          <w:sz w:val="22"/>
          <w:szCs w:val="22"/>
        </w:rPr>
      </w:pPr>
      <w:hyperlink w:anchor="_Toc438425196" w:history="1">
        <w:r w:rsidR="00DC70F5" w:rsidRPr="007E0DD6">
          <w:rPr>
            <w:rStyle w:val="aff1"/>
            <w:noProof/>
            <w:rtl/>
          </w:rPr>
          <w:t xml:space="preserve">1. </w:t>
        </w:r>
        <w:r w:rsidR="00DC70F5" w:rsidRPr="007E0DD6">
          <w:rPr>
            <w:rStyle w:val="aff1"/>
            <w:rFonts w:hint="eastAsia"/>
            <w:noProof/>
            <w:rtl/>
          </w:rPr>
          <w:t>مقصود</w:t>
        </w:r>
        <w:r w:rsidR="00DC70F5" w:rsidRPr="007E0DD6">
          <w:rPr>
            <w:rStyle w:val="aff1"/>
            <w:noProof/>
            <w:rtl/>
          </w:rPr>
          <w:t xml:space="preserve"> </w:t>
        </w:r>
        <w:r w:rsidR="00DC70F5" w:rsidRPr="007E0DD6">
          <w:rPr>
            <w:rStyle w:val="aff1"/>
            <w:rFonts w:hint="eastAsia"/>
            <w:noProof/>
            <w:rtl/>
          </w:rPr>
          <w:t>از</w:t>
        </w:r>
        <w:r w:rsidR="00DC70F5" w:rsidRPr="007E0DD6">
          <w:rPr>
            <w:rStyle w:val="aff1"/>
            <w:noProof/>
            <w:rtl/>
          </w:rPr>
          <w:t xml:space="preserve"> </w:t>
        </w:r>
        <w:r w:rsidR="00DC70F5" w:rsidRPr="007E0DD6">
          <w:rPr>
            <w:rStyle w:val="aff1"/>
            <w:rFonts w:hint="eastAsia"/>
            <w:noProof/>
            <w:rtl/>
          </w:rPr>
          <w:t>معنا</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عام</w:t>
        </w:r>
        <w:r w:rsidR="00DC70F5" w:rsidRPr="007E0DD6">
          <w:rPr>
            <w:rStyle w:val="aff1"/>
            <w:noProof/>
            <w:rtl/>
          </w:rPr>
          <w:t xml:space="preserve"> </w:t>
        </w:r>
        <w:r w:rsidR="00DC70F5" w:rsidRPr="007E0DD6">
          <w:rPr>
            <w:rStyle w:val="aff1"/>
            <w:rFonts w:hint="eastAsia"/>
            <w:noProof/>
            <w:rtl/>
          </w:rPr>
          <w:t>علت</w:t>
        </w:r>
        <w:r w:rsidR="00DC70F5" w:rsidRPr="007E0DD6">
          <w:rPr>
            <w:rStyle w:val="aff1"/>
            <w:noProof/>
            <w:rtl/>
          </w:rPr>
          <w:t xml:space="preserve"> </w:t>
        </w:r>
        <w:r w:rsidR="00DC70F5" w:rsidRPr="007E0DD6">
          <w:rPr>
            <w:rStyle w:val="aff1"/>
            <w:rFonts w:hint="eastAsia"/>
            <w:noProof/>
            <w:rtl/>
          </w:rPr>
          <w:t>در</w:t>
        </w:r>
        <w:r w:rsidR="00DC70F5" w:rsidRPr="007E0DD6">
          <w:rPr>
            <w:rStyle w:val="aff1"/>
            <w:noProof/>
            <w:rtl/>
          </w:rPr>
          <w:t xml:space="preserve"> </w:t>
        </w:r>
        <w:r w:rsidR="00DC70F5" w:rsidRPr="007E0DD6">
          <w:rPr>
            <w:rStyle w:val="aff1"/>
            <w:rFonts w:hint="eastAsia"/>
            <w:noProof/>
            <w:rtl/>
          </w:rPr>
          <w:t>مبحث</w:t>
        </w:r>
        <w:r w:rsidR="00DC70F5">
          <w:rPr>
            <w:noProof/>
            <w:webHidden/>
          </w:rPr>
          <w:tab/>
        </w:r>
        <w:r w:rsidR="00DC70F5">
          <w:rPr>
            <w:rStyle w:val="aff1"/>
            <w:noProof/>
            <w:rtl/>
          </w:rPr>
          <w:fldChar w:fldCharType="begin"/>
        </w:r>
        <w:r w:rsidR="00DC70F5">
          <w:rPr>
            <w:noProof/>
            <w:webHidden/>
          </w:rPr>
          <w:instrText xml:space="preserve"> PAGEREF _Toc438425196 \h </w:instrText>
        </w:r>
        <w:r w:rsidR="00DC70F5">
          <w:rPr>
            <w:rStyle w:val="aff1"/>
            <w:noProof/>
            <w:rtl/>
          </w:rPr>
        </w:r>
        <w:r w:rsidR="00DC70F5">
          <w:rPr>
            <w:rStyle w:val="aff1"/>
            <w:noProof/>
            <w:rtl/>
          </w:rPr>
          <w:fldChar w:fldCharType="separate"/>
        </w:r>
        <w:r w:rsidR="00DC70F5">
          <w:rPr>
            <w:noProof/>
            <w:webHidden/>
          </w:rPr>
          <w:t>2</w:t>
        </w:r>
        <w:r w:rsidR="00DC70F5">
          <w:rPr>
            <w:rStyle w:val="aff1"/>
            <w:noProof/>
            <w:rtl/>
          </w:rPr>
          <w:fldChar w:fldCharType="end"/>
        </w:r>
      </w:hyperlink>
    </w:p>
    <w:p w:rsidR="00DC70F5" w:rsidRDefault="001D1E66" w:rsidP="00DC70F5">
      <w:pPr>
        <w:pStyle w:val="21"/>
        <w:tabs>
          <w:tab w:val="right" w:leader="dot" w:pos="9350"/>
        </w:tabs>
        <w:rPr>
          <w:rFonts w:asciiTheme="minorHAnsi" w:hAnsiTheme="minorHAnsi" w:cstheme="minorBidi"/>
          <w:noProof/>
          <w:sz w:val="22"/>
          <w:szCs w:val="22"/>
        </w:rPr>
      </w:pPr>
      <w:hyperlink w:anchor="_Toc438425197" w:history="1">
        <w:r w:rsidR="00DC70F5" w:rsidRPr="007E0DD6">
          <w:rPr>
            <w:rStyle w:val="aff1"/>
            <w:noProof/>
            <w:rtl/>
          </w:rPr>
          <w:t xml:space="preserve">2. </w:t>
        </w:r>
        <w:r w:rsidR="00DC70F5" w:rsidRPr="007E0DD6">
          <w:rPr>
            <w:rStyle w:val="aff1"/>
            <w:rFonts w:hint="eastAsia"/>
            <w:noProof/>
            <w:rtl/>
          </w:rPr>
          <w:t>تفاوت‌ها</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تعم</w:t>
        </w:r>
        <w:r w:rsidR="00DC70F5" w:rsidRPr="007E0DD6">
          <w:rPr>
            <w:rStyle w:val="aff1"/>
            <w:rFonts w:hint="cs"/>
            <w:noProof/>
            <w:rtl/>
          </w:rPr>
          <w:t>ی</w:t>
        </w:r>
        <w:r w:rsidR="00DC70F5" w:rsidRPr="007E0DD6">
          <w:rPr>
            <w:rStyle w:val="aff1"/>
            <w:rFonts w:hint="eastAsia"/>
            <w:noProof/>
            <w:rtl/>
          </w:rPr>
          <w:t>م</w:t>
        </w:r>
        <w:r w:rsidR="00DC70F5" w:rsidRPr="007E0DD6">
          <w:rPr>
            <w:rStyle w:val="aff1"/>
            <w:noProof/>
            <w:rtl/>
          </w:rPr>
          <w:t xml:space="preserve"> </w:t>
        </w:r>
        <w:r w:rsidR="00DC70F5" w:rsidRPr="007E0DD6">
          <w:rPr>
            <w:rStyle w:val="aff1"/>
            <w:rFonts w:hint="eastAsia"/>
            <w:noProof/>
            <w:rtl/>
          </w:rPr>
          <w:t>و</w:t>
        </w:r>
        <w:r w:rsidR="00DC70F5" w:rsidRPr="007E0DD6">
          <w:rPr>
            <w:rStyle w:val="aff1"/>
            <w:noProof/>
            <w:rtl/>
          </w:rPr>
          <w:t xml:space="preserve"> </w:t>
        </w:r>
        <w:r w:rsidR="00DC70F5" w:rsidRPr="007E0DD6">
          <w:rPr>
            <w:rStyle w:val="aff1"/>
            <w:rFonts w:hint="eastAsia"/>
            <w:noProof/>
            <w:rtl/>
          </w:rPr>
          <w:t>تخص</w:t>
        </w:r>
        <w:r w:rsidR="00DC70F5" w:rsidRPr="007E0DD6">
          <w:rPr>
            <w:rStyle w:val="aff1"/>
            <w:rFonts w:hint="cs"/>
            <w:noProof/>
            <w:rtl/>
          </w:rPr>
          <w:t>ی</w:t>
        </w:r>
        <w:r w:rsidR="00DC70F5" w:rsidRPr="007E0DD6">
          <w:rPr>
            <w:rStyle w:val="aff1"/>
            <w:rFonts w:hint="eastAsia"/>
            <w:noProof/>
            <w:rtl/>
          </w:rPr>
          <w:t>ص</w:t>
        </w:r>
        <w:r w:rsidR="00DC70F5">
          <w:rPr>
            <w:noProof/>
            <w:webHidden/>
          </w:rPr>
          <w:tab/>
        </w:r>
        <w:r w:rsidR="00DC70F5">
          <w:rPr>
            <w:rStyle w:val="aff1"/>
            <w:noProof/>
            <w:rtl/>
          </w:rPr>
          <w:fldChar w:fldCharType="begin"/>
        </w:r>
        <w:r w:rsidR="00DC70F5">
          <w:rPr>
            <w:noProof/>
            <w:webHidden/>
          </w:rPr>
          <w:instrText xml:space="preserve"> PAGEREF _Toc438425197 \h </w:instrText>
        </w:r>
        <w:r w:rsidR="00DC70F5">
          <w:rPr>
            <w:rStyle w:val="aff1"/>
            <w:noProof/>
            <w:rtl/>
          </w:rPr>
        </w:r>
        <w:r w:rsidR="00DC70F5">
          <w:rPr>
            <w:rStyle w:val="aff1"/>
            <w:noProof/>
            <w:rtl/>
          </w:rPr>
          <w:fldChar w:fldCharType="separate"/>
        </w:r>
        <w:r w:rsidR="00DC70F5">
          <w:rPr>
            <w:noProof/>
            <w:webHidden/>
          </w:rPr>
          <w:t>3</w:t>
        </w:r>
        <w:r w:rsidR="00DC70F5">
          <w:rPr>
            <w:rStyle w:val="aff1"/>
            <w:noProof/>
            <w:rtl/>
          </w:rPr>
          <w:fldChar w:fldCharType="end"/>
        </w:r>
      </w:hyperlink>
    </w:p>
    <w:p w:rsidR="00DC70F5" w:rsidRDefault="001D1E66" w:rsidP="00DC70F5">
      <w:pPr>
        <w:pStyle w:val="21"/>
        <w:tabs>
          <w:tab w:val="right" w:leader="dot" w:pos="9350"/>
        </w:tabs>
        <w:rPr>
          <w:rFonts w:asciiTheme="minorHAnsi" w:hAnsiTheme="minorHAnsi" w:cstheme="minorBidi"/>
          <w:noProof/>
          <w:sz w:val="22"/>
          <w:szCs w:val="22"/>
        </w:rPr>
      </w:pPr>
      <w:hyperlink w:anchor="_Toc438425198"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اقسام</w:t>
        </w:r>
        <w:r w:rsidR="00DC70F5" w:rsidRPr="007E0DD6">
          <w:rPr>
            <w:rStyle w:val="aff1"/>
            <w:noProof/>
            <w:rtl/>
          </w:rPr>
          <w:t xml:space="preserve"> </w:t>
        </w:r>
        <w:r w:rsidR="00DC70F5" w:rsidRPr="007E0DD6">
          <w:rPr>
            <w:rStyle w:val="aff1"/>
            <w:rFonts w:hint="eastAsia"/>
            <w:noProof/>
            <w:rtl/>
          </w:rPr>
          <w:t>هفت‌گانه</w:t>
        </w:r>
        <w:r w:rsidR="00DC70F5">
          <w:rPr>
            <w:noProof/>
            <w:webHidden/>
          </w:rPr>
          <w:tab/>
        </w:r>
        <w:r w:rsidR="00DC70F5">
          <w:rPr>
            <w:rStyle w:val="aff1"/>
            <w:noProof/>
            <w:rtl/>
          </w:rPr>
          <w:fldChar w:fldCharType="begin"/>
        </w:r>
        <w:r w:rsidR="00DC70F5">
          <w:rPr>
            <w:noProof/>
            <w:webHidden/>
          </w:rPr>
          <w:instrText xml:space="preserve"> PAGEREF _Toc438425198 \h </w:instrText>
        </w:r>
        <w:r w:rsidR="00DC70F5">
          <w:rPr>
            <w:rStyle w:val="aff1"/>
            <w:noProof/>
            <w:rtl/>
          </w:rPr>
        </w:r>
        <w:r w:rsidR="00DC70F5">
          <w:rPr>
            <w:rStyle w:val="aff1"/>
            <w:noProof/>
            <w:rtl/>
          </w:rPr>
          <w:fldChar w:fldCharType="separate"/>
        </w:r>
        <w:r w:rsidR="00DC70F5">
          <w:rPr>
            <w:noProof/>
            <w:webHidden/>
          </w:rPr>
          <w:t>3</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199"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اول</w:t>
        </w:r>
        <w:r w:rsidR="00DC70F5">
          <w:rPr>
            <w:noProof/>
            <w:webHidden/>
          </w:rPr>
          <w:tab/>
        </w:r>
        <w:r w:rsidR="00DC70F5">
          <w:rPr>
            <w:rStyle w:val="aff1"/>
            <w:noProof/>
            <w:rtl/>
          </w:rPr>
          <w:fldChar w:fldCharType="begin"/>
        </w:r>
        <w:r w:rsidR="00DC70F5">
          <w:rPr>
            <w:noProof/>
            <w:webHidden/>
          </w:rPr>
          <w:instrText xml:space="preserve"> PAGEREF _Toc438425199 \h </w:instrText>
        </w:r>
        <w:r w:rsidR="00DC70F5">
          <w:rPr>
            <w:rStyle w:val="aff1"/>
            <w:noProof/>
            <w:rtl/>
          </w:rPr>
        </w:r>
        <w:r w:rsidR="00DC70F5">
          <w:rPr>
            <w:rStyle w:val="aff1"/>
            <w:noProof/>
            <w:rtl/>
          </w:rPr>
          <w:fldChar w:fldCharType="separate"/>
        </w:r>
        <w:r w:rsidR="00DC70F5">
          <w:rPr>
            <w:noProof/>
            <w:webHidden/>
          </w:rPr>
          <w:t>3</w:t>
        </w:r>
        <w:r w:rsidR="00DC70F5">
          <w:rPr>
            <w:rStyle w:val="aff1"/>
            <w:noProof/>
            <w:rtl/>
          </w:rPr>
          <w:fldChar w:fldCharType="end"/>
        </w:r>
      </w:hyperlink>
    </w:p>
    <w:p w:rsidR="00DC70F5" w:rsidRDefault="001D1E66" w:rsidP="00DC70F5">
      <w:pPr>
        <w:pStyle w:val="41"/>
        <w:tabs>
          <w:tab w:val="right" w:leader="dot" w:pos="9350"/>
        </w:tabs>
        <w:rPr>
          <w:rFonts w:asciiTheme="minorHAnsi" w:eastAsiaTheme="minorEastAsia" w:hAnsiTheme="minorHAnsi" w:cstheme="minorBidi"/>
          <w:noProof/>
          <w:sz w:val="22"/>
          <w:szCs w:val="22"/>
        </w:rPr>
      </w:pPr>
      <w:hyperlink w:anchor="_Toc438425200" w:history="1">
        <w:r w:rsidR="00DC70F5" w:rsidRPr="007E0DD6">
          <w:rPr>
            <w:rStyle w:val="aff1"/>
            <w:rFonts w:hint="eastAsia"/>
            <w:noProof/>
            <w:rtl/>
          </w:rPr>
          <w:t>تحل</w:t>
        </w:r>
        <w:r w:rsidR="00DC70F5" w:rsidRPr="007E0DD6">
          <w:rPr>
            <w:rStyle w:val="aff1"/>
            <w:rFonts w:hint="cs"/>
            <w:noProof/>
            <w:rtl/>
          </w:rPr>
          <w:t>ی</w:t>
        </w:r>
        <w:r w:rsidR="00DC70F5" w:rsidRPr="007E0DD6">
          <w:rPr>
            <w:rStyle w:val="aff1"/>
            <w:rFonts w:hint="eastAsia"/>
            <w:noProof/>
            <w:rtl/>
          </w:rPr>
          <w:t>ل</w:t>
        </w:r>
        <w:r w:rsidR="00DC70F5" w:rsidRPr="007E0DD6">
          <w:rPr>
            <w:rStyle w:val="aff1"/>
            <w:noProof/>
            <w:rtl/>
          </w:rPr>
          <w:t xml:space="preserve"> </w:t>
        </w:r>
        <w:r w:rsidR="00DC70F5" w:rsidRPr="007E0DD6">
          <w:rPr>
            <w:rStyle w:val="aff1"/>
            <w:rFonts w:hint="eastAsia"/>
            <w:noProof/>
            <w:rtl/>
          </w:rPr>
          <w:t>مسئله</w:t>
        </w:r>
        <w:r w:rsidR="00DC70F5" w:rsidRPr="007E0DD6">
          <w:rPr>
            <w:rStyle w:val="aff1"/>
            <w:noProof/>
            <w:rtl/>
          </w:rPr>
          <w:t>:</w:t>
        </w:r>
        <w:r w:rsidR="00DC70F5">
          <w:rPr>
            <w:noProof/>
            <w:webHidden/>
          </w:rPr>
          <w:tab/>
        </w:r>
        <w:r w:rsidR="00DC70F5">
          <w:rPr>
            <w:rStyle w:val="aff1"/>
            <w:noProof/>
            <w:rtl/>
          </w:rPr>
          <w:fldChar w:fldCharType="begin"/>
        </w:r>
        <w:r w:rsidR="00DC70F5">
          <w:rPr>
            <w:noProof/>
            <w:webHidden/>
          </w:rPr>
          <w:instrText xml:space="preserve"> PAGEREF _Toc438425200 \h </w:instrText>
        </w:r>
        <w:r w:rsidR="00DC70F5">
          <w:rPr>
            <w:rStyle w:val="aff1"/>
            <w:noProof/>
            <w:rtl/>
          </w:rPr>
        </w:r>
        <w:r w:rsidR="00DC70F5">
          <w:rPr>
            <w:rStyle w:val="aff1"/>
            <w:noProof/>
            <w:rtl/>
          </w:rPr>
          <w:fldChar w:fldCharType="separate"/>
        </w:r>
        <w:r w:rsidR="00DC70F5">
          <w:rPr>
            <w:noProof/>
            <w:webHidden/>
          </w:rPr>
          <w:t>4</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1"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دوم</w:t>
        </w:r>
        <w:r w:rsidR="00DC70F5">
          <w:rPr>
            <w:noProof/>
            <w:webHidden/>
          </w:rPr>
          <w:tab/>
        </w:r>
        <w:r w:rsidR="00DC70F5">
          <w:rPr>
            <w:rStyle w:val="aff1"/>
            <w:noProof/>
            <w:rtl/>
          </w:rPr>
          <w:fldChar w:fldCharType="begin"/>
        </w:r>
        <w:r w:rsidR="00DC70F5">
          <w:rPr>
            <w:noProof/>
            <w:webHidden/>
          </w:rPr>
          <w:instrText xml:space="preserve"> PAGEREF _Toc438425201 \h </w:instrText>
        </w:r>
        <w:r w:rsidR="00DC70F5">
          <w:rPr>
            <w:rStyle w:val="aff1"/>
            <w:noProof/>
            <w:rtl/>
          </w:rPr>
        </w:r>
        <w:r w:rsidR="00DC70F5">
          <w:rPr>
            <w:rStyle w:val="aff1"/>
            <w:noProof/>
            <w:rtl/>
          </w:rPr>
          <w:fldChar w:fldCharType="separate"/>
        </w:r>
        <w:r w:rsidR="00DC70F5">
          <w:rPr>
            <w:noProof/>
            <w:webHidden/>
          </w:rPr>
          <w:t>4</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2"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سوم</w:t>
        </w:r>
        <w:r w:rsidR="00DC70F5">
          <w:rPr>
            <w:noProof/>
            <w:webHidden/>
          </w:rPr>
          <w:tab/>
        </w:r>
        <w:r w:rsidR="00DC70F5">
          <w:rPr>
            <w:rStyle w:val="aff1"/>
            <w:noProof/>
            <w:rtl/>
          </w:rPr>
          <w:fldChar w:fldCharType="begin"/>
        </w:r>
        <w:r w:rsidR="00DC70F5">
          <w:rPr>
            <w:noProof/>
            <w:webHidden/>
          </w:rPr>
          <w:instrText xml:space="preserve"> PAGEREF _Toc438425202 \h </w:instrText>
        </w:r>
        <w:r w:rsidR="00DC70F5">
          <w:rPr>
            <w:rStyle w:val="aff1"/>
            <w:noProof/>
            <w:rtl/>
          </w:rPr>
        </w:r>
        <w:r w:rsidR="00DC70F5">
          <w:rPr>
            <w:rStyle w:val="aff1"/>
            <w:noProof/>
            <w:rtl/>
          </w:rPr>
          <w:fldChar w:fldCharType="separate"/>
        </w:r>
        <w:r w:rsidR="00DC70F5">
          <w:rPr>
            <w:noProof/>
            <w:webHidden/>
          </w:rPr>
          <w:t>5</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3"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چهارم</w:t>
        </w:r>
        <w:r w:rsidR="00DC70F5">
          <w:rPr>
            <w:noProof/>
            <w:webHidden/>
          </w:rPr>
          <w:tab/>
        </w:r>
        <w:r w:rsidR="00DC70F5">
          <w:rPr>
            <w:rStyle w:val="aff1"/>
            <w:noProof/>
            <w:rtl/>
          </w:rPr>
          <w:fldChar w:fldCharType="begin"/>
        </w:r>
        <w:r w:rsidR="00DC70F5">
          <w:rPr>
            <w:noProof/>
            <w:webHidden/>
          </w:rPr>
          <w:instrText xml:space="preserve"> PAGEREF _Toc438425203 \h </w:instrText>
        </w:r>
        <w:r w:rsidR="00DC70F5">
          <w:rPr>
            <w:rStyle w:val="aff1"/>
            <w:noProof/>
            <w:rtl/>
          </w:rPr>
        </w:r>
        <w:r w:rsidR="00DC70F5">
          <w:rPr>
            <w:rStyle w:val="aff1"/>
            <w:noProof/>
            <w:rtl/>
          </w:rPr>
          <w:fldChar w:fldCharType="separate"/>
        </w:r>
        <w:r w:rsidR="00DC70F5">
          <w:rPr>
            <w:noProof/>
            <w:webHidden/>
          </w:rPr>
          <w:t>5</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4"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پنجم</w:t>
        </w:r>
        <w:r w:rsidR="00DC70F5">
          <w:rPr>
            <w:noProof/>
            <w:webHidden/>
          </w:rPr>
          <w:tab/>
        </w:r>
        <w:r w:rsidR="00DC70F5">
          <w:rPr>
            <w:rStyle w:val="aff1"/>
            <w:noProof/>
            <w:rtl/>
          </w:rPr>
          <w:fldChar w:fldCharType="begin"/>
        </w:r>
        <w:r w:rsidR="00DC70F5">
          <w:rPr>
            <w:noProof/>
            <w:webHidden/>
          </w:rPr>
          <w:instrText xml:space="preserve"> PAGEREF _Toc438425204 \h </w:instrText>
        </w:r>
        <w:r w:rsidR="00DC70F5">
          <w:rPr>
            <w:rStyle w:val="aff1"/>
            <w:noProof/>
            <w:rtl/>
          </w:rPr>
        </w:r>
        <w:r w:rsidR="00DC70F5">
          <w:rPr>
            <w:rStyle w:val="aff1"/>
            <w:noProof/>
            <w:rtl/>
          </w:rPr>
          <w:fldChar w:fldCharType="separate"/>
        </w:r>
        <w:r w:rsidR="00DC70F5">
          <w:rPr>
            <w:noProof/>
            <w:webHidden/>
          </w:rPr>
          <w:t>6</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5"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ششم</w:t>
        </w:r>
        <w:r w:rsidR="00DC70F5">
          <w:rPr>
            <w:noProof/>
            <w:webHidden/>
          </w:rPr>
          <w:tab/>
        </w:r>
        <w:r w:rsidR="00DC70F5">
          <w:rPr>
            <w:rStyle w:val="aff1"/>
            <w:noProof/>
            <w:rtl/>
          </w:rPr>
          <w:fldChar w:fldCharType="begin"/>
        </w:r>
        <w:r w:rsidR="00DC70F5">
          <w:rPr>
            <w:noProof/>
            <w:webHidden/>
          </w:rPr>
          <w:instrText xml:space="preserve"> PAGEREF _Toc438425205 \h </w:instrText>
        </w:r>
        <w:r w:rsidR="00DC70F5">
          <w:rPr>
            <w:rStyle w:val="aff1"/>
            <w:noProof/>
            <w:rtl/>
          </w:rPr>
        </w:r>
        <w:r w:rsidR="00DC70F5">
          <w:rPr>
            <w:rStyle w:val="aff1"/>
            <w:noProof/>
            <w:rtl/>
          </w:rPr>
          <w:fldChar w:fldCharType="separate"/>
        </w:r>
        <w:r w:rsidR="00DC70F5">
          <w:rPr>
            <w:noProof/>
            <w:webHidden/>
          </w:rPr>
          <w:t>6</w:t>
        </w:r>
        <w:r w:rsidR="00DC70F5">
          <w:rPr>
            <w:rStyle w:val="aff1"/>
            <w:noProof/>
            <w:rtl/>
          </w:rPr>
          <w:fldChar w:fldCharType="end"/>
        </w:r>
      </w:hyperlink>
    </w:p>
    <w:p w:rsidR="00DC70F5" w:rsidRDefault="001D1E66" w:rsidP="00DC70F5">
      <w:pPr>
        <w:pStyle w:val="31"/>
        <w:tabs>
          <w:tab w:val="right" w:leader="dot" w:pos="9350"/>
        </w:tabs>
        <w:rPr>
          <w:rFonts w:asciiTheme="minorHAnsi" w:eastAsiaTheme="minorEastAsia" w:hAnsiTheme="minorHAnsi" w:cstheme="minorBidi"/>
          <w:noProof/>
          <w:sz w:val="22"/>
          <w:szCs w:val="22"/>
        </w:rPr>
      </w:pPr>
      <w:hyperlink w:anchor="_Toc438425206" w:history="1">
        <w:r w:rsidR="00DC70F5" w:rsidRPr="007E0DD6">
          <w:rPr>
            <w:rStyle w:val="aff1"/>
            <w:rFonts w:hint="eastAsia"/>
            <w:noProof/>
            <w:rtl/>
          </w:rPr>
          <w:t>پاسخ</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سؤال</w:t>
        </w:r>
        <w:r w:rsidR="00DC70F5" w:rsidRPr="007E0DD6">
          <w:rPr>
            <w:rStyle w:val="aff1"/>
            <w:noProof/>
            <w:rtl/>
          </w:rPr>
          <w:t xml:space="preserve"> </w:t>
        </w:r>
        <w:r w:rsidR="00DC70F5" w:rsidRPr="007E0DD6">
          <w:rPr>
            <w:rStyle w:val="aff1"/>
            <w:rFonts w:hint="eastAsia"/>
            <w:noProof/>
            <w:rtl/>
          </w:rPr>
          <w:t>اصل</w:t>
        </w:r>
        <w:r w:rsidR="00DC70F5" w:rsidRPr="007E0DD6">
          <w:rPr>
            <w:rStyle w:val="aff1"/>
            <w:rFonts w:hint="cs"/>
            <w:noProof/>
            <w:rtl/>
          </w:rPr>
          <w:t>ی</w:t>
        </w:r>
        <w:r w:rsidR="00DC70F5" w:rsidRPr="007E0DD6">
          <w:rPr>
            <w:rStyle w:val="aff1"/>
            <w:noProof/>
            <w:rtl/>
          </w:rPr>
          <w:t xml:space="preserve"> </w:t>
        </w:r>
        <w:r w:rsidR="00DC70F5" w:rsidRPr="007E0DD6">
          <w:rPr>
            <w:rStyle w:val="aff1"/>
            <w:rFonts w:hint="eastAsia"/>
            <w:noProof/>
            <w:rtl/>
          </w:rPr>
          <w:t>نسبت</w:t>
        </w:r>
        <w:r w:rsidR="00DC70F5" w:rsidRPr="007E0DD6">
          <w:rPr>
            <w:rStyle w:val="aff1"/>
            <w:noProof/>
            <w:rtl/>
          </w:rPr>
          <w:t xml:space="preserve"> </w:t>
        </w:r>
        <w:r w:rsidR="00DC70F5" w:rsidRPr="007E0DD6">
          <w:rPr>
            <w:rStyle w:val="aff1"/>
            <w:rFonts w:hint="eastAsia"/>
            <w:noProof/>
            <w:rtl/>
          </w:rPr>
          <w:t>به</w:t>
        </w:r>
        <w:r w:rsidR="00DC70F5" w:rsidRPr="007E0DD6">
          <w:rPr>
            <w:rStyle w:val="aff1"/>
            <w:noProof/>
            <w:rtl/>
          </w:rPr>
          <w:t xml:space="preserve"> </w:t>
        </w:r>
        <w:r w:rsidR="00DC70F5" w:rsidRPr="007E0DD6">
          <w:rPr>
            <w:rStyle w:val="aff1"/>
            <w:rFonts w:hint="eastAsia"/>
            <w:noProof/>
            <w:rtl/>
          </w:rPr>
          <w:t>قسم</w:t>
        </w:r>
        <w:r w:rsidR="00DC70F5" w:rsidRPr="007E0DD6">
          <w:rPr>
            <w:rStyle w:val="aff1"/>
            <w:noProof/>
            <w:rtl/>
          </w:rPr>
          <w:t xml:space="preserve"> </w:t>
        </w:r>
        <w:r w:rsidR="00DC70F5" w:rsidRPr="007E0DD6">
          <w:rPr>
            <w:rStyle w:val="aff1"/>
            <w:rFonts w:hint="eastAsia"/>
            <w:noProof/>
            <w:rtl/>
          </w:rPr>
          <w:t>هفتم</w:t>
        </w:r>
        <w:r w:rsidR="00DC70F5">
          <w:rPr>
            <w:noProof/>
            <w:webHidden/>
          </w:rPr>
          <w:tab/>
        </w:r>
        <w:r w:rsidR="00DC70F5">
          <w:rPr>
            <w:rStyle w:val="aff1"/>
            <w:noProof/>
            <w:rtl/>
          </w:rPr>
          <w:fldChar w:fldCharType="begin"/>
        </w:r>
        <w:r w:rsidR="00DC70F5">
          <w:rPr>
            <w:noProof/>
            <w:webHidden/>
          </w:rPr>
          <w:instrText xml:space="preserve"> PAGEREF _Toc438425206 \h </w:instrText>
        </w:r>
        <w:r w:rsidR="00DC70F5">
          <w:rPr>
            <w:rStyle w:val="aff1"/>
            <w:noProof/>
            <w:rtl/>
          </w:rPr>
        </w:r>
        <w:r w:rsidR="00DC70F5">
          <w:rPr>
            <w:rStyle w:val="aff1"/>
            <w:noProof/>
            <w:rtl/>
          </w:rPr>
          <w:fldChar w:fldCharType="separate"/>
        </w:r>
        <w:r w:rsidR="00DC70F5">
          <w:rPr>
            <w:noProof/>
            <w:webHidden/>
          </w:rPr>
          <w:t>6</w:t>
        </w:r>
        <w:r w:rsidR="00DC70F5">
          <w:rPr>
            <w:rStyle w:val="aff1"/>
            <w:noProof/>
            <w:rtl/>
          </w:rPr>
          <w:fldChar w:fldCharType="end"/>
        </w:r>
      </w:hyperlink>
    </w:p>
    <w:p w:rsidR="00DC70F5" w:rsidRDefault="001D1E66" w:rsidP="00DC70F5">
      <w:pPr>
        <w:pStyle w:val="21"/>
        <w:tabs>
          <w:tab w:val="right" w:leader="dot" w:pos="9350"/>
        </w:tabs>
        <w:rPr>
          <w:rFonts w:asciiTheme="minorHAnsi" w:hAnsiTheme="minorHAnsi" w:cstheme="minorBidi"/>
          <w:noProof/>
          <w:sz w:val="22"/>
          <w:szCs w:val="22"/>
        </w:rPr>
      </w:pPr>
      <w:hyperlink w:anchor="_Toc438425207" w:history="1">
        <w:r w:rsidR="00DC70F5" w:rsidRPr="007E0DD6">
          <w:rPr>
            <w:rStyle w:val="aff1"/>
            <w:rFonts w:hint="eastAsia"/>
            <w:noProof/>
            <w:rtl/>
          </w:rPr>
          <w:t>نت</w:t>
        </w:r>
        <w:r w:rsidR="00DC70F5" w:rsidRPr="007E0DD6">
          <w:rPr>
            <w:rStyle w:val="aff1"/>
            <w:rFonts w:hint="cs"/>
            <w:noProof/>
            <w:rtl/>
          </w:rPr>
          <w:t>ی</w:t>
        </w:r>
        <w:r w:rsidR="00DC70F5" w:rsidRPr="007E0DD6">
          <w:rPr>
            <w:rStyle w:val="aff1"/>
            <w:rFonts w:hint="eastAsia"/>
            <w:noProof/>
            <w:rtl/>
          </w:rPr>
          <w:t>جه‌گ</w:t>
        </w:r>
        <w:r w:rsidR="00DC70F5" w:rsidRPr="007E0DD6">
          <w:rPr>
            <w:rStyle w:val="aff1"/>
            <w:rFonts w:hint="cs"/>
            <w:noProof/>
            <w:rtl/>
          </w:rPr>
          <w:t>ی</w:t>
        </w:r>
        <w:r w:rsidR="00DC70F5" w:rsidRPr="007E0DD6">
          <w:rPr>
            <w:rStyle w:val="aff1"/>
            <w:rFonts w:hint="eastAsia"/>
            <w:noProof/>
            <w:rtl/>
          </w:rPr>
          <w:t>ر</w:t>
        </w:r>
        <w:r w:rsidR="00DC70F5" w:rsidRPr="007E0DD6">
          <w:rPr>
            <w:rStyle w:val="aff1"/>
            <w:rFonts w:hint="cs"/>
            <w:noProof/>
            <w:rtl/>
          </w:rPr>
          <w:t>ی</w:t>
        </w:r>
        <w:r w:rsidR="00DC70F5">
          <w:rPr>
            <w:noProof/>
            <w:webHidden/>
          </w:rPr>
          <w:tab/>
        </w:r>
        <w:r w:rsidR="00DC70F5">
          <w:rPr>
            <w:rStyle w:val="aff1"/>
            <w:noProof/>
            <w:rtl/>
          </w:rPr>
          <w:fldChar w:fldCharType="begin"/>
        </w:r>
        <w:r w:rsidR="00DC70F5">
          <w:rPr>
            <w:noProof/>
            <w:webHidden/>
          </w:rPr>
          <w:instrText xml:space="preserve"> PAGEREF _Toc438425207 \h </w:instrText>
        </w:r>
        <w:r w:rsidR="00DC70F5">
          <w:rPr>
            <w:rStyle w:val="aff1"/>
            <w:noProof/>
            <w:rtl/>
          </w:rPr>
        </w:r>
        <w:r w:rsidR="00DC70F5">
          <w:rPr>
            <w:rStyle w:val="aff1"/>
            <w:noProof/>
            <w:rtl/>
          </w:rPr>
          <w:fldChar w:fldCharType="separate"/>
        </w:r>
        <w:r w:rsidR="00DC70F5">
          <w:rPr>
            <w:noProof/>
            <w:webHidden/>
          </w:rPr>
          <w:t>7</w:t>
        </w:r>
        <w:r w:rsidR="00DC70F5">
          <w:rPr>
            <w:rStyle w:val="aff1"/>
            <w:noProof/>
            <w:rtl/>
          </w:rPr>
          <w:fldChar w:fldCharType="end"/>
        </w:r>
      </w:hyperlink>
    </w:p>
    <w:p w:rsidR="006972CD" w:rsidRPr="006972CD" w:rsidRDefault="006972CD" w:rsidP="00DC70F5">
      <w:pPr>
        <w:rPr>
          <w:rtl/>
        </w:rPr>
      </w:pPr>
      <w:r>
        <w:rPr>
          <w:rtl/>
        </w:rPr>
        <w:fldChar w:fldCharType="end"/>
      </w:r>
    </w:p>
    <w:p w:rsidR="00C25507" w:rsidRDefault="00C25507" w:rsidP="006972CD">
      <w:pPr>
        <w:bidi w:val="0"/>
        <w:spacing w:before="100" w:beforeAutospacing="1" w:after="100" w:afterAutospacing="1" w:line="360" w:lineRule="auto"/>
        <w:rPr>
          <w:color w:val="000000" w:themeColor="text1"/>
          <w:spacing w:val="15"/>
          <w:sz w:val="22"/>
          <w:szCs w:val="22"/>
          <w:rtl/>
        </w:rPr>
      </w:pPr>
      <w:r>
        <w:rPr>
          <w:rtl/>
        </w:rPr>
        <w:br w:type="page"/>
      </w:r>
    </w:p>
    <w:p w:rsidR="00371FE4" w:rsidRDefault="00A716B5" w:rsidP="00371FE4">
      <w:pPr>
        <w:pStyle w:val="1"/>
        <w:rPr>
          <w:rtl/>
        </w:rPr>
      </w:pPr>
      <w:bookmarkStart w:id="0" w:name="_Toc438425193"/>
      <w:r>
        <w:rPr>
          <w:rFonts w:hint="cs"/>
          <w:rtl/>
        </w:rPr>
        <w:lastRenderedPageBreak/>
        <w:t>علت و حکمت</w:t>
      </w:r>
      <w:bookmarkEnd w:id="0"/>
    </w:p>
    <w:p w:rsidR="00873379" w:rsidRDefault="00FF4C74" w:rsidP="00CA2E09">
      <w:pPr>
        <w:pStyle w:val="1"/>
        <w:rPr>
          <w:rtl/>
        </w:rPr>
      </w:pPr>
      <w:bookmarkStart w:id="1" w:name="_Toc438425194"/>
      <w:r>
        <w:rPr>
          <w:rFonts w:hint="cs"/>
          <w:rtl/>
        </w:rPr>
        <w:t>نقش و اثر علت در تعمیم و تخصیص حکم</w:t>
      </w:r>
      <w:bookmarkEnd w:id="1"/>
    </w:p>
    <w:p w:rsidR="00FF4C74" w:rsidRDefault="00795781" w:rsidP="00D519B5">
      <w:pPr>
        <w:spacing w:before="100" w:beforeAutospacing="1" w:after="100" w:afterAutospacing="1" w:line="360" w:lineRule="auto"/>
        <w:rPr>
          <w:rtl/>
        </w:rPr>
      </w:pPr>
      <w:r>
        <w:rPr>
          <w:rFonts w:hint="cs"/>
          <w:rtl/>
        </w:rPr>
        <w:t>بحث</w:t>
      </w:r>
      <w:r w:rsidR="00FF4C74">
        <w:rPr>
          <w:rFonts w:hint="cs"/>
          <w:rtl/>
        </w:rPr>
        <w:t xml:space="preserve"> ما در باب علت و مفهوم علت بود</w:t>
      </w:r>
      <w:r w:rsidR="00D519B5">
        <w:rPr>
          <w:rFonts w:hint="cs"/>
          <w:rtl/>
        </w:rPr>
        <w:t xml:space="preserve"> که</w:t>
      </w:r>
      <w:r w:rsidR="00FF4C74">
        <w:rPr>
          <w:rFonts w:hint="cs"/>
          <w:rtl/>
        </w:rPr>
        <w:t xml:space="preserve"> کسانی این مطلب را ادعا کرده بودند. در جلسات پیش انواع و اقسام علت را بیان کردیم. اکنون نقش و اثر علت را در تعمیم و تخصیص حکم، طبق اقسامی که عرض کرده بودیم، بررسی می‌کنیم.</w:t>
      </w:r>
    </w:p>
    <w:p w:rsidR="00FF4C74" w:rsidRDefault="00FF4C74" w:rsidP="00FF4C74">
      <w:pPr>
        <w:spacing w:before="100" w:beforeAutospacing="1" w:after="100" w:afterAutospacing="1" w:line="360" w:lineRule="auto"/>
        <w:rPr>
          <w:rtl/>
        </w:rPr>
      </w:pPr>
      <w:r>
        <w:rPr>
          <w:rFonts w:hint="cs"/>
          <w:rtl/>
        </w:rPr>
        <w:t>می‌خواهیم ببینیم که هر کدام از اقسامی که قبلاً ذکر کردیم، در تعمیم و تخصیص</w:t>
      </w:r>
      <w:r w:rsidR="00D519B5">
        <w:rPr>
          <w:rFonts w:hint="cs"/>
          <w:rtl/>
        </w:rPr>
        <w:t>،</w:t>
      </w:r>
      <w:r>
        <w:rPr>
          <w:rFonts w:hint="cs"/>
          <w:rtl/>
        </w:rPr>
        <w:t xml:space="preserve"> چه حکمی دارند. </w:t>
      </w:r>
      <w:r w:rsidR="00DC70F5">
        <w:rPr>
          <w:rFonts w:hint="cs"/>
          <w:rtl/>
        </w:rPr>
        <w:t>وقتی‌که</w:t>
      </w:r>
      <w:r>
        <w:rPr>
          <w:rFonts w:hint="cs"/>
          <w:rtl/>
        </w:rPr>
        <w:t xml:space="preserve"> حکمی بر موضوعی وارد شود، در ادامه دلیل </w:t>
      </w:r>
      <w:r w:rsidR="00DC70F5">
        <w:rPr>
          <w:rtl/>
        </w:rPr>
        <w:t>و علت</w:t>
      </w:r>
      <w:r w:rsidR="00DC70F5">
        <w:rPr>
          <w:rFonts w:hint="cs"/>
          <w:rtl/>
        </w:rPr>
        <w:t>ی</w:t>
      </w:r>
      <w:r>
        <w:rPr>
          <w:rFonts w:hint="cs"/>
          <w:rtl/>
        </w:rPr>
        <w:t xml:space="preserve"> نیز ذکر شود، می‌خواهیم بدانیم که این علت، چه تأثیری در تعمیم و تخصیص حکم ایفا می‌کند.</w:t>
      </w:r>
    </w:p>
    <w:p w:rsidR="00FF4C74" w:rsidRDefault="00FF4C74" w:rsidP="00D519B5">
      <w:pPr>
        <w:spacing w:before="100" w:beforeAutospacing="1" w:after="100" w:afterAutospacing="1" w:line="360" w:lineRule="auto"/>
        <w:rPr>
          <w:rtl/>
        </w:rPr>
      </w:pPr>
      <w:r>
        <w:rPr>
          <w:rFonts w:hint="cs"/>
          <w:rtl/>
        </w:rPr>
        <w:t xml:space="preserve">مثال‌های </w:t>
      </w:r>
      <w:r w:rsidR="00D519B5">
        <w:rPr>
          <w:rFonts w:hint="cs"/>
          <w:rtl/>
        </w:rPr>
        <w:t xml:space="preserve">رایج همان «لا تشرب الخمر لأنه </w:t>
      </w:r>
      <w:r>
        <w:rPr>
          <w:rFonts w:hint="cs"/>
          <w:rtl/>
        </w:rPr>
        <w:t>مسکر یا لإکساره و یا ل</w:t>
      </w:r>
      <w:r w:rsidR="00D519B5">
        <w:rPr>
          <w:rFonts w:hint="cs"/>
          <w:rtl/>
        </w:rPr>
        <w:t>ل</w:t>
      </w:r>
      <w:r>
        <w:rPr>
          <w:rFonts w:hint="cs"/>
          <w:rtl/>
        </w:rPr>
        <w:t>إسکار» یا «لا تأکل الرمان لإنه حامض» است.</w:t>
      </w:r>
    </w:p>
    <w:p w:rsidR="00FF4C74" w:rsidRDefault="00D519B5" w:rsidP="00FF4C74">
      <w:pPr>
        <w:spacing w:before="100" w:beforeAutospacing="1" w:after="100" w:afterAutospacing="1" w:line="360" w:lineRule="auto"/>
        <w:rPr>
          <w:rtl/>
        </w:rPr>
      </w:pPr>
      <w:r>
        <w:rPr>
          <w:rFonts w:hint="cs"/>
          <w:rtl/>
        </w:rPr>
        <w:t xml:space="preserve">سؤال این است که «لأنه </w:t>
      </w:r>
      <w:r w:rsidR="00FF4C74">
        <w:rPr>
          <w:rFonts w:hint="cs"/>
          <w:rtl/>
        </w:rPr>
        <w:t>مسکر» یا «لإنه حامض» در تعمیم و تخصیص حکم چه نقشی ایفا می‌کند.</w:t>
      </w:r>
    </w:p>
    <w:p w:rsidR="00FF4C74" w:rsidRDefault="00FF4C74" w:rsidP="00D519B5">
      <w:pPr>
        <w:spacing w:before="100" w:beforeAutospacing="1" w:after="100" w:afterAutospacing="1" w:line="360" w:lineRule="auto"/>
        <w:rPr>
          <w:rtl/>
        </w:rPr>
      </w:pPr>
      <w:r>
        <w:rPr>
          <w:rFonts w:hint="cs"/>
          <w:rtl/>
        </w:rPr>
        <w:t>مقصود از تعمیم، یعنی مسکر، حکم</w:t>
      </w:r>
      <w:r w:rsidR="00DC70F5">
        <w:rPr>
          <w:rtl/>
        </w:rPr>
        <w:t xml:space="preserve"> </w:t>
      </w:r>
      <w:r>
        <w:rPr>
          <w:rFonts w:hint="cs"/>
          <w:rtl/>
        </w:rPr>
        <w:t>را از خمر، به سایر مواد مسکر دیگر سرایت می‌دهد ولو اینکه عنوان خمر نداشته باشند.</w:t>
      </w:r>
    </w:p>
    <w:p w:rsidR="00FF4C74" w:rsidRDefault="00FF4C74" w:rsidP="00FF4C74">
      <w:pPr>
        <w:spacing w:before="100" w:beforeAutospacing="1" w:after="100" w:afterAutospacing="1" w:line="360" w:lineRule="auto"/>
        <w:rPr>
          <w:rtl/>
        </w:rPr>
      </w:pPr>
      <w:r>
        <w:rPr>
          <w:rFonts w:hint="cs"/>
          <w:rtl/>
        </w:rPr>
        <w:t>مقصود از تخصیص در این مثال‌ها هم یعنی خمری که دارای اسکار نباشد، از دایره حکم بیرون برود.</w:t>
      </w:r>
    </w:p>
    <w:p w:rsidR="00FF4C74" w:rsidRDefault="00DC70F5" w:rsidP="00FF4C74">
      <w:pPr>
        <w:spacing w:before="100" w:beforeAutospacing="1" w:after="100" w:afterAutospacing="1" w:line="360" w:lineRule="auto"/>
        <w:rPr>
          <w:rtl/>
        </w:rPr>
      </w:pPr>
      <w:r>
        <w:rPr>
          <w:rFonts w:hint="cs"/>
          <w:rtl/>
        </w:rPr>
        <w:t>به‌عبارت‌دیگر</w:t>
      </w:r>
      <w:r w:rsidR="00FF4C74">
        <w:rPr>
          <w:rFonts w:hint="cs"/>
          <w:rtl/>
        </w:rPr>
        <w:t>، سؤال این است که علت به جمیع اقسامی که ذکر شد، آیا تعمیم دهنده و تخصیص دهنده است یا خیر؟</w:t>
      </w:r>
    </w:p>
    <w:p w:rsidR="00FF4C74" w:rsidRDefault="00FF4C74" w:rsidP="00FF4C74">
      <w:pPr>
        <w:spacing w:before="100" w:beforeAutospacing="1" w:after="100" w:afterAutospacing="1" w:line="360" w:lineRule="auto"/>
        <w:rPr>
          <w:rtl/>
        </w:rPr>
      </w:pPr>
      <w:r>
        <w:rPr>
          <w:rFonts w:hint="cs"/>
          <w:rtl/>
        </w:rPr>
        <w:t xml:space="preserve">قبل از </w:t>
      </w:r>
      <w:r w:rsidR="00DC70F5">
        <w:rPr>
          <w:rFonts w:hint="cs"/>
          <w:rtl/>
        </w:rPr>
        <w:t>اینکه</w:t>
      </w:r>
      <w:r>
        <w:rPr>
          <w:rFonts w:hint="cs"/>
          <w:rtl/>
        </w:rPr>
        <w:t xml:space="preserve"> وارد این بحث بشویم، چند نکته را یادآوری می‌کنیم:</w:t>
      </w:r>
    </w:p>
    <w:p w:rsidR="00DC70F5" w:rsidRDefault="00DC70F5" w:rsidP="00DC70F5">
      <w:pPr>
        <w:pStyle w:val="2"/>
        <w:rPr>
          <w:rtl/>
        </w:rPr>
      </w:pPr>
      <w:bookmarkStart w:id="2" w:name="_Toc438425195"/>
      <w:r>
        <w:rPr>
          <w:rFonts w:hint="cs"/>
          <w:rtl/>
        </w:rPr>
        <w:t>مقدمات بحث</w:t>
      </w:r>
      <w:bookmarkEnd w:id="2"/>
    </w:p>
    <w:p w:rsidR="00FF4C74" w:rsidRPr="00FF4C74" w:rsidRDefault="00FF4C74" w:rsidP="00DC70F5">
      <w:pPr>
        <w:pStyle w:val="2"/>
        <w:rPr>
          <w:rtl/>
        </w:rPr>
      </w:pPr>
      <w:bookmarkStart w:id="3" w:name="_Toc438425196"/>
      <w:r>
        <w:rPr>
          <w:rFonts w:hint="cs"/>
          <w:rtl/>
        </w:rPr>
        <w:t>1.</w:t>
      </w:r>
      <w:r w:rsidR="00DC70F5">
        <w:rPr>
          <w:rtl/>
        </w:rPr>
        <w:t xml:space="preserve"> مقصود</w:t>
      </w:r>
      <w:r>
        <w:rPr>
          <w:rFonts w:hint="cs"/>
          <w:rtl/>
        </w:rPr>
        <w:t xml:space="preserve"> از معنای عام علت در مبحث</w:t>
      </w:r>
      <w:bookmarkEnd w:id="3"/>
    </w:p>
    <w:p w:rsidR="00FF4C74" w:rsidRDefault="00FF4C74" w:rsidP="00D519B5">
      <w:pPr>
        <w:spacing w:before="100" w:beforeAutospacing="1" w:after="100" w:afterAutospacing="1" w:line="360" w:lineRule="auto"/>
        <w:rPr>
          <w:rtl/>
        </w:rPr>
      </w:pPr>
      <w:r>
        <w:rPr>
          <w:rFonts w:hint="cs"/>
          <w:rtl/>
        </w:rPr>
        <w:t>کلمه علت، معنای عام و خاص دارد. معنای عام علت، شامل همه‌ی اقسام می‌شود و حکمت‌ها را نیز شامل می‌شود ولی معنای خاص علت، مقابل حکمت است. البته باید بدانیم که در حکمت نیز این دو اصطلاح وجود دارد. گاهی حکمت عام است و تمام اقسام را در برمی‌گیرد</w:t>
      </w:r>
      <w:r w:rsidR="00D519B5">
        <w:rPr>
          <w:rFonts w:hint="cs"/>
          <w:rtl/>
        </w:rPr>
        <w:t>،</w:t>
      </w:r>
      <w:r>
        <w:rPr>
          <w:rFonts w:hint="cs"/>
          <w:rtl/>
        </w:rPr>
        <w:t xml:space="preserve"> گاهی نیز حکمت خاص است</w:t>
      </w:r>
      <w:r w:rsidR="00D519B5">
        <w:rPr>
          <w:rFonts w:hint="cs"/>
          <w:rtl/>
        </w:rPr>
        <w:t>،</w:t>
      </w:r>
      <w:r>
        <w:rPr>
          <w:rFonts w:hint="cs"/>
          <w:rtl/>
        </w:rPr>
        <w:t xml:space="preserve"> یعنی </w:t>
      </w:r>
      <w:r w:rsidR="00DC70F5">
        <w:rPr>
          <w:rFonts w:hint="cs"/>
          <w:rtl/>
        </w:rPr>
        <w:t>آنکه</w:t>
      </w:r>
      <w:r>
        <w:rPr>
          <w:rFonts w:hint="cs"/>
          <w:rtl/>
        </w:rPr>
        <w:t xml:space="preserve"> معمم و مخصص نیست.</w:t>
      </w:r>
    </w:p>
    <w:p w:rsidR="00FF4C74" w:rsidRDefault="00FF4C74" w:rsidP="00FF4C74">
      <w:pPr>
        <w:spacing w:before="100" w:beforeAutospacing="1" w:after="100" w:afterAutospacing="1" w:line="360" w:lineRule="auto"/>
        <w:rPr>
          <w:rtl/>
        </w:rPr>
      </w:pPr>
      <w:r>
        <w:rPr>
          <w:rFonts w:hint="cs"/>
          <w:rtl/>
        </w:rPr>
        <w:t>بحث ما در این مورد،‌همان علت عام است. وقتی بیان می‌کنیم که نقش علت در تعمیم و تخصیص چیست؟ معنای عام علت را در نظر گرفته‌ایم.</w:t>
      </w:r>
    </w:p>
    <w:p w:rsidR="00FF4C74" w:rsidRDefault="00FF4C74" w:rsidP="00DC70F5">
      <w:pPr>
        <w:pStyle w:val="2"/>
        <w:rPr>
          <w:rtl/>
        </w:rPr>
      </w:pPr>
      <w:bookmarkStart w:id="4" w:name="_Toc438425197"/>
      <w:r>
        <w:rPr>
          <w:rFonts w:hint="cs"/>
          <w:rtl/>
        </w:rPr>
        <w:t>2.</w:t>
      </w:r>
      <w:r w:rsidR="00DC70F5">
        <w:rPr>
          <w:rtl/>
        </w:rPr>
        <w:t xml:space="preserve"> تفاوت</w:t>
      </w:r>
      <w:r>
        <w:rPr>
          <w:rFonts w:hint="cs"/>
          <w:rtl/>
        </w:rPr>
        <w:t>‌های تعمیم و تخصیص</w:t>
      </w:r>
      <w:bookmarkEnd w:id="4"/>
    </w:p>
    <w:p w:rsidR="00FF4C74" w:rsidRDefault="00FF4C74" w:rsidP="00FF4C74">
      <w:pPr>
        <w:spacing w:before="100" w:beforeAutospacing="1" w:after="100" w:afterAutospacing="1" w:line="360" w:lineRule="auto"/>
        <w:rPr>
          <w:rtl/>
        </w:rPr>
      </w:pPr>
      <w:r>
        <w:rPr>
          <w:rFonts w:hint="cs"/>
          <w:rtl/>
        </w:rPr>
        <w:t>تعمیم، منطوق است. ولی تخصیص مفهوم است. (البته مفهوم بودن یا نبودنش را بعد مورد بحث قرار می‌دهیم)</w:t>
      </w:r>
    </w:p>
    <w:p w:rsidR="00FF4C74" w:rsidRDefault="00FF4C74" w:rsidP="00D519B5">
      <w:pPr>
        <w:spacing w:before="100" w:beforeAutospacing="1" w:after="100" w:afterAutospacing="1" w:line="360" w:lineRule="auto"/>
        <w:rPr>
          <w:rtl/>
        </w:rPr>
      </w:pPr>
      <w:r>
        <w:rPr>
          <w:rFonts w:hint="cs"/>
          <w:rtl/>
        </w:rPr>
        <w:t xml:space="preserve">در نتیجه </w:t>
      </w:r>
      <w:r w:rsidR="005664AA">
        <w:rPr>
          <w:rFonts w:hint="cs"/>
          <w:rtl/>
        </w:rPr>
        <w:t xml:space="preserve">در مثال </w:t>
      </w:r>
      <w:r w:rsidR="00DC70F5">
        <w:rPr>
          <w:rtl/>
        </w:rPr>
        <w:t>«</w:t>
      </w:r>
      <w:r w:rsidR="005664AA">
        <w:rPr>
          <w:rFonts w:hint="cs"/>
          <w:rtl/>
        </w:rPr>
        <w:t xml:space="preserve">لا تشرب الخمر لأنه مسکر» </w:t>
      </w:r>
      <w:r w:rsidR="00DC70F5">
        <w:rPr>
          <w:rFonts w:hint="cs"/>
          <w:rtl/>
        </w:rPr>
        <w:t>وقتی‌که</w:t>
      </w:r>
      <w:r w:rsidR="005664AA">
        <w:rPr>
          <w:rFonts w:hint="cs"/>
          <w:rtl/>
        </w:rPr>
        <w:t xml:space="preserve"> تعمیم را استفاده می‌کنیم،‌این مدلول لفظ است. خود منطوق این مثال بیان می‌کند، که مسکر بودن، مبنای حکم است. تعمیم علت، از مدالیل منطوقیه است. اما تخصیص در دایره مدالیل التزامیه غیر منطوقیه است. در این بحث، اختلافی وجود ندارد. اما اینکه آیا تخصیص مفهوم دارد یا خیر، بعد بحث خواهیم کرد.</w:t>
      </w:r>
    </w:p>
    <w:p w:rsidR="005664AA" w:rsidRDefault="005664AA" w:rsidP="00FF4C74">
      <w:pPr>
        <w:spacing w:before="100" w:beforeAutospacing="1" w:after="100" w:afterAutospacing="1" w:line="360" w:lineRule="auto"/>
        <w:rPr>
          <w:rtl/>
        </w:rPr>
      </w:pPr>
      <w:r>
        <w:rPr>
          <w:rFonts w:hint="cs"/>
          <w:rtl/>
        </w:rPr>
        <w:t>این دو نکته را به عنوان مقدمه و تذکر بیان کردیم. با توجه به این مقدمات پاسخ سؤال مذکور را باید بررسی کنیم.</w:t>
      </w:r>
    </w:p>
    <w:p w:rsidR="005664AA" w:rsidRDefault="00D519B5" w:rsidP="00DC70F5">
      <w:pPr>
        <w:pStyle w:val="2"/>
        <w:rPr>
          <w:rtl/>
        </w:rPr>
      </w:pPr>
      <w:bookmarkStart w:id="5" w:name="_Toc438425198"/>
      <w:r>
        <w:rPr>
          <w:rFonts w:hint="cs"/>
          <w:rtl/>
        </w:rPr>
        <w:t>بررسی تعمیم و تخصیص حکم در</w:t>
      </w:r>
      <w:r w:rsidR="005664AA">
        <w:rPr>
          <w:rFonts w:hint="cs"/>
          <w:rtl/>
        </w:rPr>
        <w:t xml:space="preserve"> اقسام </w:t>
      </w:r>
      <w:r w:rsidR="0014763D">
        <w:rPr>
          <w:rFonts w:hint="cs"/>
          <w:rtl/>
        </w:rPr>
        <w:t>هفت‌گانه</w:t>
      </w:r>
      <w:bookmarkEnd w:id="5"/>
    </w:p>
    <w:p w:rsidR="005664AA" w:rsidRDefault="00D519B5" w:rsidP="00DC70F5">
      <w:pPr>
        <w:pStyle w:val="3"/>
        <w:rPr>
          <w:rtl/>
        </w:rPr>
      </w:pPr>
      <w:bookmarkStart w:id="6" w:name="_Toc438425199"/>
      <w:r>
        <w:rPr>
          <w:rFonts w:hint="cs"/>
          <w:rtl/>
        </w:rPr>
        <w:t xml:space="preserve">تعمیم و تخصیص در </w:t>
      </w:r>
      <w:r w:rsidR="005664AA">
        <w:rPr>
          <w:rFonts w:hint="cs"/>
          <w:rtl/>
        </w:rPr>
        <w:t>قسم اول</w:t>
      </w:r>
      <w:bookmarkEnd w:id="6"/>
    </w:p>
    <w:p w:rsidR="005664AA" w:rsidRDefault="005664AA" w:rsidP="00FF4C74">
      <w:pPr>
        <w:spacing w:before="100" w:beforeAutospacing="1" w:after="100" w:afterAutospacing="1" w:line="360" w:lineRule="auto"/>
        <w:rPr>
          <w:rtl/>
        </w:rPr>
      </w:pPr>
      <w:r>
        <w:rPr>
          <w:rFonts w:hint="cs"/>
          <w:rtl/>
        </w:rPr>
        <w:t>قسم اول این بود که علت تامه منحصره باشد. در اینجا مصداق بارز جایی است که العلة تعمم و تخصص.</w:t>
      </w:r>
    </w:p>
    <w:p w:rsidR="005664AA" w:rsidRDefault="005664AA" w:rsidP="005664AA">
      <w:pPr>
        <w:spacing w:before="100" w:beforeAutospacing="1" w:after="100" w:afterAutospacing="1" w:line="360" w:lineRule="auto"/>
        <w:rPr>
          <w:rtl/>
        </w:rPr>
      </w:pPr>
      <w:r>
        <w:rPr>
          <w:rFonts w:hint="cs"/>
          <w:rtl/>
        </w:rPr>
        <w:t xml:space="preserve">مثلاً در مثال </w:t>
      </w:r>
      <w:r w:rsidR="00DC70F5">
        <w:rPr>
          <w:rtl/>
        </w:rPr>
        <w:t>«</w:t>
      </w:r>
      <w:r>
        <w:rPr>
          <w:rFonts w:hint="cs"/>
          <w:rtl/>
        </w:rPr>
        <w:t>لا تشرب الخمر لأنه المسکر» اگر مسکریت، علت تامه منحصره برای حکم عدم شرب باشد، (اگر برای ما معلوم شد که مسکریت یا مست‌کنندگی دلیل حکم است) اینجا قطعاً مصداق همان قاعده‌ای «العلة تعمم و تخصص» است.</w:t>
      </w:r>
    </w:p>
    <w:p w:rsidR="005664AA" w:rsidRDefault="005664AA" w:rsidP="005664AA">
      <w:pPr>
        <w:spacing w:before="100" w:beforeAutospacing="1" w:after="100" w:afterAutospacing="1" w:line="360" w:lineRule="auto"/>
        <w:rPr>
          <w:rtl/>
        </w:rPr>
      </w:pPr>
      <w:r>
        <w:rPr>
          <w:rFonts w:hint="cs"/>
          <w:rtl/>
        </w:rPr>
        <w:t>معنای این علت تامه منحصره در عالم واقع این است که موضوع خمر نیست و اسکار است. در این صورت معنای مثال می‌شود که مسکر را ننوش. (یعنی خمر همان مسکر شده است). در این مثال با توجه به اینکه علت را تامه و منحصره بدانیم باید بگوییم که،</w:t>
      </w:r>
      <w:r w:rsidR="00272AA6">
        <w:rPr>
          <w:rFonts w:hint="cs"/>
          <w:rtl/>
        </w:rPr>
        <w:t xml:space="preserve"> هر چیزی غیر از خمر که مسکر باشد، حکم بر آن وجود دارد. این همان تعمیم و تخصیص است.</w:t>
      </w:r>
    </w:p>
    <w:p w:rsidR="00272AA6" w:rsidRDefault="00272AA6" w:rsidP="005664AA">
      <w:pPr>
        <w:spacing w:before="100" w:beforeAutospacing="1" w:after="100" w:afterAutospacing="1" w:line="360" w:lineRule="auto"/>
        <w:rPr>
          <w:rtl/>
        </w:rPr>
      </w:pPr>
      <w:r>
        <w:rPr>
          <w:rFonts w:hint="cs"/>
          <w:rtl/>
        </w:rPr>
        <w:t>قسم اول، همان علیت به معنای خاص است.</w:t>
      </w:r>
    </w:p>
    <w:p w:rsidR="00272AA6" w:rsidRDefault="00272AA6" w:rsidP="00DC70F5">
      <w:pPr>
        <w:pStyle w:val="4"/>
        <w:rPr>
          <w:rtl/>
        </w:rPr>
      </w:pPr>
      <w:bookmarkStart w:id="7" w:name="_Toc438425200"/>
      <w:r>
        <w:rPr>
          <w:rFonts w:hint="cs"/>
          <w:rtl/>
        </w:rPr>
        <w:t>تحلیل مسئله:</w:t>
      </w:r>
      <w:bookmarkEnd w:id="7"/>
    </w:p>
    <w:p w:rsidR="00272AA6" w:rsidRDefault="00272AA6" w:rsidP="009369E6">
      <w:pPr>
        <w:spacing w:before="100" w:beforeAutospacing="1" w:after="100" w:afterAutospacing="1" w:line="360" w:lineRule="auto"/>
        <w:rPr>
          <w:rtl/>
        </w:rPr>
      </w:pPr>
      <w:r>
        <w:rPr>
          <w:rFonts w:hint="cs"/>
          <w:rtl/>
        </w:rPr>
        <w:t xml:space="preserve">آمدن علت تامه انحصاریه، موضوع را در دلیل عوض می‌کند. یا </w:t>
      </w:r>
      <w:r w:rsidR="00DC70F5">
        <w:rPr>
          <w:rFonts w:hint="cs"/>
          <w:rtl/>
        </w:rPr>
        <w:t>به‌عبارت‌دیگر</w:t>
      </w:r>
      <w:r>
        <w:rPr>
          <w:rFonts w:hint="cs"/>
          <w:rtl/>
        </w:rPr>
        <w:t xml:space="preserve"> در مثال مذکور، موضوعیت خمر، موضوعیت غالبیه شد. یا </w:t>
      </w:r>
      <w:r w:rsidR="00DC70F5">
        <w:rPr>
          <w:rFonts w:hint="cs"/>
          <w:rtl/>
        </w:rPr>
        <w:t>به‌عبارت‌دیگر</w:t>
      </w:r>
      <w:r>
        <w:rPr>
          <w:rFonts w:hint="cs"/>
          <w:rtl/>
        </w:rPr>
        <w:t>، اگر خمر، لأنه مسکر را نداشت، اصل موضوعیت خمر می‌شد. اما لأنه مسکر، اصالت موضوعیه را عوض می‌کند و بیان می‌کند که مسکریت موضوع است و خمر موضوعیت ندارد.</w:t>
      </w:r>
    </w:p>
    <w:p w:rsidR="00272AA6" w:rsidRDefault="00272AA6" w:rsidP="00EA7353">
      <w:pPr>
        <w:spacing w:before="100" w:beforeAutospacing="1" w:after="100" w:afterAutospacing="1" w:line="360" w:lineRule="auto"/>
        <w:rPr>
          <w:rtl/>
        </w:rPr>
      </w:pPr>
      <w:r>
        <w:rPr>
          <w:rFonts w:hint="cs"/>
          <w:rtl/>
        </w:rPr>
        <w:t>اگر مثال بالا فقط «لا تشرب الخمر» بود،</w:t>
      </w:r>
      <w:r w:rsidR="00DC70F5">
        <w:rPr>
          <w:rtl/>
        </w:rPr>
        <w:t xml:space="preserve"> خمر</w:t>
      </w:r>
      <w:r>
        <w:rPr>
          <w:rFonts w:hint="cs"/>
          <w:rtl/>
        </w:rPr>
        <w:t xml:space="preserve"> موضوع</w:t>
      </w:r>
      <w:r w:rsidR="00EA7353">
        <w:rPr>
          <w:rFonts w:hint="cs"/>
          <w:rtl/>
        </w:rPr>
        <w:t xml:space="preserve"> حکم</w:t>
      </w:r>
      <w:r>
        <w:rPr>
          <w:rFonts w:hint="cs"/>
          <w:rtl/>
        </w:rPr>
        <w:t xml:space="preserve"> بود. ولی وقتی «لأنه مسکر» را در ادامه بیان می‌کند (البته با قید تامه و منحصره»، موضوع عوض می‌شود و مسکریت موضوع است. خمر را هم که در جمله قبل بیان می‌کند به خاطر این است که </w:t>
      </w:r>
      <w:r w:rsidR="00DC70F5">
        <w:rPr>
          <w:rFonts w:hint="cs"/>
          <w:rtl/>
        </w:rPr>
        <w:t>غالباً</w:t>
      </w:r>
      <w:r>
        <w:rPr>
          <w:rFonts w:hint="cs"/>
          <w:rtl/>
        </w:rPr>
        <w:t xml:space="preserve"> اسکار داشته است.</w:t>
      </w:r>
    </w:p>
    <w:p w:rsidR="00272AA6" w:rsidRDefault="00272AA6" w:rsidP="005664AA">
      <w:pPr>
        <w:spacing w:before="100" w:beforeAutospacing="1" w:after="100" w:afterAutospacing="1" w:line="360" w:lineRule="auto"/>
        <w:rPr>
          <w:rtl/>
        </w:rPr>
      </w:pPr>
      <w:r>
        <w:rPr>
          <w:rFonts w:hint="cs"/>
          <w:rtl/>
        </w:rPr>
        <w:t>در نتیجه تحلیل این مسئله این است که موضوع، تبدیل می‌شود.</w:t>
      </w:r>
    </w:p>
    <w:p w:rsidR="00272AA6" w:rsidRDefault="00EA7353" w:rsidP="00DC70F5">
      <w:pPr>
        <w:pStyle w:val="3"/>
        <w:rPr>
          <w:rtl/>
        </w:rPr>
      </w:pPr>
      <w:bookmarkStart w:id="8" w:name="_Toc438425201"/>
      <w:r>
        <w:rPr>
          <w:rFonts w:hint="cs"/>
          <w:rtl/>
        </w:rPr>
        <w:t xml:space="preserve">تعمیم و تخصیص در </w:t>
      </w:r>
      <w:r w:rsidR="00272AA6">
        <w:rPr>
          <w:rFonts w:hint="cs"/>
          <w:rtl/>
        </w:rPr>
        <w:t>قسم دوم</w:t>
      </w:r>
      <w:bookmarkEnd w:id="8"/>
    </w:p>
    <w:p w:rsidR="00272AA6" w:rsidRDefault="00272AA6" w:rsidP="00272AA6">
      <w:pPr>
        <w:spacing w:before="100" w:beforeAutospacing="1" w:after="100" w:afterAutospacing="1" w:line="360" w:lineRule="auto"/>
        <w:rPr>
          <w:rtl/>
        </w:rPr>
      </w:pPr>
      <w:r>
        <w:rPr>
          <w:rFonts w:hint="cs"/>
          <w:rtl/>
        </w:rPr>
        <w:t>قسم دوم، علت تامه غیر منحصره است. اگر به هر دلیل در مثال مذکور فهمیدیم که مسکریت علت تامه است، اما منحصره نیست. مثلاً ممکن است چیزی در خمر باشد که باعث عدم جواز شرب شده است.</w:t>
      </w:r>
    </w:p>
    <w:p w:rsidR="00272AA6" w:rsidRDefault="00272AA6" w:rsidP="00EA7353">
      <w:pPr>
        <w:spacing w:before="100" w:beforeAutospacing="1" w:after="100" w:afterAutospacing="1" w:line="360" w:lineRule="auto"/>
        <w:rPr>
          <w:rtl/>
        </w:rPr>
      </w:pPr>
      <w:r>
        <w:rPr>
          <w:rFonts w:hint="cs"/>
          <w:rtl/>
        </w:rPr>
        <w:t>برای علت تامه غیر منحصره</w:t>
      </w:r>
      <w:r w:rsidR="00DC70F5">
        <w:rPr>
          <w:rtl/>
        </w:rPr>
        <w:t xml:space="preserve"> </w:t>
      </w:r>
      <w:r>
        <w:rPr>
          <w:rFonts w:hint="cs"/>
          <w:rtl/>
        </w:rPr>
        <w:t>مثال‌های زیادی می‌شود بیان کرد. مثلاً جزر و مد دریا، می‌تواند علت‌های زیادی داشته باشد. یکی نور خ</w:t>
      </w:r>
      <w:r w:rsidR="00EA7353">
        <w:rPr>
          <w:rFonts w:hint="cs"/>
          <w:rtl/>
        </w:rPr>
        <w:t>ورشید باشد، یکی نزدیکی ماه و غیره.</w:t>
      </w:r>
    </w:p>
    <w:p w:rsidR="00272AA6" w:rsidRDefault="00272AA6" w:rsidP="00EA7353">
      <w:pPr>
        <w:spacing w:before="100" w:beforeAutospacing="1" w:after="100" w:afterAutospacing="1" w:line="360" w:lineRule="auto"/>
        <w:rPr>
          <w:rtl/>
        </w:rPr>
      </w:pPr>
      <w:r>
        <w:rPr>
          <w:rFonts w:hint="cs"/>
          <w:rtl/>
        </w:rPr>
        <w:t xml:space="preserve">این نوع علت، که به معنای خاص نیست (بین علت و حکمت است) </w:t>
      </w:r>
      <w:r w:rsidR="00F719E6">
        <w:rPr>
          <w:rFonts w:hint="cs"/>
          <w:rtl/>
        </w:rPr>
        <w:t>تعمم و لا تخصص است. زیرا فرض در مثال، این بود که</w:t>
      </w:r>
      <w:r w:rsidR="00DC70F5">
        <w:rPr>
          <w:rtl/>
        </w:rPr>
        <w:t xml:space="preserve"> </w:t>
      </w:r>
      <w:r w:rsidR="00F719E6">
        <w:rPr>
          <w:rFonts w:hint="cs"/>
          <w:rtl/>
        </w:rPr>
        <w:t>اسکار هر جا که بیاید، تولید لا تشرب می‌کند، غیر از خمر نیز اگر بود، لا تشرب است. ولی چون منحصره نیست، نمی‌تواند تخصیص بزند و نمی‌تواند بگوید که اگر خمر مسکر نبود، شرب آن جایز است.</w:t>
      </w:r>
      <w:r w:rsidR="00DC70F5">
        <w:rPr>
          <w:rtl/>
        </w:rPr>
        <w:t xml:space="preserve"> </w:t>
      </w:r>
      <w:r w:rsidR="00F719E6">
        <w:rPr>
          <w:rFonts w:hint="cs"/>
          <w:rtl/>
        </w:rPr>
        <w:t>زیرا احتمال وجود دارد که علت دیگری وجود دا</w:t>
      </w:r>
      <w:r w:rsidR="00EA7353">
        <w:rPr>
          <w:rFonts w:hint="cs"/>
          <w:rtl/>
        </w:rPr>
        <w:t>شته باشد</w:t>
      </w:r>
      <w:r w:rsidR="00F719E6">
        <w:rPr>
          <w:rFonts w:hint="cs"/>
          <w:rtl/>
        </w:rPr>
        <w:t xml:space="preserve"> که باعث حرام شدن شرب آن</w:t>
      </w:r>
      <w:r w:rsidR="00EA7353">
        <w:rPr>
          <w:rFonts w:hint="cs"/>
          <w:rtl/>
        </w:rPr>
        <w:t xml:space="preserve"> می‌شود؛ مثل بوی بد یا نجاست </w:t>
      </w:r>
      <w:r w:rsidR="00F719E6">
        <w:rPr>
          <w:rFonts w:hint="cs"/>
          <w:rtl/>
        </w:rPr>
        <w:t>خمر</w:t>
      </w:r>
      <w:r w:rsidR="00EA7353">
        <w:rPr>
          <w:rFonts w:hint="cs"/>
          <w:rtl/>
        </w:rPr>
        <w:t xml:space="preserve"> که</w:t>
      </w:r>
      <w:r w:rsidR="00F719E6">
        <w:rPr>
          <w:rFonts w:hint="cs"/>
          <w:rtl/>
        </w:rPr>
        <w:t xml:space="preserve"> باعث </w:t>
      </w:r>
      <w:r w:rsidR="00EA7353">
        <w:rPr>
          <w:rFonts w:hint="cs"/>
          <w:rtl/>
        </w:rPr>
        <w:t xml:space="preserve">حکم </w:t>
      </w:r>
      <w:r w:rsidR="00F719E6">
        <w:rPr>
          <w:rFonts w:hint="cs"/>
          <w:rtl/>
        </w:rPr>
        <w:t>لا تشرب شده است.</w:t>
      </w:r>
    </w:p>
    <w:p w:rsidR="00F719E6" w:rsidRDefault="00EA7353" w:rsidP="00DC70F5">
      <w:pPr>
        <w:pStyle w:val="3"/>
        <w:rPr>
          <w:rtl/>
        </w:rPr>
      </w:pPr>
      <w:bookmarkStart w:id="9" w:name="_Toc438425202"/>
      <w:r>
        <w:rPr>
          <w:rFonts w:hint="cs"/>
          <w:rtl/>
        </w:rPr>
        <w:t xml:space="preserve">تعمیم و تخصیص در </w:t>
      </w:r>
      <w:r w:rsidR="00F719E6">
        <w:rPr>
          <w:rFonts w:hint="cs"/>
          <w:rtl/>
        </w:rPr>
        <w:t>قسم سوم</w:t>
      </w:r>
      <w:bookmarkEnd w:id="9"/>
    </w:p>
    <w:p w:rsidR="00F719E6" w:rsidRDefault="00F719E6" w:rsidP="00F719E6">
      <w:pPr>
        <w:spacing w:before="100" w:beforeAutospacing="1" w:after="100" w:afterAutospacing="1" w:line="360" w:lineRule="auto"/>
        <w:rPr>
          <w:rtl/>
        </w:rPr>
      </w:pPr>
      <w:r>
        <w:rPr>
          <w:rFonts w:hint="cs"/>
          <w:rtl/>
        </w:rPr>
        <w:t xml:space="preserve">قسم سوم، جز العلة بودن است. یعنی علت تامه و منحصره نباشد. و تنها جزء العلة است و جزء دیگر آن خود معلل است. </w:t>
      </w:r>
      <w:r w:rsidR="00DC70F5">
        <w:rPr>
          <w:rtl/>
        </w:rPr>
        <w:t xml:space="preserve">مثلاً </w:t>
      </w:r>
      <w:r>
        <w:rPr>
          <w:rFonts w:hint="cs"/>
          <w:rtl/>
        </w:rPr>
        <w:t xml:space="preserve">در مثال مورد نظر، اسکار جزء العلة است و جزء دیگر نیز عنوان خمریت است. در واقع باید </w:t>
      </w:r>
      <w:r w:rsidR="00DC70F5">
        <w:rPr>
          <w:rtl/>
        </w:rPr>
        <w:t>بگو</w:t>
      </w:r>
      <w:r w:rsidR="00DC70F5">
        <w:rPr>
          <w:rFonts w:hint="cs"/>
          <w:rtl/>
        </w:rPr>
        <w:t>یی</w:t>
      </w:r>
      <w:r w:rsidR="00DC70F5">
        <w:rPr>
          <w:rFonts w:hint="eastAsia"/>
          <w:rtl/>
        </w:rPr>
        <w:t>م</w:t>
      </w:r>
      <w:r w:rsidR="00DC70F5">
        <w:rPr>
          <w:rtl/>
        </w:rPr>
        <w:t xml:space="preserve"> «</w:t>
      </w:r>
      <w:r>
        <w:rPr>
          <w:rFonts w:hint="cs"/>
          <w:rtl/>
        </w:rPr>
        <w:t>لا تشرب الخمر المسکر».</w:t>
      </w:r>
    </w:p>
    <w:p w:rsidR="00F719E6" w:rsidRDefault="00F719E6" w:rsidP="00F719E6">
      <w:pPr>
        <w:spacing w:before="100" w:beforeAutospacing="1" w:after="100" w:afterAutospacing="1" w:line="360" w:lineRule="auto"/>
        <w:rPr>
          <w:rtl/>
        </w:rPr>
      </w:pPr>
      <w:r>
        <w:rPr>
          <w:rFonts w:hint="cs"/>
          <w:rtl/>
        </w:rPr>
        <w:t>اگر علت، قسم سوم باشد، موضوع مرکب از عنوان خمر و وصفیت اسکار می‌شود. «الخمر المسکر» (در اینجا مسکر فعلی است).</w:t>
      </w:r>
    </w:p>
    <w:p w:rsidR="00F719E6" w:rsidRDefault="00DC70F5" w:rsidP="00F719E6">
      <w:pPr>
        <w:spacing w:before="100" w:beforeAutospacing="1" w:after="100" w:afterAutospacing="1" w:line="360" w:lineRule="auto"/>
        <w:rPr>
          <w:rtl/>
        </w:rPr>
      </w:pPr>
      <w:r>
        <w:rPr>
          <w:rtl/>
        </w:rPr>
        <w:t>در ا</w:t>
      </w:r>
      <w:r>
        <w:rPr>
          <w:rFonts w:hint="cs"/>
          <w:rtl/>
        </w:rPr>
        <w:t>ی</w:t>
      </w:r>
      <w:r>
        <w:rPr>
          <w:rFonts w:hint="eastAsia"/>
          <w:rtl/>
        </w:rPr>
        <w:t>ن</w:t>
      </w:r>
      <w:r w:rsidR="00F719E6">
        <w:rPr>
          <w:rFonts w:hint="cs"/>
          <w:rtl/>
        </w:rPr>
        <w:t xml:space="preserve"> صورت</w:t>
      </w:r>
      <w:r w:rsidR="00EA7353">
        <w:rPr>
          <w:rFonts w:hint="cs"/>
          <w:rtl/>
        </w:rPr>
        <w:t>،</w:t>
      </w:r>
      <w:r w:rsidR="00F719E6">
        <w:rPr>
          <w:rFonts w:hint="cs"/>
          <w:rtl/>
        </w:rPr>
        <w:t xml:space="preserve"> قسم سوم، مخصص است ولی معمم نیست. مخصص است زیرا، لا تشرب الخمر المسکر می‌شود. وقتی وصف گفته می‌شود، دلیل خاص می‌شود. اما در این صورت معمم نیست، چون اسکار، به تنهایی نقشی در لاتشرب ندارد و فقط جزء مؤثر است.</w:t>
      </w:r>
    </w:p>
    <w:p w:rsidR="00F719E6" w:rsidRDefault="00F719E6" w:rsidP="00F719E6">
      <w:pPr>
        <w:spacing w:before="100" w:beforeAutospacing="1" w:after="100" w:afterAutospacing="1" w:line="360" w:lineRule="auto"/>
        <w:rPr>
          <w:rtl/>
        </w:rPr>
      </w:pPr>
      <w:r>
        <w:rPr>
          <w:rFonts w:hint="cs"/>
          <w:rtl/>
        </w:rPr>
        <w:t>این نوع بیان، خلاف ظاهر است. اما می‌توان وجهی برای این شکل بیانات،‌پیدا کرد.</w:t>
      </w:r>
    </w:p>
    <w:p w:rsidR="00F719E6" w:rsidRDefault="00EA7353" w:rsidP="00DC70F5">
      <w:pPr>
        <w:pStyle w:val="3"/>
        <w:rPr>
          <w:rtl/>
        </w:rPr>
      </w:pPr>
      <w:bookmarkStart w:id="10" w:name="_Toc438425203"/>
      <w:r>
        <w:rPr>
          <w:rFonts w:hint="cs"/>
          <w:rtl/>
        </w:rPr>
        <w:t xml:space="preserve">تعمیم و تخصیص در </w:t>
      </w:r>
      <w:r w:rsidR="00F719E6">
        <w:rPr>
          <w:rFonts w:hint="cs"/>
          <w:rtl/>
        </w:rPr>
        <w:t>قسم چهارم</w:t>
      </w:r>
      <w:bookmarkEnd w:id="10"/>
    </w:p>
    <w:p w:rsidR="00F719E6" w:rsidRDefault="00F719E6" w:rsidP="00EA7353">
      <w:pPr>
        <w:spacing w:before="100" w:beforeAutospacing="1" w:after="100" w:afterAutospacing="1" w:line="360" w:lineRule="auto"/>
        <w:rPr>
          <w:rtl/>
        </w:rPr>
      </w:pPr>
      <w:r>
        <w:rPr>
          <w:rFonts w:hint="cs"/>
          <w:rtl/>
        </w:rPr>
        <w:t>قسم چهارم، جزء العلة بودن است ولی جزء دیگر در خود معلل نیست و چیز دیگری است</w:t>
      </w:r>
      <w:r w:rsidR="00EA7353">
        <w:rPr>
          <w:rFonts w:hint="cs"/>
          <w:rtl/>
        </w:rPr>
        <w:t xml:space="preserve"> که</w:t>
      </w:r>
      <w:r>
        <w:rPr>
          <w:rFonts w:hint="cs"/>
          <w:rtl/>
        </w:rPr>
        <w:t xml:space="preserve"> البته در جمله منفصله دیگر آمده است. مثلاً اسکار جزء علت لاتشرب است</w:t>
      </w:r>
      <w:r w:rsidR="00EA7353">
        <w:rPr>
          <w:rFonts w:hint="cs"/>
          <w:rtl/>
        </w:rPr>
        <w:t xml:space="preserve"> </w:t>
      </w:r>
      <w:r>
        <w:rPr>
          <w:rFonts w:hint="cs"/>
          <w:rtl/>
        </w:rPr>
        <w:t>و جزء دیگر نیز نجاست است که در جای دیگری بیان شده است.</w:t>
      </w:r>
    </w:p>
    <w:p w:rsidR="00F719E6" w:rsidRDefault="00F719E6" w:rsidP="00F719E6">
      <w:pPr>
        <w:spacing w:before="100" w:beforeAutospacing="1" w:after="100" w:afterAutospacing="1" w:line="360" w:lineRule="auto"/>
        <w:rPr>
          <w:rtl/>
        </w:rPr>
      </w:pPr>
      <w:r>
        <w:rPr>
          <w:rFonts w:hint="cs"/>
          <w:rtl/>
        </w:rPr>
        <w:t>در این قسم،‌باید دو دلیل را با هم دید. اسکار در این جمله</w:t>
      </w:r>
      <w:r w:rsidR="0014763D">
        <w:rPr>
          <w:rFonts w:hint="cs"/>
          <w:rtl/>
        </w:rPr>
        <w:t xml:space="preserve"> (به تنهایی)</w:t>
      </w:r>
      <w:r>
        <w:rPr>
          <w:rFonts w:hint="cs"/>
          <w:rtl/>
        </w:rPr>
        <w:t>، لا تعمم و لا تخصص است. زیرا اسکار جزء العلة است و جزء دیگرش نیز در جای دیگری آمده است.</w:t>
      </w:r>
      <w:r w:rsidR="00DC70F5">
        <w:rPr>
          <w:rtl/>
        </w:rPr>
        <w:t xml:space="preserve"> اما</w:t>
      </w:r>
      <w:r w:rsidR="0014763D">
        <w:rPr>
          <w:rFonts w:hint="cs"/>
          <w:rtl/>
        </w:rPr>
        <w:t xml:space="preserve"> اگر این علت در کنار علت دیگر، باید هر دو را با هم ترکیب کنیم و ببینیم که این دو با هم، علت تامه و منحصره هستند یا نیستند و بر اساس قواعد نتیجه گرفت.</w:t>
      </w:r>
    </w:p>
    <w:p w:rsidR="0014763D" w:rsidRDefault="00EA7353" w:rsidP="00DC70F5">
      <w:pPr>
        <w:pStyle w:val="3"/>
        <w:rPr>
          <w:rtl/>
        </w:rPr>
      </w:pPr>
      <w:bookmarkStart w:id="11" w:name="_Toc438425204"/>
      <w:r>
        <w:rPr>
          <w:rFonts w:hint="cs"/>
          <w:rtl/>
        </w:rPr>
        <w:t xml:space="preserve">تعمیم و تخصیص در </w:t>
      </w:r>
      <w:r w:rsidR="0014763D">
        <w:rPr>
          <w:rFonts w:hint="cs"/>
          <w:rtl/>
        </w:rPr>
        <w:t>قسم پنجم</w:t>
      </w:r>
      <w:bookmarkEnd w:id="11"/>
    </w:p>
    <w:p w:rsidR="0014763D" w:rsidRDefault="0014763D" w:rsidP="0014763D">
      <w:pPr>
        <w:spacing w:before="100" w:beforeAutospacing="1" w:after="100" w:afterAutospacing="1" w:line="360" w:lineRule="auto"/>
        <w:rPr>
          <w:rtl/>
        </w:rPr>
      </w:pPr>
      <w:r>
        <w:rPr>
          <w:rFonts w:hint="cs"/>
          <w:rtl/>
        </w:rPr>
        <w:t>قسم پنجم، جزء العلة است ولی جزء دیگرش معلوم نیست و جایی نیز ذکر نشده است. قطعاً این نیز لا تعمم و لا تخصص است. این قسم، مصداق بارز حکمت است.</w:t>
      </w:r>
    </w:p>
    <w:p w:rsidR="0014763D" w:rsidRPr="0014763D" w:rsidRDefault="0014763D" w:rsidP="0014763D">
      <w:pPr>
        <w:spacing w:before="100" w:beforeAutospacing="1" w:after="100" w:afterAutospacing="1" w:line="360" w:lineRule="auto"/>
        <w:rPr>
          <w:rtl/>
        </w:rPr>
      </w:pPr>
      <w:r>
        <w:rPr>
          <w:rFonts w:hint="cs"/>
          <w:rtl/>
        </w:rPr>
        <w:t xml:space="preserve">بسیاری از اسرار که برای احکام در علل الشرایع ذکر شده است، </w:t>
      </w:r>
      <w:r w:rsidR="00DC70F5">
        <w:rPr>
          <w:rFonts w:hint="cs"/>
          <w:rtl/>
        </w:rPr>
        <w:t>همین‌طور</w:t>
      </w:r>
      <w:r>
        <w:rPr>
          <w:rFonts w:hint="cs"/>
          <w:rtl/>
        </w:rPr>
        <w:t xml:space="preserve"> است.</w:t>
      </w:r>
    </w:p>
    <w:p w:rsidR="0014763D" w:rsidRDefault="00EA7353" w:rsidP="00DC70F5">
      <w:pPr>
        <w:pStyle w:val="3"/>
        <w:rPr>
          <w:rtl/>
        </w:rPr>
      </w:pPr>
      <w:bookmarkStart w:id="12" w:name="_Toc438425205"/>
      <w:r>
        <w:rPr>
          <w:rFonts w:hint="cs"/>
          <w:rtl/>
        </w:rPr>
        <w:t xml:space="preserve">تعمیم و تخصیص در </w:t>
      </w:r>
      <w:r w:rsidR="0014763D">
        <w:rPr>
          <w:rFonts w:hint="cs"/>
          <w:rtl/>
        </w:rPr>
        <w:t>قسم ششم</w:t>
      </w:r>
      <w:bookmarkEnd w:id="12"/>
    </w:p>
    <w:p w:rsidR="0014763D" w:rsidRDefault="0014763D" w:rsidP="00EA7353">
      <w:pPr>
        <w:spacing w:before="100" w:beforeAutospacing="1" w:after="100" w:afterAutospacing="1" w:line="360" w:lineRule="auto"/>
        <w:rPr>
          <w:rtl/>
        </w:rPr>
      </w:pPr>
      <w:r>
        <w:rPr>
          <w:rFonts w:hint="cs"/>
          <w:rtl/>
        </w:rPr>
        <w:t xml:space="preserve">قسم ششم، علت تامه منحصر است، اما در آن جانب احتیاط در نظر گرفته شده است. مثلاً در مثال مذکور، مقصود از مسکر، به خاطر اینکه جانب احتیاط را رعایت می‌کند، مسکر شأنی در نظر گرفته است. این مسکر فعلی نیست و شأنی </w:t>
      </w:r>
      <w:r w:rsidR="00EA7353">
        <w:rPr>
          <w:rFonts w:hint="cs"/>
          <w:rtl/>
        </w:rPr>
        <w:t>ا</w:t>
      </w:r>
      <w:r>
        <w:rPr>
          <w:rFonts w:hint="cs"/>
          <w:rtl/>
        </w:rPr>
        <w:t>ست. این نیز تعمم و تخصص است اما به وجود شأنی آن معمم و مخصص است. یعنی هر ماده‌ای که در آن شأنیت اسکار باشد، حرام می‌شود و خمر هم اگر به جایی برسد که شأنیت اسکار نداشته باشد، تخصص می‌شود. در این قسم با شرط شأنیت</w:t>
      </w:r>
      <w:r w:rsidR="00EA7353">
        <w:rPr>
          <w:rFonts w:hint="cs"/>
          <w:rtl/>
        </w:rPr>
        <w:t>،</w:t>
      </w:r>
      <w:r>
        <w:rPr>
          <w:rFonts w:hint="cs"/>
          <w:rtl/>
        </w:rPr>
        <w:t xml:space="preserve"> تعمم و تخصص است. این قسم، مصداق‌های زیادی ندارد.</w:t>
      </w:r>
    </w:p>
    <w:p w:rsidR="0014763D" w:rsidRDefault="00EA7353" w:rsidP="00DC70F5">
      <w:pPr>
        <w:pStyle w:val="3"/>
        <w:rPr>
          <w:rtl/>
        </w:rPr>
      </w:pPr>
      <w:bookmarkStart w:id="13" w:name="_Toc438425206"/>
      <w:r>
        <w:rPr>
          <w:rFonts w:hint="cs"/>
          <w:rtl/>
        </w:rPr>
        <w:t xml:space="preserve">تعمیم و تخصیص در </w:t>
      </w:r>
      <w:r w:rsidR="0014763D">
        <w:rPr>
          <w:rFonts w:hint="cs"/>
          <w:rtl/>
        </w:rPr>
        <w:t>قسم هفتم</w:t>
      </w:r>
      <w:bookmarkEnd w:id="13"/>
    </w:p>
    <w:p w:rsidR="0014763D" w:rsidRDefault="0014763D" w:rsidP="0014763D">
      <w:pPr>
        <w:spacing w:before="100" w:beforeAutospacing="1" w:after="100" w:afterAutospacing="1" w:line="360" w:lineRule="auto"/>
        <w:rPr>
          <w:rtl/>
        </w:rPr>
      </w:pPr>
      <w:r>
        <w:rPr>
          <w:rFonts w:hint="cs"/>
          <w:rtl/>
        </w:rPr>
        <w:t>قسم هفتم، علت مؤثر در حکم</w:t>
      </w:r>
      <w:r w:rsidR="00DC70F5">
        <w:rPr>
          <w:rtl/>
        </w:rPr>
        <w:t xml:space="preserve"> </w:t>
      </w:r>
      <w:r>
        <w:rPr>
          <w:rFonts w:hint="cs"/>
          <w:rtl/>
        </w:rPr>
        <w:t>نیست</w:t>
      </w:r>
      <w:r w:rsidR="00EA7353">
        <w:rPr>
          <w:rFonts w:hint="cs"/>
          <w:rtl/>
        </w:rPr>
        <w:t>،</w:t>
      </w:r>
      <w:r>
        <w:rPr>
          <w:rFonts w:hint="cs"/>
          <w:rtl/>
        </w:rPr>
        <w:t xml:space="preserve"> بلکه مترتب بر حکم به عنوان فایده است. این را نیز حکمت بیان می‌کنند.</w:t>
      </w:r>
    </w:p>
    <w:p w:rsidR="0014763D" w:rsidRDefault="0014763D" w:rsidP="00EA7353">
      <w:pPr>
        <w:spacing w:before="100" w:beforeAutospacing="1" w:after="100" w:afterAutospacing="1" w:line="360" w:lineRule="auto"/>
        <w:rPr>
          <w:rtl/>
        </w:rPr>
      </w:pPr>
      <w:r>
        <w:rPr>
          <w:rFonts w:hint="cs"/>
          <w:rtl/>
        </w:rPr>
        <w:t>در جلسات پیش، تفاوت فایده و علت را بیان کردیم. فایده یعنی غرضی که مؤثر نیست</w:t>
      </w:r>
      <w:r w:rsidR="00EA7353">
        <w:rPr>
          <w:rFonts w:hint="cs"/>
          <w:rtl/>
        </w:rPr>
        <w:t>،</w:t>
      </w:r>
      <w:r>
        <w:rPr>
          <w:rFonts w:hint="cs"/>
          <w:rtl/>
        </w:rPr>
        <w:t xml:space="preserve"> بلکه نتیجه‌ی مترتب بدون تأثیر در هدف‌گیری مولا است. مولا به این خاطر حکم نکرده است ولی مولا بیان می‌کند که این فواید را نیز دارد.</w:t>
      </w:r>
    </w:p>
    <w:p w:rsidR="0014763D" w:rsidRDefault="00DC70F5" w:rsidP="00EA7353">
      <w:pPr>
        <w:spacing w:before="100" w:beforeAutospacing="1" w:after="100" w:afterAutospacing="1" w:line="360" w:lineRule="auto"/>
        <w:rPr>
          <w:rtl/>
        </w:rPr>
      </w:pPr>
      <w:r>
        <w:rPr>
          <w:rtl/>
        </w:rPr>
        <w:t>قطعاً ا</w:t>
      </w:r>
      <w:r>
        <w:rPr>
          <w:rFonts w:hint="cs"/>
          <w:rtl/>
        </w:rPr>
        <w:t>ی</w:t>
      </w:r>
      <w:r>
        <w:rPr>
          <w:rFonts w:hint="eastAsia"/>
          <w:rtl/>
        </w:rPr>
        <w:t>ن</w:t>
      </w:r>
      <w:r w:rsidR="0014763D">
        <w:rPr>
          <w:rFonts w:hint="cs"/>
          <w:rtl/>
        </w:rPr>
        <w:t xml:space="preserve"> قسم نیز لا تخصص و لا تعمم است. اگر اسکار به عنوان فایده ذکر شده باشد و مست شدن را علت مؤثر ندانیم، قطعاً لا تعمم و لا تخصص است.</w:t>
      </w:r>
    </w:p>
    <w:p w:rsidR="0014763D" w:rsidRDefault="0014763D" w:rsidP="00DC70F5">
      <w:pPr>
        <w:pStyle w:val="2"/>
        <w:rPr>
          <w:rtl/>
        </w:rPr>
      </w:pPr>
      <w:bookmarkStart w:id="14" w:name="_Toc438425207"/>
      <w:r>
        <w:rPr>
          <w:rFonts w:hint="cs"/>
          <w:rtl/>
        </w:rPr>
        <w:t>نتیجه‌گیری</w:t>
      </w:r>
      <w:bookmarkEnd w:id="14"/>
    </w:p>
    <w:p w:rsidR="0014763D" w:rsidRDefault="0014763D" w:rsidP="0014763D">
      <w:pPr>
        <w:spacing w:before="100" w:beforeAutospacing="1" w:after="100" w:afterAutospacing="1" w:line="360" w:lineRule="auto"/>
        <w:rPr>
          <w:rtl/>
        </w:rPr>
      </w:pPr>
      <w:r>
        <w:rPr>
          <w:rFonts w:hint="cs"/>
          <w:rtl/>
        </w:rPr>
        <w:t>در مقام ثبوت، متوجه شدیم،</w:t>
      </w:r>
      <w:r w:rsidR="00DC70F5">
        <w:rPr>
          <w:rtl/>
        </w:rPr>
        <w:t xml:space="preserve"> علل</w:t>
      </w:r>
      <w:r>
        <w:rPr>
          <w:rFonts w:hint="cs"/>
          <w:rtl/>
        </w:rPr>
        <w:t xml:space="preserve"> و فواید حکم</w:t>
      </w:r>
      <w:r w:rsidR="00DC70F5">
        <w:rPr>
          <w:rtl/>
        </w:rPr>
        <w:t xml:space="preserve"> </w:t>
      </w:r>
      <w:r>
        <w:rPr>
          <w:rFonts w:hint="cs"/>
          <w:rtl/>
        </w:rPr>
        <w:t xml:space="preserve">که در کلام ذکر می‌شود (منظور از علت </w:t>
      </w:r>
      <w:r w:rsidR="00DC70F5">
        <w:rPr>
          <w:rFonts w:hint="cs"/>
          <w:rtl/>
        </w:rPr>
        <w:t>همان‌طور</w:t>
      </w:r>
      <w:r>
        <w:rPr>
          <w:rFonts w:hint="cs"/>
          <w:rtl/>
        </w:rPr>
        <w:t xml:space="preserve"> که گفتیم معنای عام است)، چهار صورت دارد:</w:t>
      </w:r>
    </w:p>
    <w:p w:rsidR="0014763D" w:rsidRDefault="0014763D" w:rsidP="0014763D">
      <w:pPr>
        <w:spacing w:before="100" w:beforeAutospacing="1" w:after="100" w:afterAutospacing="1" w:line="360" w:lineRule="auto"/>
        <w:rPr>
          <w:rtl/>
        </w:rPr>
      </w:pPr>
      <w:r>
        <w:rPr>
          <w:rFonts w:hint="cs"/>
          <w:rtl/>
        </w:rPr>
        <w:t>1.</w:t>
      </w:r>
      <w:r w:rsidR="00DC70F5">
        <w:rPr>
          <w:rtl/>
        </w:rPr>
        <w:t xml:space="preserve"> تعمم</w:t>
      </w:r>
      <w:r>
        <w:rPr>
          <w:rFonts w:hint="cs"/>
          <w:rtl/>
        </w:rPr>
        <w:t xml:space="preserve"> و تخصص</w:t>
      </w:r>
    </w:p>
    <w:p w:rsidR="0014763D" w:rsidRDefault="0014763D" w:rsidP="0014763D">
      <w:pPr>
        <w:spacing w:before="100" w:beforeAutospacing="1" w:after="100" w:afterAutospacing="1" w:line="360" w:lineRule="auto"/>
        <w:rPr>
          <w:rtl/>
        </w:rPr>
      </w:pPr>
      <w:r>
        <w:rPr>
          <w:rFonts w:hint="cs"/>
          <w:rtl/>
        </w:rPr>
        <w:t>2.</w:t>
      </w:r>
      <w:r w:rsidR="00DC70F5">
        <w:rPr>
          <w:rtl/>
        </w:rPr>
        <w:t xml:space="preserve"> لا</w:t>
      </w:r>
      <w:r>
        <w:rPr>
          <w:rFonts w:hint="cs"/>
          <w:rtl/>
        </w:rPr>
        <w:t xml:space="preserve"> تخصص و لا تعمم</w:t>
      </w:r>
    </w:p>
    <w:p w:rsidR="0014763D" w:rsidRDefault="0014763D" w:rsidP="0014763D">
      <w:pPr>
        <w:spacing w:before="100" w:beforeAutospacing="1" w:after="100" w:afterAutospacing="1" w:line="360" w:lineRule="auto"/>
        <w:rPr>
          <w:rtl/>
        </w:rPr>
      </w:pPr>
      <w:r>
        <w:rPr>
          <w:rFonts w:hint="cs"/>
          <w:rtl/>
        </w:rPr>
        <w:t>3.</w:t>
      </w:r>
      <w:r w:rsidR="00DC70F5">
        <w:rPr>
          <w:rtl/>
        </w:rPr>
        <w:t xml:space="preserve"> تعمم</w:t>
      </w:r>
      <w:r>
        <w:rPr>
          <w:rFonts w:hint="cs"/>
          <w:rtl/>
        </w:rPr>
        <w:t xml:space="preserve"> و لا تخصص</w:t>
      </w:r>
    </w:p>
    <w:p w:rsidR="0014763D" w:rsidRDefault="0014763D" w:rsidP="0014763D">
      <w:pPr>
        <w:spacing w:before="100" w:beforeAutospacing="1" w:after="100" w:afterAutospacing="1" w:line="360" w:lineRule="auto"/>
        <w:rPr>
          <w:rtl/>
        </w:rPr>
      </w:pPr>
      <w:r>
        <w:rPr>
          <w:rFonts w:hint="cs"/>
          <w:rtl/>
        </w:rPr>
        <w:t>4.</w:t>
      </w:r>
      <w:r w:rsidR="00DC70F5">
        <w:rPr>
          <w:rtl/>
        </w:rPr>
        <w:t xml:space="preserve"> تخصص</w:t>
      </w:r>
      <w:r>
        <w:rPr>
          <w:rFonts w:hint="cs"/>
          <w:rtl/>
        </w:rPr>
        <w:t xml:space="preserve"> و لا تعمم.</w:t>
      </w:r>
    </w:p>
    <w:p w:rsidR="0014763D" w:rsidRPr="0014763D" w:rsidRDefault="0014763D" w:rsidP="0014763D">
      <w:pPr>
        <w:spacing w:before="100" w:beforeAutospacing="1" w:after="100" w:afterAutospacing="1" w:line="360" w:lineRule="auto"/>
        <w:rPr>
          <w:rtl/>
        </w:rPr>
      </w:pPr>
      <w:r>
        <w:rPr>
          <w:rFonts w:hint="cs"/>
          <w:rtl/>
        </w:rPr>
        <w:t xml:space="preserve">این فروض </w:t>
      </w:r>
      <w:r w:rsidR="00DC70F5">
        <w:rPr>
          <w:rtl/>
        </w:rPr>
        <w:t>چهارگانه</w:t>
      </w:r>
      <w:r w:rsidR="00DC70F5">
        <w:rPr>
          <w:rFonts w:hint="cs"/>
          <w:rtl/>
        </w:rPr>
        <w:t>،‌مصداق‌هایی نیز در بیان مولا دارد، تطبیق آن</w:t>
      </w:r>
      <w:r w:rsidR="002664A4">
        <w:rPr>
          <w:rFonts w:hint="cs"/>
          <w:rtl/>
        </w:rPr>
        <w:t xml:space="preserve"> را</w:t>
      </w:r>
      <w:bookmarkStart w:id="15" w:name="_GoBack"/>
      <w:bookmarkEnd w:id="15"/>
      <w:r w:rsidR="00DC70F5">
        <w:rPr>
          <w:rFonts w:hint="cs"/>
          <w:rtl/>
        </w:rPr>
        <w:t xml:space="preserve"> نیز بر هفت قسم بیان کردیم.</w:t>
      </w:r>
    </w:p>
    <w:p w:rsidR="0014763D" w:rsidRPr="0014763D" w:rsidRDefault="0014763D" w:rsidP="0014763D">
      <w:pPr>
        <w:spacing w:before="100" w:beforeAutospacing="1" w:after="100" w:afterAutospacing="1" w:line="360" w:lineRule="auto"/>
        <w:rPr>
          <w:rtl/>
        </w:rPr>
      </w:pPr>
    </w:p>
    <w:p w:rsidR="0014763D" w:rsidRPr="0014763D" w:rsidRDefault="0014763D" w:rsidP="00F719E6">
      <w:pPr>
        <w:spacing w:before="100" w:beforeAutospacing="1" w:after="100" w:afterAutospacing="1" w:line="360" w:lineRule="auto"/>
        <w:rPr>
          <w:rtl/>
        </w:rPr>
      </w:pPr>
    </w:p>
    <w:p w:rsidR="00F719E6" w:rsidRPr="00F719E6" w:rsidRDefault="00F719E6" w:rsidP="00F719E6">
      <w:pPr>
        <w:spacing w:before="100" w:beforeAutospacing="1" w:after="100" w:afterAutospacing="1" w:line="360" w:lineRule="auto"/>
        <w:rPr>
          <w:rtl/>
        </w:rPr>
      </w:pPr>
    </w:p>
    <w:p w:rsidR="00F719E6" w:rsidRPr="00F719E6" w:rsidRDefault="00F719E6" w:rsidP="00F719E6">
      <w:pPr>
        <w:spacing w:before="100" w:beforeAutospacing="1" w:after="100" w:afterAutospacing="1" w:line="360" w:lineRule="auto"/>
        <w:rPr>
          <w:rtl/>
        </w:rPr>
      </w:pPr>
    </w:p>
    <w:p w:rsidR="00F719E6" w:rsidRPr="00272AA6" w:rsidRDefault="00F719E6" w:rsidP="00272AA6">
      <w:pPr>
        <w:spacing w:before="100" w:beforeAutospacing="1" w:after="100" w:afterAutospacing="1" w:line="360" w:lineRule="auto"/>
        <w:rPr>
          <w:rtl/>
        </w:rPr>
      </w:pPr>
    </w:p>
    <w:p w:rsidR="00272AA6" w:rsidRPr="00272AA6" w:rsidRDefault="00272AA6" w:rsidP="005664AA">
      <w:pPr>
        <w:spacing w:before="100" w:beforeAutospacing="1" w:after="100" w:afterAutospacing="1" w:line="360" w:lineRule="auto"/>
        <w:rPr>
          <w:rtl/>
        </w:rPr>
      </w:pPr>
    </w:p>
    <w:p w:rsidR="005664AA" w:rsidRPr="00FF4C74" w:rsidRDefault="005664AA" w:rsidP="00FF4C74">
      <w:pPr>
        <w:spacing w:before="100" w:beforeAutospacing="1" w:after="100" w:afterAutospacing="1" w:line="360" w:lineRule="auto"/>
        <w:rPr>
          <w:rtl/>
        </w:rPr>
      </w:pPr>
    </w:p>
    <w:p w:rsidR="00C45D49" w:rsidRPr="00C45D49" w:rsidRDefault="00C45D49" w:rsidP="000145D1">
      <w:pPr>
        <w:spacing w:before="100" w:beforeAutospacing="1" w:after="100" w:afterAutospacing="1" w:line="360" w:lineRule="auto"/>
        <w:rPr>
          <w:rtl/>
        </w:rPr>
      </w:pPr>
      <w:r>
        <w:rPr>
          <w:rFonts w:hint="cs"/>
          <w:rtl/>
        </w:rPr>
        <w:t xml:space="preserve"> </w:t>
      </w:r>
    </w:p>
    <w:p w:rsidR="007C449E" w:rsidRPr="004D3D59" w:rsidRDefault="007C449E" w:rsidP="004D3D59">
      <w:pPr>
        <w:spacing w:before="100" w:beforeAutospacing="1" w:after="100" w:afterAutospacing="1" w:line="360" w:lineRule="auto"/>
        <w:rPr>
          <w:rtl/>
        </w:rPr>
      </w:pPr>
    </w:p>
    <w:sectPr w:rsidR="007C449E" w:rsidRPr="004D3D5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66" w:rsidRDefault="001D1E66" w:rsidP="000D5800">
      <w:pPr>
        <w:spacing w:after="0"/>
      </w:pPr>
      <w:r>
        <w:separator/>
      </w:r>
    </w:p>
  </w:endnote>
  <w:endnote w:type="continuationSeparator" w:id="0">
    <w:p w:rsidR="001D1E66" w:rsidRDefault="001D1E6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1D1E6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66" w:rsidRDefault="001D1E66" w:rsidP="000D5800">
      <w:pPr>
        <w:spacing w:after="0"/>
      </w:pPr>
      <w:r>
        <w:separator/>
      </w:r>
    </w:p>
  </w:footnote>
  <w:footnote w:type="continuationSeparator" w:id="0">
    <w:p w:rsidR="001D1E66" w:rsidRDefault="001D1E6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D519B5">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700224" behindDoc="1" locked="0" layoutInCell="1" allowOverlap="1" wp14:anchorId="73C93B76" wp14:editId="09FB1F46">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519B5">
      <w:rPr>
        <w:rFonts w:ascii="Adobe Arabic" w:hAnsi="Adobe Arabic" w:cs="Adobe Arabic" w:hint="cs"/>
        <w:b/>
        <w:bCs/>
        <w:noProof/>
        <w:sz w:val="24"/>
        <w:szCs w:val="24"/>
        <w:rtl/>
        <w:lang w:bidi="ar-SA"/>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 xml:space="preserve">اصول </w:t>
    </w:r>
    <w:r w:rsidRPr="004F5524">
      <w:rPr>
        <w:rFonts w:ascii="Adobe Arabic" w:hAnsi="Adobe Arabic" w:cs="Adobe Arabic"/>
        <w:b/>
        <w:bCs/>
        <w:sz w:val="24"/>
        <w:szCs w:val="24"/>
        <w:rtl/>
      </w:rPr>
      <w:t>فقه</w:t>
    </w:r>
    <w:r w:rsidR="00371FE4">
      <w:rPr>
        <w:rFonts w:ascii="Adobe Arabic" w:hAnsi="Adobe Arabic" w:cs="Adobe Arabic"/>
        <w:b/>
        <w:bCs/>
        <w:sz w:val="24"/>
        <w:szCs w:val="24"/>
        <w:rtl/>
      </w:rPr>
      <w:t xml:space="preserve"> </w:t>
    </w:r>
    <w:r w:rsidR="00D519B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371FE4">
      <w:rPr>
        <w:rFonts w:ascii="Adobe Arabic" w:hAnsi="Adobe Arabic" w:cs="Adobe Arabic"/>
        <w:b/>
        <w:bCs/>
        <w:sz w:val="24"/>
        <w:szCs w:val="24"/>
        <w:rtl/>
      </w:rPr>
      <w:t xml:space="preserve"> </w:t>
    </w:r>
    <w:r w:rsidR="00D519B5">
      <w:rPr>
        <w:rFonts w:ascii="Adobe Arabic" w:hAnsi="Adobe Arabic" w:cs="Adobe Arabic" w:hint="cs"/>
        <w:b/>
        <w:bCs/>
        <w:sz w:val="24"/>
        <w:szCs w:val="24"/>
        <w:rtl/>
      </w:rPr>
      <w:t xml:space="preserve">مفاهیم                                                  </w:t>
    </w:r>
    <w:r>
      <w:rPr>
        <w:rFonts w:ascii="Adobe Arabic" w:hAnsi="Adobe Arabic" w:cs="Adobe Arabic" w:hint="cs"/>
        <w:b/>
        <w:bCs/>
        <w:sz w:val="24"/>
        <w:szCs w:val="24"/>
        <w:rtl/>
      </w:rPr>
      <w:t>تاریخ جلسه:</w:t>
    </w:r>
    <w:r w:rsidR="00D519B5">
      <w:rPr>
        <w:rFonts w:ascii="Adobe Arabic" w:hAnsi="Adobe Arabic" w:cs="Adobe Arabic" w:hint="cs"/>
        <w:b/>
        <w:bCs/>
        <w:sz w:val="24"/>
        <w:szCs w:val="24"/>
        <w:rtl/>
      </w:rPr>
      <w:t xml:space="preserve"> 30/09/1394</w:t>
    </w:r>
  </w:p>
  <w:p w:rsidR="00873379" w:rsidRDefault="00371FE4" w:rsidP="00D519B5">
    <w:pPr>
      <w:pStyle w:val="af9"/>
      <w:ind w:firstLine="0"/>
      <w:rPr>
        <w:rFonts w:eastAsiaTheme="minorHAnsi"/>
      </w:rPr>
    </w:pPr>
    <w:r>
      <w:rPr>
        <w:rFonts w:ascii="Adobe Arabic" w:hAnsi="Adobe Arabic" w:cs="Adobe Arabic"/>
        <w:b/>
        <w:bCs/>
        <w:sz w:val="24"/>
        <w:szCs w:val="24"/>
        <w:rtl/>
      </w:rPr>
      <w:t xml:space="preserve"> </w:t>
    </w:r>
    <w:r w:rsidR="00D519B5">
      <w:rPr>
        <w:rFonts w:ascii="Adobe Arabic" w:hAnsi="Adobe Arabic" w:cs="Adobe Arabic" w:hint="cs"/>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D519B5">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Pr>
        <w:rFonts w:ascii="Adobe Arabic" w:hAnsi="Adobe Arabic" w:cs="Adobe Arabic"/>
        <w:b/>
        <w:bCs/>
        <w:sz w:val="24"/>
        <w:szCs w:val="24"/>
        <w:rtl/>
      </w:rPr>
      <w:t xml:space="preserve"> </w:t>
    </w:r>
    <w:r w:rsidR="00D519B5">
      <w:rPr>
        <w:rFonts w:ascii="Adobe Arabic" w:hAnsi="Adobe Arabic" w:cs="Adobe Arabic" w:hint="cs"/>
        <w:b/>
        <w:bCs/>
        <w:sz w:val="24"/>
        <w:szCs w:val="24"/>
        <w:rtl/>
      </w:rPr>
      <w:t xml:space="preserve">علت و حکمت                                        </w:t>
    </w:r>
    <w:r w:rsidR="00873379">
      <w:rPr>
        <w:rFonts w:ascii="Adobe Arabic" w:hAnsi="Adobe Arabic" w:cs="Adobe Arabic" w:hint="cs"/>
        <w:b/>
        <w:bCs/>
        <w:sz w:val="24"/>
        <w:szCs w:val="24"/>
        <w:rtl/>
      </w:rPr>
      <w:t>شماره جلسه:</w:t>
    </w:r>
    <w:r w:rsidR="00D519B5">
      <w:rPr>
        <w:rFonts w:ascii="Adobe Arabic" w:hAnsi="Adobe Arabic" w:cs="Adobe Arabic" w:hint="cs"/>
        <w:b/>
        <w:bCs/>
        <w:sz w:val="24"/>
        <w:szCs w:val="24"/>
        <w:rtl/>
      </w:rPr>
      <w:t xml:space="preserve"> 130</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7216" behindDoc="0" locked="0" layoutInCell="1" allowOverlap="1" wp14:anchorId="337D22E4" wp14:editId="62B04C6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B0CC"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0E"/>
    <w:rsid w:val="00004DD9"/>
    <w:rsid w:val="000145D1"/>
    <w:rsid w:val="000228A2"/>
    <w:rsid w:val="000324F1"/>
    <w:rsid w:val="00041FE0"/>
    <w:rsid w:val="00042888"/>
    <w:rsid w:val="00052BA3"/>
    <w:rsid w:val="0006363E"/>
    <w:rsid w:val="00080DFF"/>
    <w:rsid w:val="00085ED5"/>
    <w:rsid w:val="000A1A51"/>
    <w:rsid w:val="000B29EB"/>
    <w:rsid w:val="000D2D0D"/>
    <w:rsid w:val="000D4903"/>
    <w:rsid w:val="000D5800"/>
    <w:rsid w:val="000F1897"/>
    <w:rsid w:val="000F7E72"/>
    <w:rsid w:val="00101E2D"/>
    <w:rsid w:val="00102405"/>
    <w:rsid w:val="00102CEB"/>
    <w:rsid w:val="00113170"/>
    <w:rsid w:val="00117955"/>
    <w:rsid w:val="00133E1D"/>
    <w:rsid w:val="0013617D"/>
    <w:rsid w:val="00136442"/>
    <w:rsid w:val="001368D2"/>
    <w:rsid w:val="0014763D"/>
    <w:rsid w:val="00150D4B"/>
    <w:rsid w:val="00152670"/>
    <w:rsid w:val="00166DD8"/>
    <w:rsid w:val="001712D6"/>
    <w:rsid w:val="001757C8"/>
    <w:rsid w:val="00177934"/>
    <w:rsid w:val="00180159"/>
    <w:rsid w:val="00192A6A"/>
    <w:rsid w:val="00197CDD"/>
    <w:rsid w:val="001A4783"/>
    <w:rsid w:val="001C367D"/>
    <w:rsid w:val="001C3CCA"/>
    <w:rsid w:val="001D1E66"/>
    <w:rsid w:val="001D24F8"/>
    <w:rsid w:val="001D51AA"/>
    <w:rsid w:val="001D542D"/>
    <w:rsid w:val="001D6605"/>
    <w:rsid w:val="001E306E"/>
    <w:rsid w:val="001E3FB0"/>
    <w:rsid w:val="001E4FFF"/>
    <w:rsid w:val="001E6C9A"/>
    <w:rsid w:val="001F2E3E"/>
    <w:rsid w:val="00224C0A"/>
    <w:rsid w:val="00233777"/>
    <w:rsid w:val="002376A5"/>
    <w:rsid w:val="002417C9"/>
    <w:rsid w:val="002529C5"/>
    <w:rsid w:val="0025639D"/>
    <w:rsid w:val="002664A4"/>
    <w:rsid w:val="00270294"/>
    <w:rsid w:val="00272AA6"/>
    <w:rsid w:val="002778A4"/>
    <w:rsid w:val="0028480E"/>
    <w:rsid w:val="002914BD"/>
    <w:rsid w:val="00297263"/>
    <w:rsid w:val="00297CF8"/>
    <w:rsid w:val="002B7AD5"/>
    <w:rsid w:val="002C5210"/>
    <w:rsid w:val="002C56FD"/>
    <w:rsid w:val="002D49E4"/>
    <w:rsid w:val="002D4DCA"/>
    <w:rsid w:val="002E450B"/>
    <w:rsid w:val="002E73F9"/>
    <w:rsid w:val="002F05B9"/>
    <w:rsid w:val="0033789C"/>
    <w:rsid w:val="00340BA3"/>
    <w:rsid w:val="003518FB"/>
    <w:rsid w:val="00366400"/>
    <w:rsid w:val="00371FE4"/>
    <w:rsid w:val="003963D7"/>
    <w:rsid w:val="00396F28"/>
    <w:rsid w:val="003A1A05"/>
    <w:rsid w:val="003A2654"/>
    <w:rsid w:val="003B30D3"/>
    <w:rsid w:val="003C06BF"/>
    <w:rsid w:val="003C6AD9"/>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D3D59"/>
    <w:rsid w:val="004F3596"/>
    <w:rsid w:val="00530FD7"/>
    <w:rsid w:val="00540E34"/>
    <w:rsid w:val="00543E91"/>
    <w:rsid w:val="005664AA"/>
    <w:rsid w:val="00572E2D"/>
    <w:rsid w:val="00581AA7"/>
    <w:rsid w:val="00592103"/>
    <w:rsid w:val="005941DD"/>
    <w:rsid w:val="005A545E"/>
    <w:rsid w:val="005A5862"/>
    <w:rsid w:val="005B0852"/>
    <w:rsid w:val="005B2776"/>
    <w:rsid w:val="005C06AE"/>
    <w:rsid w:val="005C30A0"/>
    <w:rsid w:val="005C31F0"/>
    <w:rsid w:val="00610C18"/>
    <w:rsid w:val="00612385"/>
    <w:rsid w:val="0061376C"/>
    <w:rsid w:val="00636EFA"/>
    <w:rsid w:val="0066229C"/>
    <w:rsid w:val="0069696C"/>
    <w:rsid w:val="00696C84"/>
    <w:rsid w:val="006972CD"/>
    <w:rsid w:val="006A085A"/>
    <w:rsid w:val="006A0B55"/>
    <w:rsid w:val="006A2C45"/>
    <w:rsid w:val="006B1044"/>
    <w:rsid w:val="006D3A87"/>
    <w:rsid w:val="006F01B4"/>
    <w:rsid w:val="0073240C"/>
    <w:rsid w:val="00734D59"/>
    <w:rsid w:val="0073609B"/>
    <w:rsid w:val="00742D9D"/>
    <w:rsid w:val="0075033E"/>
    <w:rsid w:val="00752745"/>
    <w:rsid w:val="0075336C"/>
    <w:rsid w:val="0076665E"/>
    <w:rsid w:val="00772185"/>
    <w:rsid w:val="007749BC"/>
    <w:rsid w:val="00780C88"/>
    <w:rsid w:val="00780E25"/>
    <w:rsid w:val="007818F0"/>
    <w:rsid w:val="00783462"/>
    <w:rsid w:val="00787B13"/>
    <w:rsid w:val="00792FAC"/>
    <w:rsid w:val="00795781"/>
    <w:rsid w:val="007A5D2F"/>
    <w:rsid w:val="007B0062"/>
    <w:rsid w:val="007B6FEB"/>
    <w:rsid w:val="007C1EF7"/>
    <w:rsid w:val="007C449E"/>
    <w:rsid w:val="007C710E"/>
    <w:rsid w:val="007D0B88"/>
    <w:rsid w:val="007D1549"/>
    <w:rsid w:val="007E03E9"/>
    <w:rsid w:val="007E04EE"/>
    <w:rsid w:val="007E7FA7"/>
    <w:rsid w:val="007F0721"/>
    <w:rsid w:val="007F26A3"/>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369E6"/>
    <w:rsid w:val="009401AC"/>
    <w:rsid w:val="009475B7"/>
    <w:rsid w:val="0095758E"/>
    <w:rsid w:val="009613AC"/>
    <w:rsid w:val="009671D0"/>
    <w:rsid w:val="00980643"/>
    <w:rsid w:val="009959A2"/>
    <w:rsid w:val="009A42EF"/>
    <w:rsid w:val="009B46BC"/>
    <w:rsid w:val="009B61C3"/>
    <w:rsid w:val="009C7B4F"/>
    <w:rsid w:val="009F4EB3"/>
    <w:rsid w:val="00A06D48"/>
    <w:rsid w:val="00A21834"/>
    <w:rsid w:val="00A31C17"/>
    <w:rsid w:val="00A31FDE"/>
    <w:rsid w:val="00A34CCD"/>
    <w:rsid w:val="00A35AC2"/>
    <w:rsid w:val="00A37C77"/>
    <w:rsid w:val="00A5418D"/>
    <w:rsid w:val="00A716B5"/>
    <w:rsid w:val="00A725C2"/>
    <w:rsid w:val="00A769EE"/>
    <w:rsid w:val="00A810A5"/>
    <w:rsid w:val="00A831C7"/>
    <w:rsid w:val="00A9616A"/>
    <w:rsid w:val="00A96F68"/>
    <w:rsid w:val="00AA09D7"/>
    <w:rsid w:val="00AA2342"/>
    <w:rsid w:val="00AD0304"/>
    <w:rsid w:val="00AD27BE"/>
    <w:rsid w:val="00AF0F1A"/>
    <w:rsid w:val="00B15027"/>
    <w:rsid w:val="00B21CF4"/>
    <w:rsid w:val="00B24300"/>
    <w:rsid w:val="00B355CA"/>
    <w:rsid w:val="00B63F15"/>
    <w:rsid w:val="00B87449"/>
    <w:rsid w:val="00B9119B"/>
    <w:rsid w:val="00BA51A8"/>
    <w:rsid w:val="00BB5F7E"/>
    <w:rsid w:val="00BC26F6"/>
    <w:rsid w:val="00BC4833"/>
    <w:rsid w:val="00BD3122"/>
    <w:rsid w:val="00BD40DA"/>
    <w:rsid w:val="00BF3D67"/>
    <w:rsid w:val="00C00385"/>
    <w:rsid w:val="00C160AF"/>
    <w:rsid w:val="00C1654B"/>
    <w:rsid w:val="00C22299"/>
    <w:rsid w:val="00C2269D"/>
    <w:rsid w:val="00C25507"/>
    <w:rsid w:val="00C25609"/>
    <w:rsid w:val="00C262D7"/>
    <w:rsid w:val="00C26607"/>
    <w:rsid w:val="00C45D49"/>
    <w:rsid w:val="00C60D75"/>
    <w:rsid w:val="00C64889"/>
    <w:rsid w:val="00C64CEA"/>
    <w:rsid w:val="00C71B88"/>
    <w:rsid w:val="00C73012"/>
    <w:rsid w:val="00C763DD"/>
    <w:rsid w:val="00C84FC0"/>
    <w:rsid w:val="00C9244A"/>
    <w:rsid w:val="00CA2E09"/>
    <w:rsid w:val="00CB0E5D"/>
    <w:rsid w:val="00CB5DA3"/>
    <w:rsid w:val="00CC3976"/>
    <w:rsid w:val="00CE09B7"/>
    <w:rsid w:val="00CE31E6"/>
    <w:rsid w:val="00CE3B74"/>
    <w:rsid w:val="00CF42E2"/>
    <w:rsid w:val="00CF7916"/>
    <w:rsid w:val="00D158F3"/>
    <w:rsid w:val="00D3665C"/>
    <w:rsid w:val="00D508CC"/>
    <w:rsid w:val="00D50F4B"/>
    <w:rsid w:val="00D519B5"/>
    <w:rsid w:val="00D60547"/>
    <w:rsid w:val="00D66444"/>
    <w:rsid w:val="00D76353"/>
    <w:rsid w:val="00DA2163"/>
    <w:rsid w:val="00DB28BB"/>
    <w:rsid w:val="00DC603F"/>
    <w:rsid w:val="00DC70F5"/>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A7353"/>
    <w:rsid w:val="00EB7F36"/>
    <w:rsid w:val="00EC4393"/>
    <w:rsid w:val="00EE0593"/>
    <w:rsid w:val="00EE1C07"/>
    <w:rsid w:val="00EE2C91"/>
    <w:rsid w:val="00EE3979"/>
    <w:rsid w:val="00EF138C"/>
    <w:rsid w:val="00F034CE"/>
    <w:rsid w:val="00F05622"/>
    <w:rsid w:val="00F10A0F"/>
    <w:rsid w:val="00F40284"/>
    <w:rsid w:val="00F67976"/>
    <w:rsid w:val="00F70BE1"/>
    <w:rsid w:val="00F719E6"/>
    <w:rsid w:val="00F85929"/>
    <w:rsid w:val="00FC0862"/>
    <w:rsid w:val="00FC70FB"/>
    <w:rsid w:val="00FD143D"/>
    <w:rsid w:val="00FF4C7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381FA-A5B5-430A-B023-63177A6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972CD"/>
    <w:pPr>
      <w:numPr>
        <w:ilvl w:val="1"/>
      </w:numPr>
      <w:spacing w:before="100" w:beforeAutospacing="1" w:after="100" w:afterAutospacing="1" w:line="360" w:lineRule="auto"/>
      <w:ind w:firstLine="284"/>
      <w:jc w:val="center"/>
    </w:pPr>
    <w:rPr>
      <w:color w:val="000000" w:themeColor="text1"/>
      <w:spacing w:val="15"/>
      <w:sz w:val="22"/>
      <w:szCs w:val="22"/>
    </w:rPr>
  </w:style>
  <w:style w:type="character" w:customStyle="1" w:styleId="af">
    <w:name w:val="زیر نویس نویسه"/>
    <w:aliases w:val="پاورقي نویسه"/>
    <w:link w:val="ae"/>
    <w:uiPriority w:val="11"/>
    <w:rsid w:val="006972CD"/>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B30D3"/>
    <w:rPr>
      <w:vertAlign w:val="superscript"/>
    </w:rPr>
  </w:style>
  <w:style w:type="character" w:styleId="aff1">
    <w:name w:val="Hyperlink"/>
    <w:basedOn w:val="a2"/>
    <w:uiPriority w:val="99"/>
    <w:unhideWhenUsed/>
    <w:rsid w:val="0069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582;&#1575;&#1585;&#1580;%20%20&#1575;&#1589;&#1608;&#1604;%20&#1601;&#1602;&#1607;%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C3F4-F094-45CC-BB84-70305D33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اصول فقه .dotx</Template>
  <TotalTime>97</TotalTime>
  <Pages>1</Pages>
  <Words>1244</Words>
  <Characters>7097</Characters>
  <Application>Microsoft Office Word</Application>
  <DocSecurity>0</DocSecurity>
  <Lines>59</Lines>
  <Paragraphs>16</Paragraphs>
  <ScaleCrop>false</ScaleCrop>
  <HeadingPairs>
    <vt:vector size="6" baseType="variant">
      <vt:variant>
        <vt:lpstr>عنوان</vt:lpstr>
      </vt:variant>
      <vt:variant>
        <vt:i4>1</vt:i4>
      </vt:variant>
      <vt:variant>
        <vt:lpstr>سرفصلها</vt:lpstr>
      </vt:variant>
      <vt:variant>
        <vt:i4>14</vt:i4>
      </vt:variant>
      <vt:variant>
        <vt:lpstr>Title</vt:lpstr>
      </vt:variant>
      <vt:variant>
        <vt:i4>1</vt:i4>
      </vt:variant>
    </vt:vector>
  </HeadingPairs>
  <TitlesOfParts>
    <vt:vector size="16" baseType="lpstr">
      <vt:lpstr/>
      <vt:lpstr>علت و حکمت</vt:lpstr>
      <vt:lpstr>نقش و اثر علت در تعمیم و تخصیص حکم</vt:lpstr>
      <vt:lpstr>    مقدمات بحث</vt:lpstr>
      <vt:lpstr>    1. مقصود از معنای عام علت در مبحث</vt:lpstr>
      <vt:lpstr>    2. تفاوت‌های تعمیم و تخصیص</vt:lpstr>
      <vt:lpstr>    بررسی تعمیم و تخصیص حکم در اقسام هفت‌گانه</vt:lpstr>
      <vt:lpstr>        تعمیم و تخصیص در قسم اول</vt:lpstr>
      <vt:lpstr>        تعمیم و تخصیص در قسم دوم</vt:lpstr>
      <vt:lpstr>        تعمیم و تخصیص در قسم سوم</vt:lpstr>
      <vt:lpstr>        تعمیم و تخصیص در قسم چهارم</vt:lpstr>
      <vt:lpstr>        تعمیم و تخصیص در قسم پنجم</vt:lpstr>
      <vt:lpstr>        تعمیم و تخصیص در قسم ششم</vt:lpstr>
      <vt:lpstr>        تعمیم و تخصیص در قسم هفتم</vt:lpstr>
      <vt:lpstr>    نتیجه‌گیری</vt:lpstr>
      <vt:lpstr/>
    </vt:vector>
  </TitlesOfParts>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Markaze Asnad</cp:lastModifiedBy>
  <cp:revision>7</cp:revision>
  <dcterms:created xsi:type="dcterms:W3CDTF">2015-12-21T08:42:00Z</dcterms:created>
  <dcterms:modified xsi:type="dcterms:W3CDTF">2015-12-22T07:22:00Z</dcterms:modified>
</cp:coreProperties>
</file>