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507" w:rsidRDefault="00C25507" w:rsidP="006972CD">
      <w:pPr>
        <w:pStyle w:val="ae"/>
        <w:rPr>
          <w:rtl/>
        </w:rPr>
      </w:pPr>
      <w:r>
        <w:rPr>
          <w:rFonts w:hint="cs"/>
          <w:rtl/>
        </w:rPr>
        <w:t>بسم الله الرحمن الرحیم</w:t>
      </w:r>
    </w:p>
    <w:p w:rsidR="006972CD" w:rsidRPr="006972CD" w:rsidRDefault="006972CD" w:rsidP="006972CD">
      <w:pPr>
        <w:jc w:val="center"/>
        <w:rPr>
          <w:b/>
          <w:bCs/>
          <w:rtl/>
        </w:rPr>
      </w:pPr>
      <w:r w:rsidRPr="006972CD">
        <w:rPr>
          <w:rFonts w:hint="cs"/>
          <w:b/>
          <w:bCs/>
          <w:rtl/>
        </w:rPr>
        <w:t>فهرست مطالب</w:t>
      </w:r>
    </w:p>
    <w:p w:rsidR="00186ECC" w:rsidRDefault="006972CD" w:rsidP="00186ECC">
      <w:pPr>
        <w:pStyle w:val="11"/>
        <w:tabs>
          <w:tab w:val="right" w:leader="dot" w:pos="9350"/>
        </w:tabs>
        <w:rPr>
          <w:rFonts w:asciiTheme="minorHAnsi" w:hAnsiTheme="minorHAnsi" w:cstheme="minorBidi"/>
          <w:noProof/>
          <w:sz w:val="22"/>
          <w:szCs w:val="22"/>
        </w:rPr>
      </w:pPr>
      <w:r>
        <w:rPr>
          <w:rtl/>
        </w:rPr>
        <w:fldChar w:fldCharType="begin"/>
      </w:r>
      <w:r>
        <w:rPr>
          <w:rtl/>
        </w:rPr>
        <w:instrText xml:space="preserve"> </w:instrText>
      </w:r>
      <w:r>
        <w:instrText>TOC</w:instrText>
      </w:r>
      <w:r>
        <w:rPr>
          <w:rtl/>
        </w:rPr>
        <w:instrText xml:space="preserve"> \</w:instrText>
      </w:r>
      <w:r>
        <w:instrText>o "1-4" \h \z \u</w:instrText>
      </w:r>
      <w:r>
        <w:rPr>
          <w:rtl/>
        </w:rPr>
        <w:instrText xml:space="preserve"> </w:instrText>
      </w:r>
      <w:r>
        <w:rPr>
          <w:rtl/>
        </w:rPr>
        <w:fldChar w:fldCharType="separate"/>
      </w:r>
      <w:hyperlink w:anchor="_Toc441219443" w:history="1">
        <w:r w:rsidR="00186ECC" w:rsidRPr="00942471">
          <w:rPr>
            <w:rStyle w:val="aff1"/>
            <w:rFonts w:hint="eastAsia"/>
            <w:noProof/>
            <w:rtl/>
          </w:rPr>
          <w:t>علت</w:t>
        </w:r>
        <w:r w:rsidR="00186ECC" w:rsidRPr="00942471">
          <w:rPr>
            <w:rStyle w:val="aff1"/>
            <w:noProof/>
            <w:rtl/>
          </w:rPr>
          <w:t xml:space="preserve"> </w:t>
        </w:r>
        <w:r w:rsidR="00186ECC" w:rsidRPr="00942471">
          <w:rPr>
            <w:rStyle w:val="aff1"/>
            <w:rFonts w:hint="eastAsia"/>
            <w:noProof/>
            <w:rtl/>
          </w:rPr>
          <w:t>و</w:t>
        </w:r>
        <w:r w:rsidR="00186ECC" w:rsidRPr="00942471">
          <w:rPr>
            <w:rStyle w:val="aff1"/>
            <w:noProof/>
            <w:rtl/>
          </w:rPr>
          <w:t xml:space="preserve"> </w:t>
        </w:r>
        <w:r w:rsidR="00186ECC" w:rsidRPr="00942471">
          <w:rPr>
            <w:rStyle w:val="aff1"/>
            <w:rFonts w:hint="eastAsia"/>
            <w:noProof/>
            <w:rtl/>
          </w:rPr>
          <w:t>حکمت</w:t>
        </w:r>
        <w:r w:rsidR="00186ECC">
          <w:rPr>
            <w:noProof/>
            <w:webHidden/>
          </w:rPr>
          <w:tab/>
        </w:r>
        <w:r w:rsidR="00186ECC">
          <w:rPr>
            <w:noProof/>
            <w:webHidden/>
          </w:rPr>
          <w:fldChar w:fldCharType="begin"/>
        </w:r>
        <w:r w:rsidR="00186ECC">
          <w:rPr>
            <w:noProof/>
            <w:webHidden/>
          </w:rPr>
          <w:instrText xml:space="preserve"> PAGEREF _Toc441219443 \h </w:instrText>
        </w:r>
        <w:r w:rsidR="00186ECC">
          <w:rPr>
            <w:noProof/>
            <w:webHidden/>
          </w:rPr>
        </w:r>
        <w:r w:rsidR="00186ECC">
          <w:rPr>
            <w:noProof/>
            <w:webHidden/>
          </w:rPr>
          <w:fldChar w:fldCharType="separate"/>
        </w:r>
        <w:r w:rsidR="00186ECC">
          <w:rPr>
            <w:noProof/>
            <w:webHidden/>
          </w:rPr>
          <w:t>2</w:t>
        </w:r>
        <w:r w:rsidR="00186ECC">
          <w:rPr>
            <w:noProof/>
            <w:webHidden/>
          </w:rPr>
          <w:fldChar w:fldCharType="end"/>
        </w:r>
      </w:hyperlink>
    </w:p>
    <w:p w:rsidR="00186ECC" w:rsidRDefault="00D27D87" w:rsidP="00186ECC">
      <w:pPr>
        <w:pStyle w:val="21"/>
        <w:tabs>
          <w:tab w:val="right" w:leader="dot" w:pos="9350"/>
        </w:tabs>
        <w:rPr>
          <w:rFonts w:asciiTheme="minorHAnsi" w:hAnsiTheme="minorHAnsi" w:cstheme="minorBidi"/>
          <w:noProof/>
          <w:sz w:val="22"/>
          <w:szCs w:val="22"/>
        </w:rPr>
      </w:pPr>
      <w:hyperlink w:anchor="_Toc441219444" w:history="1">
        <w:r w:rsidR="00186ECC" w:rsidRPr="00942471">
          <w:rPr>
            <w:rStyle w:val="aff1"/>
            <w:rFonts w:hint="eastAsia"/>
            <w:noProof/>
            <w:rtl/>
          </w:rPr>
          <w:t>بحث</w:t>
        </w:r>
        <w:r w:rsidR="00186ECC" w:rsidRPr="00942471">
          <w:rPr>
            <w:rStyle w:val="aff1"/>
            <w:noProof/>
            <w:rtl/>
          </w:rPr>
          <w:t xml:space="preserve"> </w:t>
        </w:r>
        <w:r w:rsidR="00186ECC" w:rsidRPr="00942471">
          <w:rPr>
            <w:rStyle w:val="aff1"/>
            <w:rFonts w:hint="eastAsia"/>
            <w:noProof/>
            <w:rtl/>
          </w:rPr>
          <w:t>در</w:t>
        </w:r>
        <w:r w:rsidR="00186ECC" w:rsidRPr="00942471">
          <w:rPr>
            <w:rStyle w:val="aff1"/>
            <w:noProof/>
            <w:rtl/>
          </w:rPr>
          <w:t xml:space="preserve"> </w:t>
        </w:r>
        <w:r w:rsidR="00186ECC" w:rsidRPr="00942471">
          <w:rPr>
            <w:rStyle w:val="aff1"/>
            <w:rFonts w:hint="eastAsia"/>
            <w:noProof/>
            <w:rtl/>
          </w:rPr>
          <w:t>مقام</w:t>
        </w:r>
        <w:r w:rsidR="00186ECC" w:rsidRPr="00942471">
          <w:rPr>
            <w:rStyle w:val="aff1"/>
            <w:noProof/>
            <w:rtl/>
          </w:rPr>
          <w:t xml:space="preserve"> </w:t>
        </w:r>
        <w:r w:rsidR="00186ECC" w:rsidRPr="00942471">
          <w:rPr>
            <w:rStyle w:val="aff1"/>
            <w:rFonts w:hint="eastAsia"/>
            <w:noProof/>
            <w:rtl/>
          </w:rPr>
          <w:t>اثبات</w:t>
        </w:r>
        <w:r w:rsidR="00186ECC">
          <w:rPr>
            <w:noProof/>
            <w:webHidden/>
          </w:rPr>
          <w:tab/>
        </w:r>
        <w:r w:rsidR="00186ECC">
          <w:rPr>
            <w:noProof/>
            <w:webHidden/>
          </w:rPr>
          <w:fldChar w:fldCharType="begin"/>
        </w:r>
        <w:r w:rsidR="00186ECC">
          <w:rPr>
            <w:noProof/>
            <w:webHidden/>
          </w:rPr>
          <w:instrText xml:space="preserve"> PAGEREF _Toc441219444 \h </w:instrText>
        </w:r>
        <w:r w:rsidR="00186ECC">
          <w:rPr>
            <w:noProof/>
            <w:webHidden/>
          </w:rPr>
        </w:r>
        <w:r w:rsidR="00186ECC">
          <w:rPr>
            <w:noProof/>
            <w:webHidden/>
          </w:rPr>
          <w:fldChar w:fldCharType="separate"/>
        </w:r>
        <w:r w:rsidR="00186ECC">
          <w:rPr>
            <w:noProof/>
            <w:webHidden/>
          </w:rPr>
          <w:t>2</w:t>
        </w:r>
        <w:r w:rsidR="00186ECC">
          <w:rPr>
            <w:noProof/>
            <w:webHidden/>
          </w:rPr>
          <w:fldChar w:fldCharType="end"/>
        </w:r>
      </w:hyperlink>
    </w:p>
    <w:p w:rsidR="00186ECC" w:rsidRDefault="00D27D87" w:rsidP="00186ECC">
      <w:pPr>
        <w:pStyle w:val="31"/>
        <w:tabs>
          <w:tab w:val="right" w:leader="dot" w:pos="9350"/>
        </w:tabs>
        <w:rPr>
          <w:rFonts w:asciiTheme="minorHAnsi" w:eastAsiaTheme="minorEastAsia" w:hAnsiTheme="minorHAnsi" w:cstheme="minorBidi"/>
          <w:noProof/>
          <w:sz w:val="22"/>
          <w:szCs w:val="22"/>
        </w:rPr>
      </w:pPr>
      <w:hyperlink w:anchor="_Toc441219445" w:history="1">
        <w:r w:rsidR="00186ECC" w:rsidRPr="00942471">
          <w:rPr>
            <w:rStyle w:val="aff1"/>
            <w:rFonts w:hint="eastAsia"/>
            <w:noProof/>
            <w:rtl/>
          </w:rPr>
          <w:t>مقدمه</w:t>
        </w:r>
        <w:r w:rsidR="00186ECC">
          <w:rPr>
            <w:noProof/>
            <w:webHidden/>
          </w:rPr>
          <w:tab/>
        </w:r>
        <w:r w:rsidR="00186ECC">
          <w:rPr>
            <w:noProof/>
            <w:webHidden/>
          </w:rPr>
          <w:fldChar w:fldCharType="begin"/>
        </w:r>
        <w:r w:rsidR="00186ECC">
          <w:rPr>
            <w:noProof/>
            <w:webHidden/>
          </w:rPr>
          <w:instrText xml:space="preserve"> PAGEREF _Toc441219445 \h </w:instrText>
        </w:r>
        <w:r w:rsidR="00186ECC">
          <w:rPr>
            <w:noProof/>
            <w:webHidden/>
          </w:rPr>
        </w:r>
        <w:r w:rsidR="00186ECC">
          <w:rPr>
            <w:noProof/>
            <w:webHidden/>
          </w:rPr>
          <w:fldChar w:fldCharType="separate"/>
        </w:r>
        <w:r w:rsidR="00186ECC">
          <w:rPr>
            <w:noProof/>
            <w:webHidden/>
          </w:rPr>
          <w:t>3</w:t>
        </w:r>
        <w:r w:rsidR="00186ECC">
          <w:rPr>
            <w:noProof/>
            <w:webHidden/>
          </w:rPr>
          <w:fldChar w:fldCharType="end"/>
        </w:r>
      </w:hyperlink>
    </w:p>
    <w:p w:rsidR="00186ECC" w:rsidRDefault="00D27D87" w:rsidP="00186ECC">
      <w:pPr>
        <w:pStyle w:val="41"/>
        <w:tabs>
          <w:tab w:val="right" w:leader="dot" w:pos="9350"/>
        </w:tabs>
        <w:rPr>
          <w:rFonts w:asciiTheme="minorHAnsi" w:eastAsiaTheme="minorEastAsia" w:hAnsiTheme="minorHAnsi" w:cstheme="minorBidi"/>
          <w:noProof/>
          <w:sz w:val="22"/>
          <w:szCs w:val="22"/>
        </w:rPr>
      </w:pPr>
      <w:hyperlink w:anchor="_Toc441219446" w:history="1">
        <w:r w:rsidR="00186ECC" w:rsidRPr="00942471">
          <w:rPr>
            <w:rStyle w:val="aff1"/>
            <w:rFonts w:hint="eastAsia"/>
            <w:noProof/>
            <w:rtl/>
          </w:rPr>
          <w:t>احتمال</w:t>
        </w:r>
        <w:r w:rsidR="00186ECC" w:rsidRPr="00942471">
          <w:rPr>
            <w:rStyle w:val="aff1"/>
            <w:noProof/>
            <w:rtl/>
          </w:rPr>
          <w:t xml:space="preserve"> </w:t>
        </w:r>
        <w:r w:rsidR="00186ECC" w:rsidRPr="00942471">
          <w:rPr>
            <w:rStyle w:val="aff1"/>
            <w:rFonts w:hint="eastAsia"/>
            <w:noProof/>
            <w:rtl/>
          </w:rPr>
          <w:t>اول</w:t>
        </w:r>
        <w:r w:rsidR="00186ECC" w:rsidRPr="00942471">
          <w:rPr>
            <w:rStyle w:val="aff1"/>
            <w:noProof/>
            <w:rtl/>
          </w:rPr>
          <w:t>:</w:t>
        </w:r>
        <w:r w:rsidR="00186ECC">
          <w:rPr>
            <w:noProof/>
            <w:webHidden/>
          </w:rPr>
          <w:tab/>
        </w:r>
        <w:r w:rsidR="00186ECC">
          <w:rPr>
            <w:noProof/>
            <w:webHidden/>
          </w:rPr>
          <w:fldChar w:fldCharType="begin"/>
        </w:r>
        <w:r w:rsidR="00186ECC">
          <w:rPr>
            <w:noProof/>
            <w:webHidden/>
          </w:rPr>
          <w:instrText xml:space="preserve"> PAGEREF _Toc441219446 \h </w:instrText>
        </w:r>
        <w:r w:rsidR="00186ECC">
          <w:rPr>
            <w:noProof/>
            <w:webHidden/>
          </w:rPr>
        </w:r>
        <w:r w:rsidR="00186ECC">
          <w:rPr>
            <w:noProof/>
            <w:webHidden/>
          </w:rPr>
          <w:fldChar w:fldCharType="separate"/>
        </w:r>
        <w:r w:rsidR="00186ECC">
          <w:rPr>
            <w:noProof/>
            <w:webHidden/>
          </w:rPr>
          <w:t>3</w:t>
        </w:r>
        <w:r w:rsidR="00186ECC">
          <w:rPr>
            <w:noProof/>
            <w:webHidden/>
          </w:rPr>
          <w:fldChar w:fldCharType="end"/>
        </w:r>
      </w:hyperlink>
    </w:p>
    <w:p w:rsidR="00186ECC" w:rsidRDefault="00D27D87" w:rsidP="00186ECC">
      <w:pPr>
        <w:pStyle w:val="41"/>
        <w:tabs>
          <w:tab w:val="right" w:leader="dot" w:pos="9350"/>
        </w:tabs>
        <w:rPr>
          <w:rFonts w:asciiTheme="minorHAnsi" w:eastAsiaTheme="minorEastAsia" w:hAnsiTheme="minorHAnsi" w:cstheme="minorBidi"/>
          <w:noProof/>
          <w:sz w:val="22"/>
          <w:szCs w:val="22"/>
        </w:rPr>
      </w:pPr>
      <w:hyperlink w:anchor="_Toc441219447" w:history="1">
        <w:r w:rsidR="00186ECC" w:rsidRPr="00942471">
          <w:rPr>
            <w:rStyle w:val="aff1"/>
            <w:rFonts w:hint="eastAsia"/>
            <w:noProof/>
            <w:rtl/>
          </w:rPr>
          <w:t>احتمال</w:t>
        </w:r>
        <w:r w:rsidR="00186ECC" w:rsidRPr="00942471">
          <w:rPr>
            <w:rStyle w:val="aff1"/>
            <w:noProof/>
            <w:rtl/>
          </w:rPr>
          <w:t xml:space="preserve"> </w:t>
        </w:r>
        <w:r w:rsidR="00186ECC" w:rsidRPr="00942471">
          <w:rPr>
            <w:rStyle w:val="aff1"/>
            <w:rFonts w:hint="eastAsia"/>
            <w:noProof/>
            <w:rtl/>
          </w:rPr>
          <w:t>دوم</w:t>
        </w:r>
        <w:r w:rsidR="00186ECC">
          <w:rPr>
            <w:noProof/>
            <w:webHidden/>
          </w:rPr>
          <w:tab/>
        </w:r>
        <w:r w:rsidR="00186ECC">
          <w:rPr>
            <w:noProof/>
            <w:webHidden/>
          </w:rPr>
          <w:fldChar w:fldCharType="begin"/>
        </w:r>
        <w:r w:rsidR="00186ECC">
          <w:rPr>
            <w:noProof/>
            <w:webHidden/>
          </w:rPr>
          <w:instrText xml:space="preserve"> PAGEREF _Toc441219447 \h </w:instrText>
        </w:r>
        <w:r w:rsidR="00186ECC">
          <w:rPr>
            <w:noProof/>
            <w:webHidden/>
          </w:rPr>
        </w:r>
        <w:r w:rsidR="00186ECC">
          <w:rPr>
            <w:noProof/>
            <w:webHidden/>
          </w:rPr>
          <w:fldChar w:fldCharType="separate"/>
        </w:r>
        <w:r w:rsidR="00186ECC">
          <w:rPr>
            <w:noProof/>
            <w:webHidden/>
          </w:rPr>
          <w:t>4</w:t>
        </w:r>
        <w:r w:rsidR="00186ECC">
          <w:rPr>
            <w:noProof/>
            <w:webHidden/>
          </w:rPr>
          <w:fldChar w:fldCharType="end"/>
        </w:r>
      </w:hyperlink>
    </w:p>
    <w:p w:rsidR="00186ECC" w:rsidRDefault="00D27D87" w:rsidP="00186ECC">
      <w:pPr>
        <w:pStyle w:val="41"/>
        <w:tabs>
          <w:tab w:val="right" w:leader="dot" w:pos="9350"/>
        </w:tabs>
        <w:rPr>
          <w:rFonts w:asciiTheme="minorHAnsi" w:eastAsiaTheme="minorEastAsia" w:hAnsiTheme="minorHAnsi" w:cstheme="minorBidi"/>
          <w:noProof/>
          <w:sz w:val="22"/>
          <w:szCs w:val="22"/>
        </w:rPr>
      </w:pPr>
      <w:hyperlink w:anchor="_Toc441219448" w:history="1">
        <w:r w:rsidR="00186ECC" w:rsidRPr="00942471">
          <w:rPr>
            <w:rStyle w:val="aff1"/>
            <w:rFonts w:hint="eastAsia"/>
            <w:noProof/>
            <w:rtl/>
          </w:rPr>
          <w:t>احتمال</w:t>
        </w:r>
        <w:r w:rsidR="00186ECC" w:rsidRPr="00942471">
          <w:rPr>
            <w:rStyle w:val="aff1"/>
            <w:noProof/>
            <w:rtl/>
          </w:rPr>
          <w:t xml:space="preserve"> </w:t>
        </w:r>
        <w:r w:rsidR="00186ECC" w:rsidRPr="00942471">
          <w:rPr>
            <w:rStyle w:val="aff1"/>
            <w:rFonts w:hint="eastAsia"/>
            <w:noProof/>
            <w:rtl/>
          </w:rPr>
          <w:t>سوم</w:t>
        </w:r>
        <w:r w:rsidR="00186ECC">
          <w:rPr>
            <w:noProof/>
            <w:webHidden/>
          </w:rPr>
          <w:tab/>
        </w:r>
        <w:r w:rsidR="00186ECC">
          <w:rPr>
            <w:noProof/>
            <w:webHidden/>
          </w:rPr>
          <w:fldChar w:fldCharType="begin"/>
        </w:r>
        <w:r w:rsidR="00186ECC">
          <w:rPr>
            <w:noProof/>
            <w:webHidden/>
          </w:rPr>
          <w:instrText xml:space="preserve"> PAGEREF _Toc441219448 \h </w:instrText>
        </w:r>
        <w:r w:rsidR="00186ECC">
          <w:rPr>
            <w:noProof/>
            <w:webHidden/>
          </w:rPr>
        </w:r>
        <w:r w:rsidR="00186ECC">
          <w:rPr>
            <w:noProof/>
            <w:webHidden/>
          </w:rPr>
          <w:fldChar w:fldCharType="separate"/>
        </w:r>
        <w:r w:rsidR="00186ECC">
          <w:rPr>
            <w:noProof/>
            <w:webHidden/>
          </w:rPr>
          <w:t>4</w:t>
        </w:r>
        <w:r w:rsidR="00186ECC">
          <w:rPr>
            <w:noProof/>
            <w:webHidden/>
          </w:rPr>
          <w:fldChar w:fldCharType="end"/>
        </w:r>
      </w:hyperlink>
    </w:p>
    <w:p w:rsidR="00186ECC" w:rsidRDefault="00D27D87" w:rsidP="00186ECC">
      <w:pPr>
        <w:pStyle w:val="41"/>
        <w:tabs>
          <w:tab w:val="right" w:leader="dot" w:pos="9350"/>
        </w:tabs>
        <w:rPr>
          <w:rFonts w:asciiTheme="minorHAnsi" w:eastAsiaTheme="minorEastAsia" w:hAnsiTheme="minorHAnsi" w:cstheme="minorBidi"/>
          <w:noProof/>
          <w:sz w:val="22"/>
          <w:szCs w:val="22"/>
        </w:rPr>
      </w:pPr>
      <w:hyperlink w:anchor="_Toc441219449" w:history="1">
        <w:r w:rsidR="00186ECC" w:rsidRPr="00942471">
          <w:rPr>
            <w:rStyle w:val="aff1"/>
            <w:rFonts w:hint="eastAsia"/>
            <w:noProof/>
            <w:rtl/>
          </w:rPr>
          <w:t>خلاصه</w:t>
        </w:r>
        <w:r w:rsidR="00186ECC">
          <w:rPr>
            <w:noProof/>
            <w:webHidden/>
          </w:rPr>
          <w:tab/>
        </w:r>
        <w:r w:rsidR="00186ECC">
          <w:rPr>
            <w:noProof/>
            <w:webHidden/>
          </w:rPr>
          <w:fldChar w:fldCharType="begin"/>
        </w:r>
        <w:r w:rsidR="00186ECC">
          <w:rPr>
            <w:noProof/>
            <w:webHidden/>
          </w:rPr>
          <w:instrText xml:space="preserve"> PAGEREF _Toc441219449 \h </w:instrText>
        </w:r>
        <w:r w:rsidR="00186ECC">
          <w:rPr>
            <w:noProof/>
            <w:webHidden/>
          </w:rPr>
        </w:r>
        <w:r w:rsidR="00186ECC">
          <w:rPr>
            <w:noProof/>
            <w:webHidden/>
          </w:rPr>
          <w:fldChar w:fldCharType="separate"/>
        </w:r>
        <w:r w:rsidR="00186ECC">
          <w:rPr>
            <w:noProof/>
            <w:webHidden/>
          </w:rPr>
          <w:t>4</w:t>
        </w:r>
        <w:r w:rsidR="00186ECC">
          <w:rPr>
            <w:noProof/>
            <w:webHidden/>
          </w:rPr>
          <w:fldChar w:fldCharType="end"/>
        </w:r>
      </w:hyperlink>
    </w:p>
    <w:p w:rsidR="00186ECC" w:rsidRDefault="00D27D87" w:rsidP="00186ECC">
      <w:pPr>
        <w:pStyle w:val="41"/>
        <w:tabs>
          <w:tab w:val="right" w:leader="dot" w:pos="9350"/>
        </w:tabs>
        <w:rPr>
          <w:rFonts w:asciiTheme="minorHAnsi" w:eastAsiaTheme="minorEastAsia" w:hAnsiTheme="minorHAnsi" w:cstheme="minorBidi"/>
          <w:noProof/>
          <w:sz w:val="22"/>
          <w:szCs w:val="22"/>
        </w:rPr>
      </w:pPr>
      <w:hyperlink w:anchor="_Toc441219450" w:history="1">
        <w:r w:rsidR="00186ECC" w:rsidRPr="00942471">
          <w:rPr>
            <w:rStyle w:val="aff1"/>
            <w:rFonts w:hint="eastAsia"/>
            <w:noProof/>
            <w:rtl/>
          </w:rPr>
          <w:t>احتمال</w:t>
        </w:r>
        <w:r w:rsidR="00186ECC" w:rsidRPr="00942471">
          <w:rPr>
            <w:rStyle w:val="aff1"/>
            <w:noProof/>
            <w:rtl/>
          </w:rPr>
          <w:t xml:space="preserve"> </w:t>
        </w:r>
        <w:r w:rsidR="00186ECC" w:rsidRPr="00942471">
          <w:rPr>
            <w:rStyle w:val="aff1"/>
            <w:rFonts w:hint="eastAsia"/>
            <w:noProof/>
            <w:rtl/>
          </w:rPr>
          <w:t>چهارم</w:t>
        </w:r>
        <w:r w:rsidR="00186ECC" w:rsidRPr="00942471">
          <w:rPr>
            <w:rStyle w:val="aff1"/>
            <w:noProof/>
            <w:rtl/>
          </w:rPr>
          <w:t>:</w:t>
        </w:r>
        <w:r w:rsidR="00186ECC">
          <w:rPr>
            <w:noProof/>
            <w:webHidden/>
          </w:rPr>
          <w:tab/>
        </w:r>
        <w:r w:rsidR="00186ECC">
          <w:rPr>
            <w:noProof/>
            <w:webHidden/>
          </w:rPr>
          <w:fldChar w:fldCharType="begin"/>
        </w:r>
        <w:r w:rsidR="00186ECC">
          <w:rPr>
            <w:noProof/>
            <w:webHidden/>
          </w:rPr>
          <w:instrText xml:space="preserve"> PAGEREF _Toc441219450 \h </w:instrText>
        </w:r>
        <w:r w:rsidR="00186ECC">
          <w:rPr>
            <w:noProof/>
            <w:webHidden/>
          </w:rPr>
        </w:r>
        <w:r w:rsidR="00186ECC">
          <w:rPr>
            <w:noProof/>
            <w:webHidden/>
          </w:rPr>
          <w:fldChar w:fldCharType="separate"/>
        </w:r>
        <w:r w:rsidR="00186ECC">
          <w:rPr>
            <w:noProof/>
            <w:webHidden/>
          </w:rPr>
          <w:t>5</w:t>
        </w:r>
        <w:r w:rsidR="00186ECC">
          <w:rPr>
            <w:noProof/>
            <w:webHidden/>
          </w:rPr>
          <w:fldChar w:fldCharType="end"/>
        </w:r>
      </w:hyperlink>
    </w:p>
    <w:p w:rsidR="00186ECC" w:rsidRDefault="00D27D87" w:rsidP="00186ECC">
      <w:pPr>
        <w:pStyle w:val="31"/>
        <w:tabs>
          <w:tab w:val="right" w:leader="dot" w:pos="9350"/>
        </w:tabs>
        <w:rPr>
          <w:rFonts w:asciiTheme="minorHAnsi" w:eastAsiaTheme="minorEastAsia" w:hAnsiTheme="minorHAnsi" w:cstheme="minorBidi"/>
          <w:noProof/>
          <w:sz w:val="22"/>
          <w:szCs w:val="22"/>
        </w:rPr>
      </w:pPr>
      <w:hyperlink w:anchor="_Toc441219451" w:history="1">
        <w:r w:rsidR="00186ECC" w:rsidRPr="00942471">
          <w:rPr>
            <w:rStyle w:val="aff1"/>
            <w:rFonts w:hint="eastAsia"/>
            <w:noProof/>
            <w:rtl/>
          </w:rPr>
          <w:t>نت</w:t>
        </w:r>
        <w:r w:rsidR="00186ECC" w:rsidRPr="00942471">
          <w:rPr>
            <w:rStyle w:val="aff1"/>
            <w:rFonts w:hint="cs"/>
            <w:noProof/>
            <w:rtl/>
          </w:rPr>
          <w:t>ی</w:t>
        </w:r>
        <w:r w:rsidR="00186ECC" w:rsidRPr="00942471">
          <w:rPr>
            <w:rStyle w:val="aff1"/>
            <w:rFonts w:hint="eastAsia"/>
            <w:noProof/>
            <w:rtl/>
          </w:rPr>
          <w:t>جه‌گ</w:t>
        </w:r>
        <w:r w:rsidR="00186ECC" w:rsidRPr="00942471">
          <w:rPr>
            <w:rStyle w:val="aff1"/>
            <w:rFonts w:hint="cs"/>
            <w:noProof/>
            <w:rtl/>
          </w:rPr>
          <w:t>ی</w:t>
        </w:r>
        <w:r w:rsidR="00186ECC" w:rsidRPr="00942471">
          <w:rPr>
            <w:rStyle w:val="aff1"/>
            <w:rFonts w:hint="eastAsia"/>
            <w:noProof/>
            <w:rtl/>
          </w:rPr>
          <w:t>ر</w:t>
        </w:r>
        <w:r w:rsidR="00186ECC" w:rsidRPr="00942471">
          <w:rPr>
            <w:rStyle w:val="aff1"/>
            <w:rFonts w:hint="cs"/>
            <w:noProof/>
            <w:rtl/>
          </w:rPr>
          <w:t>ی</w:t>
        </w:r>
        <w:r w:rsidR="00186ECC" w:rsidRPr="00942471">
          <w:rPr>
            <w:rStyle w:val="aff1"/>
            <w:noProof/>
            <w:rtl/>
          </w:rPr>
          <w:t xml:space="preserve"> </w:t>
        </w:r>
        <w:r w:rsidR="00186ECC" w:rsidRPr="00942471">
          <w:rPr>
            <w:rStyle w:val="aff1"/>
            <w:rFonts w:hint="eastAsia"/>
            <w:noProof/>
            <w:rtl/>
          </w:rPr>
          <w:t>بحث</w:t>
        </w:r>
        <w:r w:rsidR="00186ECC">
          <w:rPr>
            <w:noProof/>
            <w:webHidden/>
          </w:rPr>
          <w:tab/>
        </w:r>
        <w:r w:rsidR="00186ECC">
          <w:rPr>
            <w:noProof/>
            <w:webHidden/>
          </w:rPr>
          <w:fldChar w:fldCharType="begin"/>
        </w:r>
        <w:r w:rsidR="00186ECC">
          <w:rPr>
            <w:noProof/>
            <w:webHidden/>
          </w:rPr>
          <w:instrText xml:space="preserve"> PAGEREF _Toc441219451 \h </w:instrText>
        </w:r>
        <w:r w:rsidR="00186ECC">
          <w:rPr>
            <w:noProof/>
            <w:webHidden/>
          </w:rPr>
        </w:r>
        <w:r w:rsidR="00186ECC">
          <w:rPr>
            <w:noProof/>
            <w:webHidden/>
          </w:rPr>
          <w:fldChar w:fldCharType="separate"/>
        </w:r>
        <w:r w:rsidR="00186ECC">
          <w:rPr>
            <w:noProof/>
            <w:webHidden/>
          </w:rPr>
          <w:t>6</w:t>
        </w:r>
        <w:r w:rsidR="00186ECC">
          <w:rPr>
            <w:noProof/>
            <w:webHidden/>
          </w:rPr>
          <w:fldChar w:fldCharType="end"/>
        </w:r>
      </w:hyperlink>
    </w:p>
    <w:p w:rsidR="006972CD" w:rsidRPr="006972CD" w:rsidRDefault="006972CD" w:rsidP="00DC70F5">
      <w:pPr>
        <w:rPr>
          <w:rtl/>
        </w:rPr>
      </w:pPr>
      <w:r>
        <w:rPr>
          <w:rtl/>
        </w:rPr>
        <w:fldChar w:fldCharType="end"/>
      </w:r>
    </w:p>
    <w:p w:rsidR="00C25507" w:rsidRDefault="00C25507" w:rsidP="006972CD">
      <w:pPr>
        <w:bidi w:val="0"/>
        <w:spacing w:before="100" w:beforeAutospacing="1" w:after="100" w:afterAutospacing="1" w:line="360" w:lineRule="auto"/>
        <w:rPr>
          <w:color w:val="000000" w:themeColor="text1"/>
          <w:spacing w:val="15"/>
          <w:sz w:val="22"/>
          <w:szCs w:val="22"/>
          <w:rtl/>
        </w:rPr>
      </w:pPr>
      <w:r>
        <w:rPr>
          <w:rtl/>
        </w:rPr>
        <w:br w:type="page"/>
      </w:r>
    </w:p>
    <w:p w:rsidR="00371FE4" w:rsidRDefault="00A716B5" w:rsidP="00371FE4">
      <w:pPr>
        <w:pStyle w:val="1"/>
        <w:rPr>
          <w:rtl/>
        </w:rPr>
      </w:pPr>
      <w:bookmarkStart w:id="0" w:name="_Toc441219443"/>
      <w:r>
        <w:rPr>
          <w:rFonts w:hint="cs"/>
          <w:rtl/>
        </w:rPr>
        <w:lastRenderedPageBreak/>
        <w:t>علت و حکمت</w:t>
      </w:r>
      <w:bookmarkEnd w:id="0"/>
    </w:p>
    <w:p w:rsidR="007B72E5" w:rsidRDefault="007B72E5" w:rsidP="007B72E5">
      <w:pPr>
        <w:pStyle w:val="2"/>
        <w:rPr>
          <w:rtl/>
        </w:rPr>
      </w:pPr>
      <w:r>
        <w:rPr>
          <w:rFonts w:hint="cs"/>
          <w:rtl/>
        </w:rPr>
        <w:t>اشاره</w:t>
      </w:r>
    </w:p>
    <w:p w:rsidR="00C45D49" w:rsidRDefault="00304DC5" w:rsidP="00304DC5">
      <w:pPr>
        <w:spacing w:before="100" w:beforeAutospacing="1" w:after="100" w:afterAutospacing="1" w:line="360" w:lineRule="auto"/>
        <w:rPr>
          <w:rtl/>
        </w:rPr>
      </w:pPr>
      <w:r>
        <w:rPr>
          <w:rFonts w:hint="cs"/>
          <w:rtl/>
        </w:rPr>
        <w:t xml:space="preserve">بحث ما در مورد انواع علل بود. هفت نوع اساسی علت مذکوره در احکام را بیان کردیم. مبحث بعدی این بود که این انواع را از حیث </w:t>
      </w:r>
      <w:proofErr w:type="spellStart"/>
      <w:r w:rsidR="007B72E5">
        <w:rPr>
          <w:rFonts w:hint="cs"/>
          <w:rtl/>
        </w:rPr>
        <w:t>معمّم</w:t>
      </w:r>
      <w:proofErr w:type="spellEnd"/>
      <w:r>
        <w:rPr>
          <w:rFonts w:hint="cs"/>
          <w:rtl/>
        </w:rPr>
        <w:t xml:space="preserve"> و </w:t>
      </w:r>
      <w:proofErr w:type="spellStart"/>
      <w:r>
        <w:rPr>
          <w:rFonts w:hint="cs"/>
          <w:rtl/>
        </w:rPr>
        <w:t>مخصص</w:t>
      </w:r>
      <w:proofErr w:type="spellEnd"/>
      <w:r>
        <w:rPr>
          <w:rFonts w:hint="cs"/>
          <w:rtl/>
        </w:rPr>
        <w:t xml:space="preserve"> </w:t>
      </w:r>
      <w:proofErr w:type="spellStart"/>
      <w:r w:rsidR="00186ECC">
        <w:rPr>
          <w:rFonts w:hint="cs"/>
          <w:rtl/>
        </w:rPr>
        <w:t>تقسیم‌بندی</w:t>
      </w:r>
      <w:proofErr w:type="spellEnd"/>
      <w:r>
        <w:rPr>
          <w:rFonts w:hint="cs"/>
          <w:rtl/>
        </w:rPr>
        <w:t xml:space="preserve"> کردیم. در این مورد چهار حالت داشت:</w:t>
      </w:r>
    </w:p>
    <w:p w:rsidR="00304DC5" w:rsidRDefault="00304DC5" w:rsidP="007B72E5">
      <w:pPr>
        <w:spacing w:before="100" w:beforeAutospacing="1" w:after="100" w:afterAutospacing="1" w:line="360" w:lineRule="auto"/>
        <w:rPr>
          <w:rtl/>
        </w:rPr>
      </w:pPr>
      <w:r>
        <w:rPr>
          <w:rFonts w:hint="cs"/>
          <w:rtl/>
        </w:rPr>
        <w:t xml:space="preserve">الف) </w:t>
      </w:r>
      <w:proofErr w:type="spellStart"/>
      <w:r w:rsidR="007B72E5">
        <w:rPr>
          <w:rFonts w:hint="cs"/>
          <w:rtl/>
        </w:rPr>
        <w:t>تعمّم</w:t>
      </w:r>
      <w:proofErr w:type="spellEnd"/>
      <w:r w:rsidR="00186ECC">
        <w:rPr>
          <w:rtl/>
        </w:rPr>
        <w:t xml:space="preserve"> </w:t>
      </w:r>
      <w:r>
        <w:rPr>
          <w:rFonts w:hint="cs"/>
          <w:rtl/>
        </w:rPr>
        <w:t xml:space="preserve">و </w:t>
      </w:r>
      <w:r w:rsidR="007B72E5">
        <w:rPr>
          <w:rFonts w:hint="cs"/>
          <w:rtl/>
        </w:rPr>
        <w:t>تخصّص</w:t>
      </w:r>
    </w:p>
    <w:p w:rsidR="00304DC5" w:rsidRDefault="00304DC5" w:rsidP="00304DC5">
      <w:pPr>
        <w:spacing w:before="100" w:beforeAutospacing="1" w:after="100" w:afterAutospacing="1" w:line="360" w:lineRule="auto"/>
        <w:rPr>
          <w:rtl/>
        </w:rPr>
      </w:pPr>
      <w:r>
        <w:rPr>
          <w:rFonts w:hint="cs"/>
          <w:rtl/>
        </w:rPr>
        <w:t xml:space="preserve">ب) لا </w:t>
      </w:r>
      <w:proofErr w:type="spellStart"/>
      <w:r w:rsidR="007B72E5">
        <w:rPr>
          <w:rFonts w:hint="cs"/>
          <w:rtl/>
        </w:rPr>
        <w:t>تعمّم</w:t>
      </w:r>
      <w:proofErr w:type="spellEnd"/>
      <w:r>
        <w:rPr>
          <w:rFonts w:hint="cs"/>
          <w:rtl/>
        </w:rPr>
        <w:t xml:space="preserve"> و </w:t>
      </w:r>
      <w:proofErr w:type="spellStart"/>
      <w:r w:rsidR="007B72E5">
        <w:rPr>
          <w:rFonts w:hint="cs"/>
          <w:rtl/>
        </w:rPr>
        <w:t>لاتخصّص</w:t>
      </w:r>
      <w:proofErr w:type="spellEnd"/>
    </w:p>
    <w:p w:rsidR="00304DC5" w:rsidRDefault="00304DC5" w:rsidP="00304DC5">
      <w:pPr>
        <w:spacing w:before="100" w:beforeAutospacing="1" w:after="100" w:afterAutospacing="1" w:line="360" w:lineRule="auto"/>
        <w:rPr>
          <w:rtl/>
        </w:rPr>
      </w:pPr>
      <w:r>
        <w:rPr>
          <w:rFonts w:hint="cs"/>
          <w:rtl/>
        </w:rPr>
        <w:t xml:space="preserve">ج) </w:t>
      </w:r>
      <w:proofErr w:type="spellStart"/>
      <w:r w:rsidR="007B72E5">
        <w:rPr>
          <w:rFonts w:hint="cs"/>
          <w:rtl/>
        </w:rPr>
        <w:t>تعمّم</w:t>
      </w:r>
      <w:proofErr w:type="spellEnd"/>
      <w:r>
        <w:rPr>
          <w:rFonts w:hint="cs"/>
          <w:rtl/>
        </w:rPr>
        <w:t xml:space="preserve"> و لا </w:t>
      </w:r>
      <w:r w:rsidR="007B72E5">
        <w:rPr>
          <w:rFonts w:hint="cs"/>
          <w:rtl/>
        </w:rPr>
        <w:t>تخصّص</w:t>
      </w:r>
    </w:p>
    <w:p w:rsidR="00304DC5" w:rsidRDefault="00304DC5" w:rsidP="00304DC5">
      <w:pPr>
        <w:spacing w:before="100" w:beforeAutospacing="1" w:after="100" w:afterAutospacing="1" w:line="360" w:lineRule="auto"/>
        <w:rPr>
          <w:rtl/>
        </w:rPr>
      </w:pPr>
      <w:r>
        <w:rPr>
          <w:rFonts w:hint="cs"/>
          <w:rtl/>
        </w:rPr>
        <w:t xml:space="preserve">د) </w:t>
      </w:r>
      <w:r w:rsidR="007B72E5">
        <w:rPr>
          <w:rFonts w:hint="cs"/>
          <w:rtl/>
        </w:rPr>
        <w:t>تخصّص</w:t>
      </w:r>
      <w:r>
        <w:rPr>
          <w:rFonts w:hint="cs"/>
          <w:rtl/>
        </w:rPr>
        <w:t xml:space="preserve"> و لا </w:t>
      </w:r>
      <w:proofErr w:type="spellStart"/>
      <w:r w:rsidR="007B72E5">
        <w:rPr>
          <w:rFonts w:hint="cs"/>
          <w:rtl/>
        </w:rPr>
        <w:t>تعمّم</w:t>
      </w:r>
      <w:proofErr w:type="spellEnd"/>
      <w:r>
        <w:rPr>
          <w:rFonts w:hint="cs"/>
          <w:rtl/>
        </w:rPr>
        <w:t>.</w:t>
      </w:r>
    </w:p>
    <w:p w:rsidR="00304DC5" w:rsidRDefault="00304DC5" w:rsidP="007B72E5">
      <w:pPr>
        <w:spacing w:before="100" w:beforeAutospacing="1" w:after="100" w:afterAutospacing="1" w:line="360" w:lineRule="auto"/>
        <w:rPr>
          <w:rtl/>
        </w:rPr>
      </w:pPr>
      <w:r>
        <w:rPr>
          <w:rFonts w:hint="cs"/>
          <w:rtl/>
        </w:rPr>
        <w:t>در نتیجه تا کنون انواع علل مذکوره در احکام را بیان کردیم</w:t>
      </w:r>
      <w:r w:rsidR="007B72E5">
        <w:rPr>
          <w:rFonts w:hint="cs"/>
          <w:rtl/>
        </w:rPr>
        <w:t xml:space="preserve"> و در</w:t>
      </w:r>
      <w:r>
        <w:rPr>
          <w:rFonts w:hint="cs"/>
          <w:rtl/>
        </w:rPr>
        <w:t xml:space="preserve"> مبحث دوم نیز </w:t>
      </w:r>
      <w:proofErr w:type="spellStart"/>
      <w:r w:rsidR="007B72E5">
        <w:rPr>
          <w:rFonts w:hint="cs"/>
          <w:rtl/>
        </w:rPr>
        <w:t>تعمّم</w:t>
      </w:r>
      <w:proofErr w:type="spellEnd"/>
      <w:r>
        <w:rPr>
          <w:rFonts w:hint="cs"/>
          <w:rtl/>
        </w:rPr>
        <w:t xml:space="preserve"> و </w:t>
      </w:r>
      <w:r w:rsidR="007B72E5">
        <w:rPr>
          <w:rFonts w:hint="cs"/>
          <w:rtl/>
        </w:rPr>
        <w:t>تخصّص</w:t>
      </w:r>
      <w:r>
        <w:rPr>
          <w:rFonts w:hint="cs"/>
          <w:rtl/>
        </w:rPr>
        <w:t xml:space="preserve"> بودن اقسام را بررسی کردیم.</w:t>
      </w:r>
    </w:p>
    <w:p w:rsidR="00304DC5" w:rsidRDefault="002A192A" w:rsidP="00186ECC">
      <w:pPr>
        <w:pStyle w:val="2"/>
        <w:rPr>
          <w:rtl/>
        </w:rPr>
      </w:pPr>
      <w:bookmarkStart w:id="1" w:name="_Toc441219444"/>
      <w:r>
        <w:rPr>
          <w:rFonts w:hint="cs"/>
          <w:rtl/>
        </w:rPr>
        <w:t>بحث در مقام اثبات</w:t>
      </w:r>
      <w:bookmarkEnd w:id="1"/>
    </w:p>
    <w:p w:rsidR="00304DC5" w:rsidRDefault="00304DC5" w:rsidP="007B72E5">
      <w:pPr>
        <w:rPr>
          <w:rtl/>
        </w:rPr>
      </w:pPr>
      <w:r>
        <w:rPr>
          <w:rFonts w:hint="cs"/>
          <w:rtl/>
        </w:rPr>
        <w:t>تمام مطالبی که تا کنون بحث کردیم در مقام ثبوت بودند، اما در مقام اثبات بحث نکردیم.</w:t>
      </w:r>
      <w:r w:rsidR="00186ECC">
        <w:rPr>
          <w:rtl/>
        </w:rPr>
        <w:t xml:space="preserve"> </w:t>
      </w:r>
      <w:r w:rsidR="007B72E5">
        <w:rPr>
          <w:rFonts w:hint="cs"/>
          <w:rtl/>
        </w:rPr>
        <w:t>ما در قبل</w:t>
      </w:r>
      <w:r>
        <w:rPr>
          <w:rFonts w:hint="cs"/>
          <w:rtl/>
        </w:rPr>
        <w:t xml:space="preserve">، هفت نوع علت را بیان کردیم. در مبحث دوم نیز بیان کردیم که هر قسم از حیث </w:t>
      </w:r>
      <w:proofErr w:type="spellStart"/>
      <w:r w:rsidR="007B72E5">
        <w:rPr>
          <w:rFonts w:hint="cs"/>
          <w:rtl/>
        </w:rPr>
        <w:t>معمّم</w:t>
      </w:r>
      <w:r>
        <w:rPr>
          <w:rFonts w:hint="cs"/>
          <w:rtl/>
        </w:rPr>
        <w:t>یت</w:t>
      </w:r>
      <w:proofErr w:type="spellEnd"/>
      <w:r>
        <w:rPr>
          <w:rFonts w:hint="cs"/>
          <w:rtl/>
        </w:rPr>
        <w:t xml:space="preserve"> و </w:t>
      </w:r>
      <w:proofErr w:type="spellStart"/>
      <w:r>
        <w:rPr>
          <w:rFonts w:hint="cs"/>
          <w:rtl/>
        </w:rPr>
        <w:t>مخص</w:t>
      </w:r>
      <w:r w:rsidR="007B72E5">
        <w:rPr>
          <w:rFonts w:hint="cs"/>
          <w:rtl/>
        </w:rPr>
        <w:t>ّ</w:t>
      </w:r>
      <w:r>
        <w:rPr>
          <w:rFonts w:hint="cs"/>
          <w:rtl/>
        </w:rPr>
        <w:t>صیت</w:t>
      </w:r>
      <w:proofErr w:type="spellEnd"/>
      <w:r>
        <w:rPr>
          <w:rFonts w:hint="cs"/>
          <w:rtl/>
        </w:rPr>
        <w:t xml:space="preserve"> در عالم فرض چه وضعیتی دارد.</w:t>
      </w:r>
    </w:p>
    <w:p w:rsidR="00304DC5" w:rsidRDefault="00304DC5" w:rsidP="007B72E5">
      <w:pPr>
        <w:rPr>
          <w:rtl/>
        </w:rPr>
      </w:pPr>
      <w:r>
        <w:rPr>
          <w:rFonts w:hint="cs"/>
          <w:rtl/>
        </w:rPr>
        <w:t xml:space="preserve">مثلاً روایت گفته است «لا تشرب الخمر لأنّه مسکر»، یا مثلاً در قاعده فراغ می‌گوید «لأنک حین العمل کنت اذکر» </w:t>
      </w:r>
      <w:r w:rsidR="00186ECC">
        <w:rPr>
          <w:rFonts w:hint="cs"/>
          <w:rtl/>
        </w:rPr>
        <w:t>وقتی‌که</w:t>
      </w:r>
      <w:r>
        <w:rPr>
          <w:rFonts w:hint="cs"/>
          <w:rtl/>
        </w:rPr>
        <w:t xml:space="preserve"> کاری انجام می‌دهی باید توجه کنید، اما اگر بعد از انجام دادن کار، تردید حاصل شد،‌</w:t>
      </w:r>
      <w:r w:rsidR="007B72E5">
        <w:rPr>
          <w:rFonts w:hint="cs"/>
          <w:rtl/>
        </w:rPr>
        <w:t xml:space="preserve"> </w:t>
      </w:r>
      <w:r>
        <w:rPr>
          <w:rFonts w:hint="cs"/>
          <w:rtl/>
        </w:rPr>
        <w:t>نباید توجه کنی</w:t>
      </w:r>
      <w:r w:rsidR="007B72E5">
        <w:rPr>
          <w:rFonts w:hint="cs"/>
          <w:rtl/>
        </w:rPr>
        <w:t>د</w:t>
      </w:r>
      <w:r>
        <w:rPr>
          <w:rFonts w:hint="cs"/>
          <w:rtl/>
        </w:rPr>
        <w:t>.</w:t>
      </w:r>
    </w:p>
    <w:p w:rsidR="002A192A" w:rsidRDefault="00304DC5" w:rsidP="007B72E5">
      <w:pPr>
        <w:rPr>
          <w:rtl/>
        </w:rPr>
      </w:pPr>
      <w:r>
        <w:rPr>
          <w:rFonts w:hint="cs"/>
          <w:rtl/>
        </w:rPr>
        <w:t xml:space="preserve">در اینجا </w:t>
      </w:r>
      <w:r w:rsidR="00186ECC">
        <w:rPr>
          <w:rFonts w:hint="cs"/>
          <w:rtl/>
        </w:rPr>
        <w:t>سؤال</w:t>
      </w:r>
      <w:r>
        <w:rPr>
          <w:rFonts w:hint="cs"/>
          <w:rtl/>
        </w:rPr>
        <w:t xml:space="preserve"> این است که اصل در </w:t>
      </w:r>
      <w:proofErr w:type="spellStart"/>
      <w:r>
        <w:rPr>
          <w:rFonts w:hint="cs"/>
          <w:rtl/>
        </w:rPr>
        <w:t>علت‌های</w:t>
      </w:r>
      <w:proofErr w:type="spellEnd"/>
      <w:r>
        <w:rPr>
          <w:rFonts w:hint="cs"/>
          <w:rtl/>
        </w:rPr>
        <w:t xml:space="preserve"> </w:t>
      </w:r>
      <w:proofErr w:type="spellStart"/>
      <w:r>
        <w:rPr>
          <w:rFonts w:hint="cs"/>
          <w:rtl/>
        </w:rPr>
        <w:t>مذکوره</w:t>
      </w:r>
      <w:proofErr w:type="spellEnd"/>
      <w:r>
        <w:rPr>
          <w:rFonts w:hint="cs"/>
          <w:rtl/>
        </w:rPr>
        <w:t xml:space="preserve"> چیست.</w:t>
      </w:r>
      <w:r w:rsidR="002A192A">
        <w:rPr>
          <w:rFonts w:hint="cs"/>
          <w:rtl/>
        </w:rPr>
        <w:t xml:space="preserve"> «در علل </w:t>
      </w:r>
      <w:proofErr w:type="spellStart"/>
      <w:r w:rsidR="002A192A">
        <w:rPr>
          <w:rFonts w:hint="cs"/>
          <w:rtl/>
        </w:rPr>
        <w:t>مذکوره</w:t>
      </w:r>
      <w:proofErr w:type="spellEnd"/>
      <w:r w:rsidR="002A192A">
        <w:rPr>
          <w:rFonts w:hint="cs"/>
          <w:rtl/>
        </w:rPr>
        <w:t xml:space="preserve"> </w:t>
      </w:r>
      <w:r w:rsidR="007B72E5">
        <w:rPr>
          <w:rFonts w:hint="cs"/>
          <w:rtl/>
        </w:rPr>
        <w:t xml:space="preserve">در </w:t>
      </w:r>
      <w:r w:rsidR="002A192A">
        <w:rPr>
          <w:rFonts w:hint="cs"/>
          <w:rtl/>
        </w:rPr>
        <w:t>کلام، ما هو اصل» یا به عبارت دیگر علتی که در کلام آمده است باید بر کدام از اقسام هفتگانه حمل شود.</w:t>
      </w:r>
    </w:p>
    <w:p w:rsidR="002A192A" w:rsidRDefault="002A192A" w:rsidP="002A192A">
      <w:pPr>
        <w:spacing w:before="100" w:beforeAutospacing="1" w:after="100" w:afterAutospacing="1" w:line="360" w:lineRule="auto"/>
        <w:rPr>
          <w:rtl/>
        </w:rPr>
      </w:pPr>
      <w:r>
        <w:rPr>
          <w:rFonts w:hint="cs"/>
          <w:rtl/>
        </w:rPr>
        <w:t xml:space="preserve">قطعاً این </w:t>
      </w:r>
      <w:r w:rsidR="00186ECC">
        <w:rPr>
          <w:rFonts w:hint="cs"/>
          <w:rtl/>
        </w:rPr>
        <w:t>سؤال</w:t>
      </w:r>
      <w:r>
        <w:rPr>
          <w:rFonts w:hint="cs"/>
          <w:rtl/>
        </w:rPr>
        <w:t xml:space="preserve"> در شرایطی است که قرینه‌ی خاصه‌ای نباشد. اگر در خود دلیل،‌قرینه‌ی خاصه‌ای باشد، مورد کلام ما نیست.</w:t>
      </w:r>
    </w:p>
    <w:p w:rsidR="002A192A" w:rsidRDefault="002A192A" w:rsidP="002A192A">
      <w:pPr>
        <w:spacing w:before="100" w:beforeAutospacing="1" w:after="100" w:afterAutospacing="1" w:line="360" w:lineRule="auto"/>
        <w:rPr>
          <w:rtl/>
        </w:rPr>
      </w:pPr>
      <w:r>
        <w:rPr>
          <w:rFonts w:hint="cs"/>
          <w:rtl/>
        </w:rPr>
        <w:t xml:space="preserve">در جایی که قرینه خاصه نیست، آیا </w:t>
      </w:r>
      <w:r w:rsidR="00186ECC">
        <w:rPr>
          <w:rFonts w:hint="cs"/>
          <w:rtl/>
        </w:rPr>
        <w:t>به‌طور</w:t>
      </w:r>
      <w:r>
        <w:rPr>
          <w:rFonts w:hint="cs"/>
          <w:rtl/>
        </w:rPr>
        <w:t xml:space="preserve"> عام، قرینه‌ای بر حمل علت بر یکی از اقسام هفتگانه وجود دارد یا خیر؟ یا</w:t>
      </w:r>
      <w:r w:rsidR="00186ECC">
        <w:rPr>
          <w:rtl/>
        </w:rPr>
        <w:t xml:space="preserve"> </w:t>
      </w:r>
      <w:r>
        <w:rPr>
          <w:rFonts w:hint="cs"/>
          <w:rtl/>
        </w:rPr>
        <w:t xml:space="preserve">به عبارتی اگر قرینه نبود و تردید داشتیم،‌باید </w:t>
      </w:r>
      <w:r w:rsidR="00186ECC">
        <w:rPr>
          <w:rFonts w:hint="cs"/>
          <w:rtl/>
        </w:rPr>
        <w:t>چه‌کار</w:t>
      </w:r>
      <w:r>
        <w:rPr>
          <w:rFonts w:hint="cs"/>
          <w:rtl/>
        </w:rPr>
        <w:t xml:space="preserve"> کنیم؟</w:t>
      </w:r>
    </w:p>
    <w:p w:rsidR="002A192A" w:rsidRDefault="002A192A" w:rsidP="00186ECC">
      <w:pPr>
        <w:pStyle w:val="3"/>
        <w:rPr>
          <w:rtl/>
        </w:rPr>
      </w:pPr>
      <w:bookmarkStart w:id="2" w:name="_Toc441219445"/>
      <w:r>
        <w:rPr>
          <w:rFonts w:hint="cs"/>
          <w:rtl/>
        </w:rPr>
        <w:lastRenderedPageBreak/>
        <w:t>مقدمه</w:t>
      </w:r>
      <w:bookmarkEnd w:id="2"/>
    </w:p>
    <w:p w:rsidR="002A192A" w:rsidRDefault="002A192A" w:rsidP="007B72E5">
      <w:pPr>
        <w:spacing w:before="100" w:beforeAutospacing="1" w:after="100" w:afterAutospacing="1" w:line="360" w:lineRule="auto"/>
        <w:rPr>
          <w:rtl/>
        </w:rPr>
      </w:pPr>
      <w:r>
        <w:rPr>
          <w:rFonts w:hint="cs"/>
          <w:rtl/>
        </w:rPr>
        <w:t>در کلام پیشینیان یک حرف اشتهار دارد و آن نیز همان است که می‌گویند:‌«اصل در فواید و دلایلی که در روایات می‌آید این است که</w:t>
      </w:r>
      <w:r w:rsidR="007B72E5">
        <w:rPr>
          <w:rFonts w:hint="cs"/>
          <w:rtl/>
        </w:rPr>
        <w:t xml:space="preserve"> حمل بر </w:t>
      </w:r>
      <w:proofErr w:type="spellStart"/>
      <w:r w:rsidR="007B72E5">
        <w:rPr>
          <w:rFonts w:hint="cs"/>
          <w:rtl/>
        </w:rPr>
        <w:t>علیت</w:t>
      </w:r>
      <w:proofErr w:type="spellEnd"/>
      <w:r w:rsidR="007B72E5">
        <w:rPr>
          <w:rFonts w:hint="cs"/>
          <w:rtl/>
        </w:rPr>
        <w:t xml:space="preserve"> بشود»</w:t>
      </w:r>
      <w:r>
        <w:rPr>
          <w:rFonts w:hint="cs"/>
          <w:rtl/>
        </w:rPr>
        <w:t xml:space="preserve"> ظاهر همان قسم اول است. یعنی علت نیز </w:t>
      </w:r>
      <w:proofErr w:type="spellStart"/>
      <w:r w:rsidR="007B72E5">
        <w:rPr>
          <w:rFonts w:hint="cs"/>
          <w:rtl/>
        </w:rPr>
        <w:t>تعمّم</w:t>
      </w:r>
      <w:proofErr w:type="spellEnd"/>
      <w:r>
        <w:rPr>
          <w:rFonts w:hint="cs"/>
          <w:rtl/>
        </w:rPr>
        <w:t xml:space="preserve"> و </w:t>
      </w:r>
      <w:r w:rsidR="007B72E5">
        <w:rPr>
          <w:rFonts w:hint="cs"/>
          <w:rtl/>
        </w:rPr>
        <w:t>تخصّص</w:t>
      </w:r>
      <w:r>
        <w:rPr>
          <w:rFonts w:hint="cs"/>
          <w:rtl/>
        </w:rPr>
        <w:t xml:space="preserve"> است. این مطلب در کلام </w:t>
      </w:r>
      <w:proofErr w:type="spellStart"/>
      <w:r>
        <w:rPr>
          <w:rFonts w:hint="cs"/>
          <w:rtl/>
        </w:rPr>
        <w:t>اصولیین</w:t>
      </w:r>
      <w:proofErr w:type="spellEnd"/>
      <w:r>
        <w:rPr>
          <w:rFonts w:hint="cs"/>
          <w:rtl/>
        </w:rPr>
        <w:t>،‌</w:t>
      </w:r>
      <w:r w:rsidR="007B72E5">
        <w:rPr>
          <w:rFonts w:hint="cs"/>
          <w:rtl/>
        </w:rPr>
        <w:t xml:space="preserve"> </w:t>
      </w:r>
      <w:r>
        <w:rPr>
          <w:rFonts w:hint="cs"/>
          <w:rtl/>
        </w:rPr>
        <w:t>رایج است.</w:t>
      </w:r>
      <w:r w:rsidR="00186ECC">
        <w:rPr>
          <w:rtl/>
        </w:rPr>
        <w:t xml:space="preserve"> </w:t>
      </w:r>
      <w:r>
        <w:rPr>
          <w:rFonts w:hint="cs"/>
          <w:rtl/>
        </w:rPr>
        <w:t xml:space="preserve">اما تحقیق </w:t>
      </w:r>
      <w:r w:rsidR="007B72E5">
        <w:rPr>
          <w:rFonts w:hint="cs"/>
          <w:rtl/>
        </w:rPr>
        <w:t xml:space="preserve">در </w:t>
      </w:r>
      <w:r>
        <w:rPr>
          <w:rFonts w:hint="cs"/>
          <w:rtl/>
        </w:rPr>
        <w:t xml:space="preserve">مسئله، نیاز به </w:t>
      </w:r>
      <w:r w:rsidR="00186ECC">
        <w:rPr>
          <w:rFonts w:hint="cs"/>
          <w:rtl/>
        </w:rPr>
        <w:t>کالبدشکافی</w:t>
      </w:r>
      <w:r>
        <w:rPr>
          <w:rFonts w:hint="cs"/>
          <w:rtl/>
        </w:rPr>
        <w:t xml:space="preserve"> و موشکافی بیشتری دارد.</w:t>
      </w:r>
    </w:p>
    <w:p w:rsidR="002A192A" w:rsidRDefault="002A192A" w:rsidP="002A192A">
      <w:pPr>
        <w:spacing w:before="100" w:beforeAutospacing="1" w:after="100" w:afterAutospacing="1" w:line="360" w:lineRule="auto"/>
        <w:rPr>
          <w:rtl/>
        </w:rPr>
      </w:pPr>
      <w:r>
        <w:rPr>
          <w:rFonts w:hint="cs"/>
          <w:rtl/>
        </w:rPr>
        <w:t xml:space="preserve">به نظر ما، منطق درست بحث این است که مورد به مورد هفت صورت را جداگانه بسنجیم. یعنی در هر تردید و احتمالی که به وجود </w:t>
      </w:r>
      <w:proofErr w:type="spellStart"/>
      <w:r>
        <w:rPr>
          <w:rFonts w:hint="cs"/>
          <w:rtl/>
        </w:rPr>
        <w:t>می‌آ‌ید</w:t>
      </w:r>
      <w:proofErr w:type="spellEnd"/>
      <w:r>
        <w:rPr>
          <w:rFonts w:hint="cs"/>
          <w:rtl/>
        </w:rPr>
        <w:t>،</w:t>
      </w:r>
      <w:r w:rsidR="007B72E5">
        <w:rPr>
          <w:rFonts w:hint="cs"/>
          <w:rtl/>
        </w:rPr>
        <w:t xml:space="preserve"> ببینیم</w:t>
      </w:r>
      <w:r>
        <w:rPr>
          <w:rFonts w:hint="cs"/>
          <w:rtl/>
        </w:rPr>
        <w:t xml:space="preserve"> چه اصل و </w:t>
      </w:r>
      <w:proofErr w:type="spellStart"/>
      <w:r>
        <w:rPr>
          <w:rFonts w:hint="cs"/>
          <w:rtl/>
        </w:rPr>
        <w:t>قاعده‌</w:t>
      </w:r>
      <w:r w:rsidR="007B72E5">
        <w:rPr>
          <w:rFonts w:hint="cs"/>
          <w:rtl/>
        </w:rPr>
        <w:t>ا</w:t>
      </w:r>
      <w:r>
        <w:rPr>
          <w:rFonts w:hint="cs"/>
          <w:rtl/>
        </w:rPr>
        <w:t>ی</w:t>
      </w:r>
      <w:proofErr w:type="spellEnd"/>
      <w:r>
        <w:rPr>
          <w:rFonts w:hint="cs"/>
          <w:rtl/>
        </w:rPr>
        <w:t xml:space="preserve"> </w:t>
      </w:r>
      <w:r w:rsidR="007B72E5">
        <w:rPr>
          <w:rFonts w:hint="cs"/>
          <w:rtl/>
        </w:rPr>
        <w:t xml:space="preserve">برای </w:t>
      </w:r>
      <w:r>
        <w:rPr>
          <w:rFonts w:hint="cs"/>
          <w:rtl/>
        </w:rPr>
        <w:t>راهنمایی داریم.</w:t>
      </w:r>
    </w:p>
    <w:p w:rsidR="002A192A" w:rsidRDefault="002A192A" w:rsidP="007B72E5">
      <w:pPr>
        <w:spacing w:before="100" w:beforeAutospacing="1" w:after="100" w:afterAutospacing="1" w:line="360" w:lineRule="auto"/>
        <w:rPr>
          <w:rtl/>
        </w:rPr>
      </w:pPr>
      <w:r>
        <w:rPr>
          <w:rFonts w:hint="cs"/>
          <w:rtl/>
        </w:rPr>
        <w:t xml:space="preserve">باید جداگانه تمام اقسام را بررسی کنیم و بدانیم در آنجا اصل </w:t>
      </w:r>
      <w:proofErr w:type="spellStart"/>
      <w:r>
        <w:rPr>
          <w:rFonts w:hint="cs"/>
          <w:rtl/>
        </w:rPr>
        <w:t>عقلایی</w:t>
      </w:r>
      <w:proofErr w:type="spellEnd"/>
      <w:r w:rsidR="007B72E5">
        <w:rPr>
          <w:rFonts w:hint="cs"/>
          <w:rtl/>
        </w:rPr>
        <w:t xml:space="preserve"> وجود دارد </w:t>
      </w:r>
      <w:r>
        <w:rPr>
          <w:rFonts w:hint="cs"/>
          <w:rtl/>
        </w:rPr>
        <w:t>یا خیر؟</w:t>
      </w:r>
    </w:p>
    <w:p w:rsidR="002A192A" w:rsidRDefault="002A192A" w:rsidP="00CF0977">
      <w:pPr>
        <w:spacing w:before="100" w:beforeAutospacing="1" w:after="100" w:afterAutospacing="1" w:line="360" w:lineRule="auto"/>
        <w:rPr>
          <w:rtl/>
        </w:rPr>
      </w:pPr>
      <w:r>
        <w:rPr>
          <w:rFonts w:hint="cs"/>
          <w:rtl/>
        </w:rPr>
        <w:t>اکنون احتمالات را از انتها به ابتدا بررسی می‌کنیم:</w:t>
      </w:r>
    </w:p>
    <w:p w:rsidR="002A192A" w:rsidRDefault="002A192A" w:rsidP="00186ECC">
      <w:pPr>
        <w:pStyle w:val="4"/>
        <w:rPr>
          <w:rtl/>
        </w:rPr>
      </w:pPr>
      <w:bookmarkStart w:id="3" w:name="_Toc441219446"/>
      <w:r>
        <w:rPr>
          <w:rFonts w:hint="cs"/>
          <w:rtl/>
        </w:rPr>
        <w:t>احتمال اول:</w:t>
      </w:r>
      <w:bookmarkEnd w:id="3"/>
    </w:p>
    <w:p w:rsidR="002A192A" w:rsidRDefault="00CF0977" w:rsidP="00CF0977">
      <w:pPr>
        <w:spacing w:before="100" w:beforeAutospacing="1" w:after="100" w:afterAutospacing="1" w:line="360" w:lineRule="auto"/>
        <w:rPr>
          <w:rtl/>
        </w:rPr>
      </w:pPr>
      <w:r>
        <w:rPr>
          <w:rFonts w:hint="cs"/>
          <w:rtl/>
        </w:rPr>
        <w:t xml:space="preserve">احتمال هفتم، </w:t>
      </w:r>
      <w:r w:rsidR="002A192A">
        <w:rPr>
          <w:rFonts w:hint="cs"/>
          <w:rtl/>
        </w:rPr>
        <w:t xml:space="preserve">ثمره و </w:t>
      </w:r>
      <w:proofErr w:type="spellStart"/>
      <w:r w:rsidR="002A192A">
        <w:rPr>
          <w:rFonts w:hint="cs"/>
          <w:rtl/>
        </w:rPr>
        <w:t>فایده‌ای</w:t>
      </w:r>
      <w:proofErr w:type="spellEnd"/>
      <w:r w:rsidR="002A192A">
        <w:rPr>
          <w:rFonts w:hint="cs"/>
          <w:rtl/>
        </w:rPr>
        <w:t xml:space="preserve"> بود که در مقابل غرض </w:t>
      </w:r>
      <w:r>
        <w:rPr>
          <w:rFonts w:hint="cs"/>
          <w:rtl/>
        </w:rPr>
        <w:t>قرار داشت</w:t>
      </w:r>
      <w:r w:rsidR="002A192A">
        <w:rPr>
          <w:rFonts w:hint="cs"/>
          <w:rtl/>
        </w:rPr>
        <w:t>. به عبارت دیگر باید ببینیم</w:t>
      </w:r>
      <w:r w:rsidR="00186ECC">
        <w:rPr>
          <w:rtl/>
        </w:rPr>
        <w:t xml:space="preserve"> </w:t>
      </w:r>
      <w:r w:rsidR="002A192A">
        <w:rPr>
          <w:rFonts w:hint="cs"/>
          <w:rtl/>
        </w:rPr>
        <w:t>که مطلبی که بیان شده است،</w:t>
      </w:r>
      <w:r>
        <w:rPr>
          <w:rFonts w:hint="cs"/>
          <w:rtl/>
        </w:rPr>
        <w:t xml:space="preserve"> </w:t>
      </w:r>
      <w:r w:rsidR="002A192A">
        <w:rPr>
          <w:rFonts w:hint="cs"/>
          <w:rtl/>
        </w:rPr>
        <w:t xml:space="preserve">‌فایده و </w:t>
      </w:r>
      <w:proofErr w:type="spellStart"/>
      <w:r w:rsidR="002A192A">
        <w:rPr>
          <w:rFonts w:hint="cs"/>
          <w:rtl/>
        </w:rPr>
        <w:t>ثمره‌ی</w:t>
      </w:r>
      <w:proofErr w:type="spellEnd"/>
      <w:r w:rsidR="002A192A">
        <w:rPr>
          <w:rFonts w:hint="cs"/>
          <w:rtl/>
        </w:rPr>
        <w:t xml:space="preserve"> بدون هدف‌گیری است یا اینکه هدف‌گیری شده است. مثلاً </w:t>
      </w:r>
      <w:r w:rsidR="00223FC1">
        <w:rPr>
          <w:rFonts w:hint="cs"/>
          <w:rtl/>
        </w:rPr>
        <w:t>می‌گوید «صوموا</w:t>
      </w:r>
      <w:r w:rsidR="002A192A">
        <w:rPr>
          <w:rFonts w:hint="cs"/>
          <w:rtl/>
        </w:rPr>
        <w:t xml:space="preserve"> تصحوا». علت صوم را در اینجا صحت قرار داده‌ است. اکنون باید ببینیم که صحت بدن، علت است یا فایده است؟ امر در اینجا دایر بر این است که آیا صحت بدن، فایده جانبی است یا غرض اصلی در حکم است؟</w:t>
      </w:r>
    </w:p>
    <w:p w:rsidR="002A192A" w:rsidRDefault="002A192A" w:rsidP="002A192A">
      <w:pPr>
        <w:spacing w:before="100" w:beforeAutospacing="1" w:after="100" w:afterAutospacing="1" w:line="360" w:lineRule="auto"/>
        <w:rPr>
          <w:rtl/>
        </w:rPr>
      </w:pPr>
      <w:r>
        <w:rPr>
          <w:rFonts w:hint="cs"/>
          <w:rtl/>
        </w:rPr>
        <w:t xml:space="preserve">اگر فایده جانبی باشد، همان معنای هفتم می‌شود. اما اگر غرض باشد، به یکی از اقسام قبل </w:t>
      </w:r>
      <w:r w:rsidR="00186ECC">
        <w:rPr>
          <w:rFonts w:hint="cs"/>
          <w:rtl/>
        </w:rPr>
        <w:t>برمی‌گردد</w:t>
      </w:r>
      <w:r>
        <w:rPr>
          <w:rFonts w:hint="cs"/>
          <w:rtl/>
        </w:rPr>
        <w:t>.</w:t>
      </w:r>
      <w:r w:rsidR="00186ECC">
        <w:rPr>
          <w:rtl/>
        </w:rPr>
        <w:t xml:space="preserve"> </w:t>
      </w:r>
      <w:r w:rsidR="00812023">
        <w:rPr>
          <w:rFonts w:hint="cs"/>
          <w:rtl/>
        </w:rPr>
        <w:t>اما اگر فایده باشد به همان قسم آخر برمی‌گردد.</w:t>
      </w:r>
    </w:p>
    <w:p w:rsidR="00812023" w:rsidRDefault="00812023" w:rsidP="00C127E9">
      <w:pPr>
        <w:spacing w:before="100" w:beforeAutospacing="1" w:after="100" w:afterAutospacing="1" w:line="360" w:lineRule="auto"/>
        <w:rPr>
          <w:rtl/>
        </w:rPr>
      </w:pPr>
      <w:r>
        <w:rPr>
          <w:rFonts w:hint="cs"/>
          <w:rtl/>
        </w:rPr>
        <w:t>در هر یک از اقسام،‌</w:t>
      </w:r>
      <w:r w:rsidR="00CF0977">
        <w:rPr>
          <w:rFonts w:hint="cs"/>
          <w:rtl/>
        </w:rPr>
        <w:t xml:space="preserve"> </w:t>
      </w:r>
      <w:proofErr w:type="spellStart"/>
      <w:r>
        <w:rPr>
          <w:rFonts w:hint="cs"/>
          <w:rtl/>
        </w:rPr>
        <w:t>قرینه‌های</w:t>
      </w:r>
      <w:proofErr w:type="spellEnd"/>
      <w:r>
        <w:rPr>
          <w:rFonts w:hint="cs"/>
          <w:rtl/>
        </w:rPr>
        <w:t xml:space="preserve"> </w:t>
      </w:r>
      <w:proofErr w:type="spellStart"/>
      <w:r>
        <w:rPr>
          <w:rFonts w:hint="cs"/>
          <w:rtl/>
        </w:rPr>
        <w:t>عامه‌ای</w:t>
      </w:r>
      <w:proofErr w:type="spellEnd"/>
      <w:r>
        <w:rPr>
          <w:rFonts w:hint="cs"/>
          <w:rtl/>
        </w:rPr>
        <w:t xml:space="preserve"> وجود دارد که مشخص می‌کند فایده است یا غرض است. مثلاً‌ در عبادت</w:t>
      </w:r>
      <w:r w:rsidR="008B7628">
        <w:rPr>
          <w:rFonts w:hint="cs"/>
          <w:rtl/>
        </w:rPr>
        <w:t xml:space="preserve"> تمام</w:t>
      </w:r>
      <w:r w:rsidR="00CF0977">
        <w:rPr>
          <w:rFonts w:hint="cs"/>
          <w:rtl/>
        </w:rPr>
        <w:t xml:space="preserve"> عللی که </w:t>
      </w:r>
      <w:r w:rsidR="00C127E9">
        <w:rPr>
          <w:rFonts w:hint="cs"/>
          <w:rtl/>
        </w:rPr>
        <w:t xml:space="preserve">به عنوان علل دنیوی </w:t>
      </w:r>
      <w:r w:rsidR="00CF0977">
        <w:rPr>
          <w:rFonts w:hint="cs"/>
          <w:rtl/>
        </w:rPr>
        <w:t>ذکر شده است، فواید است</w:t>
      </w:r>
      <w:r w:rsidR="008B7628">
        <w:rPr>
          <w:rFonts w:hint="cs"/>
          <w:rtl/>
        </w:rPr>
        <w:t xml:space="preserve"> یا بهتر است بگوییم که در خیلی از جاها، فواید است</w:t>
      </w:r>
      <w:r w:rsidR="00C127E9">
        <w:rPr>
          <w:rFonts w:hint="cs"/>
          <w:rtl/>
        </w:rPr>
        <w:t xml:space="preserve"> ولی در </w:t>
      </w:r>
      <w:proofErr w:type="spellStart"/>
      <w:r w:rsidR="00C127E9">
        <w:rPr>
          <w:rFonts w:hint="cs"/>
          <w:rtl/>
        </w:rPr>
        <w:t>توصلیات</w:t>
      </w:r>
      <w:proofErr w:type="spellEnd"/>
      <w:r w:rsidR="00C127E9">
        <w:rPr>
          <w:rFonts w:hint="cs"/>
          <w:rtl/>
        </w:rPr>
        <w:t xml:space="preserve"> و غیر عبادات این گونه نیست.</w:t>
      </w:r>
    </w:p>
    <w:p w:rsidR="008B7628" w:rsidRDefault="008B7628" w:rsidP="006435AD">
      <w:pPr>
        <w:spacing w:before="100" w:beforeAutospacing="1" w:after="100" w:afterAutospacing="1" w:line="360" w:lineRule="auto"/>
        <w:rPr>
          <w:rtl/>
        </w:rPr>
      </w:pPr>
      <w:r>
        <w:rPr>
          <w:rFonts w:hint="cs"/>
          <w:rtl/>
        </w:rPr>
        <w:lastRenderedPageBreak/>
        <w:t xml:space="preserve">اصل اولیه در کلام مولا این است که اگر چیزی با </w:t>
      </w:r>
      <w:proofErr w:type="spellStart"/>
      <w:r>
        <w:rPr>
          <w:rFonts w:hint="cs"/>
          <w:rtl/>
        </w:rPr>
        <w:t>ادات</w:t>
      </w:r>
      <w:proofErr w:type="spellEnd"/>
      <w:r>
        <w:rPr>
          <w:rFonts w:hint="cs"/>
          <w:rtl/>
        </w:rPr>
        <w:t xml:space="preserve"> </w:t>
      </w:r>
      <w:proofErr w:type="spellStart"/>
      <w:r>
        <w:rPr>
          <w:rFonts w:hint="cs"/>
          <w:rtl/>
        </w:rPr>
        <w:t>تعلیل</w:t>
      </w:r>
      <w:proofErr w:type="spellEnd"/>
      <w:r>
        <w:rPr>
          <w:rFonts w:hint="cs"/>
          <w:rtl/>
        </w:rPr>
        <w:t xml:space="preserve"> ذکر شد</w:t>
      </w:r>
      <w:r w:rsidR="00C127E9">
        <w:rPr>
          <w:rFonts w:hint="cs"/>
          <w:rtl/>
        </w:rPr>
        <w:t xml:space="preserve"> و فرض این است که ما</w:t>
      </w:r>
      <w:r>
        <w:rPr>
          <w:rFonts w:hint="cs"/>
          <w:rtl/>
        </w:rPr>
        <w:t xml:space="preserve"> </w:t>
      </w:r>
      <w:r w:rsidR="00CF0977">
        <w:rPr>
          <w:rFonts w:hint="cs"/>
          <w:rtl/>
        </w:rPr>
        <w:t>(</w:t>
      </w:r>
      <w:r>
        <w:rPr>
          <w:rFonts w:hint="cs"/>
          <w:rtl/>
        </w:rPr>
        <w:t xml:space="preserve">ظاهر این است که جعل حکم، به همین </w:t>
      </w:r>
      <w:proofErr w:type="spellStart"/>
      <w:r>
        <w:rPr>
          <w:rFonts w:hint="cs"/>
          <w:rtl/>
        </w:rPr>
        <w:t>ادات</w:t>
      </w:r>
      <w:proofErr w:type="spellEnd"/>
      <w:r>
        <w:rPr>
          <w:rFonts w:hint="cs"/>
          <w:rtl/>
        </w:rPr>
        <w:t xml:space="preserve"> وابسته است</w:t>
      </w:r>
      <w:r w:rsidR="00CF0977">
        <w:rPr>
          <w:rFonts w:hint="cs"/>
          <w:rtl/>
        </w:rPr>
        <w:t>) و یا</w:t>
      </w:r>
      <w:r>
        <w:rPr>
          <w:rFonts w:hint="cs"/>
          <w:rtl/>
        </w:rPr>
        <w:t xml:space="preserve"> </w:t>
      </w:r>
      <w:proofErr w:type="spellStart"/>
      <w:r>
        <w:rPr>
          <w:rFonts w:hint="cs"/>
          <w:rtl/>
        </w:rPr>
        <w:t>گ</w:t>
      </w:r>
      <w:r w:rsidR="00FA41C6">
        <w:rPr>
          <w:rFonts w:hint="cs"/>
          <w:rtl/>
        </w:rPr>
        <w:t>وینده</w:t>
      </w:r>
      <w:r w:rsidR="00CF0977">
        <w:rPr>
          <w:rFonts w:hint="cs"/>
          <w:rtl/>
        </w:rPr>
        <w:t>‌ای</w:t>
      </w:r>
      <w:proofErr w:type="spellEnd"/>
      <w:r w:rsidR="00FA41C6">
        <w:rPr>
          <w:rFonts w:hint="cs"/>
          <w:rtl/>
        </w:rPr>
        <w:t xml:space="preserve"> حکمی </w:t>
      </w:r>
      <w:r w:rsidR="00CF0977">
        <w:rPr>
          <w:rFonts w:hint="cs"/>
          <w:rtl/>
        </w:rPr>
        <w:t xml:space="preserve">را </w:t>
      </w:r>
      <w:r w:rsidR="00FA41C6">
        <w:rPr>
          <w:rFonts w:hint="cs"/>
          <w:rtl/>
        </w:rPr>
        <w:t xml:space="preserve">جعل </w:t>
      </w:r>
      <w:r w:rsidR="00CF0977">
        <w:rPr>
          <w:rFonts w:hint="cs"/>
          <w:rtl/>
        </w:rPr>
        <w:t xml:space="preserve">کرد </w:t>
      </w:r>
      <w:r w:rsidR="006435AD">
        <w:rPr>
          <w:rFonts w:hint="cs"/>
          <w:rtl/>
        </w:rPr>
        <w:t xml:space="preserve">و </w:t>
      </w:r>
      <w:proofErr w:type="spellStart"/>
      <w:r w:rsidR="006435AD">
        <w:rPr>
          <w:rFonts w:hint="cs"/>
          <w:rtl/>
        </w:rPr>
        <w:t>تعلیلی</w:t>
      </w:r>
      <w:proofErr w:type="spellEnd"/>
      <w:r w:rsidR="006435AD">
        <w:rPr>
          <w:rFonts w:hint="cs"/>
          <w:rtl/>
        </w:rPr>
        <w:t xml:space="preserve"> را مطرح کرد </w:t>
      </w:r>
      <w:r w:rsidR="00CF0977">
        <w:rPr>
          <w:rFonts w:hint="cs"/>
          <w:rtl/>
        </w:rPr>
        <w:t xml:space="preserve">و </w:t>
      </w:r>
      <w:proofErr w:type="spellStart"/>
      <w:r w:rsidR="00CF0977">
        <w:rPr>
          <w:rFonts w:hint="cs"/>
          <w:rtl/>
        </w:rPr>
        <w:t>قرینه‌ی</w:t>
      </w:r>
      <w:proofErr w:type="spellEnd"/>
      <w:r w:rsidR="00CF0977">
        <w:rPr>
          <w:rFonts w:hint="cs"/>
          <w:rtl/>
        </w:rPr>
        <w:t xml:space="preserve"> </w:t>
      </w:r>
      <w:proofErr w:type="spellStart"/>
      <w:r w:rsidR="00CF0977">
        <w:rPr>
          <w:rFonts w:hint="cs"/>
          <w:rtl/>
        </w:rPr>
        <w:t>خاصه‌ای</w:t>
      </w:r>
      <w:proofErr w:type="spellEnd"/>
      <w:r w:rsidR="00FA41C6">
        <w:rPr>
          <w:rFonts w:hint="cs"/>
          <w:rtl/>
        </w:rPr>
        <w:t xml:space="preserve"> وجود ندا</w:t>
      </w:r>
      <w:r w:rsidR="00CF0977">
        <w:rPr>
          <w:rFonts w:hint="cs"/>
          <w:rtl/>
        </w:rPr>
        <w:t>شت</w:t>
      </w:r>
      <w:r w:rsidR="00FA41C6">
        <w:rPr>
          <w:rFonts w:hint="cs"/>
          <w:rtl/>
        </w:rPr>
        <w:t>، علت است. در نتیجه با همین اصل اولی، فایده بودن کنار می‌رود، مگر اینکه قرینه‌ی خاصه‌ای داشته باشیم.</w:t>
      </w:r>
    </w:p>
    <w:p w:rsidR="00FA41C6" w:rsidRDefault="00FA41C6" w:rsidP="00186ECC">
      <w:pPr>
        <w:pStyle w:val="4"/>
        <w:rPr>
          <w:rtl/>
        </w:rPr>
      </w:pPr>
      <w:bookmarkStart w:id="4" w:name="_Toc441219447"/>
      <w:r>
        <w:rPr>
          <w:rFonts w:hint="cs"/>
          <w:rtl/>
        </w:rPr>
        <w:t>احتمال دوم</w:t>
      </w:r>
      <w:bookmarkEnd w:id="4"/>
    </w:p>
    <w:p w:rsidR="00FA41C6" w:rsidRDefault="00FA41C6" w:rsidP="002A192A">
      <w:pPr>
        <w:spacing w:before="100" w:beforeAutospacing="1" w:after="100" w:afterAutospacing="1" w:line="360" w:lineRule="auto"/>
        <w:rPr>
          <w:rtl/>
        </w:rPr>
      </w:pPr>
      <w:r>
        <w:rPr>
          <w:rFonts w:hint="cs"/>
          <w:rtl/>
        </w:rPr>
        <w:t xml:space="preserve">احتمال در مورد قسم ششم است. قسمی که بحث شأنیت را مطرح کرده بود. در اینجا نیز علت است اما نه به وجود فعلی بلکه به وجود شأنی علت است. اکنون تردید داریم که در این قسم وجود شأنی یا فعلی </w:t>
      </w:r>
      <w:r w:rsidR="00186ECC">
        <w:rPr>
          <w:rFonts w:hint="cs"/>
          <w:rtl/>
        </w:rPr>
        <w:t>مدنظر</w:t>
      </w:r>
      <w:r>
        <w:rPr>
          <w:rFonts w:hint="cs"/>
          <w:rtl/>
        </w:rPr>
        <w:t xml:space="preserve"> است؟</w:t>
      </w:r>
    </w:p>
    <w:p w:rsidR="00FA41C6" w:rsidRDefault="00FA41C6" w:rsidP="00FA41C6">
      <w:pPr>
        <w:spacing w:before="100" w:beforeAutospacing="1" w:after="100" w:afterAutospacing="1" w:line="360" w:lineRule="auto"/>
        <w:rPr>
          <w:rtl/>
        </w:rPr>
      </w:pPr>
      <w:r>
        <w:rPr>
          <w:rFonts w:hint="cs"/>
          <w:rtl/>
        </w:rPr>
        <w:t>در اینجا اصل نیز فعلیت است. وقتی می‌گوید «لأنّه مسکر» یعنی «یسکر فعلاً». این نیز در مفاهیم مشتق بیان شده است. وقتی می‌گوید مسکر، یعنی ما هو المسکر فعلاً. حمل مسکر یا اسکار بر چیزی که شأنیت اسکار را دارد یا داشته، حمل معنی بر غیر ظاهر یا مجاز است. در نتیجه این مطلب نیز با توجه به این اصل عقلی کنار می‌رود.</w:t>
      </w:r>
    </w:p>
    <w:p w:rsidR="00FA41C6" w:rsidRDefault="00FA41C6" w:rsidP="00186ECC">
      <w:pPr>
        <w:pStyle w:val="4"/>
        <w:rPr>
          <w:rtl/>
        </w:rPr>
      </w:pPr>
      <w:bookmarkStart w:id="5" w:name="_Toc441219448"/>
      <w:r>
        <w:rPr>
          <w:rFonts w:hint="cs"/>
          <w:rtl/>
        </w:rPr>
        <w:t>احتمال سوم</w:t>
      </w:r>
      <w:bookmarkEnd w:id="5"/>
    </w:p>
    <w:p w:rsidR="00FA41C6" w:rsidRDefault="00FA41C6" w:rsidP="00A73A05">
      <w:pPr>
        <w:spacing w:before="100" w:beforeAutospacing="1" w:after="100" w:afterAutospacing="1" w:line="360" w:lineRule="auto"/>
        <w:rPr>
          <w:rtl/>
        </w:rPr>
      </w:pPr>
      <w:r>
        <w:rPr>
          <w:rFonts w:hint="cs"/>
          <w:rtl/>
        </w:rPr>
        <w:t xml:space="preserve">احتمال سوم در مورد قسم پنجم بود. در این قسم می‌گفتیم که </w:t>
      </w:r>
      <w:r w:rsidR="0006138B">
        <w:rPr>
          <w:rFonts w:hint="cs"/>
          <w:rtl/>
        </w:rPr>
        <w:t>عامل</w:t>
      </w:r>
      <w:r w:rsidR="00186ECC">
        <w:rPr>
          <w:rtl/>
        </w:rPr>
        <w:t xml:space="preserve"> </w:t>
      </w:r>
      <w:r>
        <w:rPr>
          <w:rFonts w:hint="cs"/>
          <w:rtl/>
        </w:rPr>
        <w:t>مؤثر در غرض است و به وجود فعلی نیز است</w:t>
      </w:r>
      <w:r w:rsidR="0006138B">
        <w:rPr>
          <w:rFonts w:hint="cs"/>
          <w:rtl/>
        </w:rPr>
        <w:t xml:space="preserve"> </w:t>
      </w:r>
      <w:r w:rsidR="006435AD">
        <w:rPr>
          <w:rFonts w:hint="cs"/>
          <w:rtl/>
        </w:rPr>
        <w:t xml:space="preserve">که علت </w:t>
      </w:r>
      <w:proofErr w:type="spellStart"/>
      <w:r w:rsidR="006435AD">
        <w:rPr>
          <w:rFonts w:hint="cs"/>
          <w:rtl/>
        </w:rPr>
        <w:t>می‌شود</w:t>
      </w:r>
      <w:proofErr w:type="spellEnd"/>
      <w:r w:rsidR="006435AD">
        <w:rPr>
          <w:rFonts w:hint="cs"/>
          <w:rtl/>
        </w:rPr>
        <w:t xml:space="preserve"> </w:t>
      </w:r>
      <w:r w:rsidR="0006138B">
        <w:rPr>
          <w:rFonts w:hint="cs"/>
          <w:rtl/>
        </w:rPr>
        <w:t>و بحث این بود که آیا جزئی از علت است یا تمام علت است؟ در اینجا چند احتمال هدف‌گیری می‌شود. احتمال سوم،‌چهارم، پنجم، جزء العلة بودند.</w:t>
      </w:r>
    </w:p>
    <w:p w:rsidR="0006138B" w:rsidRDefault="0006138B" w:rsidP="006435AD">
      <w:pPr>
        <w:spacing w:before="100" w:beforeAutospacing="1" w:after="100" w:afterAutospacing="1" w:line="360" w:lineRule="auto"/>
        <w:rPr>
          <w:rtl/>
        </w:rPr>
      </w:pPr>
      <w:r>
        <w:rPr>
          <w:rFonts w:hint="cs"/>
          <w:rtl/>
        </w:rPr>
        <w:t xml:space="preserve">مثلاً در بیانی می‌فرمایند: «لأنّه مسکر». اکنون نمی‌دانیم </w:t>
      </w:r>
      <w:proofErr w:type="spellStart"/>
      <w:r w:rsidR="006435AD">
        <w:rPr>
          <w:rFonts w:hint="cs"/>
          <w:rtl/>
        </w:rPr>
        <w:t>علت</w:t>
      </w:r>
      <w:r>
        <w:rPr>
          <w:rFonts w:hint="cs"/>
          <w:rtl/>
        </w:rPr>
        <w:t>«مسکر</w:t>
      </w:r>
      <w:proofErr w:type="spellEnd"/>
      <w:r>
        <w:rPr>
          <w:rFonts w:hint="cs"/>
          <w:rtl/>
        </w:rPr>
        <w:t xml:space="preserve"> و نجس» </w:t>
      </w:r>
      <w:r w:rsidR="006435AD">
        <w:rPr>
          <w:rFonts w:hint="cs"/>
          <w:rtl/>
        </w:rPr>
        <w:t xml:space="preserve">بودن است </w:t>
      </w:r>
      <w:r>
        <w:rPr>
          <w:rFonts w:hint="cs"/>
          <w:rtl/>
        </w:rPr>
        <w:t>یا اینکه منظور خود</w:t>
      </w:r>
      <w:r w:rsidR="006435AD">
        <w:rPr>
          <w:rFonts w:hint="cs"/>
          <w:rtl/>
        </w:rPr>
        <w:t xml:space="preserve"> تنها </w:t>
      </w:r>
      <w:r>
        <w:rPr>
          <w:rFonts w:hint="cs"/>
          <w:rtl/>
        </w:rPr>
        <w:t xml:space="preserve">مسکر </w:t>
      </w:r>
      <w:r w:rsidR="006435AD">
        <w:rPr>
          <w:rFonts w:hint="cs"/>
          <w:rtl/>
        </w:rPr>
        <w:t xml:space="preserve">بودن </w:t>
      </w:r>
      <w:r>
        <w:rPr>
          <w:rFonts w:hint="cs"/>
          <w:rtl/>
        </w:rPr>
        <w:t>است. به عبارتی باید بگوییم که تردید این است که مسکر علت تامه است یا جزء العلة است.</w:t>
      </w:r>
    </w:p>
    <w:p w:rsidR="0006138B" w:rsidRDefault="001A2E4D" w:rsidP="006435AD">
      <w:pPr>
        <w:spacing w:before="100" w:beforeAutospacing="1" w:after="100" w:afterAutospacing="1" w:line="360" w:lineRule="auto"/>
        <w:rPr>
          <w:rtl/>
        </w:rPr>
      </w:pPr>
      <w:r>
        <w:rPr>
          <w:rFonts w:hint="cs"/>
          <w:rtl/>
        </w:rPr>
        <w:t>در</w:t>
      </w:r>
      <w:r w:rsidR="00186ECC">
        <w:rPr>
          <w:rFonts w:hint="cs"/>
          <w:rtl/>
        </w:rPr>
        <w:t xml:space="preserve"> ا</w:t>
      </w:r>
      <w:r>
        <w:rPr>
          <w:rFonts w:hint="cs"/>
          <w:rtl/>
        </w:rPr>
        <w:t>ین تردید نیز ظهور کلام می‌گوید که خود علت به تنهایی است و چیز</w:t>
      </w:r>
      <w:r w:rsidR="006435AD">
        <w:rPr>
          <w:rFonts w:hint="cs"/>
          <w:rtl/>
        </w:rPr>
        <w:t>ی</w:t>
      </w:r>
      <w:r>
        <w:rPr>
          <w:rFonts w:hint="cs"/>
          <w:rtl/>
        </w:rPr>
        <w:t xml:space="preserve"> کنارش نیست. وقتی می‌گوید «لاتشرب الخمر لأنّه مسکر»</w:t>
      </w:r>
      <w:r w:rsidR="006435AD">
        <w:rPr>
          <w:rFonts w:hint="cs"/>
          <w:rtl/>
        </w:rPr>
        <w:t>،</w:t>
      </w:r>
      <w:r>
        <w:rPr>
          <w:rFonts w:hint="cs"/>
          <w:rtl/>
        </w:rPr>
        <w:t xml:space="preserve"> می‌خواهد بگوید که در لاتشرب، اسکار نقش داشته است</w:t>
      </w:r>
      <w:r w:rsidR="006435AD">
        <w:rPr>
          <w:rFonts w:hint="cs"/>
          <w:rtl/>
        </w:rPr>
        <w:t xml:space="preserve"> </w:t>
      </w:r>
      <w:r>
        <w:rPr>
          <w:rFonts w:hint="cs"/>
          <w:rtl/>
        </w:rPr>
        <w:t xml:space="preserve"> و چیز دیگری دخالت نداشته است.</w:t>
      </w:r>
      <w:r w:rsidR="00186ECC">
        <w:rPr>
          <w:rtl/>
        </w:rPr>
        <w:t xml:space="preserve"> </w:t>
      </w:r>
      <w:proofErr w:type="spellStart"/>
      <w:r>
        <w:rPr>
          <w:rFonts w:hint="cs"/>
          <w:rtl/>
        </w:rPr>
        <w:t>علیت</w:t>
      </w:r>
      <w:proofErr w:type="spellEnd"/>
      <w:r>
        <w:rPr>
          <w:rFonts w:hint="cs"/>
          <w:rtl/>
        </w:rPr>
        <w:t xml:space="preserve"> </w:t>
      </w:r>
      <w:proofErr w:type="spellStart"/>
      <w:r>
        <w:rPr>
          <w:rFonts w:hint="cs"/>
          <w:rtl/>
        </w:rPr>
        <w:t>تامه</w:t>
      </w:r>
      <w:proofErr w:type="spellEnd"/>
      <w:r>
        <w:rPr>
          <w:rFonts w:hint="cs"/>
          <w:rtl/>
        </w:rPr>
        <w:t xml:space="preserve"> </w:t>
      </w:r>
      <w:r w:rsidR="006435AD">
        <w:rPr>
          <w:rFonts w:hint="cs"/>
          <w:rtl/>
        </w:rPr>
        <w:t xml:space="preserve">را </w:t>
      </w:r>
      <w:r>
        <w:rPr>
          <w:rFonts w:hint="cs"/>
          <w:rtl/>
        </w:rPr>
        <w:t>نیز از اطلاق و ظهور لفظی استفاده می‌کنیم. با این نتیجه‌گیری سه احتمال دیگر از بین می‌رود.</w:t>
      </w:r>
    </w:p>
    <w:p w:rsidR="001A2E4D" w:rsidRDefault="001A2E4D" w:rsidP="00186ECC">
      <w:pPr>
        <w:pStyle w:val="4"/>
        <w:rPr>
          <w:rtl/>
        </w:rPr>
      </w:pPr>
      <w:bookmarkStart w:id="6" w:name="_Toc441219449"/>
      <w:r>
        <w:rPr>
          <w:rFonts w:hint="cs"/>
          <w:rtl/>
        </w:rPr>
        <w:lastRenderedPageBreak/>
        <w:t>خلاصه</w:t>
      </w:r>
      <w:bookmarkEnd w:id="6"/>
    </w:p>
    <w:p w:rsidR="001A2E4D" w:rsidRDefault="001A2E4D" w:rsidP="0006138B">
      <w:pPr>
        <w:spacing w:before="100" w:beforeAutospacing="1" w:after="100" w:afterAutospacing="1" w:line="360" w:lineRule="auto"/>
        <w:rPr>
          <w:rtl/>
        </w:rPr>
      </w:pPr>
      <w:r>
        <w:rPr>
          <w:rFonts w:hint="cs"/>
          <w:rtl/>
        </w:rPr>
        <w:t>تا اکنون چند اصل را بیان کردیم.</w:t>
      </w:r>
    </w:p>
    <w:p w:rsidR="001A2E4D" w:rsidRDefault="001A2E4D" w:rsidP="0006138B">
      <w:pPr>
        <w:spacing w:before="100" w:beforeAutospacing="1" w:after="100" w:afterAutospacing="1" w:line="360" w:lineRule="auto"/>
        <w:rPr>
          <w:rtl/>
        </w:rPr>
      </w:pPr>
      <w:r>
        <w:rPr>
          <w:rFonts w:hint="cs"/>
          <w:rtl/>
        </w:rPr>
        <w:t>اصل اول: ظهور علیت در این است که غرض است و فایده نیست. با این اصل احتمال هفتم کنار گذاشته شد.</w:t>
      </w:r>
    </w:p>
    <w:p w:rsidR="001A2E4D" w:rsidRDefault="001A2E4D" w:rsidP="0006138B">
      <w:pPr>
        <w:spacing w:before="100" w:beforeAutospacing="1" w:after="100" w:afterAutospacing="1" w:line="360" w:lineRule="auto"/>
        <w:rPr>
          <w:rtl/>
        </w:rPr>
      </w:pPr>
      <w:r>
        <w:rPr>
          <w:rFonts w:hint="cs"/>
          <w:rtl/>
        </w:rPr>
        <w:t>اصل دوم: ظهور علت در فعلیت است. با این اصل،‌احتمال ششم کنار گذاشته شد.</w:t>
      </w:r>
    </w:p>
    <w:p w:rsidR="001A2E4D" w:rsidRDefault="001A2E4D" w:rsidP="0006138B">
      <w:pPr>
        <w:spacing w:before="100" w:beforeAutospacing="1" w:after="100" w:afterAutospacing="1" w:line="360" w:lineRule="auto"/>
        <w:rPr>
          <w:rtl/>
        </w:rPr>
      </w:pPr>
      <w:r>
        <w:rPr>
          <w:rFonts w:hint="cs"/>
          <w:rtl/>
        </w:rPr>
        <w:t xml:space="preserve">اصل سوم: اصل اطلاق می‌گوید که ظهور در این است که غرض مؤثر و علت مؤثره تامه است و جزء العلة نیست. با این اصل نیز احتمالات، سوم </w:t>
      </w:r>
      <w:r w:rsidR="00186ECC">
        <w:rPr>
          <w:rtl/>
        </w:rPr>
        <w:t>و چهارم</w:t>
      </w:r>
      <w:r>
        <w:rPr>
          <w:rFonts w:hint="cs"/>
          <w:rtl/>
        </w:rPr>
        <w:t xml:space="preserve"> و پنجم کنار گذاشته شد.</w:t>
      </w:r>
    </w:p>
    <w:p w:rsidR="001A2E4D" w:rsidRDefault="001A2E4D" w:rsidP="00186ECC">
      <w:pPr>
        <w:pStyle w:val="4"/>
        <w:rPr>
          <w:rtl/>
        </w:rPr>
      </w:pPr>
      <w:bookmarkStart w:id="7" w:name="_Toc441219450"/>
      <w:r>
        <w:rPr>
          <w:rFonts w:hint="cs"/>
          <w:rtl/>
        </w:rPr>
        <w:t>احتمال چهارم:</w:t>
      </w:r>
      <w:bookmarkEnd w:id="7"/>
    </w:p>
    <w:p w:rsidR="001A2E4D" w:rsidRDefault="001A2E4D" w:rsidP="0006138B">
      <w:pPr>
        <w:spacing w:before="100" w:beforeAutospacing="1" w:after="100" w:afterAutospacing="1" w:line="360" w:lineRule="auto"/>
        <w:rPr>
          <w:rtl/>
        </w:rPr>
      </w:pPr>
      <w:r>
        <w:rPr>
          <w:rFonts w:hint="cs"/>
          <w:rtl/>
        </w:rPr>
        <w:t xml:space="preserve">در اینجا تردید بین این است که علت تامه منحصره است یا خیر؟ این بین معنای قسم اول و دوم است. در معنای اول </w:t>
      </w:r>
      <w:proofErr w:type="spellStart"/>
      <w:r>
        <w:rPr>
          <w:rFonts w:hint="cs"/>
          <w:rtl/>
        </w:rPr>
        <w:t>می‌گفتی</w:t>
      </w:r>
      <w:r w:rsidR="006435AD">
        <w:rPr>
          <w:rFonts w:hint="cs"/>
          <w:rtl/>
        </w:rPr>
        <w:t>م</w:t>
      </w:r>
      <w:proofErr w:type="spellEnd"/>
      <w:r>
        <w:rPr>
          <w:rFonts w:hint="cs"/>
          <w:rtl/>
        </w:rPr>
        <w:t xml:space="preserve"> که علت</w:t>
      </w:r>
      <w:r w:rsidR="006435AD">
        <w:rPr>
          <w:rFonts w:hint="cs"/>
          <w:rtl/>
        </w:rPr>
        <w:t>،</w:t>
      </w:r>
      <w:r>
        <w:rPr>
          <w:rFonts w:hint="cs"/>
          <w:rtl/>
        </w:rPr>
        <w:t xml:space="preserve"> </w:t>
      </w:r>
      <w:proofErr w:type="spellStart"/>
      <w:r>
        <w:rPr>
          <w:rFonts w:hint="cs"/>
          <w:rtl/>
        </w:rPr>
        <w:t>منحصره</w:t>
      </w:r>
      <w:proofErr w:type="spellEnd"/>
      <w:r>
        <w:rPr>
          <w:rFonts w:hint="cs"/>
          <w:rtl/>
        </w:rPr>
        <w:t xml:space="preserve"> و </w:t>
      </w:r>
      <w:proofErr w:type="spellStart"/>
      <w:r>
        <w:rPr>
          <w:rFonts w:hint="cs"/>
          <w:rtl/>
        </w:rPr>
        <w:t>تامه</w:t>
      </w:r>
      <w:proofErr w:type="spellEnd"/>
      <w:r>
        <w:rPr>
          <w:rFonts w:hint="cs"/>
          <w:rtl/>
        </w:rPr>
        <w:t xml:space="preserve"> است و در قسم دوم گفتیم که تامه است ولی منحصره نیست.</w:t>
      </w:r>
    </w:p>
    <w:p w:rsidR="001A2E4D" w:rsidRDefault="001A2E4D" w:rsidP="0006138B">
      <w:pPr>
        <w:spacing w:before="100" w:beforeAutospacing="1" w:after="100" w:afterAutospacing="1" w:line="360" w:lineRule="auto"/>
        <w:rPr>
          <w:rtl/>
        </w:rPr>
      </w:pPr>
      <w:r>
        <w:rPr>
          <w:rFonts w:hint="cs"/>
          <w:rtl/>
        </w:rPr>
        <w:t>مثلاً در مثال مذکور می‌دانیم که اسکار علت لاتشرب است. اما نمی‌دانیم که چیز دیگری نیز مولد لا تشرب است یا خیر؟</w:t>
      </w:r>
    </w:p>
    <w:p w:rsidR="001A2E4D" w:rsidRDefault="001A2E4D" w:rsidP="00290967">
      <w:pPr>
        <w:spacing w:before="100" w:beforeAutospacing="1" w:after="100" w:afterAutospacing="1" w:line="360" w:lineRule="auto"/>
        <w:rPr>
          <w:rtl/>
        </w:rPr>
      </w:pPr>
      <w:r>
        <w:rPr>
          <w:rFonts w:hint="cs"/>
          <w:rtl/>
        </w:rPr>
        <w:t xml:space="preserve">در اینجا به نظر می‌رسد که اصل این است که منحصره است. لا تشرب الخمر لأنه مسکر. در اینجا نیز می‌خواهد بیان کند که اطلاق مسکریت علت دیگری در کنار این علت را نفی </w:t>
      </w:r>
      <w:proofErr w:type="spellStart"/>
      <w:r>
        <w:rPr>
          <w:rFonts w:hint="cs"/>
          <w:rtl/>
        </w:rPr>
        <w:t>می‌ک</w:t>
      </w:r>
      <w:r w:rsidR="00290967">
        <w:rPr>
          <w:rFonts w:hint="cs"/>
          <w:rtl/>
        </w:rPr>
        <w:t>ن</w:t>
      </w:r>
      <w:r>
        <w:rPr>
          <w:rFonts w:hint="cs"/>
          <w:rtl/>
        </w:rPr>
        <w:t>د</w:t>
      </w:r>
      <w:proofErr w:type="spellEnd"/>
      <w:r>
        <w:rPr>
          <w:rFonts w:hint="cs"/>
          <w:rtl/>
        </w:rPr>
        <w:t>؛ علتی که به شکل مستقل در کنارش باشد را نیز ممکن است نفی کند یا اینکه بگوییم بدل را نفی می‌کند.</w:t>
      </w:r>
    </w:p>
    <w:p w:rsidR="001A2E4D" w:rsidRDefault="001A2E4D" w:rsidP="00290967">
      <w:pPr>
        <w:spacing w:before="100" w:beforeAutospacing="1" w:after="100" w:afterAutospacing="1" w:line="360" w:lineRule="auto"/>
        <w:rPr>
          <w:rtl/>
        </w:rPr>
      </w:pPr>
      <w:r>
        <w:rPr>
          <w:rFonts w:hint="cs"/>
          <w:rtl/>
        </w:rPr>
        <w:t xml:space="preserve">مثلاً‌ اگر امر دایر شد بر واجبی بین تعیین و تأخیر، اطلاق </w:t>
      </w:r>
      <w:proofErr w:type="spellStart"/>
      <w:r>
        <w:rPr>
          <w:rFonts w:hint="cs"/>
          <w:rtl/>
        </w:rPr>
        <w:t>ع</w:t>
      </w:r>
      <w:r w:rsidR="00290967">
        <w:rPr>
          <w:rFonts w:hint="cs"/>
          <w:rtl/>
        </w:rPr>
        <w:t>ِ</w:t>
      </w:r>
      <w:r>
        <w:rPr>
          <w:rFonts w:hint="cs"/>
          <w:rtl/>
        </w:rPr>
        <w:t>دل</w:t>
      </w:r>
      <w:proofErr w:type="spellEnd"/>
      <w:r>
        <w:rPr>
          <w:rFonts w:hint="cs"/>
          <w:rtl/>
        </w:rPr>
        <w:t xml:space="preserve"> را نفی </w:t>
      </w:r>
      <w:proofErr w:type="spellStart"/>
      <w:r>
        <w:rPr>
          <w:rFonts w:hint="cs"/>
          <w:rtl/>
        </w:rPr>
        <w:t>می‌کند</w:t>
      </w:r>
      <w:proofErr w:type="spellEnd"/>
      <w:r>
        <w:rPr>
          <w:rFonts w:hint="cs"/>
          <w:rtl/>
        </w:rPr>
        <w:t>. مثلاً دلیل گفت که ظهر جمعه،</w:t>
      </w:r>
      <w:r w:rsidR="00290967">
        <w:rPr>
          <w:rFonts w:hint="cs"/>
          <w:rtl/>
        </w:rPr>
        <w:t xml:space="preserve"> </w:t>
      </w:r>
      <w:r>
        <w:rPr>
          <w:rFonts w:hint="cs"/>
          <w:rtl/>
        </w:rPr>
        <w:t xml:space="preserve">‌نماز جمعه بخوانید. اکنون تردید وجود دارد که نماز جمعه معیناً یا مخیراً است. در اینجا </w:t>
      </w:r>
      <w:proofErr w:type="spellStart"/>
      <w:r>
        <w:rPr>
          <w:rFonts w:hint="cs"/>
          <w:rtl/>
        </w:rPr>
        <w:t>می‌گویند</w:t>
      </w:r>
      <w:proofErr w:type="spellEnd"/>
      <w:r>
        <w:rPr>
          <w:rFonts w:hint="cs"/>
          <w:rtl/>
        </w:rPr>
        <w:t xml:space="preserve"> که </w:t>
      </w:r>
      <w:proofErr w:type="spellStart"/>
      <w:r>
        <w:rPr>
          <w:rFonts w:hint="cs"/>
          <w:rtl/>
        </w:rPr>
        <w:t>ع</w:t>
      </w:r>
      <w:r w:rsidR="00290967">
        <w:rPr>
          <w:rFonts w:hint="cs"/>
          <w:rtl/>
        </w:rPr>
        <w:t>ِ</w:t>
      </w:r>
      <w:r>
        <w:rPr>
          <w:rFonts w:hint="cs"/>
          <w:rtl/>
        </w:rPr>
        <w:t>دل</w:t>
      </w:r>
      <w:proofErr w:type="spellEnd"/>
      <w:r>
        <w:rPr>
          <w:rFonts w:hint="cs"/>
          <w:rtl/>
        </w:rPr>
        <w:t xml:space="preserve"> ندارد. این اطلاقی است که از آن تعیین به دست می‌آمد. ممکن است بگوییم در اینجا اطلاقی وجود دارد که از آن استفاده انحصار می‌شود. یا به عبارت دیگر باید بگوییم که اطلاق مستلزم انحصار است. مثلاً در مثال بالا باید بگوییم که مسکریت تمام علتی است که فقط او علت است.</w:t>
      </w:r>
    </w:p>
    <w:p w:rsidR="001A2E4D" w:rsidRDefault="001A2E4D" w:rsidP="001A2E4D">
      <w:pPr>
        <w:spacing w:before="100" w:beforeAutospacing="1" w:after="100" w:afterAutospacing="1" w:line="360" w:lineRule="auto"/>
        <w:rPr>
          <w:rtl/>
        </w:rPr>
      </w:pPr>
      <w:r>
        <w:rPr>
          <w:rFonts w:hint="cs"/>
          <w:rtl/>
        </w:rPr>
        <w:t>البته باید توجه داشته باشیم که این اطلاق لا تشرب در مورد شخص حکم است و در مورد نوع حکم نیست.</w:t>
      </w:r>
    </w:p>
    <w:p w:rsidR="00186ECC" w:rsidRDefault="00186ECC" w:rsidP="001A2E4D">
      <w:pPr>
        <w:spacing w:before="100" w:beforeAutospacing="1" w:after="100" w:afterAutospacing="1" w:line="360" w:lineRule="auto"/>
        <w:rPr>
          <w:rtl/>
        </w:rPr>
      </w:pPr>
      <w:r>
        <w:rPr>
          <w:rFonts w:hint="cs"/>
          <w:rtl/>
        </w:rPr>
        <w:t>با توجه به این بحث می‌توانیم بگوییم که علت دوم نیز از بین می‌رود.</w:t>
      </w:r>
    </w:p>
    <w:p w:rsidR="00186ECC" w:rsidRDefault="00186ECC" w:rsidP="00290967">
      <w:pPr>
        <w:spacing w:before="100" w:beforeAutospacing="1" w:after="100" w:afterAutospacing="1" w:line="360" w:lineRule="auto"/>
        <w:rPr>
          <w:rtl/>
        </w:rPr>
      </w:pPr>
      <w:r>
        <w:rPr>
          <w:rFonts w:hint="cs"/>
          <w:rtl/>
        </w:rPr>
        <w:lastRenderedPageBreak/>
        <w:t xml:space="preserve">اطلاقی که بخواهد انحصار سنخ را افاده بکند، نداریم. در این صورت اطلاق مقامی می‌خواهد. در اینجا باید بگوییم که این انحصاری که از اطلاق به دست </w:t>
      </w:r>
      <w:r>
        <w:rPr>
          <w:rtl/>
        </w:rPr>
        <w:t>م</w:t>
      </w:r>
      <w:r>
        <w:rPr>
          <w:rFonts w:hint="cs"/>
          <w:rtl/>
        </w:rPr>
        <w:t>ی‌</w:t>
      </w:r>
      <w:r>
        <w:rPr>
          <w:rFonts w:hint="eastAsia"/>
          <w:rtl/>
        </w:rPr>
        <w:t>آ</w:t>
      </w:r>
      <w:r>
        <w:rPr>
          <w:rFonts w:hint="cs"/>
          <w:rtl/>
        </w:rPr>
        <w:t>ی</w:t>
      </w:r>
      <w:r>
        <w:rPr>
          <w:rFonts w:hint="eastAsia"/>
          <w:rtl/>
        </w:rPr>
        <w:t>د</w:t>
      </w:r>
      <w:r>
        <w:rPr>
          <w:rFonts w:hint="cs"/>
          <w:rtl/>
        </w:rPr>
        <w:t xml:space="preserve"> در حد نفی </w:t>
      </w:r>
      <w:proofErr w:type="spellStart"/>
      <w:r>
        <w:rPr>
          <w:rFonts w:hint="cs"/>
          <w:rtl/>
        </w:rPr>
        <w:t>جزئیت</w:t>
      </w:r>
      <w:proofErr w:type="spellEnd"/>
      <w:r>
        <w:rPr>
          <w:rFonts w:hint="cs"/>
          <w:rtl/>
        </w:rPr>
        <w:t xml:space="preserve"> است و بیشتر از این نیست. زیرا انحصار در مورد شخص حکم است.</w:t>
      </w:r>
    </w:p>
    <w:p w:rsidR="00186ECC" w:rsidRDefault="00186ECC" w:rsidP="00186ECC">
      <w:pPr>
        <w:pStyle w:val="3"/>
        <w:rPr>
          <w:rtl/>
        </w:rPr>
      </w:pPr>
      <w:bookmarkStart w:id="8" w:name="_Toc441219451"/>
      <w:r>
        <w:rPr>
          <w:rFonts w:hint="cs"/>
          <w:rtl/>
        </w:rPr>
        <w:t>نتیجه‌گیری بحث</w:t>
      </w:r>
      <w:bookmarkEnd w:id="8"/>
    </w:p>
    <w:p w:rsidR="00186ECC" w:rsidRDefault="00186ECC" w:rsidP="00290967">
      <w:pPr>
        <w:spacing w:before="100" w:beforeAutospacing="1" w:after="100" w:afterAutospacing="1" w:line="360" w:lineRule="auto"/>
        <w:rPr>
          <w:rtl/>
        </w:rPr>
      </w:pPr>
      <w:r>
        <w:rPr>
          <w:rFonts w:hint="cs"/>
          <w:rtl/>
        </w:rPr>
        <w:t xml:space="preserve"> با توجه به نکاتی که در بالا بحث شد و چهار احتمال را بررسی کردیم، اکنون توانستیم امر مجملی که در کلام اصولیین بیان شده بود را باز ک</w:t>
      </w:r>
      <w:r w:rsidR="00290967">
        <w:rPr>
          <w:rFonts w:hint="cs"/>
          <w:rtl/>
        </w:rPr>
        <w:t>ن</w:t>
      </w:r>
      <w:r>
        <w:rPr>
          <w:rFonts w:hint="cs"/>
          <w:rtl/>
        </w:rPr>
        <w:t xml:space="preserve">یم. وقتی از بزرگانی چون </w:t>
      </w:r>
      <w:r>
        <w:rPr>
          <w:rtl/>
        </w:rPr>
        <w:t>نائ</w:t>
      </w:r>
      <w:r>
        <w:rPr>
          <w:rFonts w:hint="cs"/>
          <w:rtl/>
        </w:rPr>
        <w:t>ی</w:t>
      </w:r>
      <w:r>
        <w:rPr>
          <w:rFonts w:hint="eastAsia"/>
          <w:rtl/>
        </w:rPr>
        <w:t>ن</w:t>
      </w:r>
      <w:r>
        <w:rPr>
          <w:rFonts w:hint="cs"/>
          <w:rtl/>
        </w:rPr>
        <w:t>ی</w:t>
      </w:r>
      <w:r>
        <w:rPr>
          <w:rtl/>
        </w:rPr>
        <w:t xml:space="preserve"> (</w:t>
      </w:r>
      <w:r>
        <w:rPr>
          <w:rFonts w:hint="cs"/>
          <w:rtl/>
        </w:rPr>
        <w:t xml:space="preserve">ره) سؤال پرسیده </w:t>
      </w:r>
      <w:proofErr w:type="spellStart"/>
      <w:r>
        <w:rPr>
          <w:rFonts w:hint="cs"/>
          <w:rtl/>
        </w:rPr>
        <w:t>می‌شود</w:t>
      </w:r>
      <w:proofErr w:type="spellEnd"/>
      <w:r>
        <w:rPr>
          <w:rFonts w:hint="cs"/>
          <w:rtl/>
        </w:rPr>
        <w:t xml:space="preserve">، </w:t>
      </w:r>
      <w:proofErr w:type="spellStart"/>
      <w:r>
        <w:rPr>
          <w:rFonts w:hint="cs"/>
          <w:rtl/>
        </w:rPr>
        <w:t>می‌گویند</w:t>
      </w:r>
      <w:proofErr w:type="spellEnd"/>
      <w:r>
        <w:rPr>
          <w:rFonts w:hint="cs"/>
          <w:rtl/>
        </w:rPr>
        <w:t xml:space="preserve"> که اصل</w:t>
      </w:r>
      <w:r w:rsidR="00290967">
        <w:rPr>
          <w:rFonts w:hint="cs"/>
          <w:rtl/>
        </w:rPr>
        <w:t xml:space="preserve"> در </w:t>
      </w:r>
      <w:r>
        <w:rPr>
          <w:rFonts w:hint="cs"/>
          <w:rtl/>
        </w:rPr>
        <w:t xml:space="preserve">علل </w:t>
      </w:r>
      <w:proofErr w:type="spellStart"/>
      <w:r>
        <w:rPr>
          <w:rFonts w:hint="cs"/>
          <w:rtl/>
        </w:rPr>
        <w:t>مذکوره</w:t>
      </w:r>
      <w:proofErr w:type="spellEnd"/>
      <w:r>
        <w:rPr>
          <w:rFonts w:hint="cs"/>
          <w:rtl/>
        </w:rPr>
        <w:t xml:space="preserve"> </w:t>
      </w:r>
      <w:r w:rsidR="00290967">
        <w:rPr>
          <w:rFonts w:hint="cs"/>
          <w:rtl/>
        </w:rPr>
        <w:t xml:space="preserve">در </w:t>
      </w:r>
      <w:r>
        <w:rPr>
          <w:rFonts w:hint="cs"/>
          <w:rtl/>
        </w:rPr>
        <w:t xml:space="preserve">روایات، حمل بر علت بشود. و علت نیز </w:t>
      </w:r>
      <w:proofErr w:type="spellStart"/>
      <w:r w:rsidR="007B72E5">
        <w:rPr>
          <w:rFonts w:hint="cs"/>
          <w:rtl/>
        </w:rPr>
        <w:t>تعمّم</w:t>
      </w:r>
      <w:proofErr w:type="spellEnd"/>
      <w:r>
        <w:rPr>
          <w:rFonts w:hint="cs"/>
          <w:rtl/>
        </w:rPr>
        <w:t xml:space="preserve"> و </w:t>
      </w:r>
      <w:r w:rsidR="007B72E5">
        <w:rPr>
          <w:rFonts w:hint="cs"/>
          <w:rtl/>
        </w:rPr>
        <w:t>تخصّص</w:t>
      </w:r>
      <w:r>
        <w:rPr>
          <w:rFonts w:hint="cs"/>
          <w:rtl/>
        </w:rPr>
        <w:t xml:space="preserve"> است. اما ما این اصل را شکافتیم و گفتیم که چهار مرحله دارد.</w:t>
      </w:r>
    </w:p>
    <w:p w:rsidR="00186ECC" w:rsidRDefault="00186ECC" w:rsidP="000B720C">
      <w:pPr>
        <w:spacing w:before="100" w:beforeAutospacing="1" w:after="100" w:afterAutospacing="1" w:line="360" w:lineRule="auto"/>
        <w:rPr>
          <w:rtl/>
        </w:rPr>
      </w:pPr>
      <w:r>
        <w:rPr>
          <w:rFonts w:hint="cs"/>
          <w:rtl/>
        </w:rPr>
        <w:t>در</w:t>
      </w:r>
      <w:r>
        <w:rPr>
          <w:rtl/>
        </w:rPr>
        <w:t xml:space="preserve"> </w:t>
      </w:r>
      <w:r>
        <w:rPr>
          <w:rFonts w:hint="cs"/>
          <w:rtl/>
        </w:rPr>
        <w:t>بحث مذکور، چهار اصل را بیان کردیم. نتیجه‌ی تمام این مباحث این است که</w:t>
      </w:r>
      <w:r>
        <w:rPr>
          <w:rtl/>
        </w:rPr>
        <w:t xml:space="preserve"> </w:t>
      </w:r>
      <w:r>
        <w:rPr>
          <w:rFonts w:hint="cs"/>
          <w:rtl/>
        </w:rPr>
        <w:t>اگر امر دایر بر احتمال اول (</w:t>
      </w:r>
      <w:proofErr w:type="spellStart"/>
      <w:r w:rsidR="007B72E5">
        <w:rPr>
          <w:rFonts w:hint="cs"/>
          <w:rtl/>
        </w:rPr>
        <w:t>تعمّم</w:t>
      </w:r>
      <w:proofErr w:type="spellEnd"/>
      <w:r>
        <w:rPr>
          <w:rFonts w:hint="cs"/>
          <w:rtl/>
        </w:rPr>
        <w:t xml:space="preserve"> و </w:t>
      </w:r>
      <w:r w:rsidR="007B72E5">
        <w:rPr>
          <w:rFonts w:hint="cs"/>
          <w:rtl/>
        </w:rPr>
        <w:t>تخصّص</w:t>
      </w:r>
      <w:r>
        <w:rPr>
          <w:rFonts w:hint="cs"/>
          <w:rtl/>
        </w:rPr>
        <w:t>) و یکی از شش احتمال دیگر (که سه حالت داشت،‌</w:t>
      </w:r>
      <w:proofErr w:type="spellStart"/>
      <w:r w:rsidR="007B72E5">
        <w:rPr>
          <w:rFonts w:hint="cs"/>
          <w:rtl/>
        </w:rPr>
        <w:t>تعمّم</w:t>
      </w:r>
      <w:proofErr w:type="spellEnd"/>
      <w:r>
        <w:rPr>
          <w:rFonts w:hint="cs"/>
          <w:rtl/>
        </w:rPr>
        <w:t xml:space="preserve"> و لا </w:t>
      </w:r>
      <w:r w:rsidR="007B72E5">
        <w:rPr>
          <w:rFonts w:hint="cs"/>
          <w:rtl/>
        </w:rPr>
        <w:t>تخصّص</w:t>
      </w:r>
      <w:r>
        <w:rPr>
          <w:rFonts w:hint="cs"/>
          <w:rtl/>
        </w:rPr>
        <w:t xml:space="preserve">، </w:t>
      </w:r>
      <w:r w:rsidR="007B72E5">
        <w:rPr>
          <w:rFonts w:hint="cs"/>
          <w:rtl/>
        </w:rPr>
        <w:t>تخصّص</w:t>
      </w:r>
      <w:r>
        <w:rPr>
          <w:rFonts w:hint="cs"/>
          <w:rtl/>
        </w:rPr>
        <w:t xml:space="preserve"> و لا </w:t>
      </w:r>
      <w:proofErr w:type="spellStart"/>
      <w:r w:rsidR="007B72E5">
        <w:rPr>
          <w:rFonts w:hint="cs"/>
          <w:rtl/>
        </w:rPr>
        <w:t>تعمّم</w:t>
      </w:r>
      <w:proofErr w:type="spellEnd"/>
      <w:r>
        <w:rPr>
          <w:rFonts w:hint="cs"/>
          <w:rtl/>
        </w:rPr>
        <w:t xml:space="preserve">، لا </w:t>
      </w:r>
      <w:proofErr w:type="spellStart"/>
      <w:r w:rsidR="007B72E5">
        <w:rPr>
          <w:rFonts w:hint="cs"/>
          <w:rtl/>
        </w:rPr>
        <w:t>تعمّم</w:t>
      </w:r>
      <w:proofErr w:type="spellEnd"/>
      <w:r>
        <w:rPr>
          <w:rFonts w:hint="cs"/>
          <w:rtl/>
        </w:rPr>
        <w:t xml:space="preserve"> و لا </w:t>
      </w:r>
      <w:r w:rsidR="007B72E5">
        <w:rPr>
          <w:rFonts w:hint="cs"/>
          <w:rtl/>
        </w:rPr>
        <w:t>تخصّص</w:t>
      </w:r>
      <w:r>
        <w:rPr>
          <w:rFonts w:hint="cs"/>
          <w:rtl/>
        </w:rPr>
        <w:t>) شد، چهار اصل مذکور، شش احتمال را از</w:t>
      </w:r>
      <w:r>
        <w:rPr>
          <w:rtl/>
        </w:rPr>
        <w:t xml:space="preserve"> </w:t>
      </w:r>
      <w:r>
        <w:rPr>
          <w:rFonts w:hint="cs"/>
          <w:rtl/>
        </w:rPr>
        <w:t xml:space="preserve">بین </w:t>
      </w:r>
      <w:proofErr w:type="spellStart"/>
      <w:r>
        <w:rPr>
          <w:rFonts w:hint="cs"/>
          <w:rtl/>
        </w:rPr>
        <w:t>می‌برد</w:t>
      </w:r>
      <w:proofErr w:type="spellEnd"/>
      <w:r>
        <w:rPr>
          <w:rtl/>
        </w:rPr>
        <w:t xml:space="preserve"> </w:t>
      </w:r>
      <w:r>
        <w:rPr>
          <w:rFonts w:hint="cs"/>
          <w:rtl/>
        </w:rPr>
        <w:t>و یک احتمال باقی می‌ماند و اصل همان می‌شود که بارها بیان کردیم:</w:t>
      </w:r>
    </w:p>
    <w:p w:rsidR="00186ECC" w:rsidRPr="00186ECC" w:rsidRDefault="00186ECC" w:rsidP="000B720C">
      <w:pPr>
        <w:spacing w:before="100" w:beforeAutospacing="1" w:after="100" w:afterAutospacing="1" w:line="360" w:lineRule="auto"/>
        <w:rPr>
          <w:rtl/>
        </w:rPr>
      </w:pPr>
      <w:r>
        <w:rPr>
          <w:rFonts w:hint="cs"/>
          <w:rtl/>
        </w:rPr>
        <w:t xml:space="preserve">إذا دار الأمر بین کون العلة </w:t>
      </w:r>
      <w:proofErr w:type="spellStart"/>
      <w:r>
        <w:rPr>
          <w:rFonts w:hint="cs"/>
          <w:rtl/>
        </w:rPr>
        <w:t>حکمة</w:t>
      </w:r>
      <w:proofErr w:type="spellEnd"/>
      <w:r>
        <w:rPr>
          <w:rFonts w:hint="cs"/>
          <w:rtl/>
        </w:rPr>
        <w:t xml:space="preserve"> </w:t>
      </w:r>
      <w:proofErr w:type="spellStart"/>
      <w:r>
        <w:rPr>
          <w:rFonts w:hint="cs"/>
          <w:rtl/>
        </w:rPr>
        <w:t>أو</w:t>
      </w:r>
      <w:proofErr w:type="spellEnd"/>
      <w:r w:rsidR="000B720C">
        <w:rPr>
          <w:rFonts w:hint="cs"/>
          <w:rtl/>
        </w:rPr>
        <w:t xml:space="preserve"> </w:t>
      </w:r>
      <w:proofErr w:type="spellStart"/>
      <w:r w:rsidR="000B720C">
        <w:rPr>
          <w:rFonts w:hint="cs"/>
          <w:rtl/>
        </w:rPr>
        <w:t>علة</w:t>
      </w:r>
      <w:proofErr w:type="spellEnd"/>
      <w:r w:rsidR="000B720C">
        <w:rPr>
          <w:rFonts w:hint="cs"/>
          <w:rtl/>
        </w:rPr>
        <w:t xml:space="preserve"> </w:t>
      </w:r>
      <w:proofErr w:type="spellStart"/>
      <w:r>
        <w:rPr>
          <w:rFonts w:hint="cs"/>
          <w:rtl/>
        </w:rPr>
        <w:t>حقیقیة</w:t>
      </w:r>
      <w:proofErr w:type="spellEnd"/>
      <w:r w:rsidR="000B720C">
        <w:rPr>
          <w:rFonts w:hint="cs"/>
          <w:rtl/>
        </w:rPr>
        <w:t xml:space="preserve">، </w:t>
      </w:r>
      <w:bookmarkStart w:id="9" w:name="_GoBack"/>
      <w:bookmarkEnd w:id="9"/>
      <w:r>
        <w:rPr>
          <w:rFonts w:hint="cs"/>
          <w:rtl/>
        </w:rPr>
        <w:t>اصل این است که علت است و حکمت نیست. اما باید توجه داشته باشیم که این یک اصل نیست، بلکه چهار اصل است که ترکیب شده است و یک اصل را به وجود آورده است.</w:t>
      </w:r>
    </w:p>
    <w:p w:rsidR="002A192A" w:rsidRPr="00C45D49" w:rsidRDefault="002A192A" w:rsidP="002A192A">
      <w:pPr>
        <w:spacing w:before="100" w:beforeAutospacing="1" w:after="100" w:afterAutospacing="1" w:line="360" w:lineRule="auto"/>
        <w:rPr>
          <w:rtl/>
        </w:rPr>
      </w:pPr>
    </w:p>
    <w:p w:rsidR="007C449E" w:rsidRPr="004D3D59" w:rsidRDefault="007C449E" w:rsidP="004D3D59">
      <w:pPr>
        <w:spacing w:before="100" w:beforeAutospacing="1" w:after="100" w:afterAutospacing="1" w:line="360" w:lineRule="auto"/>
        <w:rPr>
          <w:rtl/>
        </w:rPr>
      </w:pPr>
    </w:p>
    <w:sectPr w:rsidR="007C449E" w:rsidRPr="004D3D59" w:rsidSect="00873379">
      <w:headerReference w:type="default" r:id="rId7"/>
      <w:footerReference w:type="default" r:id="rId8"/>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D87" w:rsidRDefault="00D27D87" w:rsidP="000D5800">
      <w:pPr>
        <w:spacing w:after="0"/>
      </w:pPr>
      <w:r>
        <w:separator/>
      </w:r>
    </w:p>
  </w:endnote>
  <w:endnote w:type="continuationSeparator" w:id="0">
    <w:p w:rsidR="00D27D87" w:rsidRDefault="00D27D87"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0B720C">
          <w:rPr>
            <w:noProof/>
            <w:rtl/>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D87" w:rsidRDefault="00D27D87" w:rsidP="000D5800">
      <w:pPr>
        <w:spacing w:after="0"/>
      </w:pPr>
      <w:r>
        <w:separator/>
      </w:r>
    </w:p>
  </w:footnote>
  <w:footnote w:type="continuationSeparator" w:id="0">
    <w:p w:rsidR="00D27D87" w:rsidRDefault="00D27D87"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79" w:rsidRDefault="00873379" w:rsidP="007B72E5">
    <w:pPr>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98176" behindDoc="1" locked="0" layoutInCell="1" allowOverlap="1" wp14:anchorId="7AE2D09F" wp14:editId="6A6A62B0">
          <wp:simplePos x="0" y="0"/>
          <wp:positionH relativeFrom="column">
            <wp:posOffset>5524500</wp:posOffset>
          </wp:positionH>
          <wp:positionV relativeFrom="paragraph">
            <wp:posOffset>-62230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 xml:space="preserve"> </w:t>
    </w:r>
    <w:r w:rsidR="007B72E5">
      <w:rPr>
        <w:rFonts w:ascii="Adobe Arabic" w:hAnsi="Adobe Arabic" w:cs="Adobe Arabic" w:hint="cs"/>
        <w:b/>
        <w:bCs/>
        <w:sz w:val="24"/>
        <w:szCs w:val="24"/>
        <w:rtl/>
      </w:rPr>
      <w:t xml:space="preserve">           </w:t>
    </w:r>
    <w:r w:rsidRPr="004F5524">
      <w:rPr>
        <w:rFonts w:ascii="Adobe Arabic" w:hAnsi="Adobe Arabic" w:cs="Adobe Arabic"/>
        <w:b/>
        <w:bCs/>
        <w:sz w:val="24"/>
        <w:szCs w:val="24"/>
        <w:rtl/>
      </w:rPr>
      <w:t xml:space="preserve">درس خارج </w:t>
    </w:r>
    <w:r>
      <w:rPr>
        <w:rFonts w:ascii="Adobe Arabic" w:hAnsi="Adobe Arabic" w:cs="Adobe Arabic" w:hint="cs"/>
        <w:b/>
        <w:bCs/>
        <w:sz w:val="24"/>
        <w:szCs w:val="24"/>
        <w:rtl/>
      </w:rPr>
      <w:t xml:space="preserve">اصول </w:t>
    </w:r>
    <w:r w:rsidRPr="004F5524">
      <w:rPr>
        <w:rFonts w:ascii="Adobe Arabic" w:hAnsi="Adobe Arabic" w:cs="Adobe Arabic"/>
        <w:b/>
        <w:bCs/>
        <w:sz w:val="24"/>
        <w:szCs w:val="24"/>
        <w:rtl/>
      </w:rPr>
      <w:t>فقه</w:t>
    </w:r>
    <w:r w:rsidR="00371FE4">
      <w:rPr>
        <w:rFonts w:ascii="Adobe Arabic" w:hAnsi="Adobe Arabic" w:cs="Adobe Arabic"/>
        <w:b/>
        <w:bCs/>
        <w:sz w:val="24"/>
        <w:szCs w:val="24"/>
        <w:rtl/>
      </w:rPr>
      <w:t xml:space="preserve"> </w:t>
    </w:r>
    <w:r w:rsidR="007B72E5">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sidR="00371FE4">
      <w:rPr>
        <w:rFonts w:ascii="Adobe Arabic" w:hAnsi="Adobe Arabic" w:cs="Adobe Arabic"/>
        <w:b/>
        <w:bCs/>
        <w:sz w:val="24"/>
        <w:szCs w:val="24"/>
        <w:rtl/>
      </w:rPr>
      <w:t xml:space="preserve"> </w:t>
    </w:r>
    <w:r w:rsidR="007B72E5">
      <w:rPr>
        <w:rFonts w:ascii="Adobe Arabic" w:hAnsi="Adobe Arabic" w:cs="Adobe Arabic" w:hint="cs"/>
        <w:b/>
        <w:bCs/>
        <w:sz w:val="24"/>
        <w:szCs w:val="24"/>
        <w:rtl/>
      </w:rPr>
      <w:t xml:space="preserve">مفاهیم                                               </w:t>
    </w:r>
    <w:r>
      <w:rPr>
        <w:rFonts w:ascii="Adobe Arabic" w:hAnsi="Adobe Arabic" w:cs="Adobe Arabic" w:hint="cs"/>
        <w:b/>
        <w:bCs/>
        <w:sz w:val="24"/>
        <w:szCs w:val="24"/>
        <w:rtl/>
      </w:rPr>
      <w:t>تاریخ جلسه:</w:t>
    </w:r>
    <w:r w:rsidR="007B72E5">
      <w:rPr>
        <w:rFonts w:ascii="Adobe Arabic" w:hAnsi="Adobe Arabic" w:cs="Adobe Arabic" w:hint="cs"/>
        <w:sz w:val="24"/>
        <w:szCs w:val="24"/>
        <w:rtl/>
      </w:rPr>
      <w:t xml:space="preserve"> 01/10/1394</w:t>
    </w:r>
  </w:p>
  <w:p w:rsidR="00873379" w:rsidRDefault="007B72E5" w:rsidP="007B72E5">
    <w:pPr>
      <w:pStyle w:val="af9"/>
      <w:ind w:firstLine="0"/>
      <w:rPr>
        <w:rFonts w:eastAsiaTheme="minorHAnsi"/>
      </w:rPr>
    </w:pPr>
    <w:r>
      <w:rPr>
        <w:rFonts w:ascii="Adobe Arabic" w:hAnsi="Adobe Arabic" w:cs="Adobe Arabic" w:hint="cs"/>
        <w:b/>
        <w:bCs/>
        <w:sz w:val="24"/>
        <w:szCs w:val="24"/>
        <w:rtl/>
      </w:rPr>
      <w:t xml:space="preserve">                </w:t>
    </w:r>
    <w:r w:rsidR="00371FE4">
      <w:rPr>
        <w:rFonts w:ascii="Adobe Arabic" w:hAnsi="Adobe Arabic" w:cs="Adobe Arabic"/>
        <w:b/>
        <w:bCs/>
        <w:sz w:val="24"/>
        <w:szCs w:val="24"/>
        <w:rtl/>
      </w:rPr>
      <w:t xml:space="preserve"> </w:t>
    </w:r>
    <w:r w:rsidR="00873379" w:rsidRPr="004F5524">
      <w:rPr>
        <w:rFonts w:ascii="Adobe Arabic" w:hAnsi="Adobe Arabic" w:cs="Adobe Arabic"/>
        <w:b/>
        <w:bCs/>
        <w:sz w:val="24"/>
        <w:szCs w:val="24"/>
        <w:rtl/>
      </w:rPr>
      <w:t xml:space="preserve">استاد </w:t>
    </w:r>
    <w:proofErr w:type="spellStart"/>
    <w:r w:rsidR="00873379" w:rsidRPr="004F5524">
      <w:rPr>
        <w:rFonts w:ascii="Adobe Arabic" w:hAnsi="Adobe Arabic" w:cs="Adobe Arabic"/>
        <w:b/>
        <w:bCs/>
        <w:sz w:val="24"/>
        <w:szCs w:val="24"/>
        <w:rtl/>
      </w:rPr>
      <w:t>اعرافی</w:t>
    </w:r>
    <w:proofErr w:type="spellEnd"/>
    <w:r w:rsidR="00371FE4">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873379" w:rsidRPr="00873379">
      <w:rPr>
        <w:rFonts w:ascii="Adobe Arabic" w:hAnsi="Adobe Arabic" w:cs="Adobe Arabic" w:hint="cs"/>
        <w:b/>
        <w:bCs/>
        <w:sz w:val="24"/>
        <w:szCs w:val="24"/>
        <w:rtl/>
      </w:rPr>
      <w:t>عنوان فرع</w:t>
    </w:r>
    <w:r w:rsidR="00873379">
      <w:rPr>
        <w:rFonts w:ascii="Adobe Arabic" w:hAnsi="Adobe Arabic" w:cs="Adobe Arabic" w:hint="cs"/>
        <w:b/>
        <w:bCs/>
        <w:sz w:val="24"/>
        <w:szCs w:val="24"/>
        <w:rtl/>
      </w:rPr>
      <w:t>ی:</w:t>
    </w:r>
    <w:r w:rsidR="00371FE4">
      <w:rPr>
        <w:rFonts w:ascii="Adobe Arabic" w:hAnsi="Adobe Arabic" w:cs="Adobe Arabic"/>
        <w:b/>
        <w:bCs/>
        <w:sz w:val="24"/>
        <w:szCs w:val="24"/>
        <w:rtl/>
      </w:rPr>
      <w:t xml:space="preserve"> </w:t>
    </w:r>
    <w:r>
      <w:rPr>
        <w:rFonts w:ascii="Adobe Arabic" w:hAnsi="Adobe Arabic" w:cs="Adobe Arabic" w:hint="cs"/>
        <w:b/>
        <w:bCs/>
        <w:sz w:val="24"/>
        <w:szCs w:val="24"/>
        <w:rtl/>
      </w:rPr>
      <w:t xml:space="preserve">علت و حکمت                                     </w:t>
    </w:r>
    <w:r w:rsidR="00873379">
      <w:rPr>
        <w:rFonts w:ascii="Adobe Arabic" w:hAnsi="Adobe Arabic" w:cs="Adobe Arabic" w:hint="cs"/>
        <w:b/>
        <w:bCs/>
        <w:sz w:val="24"/>
        <w:szCs w:val="24"/>
        <w:rtl/>
      </w:rPr>
      <w:t>شماره جلسه:</w:t>
    </w:r>
    <w:r>
      <w:rPr>
        <w:rFonts w:eastAsiaTheme="minorHAnsi" w:hint="cs"/>
        <w:rtl/>
      </w:rPr>
      <w:t xml:space="preserve"> 131</w:t>
    </w:r>
  </w:p>
  <w:p w:rsidR="000D5800" w:rsidRPr="00873379" w:rsidRDefault="00873379" w:rsidP="00873379">
    <w:pPr>
      <w:pStyle w:val="af9"/>
      <w:ind w:firstLine="0"/>
    </w:pPr>
    <w:r w:rsidRPr="00F32CA6">
      <w:rPr>
        <w:rFonts w:ascii="Adobe Arabic" w:hAnsi="Adobe Arabic" w:cs="Adobe Arabic"/>
        <w:b/>
        <w:bCs/>
        <w:noProof/>
      </w:rPr>
      <mc:AlternateContent>
        <mc:Choice Requires="wps">
          <w:drawing>
            <wp:anchor distT="4294967292" distB="4294967292" distL="114300" distR="114300" simplePos="0" relativeHeight="251657216" behindDoc="0" locked="0" layoutInCell="1" allowOverlap="1" wp14:anchorId="48DDD3FA" wp14:editId="0119FF15">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E6D0B"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80E"/>
    <w:rsid w:val="00004DD9"/>
    <w:rsid w:val="000145D1"/>
    <w:rsid w:val="000228A2"/>
    <w:rsid w:val="000324F1"/>
    <w:rsid w:val="00041FE0"/>
    <w:rsid w:val="00042888"/>
    <w:rsid w:val="00052BA3"/>
    <w:rsid w:val="0006138B"/>
    <w:rsid w:val="0006363E"/>
    <w:rsid w:val="00080DFF"/>
    <w:rsid w:val="00085ED5"/>
    <w:rsid w:val="000A1A51"/>
    <w:rsid w:val="000B29EB"/>
    <w:rsid w:val="000B720C"/>
    <w:rsid w:val="000D2D0D"/>
    <w:rsid w:val="000D4903"/>
    <w:rsid w:val="000D5800"/>
    <w:rsid w:val="000F1897"/>
    <w:rsid w:val="000F7E72"/>
    <w:rsid w:val="00101E2D"/>
    <w:rsid w:val="00102405"/>
    <w:rsid w:val="00102CEB"/>
    <w:rsid w:val="00113170"/>
    <w:rsid w:val="00117955"/>
    <w:rsid w:val="00133E1D"/>
    <w:rsid w:val="0013617D"/>
    <w:rsid w:val="00136442"/>
    <w:rsid w:val="001368D2"/>
    <w:rsid w:val="0014763D"/>
    <w:rsid w:val="00150D4B"/>
    <w:rsid w:val="00152670"/>
    <w:rsid w:val="00166DD8"/>
    <w:rsid w:val="001712D6"/>
    <w:rsid w:val="001757C8"/>
    <w:rsid w:val="00177934"/>
    <w:rsid w:val="00180159"/>
    <w:rsid w:val="00186ECC"/>
    <w:rsid w:val="00192A6A"/>
    <w:rsid w:val="00197CDD"/>
    <w:rsid w:val="001A2E4D"/>
    <w:rsid w:val="001A4783"/>
    <w:rsid w:val="001C367D"/>
    <w:rsid w:val="001C3CCA"/>
    <w:rsid w:val="001D24F8"/>
    <w:rsid w:val="001D51AA"/>
    <w:rsid w:val="001D542D"/>
    <w:rsid w:val="001D6605"/>
    <w:rsid w:val="001E306E"/>
    <w:rsid w:val="001E3FB0"/>
    <w:rsid w:val="001E4FFF"/>
    <w:rsid w:val="001E6C9A"/>
    <w:rsid w:val="001F2E3E"/>
    <w:rsid w:val="00223FC1"/>
    <w:rsid w:val="00224C0A"/>
    <w:rsid w:val="00233777"/>
    <w:rsid w:val="002376A5"/>
    <w:rsid w:val="002417C9"/>
    <w:rsid w:val="002529C5"/>
    <w:rsid w:val="0025639D"/>
    <w:rsid w:val="00270294"/>
    <w:rsid w:val="00272AA6"/>
    <w:rsid w:val="002778A4"/>
    <w:rsid w:val="0028480E"/>
    <w:rsid w:val="00290967"/>
    <w:rsid w:val="002914BD"/>
    <w:rsid w:val="00297263"/>
    <w:rsid w:val="00297CF8"/>
    <w:rsid w:val="002A192A"/>
    <w:rsid w:val="002B7AD5"/>
    <w:rsid w:val="002C5210"/>
    <w:rsid w:val="002C56FD"/>
    <w:rsid w:val="002D49E4"/>
    <w:rsid w:val="002D4DCA"/>
    <w:rsid w:val="002E450B"/>
    <w:rsid w:val="002E73F9"/>
    <w:rsid w:val="002F05B9"/>
    <w:rsid w:val="00304DC5"/>
    <w:rsid w:val="0033789C"/>
    <w:rsid w:val="00340BA3"/>
    <w:rsid w:val="003518FB"/>
    <w:rsid w:val="00366400"/>
    <w:rsid w:val="00371FE4"/>
    <w:rsid w:val="003963D7"/>
    <w:rsid w:val="00396F28"/>
    <w:rsid w:val="003A1A05"/>
    <w:rsid w:val="003A2654"/>
    <w:rsid w:val="003B30D3"/>
    <w:rsid w:val="003C06BF"/>
    <w:rsid w:val="003C6AD9"/>
    <w:rsid w:val="003C7899"/>
    <w:rsid w:val="003D2F0A"/>
    <w:rsid w:val="003D563F"/>
    <w:rsid w:val="003E1E58"/>
    <w:rsid w:val="003E2BAB"/>
    <w:rsid w:val="00405199"/>
    <w:rsid w:val="004068D1"/>
    <w:rsid w:val="00410699"/>
    <w:rsid w:val="00411FCB"/>
    <w:rsid w:val="00415360"/>
    <w:rsid w:val="0044591E"/>
    <w:rsid w:val="004476F0"/>
    <w:rsid w:val="00455B91"/>
    <w:rsid w:val="004651D2"/>
    <w:rsid w:val="00465D26"/>
    <w:rsid w:val="004679F8"/>
    <w:rsid w:val="004B337F"/>
    <w:rsid w:val="004D3D59"/>
    <w:rsid w:val="004F3596"/>
    <w:rsid w:val="00530FD7"/>
    <w:rsid w:val="00540E34"/>
    <w:rsid w:val="00543E91"/>
    <w:rsid w:val="005664AA"/>
    <w:rsid w:val="00572E2D"/>
    <w:rsid w:val="00581AA7"/>
    <w:rsid w:val="00592103"/>
    <w:rsid w:val="005941DD"/>
    <w:rsid w:val="005A545E"/>
    <w:rsid w:val="005A5862"/>
    <w:rsid w:val="005B0852"/>
    <w:rsid w:val="005B2776"/>
    <w:rsid w:val="005C06AE"/>
    <w:rsid w:val="005C30A0"/>
    <w:rsid w:val="005C31F0"/>
    <w:rsid w:val="00610C18"/>
    <w:rsid w:val="00612385"/>
    <w:rsid w:val="0061376C"/>
    <w:rsid w:val="00636EFA"/>
    <w:rsid w:val="006435AD"/>
    <w:rsid w:val="0066229C"/>
    <w:rsid w:val="0069696C"/>
    <w:rsid w:val="00696C84"/>
    <w:rsid w:val="006972CD"/>
    <w:rsid w:val="006A085A"/>
    <w:rsid w:val="006A0B55"/>
    <w:rsid w:val="006A2C45"/>
    <w:rsid w:val="006B1044"/>
    <w:rsid w:val="006D3A87"/>
    <w:rsid w:val="006F01B4"/>
    <w:rsid w:val="0073240C"/>
    <w:rsid w:val="00734D59"/>
    <w:rsid w:val="0073609B"/>
    <w:rsid w:val="00742D9D"/>
    <w:rsid w:val="0075033E"/>
    <w:rsid w:val="00752745"/>
    <w:rsid w:val="0075336C"/>
    <w:rsid w:val="0076665E"/>
    <w:rsid w:val="00772185"/>
    <w:rsid w:val="007749BC"/>
    <w:rsid w:val="00780C88"/>
    <w:rsid w:val="00780E25"/>
    <w:rsid w:val="007818F0"/>
    <w:rsid w:val="00783462"/>
    <w:rsid w:val="00787B13"/>
    <w:rsid w:val="00792FAC"/>
    <w:rsid w:val="00795781"/>
    <w:rsid w:val="007A5D2F"/>
    <w:rsid w:val="007B0062"/>
    <w:rsid w:val="007B6FEB"/>
    <w:rsid w:val="007B72E5"/>
    <w:rsid w:val="007C1EF7"/>
    <w:rsid w:val="007C449E"/>
    <w:rsid w:val="007C710E"/>
    <w:rsid w:val="007D0B88"/>
    <w:rsid w:val="007D1549"/>
    <w:rsid w:val="007E03E9"/>
    <w:rsid w:val="007E04EE"/>
    <w:rsid w:val="007E7FA7"/>
    <w:rsid w:val="007F0721"/>
    <w:rsid w:val="007F26A3"/>
    <w:rsid w:val="007F4A90"/>
    <w:rsid w:val="00803501"/>
    <w:rsid w:val="0080799B"/>
    <w:rsid w:val="00807BE3"/>
    <w:rsid w:val="00811F02"/>
    <w:rsid w:val="00812023"/>
    <w:rsid w:val="008407A4"/>
    <w:rsid w:val="00844860"/>
    <w:rsid w:val="00845CC4"/>
    <w:rsid w:val="008644F4"/>
    <w:rsid w:val="00873379"/>
    <w:rsid w:val="008748B8"/>
    <w:rsid w:val="00883733"/>
    <w:rsid w:val="008965D2"/>
    <w:rsid w:val="008A236D"/>
    <w:rsid w:val="008B565A"/>
    <w:rsid w:val="008B7628"/>
    <w:rsid w:val="008C3414"/>
    <w:rsid w:val="008D030F"/>
    <w:rsid w:val="008D36D5"/>
    <w:rsid w:val="008E3903"/>
    <w:rsid w:val="008F63E3"/>
    <w:rsid w:val="00913C3B"/>
    <w:rsid w:val="00915509"/>
    <w:rsid w:val="00927388"/>
    <w:rsid w:val="009274FE"/>
    <w:rsid w:val="009401AC"/>
    <w:rsid w:val="009475B7"/>
    <w:rsid w:val="0095758E"/>
    <w:rsid w:val="009613AC"/>
    <w:rsid w:val="009671D0"/>
    <w:rsid w:val="00980643"/>
    <w:rsid w:val="009959A2"/>
    <w:rsid w:val="009A42EF"/>
    <w:rsid w:val="009B46BC"/>
    <w:rsid w:val="009B61C3"/>
    <w:rsid w:val="009C7B4F"/>
    <w:rsid w:val="009F4EB3"/>
    <w:rsid w:val="00A06D48"/>
    <w:rsid w:val="00A21834"/>
    <w:rsid w:val="00A31C17"/>
    <w:rsid w:val="00A31FDE"/>
    <w:rsid w:val="00A34CCD"/>
    <w:rsid w:val="00A35AC2"/>
    <w:rsid w:val="00A37C77"/>
    <w:rsid w:val="00A5418D"/>
    <w:rsid w:val="00A716B5"/>
    <w:rsid w:val="00A725C2"/>
    <w:rsid w:val="00A73A05"/>
    <w:rsid w:val="00A769EE"/>
    <w:rsid w:val="00A810A5"/>
    <w:rsid w:val="00A831C7"/>
    <w:rsid w:val="00A9616A"/>
    <w:rsid w:val="00A96F68"/>
    <w:rsid w:val="00AA09D7"/>
    <w:rsid w:val="00AA2342"/>
    <w:rsid w:val="00AD0304"/>
    <w:rsid w:val="00AD27BE"/>
    <w:rsid w:val="00AF0F1A"/>
    <w:rsid w:val="00B15027"/>
    <w:rsid w:val="00B21CF4"/>
    <w:rsid w:val="00B24300"/>
    <w:rsid w:val="00B355CA"/>
    <w:rsid w:val="00B63F15"/>
    <w:rsid w:val="00B9119B"/>
    <w:rsid w:val="00BA51A8"/>
    <w:rsid w:val="00BB5F7E"/>
    <w:rsid w:val="00BC26F6"/>
    <w:rsid w:val="00BC4833"/>
    <w:rsid w:val="00BD3122"/>
    <w:rsid w:val="00BD40DA"/>
    <w:rsid w:val="00BF3D67"/>
    <w:rsid w:val="00C00385"/>
    <w:rsid w:val="00C127E9"/>
    <w:rsid w:val="00C160AF"/>
    <w:rsid w:val="00C1654B"/>
    <w:rsid w:val="00C22299"/>
    <w:rsid w:val="00C2269D"/>
    <w:rsid w:val="00C25507"/>
    <w:rsid w:val="00C25609"/>
    <w:rsid w:val="00C262D7"/>
    <w:rsid w:val="00C26607"/>
    <w:rsid w:val="00C45D49"/>
    <w:rsid w:val="00C60D75"/>
    <w:rsid w:val="00C64889"/>
    <w:rsid w:val="00C64CEA"/>
    <w:rsid w:val="00C71B88"/>
    <w:rsid w:val="00C73012"/>
    <w:rsid w:val="00C763DD"/>
    <w:rsid w:val="00C84FC0"/>
    <w:rsid w:val="00C9244A"/>
    <w:rsid w:val="00CA2E09"/>
    <w:rsid w:val="00CB0E5D"/>
    <w:rsid w:val="00CB5DA3"/>
    <w:rsid w:val="00CC3976"/>
    <w:rsid w:val="00CE09B7"/>
    <w:rsid w:val="00CE31E6"/>
    <w:rsid w:val="00CE3B74"/>
    <w:rsid w:val="00CF0977"/>
    <w:rsid w:val="00CF42E2"/>
    <w:rsid w:val="00CF7916"/>
    <w:rsid w:val="00D158F3"/>
    <w:rsid w:val="00D27D87"/>
    <w:rsid w:val="00D3665C"/>
    <w:rsid w:val="00D508CC"/>
    <w:rsid w:val="00D50F4B"/>
    <w:rsid w:val="00D60547"/>
    <w:rsid w:val="00D66444"/>
    <w:rsid w:val="00D76353"/>
    <w:rsid w:val="00DA2163"/>
    <w:rsid w:val="00DB28BB"/>
    <w:rsid w:val="00DC603F"/>
    <w:rsid w:val="00DC70F5"/>
    <w:rsid w:val="00DD3C0D"/>
    <w:rsid w:val="00DD4864"/>
    <w:rsid w:val="00DD71A2"/>
    <w:rsid w:val="00DE1DC4"/>
    <w:rsid w:val="00E0639C"/>
    <w:rsid w:val="00E067E6"/>
    <w:rsid w:val="00E12531"/>
    <w:rsid w:val="00E143B0"/>
    <w:rsid w:val="00E21DDD"/>
    <w:rsid w:val="00E55891"/>
    <w:rsid w:val="00E6283A"/>
    <w:rsid w:val="00E732A3"/>
    <w:rsid w:val="00E83A85"/>
    <w:rsid w:val="00E90FC4"/>
    <w:rsid w:val="00EA01EC"/>
    <w:rsid w:val="00EA15B0"/>
    <w:rsid w:val="00EA5D97"/>
    <w:rsid w:val="00EB7F36"/>
    <w:rsid w:val="00EC4393"/>
    <w:rsid w:val="00EE0593"/>
    <w:rsid w:val="00EE1C07"/>
    <w:rsid w:val="00EE2C91"/>
    <w:rsid w:val="00EE3979"/>
    <w:rsid w:val="00EF138C"/>
    <w:rsid w:val="00F034CE"/>
    <w:rsid w:val="00F05622"/>
    <w:rsid w:val="00F10A0F"/>
    <w:rsid w:val="00F40284"/>
    <w:rsid w:val="00F67976"/>
    <w:rsid w:val="00F70BE1"/>
    <w:rsid w:val="00F719E6"/>
    <w:rsid w:val="00F85929"/>
    <w:rsid w:val="00FA41C6"/>
    <w:rsid w:val="00FC0862"/>
    <w:rsid w:val="00FC70FB"/>
    <w:rsid w:val="00FD143D"/>
    <w:rsid w:val="00FF4C7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C6CA33-B663-4957-9F12-DD500FF5A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1">
    <w:name w:val="heading 1"/>
    <w:aliases w:val="سرفصل1,سرفصل 1"/>
    <w:basedOn w:val="a"/>
    <w:next w:val="a"/>
    <w:link w:val="10"/>
    <w:autoRedefine/>
    <w:uiPriority w:val="9"/>
    <w:qFormat/>
    <w:rsid w:val="005B2776"/>
    <w:pPr>
      <w:keepNext/>
      <w:keepLines/>
      <w:spacing w:after="0"/>
      <w:ind w:firstLine="0"/>
      <w:outlineLvl w:val="0"/>
    </w:pPr>
    <w:rPr>
      <w:b/>
      <w:bCs/>
      <w:color w:val="000000" w:themeColor="text1"/>
      <w:sz w:val="44"/>
      <w:szCs w:val="44"/>
    </w:rPr>
  </w:style>
  <w:style w:type="paragraph" w:styleId="2">
    <w:name w:val="heading 2"/>
    <w:aliases w:val="سرفصل2,سرفصل 2"/>
    <w:basedOn w:val="a"/>
    <w:next w:val="a"/>
    <w:link w:val="20"/>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3">
    <w:name w:val="heading 3"/>
    <w:aliases w:val="سرفصل3,سرفصل 3"/>
    <w:basedOn w:val="a"/>
    <w:next w:val="a"/>
    <w:link w:val="30"/>
    <w:autoRedefine/>
    <w:uiPriority w:val="9"/>
    <w:unhideWhenUsed/>
    <w:qFormat/>
    <w:rsid w:val="005B2776"/>
    <w:pPr>
      <w:keepNext/>
      <w:keepLines/>
      <w:spacing w:after="0"/>
      <w:ind w:firstLine="0"/>
      <w:outlineLvl w:val="2"/>
    </w:pPr>
    <w:rPr>
      <w:b/>
      <w:bCs/>
      <w:color w:val="000000" w:themeColor="text1"/>
      <w:sz w:val="40"/>
      <w:szCs w:val="40"/>
    </w:rPr>
  </w:style>
  <w:style w:type="paragraph" w:styleId="4">
    <w:name w:val="heading 4"/>
    <w:aliases w:val="سرفصل4,سرفصل 4"/>
    <w:basedOn w:val="a0"/>
    <w:next w:val="a"/>
    <w:link w:val="40"/>
    <w:autoRedefine/>
    <w:uiPriority w:val="9"/>
    <w:unhideWhenUsed/>
    <w:qFormat/>
    <w:rsid w:val="005B2776"/>
    <w:pPr>
      <w:outlineLvl w:val="3"/>
    </w:pPr>
    <w:rPr>
      <w:sz w:val="38"/>
      <w:szCs w:val="38"/>
    </w:rPr>
  </w:style>
  <w:style w:type="paragraph" w:styleId="5">
    <w:name w:val="heading 5"/>
    <w:basedOn w:val="a"/>
    <w:next w:val="a"/>
    <w:link w:val="50"/>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6">
    <w:name w:val="heading 6"/>
    <w:basedOn w:val="a"/>
    <w:next w:val="a"/>
    <w:link w:val="60"/>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5B2776"/>
    <w:rPr>
      <w:rFonts w:ascii="IRBadr" w:eastAsia="IRBadr" w:hAnsi="IRBadr" w:cs="IRBadr"/>
      <w:b/>
      <w:bCs/>
      <w:color w:val="000000" w:themeColor="text1"/>
      <w:sz w:val="44"/>
      <w:szCs w:val="44"/>
    </w:rPr>
  </w:style>
  <w:style w:type="character" w:customStyle="1" w:styleId="20">
    <w:name w:val="عنوان 2 نویسه"/>
    <w:aliases w:val="سرفصل2 نویسه,سرفصل 2 نویسه"/>
    <w:link w:val="2"/>
    <w:uiPriority w:val="9"/>
    <w:rsid w:val="005B2776"/>
    <w:rPr>
      <w:rFonts w:ascii="IRBadr" w:eastAsia="2  Lotus" w:hAnsi="IRBadr" w:cs="IRBadr"/>
      <w:b/>
      <w:bCs/>
      <w:color w:val="000000" w:themeColor="text1"/>
      <w:sz w:val="42"/>
      <w:szCs w:val="42"/>
    </w:rPr>
  </w:style>
  <w:style w:type="character" w:customStyle="1" w:styleId="30">
    <w:name w:val="عنوان 3 نویسه"/>
    <w:aliases w:val="سرفصل3 نویسه,سرفصل 3 نویسه"/>
    <w:link w:val="3"/>
    <w:uiPriority w:val="9"/>
    <w:rsid w:val="005B2776"/>
    <w:rPr>
      <w:rFonts w:ascii="IRBadr" w:eastAsia="IRBadr" w:hAnsi="IRBadr" w:cs="IRBadr"/>
      <w:b/>
      <w:bCs/>
      <w:color w:val="000000" w:themeColor="text1"/>
      <w:sz w:val="40"/>
      <w:szCs w:val="40"/>
    </w:rPr>
  </w:style>
  <w:style w:type="character" w:customStyle="1" w:styleId="40">
    <w:name w:val="عنوان 4 نویسه"/>
    <w:aliases w:val="سرفصل4 نویسه,سرفصل 4 نویسه"/>
    <w:link w:val="4"/>
    <w:uiPriority w:val="9"/>
    <w:rsid w:val="005B2776"/>
    <w:rPr>
      <w:rFonts w:ascii="IRBadr" w:eastAsia="IRBadr" w:hAnsi="IRBadr" w:cs="IRBadr"/>
      <w:b/>
      <w:bCs/>
      <w:color w:val="000000" w:themeColor="text1"/>
      <w:sz w:val="38"/>
      <w:szCs w:val="38"/>
    </w:rPr>
  </w:style>
  <w:style w:type="character" w:customStyle="1" w:styleId="50">
    <w:name w:val="سرصفحه 5 نویسه"/>
    <w:link w:val="5"/>
    <w:uiPriority w:val="9"/>
    <w:rsid w:val="002D4DCA"/>
    <w:rPr>
      <w:rFonts w:ascii="IRBadr" w:eastAsia="2  Lotus" w:hAnsi="IRBadr" w:cs="IRBadr"/>
      <w:b/>
      <w:bCs/>
      <w:color w:val="000000" w:themeColor="text1"/>
      <w:sz w:val="36"/>
      <w:szCs w:val="36"/>
    </w:rPr>
  </w:style>
  <w:style w:type="paragraph" w:styleId="11">
    <w:name w:val="toc 1"/>
    <w:basedOn w:val="a"/>
    <w:next w:val="a"/>
    <w:autoRedefine/>
    <w:uiPriority w:val="39"/>
    <w:unhideWhenUsed/>
    <w:qFormat/>
    <w:rsid w:val="007B0062"/>
    <w:pPr>
      <w:spacing w:after="0"/>
      <w:ind w:firstLine="0"/>
    </w:pPr>
    <w:rPr>
      <w:rFonts w:eastAsiaTheme="minorEastAsia"/>
    </w:rPr>
  </w:style>
  <w:style w:type="paragraph" w:styleId="21">
    <w:name w:val="toc 2"/>
    <w:basedOn w:val="a"/>
    <w:next w:val="a"/>
    <w:autoRedefine/>
    <w:uiPriority w:val="39"/>
    <w:unhideWhenUsed/>
    <w:qFormat/>
    <w:rsid w:val="007B0062"/>
    <w:pPr>
      <w:spacing w:after="0"/>
      <w:ind w:left="221"/>
    </w:pPr>
    <w:rPr>
      <w:rFonts w:eastAsiaTheme="minorEastAsia"/>
    </w:rPr>
  </w:style>
  <w:style w:type="paragraph" w:styleId="31">
    <w:name w:val="toc 3"/>
    <w:basedOn w:val="a"/>
    <w:next w:val="a"/>
    <w:autoRedefine/>
    <w:uiPriority w:val="39"/>
    <w:unhideWhenUsed/>
    <w:qFormat/>
    <w:rsid w:val="007B0062"/>
    <w:pPr>
      <w:spacing w:after="0"/>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60">
    <w:name w:val="سرصفحه 6 نویسه"/>
    <w:link w:val="6"/>
    <w:uiPriority w:val="9"/>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unhideWhenUsed/>
    <w:qFormat/>
    <w:rsid w:val="007B0062"/>
    <w:pPr>
      <w:spacing w:after="0"/>
      <w:ind w:left="658"/>
    </w:pPr>
    <w:rPr>
      <w:rFonts w:eastAsia="Times New Roman"/>
    </w:rPr>
  </w:style>
  <w:style w:type="paragraph" w:styleId="51">
    <w:name w:val="toc 5"/>
    <w:basedOn w:val="a"/>
    <w:next w:val="a"/>
    <w:autoRedefine/>
    <w:uiPriority w:val="39"/>
    <w:semiHidden/>
    <w:unhideWhenUsed/>
    <w:qFormat/>
    <w:rsid w:val="007B0062"/>
    <w:pPr>
      <w:spacing w:after="0"/>
      <w:ind w:left="879"/>
    </w:pPr>
    <w:rPr>
      <w:rFonts w:eastAsia="Times New Roman"/>
    </w:rPr>
  </w:style>
  <w:style w:type="paragraph" w:styleId="61">
    <w:name w:val="toc 6"/>
    <w:basedOn w:val="a"/>
    <w:next w:val="a"/>
    <w:autoRedefine/>
    <w:uiPriority w:val="39"/>
    <w:semiHidden/>
    <w:unhideWhenUsed/>
    <w:qFormat/>
    <w:rsid w:val="007B0062"/>
    <w:pPr>
      <w:spacing w:after="0"/>
      <w:ind w:left="1100"/>
    </w:pPr>
    <w:rPr>
      <w:rFonts w:eastAsia="Times New Roman"/>
    </w:rPr>
  </w:style>
  <w:style w:type="paragraph" w:styleId="71">
    <w:name w:val="toc 7"/>
    <w:basedOn w:val="a"/>
    <w:next w:val="a"/>
    <w:autoRedefine/>
    <w:uiPriority w:val="39"/>
    <w:semiHidden/>
    <w:unhideWhenUsed/>
    <w:qFormat/>
    <w:rsid w:val="007B0062"/>
    <w:pPr>
      <w:spacing w:after="0"/>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6972CD"/>
    <w:pPr>
      <w:numPr>
        <w:ilvl w:val="1"/>
      </w:numPr>
      <w:spacing w:before="100" w:beforeAutospacing="1" w:after="100" w:afterAutospacing="1" w:line="360" w:lineRule="auto"/>
      <w:ind w:firstLine="284"/>
      <w:jc w:val="center"/>
    </w:pPr>
    <w:rPr>
      <w:color w:val="000000" w:themeColor="text1"/>
      <w:spacing w:val="15"/>
      <w:sz w:val="22"/>
      <w:szCs w:val="22"/>
    </w:rPr>
  </w:style>
  <w:style w:type="character" w:customStyle="1" w:styleId="af">
    <w:name w:val="زیر نویس نویسه"/>
    <w:aliases w:val="پاورقي نویسه"/>
    <w:link w:val="ae"/>
    <w:uiPriority w:val="11"/>
    <w:rsid w:val="006972CD"/>
    <w:rPr>
      <w:rFonts w:ascii="IRBadr" w:eastAsia="IRBadr" w:hAnsi="IRBadr" w:cs="IRBadr"/>
      <w:color w:val="000000" w:themeColor="text1"/>
      <w:spacing w:val="15"/>
      <w:sz w:val="22"/>
      <w:szCs w:val="22"/>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2D4DCA"/>
    <w:rPr>
      <w:rFonts w:ascii="IRBadr" w:eastAsia="IRBadr" w:hAnsi="IRBadr" w:cs="IRBadr"/>
      <w:b/>
      <w:bCs/>
      <w:color w:val="000000" w:themeColor="text1"/>
      <w:sz w:val="28"/>
      <w:szCs w:val="28"/>
    </w:rPr>
  </w:style>
  <w:style w:type="paragraph" w:styleId="af1">
    <w:name w:val="List Paragraph"/>
    <w:basedOn w:val="a"/>
    <w:link w:val="af2"/>
    <w:autoRedefine/>
    <w:uiPriority w:val="34"/>
    <w:qFormat/>
    <w:rsid w:val="007B0062"/>
    <w:pPr>
      <w:ind w:left="1134" w:firstLine="0"/>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3B30D3"/>
    <w:rPr>
      <w:vertAlign w:val="superscript"/>
    </w:rPr>
  </w:style>
  <w:style w:type="character" w:styleId="aff1">
    <w:name w:val="Hyperlink"/>
    <w:basedOn w:val="a2"/>
    <w:uiPriority w:val="99"/>
    <w:unhideWhenUsed/>
    <w:rsid w:val="006972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601;&#1575;&#1740;&#1604;&#8204;&#1607;&#1575;&#1740;%20&#1580;&#1583;&#1740;&#1583;%20&#1587;&#1662;&#1607;&#1585;&#1740;%20&#1575;&#1588;&#1585;&#1575;&#1602;%20&#1608;&#1740;&#1585;&#1575;&#1587;&#1578;&#1575;&#1585;&#1740;%20&#1570;&#1576;&#1575;&#1606;\&#1606;&#1605;&#1608;&#1606;&#1607;%20&#1608;&#1585;&#1583;%20&#1575;&#1589;&#1604;&#1575;&#1581;&#1740;%20&#1582;&#1575;&#1585;&#1580;%20%20&#1575;&#1589;&#1608;&#1604;%20&#1601;&#1602;&#1607;%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9D8AC-5F3A-4BB1-9023-C5AFFB99E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ورد اصلاحی خارج  اصول فقه </Template>
  <TotalTime>65</TotalTime>
  <Pages>1</Pages>
  <Words>1141</Words>
  <Characters>6509</Characters>
  <Application>Microsoft Office Word</Application>
  <DocSecurity>0</DocSecurity>
  <Lines>54</Lines>
  <Paragraphs>15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khoda eshghe man</dc:creator>
  <cp:lastModifiedBy>M.Asnad</cp:lastModifiedBy>
  <cp:revision>4</cp:revision>
  <dcterms:created xsi:type="dcterms:W3CDTF">2016-01-22T06:20:00Z</dcterms:created>
  <dcterms:modified xsi:type="dcterms:W3CDTF">2016-01-11T19:36:00Z</dcterms:modified>
</cp:coreProperties>
</file>