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F8" w:rsidRDefault="00496510" w:rsidP="00496510">
      <w:r>
        <w:rPr>
          <w:rFonts w:hint="cs"/>
          <w:rtl/>
        </w:rPr>
        <w:t>بسم الله الرحمن الرحیم</w:t>
      </w:r>
    </w:p>
    <w:p w:rsidR="00504101" w:rsidRDefault="00504101" w:rsidP="00F8355D">
      <w:pPr>
        <w:pStyle w:val="Heading2"/>
        <w:rPr>
          <w:rtl/>
        </w:rPr>
      </w:pPr>
      <w:r>
        <w:rPr>
          <w:rFonts w:hint="cs"/>
          <w:rtl/>
        </w:rPr>
        <w:t xml:space="preserve">اشاره </w:t>
      </w:r>
    </w:p>
    <w:p w:rsidR="00496510" w:rsidRDefault="00496510" w:rsidP="00F8355D">
      <w:pPr>
        <w:rPr>
          <w:rtl/>
        </w:rPr>
      </w:pPr>
      <w:r>
        <w:rPr>
          <w:rFonts w:hint="cs"/>
          <w:rtl/>
        </w:rPr>
        <w:t>در ضمن مباحث تعلیل تاکنون پنج بحث و محور را متعرض شدیم . برای اینکه این بحث تعلیل بتواند مجموعه کاملی بشود محور ششمی هم اینجا اضافه می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>کنیم</w:t>
      </w:r>
      <w:r w:rsidR="00F8355D">
        <w:rPr>
          <w:rFonts w:hint="cs"/>
          <w:rtl/>
        </w:rPr>
        <w:t>،</w:t>
      </w:r>
      <w:r>
        <w:rPr>
          <w:rFonts w:hint="cs"/>
          <w:rtl/>
        </w:rPr>
        <w:t xml:space="preserve"> گرچه مباحث مربوط به این محور در طول </w:t>
      </w:r>
      <w:r w:rsidR="00546937">
        <w:rPr>
          <w:rFonts w:hint="cs"/>
          <w:rtl/>
        </w:rPr>
        <w:t>سال‌ها</w:t>
      </w:r>
      <w:r>
        <w:rPr>
          <w:rFonts w:hint="cs"/>
          <w:rtl/>
        </w:rPr>
        <w:t xml:space="preserve"> گفته شده است. </w:t>
      </w:r>
    </w:p>
    <w:p w:rsidR="00496510" w:rsidRDefault="00496510" w:rsidP="00F8355D">
      <w:pPr>
        <w:pStyle w:val="Heading2"/>
        <w:rPr>
          <w:rtl/>
        </w:rPr>
      </w:pPr>
      <w:r>
        <w:rPr>
          <w:rFonts w:hint="cs"/>
          <w:rtl/>
        </w:rPr>
        <w:t>مبحث ششم</w:t>
      </w:r>
      <w:r w:rsidR="00F8355D">
        <w:rPr>
          <w:rFonts w:hint="cs"/>
          <w:rtl/>
        </w:rPr>
        <w:t>: استفاده حکم از علل و حکمت‌ها</w:t>
      </w:r>
    </w:p>
    <w:p w:rsidR="00496510" w:rsidRDefault="00496510" w:rsidP="00F8355D">
      <w:pPr>
        <w:rPr>
          <w:rtl/>
        </w:rPr>
      </w:pPr>
      <w:r>
        <w:rPr>
          <w:rFonts w:hint="cs"/>
          <w:rtl/>
        </w:rPr>
        <w:t xml:space="preserve">این مبحث پیرامون این است که از </w:t>
      </w:r>
      <w:r w:rsidR="00546937">
        <w:rPr>
          <w:rFonts w:hint="cs"/>
          <w:rtl/>
        </w:rPr>
        <w:t>علت‌ها</w:t>
      </w:r>
      <w:r>
        <w:rPr>
          <w:rFonts w:hint="cs"/>
          <w:rtl/>
        </w:rPr>
        <w:t xml:space="preserve"> و حکمت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>هایی که در روایات برای افعال و اعمال ذکر می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F8355D">
        <w:rPr>
          <w:rFonts w:hint="cs"/>
          <w:rtl/>
        </w:rPr>
        <w:t>،</w:t>
      </w:r>
      <w:r>
        <w:rPr>
          <w:rFonts w:hint="cs"/>
          <w:rtl/>
        </w:rPr>
        <w:t xml:space="preserve"> چه مقدار می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 xml:space="preserve">شود احکام مشخصی استفاده کرد. وقتی که یک علت و حکمتی برای نتیجه عملی ذکر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چه حکمی می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 xml:space="preserve">شود از بیان این نتیجه استفاده کرد. </w:t>
      </w:r>
    </w:p>
    <w:p w:rsidR="00496510" w:rsidRDefault="00496510" w:rsidP="00F8355D">
      <w:pPr>
        <w:pStyle w:val="Heading3"/>
        <w:rPr>
          <w:rtl/>
        </w:rPr>
      </w:pPr>
      <w:r>
        <w:rPr>
          <w:rFonts w:hint="cs"/>
          <w:rtl/>
        </w:rPr>
        <w:t>توضیح مسئله</w:t>
      </w:r>
    </w:p>
    <w:p w:rsidR="00F8355D" w:rsidRPr="00F8355D" w:rsidRDefault="00F8355D" w:rsidP="00F8355D">
      <w:pPr>
        <w:pStyle w:val="Heading4"/>
        <w:rPr>
          <w:rtl/>
        </w:rPr>
      </w:pPr>
      <w:r>
        <w:rPr>
          <w:rFonts w:hint="cs"/>
          <w:rtl/>
        </w:rPr>
        <w:t>اقسام علل مذکور در روایات</w:t>
      </w:r>
    </w:p>
    <w:p w:rsidR="00496510" w:rsidRDefault="00496510" w:rsidP="00F8355D">
      <w:pPr>
        <w:rPr>
          <w:rtl/>
        </w:rPr>
      </w:pPr>
      <w:r>
        <w:rPr>
          <w:rFonts w:hint="cs"/>
          <w:rtl/>
        </w:rPr>
        <w:t>علل و نتایج و حکمت</w:t>
      </w:r>
      <w:r w:rsidR="00F8355D">
        <w:rPr>
          <w:rFonts w:hint="cs"/>
          <w:rtl/>
        </w:rPr>
        <w:t>‌هایی که برای کارها ذکر می‌</w:t>
      </w:r>
      <w:r>
        <w:rPr>
          <w:rFonts w:hint="cs"/>
          <w:rtl/>
        </w:rPr>
        <w:t>شود</w:t>
      </w:r>
      <w:r w:rsidR="00F8355D">
        <w:rPr>
          <w:rFonts w:hint="cs"/>
          <w:rtl/>
        </w:rPr>
        <w:t>،</w:t>
      </w:r>
      <w:r>
        <w:rPr>
          <w:rFonts w:hint="cs"/>
          <w:rtl/>
        </w:rPr>
        <w:t xml:space="preserve"> در روایات به دو قسم است. </w:t>
      </w:r>
    </w:p>
    <w:p w:rsidR="00496510" w:rsidRDefault="00496510" w:rsidP="00F8355D">
      <w:pPr>
        <w:rPr>
          <w:rtl/>
        </w:rPr>
      </w:pPr>
      <w:r>
        <w:rPr>
          <w:rFonts w:hint="cs"/>
          <w:rtl/>
        </w:rPr>
        <w:t xml:space="preserve">1. حکمی در دلیل است و علتی هم برای آن ذکر شده است. </w:t>
      </w:r>
      <w:r w:rsidR="00546937">
        <w:rPr>
          <w:rFonts w:hint="cs"/>
          <w:rtl/>
        </w:rPr>
        <w:t>مثلاً</w:t>
      </w:r>
      <w:r w:rsidR="00F8355D">
        <w:rPr>
          <w:rFonts w:hint="cs"/>
          <w:rtl/>
        </w:rPr>
        <w:t xml:space="preserve"> گفته شده:</w:t>
      </w:r>
      <w:r>
        <w:rPr>
          <w:rFonts w:hint="cs"/>
          <w:rtl/>
        </w:rPr>
        <w:t xml:space="preserve"> فلان کار را انجام ندهید به خاطر اینکه فلان نتیجه را دارد. </w:t>
      </w:r>
    </w:p>
    <w:p w:rsidR="00F9287E" w:rsidRDefault="00496510" w:rsidP="00F8355D">
      <w:pPr>
        <w:rPr>
          <w:rtl/>
        </w:rPr>
      </w:pPr>
      <w:r>
        <w:rPr>
          <w:rFonts w:hint="cs"/>
          <w:rtl/>
        </w:rPr>
        <w:t xml:space="preserve">2. </w:t>
      </w:r>
      <w:r w:rsidR="00F8355D">
        <w:rPr>
          <w:rFonts w:hint="cs"/>
          <w:rtl/>
        </w:rPr>
        <w:t xml:space="preserve">نتیجه </w:t>
      </w:r>
      <w:r>
        <w:rPr>
          <w:rFonts w:hint="cs"/>
          <w:rtl/>
        </w:rPr>
        <w:t xml:space="preserve">کار </w:t>
      </w:r>
      <w:r w:rsidR="00F8355D">
        <w:rPr>
          <w:rFonts w:hint="cs"/>
          <w:rtl/>
        </w:rPr>
        <w:t>در روایت ذکر شده،</w:t>
      </w:r>
      <w:r>
        <w:rPr>
          <w:rFonts w:hint="cs"/>
          <w:rtl/>
        </w:rPr>
        <w:t xml:space="preserve"> و</w:t>
      </w:r>
      <w:r w:rsidR="00F8355D">
        <w:rPr>
          <w:rFonts w:hint="cs"/>
          <w:rtl/>
        </w:rPr>
        <w:t>لی</w:t>
      </w:r>
      <w:r>
        <w:rPr>
          <w:rFonts w:hint="cs"/>
          <w:rtl/>
        </w:rPr>
        <w:t xml:space="preserve"> حکم مستقیمی در آن دلیل وجود ندارد. </w:t>
      </w:r>
      <w:r w:rsidR="00546937">
        <w:rPr>
          <w:rFonts w:hint="cs"/>
          <w:rtl/>
        </w:rPr>
        <w:t>مثلاً</w:t>
      </w:r>
      <w:r w:rsidR="00F8355D">
        <w:rPr>
          <w:rFonts w:hint="cs"/>
          <w:rtl/>
        </w:rPr>
        <w:t xml:space="preserve"> می‌</w:t>
      </w:r>
      <w:r w:rsidR="003F5987">
        <w:rPr>
          <w:rFonts w:hint="cs"/>
          <w:rtl/>
        </w:rPr>
        <w:t>گوید</w:t>
      </w:r>
      <w:r w:rsidR="00F8355D">
        <w:rPr>
          <w:rFonts w:hint="cs"/>
          <w:rtl/>
        </w:rPr>
        <w:t>:</w:t>
      </w:r>
      <w:r w:rsidR="003F5987">
        <w:rPr>
          <w:rFonts w:hint="cs"/>
          <w:rtl/>
        </w:rPr>
        <w:t xml:space="preserve"> </w:t>
      </w:r>
      <w:r w:rsidR="00F8355D">
        <w:rPr>
          <w:rFonts w:hint="cs"/>
          <w:rtl/>
        </w:rPr>
        <w:t>«</w:t>
      </w:r>
      <w:r>
        <w:rPr>
          <w:rFonts w:hint="cs"/>
          <w:rtl/>
        </w:rPr>
        <w:t>قلة العیال احد الیسارین</w:t>
      </w:r>
      <w:r w:rsidR="00F8355D">
        <w:rPr>
          <w:rFonts w:hint="cs"/>
          <w:rtl/>
        </w:rPr>
        <w:t>»</w:t>
      </w:r>
      <w:r w:rsidR="00F8355D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</w:t>
      </w:r>
      <w:r w:rsidR="00F8355D">
        <w:rPr>
          <w:rFonts w:hint="cs"/>
          <w:rtl/>
        </w:rPr>
        <w:t xml:space="preserve">یا </w:t>
      </w:r>
      <w:r>
        <w:rPr>
          <w:rFonts w:hint="cs"/>
          <w:rtl/>
        </w:rPr>
        <w:t>فلان کار این نتیجه را می</w:t>
      </w:r>
      <w:r w:rsidR="00F8355D">
        <w:rPr>
          <w:rFonts w:hint="cs"/>
          <w:rtl/>
        </w:rPr>
        <w:t>‌</w:t>
      </w:r>
      <w:r>
        <w:rPr>
          <w:rFonts w:hint="cs"/>
          <w:rtl/>
        </w:rPr>
        <w:t>دهد</w:t>
      </w:r>
      <w:r w:rsidR="00F8355D">
        <w:rPr>
          <w:rFonts w:hint="cs"/>
          <w:rtl/>
        </w:rPr>
        <w:t>؛</w:t>
      </w:r>
      <w:r>
        <w:rPr>
          <w:rFonts w:hint="cs"/>
          <w:rtl/>
        </w:rPr>
        <w:t xml:space="preserve"> فلان کار آن نتیجه منفی یا مثبت را در پی دارد اما امر و نهی در خطاب نیست . در واقع پیامدهای آن عمل ذکر شده است</w:t>
      </w:r>
      <w:r w:rsidR="00F8355D">
        <w:rPr>
          <w:rFonts w:hint="cs"/>
          <w:rtl/>
        </w:rPr>
        <w:t>،</w:t>
      </w:r>
      <w:r>
        <w:rPr>
          <w:rFonts w:hint="cs"/>
          <w:rtl/>
        </w:rPr>
        <w:t xml:space="preserve"> بدون اینکه حکمی در کلام ذکر شده باشد.</w:t>
      </w:r>
    </w:p>
    <w:p w:rsidR="00F8355D" w:rsidRDefault="00F8355D" w:rsidP="00F8355D">
      <w:pPr>
        <w:pStyle w:val="Heading3"/>
        <w:rPr>
          <w:rtl/>
        </w:rPr>
      </w:pPr>
      <w:r>
        <w:rPr>
          <w:rFonts w:hint="cs"/>
          <w:rtl/>
        </w:rPr>
        <w:t>علت طرح مبحث ششم</w:t>
      </w:r>
    </w:p>
    <w:p w:rsidR="00496510" w:rsidRDefault="00F8355D" w:rsidP="00516887">
      <w:pPr>
        <w:rPr>
          <w:rtl/>
        </w:rPr>
      </w:pPr>
      <w:r>
        <w:rPr>
          <w:rFonts w:hint="cs"/>
          <w:rtl/>
        </w:rPr>
        <w:t xml:space="preserve">علت اینکه </w:t>
      </w:r>
      <w:r w:rsidR="00F9287E">
        <w:rPr>
          <w:rFonts w:hint="cs"/>
          <w:rtl/>
        </w:rPr>
        <w:t xml:space="preserve">ما در اینجا این مباحث را مطرح </w:t>
      </w:r>
      <w:r w:rsidR="00546937">
        <w:rPr>
          <w:rFonts w:hint="cs"/>
          <w:rtl/>
        </w:rPr>
        <w:t>می‌کنیم</w:t>
      </w:r>
      <w:r w:rsidR="00F9287E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است </w:t>
      </w:r>
      <w:r w:rsidR="00F9287E">
        <w:rPr>
          <w:rFonts w:hint="cs"/>
          <w:rtl/>
        </w:rPr>
        <w:t xml:space="preserve">که </w:t>
      </w:r>
      <w:r w:rsidR="00546937">
        <w:rPr>
          <w:rFonts w:hint="cs"/>
          <w:rtl/>
        </w:rPr>
        <w:t>این‌ها</w:t>
      </w:r>
      <w:r w:rsidR="00F9287E">
        <w:rPr>
          <w:rFonts w:hint="cs"/>
          <w:rtl/>
        </w:rPr>
        <w:t xml:space="preserve"> جزء مصالح و مفاسدی هستند که می</w:t>
      </w:r>
      <w:r>
        <w:rPr>
          <w:rFonts w:hint="cs"/>
          <w:rtl/>
        </w:rPr>
        <w:t>‌</w:t>
      </w:r>
      <w:r w:rsidR="00912A8F">
        <w:rPr>
          <w:rFonts w:hint="cs"/>
          <w:rtl/>
        </w:rPr>
        <w:t>توانند مبنای احکام قرار گیرند</w:t>
      </w:r>
      <w:r>
        <w:rPr>
          <w:rFonts w:hint="cs"/>
          <w:rtl/>
        </w:rPr>
        <w:t>.</w:t>
      </w:r>
      <w:r w:rsidR="00912A8F">
        <w:rPr>
          <w:rFonts w:hint="cs"/>
          <w:rtl/>
        </w:rPr>
        <w:t xml:space="preserve"> </w:t>
      </w:r>
    </w:p>
    <w:p w:rsidR="00912A8F" w:rsidRDefault="00912A8F" w:rsidP="00516887">
      <w:pPr>
        <w:rPr>
          <w:rtl/>
        </w:rPr>
      </w:pPr>
      <w:r>
        <w:rPr>
          <w:rFonts w:hint="cs"/>
          <w:rtl/>
        </w:rPr>
        <w:t xml:space="preserve">گاهی این مصالح و مفاسد </w:t>
      </w:r>
      <w:r w:rsidR="00516887">
        <w:rPr>
          <w:rFonts w:hint="cs"/>
          <w:rtl/>
        </w:rPr>
        <w:t xml:space="preserve">همراه </w:t>
      </w:r>
      <w:r>
        <w:rPr>
          <w:rFonts w:hint="cs"/>
          <w:rtl/>
        </w:rPr>
        <w:t xml:space="preserve">با بیان حکم نیست و </w:t>
      </w:r>
      <w:r w:rsidR="00516887">
        <w:rPr>
          <w:rFonts w:hint="cs"/>
          <w:rtl/>
        </w:rPr>
        <w:t xml:space="preserve">روایت </w:t>
      </w:r>
      <w:r>
        <w:rPr>
          <w:rFonts w:hint="cs"/>
          <w:rtl/>
        </w:rPr>
        <w:t>مستقیما</w:t>
      </w:r>
      <w:r w:rsidR="00516887">
        <w:rPr>
          <w:rFonts w:hint="cs"/>
          <w:rtl/>
        </w:rPr>
        <w:t>ً</w:t>
      </w:r>
      <w:r>
        <w:rPr>
          <w:rFonts w:hint="cs"/>
          <w:rtl/>
        </w:rPr>
        <w:t xml:space="preserve"> همان مصالح و مفاسد را بیان می</w:t>
      </w:r>
      <w:r w:rsidR="00516887">
        <w:rPr>
          <w:rFonts w:hint="cs"/>
          <w:rtl/>
        </w:rPr>
        <w:t>‌</w:t>
      </w:r>
      <w:r>
        <w:rPr>
          <w:rFonts w:hint="cs"/>
          <w:rtl/>
        </w:rPr>
        <w:t>کند</w:t>
      </w:r>
      <w:r w:rsidR="00516887">
        <w:rPr>
          <w:rFonts w:hint="cs"/>
          <w:rtl/>
        </w:rPr>
        <w:t xml:space="preserve"> و می‌</w:t>
      </w:r>
      <w:r>
        <w:rPr>
          <w:rFonts w:hint="cs"/>
          <w:rtl/>
        </w:rPr>
        <w:t>توان گفت که علل واقعی همان مصالح و مفاسد است</w:t>
      </w:r>
      <w:r w:rsidR="00516887">
        <w:rPr>
          <w:rFonts w:hint="cs"/>
          <w:rtl/>
        </w:rPr>
        <w:t>،</w:t>
      </w:r>
      <w:r>
        <w:rPr>
          <w:rFonts w:hint="cs"/>
          <w:rtl/>
        </w:rPr>
        <w:t xml:space="preserve"> منتها گاهی همین مصا</w:t>
      </w:r>
      <w:r w:rsidR="00516887">
        <w:rPr>
          <w:rFonts w:hint="cs"/>
          <w:rtl/>
        </w:rPr>
        <w:t>لح و مفاسد به همراه حکم مطرح می‌</w:t>
      </w:r>
      <w:r>
        <w:rPr>
          <w:rFonts w:hint="cs"/>
          <w:rtl/>
        </w:rPr>
        <w:t xml:space="preserve">شود و گاهی هست که این مصالح و مفاسد در دلیل وارد </w:t>
      </w:r>
      <w:r w:rsidR="00546937">
        <w:rPr>
          <w:rFonts w:hint="cs"/>
          <w:rtl/>
        </w:rPr>
        <w:t>می‌شود</w:t>
      </w:r>
      <w:r w:rsidR="00516887">
        <w:rPr>
          <w:rFonts w:hint="cs"/>
          <w:rtl/>
        </w:rPr>
        <w:t>،</w:t>
      </w:r>
      <w:r>
        <w:rPr>
          <w:rFonts w:hint="cs"/>
          <w:rtl/>
        </w:rPr>
        <w:t xml:space="preserve"> بدون اینکه حکم انشائی باشد و </w:t>
      </w:r>
      <w:r w:rsidR="00516887">
        <w:rPr>
          <w:rFonts w:hint="cs"/>
          <w:rtl/>
        </w:rPr>
        <w:t xml:space="preserve">تنها </w:t>
      </w:r>
      <w:r>
        <w:rPr>
          <w:rFonts w:hint="cs"/>
          <w:rtl/>
        </w:rPr>
        <w:t xml:space="preserve">اخبار محض است و این قسم دوم محل بحث است. </w:t>
      </w:r>
    </w:p>
    <w:p w:rsidR="00912A8F" w:rsidRDefault="00912A8F" w:rsidP="00516887">
      <w:pPr>
        <w:rPr>
          <w:rtl/>
        </w:rPr>
      </w:pPr>
      <w:r>
        <w:rPr>
          <w:rFonts w:hint="cs"/>
          <w:rtl/>
        </w:rPr>
        <w:t>گاهی در خطاب انشاء و اخبار هر دو است و تعلیل هم خبر است و گاهی خطاب اخبار محض است و می</w:t>
      </w:r>
      <w:r w:rsidR="00516887">
        <w:rPr>
          <w:rFonts w:hint="cs"/>
          <w:rtl/>
        </w:rPr>
        <w:t>‌</w:t>
      </w:r>
      <w:r>
        <w:rPr>
          <w:rFonts w:hint="cs"/>
          <w:rtl/>
        </w:rPr>
        <w:t xml:space="preserve">گوید که عمل این </w:t>
      </w:r>
      <w:r w:rsidR="00546937">
        <w:rPr>
          <w:rFonts w:hint="cs"/>
          <w:rtl/>
        </w:rPr>
        <w:t>ویژگی‌ها</w:t>
      </w:r>
      <w:r>
        <w:rPr>
          <w:rFonts w:hint="cs"/>
          <w:rtl/>
        </w:rPr>
        <w:t xml:space="preserve"> را دارد و این ویژگی</w:t>
      </w:r>
      <w:r w:rsidR="00516887">
        <w:rPr>
          <w:rFonts w:hint="cs"/>
          <w:rtl/>
        </w:rPr>
        <w:t>‌</w:t>
      </w:r>
      <w:r>
        <w:rPr>
          <w:rFonts w:hint="cs"/>
          <w:rtl/>
        </w:rPr>
        <w:t xml:space="preserve">ها همان مصالح و مفاسد است . </w:t>
      </w:r>
    </w:p>
    <w:p w:rsidR="00516887" w:rsidRDefault="00516887" w:rsidP="00CB6478">
      <w:pPr>
        <w:rPr>
          <w:rtl/>
        </w:rPr>
      </w:pPr>
    </w:p>
    <w:p w:rsidR="00516887" w:rsidRDefault="00516887" w:rsidP="00516887">
      <w:pPr>
        <w:pStyle w:val="Heading4"/>
        <w:rPr>
          <w:rtl/>
        </w:rPr>
      </w:pPr>
      <w:r>
        <w:rPr>
          <w:rFonts w:hint="cs"/>
          <w:rtl/>
        </w:rPr>
        <w:lastRenderedPageBreak/>
        <w:t>ملاحظه</w:t>
      </w:r>
    </w:p>
    <w:p w:rsidR="00912A8F" w:rsidRPr="00516887" w:rsidRDefault="00912A8F" w:rsidP="00516887">
      <w:pPr>
        <w:rPr>
          <w:rFonts w:cs="2  Arabic Style"/>
          <w:sz w:val="30"/>
          <w:szCs w:val="30"/>
          <w:rtl/>
        </w:rPr>
      </w:pPr>
      <w:r w:rsidRPr="00516887">
        <w:rPr>
          <w:rFonts w:hint="cs"/>
          <w:rtl/>
        </w:rPr>
        <w:t xml:space="preserve">قبل از اینکه به پاسخ و تنویع و تقسیم برسیم این ملاحظه را باید مورد نظر داشته باشیم که خود این جمله خبریه </w:t>
      </w:r>
      <w:r w:rsidR="00516887" w:rsidRPr="00516887">
        <w:rPr>
          <w:rFonts w:hint="cs"/>
          <w:rtl/>
        </w:rPr>
        <w:t xml:space="preserve">که به عنوان پیامد و نتیجه عمل آمده بدون همراهی حکم نباید </w:t>
      </w:r>
      <w:r w:rsidRPr="00516887">
        <w:rPr>
          <w:rFonts w:hint="cs"/>
          <w:rtl/>
        </w:rPr>
        <w:t xml:space="preserve">در مقام </w:t>
      </w:r>
      <w:r w:rsidR="00516887" w:rsidRPr="00516887">
        <w:rPr>
          <w:rFonts w:hint="cs"/>
          <w:rtl/>
        </w:rPr>
        <w:t xml:space="preserve">تشریع و </w:t>
      </w:r>
      <w:r w:rsidRPr="00516887">
        <w:rPr>
          <w:rFonts w:hint="cs"/>
          <w:rtl/>
        </w:rPr>
        <w:t>حکم باشد و</w:t>
      </w:r>
      <w:r w:rsidR="00516887" w:rsidRPr="00516887">
        <w:rPr>
          <w:rFonts w:hint="cs"/>
          <w:rtl/>
        </w:rPr>
        <w:t xml:space="preserve"> </w:t>
      </w:r>
      <w:r w:rsidR="00546937">
        <w:rPr>
          <w:rFonts w:hint="cs"/>
          <w:rtl/>
        </w:rPr>
        <w:t>چراکه</w:t>
      </w:r>
      <w:r w:rsidRPr="00516887">
        <w:rPr>
          <w:rFonts w:hint="cs"/>
          <w:rtl/>
        </w:rPr>
        <w:t xml:space="preserve"> اگر در مقام تشریع باشد</w:t>
      </w:r>
      <w:r w:rsidR="00516887" w:rsidRPr="00516887">
        <w:rPr>
          <w:rFonts w:hint="cs"/>
          <w:rtl/>
        </w:rPr>
        <w:t>، همان حکم لحاظ می‌</w:t>
      </w:r>
      <w:r w:rsidRPr="00516887">
        <w:rPr>
          <w:rFonts w:hint="cs"/>
          <w:rtl/>
        </w:rPr>
        <w:t>گردد</w:t>
      </w:r>
      <w:r w:rsidR="00516887" w:rsidRPr="00516887">
        <w:rPr>
          <w:rFonts w:hint="cs"/>
          <w:rtl/>
        </w:rPr>
        <w:t>؛</w:t>
      </w:r>
      <w:r w:rsidRPr="00516887">
        <w:rPr>
          <w:rFonts w:hint="cs"/>
          <w:rtl/>
        </w:rPr>
        <w:t xml:space="preserve"> لذا بحث ما در جملات خبریه</w:t>
      </w:r>
      <w:r w:rsidR="00516887" w:rsidRPr="00516887">
        <w:rPr>
          <w:rFonts w:hint="cs"/>
          <w:rtl/>
        </w:rPr>
        <w:t>‌</w:t>
      </w:r>
      <w:r w:rsidRPr="00516887">
        <w:rPr>
          <w:rFonts w:hint="cs"/>
          <w:rtl/>
        </w:rPr>
        <w:t>ای است که</w:t>
      </w:r>
      <w:r w:rsidR="00516887" w:rsidRPr="00516887">
        <w:rPr>
          <w:rFonts w:hint="cs"/>
          <w:rtl/>
        </w:rPr>
        <w:t xml:space="preserve"> در آن </w:t>
      </w:r>
      <w:r w:rsidRPr="00516887">
        <w:rPr>
          <w:rFonts w:hint="cs"/>
          <w:rtl/>
        </w:rPr>
        <w:t xml:space="preserve">مولا دارد </w:t>
      </w:r>
      <w:r w:rsidR="00516887" w:rsidRPr="00516887">
        <w:rPr>
          <w:rFonts w:hint="cs"/>
          <w:rtl/>
        </w:rPr>
        <w:t xml:space="preserve">تنها </w:t>
      </w:r>
      <w:r w:rsidRPr="00516887">
        <w:rPr>
          <w:rFonts w:hint="cs"/>
          <w:rtl/>
        </w:rPr>
        <w:t>خبر می</w:t>
      </w:r>
      <w:r w:rsidR="00516887" w:rsidRPr="00516887">
        <w:rPr>
          <w:rFonts w:hint="cs"/>
          <w:rtl/>
        </w:rPr>
        <w:t>‌</w:t>
      </w:r>
      <w:r w:rsidRPr="00516887">
        <w:rPr>
          <w:rFonts w:hint="cs"/>
          <w:rtl/>
        </w:rPr>
        <w:t>دهد و جنبه انشائی ند</w:t>
      </w:r>
      <w:r w:rsidR="00516887" w:rsidRPr="00516887">
        <w:rPr>
          <w:rFonts w:hint="cs"/>
          <w:rtl/>
        </w:rPr>
        <w:t>ارد؛</w:t>
      </w:r>
      <w:r w:rsidRPr="00516887">
        <w:rPr>
          <w:rFonts w:hint="cs"/>
          <w:rtl/>
        </w:rPr>
        <w:t xml:space="preserve"> مانند </w:t>
      </w:r>
      <w:r w:rsidR="00516887" w:rsidRPr="00516887">
        <w:rPr>
          <w:rFonts w:hint="cs"/>
          <w:rtl/>
        </w:rPr>
        <w:t>«</w:t>
      </w:r>
      <w:r w:rsidR="00CB6478" w:rsidRPr="00546937">
        <w:rPr>
          <w:rFonts w:hint="cs"/>
          <w:b/>
          <w:bCs/>
          <w:rtl/>
        </w:rPr>
        <w:t>قلة العیال احد الیسارین</w:t>
      </w:r>
      <w:r w:rsidR="00516887" w:rsidRPr="00516887">
        <w:rPr>
          <w:rFonts w:hint="cs"/>
          <w:rtl/>
        </w:rPr>
        <w:t>»</w:t>
      </w:r>
      <w:r w:rsidR="00516887" w:rsidRPr="00516887">
        <w:rPr>
          <w:rStyle w:val="FootnoteReference"/>
          <w:rtl/>
        </w:rPr>
        <w:footnoteReference w:id="2"/>
      </w:r>
      <w:r w:rsidR="00CB6478" w:rsidRPr="00516887">
        <w:rPr>
          <w:rFonts w:hint="cs"/>
          <w:rtl/>
        </w:rPr>
        <w:t>،</w:t>
      </w:r>
      <w:r w:rsidRPr="00516887">
        <w:rPr>
          <w:rFonts w:hint="cs"/>
          <w:rtl/>
        </w:rPr>
        <w:t xml:space="preserve"> </w:t>
      </w:r>
      <w:r w:rsidR="00516887" w:rsidRPr="00516887">
        <w:rPr>
          <w:rtl/>
        </w:rPr>
        <w:t>«</w:t>
      </w:r>
      <w:r w:rsidR="00516887" w:rsidRPr="00546937">
        <w:rPr>
          <w:b/>
          <w:bCs/>
          <w:sz w:val="30"/>
          <w:szCs w:val="30"/>
          <w:rtl/>
        </w:rPr>
        <w:t>مَنِ‏ اسْتَخَفَ‏ بِالْعُلَمَاءِ أَفْسَدَ دِينَه</w:t>
      </w:r>
      <w:r w:rsidR="00516887" w:rsidRPr="00516887">
        <w:rPr>
          <w:rtl/>
        </w:rPr>
        <w:t>»</w:t>
      </w:r>
      <w:r w:rsidR="00516887" w:rsidRPr="00516887">
        <w:rPr>
          <w:sz w:val="30"/>
          <w:szCs w:val="30"/>
          <w:rtl/>
        </w:rPr>
        <w:t>‏</w:t>
      </w:r>
      <w:r w:rsidR="00516887" w:rsidRPr="00516887">
        <w:rPr>
          <w:rStyle w:val="FootnoteReference"/>
          <w:sz w:val="30"/>
          <w:szCs w:val="30"/>
          <w:rtl/>
        </w:rPr>
        <w:footnoteReference w:id="3"/>
      </w:r>
      <w:r w:rsidRPr="00516887">
        <w:rPr>
          <w:rFonts w:hint="cs"/>
          <w:rtl/>
        </w:rPr>
        <w:t xml:space="preserve"> و </w:t>
      </w:r>
      <w:r w:rsidR="00516887">
        <w:rPr>
          <w:rFonts w:hint="cs"/>
          <w:rtl/>
        </w:rPr>
        <w:t>«</w:t>
      </w:r>
      <w:r w:rsidRPr="00546937">
        <w:rPr>
          <w:rFonts w:hint="cs"/>
          <w:b/>
          <w:bCs/>
          <w:rtl/>
        </w:rPr>
        <w:t>من استخف باهله خسر طیب عیشه</w:t>
      </w:r>
      <w:r w:rsidR="00516887">
        <w:rPr>
          <w:rFonts w:hint="cs"/>
          <w:rtl/>
        </w:rPr>
        <w:t>»</w:t>
      </w:r>
      <w:r w:rsidRPr="00516887">
        <w:rPr>
          <w:rFonts w:hint="cs"/>
          <w:rtl/>
        </w:rPr>
        <w:t xml:space="preserve"> و امثال آن که در </w:t>
      </w:r>
      <w:r w:rsidR="00546937">
        <w:rPr>
          <w:rFonts w:hint="cs"/>
          <w:rtl/>
        </w:rPr>
        <w:t>این‌ها</w:t>
      </w:r>
      <w:r w:rsidRPr="00516887">
        <w:rPr>
          <w:rFonts w:hint="cs"/>
          <w:rtl/>
        </w:rPr>
        <w:t xml:space="preserve"> جمله </w:t>
      </w:r>
      <w:r w:rsidR="00546937">
        <w:rPr>
          <w:rFonts w:hint="cs"/>
          <w:rtl/>
        </w:rPr>
        <w:t>صرفاً</w:t>
      </w:r>
      <w:r w:rsidRPr="00516887">
        <w:rPr>
          <w:rFonts w:hint="cs"/>
          <w:rtl/>
        </w:rPr>
        <w:t xml:space="preserve"> خبریه است و در مقام انشاء هم نیست. </w:t>
      </w:r>
    </w:p>
    <w:p w:rsidR="00912A8F" w:rsidRDefault="00912A8F" w:rsidP="00CF313D">
      <w:pPr>
        <w:rPr>
          <w:rtl/>
        </w:rPr>
      </w:pPr>
      <w:r>
        <w:rPr>
          <w:rFonts w:hint="cs"/>
          <w:rtl/>
        </w:rPr>
        <w:t>برد این مطلب و اینکه آیا می</w:t>
      </w:r>
      <w:r w:rsidR="00CF313D">
        <w:rPr>
          <w:rFonts w:hint="cs"/>
          <w:rtl/>
        </w:rPr>
        <w:t>‌شود از این طریق به حکم رسید و د</w:t>
      </w:r>
      <w:r>
        <w:rPr>
          <w:rFonts w:hint="cs"/>
          <w:rtl/>
        </w:rPr>
        <w:t>ر</w:t>
      </w:r>
      <w:r w:rsidR="00CF313D">
        <w:rPr>
          <w:rFonts w:hint="cs"/>
          <w:rtl/>
        </w:rPr>
        <w:t xml:space="preserve"> </w:t>
      </w:r>
      <w:r>
        <w:rPr>
          <w:rFonts w:hint="cs"/>
          <w:rtl/>
        </w:rPr>
        <w:t xml:space="preserve">صورت رسیدن به حکم آیا </w:t>
      </w:r>
      <w:r w:rsidR="00CF313D">
        <w:rPr>
          <w:rFonts w:hint="cs"/>
          <w:rtl/>
        </w:rPr>
        <w:t xml:space="preserve">حکم، </w:t>
      </w:r>
      <w:r>
        <w:rPr>
          <w:rFonts w:hint="cs"/>
          <w:rtl/>
        </w:rPr>
        <w:t>الزامی است یا غیر الزامی مطالبی است که در ادامه مطرح می</w:t>
      </w:r>
      <w:r w:rsidR="00CF313D">
        <w:rPr>
          <w:rFonts w:hint="cs"/>
          <w:rtl/>
        </w:rPr>
        <w:t>‌</w:t>
      </w:r>
      <w:r>
        <w:rPr>
          <w:rFonts w:hint="cs"/>
          <w:rtl/>
        </w:rPr>
        <w:t xml:space="preserve">شود. </w:t>
      </w:r>
    </w:p>
    <w:p w:rsidR="00912A8F" w:rsidRDefault="00912A8F" w:rsidP="00CF313D">
      <w:pPr>
        <w:rPr>
          <w:rtl/>
        </w:rPr>
      </w:pPr>
      <w:r>
        <w:rPr>
          <w:rFonts w:hint="cs"/>
          <w:rtl/>
        </w:rPr>
        <w:t>در پاسخ به این سؤال که آیا حکم از این گونه اخبارها استفاده می</w:t>
      </w:r>
      <w:r w:rsidR="00CF313D">
        <w:rPr>
          <w:rFonts w:hint="cs"/>
          <w:rtl/>
        </w:rPr>
        <w:t>‌</w:t>
      </w:r>
      <w:r>
        <w:rPr>
          <w:rFonts w:hint="cs"/>
          <w:rtl/>
        </w:rPr>
        <w:t xml:space="preserve">شود یا نه و چه نوع حکمی </w:t>
      </w:r>
      <w:r w:rsidR="00546937">
        <w:rPr>
          <w:rFonts w:hint="cs"/>
          <w:rtl/>
        </w:rPr>
        <w:t>می‌تواند</w:t>
      </w:r>
      <w:r>
        <w:rPr>
          <w:rFonts w:hint="cs"/>
          <w:rtl/>
        </w:rPr>
        <w:t xml:space="preserve"> باشد</w:t>
      </w:r>
      <w:r w:rsidR="00CF313D">
        <w:rPr>
          <w:rFonts w:hint="cs"/>
          <w:rtl/>
        </w:rPr>
        <w:t>، می‌گوییم:</w:t>
      </w:r>
    </w:p>
    <w:p w:rsidR="00912A8F" w:rsidRDefault="00912A8F" w:rsidP="00CF313D">
      <w:pPr>
        <w:rPr>
          <w:rtl/>
        </w:rPr>
      </w:pPr>
      <w:r>
        <w:rPr>
          <w:rFonts w:hint="cs"/>
          <w:rtl/>
        </w:rPr>
        <w:t>بیان این مصالح و مفاسد به دو قسم می</w:t>
      </w:r>
      <w:r w:rsidR="00CF313D">
        <w:rPr>
          <w:rFonts w:hint="cs"/>
          <w:rtl/>
        </w:rPr>
        <w:t>‌</w:t>
      </w:r>
      <w:r>
        <w:rPr>
          <w:rFonts w:hint="cs"/>
          <w:rtl/>
        </w:rPr>
        <w:t>باشد :</w:t>
      </w:r>
    </w:p>
    <w:p w:rsidR="00CB6478" w:rsidRDefault="00912A8F" w:rsidP="00912A8F">
      <w:pPr>
        <w:rPr>
          <w:rtl/>
        </w:rPr>
      </w:pPr>
      <w:r>
        <w:rPr>
          <w:rFonts w:hint="cs"/>
          <w:rtl/>
        </w:rPr>
        <w:t xml:space="preserve">1. </w:t>
      </w:r>
      <w:r w:rsidR="00CB6478">
        <w:rPr>
          <w:rFonts w:hint="cs"/>
          <w:rtl/>
        </w:rPr>
        <w:t xml:space="preserve">بیان مصالح فعلی </w:t>
      </w:r>
    </w:p>
    <w:p w:rsidR="00CB6478" w:rsidRDefault="00CB6478" w:rsidP="00912A8F">
      <w:pPr>
        <w:rPr>
          <w:rtl/>
        </w:rPr>
      </w:pPr>
      <w:r>
        <w:rPr>
          <w:rFonts w:hint="cs"/>
          <w:rtl/>
        </w:rPr>
        <w:t xml:space="preserve">2. بیان مفاسد فعلی </w:t>
      </w:r>
    </w:p>
    <w:p w:rsidR="00FB7EA2" w:rsidRDefault="00FB7EA2" w:rsidP="00FB7EA2">
      <w:pPr>
        <w:pStyle w:val="Heading3"/>
        <w:rPr>
          <w:rtl/>
        </w:rPr>
      </w:pPr>
      <w:r>
        <w:rPr>
          <w:rFonts w:hint="cs"/>
          <w:rtl/>
        </w:rPr>
        <w:t>تقسیم‌بندی آثار مذکور بر اعمال</w:t>
      </w:r>
    </w:p>
    <w:p w:rsidR="00912A8F" w:rsidRDefault="00CB6478" w:rsidP="0045678C">
      <w:pPr>
        <w:rPr>
          <w:rtl/>
        </w:rPr>
      </w:pPr>
      <w:r>
        <w:rPr>
          <w:rFonts w:hint="cs"/>
          <w:rtl/>
        </w:rPr>
        <w:t>اما آن تقسیم اساسی که در این بحث باید مورد توجه باشد این است که در مقام تقسیم آثار و مصالح و مفاسدی که بر افعال ذکر می</w:t>
      </w:r>
      <w:r w:rsidR="0045678C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CF313D">
        <w:rPr>
          <w:rFonts w:hint="cs"/>
          <w:rtl/>
        </w:rPr>
        <w:t>،</w:t>
      </w:r>
      <w:r>
        <w:rPr>
          <w:rFonts w:hint="cs"/>
          <w:rtl/>
        </w:rPr>
        <w:t xml:space="preserve"> بدون اینکه حکمی در کلام باشد</w:t>
      </w:r>
      <w:r w:rsidR="00CF313D">
        <w:rPr>
          <w:rFonts w:hint="cs"/>
          <w:rtl/>
        </w:rPr>
        <w:t>:</w:t>
      </w:r>
      <w:r>
        <w:rPr>
          <w:rFonts w:hint="cs"/>
          <w:rtl/>
        </w:rPr>
        <w:t xml:space="preserve"> چند قسم است</w:t>
      </w:r>
      <w:r w:rsidR="00CF313D">
        <w:rPr>
          <w:rFonts w:hint="cs"/>
          <w:rtl/>
        </w:rPr>
        <w:t>،</w:t>
      </w:r>
      <w:r>
        <w:rPr>
          <w:rFonts w:hint="cs"/>
          <w:rtl/>
        </w:rPr>
        <w:t xml:space="preserve"> البته این تقسیم در جایی که حکم هست نیز وجود دارد</w:t>
      </w:r>
      <w:r w:rsidR="00CF313D">
        <w:rPr>
          <w:rFonts w:hint="cs"/>
          <w:rtl/>
        </w:rPr>
        <w:t>،</w:t>
      </w:r>
      <w:r>
        <w:rPr>
          <w:rFonts w:hint="cs"/>
          <w:rtl/>
        </w:rPr>
        <w:t xml:space="preserve"> منتها اثرش بیشتر در بدون حکم مطرح است. </w:t>
      </w:r>
    </w:p>
    <w:p w:rsidR="00FE5366" w:rsidRDefault="00FE5366" w:rsidP="00FE5366">
      <w:pPr>
        <w:pStyle w:val="Heading4"/>
        <w:rPr>
          <w:rtl/>
        </w:rPr>
      </w:pPr>
      <w:r>
        <w:rPr>
          <w:rFonts w:hint="cs"/>
          <w:rtl/>
        </w:rPr>
        <w:t>آثار دنیوی و اخروی اعمال</w:t>
      </w:r>
    </w:p>
    <w:p w:rsidR="00CB6478" w:rsidRDefault="00CB6478" w:rsidP="00FE5366">
      <w:pPr>
        <w:rPr>
          <w:rtl/>
        </w:rPr>
      </w:pPr>
      <w:r>
        <w:rPr>
          <w:rFonts w:hint="cs"/>
          <w:rtl/>
        </w:rPr>
        <w:t>آثاری</w:t>
      </w:r>
      <w:r w:rsidR="00CF313D">
        <w:rPr>
          <w:rFonts w:hint="cs"/>
          <w:rtl/>
        </w:rPr>
        <w:t xml:space="preserve"> </w:t>
      </w:r>
      <w:r w:rsidR="00FB7EA2">
        <w:rPr>
          <w:rFonts w:hint="cs"/>
          <w:rtl/>
        </w:rPr>
        <w:t>و</w:t>
      </w:r>
      <w:r>
        <w:rPr>
          <w:rFonts w:hint="cs"/>
          <w:rtl/>
        </w:rPr>
        <w:t xml:space="preserve"> پیامدهای خوب و بد ذکر شده بر عمل </w:t>
      </w:r>
      <w:r w:rsidR="00FE5366">
        <w:rPr>
          <w:rFonts w:hint="cs"/>
          <w:rtl/>
        </w:rPr>
        <w:t xml:space="preserve">به دو گروه آثار دنیوی و اخروی </w:t>
      </w:r>
      <w:r>
        <w:rPr>
          <w:rFonts w:hint="cs"/>
          <w:rtl/>
        </w:rPr>
        <w:t>تقسیم می</w:t>
      </w:r>
      <w:r w:rsidR="00FB7EA2">
        <w:rPr>
          <w:rFonts w:hint="cs"/>
          <w:rtl/>
        </w:rPr>
        <w:t>‌</w:t>
      </w:r>
      <w:r>
        <w:rPr>
          <w:rFonts w:hint="cs"/>
          <w:rtl/>
        </w:rPr>
        <w:t>شود</w:t>
      </w:r>
      <w:r w:rsidR="00FE536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CB6478" w:rsidRDefault="00546937" w:rsidP="00FE5366">
      <w:pPr>
        <w:rPr>
          <w:rtl/>
        </w:rPr>
      </w:pPr>
      <w:r>
        <w:rPr>
          <w:rFonts w:hint="cs"/>
          <w:rtl/>
        </w:rPr>
        <w:t>یک‌بار</w:t>
      </w:r>
      <w:r w:rsidR="00CB6478">
        <w:rPr>
          <w:rFonts w:hint="cs"/>
          <w:rtl/>
        </w:rPr>
        <w:t xml:space="preserve"> عمل شما </w:t>
      </w:r>
      <w:r>
        <w:rPr>
          <w:rFonts w:hint="cs"/>
          <w:rtl/>
        </w:rPr>
        <w:t>اثر</w:t>
      </w:r>
      <w:r w:rsidR="00CB6478">
        <w:rPr>
          <w:rFonts w:hint="cs"/>
          <w:rtl/>
        </w:rPr>
        <w:t xml:space="preserve"> خوب و بد را برای دنیای شما در پی دارد و </w:t>
      </w:r>
      <w:r>
        <w:rPr>
          <w:rFonts w:hint="cs"/>
          <w:rtl/>
        </w:rPr>
        <w:t>یک‌بار</w:t>
      </w:r>
      <w:r w:rsidR="00CB6478">
        <w:rPr>
          <w:rFonts w:hint="cs"/>
          <w:rtl/>
        </w:rPr>
        <w:t xml:space="preserve"> </w:t>
      </w:r>
      <w:r w:rsidR="00FE5366">
        <w:rPr>
          <w:rFonts w:hint="cs"/>
          <w:rtl/>
        </w:rPr>
        <w:t xml:space="preserve">این اثر را </w:t>
      </w:r>
      <w:r w:rsidR="00CB6478">
        <w:rPr>
          <w:rFonts w:hint="cs"/>
          <w:rtl/>
        </w:rPr>
        <w:t xml:space="preserve">برای آخرت شما در پی دارد. </w:t>
      </w:r>
    </w:p>
    <w:p w:rsidR="00FE5366" w:rsidRDefault="00FE5366" w:rsidP="00FE5366">
      <w:pPr>
        <w:pStyle w:val="Heading5"/>
        <w:rPr>
          <w:rtl/>
        </w:rPr>
      </w:pPr>
      <w:r>
        <w:rPr>
          <w:rFonts w:hint="cs"/>
          <w:rtl/>
        </w:rPr>
        <w:t xml:space="preserve">اقسام آثار اخروی </w:t>
      </w:r>
    </w:p>
    <w:p w:rsidR="00CB6478" w:rsidRDefault="00CB6478" w:rsidP="00CB6478">
      <w:pPr>
        <w:rPr>
          <w:rtl/>
        </w:rPr>
      </w:pPr>
      <w:r>
        <w:rPr>
          <w:rFonts w:hint="cs"/>
          <w:rtl/>
        </w:rPr>
        <w:t xml:space="preserve">قسم دوم که اثر اخروی باشد خودش به چند قسم تقسیم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:</w:t>
      </w:r>
    </w:p>
    <w:p w:rsidR="00CB6478" w:rsidRDefault="00CB6478" w:rsidP="00FE5366">
      <w:pPr>
        <w:rPr>
          <w:rtl/>
        </w:rPr>
      </w:pPr>
      <w:r>
        <w:rPr>
          <w:rFonts w:hint="cs"/>
          <w:rtl/>
        </w:rPr>
        <w:t xml:space="preserve">1. </w:t>
      </w:r>
      <w:r w:rsidR="00FE5366">
        <w:rPr>
          <w:rFonts w:hint="cs"/>
          <w:rtl/>
        </w:rPr>
        <w:t>آثار مربوط به عالم برزخ؛</w:t>
      </w:r>
      <w:r w:rsidR="00EF41AD">
        <w:rPr>
          <w:rFonts w:hint="cs"/>
          <w:rtl/>
        </w:rPr>
        <w:t xml:space="preserve"> کسی که </w:t>
      </w:r>
      <w:r w:rsidR="00546937">
        <w:rPr>
          <w:rFonts w:hint="cs"/>
          <w:rtl/>
        </w:rPr>
        <w:t>بداخلاقی</w:t>
      </w:r>
      <w:r w:rsidR="00EF41AD">
        <w:rPr>
          <w:rFonts w:hint="cs"/>
          <w:rtl/>
        </w:rPr>
        <w:t xml:space="preserve"> کند فشار قبر دارد و ...</w:t>
      </w:r>
    </w:p>
    <w:p w:rsidR="00EF41AD" w:rsidRDefault="00FE5366" w:rsidP="00CB6478">
      <w:pPr>
        <w:rPr>
          <w:rtl/>
        </w:rPr>
      </w:pPr>
      <w:r>
        <w:rPr>
          <w:rFonts w:hint="cs"/>
          <w:rtl/>
        </w:rPr>
        <w:t>2.  آثار</w:t>
      </w:r>
      <w:r w:rsidR="00EF41AD">
        <w:rPr>
          <w:rFonts w:hint="cs"/>
          <w:rtl/>
        </w:rPr>
        <w:t>ی که</w:t>
      </w:r>
      <w:r>
        <w:rPr>
          <w:rFonts w:hint="cs"/>
          <w:rtl/>
        </w:rPr>
        <w:t xml:space="preserve"> </w:t>
      </w:r>
      <w:r w:rsidR="00EF41AD">
        <w:rPr>
          <w:rFonts w:hint="cs"/>
          <w:rtl/>
        </w:rPr>
        <w:t xml:space="preserve">برای عمل در قیامت ذکر </w:t>
      </w:r>
      <w:r w:rsidR="00546937">
        <w:rPr>
          <w:rFonts w:hint="cs"/>
          <w:rtl/>
        </w:rPr>
        <w:t>می‌شود</w:t>
      </w:r>
      <w:r w:rsidR="00EF41AD">
        <w:rPr>
          <w:rFonts w:hint="cs"/>
          <w:rtl/>
        </w:rPr>
        <w:t xml:space="preserve"> . </w:t>
      </w:r>
    </w:p>
    <w:p w:rsidR="00EF41AD" w:rsidRDefault="00FE5366" w:rsidP="00CB6478">
      <w:pPr>
        <w:rPr>
          <w:rtl/>
        </w:rPr>
      </w:pPr>
      <w:r>
        <w:rPr>
          <w:rFonts w:hint="cs"/>
          <w:rtl/>
        </w:rPr>
        <w:lastRenderedPageBreak/>
        <w:t>3. آثار</w:t>
      </w:r>
      <w:r w:rsidR="00EF41AD">
        <w:rPr>
          <w:rFonts w:hint="cs"/>
          <w:rtl/>
        </w:rPr>
        <w:t xml:space="preserve">ی که مربوط به بهشت و جهنم است. </w:t>
      </w:r>
    </w:p>
    <w:p w:rsidR="00FE5366" w:rsidRDefault="00FE5366" w:rsidP="00FE5366">
      <w:pPr>
        <w:pStyle w:val="Heading5"/>
        <w:rPr>
          <w:rtl/>
        </w:rPr>
      </w:pPr>
      <w:r>
        <w:rPr>
          <w:rFonts w:hint="cs"/>
          <w:rtl/>
        </w:rPr>
        <w:t>اقسام آثار دنیوی</w:t>
      </w:r>
    </w:p>
    <w:p w:rsidR="00EF41AD" w:rsidRDefault="00EF41AD" w:rsidP="00FE5366">
      <w:pPr>
        <w:rPr>
          <w:rtl/>
        </w:rPr>
      </w:pPr>
      <w:r>
        <w:rPr>
          <w:rFonts w:hint="cs"/>
          <w:rtl/>
        </w:rPr>
        <w:t xml:space="preserve">قسم اول هم که </w:t>
      </w:r>
      <w:r w:rsidR="00FE5366">
        <w:rPr>
          <w:rFonts w:hint="cs"/>
          <w:rtl/>
        </w:rPr>
        <w:t xml:space="preserve">آثار </w:t>
      </w:r>
      <w:r>
        <w:rPr>
          <w:rFonts w:hint="cs"/>
          <w:rtl/>
        </w:rPr>
        <w:t>دنیوی باشد نیز می</w:t>
      </w:r>
      <w:r w:rsidR="00FE5366">
        <w:rPr>
          <w:rFonts w:hint="cs"/>
          <w:rtl/>
        </w:rPr>
        <w:t>‌</w:t>
      </w:r>
      <w:r>
        <w:rPr>
          <w:rFonts w:hint="cs"/>
          <w:rtl/>
        </w:rPr>
        <w:t>تواند به اشکال مختلفی باشد</w:t>
      </w:r>
      <w:r w:rsidR="00FE5366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</w:p>
    <w:p w:rsidR="00EF41AD" w:rsidRDefault="00EF41AD" w:rsidP="00CB6478">
      <w:pPr>
        <w:rPr>
          <w:rtl/>
        </w:rPr>
      </w:pPr>
      <w:r>
        <w:rPr>
          <w:rFonts w:hint="cs"/>
          <w:rtl/>
        </w:rPr>
        <w:t xml:space="preserve">1. آثار مادی و دنیوی محض </w:t>
      </w:r>
    </w:p>
    <w:p w:rsidR="00EF41AD" w:rsidRDefault="00EF41AD" w:rsidP="00FE5366">
      <w:pPr>
        <w:rPr>
          <w:rtl/>
        </w:rPr>
      </w:pPr>
      <w:r>
        <w:rPr>
          <w:rFonts w:hint="cs"/>
          <w:rtl/>
        </w:rPr>
        <w:t>2. آث</w:t>
      </w:r>
      <w:r w:rsidR="00FE5366">
        <w:rPr>
          <w:rFonts w:hint="cs"/>
          <w:rtl/>
        </w:rPr>
        <w:t xml:space="preserve">ار روحی و روانی و به شکلی معنوی، </w:t>
      </w:r>
      <w:r>
        <w:rPr>
          <w:rFonts w:hint="cs"/>
          <w:rtl/>
        </w:rPr>
        <w:t xml:space="preserve">هر چند این دنیایی است . </w:t>
      </w:r>
      <w:r w:rsidR="00546937">
        <w:rPr>
          <w:rFonts w:hint="cs"/>
          <w:rtl/>
        </w:rPr>
        <w:t>مثلاً</w:t>
      </w:r>
      <w:r>
        <w:rPr>
          <w:rFonts w:hint="cs"/>
          <w:rtl/>
        </w:rPr>
        <w:t xml:space="preserve"> کسی که فلان کار را بکند قلب </w:t>
      </w:r>
      <w:r w:rsidR="00FE5366">
        <w:rPr>
          <w:rFonts w:hint="cs"/>
          <w:rtl/>
        </w:rPr>
        <w:t>او سیاه می‌شود و قساوت قلب پیدا می‌</w:t>
      </w:r>
      <w:r>
        <w:rPr>
          <w:rFonts w:hint="cs"/>
          <w:rtl/>
        </w:rPr>
        <w:t>کند. کسی که حیوان ذبح کند قساوت قلب پیدا</w:t>
      </w:r>
      <w:r w:rsidR="00546937">
        <w:rPr>
          <w:rFonts w:hint="cs"/>
          <w:rtl/>
        </w:rPr>
        <w:t xml:space="preserve"> می‌</w:t>
      </w:r>
      <w:r>
        <w:rPr>
          <w:rFonts w:hint="cs"/>
          <w:rtl/>
        </w:rPr>
        <w:t>کند و .</w:t>
      </w:r>
      <w:r w:rsidR="00FE5366">
        <w:rPr>
          <w:rFonts w:hint="cs"/>
          <w:rtl/>
        </w:rPr>
        <w:t>.</w:t>
      </w:r>
      <w:r>
        <w:rPr>
          <w:rFonts w:hint="cs"/>
          <w:rtl/>
        </w:rPr>
        <w:t>.</w:t>
      </w:r>
    </w:p>
    <w:p w:rsidR="00EF41AD" w:rsidRDefault="00546937" w:rsidP="00FE5366">
      <w:pPr>
        <w:rPr>
          <w:rtl/>
        </w:rPr>
      </w:pPr>
      <w:r>
        <w:rPr>
          <w:rFonts w:hint="cs"/>
          <w:rtl/>
        </w:rPr>
        <w:t>طبعاً</w:t>
      </w:r>
      <w:r w:rsidR="00EF41AD">
        <w:rPr>
          <w:rFonts w:hint="cs"/>
          <w:rtl/>
        </w:rPr>
        <w:t xml:space="preserve"> در قسم اول از این دو قسم که آثار دنیوی باشد می</w:t>
      </w:r>
      <w:r w:rsidR="00FE5366">
        <w:rPr>
          <w:rFonts w:hint="cs"/>
          <w:rtl/>
        </w:rPr>
        <w:t>‌تواند اقسامی داشته باشد:</w:t>
      </w:r>
    </w:p>
    <w:p w:rsidR="00FE5366" w:rsidRDefault="00EF41AD" w:rsidP="00FE5366">
      <w:pPr>
        <w:rPr>
          <w:rtl/>
        </w:rPr>
      </w:pPr>
      <w:r>
        <w:rPr>
          <w:rFonts w:hint="cs"/>
          <w:rtl/>
        </w:rPr>
        <w:t xml:space="preserve">1.  فردی  2. خانوادگی 3. اجتماعی </w:t>
      </w:r>
    </w:p>
    <w:p w:rsidR="00EF41AD" w:rsidRDefault="00EF41AD" w:rsidP="00FE5366">
      <w:pPr>
        <w:rPr>
          <w:rtl/>
        </w:rPr>
      </w:pPr>
      <w:r>
        <w:rPr>
          <w:rFonts w:hint="cs"/>
          <w:rtl/>
        </w:rPr>
        <w:t xml:space="preserve">از یک منظر دیگر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آثار اقتصادی و اجتماعی داشته باشد.</w:t>
      </w:r>
    </w:p>
    <w:p w:rsidR="00FE5366" w:rsidRDefault="00546937" w:rsidP="00543F84">
      <w:pPr>
        <w:pStyle w:val="Heading4"/>
        <w:rPr>
          <w:rtl/>
        </w:rPr>
      </w:pPr>
      <w:r>
        <w:rPr>
          <w:rFonts w:hint="cs"/>
          <w:rtl/>
        </w:rPr>
        <w:t>جمع‌بندی</w:t>
      </w:r>
      <w:r w:rsidR="00FE5366">
        <w:rPr>
          <w:rFonts w:hint="cs"/>
          <w:rtl/>
        </w:rPr>
        <w:t xml:space="preserve"> اقسام آثار </w:t>
      </w:r>
    </w:p>
    <w:p w:rsidR="00EF41AD" w:rsidRDefault="00EF41AD" w:rsidP="00AF5F10">
      <w:pPr>
        <w:rPr>
          <w:rtl/>
        </w:rPr>
      </w:pPr>
      <w:r>
        <w:rPr>
          <w:rFonts w:hint="cs"/>
          <w:rtl/>
        </w:rPr>
        <w:t xml:space="preserve">آن آثار  خوب و بدی که برای اعمال ذکر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یا مربوط به آخرت است که </w:t>
      </w:r>
      <w:r w:rsidR="00543F84">
        <w:rPr>
          <w:rFonts w:hint="cs"/>
          <w:rtl/>
        </w:rPr>
        <w:t xml:space="preserve">1. </w:t>
      </w:r>
      <w:r>
        <w:rPr>
          <w:rFonts w:hint="cs"/>
          <w:rtl/>
        </w:rPr>
        <w:t xml:space="preserve">اخروی برزخی یا </w:t>
      </w:r>
      <w:r w:rsidR="00543F84">
        <w:rPr>
          <w:rFonts w:hint="cs"/>
          <w:rtl/>
        </w:rPr>
        <w:t xml:space="preserve">2. </w:t>
      </w:r>
      <w:r>
        <w:rPr>
          <w:rFonts w:hint="cs"/>
          <w:rtl/>
        </w:rPr>
        <w:t>اخروی</w:t>
      </w:r>
      <w:r w:rsidR="00FE5366">
        <w:rPr>
          <w:rFonts w:hint="cs"/>
          <w:rtl/>
        </w:rPr>
        <w:t xml:space="preserve"> </w:t>
      </w:r>
      <w:r w:rsidR="009B1F92">
        <w:rPr>
          <w:rFonts w:hint="cs"/>
          <w:rtl/>
        </w:rPr>
        <w:t xml:space="preserve">مربوط به قیامت است و یا </w:t>
      </w:r>
      <w:r w:rsidR="00543F84">
        <w:rPr>
          <w:rFonts w:hint="cs"/>
          <w:rtl/>
        </w:rPr>
        <w:t>3.</w:t>
      </w:r>
      <w:r w:rsidR="009B1F92">
        <w:rPr>
          <w:rFonts w:hint="cs"/>
          <w:rtl/>
        </w:rPr>
        <w:t xml:space="preserve">اخروی مربوط به بهشت و جهنم است و یا دنیوی است که </w:t>
      </w:r>
      <w:r w:rsidR="00AF5F10">
        <w:rPr>
          <w:rFonts w:hint="cs"/>
          <w:rtl/>
        </w:rPr>
        <w:t xml:space="preserve">4. </w:t>
      </w:r>
      <w:r w:rsidR="009B1F92">
        <w:rPr>
          <w:rFonts w:hint="cs"/>
          <w:rtl/>
        </w:rPr>
        <w:t xml:space="preserve">مربوط به آثار </w:t>
      </w:r>
      <w:r w:rsidR="00AF5F10">
        <w:rPr>
          <w:rFonts w:hint="cs"/>
          <w:rtl/>
        </w:rPr>
        <w:t xml:space="preserve">روحی و روانی شخص است و یا دنیوی است که 5. مربوط </w:t>
      </w:r>
      <w:r w:rsidR="00546937">
        <w:rPr>
          <w:rFonts w:hint="cs"/>
          <w:rtl/>
        </w:rPr>
        <w:t>به‌صرف</w:t>
      </w:r>
      <w:r w:rsidR="00AF5F10">
        <w:rPr>
          <w:rFonts w:hint="cs"/>
          <w:rtl/>
        </w:rPr>
        <w:t xml:space="preserve"> دنیا و مادی</w:t>
      </w:r>
      <w:r w:rsidR="00546937">
        <w:rPr>
          <w:rFonts w:hint="cs"/>
          <w:rtl/>
        </w:rPr>
        <w:t xml:space="preserve"> می‌</w:t>
      </w:r>
      <w:r w:rsidR="00AF5F10">
        <w:rPr>
          <w:rFonts w:hint="cs"/>
          <w:rtl/>
        </w:rPr>
        <w:t xml:space="preserve">باشد . </w:t>
      </w:r>
    </w:p>
    <w:p w:rsidR="00543F84" w:rsidRDefault="00543F84" w:rsidP="00543F84">
      <w:pPr>
        <w:pStyle w:val="Heading3"/>
        <w:rPr>
          <w:rtl/>
        </w:rPr>
      </w:pPr>
      <w:r>
        <w:rPr>
          <w:rFonts w:hint="cs"/>
          <w:rtl/>
        </w:rPr>
        <w:t>استنباط حکم از پیامدهای اعمال</w:t>
      </w:r>
    </w:p>
    <w:p w:rsidR="00AF5F10" w:rsidRDefault="00AF5F10" w:rsidP="00AF5F10">
      <w:pPr>
        <w:rPr>
          <w:rtl/>
        </w:rPr>
      </w:pPr>
      <w:r>
        <w:rPr>
          <w:rFonts w:hint="cs"/>
          <w:rtl/>
        </w:rPr>
        <w:t xml:space="preserve">از بیان این پیامدهای عمل آیا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حکم ترجیحی یا الزامی استفاده کرد یا نه ؟</w:t>
      </w:r>
    </w:p>
    <w:p w:rsidR="00543F84" w:rsidRDefault="00543F84" w:rsidP="00543F84">
      <w:pPr>
        <w:pStyle w:val="Heading4"/>
        <w:rPr>
          <w:rtl/>
        </w:rPr>
      </w:pPr>
      <w:r>
        <w:rPr>
          <w:rFonts w:hint="cs"/>
          <w:rtl/>
        </w:rPr>
        <w:t>استفاده حکم تحریمی از آثار اخروی مربوط به دخول جهنم</w:t>
      </w:r>
    </w:p>
    <w:p w:rsidR="00AF5F10" w:rsidRDefault="00AF5F10" w:rsidP="00AF5F10">
      <w:pPr>
        <w:rPr>
          <w:rtl/>
        </w:rPr>
      </w:pPr>
      <w:r>
        <w:rPr>
          <w:rFonts w:hint="cs"/>
          <w:rtl/>
        </w:rPr>
        <w:t xml:space="preserve">در آثاری که مربوط به حیات جاویدان انسان که مربوط به بهشت و جهنم است اگر اثری ذکر شود که موجب عذاب یا اشتداد عذاب باشد </w:t>
      </w:r>
      <w:r w:rsidR="00546937">
        <w:rPr>
          <w:rFonts w:hint="cs"/>
          <w:rtl/>
        </w:rPr>
        <w:t>علی‌الاصول</w:t>
      </w:r>
      <w:r>
        <w:rPr>
          <w:rFonts w:hint="cs"/>
          <w:rtl/>
        </w:rPr>
        <w:t xml:space="preserve"> حکم از آن استفاده شده و حکم هم تحریمی خواهد بود. </w:t>
      </w:r>
    </w:p>
    <w:p w:rsidR="00AF5F10" w:rsidRDefault="00AF5F10" w:rsidP="00AF5F10">
      <w:pPr>
        <w:rPr>
          <w:rtl/>
        </w:rPr>
      </w:pPr>
      <w:r>
        <w:rPr>
          <w:rFonts w:hint="cs"/>
          <w:rtl/>
        </w:rPr>
        <w:t xml:space="preserve">نسبت به جهنم گفته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که عذاب جهنم هر جایی باشد حکم تحریمی از آن استفاده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و فرقی نیز بین این نیست که صرف دخول در جهنم باشد یا اشتداد آن . </w:t>
      </w:r>
    </w:p>
    <w:p w:rsidR="00543F84" w:rsidRDefault="00543F84" w:rsidP="00543F84">
      <w:pPr>
        <w:pStyle w:val="Heading4"/>
        <w:rPr>
          <w:rtl/>
        </w:rPr>
      </w:pPr>
      <w:r>
        <w:rPr>
          <w:rFonts w:hint="cs"/>
          <w:rtl/>
        </w:rPr>
        <w:t>استفاده حکم استحباب از آثار مربوط به دخول در بهشت</w:t>
      </w:r>
    </w:p>
    <w:p w:rsidR="00AF5F10" w:rsidRDefault="00AF5F10" w:rsidP="00543F84">
      <w:pPr>
        <w:rPr>
          <w:rtl/>
        </w:rPr>
      </w:pPr>
      <w:r>
        <w:rPr>
          <w:rFonts w:hint="cs"/>
          <w:rtl/>
        </w:rPr>
        <w:t>قسم دوم که طرف بهشت باشد حکم</w:t>
      </w:r>
      <w:r w:rsidR="00543F84">
        <w:rPr>
          <w:rFonts w:hint="cs"/>
          <w:rtl/>
        </w:rPr>
        <w:t xml:space="preserve"> رجحانی</w:t>
      </w:r>
      <w:r>
        <w:rPr>
          <w:rFonts w:hint="cs"/>
          <w:rtl/>
        </w:rPr>
        <w:t xml:space="preserve"> از آ</w:t>
      </w:r>
      <w:r w:rsidR="00543F84">
        <w:rPr>
          <w:rFonts w:hint="cs"/>
          <w:rtl/>
        </w:rPr>
        <w:t>ن</w:t>
      </w:r>
      <w:r>
        <w:rPr>
          <w:rFonts w:hint="cs"/>
          <w:rtl/>
        </w:rPr>
        <w:t xml:space="preserve"> استفاده </w:t>
      </w:r>
      <w:r w:rsidR="00546937">
        <w:rPr>
          <w:rFonts w:hint="cs"/>
          <w:rtl/>
        </w:rPr>
        <w:t>می‌شود</w:t>
      </w:r>
      <w:r w:rsidR="00543F84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546937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543F84">
        <w:rPr>
          <w:rFonts w:hint="cs"/>
          <w:rtl/>
        </w:rPr>
        <w:t xml:space="preserve">اگر </w:t>
      </w:r>
      <w:r>
        <w:rPr>
          <w:rFonts w:hint="cs"/>
          <w:rtl/>
        </w:rPr>
        <w:t xml:space="preserve">گفته شود که این کار موجب بهشتی شدن شما </w:t>
      </w:r>
      <w:r w:rsidR="00546937">
        <w:rPr>
          <w:rFonts w:hint="cs"/>
          <w:rtl/>
        </w:rPr>
        <w:t>می‌شود</w:t>
      </w:r>
      <w:r>
        <w:rPr>
          <w:rFonts w:hint="cs"/>
          <w:rtl/>
        </w:rPr>
        <w:t xml:space="preserve"> یا موجب افزایش نعم بهشتی بشود، این نوع آثار ن</w:t>
      </w:r>
      <w:r w:rsidR="00546937">
        <w:rPr>
          <w:rFonts w:hint="cs"/>
          <w:rtl/>
        </w:rPr>
        <w:t>می‌تواند</w:t>
      </w:r>
      <w:r>
        <w:rPr>
          <w:rFonts w:hint="cs"/>
          <w:rtl/>
        </w:rPr>
        <w:t xml:space="preserve"> بیش از رجحان را نشان دهد و صرف استحباب را </w:t>
      </w:r>
      <w:r w:rsidR="00546937">
        <w:rPr>
          <w:rFonts w:hint="cs"/>
          <w:rtl/>
        </w:rPr>
        <w:t>می‌تواند</w:t>
      </w:r>
      <w:r>
        <w:rPr>
          <w:rFonts w:hint="cs"/>
          <w:rtl/>
        </w:rPr>
        <w:t xml:space="preserve"> برساند و حالت طبیعی آن این است که</w:t>
      </w:r>
      <w:r w:rsidR="00546937">
        <w:rPr>
          <w:rFonts w:hint="cs"/>
          <w:rtl/>
        </w:rPr>
        <w:t xml:space="preserve"> می‌</w:t>
      </w:r>
      <w:r w:rsidR="00543F84">
        <w:rPr>
          <w:rFonts w:hint="cs"/>
          <w:rtl/>
        </w:rPr>
        <w:t xml:space="preserve">توان </w:t>
      </w:r>
      <w:r>
        <w:rPr>
          <w:rFonts w:hint="cs"/>
          <w:rtl/>
        </w:rPr>
        <w:t xml:space="preserve">رجحان و ترجیح را </w:t>
      </w:r>
      <w:r w:rsidR="00543F84">
        <w:rPr>
          <w:rFonts w:hint="cs"/>
          <w:rtl/>
        </w:rPr>
        <w:t xml:space="preserve">(نه الزام را) </w:t>
      </w:r>
      <w:r>
        <w:rPr>
          <w:rFonts w:hint="cs"/>
          <w:rtl/>
        </w:rPr>
        <w:t>استفاده کرد</w:t>
      </w:r>
      <w:r w:rsidR="00543F84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43F84" w:rsidRDefault="00543F84" w:rsidP="00543F84">
      <w:pPr>
        <w:pStyle w:val="Heading3"/>
        <w:rPr>
          <w:rtl/>
        </w:rPr>
      </w:pPr>
      <w:r>
        <w:rPr>
          <w:rFonts w:hint="cs"/>
          <w:rtl/>
        </w:rPr>
        <w:lastRenderedPageBreak/>
        <w:t>مبنای استفاده حکم از آثار اخروی</w:t>
      </w:r>
    </w:p>
    <w:p w:rsidR="00AF5F10" w:rsidRDefault="00AF5F10" w:rsidP="000417EE">
      <w:pPr>
        <w:rPr>
          <w:rtl/>
        </w:rPr>
      </w:pPr>
      <w:r>
        <w:rPr>
          <w:rFonts w:hint="cs"/>
          <w:rtl/>
        </w:rPr>
        <w:t xml:space="preserve">مبنای </w:t>
      </w:r>
      <w:r w:rsidR="00543F84">
        <w:rPr>
          <w:rFonts w:hint="cs"/>
          <w:rtl/>
        </w:rPr>
        <w:t xml:space="preserve">استفاده حکم </w:t>
      </w:r>
      <w:r w:rsidR="000417EE">
        <w:rPr>
          <w:rFonts w:hint="cs"/>
          <w:rtl/>
        </w:rPr>
        <w:t>از آثار بهشتی و جهنمی،</w:t>
      </w:r>
      <w:r>
        <w:rPr>
          <w:rFonts w:hint="cs"/>
          <w:rtl/>
        </w:rPr>
        <w:t xml:space="preserve"> همان است که مصالح و مفاسد اخروی قدر متیقن از احکام شرع است و قدر متیقن از آخرت هم بهشت و جهنم است</w:t>
      </w:r>
      <w:r w:rsidR="000417EE">
        <w:rPr>
          <w:rFonts w:hint="cs"/>
          <w:rtl/>
        </w:rPr>
        <w:t>،</w:t>
      </w:r>
      <w:r>
        <w:rPr>
          <w:rFonts w:hint="cs"/>
          <w:rtl/>
        </w:rPr>
        <w:t xml:space="preserve"> لذا بیان آثار در این جهت حکم ساز</w:t>
      </w:r>
      <w:r w:rsidR="0054693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تنها تفاوت در جنبه بهشت و جهنمی است که یکی الزامی بوده و دیگری ترجیحی است. </w:t>
      </w:r>
    </w:p>
    <w:p w:rsidR="000417EE" w:rsidRDefault="000417EE" w:rsidP="000417EE">
      <w:pPr>
        <w:pStyle w:val="Heading4"/>
        <w:rPr>
          <w:rtl/>
        </w:rPr>
      </w:pPr>
      <w:r>
        <w:rPr>
          <w:rFonts w:hint="cs"/>
          <w:rtl/>
        </w:rPr>
        <w:t>استفاده حکم از آثار مربوط به قیامت</w:t>
      </w:r>
    </w:p>
    <w:p w:rsidR="00AF5F10" w:rsidRDefault="00AF5F10" w:rsidP="000417EE">
      <w:pPr>
        <w:rPr>
          <w:rtl/>
        </w:rPr>
      </w:pPr>
      <w:r>
        <w:rPr>
          <w:rFonts w:hint="cs"/>
          <w:rtl/>
        </w:rPr>
        <w:t>قسم دوم</w:t>
      </w:r>
      <w:r w:rsidR="000417EE">
        <w:rPr>
          <w:rFonts w:hint="cs"/>
          <w:rtl/>
        </w:rPr>
        <w:t xml:space="preserve"> از آثار اخروی</w:t>
      </w:r>
      <w:r>
        <w:rPr>
          <w:rFonts w:hint="cs"/>
          <w:rtl/>
        </w:rPr>
        <w:t xml:space="preserve"> که بحث قیامت باشد</w:t>
      </w:r>
      <w:r w:rsidR="000417EE">
        <w:rPr>
          <w:rFonts w:hint="cs"/>
          <w:rtl/>
        </w:rPr>
        <w:t>،</w:t>
      </w:r>
      <w:r w:rsidR="0054693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گوید اگر این عمل را انجام دهید در قیامت توقف بیشتر ، زحمت بیشتر خواهید داشت یا عبور از صراط </w:t>
      </w:r>
      <w:r w:rsidR="00546937">
        <w:rPr>
          <w:rFonts w:hint="cs"/>
          <w:rtl/>
        </w:rPr>
        <w:t>راحت‌تر</w:t>
      </w:r>
      <w:r>
        <w:rPr>
          <w:rFonts w:hint="cs"/>
          <w:rtl/>
        </w:rPr>
        <w:t xml:space="preserve"> یا </w:t>
      </w:r>
      <w:r w:rsidR="00546937">
        <w:rPr>
          <w:rFonts w:hint="cs"/>
          <w:rtl/>
        </w:rPr>
        <w:t>سخت‌تر</w:t>
      </w:r>
      <w:r>
        <w:rPr>
          <w:rFonts w:hint="cs"/>
          <w:rtl/>
        </w:rPr>
        <w:t xml:space="preserve"> خواهد بود . </w:t>
      </w:r>
    </w:p>
    <w:p w:rsidR="00AF5F10" w:rsidRDefault="00AF5F10" w:rsidP="000417EE">
      <w:pPr>
        <w:rPr>
          <w:rtl/>
        </w:rPr>
      </w:pPr>
      <w:r>
        <w:rPr>
          <w:rFonts w:hint="cs"/>
          <w:rtl/>
        </w:rPr>
        <w:t>در اینجا نیز دو قسم است آنجایی که گشایش در قیامت را برای عملی ذکر</w:t>
      </w:r>
      <w:r w:rsidR="00546937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حکم ساز است اما حکم ترجیحی است و در مقابل اگر </w:t>
      </w:r>
      <w:r w:rsidR="00504101">
        <w:rPr>
          <w:rFonts w:hint="cs"/>
          <w:rtl/>
        </w:rPr>
        <w:t>عذاب و دشواری را برای عملی در قیامت ذکر</w:t>
      </w:r>
      <w:r w:rsidR="00546937">
        <w:rPr>
          <w:rFonts w:hint="cs"/>
          <w:rtl/>
        </w:rPr>
        <w:t xml:space="preserve"> می‌</w:t>
      </w:r>
      <w:r w:rsidR="00504101">
        <w:rPr>
          <w:rFonts w:hint="cs"/>
          <w:rtl/>
        </w:rPr>
        <w:t>کند جای تأمل است که آیا حکم</w:t>
      </w:r>
      <w:r w:rsidR="00546937">
        <w:rPr>
          <w:rFonts w:hint="cs"/>
          <w:rtl/>
        </w:rPr>
        <w:t xml:space="preserve"> می‌</w:t>
      </w:r>
      <w:r w:rsidR="00504101">
        <w:rPr>
          <w:rFonts w:hint="cs"/>
          <w:rtl/>
        </w:rPr>
        <w:t xml:space="preserve">سازد و </w:t>
      </w:r>
      <w:r w:rsidR="000417EE">
        <w:rPr>
          <w:rFonts w:hint="cs"/>
          <w:rtl/>
        </w:rPr>
        <w:t xml:space="preserve">آیا </w:t>
      </w:r>
      <w:r w:rsidR="00504101">
        <w:rPr>
          <w:rFonts w:hint="cs"/>
          <w:rtl/>
        </w:rPr>
        <w:t>حکمش هم الزامی است</w:t>
      </w:r>
      <w:r w:rsidR="000417EE">
        <w:rPr>
          <w:rFonts w:hint="cs"/>
          <w:rtl/>
        </w:rPr>
        <w:t>.</w:t>
      </w:r>
      <w:r w:rsidR="00504101">
        <w:rPr>
          <w:rFonts w:hint="cs"/>
          <w:rtl/>
        </w:rPr>
        <w:t xml:space="preserve"> </w:t>
      </w:r>
      <w:r w:rsidR="000417EE">
        <w:rPr>
          <w:rFonts w:hint="cs"/>
          <w:rtl/>
        </w:rPr>
        <w:t>هر چند ظهورش همین است ولی الزاماً</w:t>
      </w:r>
      <w:r w:rsidR="00504101">
        <w:rPr>
          <w:rFonts w:hint="cs"/>
          <w:rtl/>
        </w:rPr>
        <w:t xml:space="preserve"> همیشه این چنین نیست </w:t>
      </w:r>
      <w:r w:rsidR="00546937">
        <w:rPr>
          <w:rFonts w:hint="cs"/>
          <w:rtl/>
        </w:rPr>
        <w:t>چراکه</w:t>
      </w:r>
      <w:r w:rsidR="00504101">
        <w:rPr>
          <w:rFonts w:hint="cs"/>
          <w:rtl/>
        </w:rPr>
        <w:t xml:space="preserve"> ما مکروهاتی </w:t>
      </w:r>
      <w:r w:rsidR="000417EE">
        <w:rPr>
          <w:rFonts w:hint="cs"/>
          <w:rtl/>
        </w:rPr>
        <w:t>د</w:t>
      </w:r>
      <w:r w:rsidR="00504101">
        <w:rPr>
          <w:rFonts w:hint="cs"/>
          <w:rtl/>
        </w:rPr>
        <w:t>ر شرع</w:t>
      </w:r>
      <w:r w:rsidR="00546937">
        <w:rPr>
          <w:rFonts w:hint="cs"/>
          <w:rtl/>
        </w:rPr>
        <w:t xml:space="preserve"> می‌</w:t>
      </w:r>
      <w:r w:rsidR="00504101">
        <w:rPr>
          <w:rFonts w:hint="cs"/>
          <w:rtl/>
        </w:rPr>
        <w:t xml:space="preserve">بینیم که یک </w:t>
      </w:r>
      <w:r w:rsidR="00546937">
        <w:rPr>
          <w:rFonts w:hint="cs"/>
          <w:rtl/>
        </w:rPr>
        <w:t>سختی‌هایی</w:t>
      </w:r>
      <w:r w:rsidR="00504101">
        <w:rPr>
          <w:rFonts w:hint="cs"/>
          <w:rtl/>
        </w:rPr>
        <w:t xml:space="preserve"> را در دنیا یا قیامت ایجاد</w:t>
      </w:r>
      <w:r w:rsidR="00546937">
        <w:rPr>
          <w:rFonts w:hint="cs"/>
          <w:rtl/>
        </w:rPr>
        <w:t xml:space="preserve"> می‌</w:t>
      </w:r>
      <w:r w:rsidR="00504101">
        <w:rPr>
          <w:rFonts w:hint="cs"/>
          <w:rtl/>
        </w:rPr>
        <w:t xml:space="preserve">کند منتها </w:t>
      </w:r>
      <w:r w:rsidR="00546937">
        <w:rPr>
          <w:rFonts w:hint="cs"/>
          <w:rtl/>
        </w:rPr>
        <w:t>صرفاً</w:t>
      </w:r>
      <w:r w:rsidR="00504101">
        <w:rPr>
          <w:rFonts w:hint="cs"/>
          <w:rtl/>
        </w:rPr>
        <w:t xml:space="preserve"> مکروه است . لذا در</w:t>
      </w:r>
      <w:r w:rsidR="000417EE">
        <w:rPr>
          <w:rFonts w:hint="cs"/>
          <w:rtl/>
        </w:rPr>
        <w:t xml:space="preserve"> </w:t>
      </w:r>
      <w:r w:rsidR="00504101">
        <w:rPr>
          <w:rFonts w:hint="cs"/>
          <w:rtl/>
        </w:rPr>
        <w:t>این قسم دوم تنها مرجوحیت را</w:t>
      </w:r>
      <w:r w:rsidR="00546937">
        <w:rPr>
          <w:rFonts w:hint="cs"/>
          <w:rtl/>
        </w:rPr>
        <w:t xml:space="preserve"> می‌</w:t>
      </w:r>
      <w:r w:rsidR="00504101">
        <w:rPr>
          <w:rFonts w:hint="cs"/>
          <w:rtl/>
        </w:rPr>
        <w:t xml:space="preserve">توان اثبات کرد. </w:t>
      </w:r>
    </w:p>
    <w:p w:rsidR="00504101" w:rsidRDefault="00504101" w:rsidP="00AF5F10">
      <w:pPr>
        <w:rPr>
          <w:rtl/>
        </w:rPr>
      </w:pPr>
      <w:r>
        <w:rPr>
          <w:rFonts w:hint="cs"/>
          <w:rtl/>
        </w:rPr>
        <w:t xml:space="preserve">و قسم سوم نیز مانند قیامت الکلام فالکلام است. </w:t>
      </w:r>
    </w:p>
    <w:p w:rsidR="00504101" w:rsidRDefault="00504101" w:rsidP="00AF5F10">
      <w:pPr>
        <w:rPr>
          <w:rtl/>
        </w:rPr>
      </w:pPr>
    </w:p>
    <w:p w:rsidR="00504101" w:rsidRDefault="00504101" w:rsidP="00AF5F10">
      <w:pPr>
        <w:rPr>
          <w:rtl/>
        </w:rPr>
      </w:pPr>
    </w:p>
    <w:p w:rsidR="00EF41AD" w:rsidRDefault="00EF41AD" w:rsidP="00EF41AD">
      <w:pPr>
        <w:rPr>
          <w:rtl/>
        </w:rPr>
      </w:pPr>
      <w:r>
        <w:rPr>
          <w:rFonts w:hint="cs"/>
          <w:rtl/>
        </w:rPr>
        <w:t xml:space="preserve">  </w:t>
      </w:r>
    </w:p>
    <w:p w:rsidR="00912A8F" w:rsidRDefault="00912A8F" w:rsidP="00912A8F">
      <w:pPr>
        <w:rPr>
          <w:rtl/>
        </w:rPr>
      </w:pPr>
    </w:p>
    <w:p w:rsidR="003F5987" w:rsidRDefault="003F5987" w:rsidP="00496510">
      <w:pPr>
        <w:rPr>
          <w:rtl/>
        </w:rPr>
      </w:pPr>
    </w:p>
    <w:p w:rsidR="00496510" w:rsidRPr="00496510" w:rsidRDefault="00496510" w:rsidP="00496510">
      <w:pPr>
        <w:rPr>
          <w:rtl/>
        </w:rPr>
      </w:pPr>
    </w:p>
    <w:sectPr w:rsidR="00496510" w:rsidRPr="0049651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15" w:rsidRDefault="00A31E15" w:rsidP="000D5800">
      <w:pPr>
        <w:spacing w:after="0"/>
      </w:pPr>
      <w:r>
        <w:separator/>
      </w:r>
    </w:p>
  </w:endnote>
  <w:endnote w:type="continuationSeparator" w:id="0">
    <w:p w:rsidR="00A31E15" w:rsidRDefault="00A31E1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937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15" w:rsidRDefault="00A31E15" w:rsidP="000D5800">
      <w:pPr>
        <w:spacing w:after="0"/>
      </w:pPr>
      <w:r>
        <w:separator/>
      </w:r>
    </w:p>
  </w:footnote>
  <w:footnote w:type="continuationSeparator" w:id="0">
    <w:p w:rsidR="00A31E15" w:rsidRDefault="00A31E15" w:rsidP="000D5800">
      <w:pPr>
        <w:spacing w:after="0"/>
      </w:pPr>
      <w:r>
        <w:continuationSeparator/>
      </w:r>
    </w:p>
  </w:footnote>
  <w:footnote w:id="1">
    <w:p w:rsidR="00F8355D" w:rsidRDefault="00F8355D" w:rsidP="00516887">
      <w:pPr>
        <w:pStyle w:val="FootnoteText"/>
        <w:ind w:firstLine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من </w:t>
      </w:r>
      <w:bookmarkStart w:id="0" w:name="_GoBack"/>
      <w:r>
        <w:rPr>
          <w:rFonts w:hint="cs"/>
          <w:rtl/>
        </w:rPr>
        <w:t>لایحضره</w:t>
      </w:r>
      <w:bookmarkEnd w:id="0"/>
      <w:r>
        <w:rPr>
          <w:rFonts w:hint="cs"/>
          <w:rtl/>
        </w:rPr>
        <w:t xml:space="preserve"> الفقیه، ج 4، ص 416</w:t>
      </w:r>
    </w:p>
  </w:footnote>
  <w:footnote w:id="2">
    <w:p w:rsidR="00516887" w:rsidRDefault="0051688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همان</w:t>
      </w:r>
    </w:p>
  </w:footnote>
  <w:footnote w:id="3">
    <w:p w:rsidR="00516887" w:rsidRDefault="00516887" w:rsidP="00516887">
      <w:pPr>
        <w:pStyle w:val="Subtitle"/>
        <w:jc w:val="both"/>
        <w:rPr>
          <w:rFonts w:cs="2 Arabic Style"/>
          <w:sz w:val="20"/>
          <w:szCs w:val="20"/>
          <w:rtl/>
        </w:rPr>
      </w:pPr>
      <w:r>
        <w:rPr>
          <w:rStyle w:val="FootnoteReference"/>
          <w:color w:val="000000"/>
        </w:rPr>
        <w:footnoteRef/>
      </w:r>
      <w:r>
        <w:rPr>
          <w:rFonts w:hint="cs"/>
          <w:rtl/>
        </w:rPr>
        <w:t>.تحف العقول، ص 320</w:t>
      </w:r>
      <w:r>
        <w:rPr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496510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73C93B76" wp14:editId="09FB1F46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59495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66A8C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496510">
      <w:rPr>
        <w:rFonts w:ascii="Adobe Arabic" w:hAnsi="Adobe Arabic" w:cs="Adobe Arabic" w:hint="cs"/>
        <w:b/>
        <w:bCs/>
        <w:sz w:val="24"/>
        <w:szCs w:val="24"/>
        <w:rtl/>
      </w:rPr>
      <w:t>6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59495D" w:rsidP="0049651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496510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37D22E4" wp14:editId="62B04C6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37E794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107"/>
    <w:rsid w:val="00004DD9"/>
    <w:rsid w:val="000145D1"/>
    <w:rsid w:val="000228A2"/>
    <w:rsid w:val="000324F1"/>
    <w:rsid w:val="000417EE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66A8C"/>
    <w:rsid w:val="00166DD8"/>
    <w:rsid w:val="001712D6"/>
    <w:rsid w:val="001757C8"/>
    <w:rsid w:val="0017617A"/>
    <w:rsid w:val="00177934"/>
    <w:rsid w:val="00180159"/>
    <w:rsid w:val="00192A6A"/>
    <w:rsid w:val="00196D27"/>
    <w:rsid w:val="00197CDD"/>
    <w:rsid w:val="001A4783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9723D"/>
    <w:rsid w:val="003A1A05"/>
    <w:rsid w:val="003A2654"/>
    <w:rsid w:val="003B30D3"/>
    <w:rsid w:val="003C06BF"/>
    <w:rsid w:val="003C6AD9"/>
    <w:rsid w:val="003C7899"/>
    <w:rsid w:val="003D2F0A"/>
    <w:rsid w:val="003D563F"/>
    <w:rsid w:val="003E1E58"/>
    <w:rsid w:val="003E2BAB"/>
    <w:rsid w:val="003F5987"/>
    <w:rsid w:val="00400332"/>
    <w:rsid w:val="004047A0"/>
    <w:rsid w:val="00405199"/>
    <w:rsid w:val="004068D1"/>
    <w:rsid w:val="00410699"/>
    <w:rsid w:val="00411FCB"/>
    <w:rsid w:val="00415360"/>
    <w:rsid w:val="0044591E"/>
    <w:rsid w:val="004476F0"/>
    <w:rsid w:val="00455B91"/>
    <w:rsid w:val="0045678C"/>
    <w:rsid w:val="00462ACD"/>
    <w:rsid w:val="004651D2"/>
    <w:rsid w:val="00465D26"/>
    <w:rsid w:val="004679F8"/>
    <w:rsid w:val="00496510"/>
    <w:rsid w:val="004B337F"/>
    <w:rsid w:val="004B4877"/>
    <w:rsid w:val="004D3D59"/>
    <w:rsid w:val="004E0E43"/>
    <w:rsid w:val="004F3596"/>
    <w:rsid w:val="00504101"/>
    <w:rsid w:val="00516887"/>
    <w:rsid w:val="00530FD7"/>
    <w:rsid w:val="00540E34"/>
    <w:rsid w:val="00543E91"/>
    <w:rsid w:val="00543F84"/>
    <w:rsid w:val="00546937"/>
    <w:rsid w:val="005545A5"/>
    <w:rsid w:val="005664AA"/>
    <w:rsid w:val="00572E2D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5197"/>
    <w:rsid w:val="00636EFA"/>
    <w:rsid w:val="0066229C"/>
    <w:rsid w:val="0067366B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7323DD"/>
    <w:rsid w:val="0073240C"/>
    <w:rsid w:val="00734D59"/>
    <w:rsid w:val="0073609B"/>
    <w:rsid w:val="00742D9D"/>
    <w:rsid w:val="0074450B"/>
    <w:rsid w:val="0075033E"/>
    <w:rsid w:val="00752745"/>
    <w:rsid w:val="0075336C"/>
    <w:rsid w:val="00757D4B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710E"/>
    <w:rsid w:val="007D0B88"/>
    <w:rsid w:val="007D1549"/>
    <w:rsid w:val="007E03E9"/>
    <w:rsid w:val="007E04EE"/>
    <w:rsid w:val="007E7FA7"/>
    <w:rsid w:val="007F0721"/>
    <w:rsid w:val="007F26A3"/>
    <w:rsid w:val="007F4A90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F63E3"/>
    <w:rsid w:val="0090065B"/>
    <w:rsid w:val="00912A8F"/>
    <w:rsid w:val="00913AF3"/>
    <w:rsid w:val="00913C3B"/>
    <w:rsid w:val="00915509"/>
    <w:rsid w:val="00927388"/>
    <w:rsid w:val="009274FE"/>
    <w:rsid w:val="009369E6"/>
    <w:rsid w:val="009401AC"/>
    <w:rsid w:val="009475B7"/>
    <w:rsid w:val="0095758E"/>
    <w:rsid w:val="009613AC"/>
    <w:rsid w:val="009671D0"/>
    <w:rsid w:val="00980643"/>
    <w:rsid w:val="009959A2"/>
    <w:rsid w:val="009A42E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E15"/>
    <w:rsid w:val="00A31FDE"/>
    <w:rsid w:val="00A34CCD"/>
    <w:rsid w:val="00A35AC2"/>
    <w:rsid w:val="00A37C77"/>
    <w:rsid w:val="00A5418D"/>
    <w:rsid w:val="00A54E03"/>
    <w:rsid w:val="00A569D7"/>
    <w:rsid w:val="00A716B5"/>
    <w:rsid w:val="00A71D28"/>
    <w:rsid w:val="00A725C2"/>
    <w:rsid w:val="00A769EE"/>
    <w:rsid w:val="00A810A5"/>
    <w:rsid w:val="00A831C7"/>
    <w:rsid w:val="00A9616A"/>
    <w:rsid w:val="00A96F68"/>
    <w:rsid w:val="00AA09D7"/>
    <w:rsid w:val="00AA2342"/>
    <w:rsid w:val="00AA4096"/>
    <w:rsid w:val="00AB6065"/>
    <w:rsid w:val="00AB679F"/>
    <w:rsid w:val="00AD0304"/>
    <w:rsid w:val="00AD27BE"/>
    <w:rsid w:val="00AF0F1A"/>
    <w:rsid w:val="00AF5F10"/>
    <w:rsid w:val="00B15027"/>
    <w:rsid w:val="00B21CF4"/>
    <w:rsid w:val="00B24300"/>
    <w:rsid w:val="00B355CA"/>
    <w:rsid w:val="00B53E3E"/>
    <w:rsid w:val="00B63F15"/>
    <w:rsid w:val="00B77670"/>
    <w:rsid w:val="00B827FD"/>
    <w:rsid w:val="00B87449"/>
    <w:rsid w:val="00B9119B"/>
    <w:rsid w:val="00BA51A8"/>
    <w:rsid w:val="00BB5F7E"/>
    <w:rsid w:val="00BC26F6"/>
    <w:rsid w:val="00BC4833"/>
    <w:rsid w:val="00BD3122"/>
    <w:rsid w:val="00BD40DA"/>
    <w:rsid w:val="00BD46D7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31E6"/>
    <w:rsid w:val="00CE3B74"/>
    <w:rsid w:val="00CF313D"/>
    <w:rsid w:val="00CF42E2"/>
    <w:rsid w:val="00CF7916"/>
    <w:rsid w:val="00D158F3"/>
    <w:rsid w:val="00D3665C"/>
    <w:rsid w:val="00D508CC"/>
    <w:rsid w:val="00D50F4B"/>
    <w:rsid w:val="00D519B5"/>
    <w:rsid w:val="00D60547"/>
    <w:rsid w:val="00D66444"/>
    <w:rsid w:val="00D6696B"/>
    <w:rsid w:val="00D76353"/>
    <w:rsid w:val="00D847DA"/>
    <w:rsid w:val="00DA2163"/>
    <w:rsid w:val="00DB28BB"/>
    <w:rsid w:val="00DB48F8"/>
    <w:rsid w:val="00DC2231"/>
    <w:rsid w:val="00DC603F"/>
    <w:rsid w:val="00DC70F5"/>
    <w:rsid w:val="00DD3C0D"/>
    <w:rsid w:val="00DD4864"/>
    <w:rsid w:val="00DD68CB"/>
    <w:rsid w:val="00DD71A2"/>
    <w:rsid w:val="00DE1DC4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37BA"/>
    <w:rsid w:val="00EC4393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5929"/>
    <w:rsid w:val="00F9287E"/>
    <w:rsid w:val="00F97765"/>
    <w:rsid w:val="00FA209F"/>
    <w:rsid w:val="00FA5525"/>
    <w:rsid w:val="00FB0049"/>
    <w:rsid w:val="00FB7EA2"/>
    <w:rsid w:val="00FC0862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6972CD"/>
    <w:pPr>
      <w:numPr>
        <w:ilvl w:val="1"/>
      </w:numPr>
      <w:spacing w:before="100" w:beforeAutospacing="1" w:after="100" w:afterAutospacing="1" w:line="360" w:lineRule="auto"/>
      <w:ind w:firstLine="284"/>
      <w:jc w:val="center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6972CD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231C-57AA-415A-9757-43EADD9A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1400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اکبریان</cp:lastModifiedBy>
  <cp:revision>39</cp:revision>
  <dcterms:created xsi:type="dcterms:W3CDTF">2015-12-21T08:42:00Z</dcterms:created>
  <dcterms:modified xsi:type="dcterms:W3CDTF">2016-01-06T06:07:00Z</dcterms:modified>
</cp:coreProperties>
</file>