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8F8" w:rsidRPr="00EA4D9F" w:rsidRDefault="00BE36DE" w:rsidP="00EA4D9F">
      <w:pPr>
        <w:jc w:val="center"/>
        <w:rPr>
          <w:rFonts w:ascii="Traditional Arabic" w:hAnsi="Traditional Arabic" w:cs="Traditional Arabic"/>
          <w:rtl/>
        </w:rPr>
      </w:pPr>
      <w:r w:rsidRPr="00EA4D9F">
        <w:rPr>
          <w:rFonts w:ascii="Traditional Arabic" w:hAnsi="Traditional Arabic" w:cs="Traditional Arabic"/>
          <w:rtl/>
        </w:rPr>
        <w:t>بسم‌الله</w:t>
      </w:r>
      <w:r w:rsidR="00496510" w:rsidRPr="00EA4D9F">
        <w:rPr>
          <w:rFonts w:ascii="Traditional Arabic" w:hAnsi="Traditional Arabic" w:cs="Traditional Arabic" w:hint="cs"/>
          <w:rtl/>
        </w:rPr>
        <w:t xml:space="preserve"> الرحمن الرحیم</w:t>
      </w:r>
    </w:p>
    <w:p w:rsidR="00504101" w:rsidRPr="00EA4D9F" w:rsidRDefault="00504101" w:rsidP="00B9304F">
      <w:pPr>
        <w:pStyle w:val="Heading2"/>
        <w:rPr>
          <w:color w:val="FF0000"/>
          <w:rtl/>
        </w:rPr>
      </w:pPr>
      <w:bookmarkStart w:id="0" w:name="_Toc440231255"/>
      <w:bookmarkStart w:id="1" w:name="_Toc440576882"/>
      <w:bookmarkStart w:id="2" w:name="_Toc440794791"/>
      <w:bookmarkStart w:id="3" w:name="_Toc440875939"/>
      <w:bookmarkStart w:id="4" w:name="_Toc440976285"/>
      <w:bookmarkStart w:id="5" w:name="_Toc441066862"/>
      <w:bookmarkStart w:id="6" w:name="_Toc441318919"/>
      <w:r w:rsidRPr="00EA4D9F">
        <w:rPr>
          <w:rFonts w:hint="cs"/>
          <w:color w:val="FF0000"/>
          <w:rtl/>
        </w:rPr>
        <w:t>اشاره</w:t>
      </w:r>
      <w:bookmarkEnd w:id="0"/>
      <w:bookmarkEnd w:id="1"/>
      <w:bookmarkEnd w:id="2"/>
      <w:bookmarkEnd w:id="3"/>
      <w:bookmarkEnd w:id="4"/>
      <w:bookmarkEnd w:id="5"/>
      <w:bookmarkEnd w:id="6"/>
    </w:p>
    <w:p w:rsidR="00A14BBE" w:rsidRPr="00EA4D9F" w:rsidRDefault="00B9304F" w:rsidP="00B9304F">
      <w:pPr>
        <w:rPr>
          <w:rFonts w:ascii="Traditional Arabic" w:hAnsi="Traditional Arabic" w:cs="Traditional Arabic"/>
          <w:rtl/>
        </w:rPr>
      </w:pPr>
      <w:r w:rsidRPr="00EA4D9F">
        <w:rPr>
          <w:rFonts w:ascii="Traditional Arabic" w:hAnsi="Traditional Arabic" w:cs="Traditional Arabic" w:hint="cs"/>
          <w:rtl/>
        </w:rPr>
        <w:t>آنچه</w:t>
      </w:r>
      <w:r w:rsidR="001F10F7" w:rsidRPr="00EA4D9F">
        <w:rPr>
          <w:rFonts w:ascii="Traditional Arabic" w:hAnsi="Traditional Arabic" w:cs="Traditional Arabic" w:hint="cs"/>
          <w:rtl/>
        </w:rPr>
        <w:t xml:space="preserve"> در این مباحث </w:t>
      </w:r>
      <w:r w:rsidRPr="00EA4D9F">
        <w:rPr>
          <w:rFonts w:ascii="Traditional Arabic" w:hAnsi="Traditional Arabic" w:cs="Traditional Arabic" w:hint="cs"/>
          <w:rtl/>
        </w:rPr>
        <w:t>به‌صورت</w:t>
      </w:r>
      <w:r w:rsidR="001D5B8A" w:rsidRPr="00EA4D9F">
        <w:rPr>
          <w:rFonts w:ascii="Traditional Arabic" w:hAnsi="Traditional Arabic" w:cs="Traditional Arabic" w:hint="cs"/>
          <w:rtl/>
        </w:rPr>
        <w:t xml:space="preserve"> اس</w:t>
      </w:r>
      <w:r w:rsidRPr="00EA4D9F">
        <w:rPr>
          <w:rFonts w:ascii="Traditional Arabic" w:hAnsi="Traditional Arabic" w:cs="Traditional Arabic" w:hint="cs"/>
          <w:rtl/>
        </w:rPr>
        <w:t>تط</w:t>
      </w:r>
      <w:r w:rsidR="001D5B8A" w:rsidRPr="00EA4D9F">
        <w:rPr>
          <w:rFonts w:ascii="Traditional Arabic" w:hAnsi="Traditional Arabic" w:cs="Traditional Arabic" w:hint="cs"/>
          <w:rtl/>
        </w:rPr>
        <w:t xml:space="preserve">رادی وارد شدیم و از معارف </w:t>
      </w:r>
      <w:r w:rsidRPr="00EA4D9F">
        <w:rPr>
          <w:rFonts w:ascii="Traditional Arabic" w:hAnsi="Traditional Arabic" w:cs="Traditional Arabic" w:hint="cs"/>
          <w:rtl/>
        </w:rPr>
        <w:t>معرفت‌شناسی</w:t>
      </w:r>
      <w:r w:rsidR="001D5B8A" w:rsidRPr="00EA4D9F">
        <w:rPr>
          <w:rFonts w:ascii="Traditional Arabic" w:hAnsi="Traditional Arabic" w:cs="Traditional Arabic" w:hint="cs"/>
          <w:rtl/>
        </w:rPr>
        <w:t xml:space="preserve"> دینی است و از مجموعه نکاتی که از مباحث نظری ما است </w:t>
      </w:r>
      <w:r w:rsidRPr="00EA4D9F">
        <w:rPr>
          <w:rFonts w:ascii="Traditional Arabic" w:hAnsi="Traditional Arabic" w:cs="Traditional Arabic" w:hint="cs"/>
          <w:rtl/>
        </w:rPr>
        <w:t>بیست‌وچند</w:t>
      </w:r>
      <w:r w:rsidR="001D5B8A" w:rsidRPr="00EA4D9F">
        <w:rPr>
          <w:rFonts w:ascii="Traditional Arabic" w:hAnsi="Traditional Arabic" w:cs="Traditional Arabic" w:hint="cs"/>
          <w:rtl/>
        </w:rPr>
        <w:t xml:space="preserve"> مسئله</w:t>
      </w:r>
      <w:r w:rsidR="001F10F7" w:rsidRPr="00EA4D9F">
        <w:rPr>
          <w:rFonts w:ascii="Traditional Arabic" w:hAnsi="Traditional Arabic" w:cs="Traditional Arabic" w:hint="cs"/>
          <w:rtl/>
        </w:rPr>
        <w:t>‌</w:t>
      </w:r>
      <w:r w:rsidR="001D5B8A" w:rsidRPr="00EA4D9F">
        <w:rPr>
          <w:rFonts w:ascii="Traditional Arabic" w:hAnsi="Traditional Arabic" w:cs="Traditional Arabic" w:hint="cs"/>
          <w:rtl/>
        </w:rPr>
        <w:t>ای است که از ع</w:t>
      </w:r>
      <w:r w:rsidR="001F10F7" w:rsidRPr="00EA4D9F">
        <w:rPr>
          <w:rFonts w:ascii="Traditional Arabic" w:hAnsi="Traditional Arabic" w:cs="Traditional Arabic" w:hint="cs"/>
          <w:rtl/>
        </w:rPr>
        <w:t>ن</w:t>
      </w:r>
      <w:r w:rsidR="001D5B8A" w:rsidRPr="00EA4D9F">
        <w:rPr>
          <w:rFonts w:ascii="Traditional Arabic" w:hAnsi="Traditional Arabic" w:cs="Traditional Arabic" w:hint="cs"/>
          <w:rtl/>
        </w:rPr>
        <w:t xml:space="preserve">اصر </w:t>
      </w:r>
      <w:r w:rsidRPr="00EA4D9F">
        <w:rPr>
          <w:rFonts w:ascii="Traditional Arabic" w:hAnsi="Traditional Arabic" w:cs="Traditional Arabic" w:hint="cs"/>
          <w:rtl/>
        </w:rPr>
        <w:t>تشکیل‌دهنده</w:t>
      </w:r>
      <w:r w:rsidR="001D5B8A" w:rsidRPr="00EA4D9F">
        <w:rPr>
          <w:rFonts w:ascii="Traditional Arabic" w:hAnsi="Traditional Arabic" w:cs="Traditional Arabic" w:hint="cs"/>
          <w:rtl/>
        </w:rPr>
        <w:t xml:space="preserve"> نظریه ما است.</w:t>
      </w:r>
    </w:p>
    <w:p w:rsidR="001D5B8A" w:rsidRPr="00EA4D9F" w:rsidRDefault="001D5B8A" w:rsidP="00B9304F">
      <w:pPr>
        <w:rPr>
          <w:rFonts w:ascii="Traditional Arabic" w:hAnsi="Traditional Arabic" w:cs="Traditional Arabic"/>
          <w:rtl/>
        </w:rPr>
      </w:pPr>
      <w:r w:rsidRPr="00EA4D9F">
        <w:rPr>
          <w:rFonts w:ascii="Traditional Arabic" w:hAnsi="Traditional Arabic" w:cs="Traditional Arabic" w:hint="cs"/>
          <w:rtl/>
        </w:rPr>
        <w:t>به شکلی دیگر به بیان مطالبی اشاره</w:t>
      </w:r>
      <w:r w:rsidR="001F10F7" w:rsidRPr="00EA4D9F">
        <w:rPr>
          <w:rFonts w:ascii="Traditional Arabic" w:hAnsi="Traditional Arabic" w:cs="Traditional Arabic" w:hint="cs"/>
          <w:rtl/>
        </w:rPr>
        <w:t xml:space="preserve"> می‌</w:t>
      </w:r>
      <w:r w:rsidRPr="00EA4D9F">
        <w:rPr>
          <w:rFonts w:ascii="Traditional Arabic" w:hAnsi="Traditional Arabic" w:cs="Traditional Arabic" w:hint="cs"/>
          <w:rtl/>
        </w:rPr>
        <w:t>کنیم.</w:t>
      </w:r>
    </w:p>
    <w:p w:rsidR="00A11D9B" w:rsidRPr="00EA4D9F" w:rsidRDefault="00A11D9B" w:rsidP="00B9304F">
      <w:pPr>
        <w:pStyle w:val="Heading2"/>
        <w:rPr>
          <w:color w:val="FF0000"/>
          <w:rtl/>
        </w:rPr>
      </w:pPr>
      <w:bookmarkStart w:id="7" w:name="_Toc441318920"/>
      <w:r w:rsidRPr="00EA4D9F">
        <w:rPr>
          <w:rFonts w:hint="cs"/>
          <w:color w:val="FF0000"/>
          <w:rtl/>
        </w:rPr>
        <w:t>سؤالات مطرح در بحث</w:t>
      </w:r>
      <w:bookmarkEnd w:id="7"/>
    </w:p>
    <w:p w:rsidR="001D5B8A" w:rsidRPr="00EA4D9F" w:rsidRDefault="001D5B8A" w:rsidP="00B9304F">
      <w:pPr>
        <w:rPr>
          <w:rFonts w:ascii="Traditional Arabic" w:hAnsi="Traditional Arabic" w:cs="Traditional Arabic"/>
          <w:rtl/>
        </w:rPr>
      </w:pPr>
      <w:r w:rsidRPr="00EA4D9F">
        <w:rPr>
          <w:rFonts w:ascii="Traditional Arabic" w:hAnsi="Traditional Arabic" w:cs="Traditional Arabic" w:hint="cs"/>
          <w:rtl/>
        </w:rPr>
        <w:t>سخن ما پیرامون این س</w:t>
      </w:r>
      <w:r w:rsidR="00A11D9B" w:rsidRPr="00EA4D9F">
        <w:rPr>
          <w:rFonts w:ascii="Traditional Arabic" w:hAnsi="Traditional Arabic" w:cs="Traditional Arabic" w:hint="cs"/>
          <w:rtl/>
        </w:rPr>
        <w:t>ؤ</w:t>
      </w:r>
      <w:r w:rsidRPr="00EA4D9F">
        <w:rPr>
          <w:rFonts w:ascii="Traditional Arabic" w:hAnsi="Traditional Arabic" w:cs="Traditional Arabic" w:hint="cs"/>
          <w:rtl/>
        </w:rPr>
        <w:t>ال</w:t>
      </w:r>
      <w:r w:rsidR="00A11D9B" w:rsidRPr="00EA4D9F">
        <w:rPr>
          <w:rFonts w:ascii="Traditional Arabic" w:hAnsi="Traditional Arabic" w:cs="Traditional Arabic" w:hint="cs"/>
          <w:rtl/>
        </w:rPr>
        <w:t>ات</w:t>
      </w:r>
      <w:r w:rsidRPr="00EA4D9F">
        <w:rPr>
          <w:rFonts w:ascii="Traditional Arabic" w:hAnsi="Traditional Arabic" w:cs="Traditional Arabic" w:hint="cs"/>
          <w:rtl/>
        </w:rPr>
        <w:t xml:space="preserve"> است که ملاک دینی بودن چیست؟ نسبت این دینی بودن با مولویت چیست</w:t>
      </w:r>
      <w:r w:rsidR="00A11D9B" w:rsidRPr="00EA4D9F">
        <w:rPr>
          <w:rFonts w:ascii="Traditional Arabic" w:hAnsi="Traditional Arabic" w:cs="Traditional Arabic" w:hint="cs"/>
          <w:rtl/>
        </w:rPr>
        <w:t>؟</w:t>
      </w:r>
      <w:r w:rsidRPr="00EA4D9F">
        <w:rPr>
          <w:rFonts w:ascii="Traditional Arabic" w:hAnsi="Traditional Arabic" w:cs="Traditional Arabic" w:hint="cs"/>
          <w:rtl/>
        </w:rPr>
        <w:t xml:space="preserve"> ملاک مولویت چیست؟ آیا این مولویت اختصاص به انشائیات دارد یا در جملات توصیفی هم هست؟</w:t>
      </w:r>
    </w:p>
    <w:p w:rsidR="001D5B8A" w:rsidRPr="00EA4D9F" w:rsidRDefault="001D5B8A" w:rsidP="00B9304F">
      <w:pPr>
        <w:rPr>
          <w:rFonts w:ascii="Traditional Arabic" w:hAnsi="Traditional Arabic" w:cs="Traditional Arabic"/>
          <w:rtl/>
        </w:rPr>
      </w:pPr>
      <w:r w:rsidRPr="00EA4D9F">
        <w:rPr>
          <w:rFonts w:ascii="Traditional Arabic" w:hAnsi="Traditional Arabic" w:cs="Traditional Arabic" w:hint="cs"/>
          <w:rtl/>
        </w:rPr>
        <w:t xml:space="preserve">به شکل تکرار و تکمیل </w:t>
      </w:r>
      <w:r w:rsidR="00A11D9B" w:rsidRPr="00EA4D9F">
        <w:rPr>
          <w:rFonts w:ascii="Traditional Arabic" w:hAnsi="Traditional Arabic" w:cs="Traditional Arabic" w:hint="cs"/>
          <w:rtl/>
        </w:rPr>
        <w:t xml:space="preserve">نکاتی را پیرامون این </w:t>
      </w:r>
      <w:r w:rsidR="00B9304F" w:rsidRPr="00EA4D9F">
        <w:rPr>
          <w:rFonts w:ascii="Traditional Arabic" w:hAnsi="Traditional Arabic" w:cs="Traditional Arabic" w:hint="cs"/>
          <w:rtl/>
        </w:rPr>
        <w:t>سؤالات</w:t>
      </w:r>
      <w:r w:rsidR="00A11D9B" w:rsidRPr="00EA4D9F">
        <w:rPr>
          <w:rFonts w:ascii="Traditional Arabic" w:hAnsi="Traditional Arabic" w:cs="Traditional Arabic" w:hint="cs"/>
          <w:rtl/>
        </w:rPr>
        <w:t xml:space="preserve"> و د</w:t>
      </w:r>
      <w:r w:rsidRPr="00EA4D9F">
        <w:rPr>
          <w:rFonts w:ascii="Traditional Arabic" w:hAnsi="Traditional Arabic" w:cs="Traditional Arabic" w:hint="cs"/>
          <w:rtl/>
        </w:rPr>
        <w:t xml:space="preserve">ر ادامه </w:t>
      </w:r>
      <w:r w:rsidR="00B9304F" w:rsidRPr="00EA4D9F">
        <w:rPr>
          <w:rFonts w:ascii="Traditional Arabic" w:hAnsi="Traditional Arabic" w:cs="Traditional Arabic" w:hint="cs"/>
          <w:rtl/>
        </w:rPr>
        <w:t>بحث‌های</w:t>
      </w:r>
      <w:r w:rsidRPr="00EA4D9F">
        <w:rPr>
          <w:rFonts w:ascii="Traditional Arabic" w:hAnsi="Traditional Arabic" w:cs="Traditional Arabic" w:hint="cs"/>
          <w:rtl/>
        </w:rPr>
        <w:t xml:space="preserve"> قبلی</w:t>
      </w:r>
      <w:r w:rsidR="00A11D9B" w:rsidRPr="00EA4D9F">
        <w:rPr>
          <w:rFonts w:ascii="Traditional Arabic" w:hAnsi="Traditional Arabic" w:cs="Traditional Arabic" w:hint="cs"/>
          <w:rtl/>
        </w:rPr>
        <w:t>،</w:t>
      </w:r>
      <w:r w:rsidRPr="00EA4D9F">
        <w:rPr>
          <w:rFonts w:ascii="Traditional Arabic" w:hAnsi="Traditional Arabic" w:cs="Traditional Arabic" w:hint="cs"/>
          <w:rtl/>
        </w:rPr>
        <w:t xml:space="preserve"> مطرح می</w:t>
      </w:r>
      <w:r w:rsidR="00A11D9B" w:rsidRPr="00EA4D9F">
        <w:rPr>
          <w:rFonts w:ascii="Traditional Arabic" w:hAnsi="Traditional Arabic" w:cs="Traditional Arabic" w:hint="cs"/>
          <w:rtl/>
        </w:rPr>
        <w:t>‌</w:t>
      </w:r>
      <w:r w:rsidRPr="00EA4D9F">
        <w:rPr>
          <w:rFonts w:ascii="Traditional Arabic" w:hAnsi="Traditional Arabic" w:cs="Traditional Arabic" w:hint="cs"/>
          <w:rtl/>
        </w:rPr>
        <w:t>کنیم.</w:t>
      </w:r>
    </w:p>
    <w:p w:rsidR="00A11D9B" w:rsidRPr="00EA4D9F" w:rsidRDefault="00A11D9B" w:rsidP="00B9304F">
      <w:pPr>
        <w:pStyle w:val="Heading2"/>
        <w:rPr>
          <w:color w:val="FF0000"/>
          <w:rtl/>
        </w:rPr>
      </w:pPr>
      <w:bookmarkStart w:id="8" w:name="_Toc441318921"/>
      <w:r w:rsidRPr="00EA4D9F">
        <w:rPr>
          <w:rFonts w:hint="cs"/>
          <w:color w:val="FF0000"/>
          <w:rtl/>
        </w:rPr>
        <w:t>مطالب مطرح در نظریه اصالة المولویة</w:t>
      </w:r>
      <w:bookmarkEnd w:id="8"/>
    </w:p>
    <w:p w:rsidR="001D5B8A" w:rsidRPr="00EA4D9F" w:rsidRDefault="001D5B8A" w:rsidP="00B9304F">
      <w:pPr>
        <w:rPr>
          <w:rFonts w:ascii="Traditional Arabic" w:hAnsi="Traditional Arabic" w:cs="Traditional Arabic"/>
          <w:rtl/>
        </w:rPr>
      </w:pPr>
      <w:r w:rsidRPr="00EA4D9F">
        <w:rPr>
          <w:rFonts w:ascii="Traditional Arabic" w:hAnsi="Traditional Arabic" w:cs="Traditional Arabic" w:hint="cs"/>
          <w:rtl/>
        </w:rPr>
        <w:t xml:space="preserve">در بحث </w:t>
      </w:r>
      <w:r w:rsidR="00A11D9B" w:rsidRPr="00EA4D9F">
        <w:rPr>
          <w:rFonts w:ascii="Traditional Arabic" w:hAnsi="Traditional Arabic" w:cs="Traditional Arabic" w:hint="cs"/>
          <w:rtl/>
        </w:rPr>
        <w:t>مولویت چند مطلب در نظریه ما مطرح بود:</w:t>
      </w:r>
    </w:p>
    <w:p w:rsidR="001D5B8A" w:rsidRPr="00EA4D9F" w:rsidRDefault="001D5B8A" w:rsidP="00B9304F">
      <w:pPr>
        <w:rPr>
          <w:rFonts w:ascii="Traditional Arabic" w:hAnsi="Traditional Arabic" w:cs="Traditional Arabic"/>
          <w:rtl/>
        </w:rPr>
      </w:pPr>
      <w:r w:rsidRPr="00EA4D9F">
        <w:rPr>
          <w:rFonts w:ascii="Traditional Arabic" w:hAnsi="Traditional Arabic" w:cs="Traditional Arabic" w:hint="cs"/>
          <w:rtl/>
        </w:rPr>
        <w:t>1. مولویت در اینجا همان استحقاق ثواب و عقاب از ناحیه شارع است.</w:t>
      </w:r>
    </w:p>
    <w:p w:rsidR="00A11D9B" w:rsidRPr="00EA4D9F" w:rsidRDefault="001D5B8A" w:rsidP="00B9304F">
      <w:pPr>
        <w:rPr>
          <w:rFonts w:ascii="Traditional Arabic" w:hAnsi="Traditional Arabic" w:cs="Traditional Arabic"/>
          <w:rtl/>
        </w:rPr>
      </w:pPr>
      <w:r w:rsidRPr="00EA4D9F">
        <w:rPr>
          <w:rFonts w:ascii="Traditional Arabic" w:hAnsi="Traditional Arabic" w:cs="Traditional Arabic" w:hint="cs"/>
          <w:rtl/>
        </w:rPr>
        <w:t>2. مولویت به دو قسم تقسیم</w:t>
      </w:r>
      <w:r w:rsidR="001F10F7" w:rsidRPr="00EA4D9F">
        <w:rPr>
          <w:rFonts w:ascii="Traditional Arabic" w:hAnsi="Traditional Arabic" w:cs="Traditional Arabic" w:hint="cs"/>
          <w:rtl/>
        </w:rPr>
        <w:t xml:space="preserve"> می‌</w:t>
      </w:r>
      <w:r w:rsidRPr="00EA4D9F">
        <w:rPr>
          <w:rFonts w:ascii="Traditional Arabic" w:hAnsi="Traditional Arabic" w:cs="Traditional Arabic" w:hint="cs"/>
          <w:rtl/>
        </w:rPr>
        <w:t>شود</w:t>
      </w:r>
      <w:r w:rsidR="00A11D9B" w:rsidRPr="00EA4D9F">
        <w:rPr>
          <w:rFonts w:ascii="Traditional Arabic" w:hAnsi="Traditional Arabic" w:cs="Traditional Arabic" w:hint="cs"/>
          <w:rtl/>
        </w:rPr>
        <w:t>؛</w:t>
      </w:r>
      <w:r w:rsidRPr="00EA4D9F">
        <w:rPr>
          <w:rFonts w:ascii="Traditional Arabic" w:hAnsi="Traditional Arabic" w:cs="Traditional Arabic" w:hint="cs"/>
          <w:rtl/>
        </w:rPr>
        <w:t xml:space="preserve"> مولویت بالذات و </w:t>
      </w:r>
      <w:r w:rsidR="00A11D9B" w:rsidRPr="00EA4D9F">
        <w:rPr>
          <w:rFonts w:ascii="Traditional Arabic" w:hAnsi="Traditional Arabic" w:cs="Traditional Arabic" w:hint="cs"/>
          <w:rtl/>
        </w:rPr>
        <w:t xml:space="preserve">مولویت </w:t>
      </w:r>
      <w:r w:rsidRPr="00EA4D9F">
        <w:rPr>
          <w:rFonts w:ascii="Traditional Arabic" w:hAnsi="Traditional Arabic" w:cs="Traditional Arabic" w:hint="cs"/>
          <w:rtl/>
        </w:rPr>
        <w:t>بالتبع؛</w:t>
      </w:r>
    </w:p>
    <w:p w:rsidR="001D5B8A" w:rsidRPr="00EA4D9F" w:rsidRDefault="001D5B8A" w:rsidP="00B9304F">
      <w:pPr>
        <w:rPr>
          <w:rFonts w:ascii="Traditional Arabic" w:hAnsi="Traditional Arabic" w:cs="Traditional Arabic"/>
          <w:rtl/>
        </w:rPr>
      </w:pPr>
      <w:r w:rsidRPr="00EA4D9F">
        <w:rPr>
          <w:rFonts w:ascii="Traditional Arabic" w:hAnsi="Traditional Arabic" w:cs="Traditional Arabic" w:hint="cs"/>
          <w:rtl/>
        </w:rPr>
        <w:t xml:space="preserve">در احکام و انشائیات </w:t>
      </w:r>
      <w:r w:rsidR="00A11D9B" w:rsidRPr="00EA4D9F">
        <w:rPr>
          <w:rFonts w:ascii="Traditional Arabic" w:hAnsi="Traditional Arabic" w:cs="Traditional Arabic" w:hint="cs"/>
          <w:rtl/>
        </w:rPr>
        <w:t xml:space="preserve">چه </w:t>
      </w:r>
      <w:r w:rsidRPr="00EA4D9F">
        <w:rPr>
          <w:rFonts w:ascii="Traditional Arabic" w:hAnsi="Traditional Arabic" w:cs="Traditional Arabic" w:hint="cs"/>
          <w:rtl/>
        </w:rPr>
        <w:t>احکام اولی و ثانوی است</w:t>
      </w:r>
      <w:r w:rsidR="00A11D9B" w:rsidRPr="00EA4D9F">
        <w:rPr>
          <w:rFonts w:ascii="Traditional Arabic" w:hAnsi="Traditional Arabic" w:cs="Traditional Arabic" w:hint="cs"/>
          <w:rtl/>
        </w:rPr>
        <w:t>،</w:t>
      </w:r>
      <w:r w:rsidRPr="00EA4D9F">
        <w:rPr>
          <w:rFonts w:ascii="Traditional Arabic" w:hAnsi="Traditional Arabic" w:cs="Traditional Arabic" w:hint="cs"/>
          <w:rtl/>
        </w:rPr>
        <w:t xml:space="preserve"> </w:t>
      </w:r>
      <w:r w:rsidR="00A11D9B" w:rsidRPr="00EA4D9F">
        <w:rPr>
          <w:rFonts w:ascii="Traditional Arabic" w:hAnsi="Traditional Arabic" w:cs="Traditional Arabic" w:hint="cs"/>
          <w:rtl/>
        </w:rPr>
        <w:t xml:space="preserve">مولویت بالذات است </w:t>
      </w:r>
      <w:r w:rsidRPr="00EA4D9F">
        <w:rPr>
          <w:rFonts w:ascii="Traditional Arabic" w:hAnsi="Traditional Arabic" w:cs="Traditional Arabic" w:hint="cs"/>
          <w:rtl/>
        </w:rPr>
        <w:t xml:space="preserve">و در امثال </w:t>
      </w:r>
      <w:r w:rsidR="00A11D9B" w:rsidRPr="00EA4D9F">
        <w:rPr>
          <w:rFonts w:ascii="Traditional Arabic" w:hAnsi="Traditional Arabic" w:cs="Traditional Arabic" w:hint="cs"/>
          <w:rtl/>
        </w:rPr>
        <w:t>احکام</w:t>
      </w:r>
      <w:r w:rsidRPr="00EA4D9F">
        <w:rPr>
          <w:rFonts w:ascii="Traditional Arabic" w:hAnsi="Traditional Arabic" w:cs="Traditional Arabic" w:hint="cs"/>
          <w:rtl/>
        </w:rPr>
        <w:t xml:space="preserve"> ولایی و مقدمه واجب و ... </w:t>
      </w:r>
      <w:r w:rsidR="00A11D9B" w:rsidRPr="00EA4D9F">
        <w:rPr>
          <w:rFonts w:ascii="Traditional Arabic" w:hAnsi="Traditional Arabic" w:cs="Traditional Arabic" w:hint="cs"/>
          <w:rtl/>
        </w:rPr>
        <w:t xml:space="preserve">مولویت بالتبع </w:t>
      </w:r>
      <w:r w:rsidRPr="00EA4D9F">
        <w:rPr>
          <w:rFonts w:ascii="Traditional Arabic" w:hAnsi="Traditional Arabic" w:cs="Traditional Arabic" w:hint="cs"/>
          <w:rtl/>
        </w:rPr>
        <w:t>است.</w:t>
      </w:r>
    </w:p>
    <w:p w:rsidR="00A11D9B" w:rsidRPr="00EA4D9F" w:rsidRDefault="001D5B8A" w:rsidP="00B9304F">
      <w:pPr>
        <w:rPr>
          <w:rFonts w:ascii="Traditional Arabic" w:hAnsi="Traditional Arabic" w:cs="Traditional Arabic"/>
          <w:rtl/>
        </w:rPr>
      </w:pPr>
      <w:r w:rsidRPr="00EA4D9F">
        <w:rPr>
          <w:rFonts w:ascii="Traditional Arabic" w:hAnsi="Traditional Arabic" w:cs="Traditional Arabic" w:hint="cs"/>
          <w:rtl/>
        </w:rPr>
        <w:t>3. مولویت در گزاره</w:t>
      </w:r>
      <w:r w:rsidR="00A11D9B" w:rsidRPr="00EA4D9F">
        <w:rPr>
          <w:rFonts w:ascii="Traditional Arabic" w:hAnsi="Traditional Arabic" w:cs="Traditional Arabic" w:hint="cs"/>
          <w:rtl/>
        </w:rPr>
        <w:t>‌ها</w:t>
      </w:r>
      <w:r w:rsidRPr="00EA4D9F">
        <w:rPr>
          <w:rFonts w:ascii="Traditional Arabic" w:hAnsi="Traditional Arabic" w:cs="Traditional Arabic" w:hint="cs"/>
          <w:rtl/>
        </w:rPr>
        <w:t>ی توصیفی هم جاری</w:t>
      </w:r>
      <w:r w:rsidR="001F10F7" w:rsidRPr="00EA4D9F">
        <w:rPr>
          <w:rFonts w:ascii="Traditional Arabic" w:hAnsi="Traditional Arabic" w:cs="Traditional Arabic" w:hint="cs"/>
          <w:rtl/>
        </w:rPr>
        <w:t xml:space="preserve"> می‌</w:t>
      </w:r>
      <w:r w:rsidR="00A11D9B" w:rsidRPr="00EA4D9F">
        <w:rPr>
          <w:rFonts w:ascii="Traditional Arabic" w:hAnsi="Traditional Arabic" w:cs="Traditional Arabic" w:hint="cs"/>
          <w:rtl/>
        </w:rPr>
        <w:t>شود،</w:t>
      </w:r>
      <w:r w:rsidRPr="00EA4D9F">
        <w:rPr>
          <w:rFonts w:ascii="Traditional Arabic" w:hAnsi="Traditional Arabic" w:cs="Traditional Arabic" w:hint="cs"/>
          <w:rtl/>
        </w:rPr>
        <w:t xml:space="preserve"> هم مولویت بالذات و هم مولویت بالتبع.</w:t>
      </w:r>
    </w:p>
    <w:p w:rsidR="00A11D9B" w:rsidRPr="00EA4D9F" w:rsidRDefault="00A11D9B" w:rsidP="00B9304F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9" w:name="_Toc441318922"/>
      <w:r w:rsidRPr="00EA4D9F">
        <w:rPr>
          <w:rFonts w:ascii="Traditional Arabic" w:hAnsi="Traditional Arabic" w:cs="Traditional Arabic" w:hint="cs"/>
          <w:color w:val="FF0000"/>
          <w:rtl/>
        </w:rPr>
        <w:t>مفهوم مولویت در گزاره‌های توصیفی</w:t>
      </w:r>
      <w:bookmarkEnd w:id="9"/>
    </w:p>
    <w:p w:rsidR="00A11D9B" w:rsidRPr="00EA4D9F" w:rsidRDefault="001D5B8A" w:rsidP="00B9304F">
      <w:pPr>
        <w:rPr>
          <w:rFonts w:ascii="Traditional Arabic" w:hAnsi="Traditional Arabic" w:cs="Traditional Arabic"/>
          <w:rtl/>
        </w:rPr>
      </w:pPr>
      <w:r w:rsidRPr="00EA4D9F">
        <w:rPr>
          <w:rFonts w:ascii="Traditional Arabic" w:hAnsi="Traditional Arabic" w:cs="Traditional Arabic" w:hint="cs"/>
          <w:rtl/>
        </w:rPr>
        <w:t>مفهوم مولویت در گزاره</w:t>
      </w:r>
      <w:r w:rsidR="00A11D9B" w:rsidRPr="00EA4D9F">
        <w:rPr>
          <w:rFonts w:ascii="Traditional Arabic" w:hAnsi="Traditional Arabic" w:cs="Traditional Arabic" w:hint="cs"/>
          <w:rtl/>
        </w:rPr>
        <w:t>‌ها</w:t>
      </w:r>
      <w:r w:rsidRPr="00EA4D9F">
        <w:rPr>
          <w:rFonts w:ascii="Traditional Arabic" w:hAnsi="Traditional Arabic" w:cs="Traditional Arabic" w:hint="cs"/>
          <w:rtl/>
        </w:rPr>
        <w:t xml:space="preserve">ی توصیفی این است که این گزاره </w:t>
      </w:r>
      <w:r w:rsidR="00B9304F" w:rsidRPr="00EA4D9F">
        <w:rPr>
          <w:rFonts w:ascii="Traditional Arabic" w:hAnsi="Traditional Arabic" w:cs="Traditional Arabic" w:hint="cs"/>
          <w:rtl/>
        </w:rPr>
        <w:t>به‌طور</w:t>
      </w:r>
      <w:r w:rsidRPr="00EA4D9F">
        <w:rPr>
          <w:rFonts w:ascii="Traditional Arabic" w:hAnsi="Traditional Arabic" w:cs="Traditional Arabic" w:hint="cs"/>
          <w:rtl/>
        </w:rPr>
        <w:t xml:space="preserve"> خاص </w:t>
      </w:r>
      <w:r w:rsidR="00B9304F" w:rsidRPr="00EA4D9F">
        <w:rPr>
          <w:rFonts w:ascii="Traditional Arabic" w:hAnsi="Traditional Arabic" w:cs="Traditional Arabic" w:hint="cs"/>
          <w:rtl/>
        </w:rPr>
        <w:t>موردنظر</w:t>
      </w:r>
      <w:r w:rsidRPr="00EA4D9F">
        <w:rPr>
          <w:rFonts w:ascii="Traditional Arabic" w:hAnsi="Traditional Arabic" w:cs="Traditional Arabic" w:hint="cs"/>
          <w:rtl/>
        </w:rPr>
        <w:t xml:space="preserve"> شارع </w:t>
      </w:r>
      <w:r w:rsidR="00A11D9B" w:rsidRPr="00EA4D9F">
        <w:rPr>
          <w:rFonts w:ascii="Traditional Arabic" w:hAnsi="Traditional Arabic" w:cs="Traditional Arabic" w:hint="cs"/>
          <w:rtl/>
        </w:rPr>
        <w:t>ه</w:t>
      </w:r>
      <w:r w:rsidRPr="00EA4D9F">
        <w:rPr>
          <w:rFonts w:ascii="Traditional Arabic" w:hAnsi="Traditional Arabic" w:cs="Traditional Arabic" w:hint="cs"/>
          <w:rtl/>
        </w:rPr>
        <w:t xml:space="preserve">ست و نظر شارع هم به این </w:t>
      </w:r>
      <w:r w:rsidR="00A11D9B" w:rsidRPr="00EA4D9F">
        <w:rPr>
          <w:rFonts w:ascii="Traditional Arabic" w:hAnsi="Traditional Arabic" w:cs="Traditional Arabic" w:hint="cs"/>
          <w:rtl/>
        </w:rPr>
        <w:t>ا</w:t>
      </w:r>
      <w:r w:rsidRPr="00EA4D9F">
        <w:rPr>
          <w:rFonts w:ascii="Traditional Arabic" w:hAnsi="Traditional Arabic" w:cs="Traditional Arabic" w:hint="cs"/>
          <w:rtl/>
        </w:rPr>
        <w:t>ست که شناخت آن یا اعتقاد به آن یا کاربرد آن در مسائل</w:t>
      </w:r>
      <w:r w:rsidR="00A11D9B" w:rsidRPr="00EA4D9F">
        <w:rPr>
          <w:rFonts w:ascii="Traditional Arabic" w:hAnsi="Traditional Arabic" w:cs="Traditional Arabic" w:hint="cs"/>
          <w:rtl/>
        </w:rPr>
        <w:t xml:space="preserve"> زندگی،</w:t>
      </w:r>
      <w:r w:rsidRPr="00EA4D9F">
        <w:rPr>
          <w:rFonts w:ascii="Traditional Arabic" w:hAnsi="Traditional Arabic" w:cs="Traditional Arabic" w:hint="cs"/>
          <w:rtl/>
        </w:rPr>
        <w:t xml:space="preserve"> مطلوبیت دارد.</w:t>
      </w:r>
    </w:p>
    <w:p w:rsidR="007D2A4A" w:rsidRPr="00EA4D9F" w:rsidRDefault="001D5B8A" w:rsidP="00B9304F">
      <w:pPr>
        <w:rPr>
          <w:rFonts w:ascii="Traditional Arabic" w:hAnsi="Traditional Arabic" w:cs="Traditional Arabic"/>
          <w:rtl/>
        </w:rPr>
      </w:pPr>
      <w:r w:rsidRPr="00EA4D9F">
        <w:rPr>
          <w:rFonts w:ascii="Traditional Arabic" w:hAnsi="Traditional Arabic" w:cs="Traditional Arabic" w:hint="cs"/>
          <w:rtl/>
        </w:rPr>
        <w:t>مولوی شدن توصیفیات با ت</w:t>
      </w:r>
      <w:r w:rsidR="00A11D9B" w:rsidRPr="00EA4D9F">
        <w:rPr>
          <w:rFonts w:ascii="Traditional Arabic" w:hAnsi="Traditional Arabic" w:cs="Traditional Arabic" w:hint="cs"/>
          <w:rtl/>
        </w:rPr>
        <w:t xml:space="preserve">علق یک فعل اختیاری به </w:t>
      </w:r>
      <w:r w:rsidR="00B9304F" w:rsidRPr="00EA4D9F">
        <w:rPr>
          <w:rFonts w:ascii="Traditional Arabic" w:hAnsi="Traditional Arabic" w:cs="Traditional Arabic" w:hint="cs"/>
          <w:rtl/>
        </w:rPr>
        <w:t>آن‌ها</w:t>
      </w:r>
      <w:r w:rsidR="00A11D9B" w:rsidRPr="00EA4D9F">
        <w:rPr>
          <w:rFonts w:ascii="Traditional Arabic" w:hAnsi="Traditional Arabic" w:cs="Traditional Arabic" w:hint="cs"/>
          <w:rtl/>
        </w:rPr>
        <w:t xml:space="preserve"> معنا</w:t>
      </w:r>
      <w:r w:rsidRPr="00EA4D9F">
        <w:rPr>
          <w:rFonts w:ascii="Traditional Arabic" w:hAnsi="Traditional Arabic" w:cs="Traditional Arabic" w:hint="cs"/>
          <w:rtl/>
        </w:rPr>
        <w:t>دار</w:t>
      </w:r>
      <w:r w:rsidR="001F10F7" w:rsidRPr="00EA4D9F">
        <w:rPr>
          <w:rFonts w:ascii="Traditional Arabic" w:hAnsi="Traditional Arabic" w:cs="Traditional Arabic" w:hint="cs"/>
          <w:rtl/>
        </w:rPr>
        <w:t xml:space="preserve"> می‌</w:t>
      </w:r>
      <w:r w:rsidRPr="00EA4D9F">
        <w:rPr>
          <w:rFonts w:ascii="Traditional Arabic" w:hAnsi="Traditional Arabic" w:cs="Traditional Arabic" w:hint="cs"/>
          <w:rtl/>
        </w:rPr>
        <w:t xml:space="preserve">شود. الله احد یا بهشت و جهنم حق است و امثال </w:t>
      </w:r>
      <w:r w:rsidR="00B9304F" w:rsidRPr="00EA4D9F">
        <w:rPr>
          <w:rFonts w:ascii="Traditional Arabic" w:hAnsi="Traditional Arabic" w:cs="Traditional Arabic" w:hint="cs"/>
          <w:rtl/>
        </w:rPr>
        <w:t>این‌ها</w:t>
      </w:r>
      <w:r w:rsidRPr="00EA4D9F">
        <w:rPr>
          <w:rFonts w:ascii="Traditional Arabic" w:hAnsi="Traditional Arabic" w:cs="Traditional Arabic" w:hint="cs"/>
          <w:rtl/>
        </w:rPr>
        <w:t xml:space="preserve"> یا </w:t>
      </w:r>
      <w:r w:rsidR="007D2A4A" w:rsidRPr="00EA4D9F">
        <w:rPr>
          <w:rFonts w:ascii="Traditional Arabic" w:hAnsi="Traditional Arabic" w:cs="Traditional Arabic"/>
          <w:b/>
          <w:bCs/>
          <w:rtl/>
        </w:rPr>
        <w:t>«</w:t>
      </w:r>
      <w:bookmarkStart w:id="10" w:name="_GoBack"/>
      <w:r w:rsidR="007D2A4A" w:rsidRPr="00EA4D9F">
        <w:rPr>
          <w:rFonts w:ascii="Traditional Arabic" w:hAnsi="Traditional Arabic" w:cs="Traditional Arabic"/>
          <w:b/>
          <w:bCs/>
          <w:color w:val="008000"/>
          <w:rtl/>
        </w:rPr>
        <w:t>كَلَّا إِنَ‏ الْإِنْسانَ‏ لَيَطْغى‏ أَنْ رَآهُ اسْتَغْنى</w:t>
      </w:r>
      <w:bookmarkEnd w:id="10"/>
      <w:r w:rsidR="007D2A4A" w:rsidRPr="00EA4D9F">
        <w:rPr>
          <w:rFonts w:ascii="Traditional Arabic" w:hAnsi="Traditional Arabic" w:cs="Traditional Arabic"/>
          <w:b/>
          <w:bCs/>
          <w:rtl/>
        </w:rPr>
        <w:t>‏»</w:t>
      </w:r>
      <w:r w:rsidR="007D2A4A" w:rsidRPr="00EA4D9F">
        <w:rPr>
          <w:rStyle w:val="FootnoteReference"/>
          <w:rFonts w:ascii="Traditional Arabic" w:hAnsi="Traditional Arabic" w:cs="Traditional Arabic"/>
          <w:sz w:val="24"/>
          <w:szCs w:val="24"/>
          <w:rtl/>
        </w:rPr>
        <w:footnoteReference w:id="1"/>
      </w:r>
      <w:r w:rsidR="007D2A4A" w:rsidRPr="00EA4D9F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EA4D9F">
        <w:rPr>
          <w:rFonts w:ascii="Traditional Arabic" w:hAnsi="Traditional Arabic" w:cs="Traditional Arabic" w:hint="cs"/>
          <w:rtl/>
        </w:rPr>
        <w:t>و ... این گزاره</w:t>
      </w:r>
      <w:r w:rsidR="00A11D9B" w:rsidRPr="00EA4D9F">
        <w:rPr>
          <w:rFonts w:ascii="Traditional Arabic" w:hAnsi="Traditional Arabic" w:cs="Traditional Arabic" w:hint="cs"/>
          <w:rtl/>
        </w:rPr>
        <w:t>‌ها</w:t>
      </w:r>
      <w:r w:rsidRPr="00EA4D9F">
        <w:rPr>
          <w:rFonts w:ascii="Traditional Arabic" w:hAnsi="Traditional Arabic" w:cs="Traditional Arabic" w:hint="cs"/>
          <w:rtl/>
        </w:rPr>
        <w:t xml:space="preserve"> که از قرآن و حدیث</w:t>
      </w:r>
      <w:r w:rsidR="001F10F7" w:rsidRPr="00EA4D9F">
        <w:rPr>
          <w:rFonts w:ascii="Traditional Arabic" w:hAnsi="Traditional Arabic" w:cs="Traditional Arabic" w:hint="cs"/>
          <w:rtl/>
        </w:rPr>
        <w:t xml:space="preserve"> می‌</w:t>
      </w:r>
      <w:r w:rsidRPr="00EA4D9F">
        <w:rPr>
          <w:rFonts w:ascii="Traditional Arabic" w:hAnsi="Traditional Arabic" w:cs="Traditional Arabic" w:hint="cs"/>
          <w:rtl/>
        </w:rPr>
        <w:t xml:space="preserve">گیریم یعنی یادگرفتن و اعتقاد به </w:t>
      </w:r>
      <w:r w:rsidR="00B9304F" w:rsidRPr="00EA4D9F">
        <w:rPr>
          <w:rFonts w:ascii="Traditional Arabic" w:hAnsi="Traditional Arabic" w:cs="Traditional Arabic" w:hint="cs"/>
          <w:rtl/>
        </w:rPr>
        <w:t>آن‌ها</w:t>
      </w:r>
      <w:r w:rsidRPr="00EA4D9F">
        <w:rPr>
          <w:rFonts w:ascii="Traditional Arabic" w:hAnsi="Traditional Arabic" w:cs="Traditional Arabic" w:hint="cs"/>
          <w:rtl/>
        </w:rPr>
        <w:t xml:space="preserve"> </w:t>
      </w:r>
      <w:r w:rsidR="00576267" w:rsidRPr="00EA4D9F">
        <w:rPr>
          <w:rFonts w:ascii="Traditional Arabic" w:hAnsi="Traditional Arabic" w:cs="Traditional Arabic" w:hint="cs"/>
          <w:rtl/>
        </w:rPr>
        <w:t xml:space="preserve">و </w:t>
      </w:r>
      <w:r w:rsidR="00B9304F" w:rsidRPr="00EA4D9F">
        <w:rPr>
          <w:rFonts w:ascii="Traditional Arabic" w:hAnsi="Traditional Arabic" w:cs="Traditional Arabic" w:hint="cs"/>
          <w:rtl/>
        </w:rPr>
        <w:t>به‌کارگیری</w:t>
      </w:r>
      <w:r w:rsidR="00576267" w:rsidRPr="00EA4D9F">
        <w:rPr>
          <w:rFonts w:ascii="Traditional Arabic" w:hAnsi="Traditional Arabic" w:cs="Traditional Arabic" w:hint="cs"/>
          <w:rtl/>
        </w:rPr>
        <w:t xml:space="preserve"> </w:t>
      </w:r>
      <w:r w:rsidR="00B9304F" w:rsidRPr="00EA4D9F">
        <w:rPr>
          <w:rFonts w:ascii="Traditional Arabic" w:hAnsi="Traditional Arabic" w:cs="Traditional Arabic" w:hint="cs"/>
          <w:rtl/>
        </w:rPr>
        <w:t>آن‌ها</w:t>
      </w:r>
      <w:r w:rsidR="00576267" w:rsidRPr="00EA4D9F">
        <w:rPr>
          <w:rFonts w:ascii="Traditional Arabic" w:hAnsi="Traditional Arabic" w:cs="Traditional Arabic" w:hint="cs"/>
          <w:rtl/>
        </w:rPr>
        <w:t xml:space="preserve"> </w:t>
      </w:r>
      <w:r w:rsidRPr="00EA4D9F">
        <w:rPr>
          <w:rFonts w:ascii="Traditional Arabic" w:hAnsi="Traditional Arabic" w:cs="Traditional Arabic" w:hint="cs"/>
          <w:rtl/>
        </w:rPr>
        <w:t>در نظام زندگی</w:t>
      </w:r>
      <w:r w:rsidR="00576267" w:rsidRPr="00EA4D9F">
        <w:rPr>
          <w:rFonts w:ascii="Traditional Arabic" w:hAnsi="Traditional Arabic" w:cs="Traditional Arabic" w:hint="cs"/>
          <w:rtl/>
        </w:rPr>
        <w:t xml:space="preserve"> رجحان دارد که گاهی الزام است و گاهی </w:t>
      </w:r>
      <w:r w:rsidR="007D2A4A" w:rsidRPr="00EA4D9F">
        <w:rPr>
          <w:rFonts w:ascii="Traditional Arabic" w:hAnsi="Traditional Arabic" w:cs="Traditional Arabic" w:hint="cs"/>
          <w:rtl/>
        </w:rPr>
        <w:t xml:space="preserve">صرف </w:t>
      </w:r>
      <w:r w:rsidR="00576267" w:rsidRPr="00EA4D9F">
        <w:rPr>
          <w:rFonts w:ascii="Traditional Arabic" w:hAnsi="Traditional Arabic" w:cs="Traditional Arabic" w:hint="cs"/>
          <w:rtl/>
        </w:rPr>
        <w:t>رجحان</w:t>
      </w:r>
      <w:r w:rsidR="007D2A4A" w:rsidRPr="00EA4D9F">
        <w:rPr>
          <w:rFonts w:ascii="Traditional Arabic" w:hAnsi="Traditional Arabic" w:cs="Traditional Arabic" w:hint="cs"/>
          <w:rtl/>
        </w:rPr>
        <w:t xml:space="preserve"> و مطلوبیت</w:t>
      </w:r>
      <w:r w:rsidR="00576267" w:rsidRPr="00EA4D9F">
        <w:rPr>
          <w:rFonts w:ascii="Traditional Arabic" w:hAnsi="Traditional Arabic" w:cs="Traditional Arabic" w:hint="cs"/>
          <w:rtl/>
        </w:rPr>
        <w:t xml:space="preserve"> </w:t>
      </w:r>
      <w:r w:rsidR="007D2A4A" w:rsidRPr="00EA4D9F">
        <w:rPr>
          <w:rFonts w:ascii="Traditional Arabic" w:hAnsi="Traditional Arabic" w:cs="Traditional Arabic" w:hint="cs"/>
          <w:rtl/>
        </w:rPr>
        <w:t xml:space="preserve">و </w:t>
      </w:r>
      <w:r w:rsidR="00576267" w:rsidRPr="00EA4D9F">
        <w:rPr>
          <w:rFonts w:ascii="Traditional Arabic" w:hAnsi="Traditional Arabic" w:cs="Traditional Arabic" w:hint="cs"/>
          <w:rtl/>
        </w:rPr>
        <w:t xml:space="preserve">به همین دلیل </w:t>
      </w:r>
      <w:r w:rsidR="00B9304F" w:rsidRPr="00EA4D9F">
        <w:rPr>
          <w:rFonts w:ascii="Traditional Arabic" w:hAnsi="Traditional Arabic" w:cs="Traditional Arabic" w:hint="cs"/>
          <w:rtl/>
        </w:rPr>
        <w:t>این‌ها</w:t>
      </w:r>
      <w:r w:rsidR="00576267" w:rsidRPr="00EA4D9F">
        <w:rPr>
          <w:rFonts w:ascii="Traditional Arabic" w:hAnsi="Traditional Arabic" w:cs="Traditional Arabic" w:hint="cs"/>
          <w:rtl/>
        </w:rPr>
        <w:t xml:space="preserve"> در قرآن و روایات آمده است.</w:t>
      </w:r>
    </w:p>
    <w:p w:rsidR="001D5B8A" w:rsidRPr="00EA4D9F" w:rsidRDefault="00576267" w:rsidP="00B9304F">
      <w:pPr>
        <w:rPr>
          <w:rFonts w:ascii="Traditional Arabic" w:hAnsi="Traditional Arabic" w:cs="Traditional Arabic"/>
          <w:color w:val="006A0F"/>
          <w:sz w:val="30"/>
          <w:szCs w:val="30"/>
          <w:rtl/>
        </w:rPr>
      </w:pPr>
      <w:r w:rsidRPr="00EA4D9F">
        <w:rPr>
          <w:rFonts w:ascii="Traditional Arabic" w:hAnsi="Traditional Arabic" w:cs="Traditional Arabic" w:hint="cs"/>
          <w:rtl/>
        </w:rPr>
        <w:lastRenderedPageBreak/>
        <w:t xml:space="preserve"> ما </w:t>
      </w:r>
      <w:r w:rsidR="00B9304F" w:rsidRPr="00EA4D9F">
        <w:rPr>
          <w:rFonts w:ascii="Traditional Arabic" w:hAnsi="Traditional Arabic" w:cs="Traditional Arabic" w:hint="cs"/>
          <w:rtl/>
        </w:rPr>
        <w:t>تأکیدداریم</w:t>
      </w:r>
      <w:r w:rsidRPr="00EA4D9F">
        <w:rPr>
          <w:rFonts w:ascii="Traditional Arabic" w:hAnsi="Traditional Arabic" w:cs="Traditional Arabic" w:hint="cs"/>
          <w:rtl/>
        </w:rPr>
        <w:t xml:space="preserve"> که مولویت در گزاره</w:t>
      </w:r>
      <w:r w:rsidR="00A11D9B" w:rsidRPr="00EA4D9F">
        <w:rPr>
          <w:rFonts w:ascii="Traditional Arabic" w:hAnsi="Traditional Arabic" w:cs="Traditional Arabic" w:hint="cs"/>
          <w:rtl/>
        </w:rPr>
        <w:t>‌ها</w:t>
      </w:r>
      <w:r w:rsidRPr="00EA4D9F">
        <w:rPr>
          <w:rFonts w:ascii="Traditional Arabic" w:hAnsi="Traditional Arabic" w:cs="Traditional Arabic" w:hint="cs"/>
          <w:rtl/>
        </w:rPr>
        <w:t>ی</w:t>
      </w:r>
      <w:r w:rsidR="007D2A4A" w:rsidRPr="00EA4D9F">
        <w:rPr>
          <w:rFonts w:ascii="Traditional Arabic" w:hAnsi="Traditional Arabic" w:cs="Traditional Arabic" w:hint="cs"/>
          <w:rtl/>
        </w:rPr>
        <w:t xml:space="preserve"> </w:t>
      </w:r>
      <w:r w:rsidRPr="00EA4D9F">
        <w:rPr>
          <w:rFonts w:ascii="Traditional Arabic" w:hAnsi="Traditional Arabic" w:cs="Traditional Arabic" w:hint="cs"/>
          <w:rtl/>
        </w:rPr>
        <w:t>کلامی و توصیفی به همان مفهوم که منتسب به ثواب و عقاب مولا</w:t>
      </w:r>
      <w:r w:rsidR="001F10F7" w:rsidRPr="00EA4D9F">
        <w:rPr>
          <w:rFonts w:ascii="Traditional Arabic" w:hAnsi="Traditional Arabic" w:cs="Traditional Arabic" w:hint="cs"/>
          <w:rtl/>
        </w:rPr>
        <w:t xml:space="preserve"> می‌</w:t>
      </w:r>
      <w:r w:rsidRPr="00EA4D9F">
        <w:rPr>
          <w:rFonts w:ascii="Traditional Arabic" w:hAnsi="Traditional Arabic" w:cs="Traditional Arabic" w:hint="cs"/>
          <w:rtl/>
        </w:rPr>
        <w:t>شود</w:t>
      </w:r>
      <w:r w:rsidR="007D2A4A" w:rsidRPr="00EA4D9F">
        <w:rPr>
          <w:rFonts w:ascii="Traditional Arabic" w:hAnsi="Traditional Arabic" w:cs="Traditional Arabic" w:hint="cs"/>
          <w:rtl/>
        </w:rPr>
        <w:t>،</w:t>
      </w:r>
      <w:r w:rsidRPr="00EA4D9F">
        <w:rPr>
          <w:rFonts w:ascii="Traditional Arabic" w:hAnsi="Traditional Arabic" w:cs="Traditional Arabic" w:hint="cs"/>
          <w:rtl/>
        </w:rPr>
        <w:t xml:space="preserve"> </w:t>
      </w:r>
      <w:r w:rsidR="007D2A4A" w:rsidRPr="00EA4D9F">
        <w:rPr>
          <w:rFonts w:ascii="Traditional Arabic" w:hAnsi="Traditional Arabic" w:cs="Traditional Arabic" w:hint="cs"/>
          <w:rtl/>
        </w:rPr>
        <w:t xml:space="preserve">جریان دارد. </w:t>
      </w:r>
      <w:r w:rsidRPr="00EA4D9F">
        <w:rPr>
          <w:rFonts w:ascii="Traditional Arabic" w:hAnsi="Traditional Arabic" w:cs="Traditional Arabic" w:hint="cs"/>
          <w:rtl/>
        </w:rPr>
        <w:t>مستقیم</w:t>
      </w:r>
      <w:r w:rsidR="001F10F7" w:rsidRPr="00EA4D9F">
        <w:rPr>
          <w:rFonts w:ascii="Traditional Arabic" w:hAnsi="Traditional Arabic" w:cs="Traditional Arabic" w:hint="cs"/>
          <w:rtl/>
        </w:rPr>
        <w:t xml:space="preserve"> نمی‌</w:t>
      </w:r>
      <w:r w:rsidRPr="00EA4D9F">
        <w:rPr>
          <w:rFonts w:ascii="Traditional Arabic" w:hAnsi="Traditional Arabic" w:cs="Traditional Arabic" w:hint="cs"/>
          <w:rtl/>
        </w:rPr>
        <w:t xml:space="preserve">تواند باشد بلکه </w:t>
      </w:r>
      <w:r w:rsidR="00B9304F" w:rsidRPr="00EA4D9F">
        <w:rPr>
          <w:rFonts w:ascii="Traditional Arabic" w:hAnsi="Traditional Arabic" w:cs="Traditional Arabic" w:hint="cs"/>
          <w:rtl/>
        </w:rPr>
        <w:t>باملاحظه</w:t>
      </w:r>
      <w:r w:rsidRPr="00EA4D9F">
        <w:rPr>
          <w:rFonts w:ascii="Traditional Arabic" w:hAnsi="Traditional Arabic" w:cs="Traditional Arabic" w:hint="cs"/>
          <w:rtl/>
        </w:rPr>
        <w:t xml:space="preserve"> رابطه آن با فعلی از افعال جوارحی و جوانحی شخص و </w:t>
      </w:r>
      <w:r w:rsidR="00B9304F" w:rsidRPr="00EA4D9F">
        <w:rPr>
          <w:rFonts w:ascii="Traditional Arabic" w:hAnsi="Traditional Arabic" w:cs="Traditional Arabic" w:hint="cs"/>
          <w:rtl/>
        </w:rPr>
        <w:t>به‌کارگیری</w:t>
      </w:r>
      <w:r w:rsidRPr="00EA4D9F">
        <w:rPr>
          <w:rFonts w:ascii="Traditional Arabic" w:hAnsi="Traditional Arabic" w:cs="Traditional Arabic" w:hint="cs"/>
          <w:rtl/>
        </w:rPr>
        <w:t xml:space="preserve"> آن در زندگی شخص رقم</w:t>
      </w:r>
      <w:r w:rsidR="001F10F7" w:rsidRPr="00EA4D9F">
        <w:rPr>
          <w:rFonts w:ascii="Traditional Arabic" w:hAnsi="Traditional Arabic" w:cs="Traditional Arabic" w:hint="cs"/>
          <w:rtl/>
        </w:rPr>
        <w:t xml:space="preserve"> می‌</w:t>
      </w:r>
      <w:r w:rsidRPr="00EA4D9F">
        <w:rPr>
          <w:rFonts w:ascii="Traditional Arabic" w:hAnsi="Traditional Arabic" w:cs="Traditional Arabic" w:hint="cs"/>
          <w:rtl/>
        </w:rPr>
        <w:t>خورد و بدون این وجهی ند</w:t>
      </w:r>
      <w:r w:rsidR="007D2A4A" w:rsidRPr="00EA4D9F">
        <w:rPr>
          <w:rFonts w:ascii="Traditional Arabic" w:hAnsi="Traditional Arabic" w:cs="Traditional Arabic" w:hint="cs"/>
          <w:rtl/>
        </w:rPr>
        <w:t>ارد</w:t>
      </w:r>
      <w:r w:rsidRPr="00EA4D9F">
        <w:rPr>
          <w:rFonts w:ascii="Traditional Arabic" w:hAnsi="Traditional Arabic" w:cs="Traditional Arabic" w:hint="cs"/>
          <w:rtl/>
        </w:rPr>
        <w:t xml:space="preserve"> که بگوییم مولا از میان هزاران مطلب </w:t>
      </w:r>
      <w:r w:rsidR="00B9304F" w:rsidRPr="00EA4D9F">
        <w:rPr>
          <w:rFonts w:ascii="Traditional Arabic" w:hAnsi="Traditional Arabic" w:cs="Traditional Arabic" w:hint="cs"/>
          <w:rtl/>
        </w:rPr>
        <w:t>این‌ها</w:t>
      </w:r>
      <w:r w:rsidRPr="00EA4D9F">
        <w:rPr>
          <w:rFonts w:ascii="Traditional Arabic" w:hAnsi="Traditional Arabic" w:cs="Traditional Arabic" w:hint="cs"/>
          <w:rtl/>
        </w:rPr>
        <w:t xml:space="preserve"> را آورده باشد.</w:t>
      </w:r>
    </w:p>
    <w:p w:rsidR="006576D4" w:rsidRPr="00EA4D9F" w:rsidRDefault="00576267" w:rsidP="00B9304F">
      <w:pPr>
        <w:rPr>
          <w:rFonts w:ascii="Traditional Arabic" w:hAnsi="Traditional Arabic" w:cs="Traditional Arabic"/>
          <w:rtl/>
        </w:rPr>
      </w:pPr>
      <w:r w:rsidRPr="00EA4D9F">
        <w:rPr>
          <w:rFonts w:ascii="Traditional Arabic" w:hAnsi="Traditional Arabic" w:cs="Traditional Arabic" w:hint="cs"/>
          <w:rtl/>
        </w:rPr>
        <w:t>4. وجود مولویت</w:t>
      </w:r>
      <w:r w:rsidR="007D2A4A" w:rsidRPr="00EA4D9F">
        <w:rPr>
          <w:rFonts w:ascii="Traditional Arabic" w:hAnsi="Traditional Arabic" w:cs="Traditional Arabic" w:hint="cs"/>
          <w:rtl/>
        </w:rPr>
        <w:t>،</w:t>
      </w:r>
      <w:r w:rsidRPr="00EA4D9F">
        <w:rPr>
          <w:rFonts w:ascii="Traditional Arabic" w:hAnsi="Traditional Arabic" w:cs="Traditional Arabic" w:hint="cs"/>
          <w:rtl/>
        </w:rPr>
        <w:t xml:space="preserve"> بالعرض یا بالتبع است.</w:t>
      </w:r>
    </w:p>
    <w:p w:rsidR="006576D4" w:rsidRPr="00EA4D9F" w:rsidRDefault="006576D4" w:rsidP="00B9304F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11" w:name="_Toc441318923"/>
      <w:r w:rsidRPr="00EA4D9F">
        <w:rPr>
          <w:rFonts w:ascii="Traditional Arabic" w:hAnsi="Traditional Arabic" w:cs="Traditional Arabic" w:hint="cs"/>
          <w:color w:val="FF0000"/>
          <w:rtl/>
        </w:rPr>
        <w:t>مفهوم مولویت بالتبع</w:t>
      </w:r>
      <w:bookmarkEnd w:id="11"/>
    </w:p>
    <w:p w:rsidR="00576267" w:rsidRPr="00EA4D9F" w:rsidRDefault="00576267" w:rsidP="00B9304F">
      <w:pPr>
        <w:rPr>
          <w:rFonts w:ascii="Traditional Arabic" w:hAnsi="Traditional Arabic" w:cs="Traditional Arabic"/>
          <w:rtl/>
        </w:rPr>
      </w:pPr>
      <w:r w:rsidRPr="00EA4D9F">
        <w:rPr>
          <w:rFonts w:ascii="Traditional Arabic" w:hAnsi="Traditional Arabic" w:cs="Traditional Arabic" w:hint="cs"/>
          <w:rtl/>
        </w:rPr>
        <w:t xml:space="preserve"> مولویت بالتبع یا بالعرض در</w:t>
      </w:r>
      <w:r w:rsidR="007D2A4A" w:rsidRPr="00EA4D9F">
        <w:rPr>
          <w:rFonts w:ascii="Traditional Arabic" w:hAnsi="Traditional Arabic" w:cs="Traditional Arabic" w:hint="cs"/>
          <w:rtl/>
        </w:rPr>
        <w:t xml:space="preserve"> </w:t>
      </w:r>
      <w:r w:rsidRPr="00EA4D9F">
        <w:rPr>
          <w:rFonts w:ascii="Traditional Arabic" w:hAnsi="Traditional Arabic" w:cs="Traditional Arabic" w:hint="cs"/>
          <w:rtl/>
        </w:rPr>
        <w:t>گزاره</w:t>
      </w:r>
      <w:r w:rsidR="00A11D9B" w:rsidRPr="00EA4D9F">
        <w:rPr>
          <w:rFonts w:ascii="Traditional Arabic" w:hAnsi="Traditional Arabic" w:cs="Traditional Arabic" w:hint="cs"/>
          <w:rtl/>
        </w:rPr>
        <w:t>‌ها</w:t>
      </w:r>
      <w:r w:rsidRPr="00EA4D9F">
        <w:rPr>
          <w:rFonts w:ascii="Traditional Arabic" w:hAnsi="Traditional Arabic" w:cs="Traditional Arabic" w:hint="cs"/>
          <w:rtl/>
        </w:rPr>
        <w:t xml:space="preserve">ی توصیفی و اخباری یعنی اینکه </w:t>
      </w:r>
      <w:r w:rsidR="00B9304F" w:rsidRPr="00EA4D9F">
        <w:rPr>
          <w:rFonts w:ascii="Traditional Arabic" w:hAnsi="Traditional Arabic" w:cs="Traditional Arabic" w:hint="cs"/>
          <w:rtl/>
        </w:rPr>
        <w:t>این‌ها</w:t>
      </w:r>
      <w:r w:rsidRPr="00EA4D9F">
        <w:rPr>
          <w:rFonts w:ascii="Traditional Arabic" w:hAnsi="Traditional Arabic" w:cs="Traditional Arabic" w:hint="cs"/>
          <w:rtl/>
        </w:rPr>
        <w:t xml:space="preserve"> در راستای آن اعتقادات و تحقق احکام نقشی دارد شبیه همان وجوب مقدمی که تأثیری در </w:t>
      </w:r>
      <w:r w:rsidR="00B9304F" w:rsidRPr="00EA4D9F">
        <w:rPr>
          <w:rFonts w:ascii="Traditional Arabic" w:hAnsi="Traditional Arabic" w:cs="Traditional Arabic" w:hint="cs"/>
          <w:rtl/>
        </w:rPr>
        <w:t>آن‌ها</w:t>
      </w:r>
      <w:r w:rsidRPr="00EA4D9F">
        <w:rPr>
          <w:rFonts w:ascii="Traditional Arabic" w:hAnsi="Traditional Arabic" w:cs="Traditional Arabic" w:hint="cs"/>
          <w:rtl/>
        </w:rPr>
        <w:t xml:space="preserve"> دارد</w:t>
      </w:r>
      <w:r w:rsidR="006576D4" w:rsidRPr="00EA4D9F">
        <w:rPr>
          <w:rFonts w:ascii="Traditional Arabic" w:hAnsi="Traditional Arabic" w:cs="Traditional Arabic" w:hint="cs"/>
          <w:rtl/>
        </w:rPr>
        <w:t>.</w:t>
      </w:r>
      <w:r w:rsidRPr="00EA4D9F">
        <w:rPr>
          <w:rFonts w:ascii="Traditional Arabic" w:hAnsi="Traditional Arabic" w:cs="Traditional Arabic" w:hint="cs"/>
          <w:rtl/>
        </w:rPr>
        <w:t xml:space="preserve"> </w:t>
      </w:r>
      <w:r w:rsidR="00B9304F" w:rsidRPr="00EA4D9F">
        <w:rPr>
          <w:rFonts w:ascii="Traditional Arabic" w:hAnsi="Traditional Arabic" w:cs="Traditional Arabic" w:hint="cs"/>
          <w:rtl/>
        </w:rPr>
        <w:t>این‌گونه</w:t>
      </w:r>
      <w:r w:rsidRPr="00EA4D9F">
        <w:rPr>
          <w:rFonts w:ascii="Traditional Arabic" w:hAnsi="Traditional Arabic" w:cs="Traditional Arabic" w:hint="cs"/>
          <w:rtl/>
        </w:rPr>
        <w:t xml:space="preserve"> نیست که اصالتا</w:t>
      </w:r>
      <w:r w:rsidR="006576D4" w:rsidRPr="00EA4D9F">
        <w:rPr>
          <w:rFonts w:ascii="Traditional Arabic" w:hAnsi="Traditional Arabic" w:cs="Traditional Arabic" w:hint="cs"/>
          <w:rtl/>
        </w:rPr>
        <w:t>ً</w:t>
      </w:r>
      <w:r w:rsidRPr="00EA4D9F">
        <w:rPr>
          <w:rFonts w:ascii="Traditional Arabic" w:hAnsi="Traditional Arabic" w:cs="Traditional Arabic" w:hint="cs"/>
          <w:rtl/>
        </w:rPr>
        <w:t xml:space="preserve"> خود</w:t>
      </w:r>
      <w:r w:rsidR="006576D4" w:rsidRPr="00EA4D9F">
        <w:rPr>
          <w:rFonts w:ascii="Traditional Arabic" w:hAnsi="Traditional Arabic" w:cs="Traditional Arabic" w:hint="cs"/>
          <w:rtl/>
        </w:rPr>
        <w:t>،</w:t>
      </w:r>
      <w:r w:rsidRPr="00EA4D9F">
        <w:rPr>
          <w:rFonts w:ascii="Traditional Arabic" w:hAnsi="Traditional Arabic" w:cs="Traditional Arabic" w:hint="cs"/>
          <w:rtl/>
        </w:rPr>
        <w:t xml:space="preserve"> مولویت خاصی داشته باشد ولی در راستای آن اعتقادات و احکام و اخلاق به کار</w:t>
      </w:r>
      <w:r w:rsidR="001F10F7" w:rsidRPr="00EA4D9F">
        <w:rPr>
          <w:rFonts w:ascii="Traditional Arabic" w:hAnsi="Traditional Arabic" w:cs="Traditional Arabic" w:hint="cs"/>
          <w:rtl/>
        </w:rPr>
        <w:t xml:space="preserve"> می‌</w:t>
      </w:r>
      <w:r w:rsidRPr="00EA4D9F">
        <w:rPr>
          <w:rFonts w:ascii="Traditional Arabic" w:hAnsi="Traditional Arabic" w:cs="Traditional Arabic" w:hint="cs"/>
          <w:rtl/>
        </w:rPr>
        <w:t>رود.</w:t>
      </w:r>
    </w:p>
    <w:p w:rsidR="006576D4" w:rsidRPr="00EA4D9F" w:rsidRDefault="006576D4" w:rsidP="00B9304F">
      <w:pPr>
        <w:rPr>
          <w:rFonts w:ascii="Traditional Arabic" w:hAnsi="Traditional Arabic" w:cs="Traditional Arabic"/>
          <w:rtl/>
        </w:rPr>
      </w:pPr>
    </w:p>
    <w:p w:rsidR="00576267" w:rsidRPr="00EA4D9F" w:rsidRDefault="00576267" w:rsidP="00B9304F">
      <w:pPr>
        <w:rPr>
          <w:rFonts w:ascii="Traditional Arabic" w:hAnsi="Traditional Arabic" w:cs="Traditional Arabic"/>
          <w:rtl/>
        </w:rPr>
      </w:pPr>
      <w:r w:rsidRPr="00EA4D9F">
        <w:rPr>
          <w:rFonts w:ascii="Traditional Arabic" w:hAnsi="Traditional Arabic" w:cs="Traditional Arabic" w:hint="cs"/>
          <w:rtl/>
        </w:rPr>
        <w:t>5. مطلب دیگر اینکه اگر بخواهیم گزاره</w:t>
      </w:r>
      <w:r w:rsidR="00A11D9B" w:rsidRPr="00EA4D9F">
        <w:rPr>
          <w:rFonts w:ascii="Traditional Arabic" w:hAnsi="Traditional Arabic" w:cs="Traditional Arabic" w:hint="cs"/>
          <w:rtl/>
        </w:rPr>
        <w:t>‌ها</w:t>
      </w:r>
      <w:r w:rsidRPr="00EA4D9F">
        <w:rPr>
          <w:rFonts w:ascii="Traditional Arabic" w:hAnsi="Traditional Arabic" w:cs="Traditional Arabic" w:hint="cs"/>
          <w:rtl/>
        </w:rPr>
        <w:t xml:space="preserve">ی توصیفی </w:t>
      </w:r>
      <w:r w:rsidR="00B9304F" w:rsidRPr="00EA4D9F">
        <w:rPr>
          <w:rFonts w:ascii="Traditional Arabic" w:hAnsi="Traditional Arabic" w:cs="Traditional Arabic" w:hint="cs"/>
          <w:rtl/>
        </w:rPr>
        <w:t>واردشده</w:t>
      </w:r>
      <w:r w:rsidR="006576D4" w:rsidRPr="00EA4D9F">
        <w:rPr>
          <w:rFonts w:ascii="Traditional Arabic" w:hAnsi="Traditional Arabic" w:cs="Traditional Arabic" w:hint="cs"/>
          <w:rtl/>
        </w:rPr>
        <w:t xml:space="preserve"> در متون دینی را تقسیم ب</w:t>
      </w:r>
      <w:r w:rsidRPr="00EA4D9F">
        <w:rPr>
          <w:rFonts w:ascii="Traditional Arabic" w:hAnsi="Traditional Arabic" w:cs="Traditional Arabic" w:hint="cs"/>
          <w:rtl/>
        </w:rPr>
        <w:t>کنیم</w:t>
      </w:r>
      <w:r w:rsidR="006576D4" w:rsidRPr="00EA4D9F">
        <w:rPr>
          <w:rFonts w:ascii="Traditional Arabic" w:hAnsi="Traditional Arabic" w:cs="Traditional Arabic" w:hint="cs"/>
          <w:rtl/>
        </w:rPr>
        <w:t xml:space="preserve"> به</w:t>
      </w:r>
      <w:r w:rsidRPr="00EA4D9F">
        <w:rPr>
          <w:rFonts w:ascii="Traditional Arabic" w:hAnsi="Traditional Arabic" w:cs="Traditional Arabic" w:hint="cs"/>
          <w:rtl/>
        </w:rPr>
        <w:t xml:space="preserve"> چند نوع تقسیم</w:t>
      </w:r>
      <w:r w:rsidR="001F10F7" w:rsidRPr="00EA4D9F">
        <w:rPr>
          <w:rFonts w:ascii="Traditional Arabic" w:hAnsi="Traditional Arabic" w:cs="Traditional Arabic" w:hint="cs"/>
          <w:rtl/>
        </w:rPr>
        <w:t xml:space="preserve"> می‌</w:t>
      </w:r>
      <w:r w:rsidRPr="00EA4D9F">
        <w:rPr>
          <w:rFonts w:ascii="Traditional Arabic" w:hAnsi="Traditional Arabic" w:cs="Traditional Arabic" w:hint="cs"/>
          <w:rtl/>
        </w:rPr>
        <w:t>شوند:</w:t>
      </w:r>
    </w:p>
    <w:p w:rsidR="006576D4" w:rsidRPr="00EA4D9F" w:rsidRDefault="006576D4" w:rsidP="00B9304F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12" w:name="_Toc441318924"/>
      <w:r w:rsidRPr="00EA4D9F">
        <w:rPr>
          <w:rFonts w:ascii="Traditional Arabic" w:hAnsi="Traditional Arabic" w:cs="Traditional Arabic" w:hint="cs"/>
          <w:color w:val="FF0000"/>
          <w:rtl/>
        </w:rPr>
        <w:t>اقسام گزاره‌های توصیفی</w:t>
      </w:r>
      <w:bookmarkEnd w:id="12"/>
    </w:p>
    <w:p w:rsidR="00576267" w:rsidRPr="00EA4D9F" w:rsidRDefault="006576D4" w:rsidP="00B9304F">
      <w:pPr>
        <w:rPr>
          <w:rFonts w:ascii="Traditional Arabic" w:hAnsi="Traditional Arabic" w:cs="Traditional Arabic"/>
          <w:rtl/>
        </w:rPr>
      </w:pPr>
      <w:r w:rsidRPr="00EA4D9F">
        <w:rPr>
          <w:rFonts w:ascii="Traditional Arabic" w:hAnsi="Traditional Arabic" w:cs="Traditional Arabic" w:hint="cs"/>
          <w:rtl/>
        </w:rPr>
        <w:t>1-5</w:t>
      </w:r>
      <w:r w:rsidR="00576267" w:rsidRPr="00EA4D9F">
        <w:rPr>
          <w:rFonts w:ascii="Traditional Arabic" w:hAnsi="Traditional Arabic" w:cs="Traditional Arabic" w:hint="cs"/>
          <w:rtl/>
        </w:rPr>
        <w:t>. برخی از این گزاره</w:t>
      </w:r>
      <w:r w:rsidR="00A11D9B" w:rsidRPr="00EA4D9F">
        <w:rPr>
          <w:rFonts w:ascii="Traditional Arabic" w:hAnsi="Traditional Arabic" w:cs="Traditional Arabic" w:hint="cs"/>
          <w:rtl/>
        </w:rPr>
        <w:t>‌ها</w:t>
      </w:r>
      <w:r w:rsidRPr="00EA4D9F">
        <w:rPr>
          <w:rFonts w:ascii="Traditional Arabic" w:hAnsi="Traditional Arabic" w:cs="Traditional Arabic" w:hint="cs"/>
          <w:rtl/>
        </w:rPr>
        <w:t>، گزاره‌ه</w:t>
      </w:r>
      <w:r w:rsidR="00576267" w:rsidRPr="00EA4D9F">
        <w:rPr>
          <w:rFonts w:ascii="Traditional Arabic" w:hAnsi="Traditional Arabic" w:cs="Traditional Arabic" w:hint="cs"/>
          <w:rtl/>
        </w:rPr>
        <w:t>ایی هستند که اگر مولا</w:t>
      </w:r>
      <w:r w:rsidR="001F10F7" w:rsidRPr="00EA4D9F">
        <w:rPr>
          <w:rFonts w:ascii="Traditional Arabic" w:hAnsi="Traditional Arabic" w:cs="Traditional Arabic" w:hint="cs"/>
          <w:rtl/>
        </w:rPr>
        <w:t xml:space="preserve"> نمی‌</w:t>
      </w:r>
      <w:r w:rsidR="00576267" w:rsidRPr="00EA4D9F">
        <w:rPr>
          <w:rFonts w:ascii="Traditional Arabic" w:hAnsi="Traditional Arabic" w:cs="Traditional Arabic" w:hint="cs"/>
          <w:rtl/>
        </w:rPr>
        <w:t xml:space="preserve">گفت ما </w:t>
      </w:r>
      <w:r w:rsidRPr="00EA4D9F">
        <w:rPr>
          <w:rFonts w:ascii="Traditional Arabic" w:hAnsi="Traditional Arabic" w:cs="Traditional Arabic" w:hint="cs"/>
          <w:rtl/>
        </w:rPr>
        <w:t xml:space="preserve">به </w:t>
      </w:r>
      <w:r w:rsidR="00B9304F" w:rsidRPr="00EA4D9F">
        <w:rPr>
          <w:rFonts w:ascii="Traditional Arabic" w:hAnsi="Traditional Arabic" w:cs="Traditional Arabic" w:hint="cs"/>
          <w:rtl/>
        </w:rPr>
        <w:t>آن‌ها</w:t>
      </w:r>
      <w:r w:rsidRPr="00EA4D9F">
        <w:rPr>
          <w:rFonts w:ascii="Traditional Arabic" w:hAnsi="Traditional Arabic" w:cs="Traditional Arabic" w:hint="cs"/>
          <w:rtl/>
        </w:rPr>
        <w:t xml:space="preserve"> </w:t>
      </w:r>
      <w:r w:rsidR="00576267" w:rsidRPr="00EA4D9F">
        <w:rPr>
          <w:rFonts w:ascii="Traditional Arabic" w:hAnsi="Traditional Arabic" w:cs="Traditional Arabic" w:hint="cs"/>
          <w:rtl/>
        </w:rPr>
        <w:t>دسترسی نداشتیم.</w:t>
      </w:r>
    </w:p>
    <w:p w:rsidR="00576267" w:rsidRPr="00EA4D9F" w:rsidRDefault="006576D4" w:rsidP="00B9304F">
      <w:pPr>
        <w:rPr>
          <w:rFonts w:ascii="Traditional Arabic" w:hAnsi="Traditional Arabic" w:cs="Traditional Arabic"/>
          <w:rtl/>
        </w:rPr>
      </w:pPr>
      <w:r w:rsidRPr="00EA4D9F">
        <w:rPr>
          <w:rFonts w:ascii="Traditional Arabic" w:hAnsi="Traditional Arabic" w:cs="Traditional Arabic" w:hint="cs"/>
          <w:rtl/>
        </w:rPr>
        <w:t>2-5</w:t>
      </w:r>
      <w:r w:rsidR="00576267" w:rsidRPr="00EA4D9F">
        <w:rPr>
          <w:rFonts w:ascii="Traditional Arabic" w:hAnsi="Traditional Arabic" w:cs="Traditional Arabic" w:hint="cs"/>
          <w:rtl/>
        </w:rPr>
        <w:t>. برخی از گزاره</w:t>
      </w:r>
      <w:r w:rsidR="00A11D9B" w:rsidRPr="00EA4D9F">
        <w:rPr>
          <w:rFonts w:ascii="Traditional Arabic" w:hAnsi="Traditional Arabic" w:cs="Traditional Arabic" w:hint="cs"/>
          <w:rtl/>
        </w:rPr>
        <w:t>‌ها</w:t>
      </w:r>
      <w:r w:rsidRPr="00EA4D9F">
        <w:rPr>
          <w:rFonts w:ascii="Traditional Arabic" w:hAnsi="Traditional Arabic" w:cs="Traditional Arabic" w:hint="cs"/>
          <w:rtl/>
        </w:rPr>
        <w:t>،</w:t>
      </w:r>
      <w:r w:rsidR="00576267" w:rsidRPr="00EA4D9F">
        <w:rPr>
          <w:rFonts w:ascii="Traditional Arabic" w:hAnsi="Traditional Arabic" w:cs="Traditional Arabic" w:hint="cs"/>
          <w:rtl/>
        </w:rPr>
        <w:t xml:space="preserve"> </w:t>
      </w:r>
      <w:r w:rsidRPr="00EA4D9F">
        <w:rPr>
          <w:rFonts w:ascii="Traditional Arabic" w:hAnsi="Traditional Arabic" w:cs="Traditional Arabic" w:hint="cs"/>
          <w:rtl/>
        </w:rPr>
        <w:t xml:space="preserve">گزاره‌هایی هستند </w:t>
      </w:r>
      <w:r w:rsidR="00576267" w:rsidRPr="00EA4D9F">
        <w:rPr>
          <w:rFonts w:ascii="Traditional Arabic" w:hAnsi="Traditional Arabic" w:cs="Traditional Arabic" w:hint="cs"/>
          <w:rtl/>
        </w:rPr>
        <w:t>که از طریق مجاری نظری (فلسفه) و تجربی (علوم)</w:t>
      </w:r>
      <w:r w:rsidR="001F10F7" w:rsidRPr="00EA4D9F">
        <w:rPr>
          <w:rFonts w:ascii="Traditional Arabic" w:hAnsi="Traditional Arabic" w:cs="Traditional Arabic" w:hint="cs"/>
          <w:rtl/>
        </w:rPr>
        <w:t xml:space="preserve"> می‌</w:t>
      </w:r>
      <w:r w:rsidR="00576267" w:rsidRPr="00EA4D9F">
        <w:rPr>
          <w:rFonts w:ascii="Traditional Arabic" w:hAnsi="Traditional Arabic" w:cs="Traditional Arabic" w:hint="cs"/>
          <w:rtl/>
        </w:rPr>
        <w:t xml:space="preserve">توانیم به </w:t>
      </w:r>
      <w:r w:rsidR="00B9304F" w:rsidRPr="00EA4D9F">
        <w:rPr>
          <w:rFonts w:ascii="Traditional Arabic" w:hAnsi="Traditional Arabic" w:cs="Traditional Arabic" w:hint="cs"/>
          <w:rtl/>
        </w:rPr>
        <w:t>آن‌ها</w:t>
      </w:r>
      <w:r w:rsidR="00576267" w:rsidRPr="00EA4D9F">
        <w:rPr>
          <w:rFonts w:ascii="Traditional Arabic" w:hAnsi="Traditional Arabic" w:cs="Traditional Arabic" w:hint="cs"/>
          <w:rtl/>
        </w:rPr>
        <w:t xml:space="preserve"> دسترسی داشته باشیم</w:t>
      </w:r>
      <w:r w:rsidRPr="00EA4D9F">
        <w:rPr>
          <w:rFonts w:ascii="Traditional Arabic" w:hAnsi="Traditional Arabic" w:cs="Traditional Arabic" w:hint="cs"/>
          <w:rtl/>
        </w:rPr>
        <w:t>.</w:t>
      </w:r>
    </w:p>
    <w:p w:rsidR="00576267" w:rsidRPr="00EA4D9F" w:rsidRDefault="00576267" w:rsidP="00B9304F">
      <w:pPr>
        <w:rPr>
          <w:rFonts w:ascii="Traditional Arabic" w:hAnsi="Traditional Arabic" w:cs="Traditional Arabic"/>
          <w:rtl/>
        </w:rPr>
      </w:pPr>
      <w:r w:rsidRPr="00EA4D9F">
        <w:rPr>
          <w:rFonts w:ascii="Traditional Arabic" w:hAnsi="Traditional Arabic" w:cs="Traditional Arabic" w:hint="cs"/>
          <w:rtl/>
        </w:rPr>
        <w:t>در قسم اول ما مولویت بالذات را قوی</w:t>
      </w:r>
      <w:r w:rsidR="001F10F7" w:rsidRPr="00EA4D9F">
        <w:rPr>
          <w:rFonts w:ascii="Traditional Arabic" w:hAnsi="Traditional Arabic" w:cs="Traditional Arabic" w:hint="cs"/>
          <w:rtl/>
        </w:rPr>
        <w:t xml:space="preserve"> می‌</w:t>
      </w:r>
      <w:r w:rsidRPr="00EA4D9F">
        <w:rPr>
          <w:rFonts w:ascii="Traditional Arabic" w:hAnsi="Traditional Arabic" w:cs="Traditional Arabic" w:hint="cs"/>
          <w:rtl/>
        </w:rPr>
        <w:t>دانیم که گزاره</w:t>
      </w:r>
      <w:r w:rsidR="00A11D9B" w:rsidRPr="00EA4D9F">
        <w:rPr>
          <w:rFonts w:ascii="Traditional Arabic" w:hAnsi="Traditional Arabic" w:cs="Traditional Arabic" w:hint="cs"/>
          <w:rtl/>
        </w:rPr>
        <w:t>‌ها</w:t>
      </w:r>
      <w:r w:rsidR="006576D4" w:rsidRPr="00EA4D9F">
        <w:rPr>
          <w:rFonts w:ascii="Traditional Arabic" w:hAnsi="Traditional Arabic" w:cs="Traditional Arabic" w:hint="cs"/>
          <w:rtl/>
        </w:rPr>
        <w:t>یی است که باید بفهمد و باور کند</w:t>
      </w:r>
      <w:r w:rsidRPr="00EA4D9F">
        <w:rPr>
          <w:rFonts w:ascii="Traditional Arabic" w:hAnsi="Traditional Arabic" w:cs="Traditional Arabic" w:hint="cs"/>
          <w:rtl/>
        </w:rPr>
        <w:t xml:space="preserve"> و محور زندگی قرار بدهد</w:t>
      </w:r>
      <w:r w:rsidR="006576D4" w:rsidRPr="00EA4D9F">
        <w:rPr>
          <w:rFonts w:ascii="Traditional Arabic" w:hAnsi="Traditional Arabic" w:cs="Traditional Arabic" w:hint="cs"/>
          <w:rtl/>
        </w:rPr>
        <w:t>،</w:t>
      </w:r>
      <w:r w:rsidRPr="00EA4D9F">
        <w:rPr>
          <w:rFonts w:ascii="Traditional Arabic" w:hAnsi="Traditional Arabic" w:cs="Traditional Arabic" w:hint="cs"/>
          <w:rtl/>
        </w:rPr>
        <w:t xml:space="preserve"> اما در گزاره</w:t>
      </w:r>
      <w:r w:rsidR="00A11D9B" w:rsidRPr="00EA4D9F">
        <w:rPr>
          <w:rFonts w:ascii="Traditional Arabic" w:hAnsi="Traditional Arabic" w:cs="Traditional Arabic" w:hint="cs"/>
          <w:rtl/>
        </w:rPr>
        <w:t>‌ها</w:t>
      </w:r>
      <w:r w:rsidRPr="00EA4D9F">
        <w:rPr>
          <w:rFonts w:ascii="Traditional Arabic" w:hAnsi="Traditional Arabic" w:cs="Traditional Arabic" w:hint="cs"/>
          <w:rtl/>
        </w:rPr>
        <w:t xml:space="preserve">ی دوم </w:t>
      </w:r>
      <w:r w:rsidR="00B9304F" w:rsidRPr="00EA4D9F">
        <w:rPr>
          <w:rFonts w:ascii="Traditional Arabic" w:hAnsi="Traditional Arabic" w:cs="Traditional Arabic" w:hint="cs"/>
          <w:rtl/>
        </w:rPr>
        <w:t>به‌خصوص</w:t>
      </w:r>
      <w:r w:rsidRPr="00EA4D9F">
        <w:rPr>
          <w:rFonts w:ascii="Traditional Arabic" w:hAnsi="Traditional Arabic" w:cs="Traditional Arabic" w:hint="cs"/>
          <w:rtl/>
        </w:rPr>
        <w:t xml:space="preserve"> در طبیعیاتش که ارجاع به آیات خدا در عالم داده می</w:t>
      </w:r>
      <w:r w:rsidR="006576D4" w:rsidRPr="00EA4D9F">
        <w:rPr>
          <w:rFonts w:ascii="Traditional Arabic" w:hAnsi="Traditional Arabic" w:cs="Traditional Arabic" w:hint="cs"/>
          <w:rtl/>
        </w:rPr>
        <w:t>‌</w:t>
      </w:r>
      <w:r w:rsidRPr="00EA4D9F">
        <w:rPr>
          <w:rFonts w:ascii="Traditional Arabic" w:hAnsi="Traditional Arabic" w:cs="Traditional Arabic" w:hint="cs"/>
          <w:rtl/>
        </w:rPr>
        <w:t>شود</w:t>
      </w:r>
      <w:r w:rsidR="006576D4" w:rsidRPr="00EA4D9F">
        <w:rPr>
          <w:rFonts w:ascii="Traditional Arabic" w:hAnsi="Traditional Arabic" w:cs="Traditional Arabic" w:hint="cs"/>
          <w:rtl/>
        </w:rPr>
        <w:t>،</w:t>
      </w:r>
      <w:r w:rsidRPr="00EA4D9F">
        <w:rPr>
          <w:rFonts w:ascii="Traditional Arabic" w:hAnsi="Traditional Arabic" w:cs="Traditional Arabic" w:hint="cs"/>
          <w:rtl/>
        </w:rPr>
        <w:t xml:space="preserve"> بعید نیست که قرائنی در </w:t>
      </w:r>
      <w:r w:rsidR="00B9304F" w:rsidRPr="00EA4D9F">
        <w:rPr>
          <w:rFonts w:ascii="Traditional Arabic" w:hAnsi="Traditional Arabic" w:cs="Traditional Arabic" w:hint="cs"/>
          <w:rtl/>
        </w:rPr>
        <w:t>آن‌ها</w:t>
      </w:r>
      <w:r w:rsidRPr="00EA4D9F">
        <w:rPr>
          <w:rFonts w:ascii="Traditional Arabic" w:hAnsi="Traditional Arabic" w:cs="Traditional Arabic" w:hint="cs"/>
          <w:rtl/>
        </w:rPr>
        <w:t xml:space="preserve"> باشد که </w:t>
      </w:r>
      <w:r w:rsidR="00B9304F" w:rsidRPr="00EA4D9F">
        <w:rPr>
          <w:rFonts w:ascii="Traditional Arabic" w:hAnsi="Traditional Arabic" w:cs="Traditional Arabic" w:hint="cs"/>
          <w:rtl/>
        </w:rPr>
        <w:t>این‌ها</w:t>
      </w:r>
      <w:r w:rsidRPr="00EA4D9F">
        <w:rPr>
          <w:rFonts w:ascii="Traditional Arabic" w:hAnsi="Traditional Arabic" w:cs="Traditional Arabic" w:hint="cs"/>
          <w:rtl/>
        </w:rPr>
        <w:t xml:space="preserve"> را مولوی بالتبع بدانیم</w:t>
      </w:r>
      <w:r w:rsidR="006576D4" w:rsidRPr="00EA4D9F">
        <w:rPr>
          <w:rFonts w:ascii="Traditional Arabic" w:hAnsi="Traditional Arabic" w:cs="Traditional Arabic" w:hint="cs"/>
          <w:rtl/>
        </w:rPr>
        <w:t>؛</w:t>
      </w:r>
      <w:r w:rsidRPr="00EA4D9F">
        <w:rPr>
          <w:rFonts w:ascii="Traditional Arabic" w:hAnsi="Traditional Arabic" w:cs="Traditional Arabic" w:hint="cs"/>
          <w:rtl/>
        </w:rPr>
        <w:t xml:space="preserve"> </w:t>
      </w:r>
      <w:r w:rsidR="00B9304F" w:rsidRPr="00EA4D9F">
        <w:rPr>
          <w:rFonts w:ascii="Traditional Arabic" w:hAnsi="Traditional Arabic" w:cs="Traditional Arabic" w:hint="cs"/>
          <w:rtl/>
        </w:rPr>
        <w:t>چراکه</w:t>
      </w:r>
      <w:r w:rsidRPr="00EA4D9F">
        <w:rPr>
          <w:rFonts w:ascii="Traditional Arabic" w:hAnsi="Traditional Arabic" w:cs="Traditional Arabic" w:hint="cs"/>
          <w:rtl/>
        </w:rPr>
        <w:t xml:space="preserve"> گردش روز و شب و امثال </w:t>
      </w:r>
      <w:r w:rsidR="00B9304F" w:rsidRPr="00EA4D9F">
        <w:rPr>
          <w:rFonts w:ascii="Traditional Arabic" w:hAnsi="Traditional Arabic" w:cs="Traditional Arabic" w:hint="cs"/>
          <w:rtl/>
        </w:rPr>
        <w:t>آن‌ها</w:t>
      </w:r>
      <w:r w:rsidRPr="00EA4D9F">
        <w:rPr>
          <w:rFonts w:ascii="Traditional Arabic" w:hAnsi="Traditional Arabic" w:cs="Traditional Arabic" w:hint="cs"/>
          <w:rtl/>
        </w:rPr>
        <w:t xml:space="preserve"> </w:t>
      </w:r>
      <w:r w:rsidR="00B9304F" w:rsidRPr="00EA4D9F">
        <w:rPr>
          <w:rFonts w:ascii="Traditional Arabic" w:hAnsi="Traditional Arabic" w:cs="Traditional Arabic" w:hint="cs"/>
          <w:rtl/>
        </w:rPr>
        <w:t>این‌چنین</w:t>
      </w:r>
      <w:r w:rsidRPr="00EA4D9F">
        <w:rPr>
          <w:rFonts w:ascii="Traditional Arabic" w:hAnsi="Traditional Arabic" w:cs="Traditional Arabic" w:hint="cs"/>
          <w:rtl/>
        </w:rPr>
        <w:t xml:space="preserve"> نیست که مولویت بالذات داشته باشد</w:t>
      </w:r>
      <w:r w:rsidR="006576D4" w:rsidRPr="00EA4D9F">
        <w:rPr>
          <w:rFonts w:ascii="Traditional Arabic" w:hAnsi="Traditional Arabic" w:cs="Traditional Arabic" w:hint="cs"/>
          <w:rtl/>
        </w:rPr>
        <w:t>،</w:t>
      </w:r>
      <w:r w:rsidRPr="00EA4D9F">
        <w:rPr>
          <w:rFonts w:ascii="Traditional Arabic" w:hAnsi="Traditional Arabic" w:cs="Traditional Arabic" w:hint="cs"/>
          <w:rtl/>
        </w:rPr>
        <w:t xml:space="preserve"> بلکه </w:t>
      </w:r>
      <w:r w:rsidR="00B9304F" w:rsidRPr="00EA4D9F">
        <w:rPr>
          <w:rFonts w:ascii="Traditional Arabic" w:hAnsi="Traditional Arabic" w:cs="Traditional Arabic" w:hint="cs"/>
          <w:rtl/>
        </w:rPr>
        <w:t>به‌عنوان</w:t>
      </w:r>
      <w:r w:rsidRPr="00EA4D9F">
        <w:rPr>
          <w:rFonts w:ascii="Traditional Arabic" w:hAnsi="Traditional Arabic" w:cs="Traditional Arabic" w:hint="cs"/>
          <w:rtl/>
        </w:rPr>
        <w:t xml:space="preserve"> امر مقدمی است که ما را به مسائل بنیادینی برساند</w:t>
      </w:r>
      <w:r w:rsidR="006576D4" w:rsidRPr="00EA4D9F">
        <w:rPr>
          <w:rFonts w:ascii="Traditional Arabic" w:hAnsi="Traditional Arabic" w:cs="Traditional Arabic" w:hint="cs"/>
          <w:rtl/>
        </w:rPr>
        <w:t>،</w:t>
      </w:r>
      <w:r w:rsidRPr="00EA4D9F">
        <w:rPr>
          <w:rFonts w:ascii="Traditional Arabic" w:hAnsi="Traditional Arabic" w:cs="Traditional Arabic" w:hint="cs"/>
          <w:rtl/>
        </w:rPr>
        <w:t xml:space="preserve"> فلذا مولویت بالعرض خواهند داشت</w:t>
      </w:r>
      <w:r w:rsidR="006576D4" w:rsidRPr="00EA4D9F">
        <w:rPr>
          <w:rFonts w:ascii="Traditional Arabic" w:hAnsi="Traditional Arabic" w:cs="Traditional Arabic" w:hint="cs"/>
          <w:rtl/>
        </w:rPr>
        <w:t>،</w:t>
      </w:r>
      <w:r w:rsidRPr="00EA4D9F">
        <w:rPr>
          <w:rFonts w:ascii="Traditional Arabic" w:hAnsi="Traditional Arabic" w:cs="Traditional Arabic" w:hint="cs"/>
          <w:rtl/>
        </w:rPr>
        <w:t xml:space="preserve"> کما اینکه در گزاره</w:t>
      </w:r>
      <w:r w:rsidR="00A11D9B" w:rsidRPr="00EA4D9F">
        <w:rPr>
          <w:rFonts w:ascii="Traditional Arabic" w:hAnsi="Traditional Arabic" w:cs="Traditional Arabic" w:hint="cs"/>
          <w:rtl/>
        </w:rPr>
        <w:t>‌ها</w:t>
      </w:r>
      <w:r w:rsidRPr="00EA4D9F">
        <w:rPr>
          <w:rFonts w:ascii="Traditional Arabic" w:hAnsi="Traditional Arabic" w:cs="Traditional Arabic" w:hint="cs"/>
          <w:rtl/>
        </w:rPr>
        <w:t>ی فلسفی هم تفاوتی هست بین آنی که نتیجه یک استدلال بیان</w:t>
      </w:r>
      <w:r w:rsidR="001F10F7" w:rsidRPr="00EA4D9F">
        <w:rPr>
          <w:rFonts w:ascii="Traditional Arabic" w:hAnsi="Traditional Arabic" w:cs="Traditional Arabic" w:hint="cs"/>
          <w:rtl/>
        </w:rPr>
        <w:t xml:space="preserve"> می‌</w:t>
      </w:r>
      <w:r w:rsidRPr="00EA4D9F">
        <w:rPr>
          <w:rFonts w:ascii="Traditional Arabic" w:hAnsi="Traditional Arabic" w:cs="Traditional Arabic" w:hint="cs"/>
          <w:rtl/>
        </w:rPr>
        <w:t>شود و بین آ</w:t>
      </w:r>
      <w:r w:rsidR="00513C61" w:rsidRPr="00EA4D9F">
        <w:rPr>
          <w:rFonts w:ascii="Traditional Arabic" w:hAnsi="Traditional Arabic" w:cs="Traditional Arabic" w:hint="cs"/>
          <w:rtl/>
        </w:rPr>
        <w:t>ن</w:t>
      </w:r>
      <w:r w:rsidRPr="00EA4D9F">
        <w:rPr>
          <w:rFonts w:ascii="Traditional Arabic" w:hAnsi="Traditional Arabic" w:cs="Traditional Arabic" w:hint="cs"/>
          <w:rtl/>
        </w:rPr>
        <w:t xml:space="preserve">جایی که خود استدلال در آیه </w:t>
      </w:r>
      <w:r w:rsidR="00513C61" w:rsidRPr="00EA4D9F">
        <w:rPr>
          <w:rFonts w:ascii="Traditional Arabic" w:hAnsi="Traditional Arabic" w:cs="Traditional Arabic" w:hint="cs"/>
          <w:rtl/>
        </w:rPr>
        <w:t>بیا</w:t>
      </w:r>
      <w:r w:rsidRPr="00EA4D9F">
        <w:rPr>
          <w:rFonts w:ascii="Traditional Arabic" w:hAnsi="Traditional Arabic" w:cs="Traditional Arabic" w:hint="cs"/>
          <w:rtl/>
        </w:rPr>
        <w:t xml:space="preserve">ید. </w:t>
      </w:r>
      <w:r w:rsidR="00B9304F" w:rsidRPr="00EA4D9F">
        <w:rPr>
          <w:rFonts w:ascii="Traditional Arabic" w:hAnsi="Traditional Arabic" w:cs="Traditional Arabic" w:hint="cs"/>
          <w:rtl/>
        </w:rPr>
        <w:t>یک‌وقت</w:t>
      </w:r>
      <w:r w:rsidRPr="00EA4D9F">
        <w:rPr>
          <w:rFonts w:ascii="Traditional Arabic" w:hAnsi="Traditional Arabic" w:cs="Traditional Arabic" w:hint="cs"/>
          <w:rtl/>
        </w:rPr>
        <w:t xml:space="preserve"> آیه</w:t>
      </w:r>
      <w:r w:rsidR="001F10F7" w:rsidRPr="00EA4D9F">
        <w:rPr>
          <w:rFonts w:ascii="Traditional Arabic" w:hAnsi="Traditional Arabic" w:cs="Traditional Arabic" w:hint="cs"/>
          <w:rtl/>
        </w:rPr>
        <w:t xml:space="preserve"> می‌</w:t>
      </w:r>
      <w:r w:rsidRPr="00EA4D9F">
        <w:rPr>
          <w:rFonts w:ascii="Traditional Arabic" w:hAnsi="Traditional Arabic" w:cs="Traditional Arabic" w:hint="cs"/>
          <w:rtl/>
        </w:rPr>
        <w:t xml:space="preserve">گوید الله احد </w:t>
      </w:r>
      <w:r w:rsidR="00B9304F" w:rsidRPr="00EA4D9F">
        <w:rPr>
          <w:rFonts w:ascii="Traditional Arabic" w:hAnsi="Traditional Arabic" w:cs="Traditional Arabic" w:hint="cs"/>
          <w:rtl/>
        </w:rPr>
        <w:t>یک‌بار</w:t>
      </w:r>
      <w:r w:rsidRPr="00EA4D9F">
        <w:rPr>
          <w:rFonts w:ascii="Traditional Arabic" w:hAnsi="Traditional Arabic" w:cs="Traditional Arabic" w:hint="cs"/>
          <w:rtl/>
        </w:rPr>
        <w:t xml:space="preserve"> هم در آیه</w:t>
      </w:r>
      <w:r w:rsidR="001F10F7" w:rsidRPr="00EA4D9F">
        <w:rPr>
          <w:rFonts w:ascii="Traditional Arabic" w:hAnsi="Traditional Arabic" w:cs="Traditional Arabic" w:hint="cs"/>
          <w:rtl/>
        </w:rPr>
        <w:t xml:space="preserve"> می‌</w:t>
      </w:r>
      <w:r w:rsidRPr="00EA4D9F">
        <w:rPr>
          <w:rFonts w:ascii="Traditional Arabic" w:hAnsi="Traditional Arabic" w:cs="Traditional Arabic" w:hint="cs"/>
          <w:rtl/>
        </w:rPr>
        <w:t xml:space="preserve">آید که </w:t>
      </w:r>
      <w:r w:rsidR="00513C61" w:rsidRPr="00EA4D9F">
        <w:rPr>
          <w:rFonts w:ascii="Traditional Arabic" w:hAnsi="Traditional Arabic" w:cs="Traditional Arabic"/>
          <w:b/>
          <w:bCs/>
          <w:rtl/>
        </w:rPr>
        <w:t>«</w:t>
      </w:r>
      <w:r w:rsidR="006576D4" w:rsidRPr="00EA4D9F">
        <w:rPr>
          <w:rFonts w:ascii="Traditional Arabic" w:hAnsi="Traditional Arabic" w:cs="Traditional Arabic"/>
          <w:b/>
          <w:bCs/>
          <w:color w:val="008000"/>
          <w:sz w:val="30"/>
          <w:szCs w:val="30"/>
          <w:rtl/>
        </w:rPr>
        <w:t>لَوْ كانَ فيهِما آلِهَةٌ إِلاَّ اللَّهُ لَفَسَدَتا</w:t>
      </w:r>
      <w:r w:rsidR="00045CAD" w:rsidRPr="00EA4D9F">
        <w:rPr>
          <w:rFonts w:ascii="Traditional Arabic" w:hAnsi="Traditional Arabic" w:cs="Traditional Arabic" w:hint="cs"/>
          <w:b/>
          <w:bCs/>
          <w:color w:val="008000"/>
          <w:sz w:val="30"/>
          <w:szCs w:val="30"/>
          <w:rtl/>
        </w:rPr>
        <w:t xml:space="preserve"> ...</w:t>
      </w:r>
      <w:r w:rsidR="00513C61" w:rsidRPr="00EA4D9F">
        <w:rPr>
          <w:rFonts w:ascii="Traditional Arabic" w:hAnsi="Traditional Arabic" w:cs="Traditional Arabic"/>
          <w:b/>
          <w:bCs/>
          <w:rtl/>
        </w:rPr>
        <w:t>»</w:t>
      </w:r>
      <w:r w:rsidR="006576D4" w:rsidRPr="00EA4D9F">
        <w:rPr>
          <w:rStyle w:val="FootnoteReference"/>
          <w:rFonts w:ascii="Traditional Arabic" w:hAnsi="Traditional Arabic" w:cs="Traditional Arabic"/>
          <w:rtl/>
        </w:rPr>
        <w:footnoteReference w:id="2"/>
      </w:r>
      <w:r w:rsidR="00585279" w:rsidRPr="00EA4D9F">
        <w:rPr>
          <w:rFonts w:ascii="Traditional Arabic" w:hAnsi="Traditional Arabic" w:cs="Traditional Arabic"/>
          <w:rtl/>
        </w:rPr>
        <w:t xml:space="preserve"> </w:t>
      </w:r>
      <w:r w:rsidRPr="00EA4D9F">
        <w:rPr>
          <w:rFonts w:ascii="Traditional Arabic" w:hAnsi="Traditional Arabic" w:cs="Traditional Arabic" w:hint="cs"/>
          <w:rtl/>
        </w:rPr>
        <w:t>که همراه با استدلال است در آیه اولی مولوی بالذات است ولی در دومی که همراه با استدلال است</w:t>
      </w:r>
      <w:r w:rsidR="00045CAD" w:rsidRPr="00EA4D9F">
        <w:rPr>
          <w:rFonts w:ascii="Traditional Arabic" w:hAnsi="Traditional Arabic" w:cs="Traditional Arabic" w:hint="cs"/>
          <w:rtl/>
        </w:rPr>
        <w:t>،</w:t>
      </w:r>
      <w:r w:rsidRPr="00EA4D9F">
        <w:rPr>
          <w:rFonts w:ascii="Traditional Arabic" w:hAnsi="Traditional Arabic" w:cs="Traditional Arabic" w:hint="cs"/>
          <w:rtl/>
        </w:rPr>
        <w:t xml:space="preserve"> مولوی بالتبع است و در طریق آن است و شناختش ارزش تبعی دارد.</w:t>
      </w:r>
    </w:p>
    <w:p w:rsidR="00513C61" w:rsidRPr="00EA4D9F" w:rsidRDefault="00B9304F" w:rsidP="00B9304F">
      <w:pPr>
        <w:rPr>
          <w:rFonts w:ascii="Traditional Arabic" w:hAnsi="Traditional Arabic" w:cs="Traditional Arabic"/>
          <w:rtl/>
        </w:rPr>
      </w:pPr>
      <w:r w:rsidRPr="00EA4D9F">
        <w:rPr>
          <w:rFonts w:ascii="Traditional Arabic" w:hAnsi="Traditional Arabic" w:cs="Traditional Arabic" w:hint="cs"/>
          <w:rtl/>
        </w:rPr>
        <w:t>سؤال</w:t>
      </w:r>
      <w:r w:rsidR="00045CAD" w:rsidRPr="00EA4D9F">
        <w:rPr>
          <w:rFonts w:ascii="Traditional Arabic" w:hAnsi="Traditional Arabic" w:cs="Traditional Arabic" w:hint="cs"/>
          <w:rtl/>
        </w:rPr>
        <w:t xml:space="preserve"> محقق:</w:t>
      </w:r>
      <w:r w:rsidR="00513C61" w:rsidRPr="00EA4D9F">
        <w:rPr>
          <w:rFonts w:ascii="Traditional Arabic" w:hAnsi="Traditional Arabic" w:cs="Traditional Arabic" w:hint="cs"/>
          <w:rtl/>
        </w:rPr>
        <w:t xml:space="preserve"> آیا برای جاهای مشکوک و موارد ماورائی اصلی داریم؟</w:t>
      </w:r>
    </w:p>
    <w:p w:rsidR="00513C61" w:rsidRPr="00EA4D9F" w:rsidRDefault="00045CAD" w:rsidP="00B9304F">
      <w:pPr>
        <w:rPr>
          <w:rFonts w:ascii="Traditional Arabic" w:hAnsi="Traditional Arabic" w:cs="Traditional Arabic"/>
          <w:rtl/>
        </w:rPr>
      </w:pPr>
      <w:r w:rsidRPr="00EA4D9F">
        <w:rPr>
          <w:rFonts w:ascii="Traditional Arabic" w:hAnsi="Traditional Arabic" w:cs="Traditional Arabic" w:hint="cs"/>
          <w:rtl/>
        </w:rPr>
        <w:t xml:space="preserve">جواب استاد: </w:t>
      </w:r>
      <w:r w:rsidR="00513C61" w:rsidRPr="00EA4D9F">
        <w:rPr>
          <w:rFonts w:ascii="Traditional Arabic" w:hAnsi="Traditional Arabic" w:cs="Traditional Arabic" w:hint="cs"/>
          <w:rtl/>
        </w:rPr>
        <w:t xml:space="preserve">یک اصل کلی داریم که حاکم بر همه </w:t>
      </w:r>
      <w:r w:rsidR="00B9304F" w:rsidRPr="00EA4D9F">
        <w:rPr>
          <w:rFonts w:ascii="Traditional Arabic" w:hAnsi="Traditional Arabic" w:cs="Traditional Arabic" w:hint="cs"/>
          <w:rtl/>
        </w:rPr>
        <w:t>این‌ها</w:t>
      </w:r>
      <w:r w:rsidR="00513C61" w:rsidRPr="00EA4D9F">
        <w:rPr>
          <w:rFonts w:ascii="Traditional Arabic" w:hAnsi="Traditional Arabic" w:cs="Traditional Arabic" w:hint="cs"/>
          <w:rtl/>
        </w:rPr>
        <w:t xml:space="preserve"> است که</w:t>
      </w:r>
      <w:r w:rsidR="001F10F7" w:rsidRPr="00EA4D9F">
        <w:rPr>
          <w:rFonts w:ascii="Traditional Arabic" w:hAnsi="Traditional Arabic" w:cs="Traditional Arabic" w:hint="cs"/>
          <w:rtl/>
        </w:rPr>
        <w:t xml:space="preserve"> می‌</w:t>
      </w:r>
      <w:r w:rsidR="00513C61" w:rsidRPr="00EA4D9F">
        <w:rPr>
          <w:rFonts w:ascii="Traditional Arabic" w:hAnsi="Traditional Arabic" w:cs="Traditional Arabic" w:hint="cs"/>
          <w:rtl/>
        </w:rPr>
        <w:t xml:space="preserve">گوید </w:t>
      </w:r>
      <w:r w:rsidR="00B9304F" w:rsidRPr="00EA4D9F">
        <w:rPr>
          <w:rFonts w:ascii="Traditional Arabic" w:hAnsi="Traditional Arabic" w:cs="Traditional Arabic" w:hint="cs"/>
          <w:rtl/>
        </w:rPr>
        <w:t>این‌ها</w:t>
      </w:r>
      <w:r w:rsidR="00513C61" w:rsidRPr="00EA4D9F">
        <w:rPr>
          <w:rFonts w:ascii="Traditional Arabic" w:hAnsi="Traditional Arabic" w:cs="Traditional Arabic" w:hint="cs"/>
          <w:rtl/>
        </w:rPr>
        <w:t xml:space="preserve"> مولوی است</w:t>
      </w:r>
      <w:r w:rsidRPr="00EA4D9F">
        <w:rPr>
          <w:rFonts w:ascii="Traditional Arabic" w:hAnsi="Traditional Arabic" w:cs="Traditional Arabic" w:hint="cs"/>
          <w:rtl/>
        </w:rPr>
        <w:t>،</w:t>
      </w:r>
      <w:r w:rsidR="00513C61" w:rsidRPr="00EA4D9F">
        <w:rPr>
          <w:rFonts w:ascii="Traditional Arabic" w:hAnsi="Traditional Arabic" w:cs="Traditional Arabic" w:hint="cs"/>
          <w:rtl/>
        </w:rPr>
        <w:t xml:space="preserve"> منتها در </w:t>
      </w:r>
      <w:r w:rsidR="00B9304F" w:rsidRPr="00EA4D9F">
        <w:rPr>
          <w:rFonts w:ascii="Traditional Arabic" w:hAnsi="Traditional Arabic" w:cs="Traditional Arabic" w:hint="cs"/>
          <w:rtl/>
        </w:rPr>
        <w:t>آن‌هایی</w:t>
      </w:r>
      <w:r w:rsidR="00513C61" w:rsidRPr="00EA4D9F">
        <w:rPr>
          <w:rFonts w:ascii="Traditional Arabic" w:hAnsi="Traditional Arabic" w:cs="Traditional Arabic" w:hint="cs"/>
          <w:rtl/>
        </w:rPr>
        <w:t xml:space="preserve"> که دور از دسترس است آن قرینه مقابلش خیلی باید قوی باشد </w:t>
      </w:r>
      <w:r w:rsidR="00B9304F" w:rsidRPr="00EA4D9F">
        <w:rPr>
          <w:rFonts w:ascii="Traditional Arabic" w:hAnsi="Traditional Arabic" w:cs="Traditional Arabic" w:hint="cs"/>
          <w:rtl/>
        </w:rPr>
        <w:t>وگرنه</w:t>
      </w:r>
      <w:r w:rsidR="001F10F7" w:rsidRPr="00EA4D9F">
        <w:rPr>
          <w:rFonts w:ascii="Traditional Arabic" w:hAnsi="Traditional Arabic" w:cs="Traditional Arabic" w:hint="cs"/>
          <w:rtl/>
        </w:rPr>
        <w:t xml:space="preserve"> نمی‌</w:t>
      </w:r>
      <w:r w:rsidR="00513C61" w:rsidRPr="00EA4D9F">
        <w:rPr>
          <w:rFonts w:ascii="Traditional Arabic" w:hAnsi="Traditional Arabic" w:cs="Traditional Arabic" w:hint="cs"/>
          <w:rtl/>
        </w:rPr>
        <w:t>گوییم که در خصوص این قسم اصل ویژه داریم</w:t>
      </w:r>
      <w:r w:rsidRPr="00EA4D9F">
        <w:rPr>
          <w:rFonts w:ascii="Traditional Arabic" w:hAnsi="Traditional Arabic" w:cs="Traditional Arabic" w:hint="cs"/>
          <w:rtl/>
        </w:rPr>
        <w:t>،</w:t>
      </w:r>
      <w:r w:rsidR="00513C61" w:rsidRPr="00EA4D9F">
        <w:rPr>
          <w:rFonts w:ascii="Traditional Arabic" w:hAnsi="Traditional Arabic" w:cs="Traditional Arabic" w:hint="cs"/>
          <w:rtl/>
        </w:rPr>
        <w:t xml:space="preserve"> بلکه همان اصل مولویت است</w:t>
      </w:r>
      <w:r w:rsidRPr="00EA4D9F">
        <w:rPr>
          <w:rFonts w:ascii="Traditional Arabic" w:hAnsi="Traditional Arabic" w:cs="Traditional Arabic" w:hint="cs"/>
          <w:rtl/>
        </w:rPr>
        <w:t>،</w:t>
      </w:r>
      <w:r w:rsidR="00513C61" w:rsidRPr="00EA4D9F">
        <w:rPr>
          <w:rFonts w:ascii="Traditional Arabic" w:hAnsi="Traditional Arabic" w:cs="Traditional Arabic" w:hint="cs"/>
          <w:rtl/>
        </w:rPr>
        <w:t xml:space="preserve"> منتها در موارد دور از دسترس اجرای این اصل کلی آسان است و قرینه مقابلش باید ویژه باشد.</w:t>
      </w:r>
    </w:p>
    <w:p w:rsidR="00045CAD" w:rsidRPr="00EA4D9F" w:rsidRDefault="002254F8" w:rsidP="00B9304F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13" w:name="_Toc441318925"/>
      <w:r w:rsidRPr="00EA4D9F">
        <w:rPr>
          <w:rFonts w:ascii="Traditional Arabic" w:hAnsi="Traditional Arabic" w:cs="Traditional Arabic" w:hint="cs"/>
          <w:color w:val="FF0000"/>
          <w:rtl/>
        </w:rPr>
        <w:lastRenderedPageBreak/>
        <w:t>مولویت بالمعنی الجامع</w:t>
      </w:r>
      <w:bookmarkEnd w:id="13"/>
    </w:p>
    <w:p w:rsidR="00513C61" w:rsidRPr="00EA4D9F" w:rsidRDefault="00513C61" w:rsidP="00B9304F">
      <w:pPr>
        <w:rPr>
          <w:rFonts w:ascii="Traditional Arabic" w:hAnsi="Traditional Arabic" w:cs="Traditional Arabic"/>
          <w:rtl/>
        </w:rPr>
      </w:pPr>
      <w:r w:rsidRPr="00EA4D9F">
        <w:rPr>
          <w:rFonts w:ascii="Traditional Arabic" w:hAnsi="Traditional Arabic" w:cs="Traditional Arabic" w:hint="cs"/>
          <w:rtl/>
        </w:rPr>
        <w:t>ما در اینجا دو اصل داریم یک مولویت بالمعنی الجامع که بالذات و بالتبع هر دو را</w:t>
      </w:r>
      <w:r w:rsidR="001F10F7" w:rsidRPr="00EA4D9F">
        <w:rPr>
          <w:rFonts w:ascii="Traditional Arabic" w:hAnsi="Traditional Arabic" w:cs="Traditional Arabic" w:hint="cs"/>
          <w:rtl/>
        </w:rPr>
        <w:t xml:space="preserve"> می‌</w:t>
      </w:r>
      <w:r w:rsidRPr="00EA4D9F">
        <w:rPr>
          <w:rFonts w:ascii="Traditional Arabic" w:hAnsi="Traditional Arabic" w:cs="Traditional Arabic" w:hint="cs"/>
          <w:rtl/>
        </w:rPr>
        <w:t>گیرد</w:t>
      </w:r>
      <w:r w:rsidR="00045CAD" w:rsidRPr="00EA4D9F">
        <w:rPr>
          <w:rFonts w:ascii="Traditional Arabic" w:hAnsi="Traditional Arabic" w:cs="Traditional Arabic" w:hint="cs"/>
          <w:rtl/>
        </w:rPr>
        <w:t>؛</w:t>
      </w:r>
      <w:r w:rsidRPr="00EA4D9F">
        <w:rPr>
          <w:rFonts w:ascii="Traditional Arabic" w:hAnsi="Traditional Arabic" w:cs="Traditional Arabic" w:hint="cs"/>
          <w:rtl/>
        </w:rPr>
        <w:t xml:space="preserve"> یعنی این گزاره در مدار شریعت نقش دارد</w:t>
      </w:r>
      <w:r w:rsidR="00045CAD" w:rsidRPr="00EA4D9F">
        <w:rPr>
          <w:rFonts w:ascii="Traditional Arabic" w:hAnsi="Traditional Arabic" w:cs="Traditional Arabic" w:hint="cs"/>
          <w:rtl/>
        </w:rPr>
        <w:t>،</w:t>
      </w:r>
      <w:r w:rsidRPr="00EA4D9F">
        <w:rPr>
          <w:rFonts w:ascii="Traditional Arabic" w:hAnsi="Traditional Arabic" w:cs="Traditional Arabic" w:hint="cs"/>
          <w:rtl/>
        </w:rPr>
        <w:t xml:space="preserve"> حال یا نقش بالذات یا بالتبع که در همه </w:t>
      </w:r>
      <w:r w:rsidR="00B9304F" w:rsidRPr="00EA4D9F">
        <w:rPr>
          <w:rFonts w:ascii="Traditional Arabic" w:hAnsi="Traditional Arabic" w:cs="Traditional Arabic" w:hint="cs"/>
          <w:rtl/>
        </w:rPr>
        <w:t>این‌ها</w:t>
      </w:r>
      <w:r w:rsidRPr="00EA4D9F">
        <w:rPr>
          <w:rFonts w:ascii="Traditional Arabic" w:hAnsi="Traditional Arabic" w:cs="Traditional Arabic" w:hint="cs"/>
          <w:rtl/>
        </w:rPr>
        <w:t xml:space="preserve"> است و </w:t>
      </w:r>
      <w:r w:rsidR="00045CAD" w:rsidRPr="00EA4D9F">
        <w:rPr>
          <w:rFonts w:ascii="Traditional Arabic" w:hAnsi="Traditional Arabic" w:cs="Traditional Arabic" w:hint="cs"/>
          <w:rtl/>
        </w:rPr>
        <w:t xml:space="preserve">اگر </w:t>
      </w:r>
      <w:r w:rsidRPr="00EA4D9F">
        <w:rPr>
          <w:rFonts w:ascii="Traditional Arabic" w:hAnsi="Traditional Arabic" w:cs="Traditional Arabic" w:hint="cs"/>
          <w:rtl/>
        </w:rPr>
        <w:t xml:space="preserve">چیزی بخواهد از زیر </w:t>
      </w:r>
      <w:r w:rsidR="004D12E9" w:rsidRPr="00EA4D9F">
        <w:rPr>
          <w:rFonts w:ascii="Traditional Arabic" w:hAnsi="Traditional Arabic" w:cs="Traditional Arabic" w:hint="cs"/>
          <w:rtl/>
        </w:rPr>
        <w:t xml:space="preserve">این اصل خارج بشود و ارشاد عقلائیه محضی </w:t>
      </w:r>
      <w:r w:rsidR="00045CAD" w:rsidRPr="00EA4D9F">
        <w:rPr>
          <w:rFonts w:ascii="Traditional Arabic" w:hAnsi="Traditional Arabic" w:cs="Traditional Arabic" w:hint="cs"/>
          <w:rtl/>
        </w:rPr>
        <w:t xml:space="preserve">بشود </w:t>
      </w:r>
      <w:r w:rsidR="004D12E9" w:rsidRPr="00EA4D9F">
        <w:rPr>
          <w:rFonts w:ascii="Traditional Arabic" w:hAnsi="Traditional Arabic" w:cs="Traditional Arabic" w:hint="cs"/>
          <w:rtl/>
        </w:rPr>
        <w:t>که ربطی به دین ندارد</w:t>
      </w:r>
      <w:r w:rsidR="00045CAD" w:rsidRPr="00EA4D9F">
        <w:rPr>
          <w:rFonts w:ascii="Traditional Arabic" w:hAnsi="Traditional Arabic" w:cs="Traditional Arabic" w:hint="cs"/>
          <w:rtl/>
        </w:rPr>
        <w:t xml:space="preserve">، </w:t>
      </w:r>
      <w:r w:rsidR="004D12E9" w:rsidRPr="00EA4D9F">
        <w:rPr>
          <w:rFonts w:ascii="Traditional Arabic" w:hAnsi="Traditional Arabic" w:cs="Traditional Arabic" w:hint="cs"/>
          <w:rtl/>
        </w:rPr>
        <w:t>دلیل</w:t>
      </w:r>
      <w:r w:rsidR="001F10F7" w:rsidRPr="00EA4D9F">
        <w:rPr>
          <w:rFonts w:ascii="Traditional Arabic" w:hAnsi="Traditional Arabic" w:cs="Traditional Arabic" w:hint="cs"/>
          <w:rtl/>
        </w:rPr>
        <w:t xml:space="preserve"> می‌</w:t>
      </w:r>
      <w:r w:rsidR="004D12E9" w:rsidRPr="00EA4D9F">
        <w:rPr>
          <w:rFonts w:ascii="Traditional Arabic" w:hAnsi="Traditional Arabic" w:cs="Traditional Arabic" w:hint="cs"/>
          <w:rtl/>
        </w:rPr>
        <w:t>خواهد.</w:t>
      </w:r>
    </w:p>
    <w:p w:rsidR="004D12E9" w:rsidRPr="00EA4D9F" w:rsidRDefault="004D12E9" w:rsidP="00B9304F">
      <w:pPr>
        <w:rPr>
          <w:rFonts w:ascii="Traditional Arabic" w:hAnsi="Traditional Arabic" w:cs="Traditional Arabic"/>
          <w:rtl/>
        </w:rPr>
      </w:pPr>
      <w:r w:rsidRPr="00EA4D9F">
        <w:rPr>
          <w:rFonts w:ascii="Traditional Arabic" w:hAnsi="Traditional Arabic" w:cs="Traditional Arabic" w:hint="cs"/>
          <w:rtl/>
        </w:rPr>
        <w:t>اصل دوم مولویت بالذات است</w:t>
      </w:r>
      <w:r w:rsidR="00045CAD" w:rsidRPr="00EA4D9F">
        <w:rPr>
          <w:rFonts w:ascii="Traditional Arabic" w:hAnsi="Traditional Arabic" w:cs="Traditional Arabic" w:hint="cs"/>
          <w:rtl/>
        </w:rPr>
        <w:t>،</w:t>
      </w:r>
      <w:r w:rsidRPr="00EA4D9F">
        <w:rPr>
          <w:rFonts w:ascii="Traditional Arabic" w:hAnsi="Traditional Arabic" w:cs="Traditional Arabic" w:hint="cs"/>
          <w:rtl/>
        </w:rPr>
        <w:t xml:space="preserve"> اصل این است که ضمن </w:t>
      </w:r>
      <w:r w:rsidR="00B9304F" w:rsidRPr="00EA4D9F">
        <w:rPr>
          <w:rFonts w:ascii="Traditional Arabic" w:hAnsi="Traditional Arabic" w:cs="Traditional Arabic" w:hint="cs"/>
          <w:rtl/>
        </w:rPr>
        <w:t>این‌که</w:t>
      </w:r>
      <w:r w:rsidRPr="00EA4D9F">
        <w:rPr>
          <w:rFonts w:ascii="Traditional Arabic" w:hAnsi="Traditional Arabic" w:cs="Traditional Arabic" w:hint="cs"/>
          <w:rtl/>
        </w:rPr>
        <w:t xml:space="preserve"> مولوی </w:t>
      </w:r>
      <w:r w:rsidR="002254F8" w:rsidRPr="00EA4D9F">
        <w:rPr>
          <w:rFonts w:ascii="Traditional Arabic" w:hAnsi="Traditional Arabic" w:cs="Traditional Arabic" w:hint="cs"/>
          <w:rtl/>
        </w:rPr>
        <w:t xml:space="preserve">به معنای عام </w:t>
      </w:r>
      <w:r w:rsidRPr="00EA4D9F">
        <w:rPr>
          <w:rFonts w:ascii="Traditional Arabic" w:hAnsi="Traditional Arabic" w:cs="Traditional Arabic" w:hint="cs"/>
          <w:rtl/>
        </w:rPr>
        <w:t>است</w:t>
      </w:r>
      <w:r w:rsidR="00045CAD" w:rsidRPr="00EA4D9F">
        <w:rPr>
          <w:rFonts w:ascii="Traditional Arabic" w:hAnsi="Traditional Arabic" w:cs="Traditional Arabic" w:hint="cs"/>
          <w:rtl/>
        </w:rPr>
        <w:t>،</w:t>
      </w:r>
      <w:r w:rsidRPr="00EA4D9F">
        <w:rPr>
          <w:rFonts w:ascii="Traditional Arabic" w:hAnsi="Traditional Arabic" w:cs="Traditional Arabic" w:hint="cs"/>
          <w:rtl/>
        </w:rPr>
        <w:t xml:space="preserve"> مولوی خاص هم است که </w:t>
      </w:r>
      <w:r w:rsidR="00B9304F" w:rsidRPr="00EA4D9F">
        <w:rPr>
          <w:rFonts w:ascii="Traditional Arabic" w:hAnsi="Traditional Arabic" w:cs="Traditional Arabic" w:hint="cs"/>
          <w:rtl/>
        </w:rPr>
        <w:t>به‌طور</w:t>
      </w:r>
      <w:r w:rsidRPr="00EA4D9F">
        <w:rPr>
          <w:rFonts w:ascii="Traditional Arabic" w:hAnsi="Traditional Arabic" w:cs="Traditional Arabic" w:hint="cs"/>
          <w:rtl/>
        </w:rPr>
        <w:t xml:space="preserve"> خاص در دین نقش دارد</w:t>
      </w:r>
      <w:r w:rsidR="00045CAD" w:rsidRPr="00EA4D9F">
        <w:rPr>
          <w:rFonts w:ascii="Traditional Arabic" w:hAnsi="Traditional Arabic" w:cs="Traditional Arabic" w:hint="cs"/>
          <w:rtl/>
        </w:rPr>
        <w:t xml:space="preserve"> و</w:t>
      </w:r>
      <w:r w:rsidRPr="00EA4D9F">
        <w:rPr>
          <w:rFonts w:ascii="Traditional Arabic" w:hAnsi="Traditional Arabic" w:cs="Traditional Arabic" w:hint="cs"/>
          <w:rtl/>
        </w:rPr>
        <w:t xml:space="preserve"> در باور و اعتقاد است</w:t>
      </w:r>
      <w:r w:rsidR="00045CAD" w:rsidRPr="00EA4D9F">
        <w:rPr>
          <w:rFonts w:ascii="Traditional Arabic" w:hAnsi="Traditional Arabic" w:cs="Traditional Arabic" w:hint="cs"/>
          <w:rtl/>
        </w:rPr>
        <w:t>،</w:t>
      </w:r>
      <w:r w:rsidRPr="00EA4D9F">
        <w:rPr>
          <w:rFonts w:ascii="Traditional Arabic" w:hAnsi="Traditional Arabic" w:cs="Traditional Arabic" w:hint="cs"/>
          <w:rtl/>
        </w:rPr>
        <w:t xml:space="preserve"> اما </w:t>
      </w:r>
      <w:r w:rsidR="00B9304F" w:rsidRPr="00EA4D9F">
        <w:rPr>
          <w:rFonts w:ascii="Traditional Arabic" w:hAnsi="Traditional Arabic" w:cs="Traditional Arabic" w:hint="cs"/>
          <w:rtl/>
        </w:rPr>
        <w:t>به‌عنوان</w:t>
      </w:r>
      <w:r w:rsidRPr="00EA4D9F">
        <w:rPr>
          <w:rFonts w:ascii="Traditional Arabic" w:hAnsi="Traditional Arabic" w:cs="Traditional Arabic" w:hint="cs"/>
          <w:rtl/>
        </w:rPr>
        <w:t xml:space="preserve"> اینکه برای نمونه و تقویت اعتقادات و </w:t>
      </w:r>
      <w:r w:rsidR="00B9304F" w:rsidRPr="00EA4D9F">
        <w:rPr>
          <w:rFonts w:ascii="Traditional Arabic" w:hAnsi="Traditional Arabic" w:cs="Traditional Arabic" w:hint="cs"/>
          <w:rtl/>
        </w:rPr>
        <w:t>پیاده‌سازی</w:t>
      </w:r>
      <w:r w:rsidRPr="00EA4D9F">
        <w:rPr>
          <w:rFonts w:ascii="Traditional Arabic" w:hAnsi="Traditional Arabic" w:cs="Traditional Arabic" w:hint="cs"/>
          <w:rtl/>
        </w:rPr>
        <w:t xml:space="preserve"> دین و امثال </w:t>
      </w:r>
      <w:r w:rsidR="00B9304F" w:rsidRPr="00EA4D9F">
        <w:rPr>
          <w:rFonts w:ascii="Traditional Arabic" w:hAnsi="Traditional Arabic" w:cs="Traditional Arabic" w:hint="cs"/>
          <w:rtl/>
        </w:rPr>
        <w:t>این‌ها</w:t>
      </w:r>
      <w:r w:rsidRPr="00EA4D9F">
        <w:rPr>
          <w:rFonts w:ascii="Traditional Arabic" w:hAnsi="Traditional Arabic" w:cs="Traditional Arabic" w:hint="cs"/>
          <w:rtl/>
        </w:rPr>
        <w:t xml:space="preserve"> باشد</w:t>
      </w:r>
      <w:r w:rsidR="00045CAD" w:rsidRPr="00EA4D9F">
        <w:rPr>
          <w:rFonts w:ascii="Traditional Arabic" w:hAnsi="Traditional Arabic" w:cs="Traditional Arabic" w:hint="cs"/>
          <w:rtl/>
        </w:rPr>
        <w:t xml:space="preserve">، </w:t>
      </w:r>
      <w:r w:rsidRPr="00EA4D9F">
        <w:rPr>
          <w:rFonts w:ascii="Traditional Arabic" w:hAnsi="Traditional Arabic" w:cs="Traditional Arabic" w:hint="cs"/>
          <w:rtl/>
        </w:rPr>
        <w:t>نیاز به قرینه خاص دارد</w:t>
      </w:r>
      <w:r w:rsidR="00FD38C4" w:rsidRPr="00EA4D9F">
        <w:rPr>
          <w:rFonts w:ascii="Traditional Arabic" w:hAnsi="Traditional Arabic" w:cs="Traditional Arabic" w:hint="cs"/>
          <w:rtl/>
        </w:rPr>
        <w:t>.</w:t>
      </w:r>
    </w:p>
    <w:p w:rsidR="002254F8" w:rsidRPr="00EA4D9F" w:rsidRDefault="002254F8" w:rsidP="00B9304F">
      <w:pPr>
        <w:pStyle w:val="Heading2"/>
        <w:rPr>
          <w:color w:val="FF0000"/>
          <w:rtl/>
        </w:rPr>
      </w:pPr>
      <w:bookmarkStart w:id="14" w:name="_Toc441318926"/>
      <w:r w:rsidRPr="00EA4D9F">
        <w:rPr>
          <w:rFonts w:hint="cs"/>
          <w:color w:val="FF0000"/>
          <w:rtl/>
        </w:rPr>
        <w:t xml:space="preserve">ناظر </w:t>
      </w:r>
      <w:r w:rsidR="00B9304F" w:rsidRPr="00EA4D9F">
        <w:rPr>
          <w:rFonts w:hint="cs"/>
          <w:color w:val="FF0000"/>
          <w:rtl/>
        </w:rPr>
        <w:t>به‌واقع</w:t>
      </w:r>
      <w:r w:rsidRPr="00EA4D9F">
        <w:rPr>
          <w:rFonts w:hint="cs"/>
          <w:color w:val="FF0000"/>
          <w:rtl/>
        </w:rPr>
        <w:t xml:space="preserve"> بودن گزاره‌های توصیفی دین</w:t>
      </w:r>
      <w:bookmarkEnd w:id="14"/>
    </w:p>
    <w:p w:rsidR="00A176CD" w:rsidRPr="00EA4D9F" w:rsidRDefault="00FD38C4" w:rsidP="00B9304F">
      <w:pPr>
        <w:rPr>
          <w:rFonts w:ascii="Traditional Arabic" w:hAnsi="Traditional Arabic" w:cs="Traditional Arabic"/>
          <w:rtl/>
        </w:rPr>
      </w:pPr>
      <w:r w:rsidRPr="00EA4D9F">
        <w:rPr>
          <w:rFonts w:ascii="Traditional Arabic" w:hAnsi="Traditional Arabic" w:cs="Traditional Arabic" w:hint="cs"/>
          <w:rtl/>
        </w:rPr>
        <w:t>6. مطلب دیگر اینکه</w:t>
      </w:r>
      <w:r w:rsidR="001F10F7" w:rsidRPr="00EA4D9F">
        <w:rPr>
          <w:rFonts w:ascii="Traditional Arabic" w:hAnsi="Traditional Arabic" w:cs="Traditional Arabic" w:hint="cs"/>
          <w:rtl/>
        </w:rPr>
        <w:t xml:space="preserve"> </w:t>
      </w:r>
      <w:r w:rsidR="00A176CD" w:rsidRPr="00EA4D9F">
        <w:rPr>
          <w:rFonts w:ascii="Traditional Arabic" w:hAnsi="Traditional Arabic" w:cs="Traditional Arabic" w:hint="cs"/>
          <w:rtl/>
        </w:rPr>
        <w:t xml:space="preserve">وقتی </w:t>
      </w:r>
      <w:r w:rsidR="001F10F7" w:rsidRPr="00EA4D9F">
        <w:rPr>
          <w:rFonts w:ascii="Traditional Arabic" w:hAnsi="Traditional Arabic" w:cs="Traditional Arabic" w:hint="cs"/>
          <w:rtl/>
        </w:rPr>
        <w:t>می‌</w:t>
      </w:r>
      <w:r w:rsidRPr="00EA4D9F">
        <w:rPr>
          <w:rFonts w:ascii="Traditional Arabic" w:hAnsi="Traditional Arabic" w:cs="Traditional Arabic" w:hint="cs"/>
          <w:rtl/>
        </w:rPr>
        <w:t>گوییم گزاره</w:t>
      </w:r>
      <w:r w:rsidR="00A11D9B" w:rsidRPr="00EA4D9F">
        <w:rPr>
          <w:rFonts w:ascii="Traditional Arabic" w:hAnsi="Traditional Arabic" w:cs="Traditional Arabic" w:hint="cs"/>
          <w:rtl/>
        </w:rPr>
        <w:t>‌ها</w:t>
      </w:r>
      <w:r w:rsidRPr="00EA4D9F">
        <w:rPr>
          <w:rFonts w:ascii="Traditional Arabic" w:hAnsi="Traditional Arabic" w:cs="Traditional Arabic" w:hint="cs"/>
          <w:rtl/>
        </w:rPr>
        <w:t>ی توصیفی مولوی است</w:t>
      </w:r>
      <w:r w:rsidR="002254F8" w:rsidRPr="00EA4D9F">
        <w:rPr>
          <w:rFonts w:ascii="Traditional Arabic" w:hAnsi="Traditional Arabic" w:cs="Traditional Arabic" w:hint="cs"/>
          <w:rtl/>
        </w:rPr>
        <w:t>،</w:t>
      </w:r>
      <w:r w:rsidRPr="00EA4D9F">
        <w:rPr>
          <w:rFonts w:ascii="Traditional Arabic" w:hAnsi="Traditional Arabic" w:cs="Traditional Arabic" w:hint="cs"/>
          <w:rtl/>
        </w:rPr>
        <w:t xml:space="preserve"> معنایش این نیست که این گزاره</w:t>
      </w:r>
      <w:r w:rsidR="00A11D9B" w:rsidRPr="00EA4D9F">
        <w:rPr>
          <w:rFonts w:ascii="Traditional Arabic" w:hAnsi="Traditional Arabic" w:cs="Traditional Arabic" w:hint="cs"/>
          <w:rtl/>
        </w:rPr>
        <w:t>‌ها</w:t>
      </w:r>
      <w:r w:rsidRPr="00EA4D9F">
        <w:rPr>
          <w:rFonts w:ascii="Traditional Arabic" w:hAnsi="Traditional Arabic" w:cs="Traditional Arabic" w:hint="cs"/>
          <w:rtl/>
        </w:rPr>
        <w:t xml:space="preserve"> </w:t>
      </w:r>
      <w:r w:rsidR="00B9304F" w:rsidRPr="00EA4D9F">
        <w:rPr>
          <w:rFonts w:ascii="Traditional Arabic" w:hAnsi="Traditional Arabic" w:cs="Traditional Arabic" w:hint="cs"/>
          <w:rtl/>
        </w:rPr>
        <w:t>واقع‌نما</w:t>
      </w:r>
      <w:r w:rsidRPr="00EA4D9F">
        <w:rPr>
          <w:rFonts w:ascii="Traditional Arabic" w:hAnsi="Traditional Arabic" w:cs="Traditional Arabic" w:hint="cs"/>
          <w:rtl/>
        </w:rPr>
        <w:t xml:space="preserve"> نیست</w:t>
      </w:r>
      <w:r w:rsidR="002254F8" w:rsidRPr="00EA4D9F">
        <w:rPr>
          <w:rFonts w:ascii="Traditional Arabic" w:hAnsi="Traditional Arabic" w:cs="Traditional Arabic" w:hint="cs"/>
          <w:rtl/>
        </w:rPr>
        <w:t>،</w:t>
      </w:r>
      <w:r w:rsidRPr="00EA4D9F">
        <w:rPr>
          <w:rFonts w:ascii="Traditional Arabic" w:hAnsi="Traditional Arabic" w:cs="Traditional Arabic" w:hint="cs"/>
          <w:rtl/>
        </w:rPr>
        <w:t xml:space="preserve"> ما معتقدیم که گزاره</w:t>
      </w:r>
      <w:r w:rsidR="00A11D9B" w:rsidRPr="00EA4D9F">
        <w:rPr>
          <w:rFonts w:ascii="Traditional Arabic" w:hAnsi="Traditional Arabic" w:cs="Traditional Arabic" w:hint="cs"/>
          <w:rtl/>
        </w:rPr>
        <w:t>‌ها</w:t>
      </w:r>
      <w:r w:rsidRPr="00EA4D9F">
        <w:rPr>
          <w:rFonts w:ascii="Traditional Arabic" w:hAnsi="Traditional Arabic" w:cs="Traditional Arabic" w:hint="cs"/>
          <w:rtl/>
        </w:rPr>
        <w:t xml:space="preserve">ی توصیفی دین ناظر </w:t>
      </w:r>
      <w:r w:rsidR="00B9304F" w:rsidRPr="00EA4D9F">
        <w:rPr>
          <w:rFonts w:ascii="Traditional Arabic" w:hAnsi="Traditional Arabic" w:cs="Traditional Arabic" w:hint="cs"/>
          <w:rtl/>
        </w:rPr>
        <w:t>به‌واقع</w:t>
      </w:r>
      <w:r w:rsidRPr="00EA4D9F">
        <w:rPr>
          <w:rFonts w:ascii="Traditional Arabic" w:hAnsi="Traditional Arabic" w:cs="Traditional Arabic" w:hint="cs"/>
          <w:rtl/>
        </w:rPr>
        <w:t xml:space="preserve"> است و </w:t>
      </w:r>
      <w:r w:rsidR="00B9304F" w:rsidRPr="00EA4D9F">
        <w:rPr>
          <w:rFonts w:ascii="Traditional Arabic" w:hAnsi="Traditional Arabic" w:cs="Traditional Arabic" w:hint="cs"/>
          <w:rtl/>
        </w:rPr>
        <w:t>واقع‌نما</w:t>
      </w:r>
      <w:r w:rsidRPr="00EA4D9F">
        <w:rPr>
          <w:rFonts w:ascii="Traditional Arabic" w:hAnsi="Traditional Arabic" w:cs="Traditional Arabic" w:hint="cs"/>
          <w:rtl/>
        </w:rPr>
        <w:t xml:space="preserve"> هستند</w:t>
      </w:r>
      <w:r w:rsidR="002254F8" w:rsidRPr="00EA4D9F">
        <w:rPr>
          <w:rFonts w:ascii="Traditional Arabic" w:hAnsi="Traditional Arabic" w:cs="Traditional Arabic" w:hint="cs"/>
          <w:rtl/>
        </w:rPr>
        <w:t>؛</w:t>
      </w:r>
      <w:r w:rsidRPr="00EA4D9F">
        <w:rPr>
          <w:rFonts w:ascii="Traditional Arabic" w:hAnsi="Traditional Arabic" w:cs="Traditional Arabic" w:hint="cs"/>
          <w:rtl/>
        </w:rPr>
        <w:t xml:space="preserve"> چه جمله اسمیه باشد چه فعلیه</w:t>
      </w:r>
      <w:r w:rsidR="002254F8" w:rsidRPr="00EA4D9F">
        <w:rPr>
          <w:rFonts w:ascii="Traditional Arabic" w:hAnsi="Traditional Arabic" w:cs="Traditional Arabic" w:hint="cs"/>
          <w:rtl/>
        </w:rPr>
        <w:t>،</w:t>
      </w:r>
      <w:r w:rsidR="001F10F7" w:rsidRPr="00EA4D9F">
        <w:rPr>
          <w:rFonts w:ascii="Traditional Arabic" w:hAnsi="Traditional Arabic" w:cs="Traditional Arabic" w:hint="cs"/>
          <w:rtl/>
        </w:rPr>
        <w:t xml:space="preserve"> می‌</w:t>
      </w:r>
      <w:r w:rsidRPr="00EA4D9F">
        <w:rPr>
          <w:rFonts w:ascii="Traditional Arabic" w:hAnsi="Traditional Arabic" w:cs="Traditional Arabic" w:hint="cs"/>
          <w:rtl/>
        </w:rPr>
        <w:t xml:space="preserve">خواهد واقعیتی را نشان دهد که صادق هستند و همه </w:t>
      </w:r>
      <w:r w:rsidR="00B9304F" w:rsidRPr="00EA4D9F">
        <w:rPr>
          <w:rFonts w:ascii="Traditional Arabic" w:hAnsi="Traditional Arabic" w:cs="Traditional Arabic" w:hint="cs"/>
          <w:rtl/>
        </w:rPr>
        <w:t>این‌ها</w:t>
      </w:r>
      <w:r w:rsidRPr="00EA4D9F">
        <w:rPr>
          <w:rFonts w:ascii="Traditional Arabic" w:hAnsi="Traditional Arabic" w:cs="Traditional Arabic" w:hint="cs"/>
          <w:rtl/>
        </w:rPr>
        <w:t xml:space="preserve"> اخباریه</w:t>
      </w:r>
      <w:r w:rsidR="00A11D9B" w:rsidRPr="00EA4D9F">
        <w:rPr>
          <w:rFonts w:ascii="Traditional Arabic" w:hAnsi="Traditional Arabic" w:cs="Traditional Arabic" w:hint="cs"/>
          <w:rtl/>
        </w:rPr>
        <w:t>‌ها</w:t>
      </w:r>
      <w:r w:rsidRPr="00EA4D9F">
        <w:rPr>
          <w:rFonts w:ascii="Traditional Arabic" w:hAnsi="Traditional Arabic" w:cs="Traditional Arabic" w:hint="cs"/>
          <w:rtl/>
        </w:rPr>
        <w:t>ی صادق هستند</w:t>
      </w:r>
      <w:r w:rsidR="00A176CD" w:rsidRPr="00EA4D9F">
        <w:rPr>
          <w:rFonts w:ascii="Traditional Arabic" w:hAnsi="Traditional Arabic" w:cs="Traditional Arabic" w:hint="cs"/>
          <w:rtl/>
        </w:rPr>
        <w:t>.</w:t>
      </w:r>
    </w:p>
    <w:p w:rsidR="00A176CD" w:rsidRPr="00EA4D9F" w:rsidRDefault="00A176CD" w:rsidP="00B9304F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15" w:name="_Toc441318927"/>
      <w:r w:rsidRPr="00EA4D9F">
        <w:rPr>
          <w:rFonts w:ascii="Traditional Arabic" w:hAnsi="Traditional Arabic" w:cs="Traditional Arabic" w:hint="cs"/>
          <w:color w:val="FF0000"/>
          <w:rtl/>
        </w:rPr>
        <w:t xml:space="preserve">نفی زبان </w:t>
      </w:r>
      <w:r w:rsidR="006D546F" w:rsidRPr="00EA4D9F">
        <w:rPr>
          <w:rFonts w:ascii="Traditional Arabic" w:hAnsi="Traditional Arabic" w:cs="Traditional Arabic" w:hint="cs"/>
          <w:color w:val="FF0000"/>
          <w:rtl/>
        </w:rPr>
        <w:t>نمادین،</w:t>
      </w:r>
      <w:r w:rsidRPr="00EA4D9F">
        <w:rPr>
          <w:rFonts w:ascii="Traditional Arabic" w:hAnsi="Traditional Arabic" w:cs="Traditional Arabic" w:hint="cs"/>
          <w:color w:val="FF0000"/>
          <w:rtl/>
        </w:rPr>
        <w:t xml:space="preserve"> </w:t>
      </w:r>
      <w:r w:rsidR="006D546F" w:rsidRPr="00EA4D9F">
        <w:rPr>
          <w:rFonts w:ascii="Traditional Arabic" w:hAnsi="Traditional Arabic" w:cs="Traditional Arabic" w:hint="cs"/>
          <w:color w:val="FF0000"/>
          <w:rtl/>
        </w:rPr>
        <w:t>برای</w:t>
      </w:r>
      <w:r w:rsidRPr="00EA4D9F">
        <w:rPr>
          <w:rFonts w:ascii="Traditional Arabic" w:hAnsi="Traditional Arabic" w:cs="Traditional Arabic" w:hint="cs"/>
          <w:color w:val="FF0000"/>
          <w:rtl/>
        </w:rPr>
        <w:t xml:space="preserve"> دین</w:t>
      </w:r>
      <w:bookmarkEnd w:id="15"/>
    </w:p>
    <w:p w:rsidR="006D546F" w:rsidRPr="00EA4D9F" w:rsidRDefault="00FD38C4" w:rsidP="00B9304F">
      <w:pPr>
        <w:rPr>
          <w:rFonts w:ascii="Traditional Arabic" w:hAnsi="Traditional Arabic" w:cs="Traditional Arabic"/>
          <w:rtl/>
        </w:rPr>
      </w:pPr>
      <w:r w:rsidRPr="00EA4D9F">
        <w:rPr>
          <w:rFonts w:ascii="Traditional Arabic" w:hAnsi="Traditional Arabic" w:cs="Traditional Arabic" w:hint="cs"/>
          <w:rtl/>
        </w:rPr>
        <w:t xml:space="preserve"> بر اساس </w:t>
      </w:r>
      <w:r w:rsidR="002254F8" w:rsidRPr="00EA4D9F">
        <w:rPr>
          <w:rFonts w:ascii="Traditional Arabic" w:hAnsi="Traditional Arabic" w:cs="Traditional Arabic" w:hint="cs"/>
          <w:rtl/>
        </w:rPr>
        <w:t>این مطلب</w:t>
      </w:r>
      <w:r w:rsidRPr="00EA4D9F">
        <w:rPr>
          <w:rFonts w:ascii="Traditional Arabic" w:hAnsi="Traditional Arabic" w:cs="Traditional Arabic" w:hint="cs"/>
          <w:rtl/>
        </w:rPr>
        <w:t xml:space="preserve"> نفی</w:t>
      </w:r>
      <w:r w:rsidR="001F10F7" w:rsidRPr="00EA4D9F">
        <w:rPr>
          <w:rFonts w:ascii="Traditional Arabic" w:hAnsi="Traditional Arabic" w:cs="Traditional Arabic" w:hint="cs"/>
          <w:rtl/>
        </w:rPr>
        <w:t xml:space="preserve"> می‌</w:t>
      </w:r>
      <w:r w:rsidRPr="00EA4D9F">
        <w:rPr>
          <w:rFonts w:ascii="Traditional Arabic" w:hAnsi="Traditional Arabic" w:cs="Traditional Arabic" w:hint="cs"/>
          <w:rtl/>
        </w:rPr>
        <w:t>کنیم که زبان دین زبان سمبلیک است یا زبان برانگیزاننده است</w:t>
      </w:r>
      <w:r w:rsidR="006D546F" w:rsidRPr="00EA4D9F">
        <w:rPr>
          <w:rFonts w:ascii="Traditional Arabic" w:hAnsi="Traditional Arabic" w:cs="Traditional Arabic" w:hint="cs"/>
          <w:rtl/>
        </w:rPr>
        <w:t>،</w:t>
      </w:r>
      <w:r w:rsidRPr="00EA4D9F">
        <w:rPr>
          <w:rFonts w:ascii="Traditional Arabic" w:hAnsi="Traditional Arabic" w:cs="Traditional Arabic" w:hint="cs"/>
          <w:rtl/>
        </w:rPr>
        <w:t xml:space="preserve"> بلکه</w:t>
      </w:r>
      <w:r w:rsidR="001F10F7" w:rsidRPr="00EA4D9F">
        <w:rPr>
          <w:rFonts w:ascii="Traditional Arabic" w:hAnsi="Traditional Arabic" w:cs="Traditional Arabic" w:hint="cs"/>
          <w:rtl/>
        </w:rPr>
        <w:t xml:space="preserve"> می‌</w:t>
      </w:r>
      <w:r w:rsidRPr="00EA4D9F">
        <w:rPr>
          <w:rFonts w:ascii="Traditional Arabic" w:hAnsi="Traditional Arabic" w:cs="Traditional Arabic" w:hint="cs"/>
          <w:rtl/>
        </w:rPr>
        <w:t>گوییم که گزاره</w:t>
      </w:r>
      <w:r w:rsidR="00A11D9B" w:rsidRPr="00EA4D9F">
        <w:rPr>
          <w:rFonts w:ascii="Traditional Arabic" w:hAnsi="Traditional Arabic" w:cs="Traditional Arabic" w:hint="cs"/>
          <w:rtl/>
        </w:rPr>
        <w:t>‌ها</w:t>
      </w:r>
      <w:r w:rsidRPr="00EA4D9F">
        <w:rPr>
          <w:rFonts w:ascii="Traditional Arabic" w:hAnsi="Traditional Arabic" w:cs="Traditional Arabic" w:hint="cs"/>
          <w:rtl/>
        </w:rPr>
        <w:t>ی</w:t>
      </w:r>
      <w:r w:rsidR="006D546F" w:rsidRPr="00EA4D9F">
        <w:rPr>
          <w:rFonts w:ascii="Traditional Arabic" w:hAnsi="Traditional Arabic" w:cs="Traditional Arabic" w:hint="cs"/>
          <w:rtl/>
        </w:rPr>
        <w:t xml:space="preserve"> دین</w:t>
      </w:r>
      <w:r w:rsidRPr="00EA4D9F">
        <w:rPr>
          <w:rFonts w:ascii="Traditional Arabic" w:hAnsi="Traditional Arabic" w:cs="Traditional Arabic" w:hint="cs"/>
          <w:rtl/>
        </w:rPr>
        <w:t xml:space="preserve"> </w:t>
      </w:r>
      <w:r w:rsidR="00B9304F" w:rsidRPr="00EA4D9F">
        <w:rPr>
          <w:rFonts w:ascii="Traditional Arabic" w:hAnsi="Traditional Arabic" w:cs="Traditional Arabic" w:hint="cs"/>
          <w:rtl/>
        </w:rPr>
        <w:t>واقع‌نما</w:t>
      </w:r>
      <w:r w:rsidRPr="00EA4D9F">
        <w:rPr>
          <w:rFonts w:ascii="Traditional Arabic" w:hAnsi="Traditional Arabic" w:cs="Traditional Arabic" w:hint="cs"/>
          <w:rtl/>
        </w:rPr>
        <w:t xml:space="preserve"> هستند و خداوند گزاره</w:t>
      </w:r>
      <w:r w:rsidR="00A11D9B" w:rsidRPr="00EA4D9F">
        <w:rPr>
          <w:rFonts w:ascii="Traditional Arabic" w:hAnsi="Traditional Arabic" w:cs="Traditional Arabic" w:hint="cs"/>
          <w:rtl/>
        </w:rPr>
        <w:t>‌ها</w:t>
      </w:r>
      <w:r w:rsidRPr="00EA4D9F">
        <w:rPr>
          <w:rFonts w:ascii="Traditional Arabic" w:hAnsi="Traditional Arabic" w:cs="Traditional Arabic" w:hint="cs"/>
          <w:rtl/>
        </w:rPr>
        <w:t xml:space="preserve">ی </w:t>
      </w:r>
      <w:r w:rsidR="00B9304F" w:rsidRPr="00EA4D9F">
        <w:rPr>
          <w:rFonts w:ascii="Traditional Arabic" w:hAnsi="Traditional Arabic" w:cs="Traditional Arabic" w:hint="cs"/>
          <w:rtl/>
        </w:rPr>
        <w:t>واقع‌نما</w:t>
      </w:r>
      <w:r w:rsidR="00585279" w:rsidRPr="00EA4D9F">
        <w:rPr>
          <w:rFonts w:ascii="Traditional Arabic" w:hAnsi="Traditional Arabic" w:cs="Traditional Arabic"/>
          <w:rtl/>
        </w:rPr>
        <w:t xml:space="preserve"> </w:t>
      </w:r>
      <w:r w:rsidRPr="00EA4D9F">
        <w:rPr>
          <w:rFonts w:ascii="Traditional Arabic" w:hAnsi="Traditional Arabic" w:cs="Traditional Arabic" w:hint="cs"/>
          <w:rtl/>
        </w:rPr>
        <w:t>را در مدار مولویت قرار داده است</w:t>
      </w:r>
      <w:r w:rsidR="006D546F" w:rsidRPr="00EA4D9F">
        <w:rPr>
          <w:rFonts w:ascii="Traditional Arabic" w:hAnsi="Traditional Arabic" w:cs="Traditional Arabic" w:hint="cs"/>
          <w:rtl/>
        </w:rPr>
        <w:t>؛</w:t>
      </w:r>
      <w:r w:rsidRPr="00EA4D9F">
        <w:rPr>
          <w:rFonts w:ascii="Traditional Arabic" w:hAnsi="Traditional Arabic" w:cs="Traditional Arabic" w:hint="cs"/>
          <w:rtl/>
        </w:rPr>
        <w:t xml:space="preserve"> وقتی</w:t>
      </w:r>
      <w:r w:rsidR="001F10F7" w:rsidRPr="00EA4D9F">
        <w:rPr>
          <w:rFonts w:ascii="Traditional Arabic" w:hAnsi="Traditional Arabic" w:cs="Traditional Arabic" w:hint="cs"/>
          <w:rtl/>
        </w:rPr>
        <w:t xml:space="preserve"> می‌</w:t>
      </w:r>
      <w:r w:rsidRPr="00EA4D9F">
        <w:rPr>
          <w:rFonts w:ascii="Traditional Arabic" w:hAnsi="Traditional Arabic" w:cs="Traditional Arabic" w:hint="cs"/>
          <w:rtl/>
        </w:rPr>
        <w:t>گوید الله احد همان الله احدی که حاکی از خارج است را</w:t>
      </w:r>
      <w:r w:rsidR="001F10F7" w:rsidRPr="00EA4D9F">
        <w:rPr>
          <w:rFonts w:ascii="Traditional Arabic" w:hAnsi="Traditional Arabic" w:cs="Traditional Arabic" w:hint="cs"/>
          <w:rtl/>
        </w:rPr>
        <w:t xml:space="preserve"> می‌</w:t>
      </w:r>
      <w:r w:rsidRPr="00EA4D9F">
        <w:rPr>
          <w:rFonts w:ascii="Traditional Arabic" w:hAnsi="Traditional Arabic" w:cs="Traditional Arabic" w:hint="cs"/>
          <w:rtl/>
        </w:rPr>
        <w:t>گوید که اعتقاد به آن لازم است</w:t>
      </w:r>
      <w:r w:rsidR="006D546F" w:rsidRPr="00EA4D9F">
        <w:rPr>
          <w:rFonts w:ascii="Traditional Arabic" w:hAnsi="Traditional Arabic" w:cs="Traditional Arabic" w:hint="cs"/>
          <w:rtl/>
        </w:rPr>
        <w:t>.</w:t>
      </w:r>
    </w:p>
    <w:p w:rsidR="00FD38C4" w:rsidRPr="00EA4D9F" w:rsidRDefault="00FD38C4" w:rsidP="00B9304F">
      <w:pPr>
        <w:rPr>
          <w:rFonts w:ascii="Traditional Arabic" w:hAnsi="Traditional Arabic" w:cs="Traditional Arabic"/>
          <w:rtl/>
        </w:rPr>
      </w:pPr>
      <w:r w:rsidRPr="00EA4D9F">
        <w:rPr>
          <w:rFonts w:ascii="Traditional Arabic" w:hAnsi="Traditional Arabic" w:cs="Traditional Arabic" w:hint="cs"/>
          <w:rtl/>
        </w:rPr>
        <w:t xml:space="preserve"> </w:t>
      </w:r>
      <w:r w:rsidR="006D546F" w:rsidRPr="00EA4D9F">
        <w:rPr>
          <w:rFonts w:ascii="Traditional Arabic" w:hAnsi="Traditional Arabic" w:cs="Traditional Arabic" w:hint="cs"/>
          <w:rtl/>
        </w:rPr>
        <w:t>وقتی</w:t>
      </w:r>
      <w:r w:rsidRPr="00EA4D9F">
        <w:rPr>
          <w:rFonts w:ascii="Traditional Arabic" w:hAnsi="Traditional Arabic" w:cs="Traditional Arabic" w:hint="cs"/>
          <w:rtl/>
        </w:rPr>
        <w:t xml:space="preserve"> مولوی</w:t>
      </w:r>
      <w:r w:rsidR="001F10F7" w:rsidRPr="00EA4D9F">
        <w:rPr>
          <w:rFonts w:ascii="Traditional Arabic" w:hAnsi="Traditional Arabic" w:cs="Traditional Arabic" w:hint="cs"/>
          <w:rtl/>
        </w:rPr>
        <w:t xml:space="preserve"> می‌</w:t>
      </w:r>
      <w:r w:rsidRPr="00EA4D9F">
        <w:rPr>
          <w:rFonts w:ascii="Traditional Arabic" w:hAnsi="Traditional Arabic" w:cs="Traditional Arabic" w:hint="cs"/>
          <w:rtl/>
        </w:rPr>
        <w:t xml:space="preserve">گوییم به معنای این نیست که </w:t>
      </w:r>
      <w:r w:rsidR="00B9304F" w:rsidRPr="00EA4D9F">
        <w:rPr>
          <w:rFonts w:ascii="Traditional Arabic" w:hAnsi="Traditional Arabic" w:cs="Traditional Arabic" w:hint="cs"/>
          <w:rtl/>
        </w:rPr>
        <w:t>واقع‌نما</w:t>
      </w:r>
      <w:r w:rsidRPr="00EA4D9F">
        <w:rPr>
          <w:rFonts w:ascii="Traditional Arabic" w:hAnsi="Traditional Arabic" w:cs="Traditional Arabic" w:hint="cs"/>
          <w:rtl/>
        </w:rPr>
        <w:t>یی نداشته باشد</w:t>
      </w:r>
      <w:r w:rsidR="006D546F" w:rsidRPr="00EA4D9F">
        <w:rPr>
          <w:rFonts w:ascii="Traditional Arabic" w:hAnsi="Traditional Arabic" w:cs="Traditional Arabic" w:hint="cs"/>
          <w:rtl/>
        </w:rPr>
        <w:t>،</w:t>
      </w:r>
      <w:r w:rsidRPr="00EA4D9F">
        <w:rPr>
          <w:rFonts w:ascii="Traditional Arabic" w:hAnsi="Traditional Arabic" w:cs="Traditional Arabic" w:hint="cs"/>
          <w:rtl/>
        </w:rPr>
        <w:t xml:space="preserve"> چه در علوم طبیعی</w:t>
      </w:r>
      <w:r w:rsidR="006D546F" w:rsidRPr="00EA4D9F">
        <w:rPr>
          <w:rFonts w:ascii="Traditional Arabic" w:hAnsi="Traditional Arabic" w:cs="Traditional Arabic" w:hint="cs"/>
          <w:rtl/>
        </w:rPr>
        <w:t>،</w:t>
      </w:r>
      <w:r w:rsidRPr="00EA4D9F">
        <w:rPr>
          <w:rFonts w:ascii="Traditional Arabic" w:hAnsi="Traditional Arabic" w:cs="Traditional Arabic" w:hint="cs"/>
          <w:rtl/>
        </w:rPr>
        <w:t xml:space="preserve"> چه علوم انسانی و چه در علوم دیگر</w:t>
      </w:r>
    </w:p>
    <w:p w:rsidR="00FD38C4" w:rsidRPr="00EA4D9F" w:rsidRDefault="00FD38C4" w:rsidP="00B9304F">
      <w:pPr>
        <w:rPr>
          <w:rFonts w:ascii="Traditional Arabic" w:hAnsi="Traditional Arabic" w:cs="Traditional Arabic"/>
          <w:rtl/>
        </w:rPr>
      </w:pPr>
      <w:r w:rsidRPr="00EA4D9F">
        <w:rPr>
          <w:rFonts w:ascii="Traditional Arabic" w:hAnsi="Traditional Arabic" w:cs="Traditional Arabic" w:hint="cs"/>
          <w:rtl/>
        </w:rPr>
        <w:t>پس علاوه بر اصل مولوی این اصل را هم داریم که گزاره</w:t>
      </w:r>
      <w:r w:rsidR="00A11D9B" w:rsidRPr="00EA4D9F">
        <w:rPr>
          <w:rFonts w:ascii="Traditional Arabic" w:hAnsi="Traditional Arabic" w:cs="Traditional Arabic" w:hint="cs"/>
          <w:rtl/>
        </w:rPr>
        <w:t>‌ها</w:t>
      </w:r>
      <w:r w:rsidRPr="00EA4D9F">
        <w:rPr>
          <w:rFonts w:ascii="Traditional Arabic" w:hAnsi="Traditional Arabic" w:cs="Traditional Arabic" w:hint="cs"/>
          <w:rtl/>
        </w:rPr>
        <w:t xml:space="preserve">ی اخباری </w:t>
      </w:r>
      <w:r w:rsidR="006D546F" w:rsidRPr="00EA4D9F">
        <w:rPr>
          <w:rFonts w:ascii="Traditional Arabic" w:hAnsi="Traditional Arabic" w:cs="Traditional Arabic" w:hint="cs"/>
          <w:rtl/>
        </w:rPr>
        <w:t xml:space="preserve">واقعاً </w:t>
      </w:r>
      <w:r w:rsidRPr="00EA4D9F">
        <w:rPr>
          <w:rFonts w:ascii="Traditional Arabic" w:hAnsi="Traditional Arabic" w:cs="Traditional Arabic" w:hint="cs"/>
          <w:rtl/>
        </w:rPr>
        <w:t>خبر هستند و به ظاهرشان حمل</w:t>
      </w:r>
      <w:r w:rsidR="001F10F7" w:rsidRPr="00EA4D9F">
        <w:rPr>
          <w:rFonts w:ascii="Traditional Arabic" w:hAnsi="Traditional Arabic" w:cs="Traditional Arabic" w:hint="cs"/>
          <w:rtl/>
        </w:rPr>
        <w:t xml:space="preserve"> می‌</w:t>
      </w:r>
      <w:r w:rsidRPr="00EA4D9F">
        <w:rPr>
          <w:rFonts w:ascii="Traditional Arabic" w:hAnsi="Traditional Arabic" w:cs="Traditional Arabic" w:hint="cs"/>
          <w:rtl/>
        </w:rPr>
        <w:t>شوند که اخبار است</w:t>
      </w:r>
      <w:r w:rsidR="006D546F" w:rsidRPr="00EA4D9F">
        <w:rPr>
          <w:rFonts w:ascii="Traditional Arabic" w:hAnsi="Traditional Arabic" w:cs="Traditional Arabic" w:hint="cs"/>
          <w:rtl/>
        </w:rPr>
        <w:t>،</w:t>
      </w:r>
      <w:r w:rsidRPr="00EA4D9F">
        <w:rPr>
          <w:rFonts w:ascii="Traditional Arabic" w:hAnsi="Traditional Arabic" w:cs="Traditional Arabic" w:hint="cs"/>
          <w:rtl/>
        </w:rPr>
        <w:t xml:space="preserve"> نه اینکه غرض بیان نمادین بوده باشد</w:t>
      </w:r>
      <w:r w:rsidR="006D546F" w:rsidRPr="00EA4D9F">
        <w:rPr>
          <w:rFonts w:ascii="Traditional Arabic" w:hAnsi="Traditional Arabic" w:cs="Traditional Arabic" w:hint="cs"/>
          <w:rtl/>
        </w:rPr>
        <w:t>،</w:t>
      </w:r>
      <w:r w:rsidRPr="00EA4D9F">
        <w:rPr>
          <w:rFonts w:ascii="Traditional Arabic" w:hAnsi="Traditional Arabic" w:cs="Traditional Arabic" w:hint="cs"/>
          <w:rtl/>
        </w:rPr>
        <w:t xml:space="preserve"> لذا بین اراده استعمالی و اراده جدی</w:t>
      </w:r>
      <w:r w:rsidR="006D546F" w:rsidRPr="00EA4D9F">
        <w:rPr>
          <w:rFonts w:ascii="Traditional Arabic" w:hAnsi="Traditional Arabic" w:cs="Traditional Arabic" w:hint="cs"/>
          <w:rtl/>
        </w:rPr>
        <w:t xml:space="preserve"> تطابق دارد؛</w:t>
      </w:r>
      <w:r w:rsidRPr="00EA4D9F">
        <w:rPr>
          <w:rFonts w:ascii="Traditional Arabic" w:hAnsi="Traditional Arabic" w:cs="Traditional Arabic" w:hint="cs"/>
          <w:rtl/>
        </w:rPr>
        <w:t xml:space="preserve"> اصل این است که اخبارات شرعی در مقام بیانات </w:t>
      </w:r>
      <w:r w:rsidR="00D5676A" w:rsidRPr="00EA4D9F">
        <w:rPr>
          <w:rFonts w:ascii="Traditional Arabic" w:hAnsi="Traditional Arabic" w:cs="Traditional Arabic" w:hint="cs"/>
          <w:rtl/>
        </w:rPr>
        <w:t>سمبلیک و نمادین و ... نیست</w:t>
      </w:r>
      <w:r w:rsidR="006D546F" w:rsidRPr="00EA4D9F">
        <w:rPr>
          <w:rFonts w:ascii="Traditional Arabic" w:hAnsi="Traditional Arabic" w:cs="Traditional Arabic" w:hint="cs"/>
          <w:rtl/>
        </w:rPr>
        <w:t>،</w:t>
      </w:r>
      <w:r w:rsidR="00D5676A" w:rsidRPr="00EA4D9F">
        <w:rPr>
          <w:rFonts w:ascii="Traditional Arabic" w:hAnsi="Traditional Arabic" w:cs="Traditional Arabic" w:hint="cs"/>
          <w:rtl/>
        </w:rPr>
        <w:t xml:space="preserve"> بلکه</w:t>
      </w:r>
      <w:r w:rsidR="001F10F7" w:rsidRPr="00EA4D9F">
        <w:rPr>
          <w:rFonts w:ascii="Traditional Arabic" w:hAnsi="Traditional Arabic" w:cs="Traditional Arabic" w:hint="cs"/>
          <w:rtl/>
        </w:rPr>
        <w:t xml:space="preserve"> می‌</w:t>
      </w:r>
      <w:r w:rsidR="00D5676A" w:rsidRPr="00EA4D9F">
        <w:rPr>
          <w:rFonts w:ascii="Traditional Arabic" w:hAnsi="Traditional Arabic" w:cs="Traditional Arabic" w:hint="cs"/>
          <w:rtl/>
        </w:rPr>
        <w:t xml:space="preserve">خواهد واقع را نمایان سازد </w:t>
      </w:r>
      <w:r w:rsidR="006D546F" w:rsidRPr="00EA4D9F">
        <w:rPr>
          <w:rFonts w:ascii="Traditional Arabic" w:hAnsi="Traditional Arabic" w:cs="Traditional Arabic" w:hint="cs"/>
          <w:rtl/>
        </w:rPr>
        <w:t xml:space="preserve">و </w:t>
      </w:r>
      <w:r w:rsidR="00D5676A" w:rsidRPr="00EA4D9F">
        <w:rPr>
          <w:rFonts w:ascii="Traditional Arabic" w:hAnsi="Traditional Arabic" w:cs="Traditional Arabic" w:hint="cs"/>
          <w:rtl/>
        </w:rPr>
        <w:t>اصالت الاخبار عن الواقع در جمله</w:t>
      </w:r>
      <w:r w:rsidR="00A11D9B" w:rsidRPr="00EA4D9F">
        <w:rPr>
          <w:rFonts w:ascii="Traditional Arabic" w:hAnsi="Traditional Arabic" w:cs="Traditional Arabic" w:hint="cs"/>
          <w:rtl/>
        </w:rPr>
        <w:t>‌ها</w:t>
      </w:r>
      <w:r w:rsidR="00D5676A" w:rsidRPr="00EA4D9F">
        <w:rPr>
          <w:rFonts w:ascii="Traditional Arabic" w:hAnsi="Traditional Arabic" w:cs="Traditional Arabic" w:hint="cs"/>
          <w:rtl/>
        </w:rPr>
        <w:t xml:space="preserve">ی خبری </w:t>
      </w:r>
      <w:r w:rsidR="006D546F" w:rsidRPr="00EA4D9F">
        <w:rPr>
          <w:rFonts w:ascii="Traditional Arabic" w:hAnsi="Traditional Arabic" w:cs="Traditional Arabic" w:hint="cs"/>
          <w:rtl/>
        </w:rPr>
        <w:t>جاری است که</w:t>
      </w:r>
      <w:r w:rsidR="001F10F7" w:rsidRPr="00EA4D9F">
        <w:rPr>
          <w:rFonts w:ascii="Traditional Arabic" w:hAnsi="Traditional Arabic" w:cs="Traditional Arabic" w:hint="cs"/>
          <w:rtl/>
        </w:rPr>
        <w:t xml:space="preserve"> می‌</w:t>
      </w:r>
      <w:r w:rsidR="00D5676A" w:rsidRPr="00EA4D9F">
        <w:rPr>
          <w:rFonts w:ascii="Traditional Arabic" w:hAnsi="Traditional Arabic" w:cs="Traditional Arabic" w:hint="cs"/>
          <w:rtl/>
        </w:rPr>
        <w:t>خواهد واقعیتی را در آی</w:t>
      </w:r>
      <w:r w:rsidR="006D546F" w:rsidRPr="00EA4D9F">
        <w:rPr>
          <w:rFonts w:ascii="Traditional Arabic" w:hAnsi="Traditional Arabic" w:cs="Traditional Arabic" w:hint="cs"/>
          <w:rtl/>
        </w:rPr>
        <w:t>ن</w:t>
      </w:r>
      <w:r w:rsidR="00D5676A" w:rsidRPr="00EA4D9F">
        <w:rPr>
          <w:rFonts w:ascii="Traditional Arabic" w:hAnsi="Traditional Arabic" w:cs="Traditional Arabic" w:hint="cs"/>
          <w:rtl/>
        </w:rPr>
        <w:t>ه این خبر انعکاس بدهد.</w:t>
      </w:r>
    </w:p>
    <w:p w:rsidR="00767C2E" w:rsidRPr="00EA4D9F" w:rsidRDefault="00D54594" w:rsidP="00B9304F">
      <w:pPr>
        <w:rPr>
          <w:rFonts w:ascii="Traditional Arabic" w:hAnsi="Traditional Arabic" w:cs="Traditional Arabic"/>
          <w:rtl/>
        </w:rPr>
      </w:pPr>
      <w:r w:rsidRPr="00EA4D9F">
        <w:rPr>
          <w:rFonts w:ascii="Traditional Arabic" w:hAnsi="Traditional Arabic" w:cs="Traditional Arabic" w:hint="cs"/>
          <w:rtl/>
        </w:rPr>
        <w:t xml:space="preserve">7. مطلب بسیار مهم </w:t>
      </w:r>
      <w:r w:rsidR="006D546F" w:rsidRPr="00EA4D9F">
        <w:rPr>
          <w:rFonts w:ascii="Traditional Arabic" w:hAnsi="Traditional Arabic" w:cs="Traditional Arabic" w:hint="cs"/>
          <w:rtl/>
        </w:rPr>
        <w:t xml:space="preserve">دیگری </w:t>
      </w:r>
      <w:r w:rsidRPr="00EA4D9F">
        <w:rPr>
          <w:rFonts w:ascii="Traditional Arabic" w:hAnsi="Traditional Arabic" w:cs="Traditional Arabic" w:hint="cs"/>
          <w:rtl/>
        </w:rPr>
        <w:t>که سررشته را به دستتان</w:t>
      </w:r>
      <w:r w:rsidR="001F10F7" w:rsidRPr="00EA4D9F">
        <w:rPr>
          <w:rFonts w:ascii="Traditional Arabic" w:hAnsi="Traditional Arabic" w:cs="Traditional Arabic" w:hint="cs"/>
          <w:rtl/>
        </w:rPr>
        <w:t xml:space="preserve"> می‌</w:t>
      </w:r>
      <w:r w:rsidRPr="00EA4D9F">
        <w:rPr>
          <w:rFonts w:ascii="Traditional Arabic" w:hAnsi="Traditional Arabic" w:cs="Traditional Arabic" w:hint="cs"/>
          <w:rtl/>
        </w:rPr>
        <w:t>دهم و تازه به این نکته رسیده</w:t>
      </w:r>
      <w:r w:rsidR="006D546F" w:rsidRPr="00EA4D9F">
        <w:rPr>
          <w:rFonts w:ascii="Traditional Arabic" w:hAnsi="Traditional Arabic" w:cs="Traditional Arabic" w:hint="cs"/>
          <w:rtl/>
        </w:rPr>
        <w:t xml:space="preserve">‌ام و در </w:t>
      </w:r>
      <w:r w:rsidR="00B9304F" w:rsidRPr="00EA4D9F">
        <w:rPr>
          <w:rFonts w:ascii="Traditional Arabic" w:hAnsi="Traditional Arabic" w:cs="Traditional Arabic" w:hint="cs"/>
          <w:rtl/>
        </w:rPr>
        <w:t>بحث‌های</w:t>
      </w:r>
      <w:r w:rsidR="006D546F" w:rsidRPr="00EA4D9F">
        <w:rPr>
          <w:rFonts w:ascii="Traditional Arabic" w:hAnsi="Traditional Arabic" w:cs="Traditional Arabic" w:hint="cs"/>
          <w:rtl/>
        </w:rPr>
        <w:t xml:space="preserve"> بعدی</w:t>
      </w:r>
      <w:r w:rsidRPr="00EA4D9F">
        <w:rPr>
          <w:rFonts w:ascii="Traditional Arabic" w:hAnsi="Traditional Arabic" w:cs="Traditional Arabic" w:hint="cs"/>
          <w:rtl/>
        </w:rPr>
        <w:t xml:space="preserve"> اثر دارد</w:t>
      </w:r>
      <w:r w:rsidR="006D546F" w:rsidRPr="00EA4D9F">
        <w:rPr>
          <w:rFonts w:ascii="Traditional Arabic" w:hAnsi="Traditional Arabic" w:cs="Traditional Arabic" w:hint="cs"/>
          <w:rtl/>
        </w:rPr>
        <w:t>،</w:t>
      </w:r>
      <w:r w:rsidRPr="00EA4D9F">
        <w:rPr>
          <w:rFonts w:ascii="Traditional Arabic" w:hAnsi="Traditional Arabic" w:cs="Traditional Arabic" w:hint="cs"/>
          <w:rtl/>
        </w:rPr>
        <w:t xml:space="preserve"> این است که </w:t>
      </w:r>
      <w:r w:rsidR="006D546F" w:rsidRPr="00EA4D9F">
        <w:rPr>
          <w:rFonts w:ascii="Traditional Arabic" w:hAnsi="Traditional Arabic" w:cs="Traditional Arabic" w:hint="cs"/>
          <w:rtl/>
        </w:rPr>
        <w:t xml:space="preserve">آیا </w:t>
      </w:r>
      <w:r w:rsidRPr="00EA4D9F">
        <w:rPr>
          <w:rFonts w:ascii="Traditional Arabic" w:hAnsi="Traditional Arabic" w:cs="Traditional Arabic" w:hint="cs"/>
          <w:rtl/>
        </w:rPr>
        <w:t xml:space="preserve">اخبارات شارع از امور دنیوی </w:t>
      </w:r>
      <w:r w:rsidR="006D546F" w:rsidRPr="00EA4D9F">
        <w:rPr>
          <w:rFonts w:ascii="Traditional Arabic" w:hAnsi="Traditional Arabic" w:cs="Traditional Arabic" w:hint="cs"/>
          <w:rtl/>
        </w:rPr>
        <w:t>و</w:t>
      </w:r>
      <w:r w:rsidRPr="00EA4D9F">
        <w:rPr>
          <w:rFonts w:ascii="Traditional Arabic" w:hAnsi="Traditional Arabic" w:cs="Traditional Arabic" w:hint="cs"/>
          <w:rtl/>
        </w:rPr>
        <w:t xml:space="preserve"> مصالح و م</w:t>
      </w:r>
      <w:r w:rsidR="006D546F" w:rsidRPr="00EA4D9F">
        <w:rPr>
          <w:rFonts w:ascii="Traditional Arabic" w:hAnsi="Traditional Arabic" w:cs="Traditional Arabic" w:hint="cs"/>
          <w:rtl/>
        </w:rPr>
        <w:t>ف</w:t>
      </w:r>
      <w:r w:rsidRPr="00EA4D9F">
        <w:rPr>
          <w:rFonts w:ascii="Traditional Arabic" w:hAnsi="Traditional Arabic" w:cs="Traditional Arabic" w:hint="cs"/>
          <w:rtl/>
        </w:rPr>
        <w:t>اسد دنیوی</w:t>
      </w:r>
      <w:r w:rsidR="001F10F7" w:rsidRPr="00EA4D9F">
        <w:rPr>
          <w:rFonts w:ascii="Traditional Arabic" w:hAnsi="Traditional Arabic" w:cs="Traditional Arabic" w:hint="cs"/>
          <w:rtl/>
        </w:rPr>
        <w:t xml:space="preserve"> می‌</w:t>
      </w:r>
      <w:r w:rsidRPr="00EA4D9F">
        <w:rPr>
          <w:rFonts w:ascii="Traditional Arabic" w:hAnsi="Traditional Arabic" w:cs="Traditional Arabic" w:hint="cs"/>
          <w:rtl/>
        </w:rPr>
        <w:t>توان</w:t>
      </w:r>
      <w:r w:rsidR="00767C2E" w:rsidRPr="00EA4D9F">
        <w:rPr>
          <w:rFonts w:ascii="Traditional Arabic" w:hAnsi="Traditional Arabic" w:cs="Traditional Arabic" w:hint="cs"/>
          <w:rtl/>
        </w:rPr>
        <w:t>د مبدل به حکم و انشاء بشود یا نه</w:t>
      </w:r>
      <w:r w:rsidRPr="00EA4D9F">
        <w:rPr>
          <w:rFonts w:ascii="Traditional Arabic" w:hAnsi="Traditional Arabic" w:cs="Traditional Arabic" w:hint="cs"/>
          <w:rtl/>
        </w:rPr>
        <w:t>؟</w:t>
      </w:r>
    </w:p>
    <w:p w:rsidR="00D5676A" w:rsidRPr="00EA4D9F" w:rsidRDefault="00767C2E" w:rsidP="00B9304F">
      <w:pPr>
        <w:rPr>
          <w:rFonts w:ascii="Traditional Arabic" w:hAnsi="Traditional Arabic" w:cs="Traditional Arabic"/>
          <w:rtl/>
        </w:rPr>
      </w:pPr>
      <w:r w:rsidRPr="00EA4D9F">
        <w:rPr>
          <w:rFonts w:ascii="Traditional Arabic" w:hAnsi="Traditional Arabic" w:cs="Traditional Arabic" w:hint="cs"/>
          <w:rtl/>
        </w:rPr>
        <w:t xml:space="preserve">این بحث همان </w:t>
      </w:r>
      <w:r w:rsidR="00D54594" w:rsidRPr="00EA4D9F">
        <w:rPr>
          <w:rFonts w:ascii="Traditional Arabic" w:hAnsi="Traditional Arabic" w:cs="Traditional Arabic" w:hint="cs"/>
          <w:rtl/>
        </w:rPr>
        <w:t>بحثی بود که به این مناسبت</w:t>
      </w:r>
      <w:r w:rsidRPr="00EA4D9F">
        <w:rPr>
          <w:rFonts w:ascii="Traditional Arabic" w:hAnsi="Traditional Arabic" w:cs="Traditional Arabic" w:hint="cs"/>
          <w:rtl/>
        </w:rPr>
        <w:t>،</w:t>
      </w:r>
      <w:r w:rsidR="00D54594" w:rsidRPr="00EA4D9F">
        <w:rPr>
          <w:rFonts w:ascii="Traditional Arabic" w:hAnsi="Traditional Arabic" w:cs="Traditional Arabic" w:hint="cs"/>
          <w:rtl/>
        </w:rPr>
        <w:t xml:space="preserve"> مسائل را مطرح کردیم</w:t>
      </w:r>
      <w:r w:rsidRPr="00EA4D9F">
        <w:rPr>
          <w:rFonts w:ascii="Traditional Arabic" w:hAnsi="Traditional Arabic" w:cs="Traditional Arabic" w:hint="cs"/>
          <w:rtl/>
        </w:rPr>
        <w:t>. در</w:t>
      </w:r>
      <w:r w:rsidR="00D54594" w:rsidRPr="00EA4D9F">
        <w:rPr>
          <w:rFonts w:ascii="Traditional Arabic" w:hAnsi="Traditional Arabic" w:cs="Traditional Arabic" w:hint="cs"/>
          <w:rtl/>
        </w:rPr>
        <w:t xml:space="preserve"> مثال که گفته قلة العیال احد الیسارین </w:t>
      </w:r>
      <w:r w:rsidRPr="00EA4D9F">
        <w:rPr>
          <w:rFonts w:ascii="Traditional Arabic" w:hAnsi="Traditional Arabic" w:cs="Traditional Arabic" w:hint="cs"/>
          <w:rtl/>
        </w:rPr>
        <w:t xml:space="preserve">در پی این هستیم که </w:t>
      </w:r>
      <w:r w:rsidR="00D54594" w:rsidRPr="00EA4D9F">
        <w:rPr>
          <w:rFonts w:ascii="Traditional Arabic" w:hAnsi="Traditional Arabic" w:cs="Traditional Arabic" w:hint="cs"/>
          <w:rtl/>
        </w:rPr>
        <w:t>این تبدیل به حکم بشود یا اینکه گفته حسن الظن بالله چنان است</w:t>
      </w:r>
      <w:r w:rsidRPr="00EA4D9F">
        <w:rPr>
          <w:rFonts w:ascii="Traditional Arabic" w:hAnsi="Traditional Arabic" w:cs="Traditional Arabic" w:hint="cs"/>
          <w:rtl/>
        </w:rPr>
        <w:t>،</w:t>
      </w:r>
      <w:r w:rsidR="00D54594" w:rsidRPr="00EA4D9F">
        <w:rPr>
          <w:rFonts w:ascii="Traditional Arabic" w:hAnsi="Traditional Arabic" w:cs="Traditional Arabic" w:hint="cs"/>
          <w:rtl/>
        </w:rPr>
        <w:t xml:space="preserve"> این مبدل به حکم بشود.</w:t>
      </w:r>
    </w:p>
    <w:p w:rsidR="00767C2E" w:rsidRPr="00EA4D9F" w:rsidRDefault="00767C2E" w:rsidP="00B9304F">
      <w:pPr>
        <w:pStyle w:val="Heading2"/>
        <w:rPr>
          <w:color w:val="FF0000"/>
          <w:rtl/>
        </w:rPr>
      </w:pPr>
      <w:bookmarkStart w:id="16" w:name="_Toc441318928"/>
      <w:r w:rsidRPr="00EA4D9F">
        <w:rPr>
          <w:rFonts w:hint="cs"/>
          <w:color w:val="FF0000"/>
          <w:rtl/>
        </w:rPr>
        <w:lastRenderedPageBreak/>
        <w:t>قانون ملازمت در استنباط حکم شرعی</w:t>
      </w:r>
      <w:bookmarkEnd w:id="16"/>
    </w:p>
    <w:p w:rsidR="00D54594" w:rsidRPr="00EA4D9F" w:rsidRDefault="00D54594" w:rsidP="00B9304F">
      <w:pPr>
        <w:rPr>
          <w:rFonts w:ascii="Traditional Arabic" w:hAnsi="Traditional Arabic" w:cs="Traditional Arabic"/>
          <w:rtl/>
        </w:rPr>
      </w:pPr>
      <w:r w:rsidRPr="00EA4D9F">
        <w:rPr>
          <w:rFonts w:ascii="Traditional Arabic" w:hAnsi="Traditional Arabic" w:cs="Traditional Arabic" w:hint="cs"/>
          <w:rtl/>
        </w:rPr>
        <w:t>در اینجا ما قانونی داریم که</w:t>
      </w:r>
      <w:r w:rsidR="001F10F7" w:rsidRPr="00EA4D9F">
        <w:rPr>
          <w:rFonts w:ascii="Traditional Arabic" w:hAnsi="Traditional Arabic" w:cs="Traditional Arabic" w:hint="cs"/>
          <w:rtl/>
        </w:rPr>
        <w:t xml:space="preserve"> می‌</w:t>
      </w:r>
      <w:r w:rsidRPr="00EA4D9F">
        <w:rPr>
          <w:rFonts w:ascii="Traditional Arabic" w:hAnsi="Traditional Arabic" w:cs="Traditional Arabic" w:hint="cs"/>
          <w:rtl/>
        </w:rPr>
        <w:t>گوید اگر داوری</w:t>
      </w:r>
      <w:r w:rsidR="00A11D9B" w:rsidRPr="00EA4D9F">
        <w:rPr>
          <w:rFonts w:ascii="Traditional Arabic" w:hAnsi="Traditional Arabic" w:cs="Traditional Arabic" w:hint="cs"/>
          <w:rtl/>
        </w:rPr>
        <w:t>‌ها</w:t>
      </w:r>
      <w:r w:rsidRPr="00EA4D9F">
        <w:rPr>
          <w:rFonts w:ascii="Traditional Arabic" w:hAnsi="Traditional Arabic" w:cs="Traditional Arabic" w:hint="cs"/>
          <w:rtl/>
        </w:rPr>
        <w:t xml:space="preserve">یی که عقل دارد </w:t>
      </w:r>
      <w:r w:rsidR="00767C2E" w:rsidRPr="00EA4D9F">
        <w:rPr>
          <w:rFonts w:ascii="Traditional Arabic" w:hAnsi="Traditional Arabic" w:cs="Traditional Arabic" w:hint="cs"/>
          <w:rtl/>
        </w:rPr>
        <w:t>(چه</w:t>
      </w:r>
      <w:r w:rsidRPr="00EA4D9F">
        <w:rPr>
          <w:rFonts w:ascii="Traditional Arabic" w:hAnsi="Traditional Arabic" w:cs="Traditional Arabic" w:hint="cs"/>
          <w:rtl/>
        </w:rPr>
        <w:t xml:space="preserve"> ما خودمان به آ</w:t>
      </w:r>
      <w:r w:rsidR="00767C2E" w:rsidRPr="00EA4D9F">
        <w:rPr>
          <w:rFonts w:ascii="Traditional Arabic" w:hAnsi="Traditional Arabic" w:cs="Traditional Arabic" w:hint="cs"/>
          <w:rtl/>
        </w:rPr>
        <w:t>ن</w:t>
      </w:r>
      <w:r w:rsidRPr="00EA4D9F">
        <w:rPr>
          <w:rFonts w:ascii="Traditional Arabic" w:hAnsi="Traditional Arabic" w:cs="Traditional Arabic" w:hint="cs"/>
          <w:rtl/>
        </w:rPr>
        <w:t xml:space="preserve"> برسیم یا در بیان شرع بیا</w:t>
      </w:r>
      <w:r w:rsidR="00767C2E" w:rsidRPr="00EA4D9F">
        <w:rPr>
          <w:rFonts w:ascii="Traditional Arabic" w:hAnsi="Traditional Arabic" w:cs="Traditional Arabic" w:hint="cs"/>
          <w:rtl/>
        </w:rPr>
        <w:t>ی</w:t>
      </w:r>
      <w:r w:rsidRPr="00EA4D9F">
        <w:rPr>
          <w:rFonts w:ascii="Traditional Arabic" w:hAnsi="Traditional Arabic" w:cs="Traditional Arabic" w:hint="cs"/>
          <w:rtl/>
        </w:rPr>
        <w:t>د</w:t>
      </w:r>
      <w:r w:rsidR="00767C2E" w:rsidRPr="00EA4D9F">
        <w:rPr>
          <w:rFonts w:ascii="Traditional Arabic" w:hAnsi="Traditional Arabic" w:cs="Traditional Arabic" w:hint="cs"/>
          <w:rtl/>
        </w:rPr>
        <w:t>)</w:t>
      </w:r>
      <w:r w:rsidRPr="00EA4D9F">
        <w:rPr>
          <w:rFonts w:ascii="Traditional Arabic" w:hAnsi="Traditional Arabic" w:cs="Traditional Arabic" w:hint="cs"/>
          <w:rtl/>
        </w:rPr>
        <w:t xml:space="preserve"> </w:t>
      </w:r>
      <w:r w:rsidR="00767C2E" w:rsidRPr="00EA4D9F">
        <w:rPr>
          <w:rFonts w:ascii="Traditional Arabic" w:hAnsi="Traditional Arabic" w:cs="Traditional Arabic" w:hint="cs"/>
          <w:rtl/>
        </w:rPr>
        <w:t>و</w:t>
      </w:r>
      <w:r w:rsidRPr="00EA4D9F">
        <w:rPr>
          <w:rFonts w:ascii="Traditional Arabic" w:hAnsi="Traditional Arabic" w:cs="Traditional Arabic" w:hint="cs"/>
          <w:rtl/>
        </w:rPr>
        <w:t xml:space="preserve"> چیزی را فهمیده و حکم به حسن و قبح آ</w:t>
      </w:r>
      <w:r w:rsidR="00767C2E" w:rsidRPr="00EA4D9F">
        <w:rPr>
          <w:rFonts w:ascii="Traditional Arabic" w:hAnsi="Traditional Arabic" w:cs="Traditional Arabic" w:hint="cs"/>
          <w:rtl/>
        </w:rPr>
        <w:t>ن</w:t>
      </w:r>
      <w:r w:rsidR="001F10F7" w:rsidRPr="00EA4D9F">
        <w:rPr>
          <w:rFonts w:ascii="Traditional Arabic" w:hAnsi="Traditional Arabic" w:cs="Traditional Arabic" w:hint="cs"/>
          <w:rtl/>
        </w:rPr>
        <w:t xml:space="preserve"> می‌</w:t>
      </w:r>
      <w:r w:rsidR="00767C2E" w:rsidRPr="00EA4D9F">
        <w:rPr>
          <w:rFonts w:ascii="Traditional Arabic" w:hAnsi="Traditional Arabic" w:cs="Traditional Arabic" w:hint="cs"/>
          <w:rtl/>
        </w:rPr>
        <w:t xml:space="preserve">کند، </w:t>
      </w:r>
      <w:r w:rsidR="001F10F7" w:rsidRPr="00EA4D9F">
        <w:rPr>
          <w:rFonts w:ascii="Traditional Arabic" w:hAnsi="Traditional Arabic" w:cs="Traditional Arabic" w:hint="cs"/>
          <w:rtl/>
        </w:rPr>
        <w:t>می‌</w:t>
      </w:r>
      <w:r w:rsidRPr="00EA4D9F">
        <w:rPr>
          <w:rFonts w:ascii="Traditional Arabic" w:hAnsi="Traditional Arabic" w:cs="Traditional Arabic" w:hint="cs"/>
          <w:rtl/>
        </w:rPr>
        <w:t>شود مبدل به حکم بشود</w:t>
      </w:r>
      <w:r w:rsidR="00767C2E" w:rsidRPr="00EA4D9F">
        <w:rPr>
          <w:rFonts w:ascii="Traditional Arabic" w:hAnsi="Traditional Arabic" w:cs="Traditional Arabic" w:hint="cs"/>
          <w:rtl/>
        </w:rPr>
        <w:t>.</w:t>
      </w:r>
      <w:r w:rsidRPr="00EA4D9F">
        <w:rPr>
          <w:rFonts w:ascii="Traditional Arabic" w:hAnsi="Traditional Arabic" w:cs="Traditional Arabic" w:hint="cs"/>
          <w:rtl/>
        </w:rPr>
        <w:t xml:space="preserve"> ما یک قانون ملازمت داریم که در حسن و قبح و امثال آن آمده است که</w:t>
      </w:r>
      <w:r w:rsidR="001F10F7" w:rsidRPr="00EA4D9F">
        <w:rPr>
          <w:rFonts w:ascii="Traditional Arabic" w:hAnsi="Traditional Arabic" w:cs="Traditional Arabic" w:hint="cs"/>
          <w:rtl/>
        </w:rPr>
        <w:t xml:space="preserve"> می‌</w:t>
      </w:r>
      <w:r w:rsidRPr="00EA4D9F">
        <w:rPr>
          <w:rFonts w:ascii="Traditional Arabic" w:hAnsi="Traditional Arabic" w:cs="Traditional Arabic" w:hint="cs"/>
          <w:rtl/>
        </w:rPr>
        <w:t>گوید عقل حسن و قبح را</w:t>
      </w:r>
      <w:r w:rsidR="001F10F7" w:rsidRPr="00EA4D9F">
        <w:rPr>
          <w:rFonts w:ascii="Traditional Arabic" w:hAnsi="Traditional Arabic" w:cs="Traditional Arabic" w:hint="cs"/>
          <w:rtl/>
        </w:rPr>
        <w:t xml:space="preserve"> می‌</w:t>
      </w:r>
      <w:r w:rsidRPr="00EA4D9F">
        <w:rPr>
          <w:rFonts w:ascii="Traditional Arabic" w:hAnsi="Traditional Arabic" w:cs="Traditional Arabic" w:hint="cs"/>
          <w:rtl/>
        </w:rPr>
        <w:t>فهمد و از آن استفاده حکم شرعی</w:t>
      </w:r>
      <w:r w:rsidR="001F10F7" w:rsidRPr="00EA4D9F">
        <w:rPr>
          <w:rFonts w:ascii="Traditional Arabic" w:hAnsi="Traditional Arabic" w:cs="Traditional Arabic" w:hint="cs"/>
          <w:rtl/>
        </w:rPr>
        <w:t xml:space="preserve"> می‌</w:t>
      </w:r>
      <w:r w:rsidRPr="00EA4D9F">
        <w:rPr>
          <w:rFonts w:ascii="Traditional Arabic" w:hAnsi="Traditional Arabic" w:cs="Traditional Arabic" w:hint="cs"/>
          <w:rtl/>
        </w:rPr>
        <w:t>کند ما حکم به العقل حکم به الشرع.</w:t>
      </w:r>
    </w:p>
    <w:p w:rsidR="00767C2E" w:rsidRPr="00EA4D9F" w:rsidRDefault="00767C2E" w:rsidP="00B9304F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17" w:name="_Toc441318929"/>
      <w:r w:rsidRPr="00EA4D9F">
        <w:rPr>
          <w:rFonts w:ascii="Traditional Arabic" w:hAnsi="Traditional Arabic" w:cs="Traditional Arabic" w:hint="cs"/>
          <w:color w:val="FF0000"/>
          <w:rtl/>
        </w:rPr>
        <w:t>شبهه در قانون ملازمت</w:t>
      </w:r>
      <w:bookmarkEnd w:id="17"/>
    </w:p>
    <w:p w:rsidR="00D54594" w:rsidRPr="00EA4D9F" w:rsidRDefault="00767C2E" w:rsidP="00B9304F">
      <w:pPr>
        <w:rPr>
          <w:rFonts w:ascii="Traditional Arabic" w:hAnsi="Traditional Arabic" w:cs="Traditional Arabic"/>
          <w:rtl/>
        </w:rPr>
      </w:pPr>
      <w:r w:rsidRPr="00EA4D9F">
        <w:rPr>
          <w:rFonts w:ascii="Traditional Arabic" w:hAnsi="Traditional Arabic" w:cs="Traditional Arabic" w:hint="cs"/>
          <w:rtl/>
        </w:rPr>
        <w:t>ما نسبت به این مطلب شبهه‌</w:t>
      </w:r>
      <w:r w:rsidR="00D54594" w:rsidRPr="00EA4D9F">
        <w:rPr>
          <w:rFonts w:ascii="Traditional Arabic" w:hAnsi="Traditional Arabic" w:cs="Traditional Arabic" w:hint="cs"/>
          <w:rtl/>
        </w:rPr>
        <w:t>ای از قبل دا</w:t>
      </w:r>
      <w:r w:rsidRPr="00EA4D9F">
        <w:rPr>
          <w:rFonts w:ascii="Traditional Arabic" w:hAnsi="Traditional Arabic" w:cs="Traditional Arabic" w:hint="cs"/>
          <w:rtl/>
        </w:rPr>
        <w:t>شتیم که این بود:</w:t>
      </w:r>
    </w:p>
    <w:p w:rsidR="00767C2E" w:rsidRPr="00EA4D9F" w:rsidRDefault="00D54594" w:rsidP="00B9304F">
      <w:pPr>
        <w:rPr>
          <w:rFonts w:ascii="Traditional Arabic" w:hAnsi="Traditional Arabic" w:cs="Traditional Arabic"/>
          <w:rtl/>
        </w:rPr>
      </w:pPr>
      <w:r w:rsidRPr="00EA4D9F">
        <w:rPr>
          <w:rFonts w:ascii="Traditional Arabic" w:hAnsi="Traditional Arabic" w:cs="Traditional Arabic" w:hint="cs"/>
          <w:rtl/>
        </w:rPr>
        <w:t>اخباری</w:t>
      </w:r>
      <w:r w:rsidR="00A11D9B" w:rsidRPr="00EA4D9F">
        <w:rPr>
          <w:rFonts w:ascii="Traditional Arabic" w:hAnsi="Traditional Arabic" w:cs="Traditional Arabic" w:hint="cs"/>
          <w:rtl/>
        </w:rPr>
        <w:t>‌ها</w:t>
      </w:r>
      <w:r w:rsidR="001F10F7" w:rsidRPr="00EA4D9F">
        <w:rPr>
          <w:rFonts w:ascii="Traditional Arabic" w:hAnsi="Traditional Arabic" w:cs="Traditional Arabic" w:hint="cs"/>
          <w:rtl/>
        </w:rPr>
        <w:t xml:space="preserve"> می‌</w:t>
      </w:r>
      <w:r w:rsidRPr="00EA4D9F">
        <w:rPr>
          <w:rFonts w:ascii="Traditional Arabic" w:hAnsi="Traditional Arabic" w:cs="Traditional Arabic" w:hint="cs"/>
          <w:rtl/>
        </w:rPr>
        <w:t>گفتند که ما قاعده ملازمت را قبول ندارم، اصولیان هم</w:t>
      </w:r>
      <w:r w:rsidR="001F10F7" w:rsidRPr="00EA4D9F">
        <w:rPr>
          <w:rFonts w:ascii="Traditional Arabic" w:hAnsi="Traditional Arabic" w:cs="Traditional Arabic" w:hint="cs"/>
          <w:rtl/>
        </w:rPr>
        <w:t xml:space="preserve"> می‌</w:t>
      </w:r>
      <w:r w:rsidRPr="00EA4D9F">
        <w:rPr>
          <w:rFonts w:ascii="Traditional Arabic" w:hAnsi="Traditional Arabic" w:cs="Traditional Arabic" w:hint="cs"/>
          <w:rtl/>
        </w:rPr>
        <w:t xml:space="preserve">گفتند که در موارد تجویزیات قاعده ملازمات را قبول داریم. خوب عقل چیزی را </w:t>
      </w:r>
      <w:r w:rsidR="00B9304F" w:rsidRPr="00EA4D9F">
        <w:rPr>
          <w:rFonts w:ascii="Traditional Arabic" w:hAnsi="Traditional Arabic" w:cs="Traditional Arabic" w:hint="cs"/>
          <w:rtl/>
        </w:rPr>
        <w:t>مستقلاً</w:t>
      </w:r>
      <w:r w:rsidRPr="00EA4D9F">
        <w:rPr>
          <w:rFonts w:ascii="Traditional Arabic" w:hAnsi="Traditional Arabic" w:cs="Traditional Arabic" w:hint="cs"/>
          <w:rtl/>
        </w:rPr>
        <w:t xml:space="preserve"> فهمید</w:t>
      </w:r>
      <w:r w:rsidR="00767C2E" w:rsidRPr="00EA4D9F">
        <w:rPr>
          <w:rFonts w:ascii="Traditional Arabic" w:hAnsi="Traditional Arabic" w:cs="Traditional Arabic" w:hint="cs"/>
          <w:rtl/>
        </w:rPr>
        <w:t>ه</w:t>
      </w:r>
      <w:r w:rsidRPr="00EA4D9F">
        <w:rPr>
          <w:rFonts w:ascii="Traditional Arabic" w:hAnsi="Traditional Arabic" w:cs="Traditional Arabic" w:hint="cs"/>
          <w:rtl/>
        </w:rPr>
        <w:t xml:space="preserve"> و قاطعانه خوبی و بدی آ</w:t>
      </w:r>
      <w:r w:rsidR="00767C2E" w:rsidRPr="00EA4D9F">
        <w:rPr>
          <w:rFonts w:ascii="Traditional Arabic" w:hAnsi="Traditional Arabic" w:cs="Traditional Arabic" w:hint="cs"/>
          <w:rtl/>
        </w:rPr>
        <w:t>ن</w:t>
      </w:r>
      <w:r w:rsidRPr="00EA4D9F">
        <w:rPr>
          <w:rFonts w:ascii="Traditional Arabic" w:hAnsi="Traditional Arabic" w:cs="Traditional Arabic" w:hint="cs"/>
          <w:rtl/>
        </w:rPr>
        <w:t xml:space="preserve"> را</w:t>
      </w:r>
      <w:r w:rsidR="001F10F7" w:rsidRPr="00EA4D9F">
        <w:rPr>
          <w:rFonts w:ascii="Traditional Arabic" w:hAnsi="Traditional Arabic" w:cs="Traditional Arabic" w:hint="cs"/>
          <w:rtl/>
        </w:rPr>
        <w:t xml:space="preserve"> می‌</w:t>
      </w:r>
      <w:r w:rsidRPr="00EA4D9F">
        <w:rPr>
          <w:rFonts w:ascii="Traditional Arabic" w:hAnsi="Traditional Arabic" w:cs="Traditional Arabic" w:hint="cs"/>
          <w:rtl/>
        </w:rPr>
        <w:t>فهمد</w:t>
      </w:r>
      <w:r w:rsidR="00767C2E" w:rsidRPr="00EA4D9F">
        <w:rPr>
          <w:rFonts w:ascii="Traditional Arabic" w:hAnsi="Traditional Arabic" w:cs="Traditional Arabic" w:hint="cs"/>
          <w:rtl/>
        </w:rPr>
        <w:t>،</w:t>
      </w:r>
      <w:r w:rsidRPr="00EA4D9F">
        <w:rPr>
          <w:rFonts w:ascii="Traditional Arabic" w:hAnsi="Traditional Arabic" w:cs="Traditional Arabic" w:hint="cs"/>
          <w:rtl/>
        </w:rPr>
        <w:t xml:space="preserve"> دینی بودن </w:t>
      </w:r>
      <w:r w:rsidR="00B9304F" w:rsidRPr="00EA4D9F">
        <w:rPr>
          <w:rFonts w:ascii="Traditional Arabic" w:hAnsi="Traditional Arabic" w:cs="Traditional Arabic" w:hint="cs"/>
          <w:rtl/>
        </w:rPr>
        <w:t>آن‌که</w:t>
      </w:r>
      <w:r w:rsidRPr="00EA4D9F">
        <w:rPr>
          <w:rFonts w:ascii="Traditional Arabic" w:hAnsi="Traditional Arabic" w:cs="Traditional Arabic" w:hint="cs"/>
          <w:rtl/>
        </w:rPr>
        <w:t xml:space="preserve"> ثواب و عقاب بر آ</w:t>
      </w:r>
      <w:r w:rsidR="00767C2E" w:rsidRPr="00EA4D9F">
        <w:rPr>
          <w:rFonts w:ascii="Traditional Arabic" w:hAnsi="Traditional Arabic" w:cs="Traditional Arabic" w:hint="cs"/>
          <w:rtl/>
        </w:rPr>
        <w:t>ن</w:t>
      </w:r>
      <w:r w:rsidRPr="00EA4D9F">
        <w:rPr>
          <w:rFonts w:ascii="Traditional Arabic" w:hAnsi="Traditional Arabic" w:cs="Traditional Arabic" w:hint="cs"/>
          <w:rtl/>
        </w:rPr>
        <w:t xml:space="preserve"> مترتب شود چگونه خواهد بود</w:t>
      </w:r>
      <w:r w:rsidR="00767C2E" w:rsidRPr="00EA4D9F">
        <w:rPr>
          <w:rFonts w:ascii="Traditional Arabic" w:hAnsi="Traditional Arabic" w:cs="Traditional Arabic" w:hint="cs"/>
          <w:rtl/>
        </w:rPr>
        <w:t>؟</w:t>
      </w:r>
    </w:p>
    <w:p w:rsidR="00D54594" w:rsidRPr="00EA4D9F" w:rsidRDefault="00D54594" w:rsidP="00B9304F">
      <w:pPr>
        <w:rPr>
          <w:rFonts w:ascii="Traditional Arabic" w:hAnsi="Traditional Arabic" w:cs="Traditional Arabic"/>
          <w:rtl/>
        </w:rPr>
      </w:pPr>
      <w:r w:rsidRPr="00EA4D9F">
        <w:rPr>
          <w:rFonts w:ascii="Traditional Arabic" w:hAnsi="Traditional Arabic" w:cs="Traditional Arabic" w:hint="cs"/>
          <w:rtl/>
        </w:rPr>
        <w:t xml:space="preserve"> ممکن است کسی به نظریه اصولیون این شبهه را وارد کند که </w:t>
      </w:r>
      <w:r w:rsidR="00B9304F" w:rsidRPr="00EA4D9F">
        <w:rPr>
          <w:rFonts w:ascii="Traditional Arabic" w:hAnsi="Traditional Arabic" w:cs="Traditional Arabic" w:hint="cs"/>
          <w:rtl/>
        </w:rPr>
        <w:t>هرچند</w:t>
      </w:r>
      <w:r w:rsidRPr="00EA4D9F">
        <w:rPr>
          <w:rFonts w:ascii="Traditional Arabic" w:hAnsi="Traditional Arabic" w:cs="Traditional Arabic" w:hint="cs"/>
          <w:rtl/>
        </w:rPr>
        <w:t xml:space="preserve"> عقل خوبی و بدی را مشخص کند اما ما</w:t>
      </w:r>
      <w:r w:rsidR="001F10F7" w:rsidRPr="00EA4D9F">
        <w:rPr>
          <w:rFonts w:ascii="Traditional Arabic" w:hAnsi="Traditional Arabic" w:cs="Traditional Arabic" w:hint="cs"/>
          <w:rtl/>
        </w:rPr>
        <w:t xml:space="preserve"> می‌</w:t>
      </w:r>
      <w:r w:rsidRPr="00EA4D9F">
        <w:rPr>
          <w:rFonts w:ascii="Traditional Arabic" w:hAnsi="Traditional Arabic" w:cs="Traditional Arabic" w:hint="cs"/>
          <w:rtl/>
        </w:rPr>
        <w:t>گوییم مولوی بودن یعنی عمق آن جهانی دارد کدام عقل</w:t>
      </w:r>
      <w:r w:rsidR="001F10F7" w:rsidRPr="00EA4D9F">
        <w:rPr>
          <w:rFonts w:ascii="Traditional Arabic" w:hAnsi="Traditional Arabic" w:cs="Traditional Arabic" w:hint="cs"/>
          <w:rtl/>
        </w:rPr>
        <w:t xml:space="preserve"> می‌</w:t>
      </w:r>
      <w:r w:rsidRPr="00EA4D9F">
        <w:rPr>
          <w:rFonts w:ascii="Traditional Arabic" w:hAnsi="Traditional Arabic" w:cs="Traditional Arabic" w:hint="cs"/>
          <w:rtl/>
        </w:rPr>
        <w:t xml:space="preserve">گوید هر چه من </w:t>
      </w:r>
      <w:r w:rsidR="00B9304F" w:rsidRPr="00EA4D9F">
        <w:rPr>
          <w:rFonts w:ascii="Traditional Arabic" w:hAnsi="Traditional Arabic" w:cs="Traditional Arabic" w:hint="cs"/>
          <w:rtl/>
        </w:rPr>
        <w:t>مستقلاً</w:t>
      </w:r>
      <w:r w:rsidRPr="00EA4D9F">
        <w:rPr>
          <w:rFonts w:ascii="Traditional Arabic" w:hAnsi="Traditional Arabic" w:cs="Traditional Arabic" w:hint="cs"/>
          <w:rtl/>
        </w:rPr>
        <w:t xml:space="preserve"> فهمیدم شرع هم آن را از موضع مولویت</w:t>
      </w:r>
      <w:r w:rsidR="001F10F7" w:rsidRPr="00EA4D9F">
        <w:rPr>
          <w:rFonts w:ascii="Traditional Arabic" w:hAnsi="Traditional Arabic" w:cs="Traditional Arabic" w:hint="cs"/>
          <w:rtl/>
        </w:rPr>
        <w:t xml:space="preserve"> می‌</w:t>
      </w:r>
      <w:r w:rsidRPr="00EA4D9F">
        <w:rPr>
          <w:rFonts w:ascii="Traditional Arabic" w:hAnsi="Traditional Arabic" w:cs="Traditional Arabic" w:hint="cs"/>
          <w:rtl/>
        </w:rPr>
        <w:t>گوید</w:t>
      </w:r>
      <w:r w:rsidR="00767C2E" w:rsidRPr="00EA4D9F">
        <w:rPr>
          <w:rFonts w:ascii="Traditional Arabic" w:hAnsi="Traditional Arabic" w:cs="Traditional Arabic" w:hint="cs"/>
          <w:rtl/>
        </w:rPr>
        <w:t>؟</w:t>
      </w:r>
      <w:r w:rsidRPr="00EA4D9F">
        <w:rPr>
          <w:rFonts w:ascii="Traditional Arabic" w:hAnsi="Traditional Arabic" w:cs="Traditional Arabic" w:hint="cs"/>
          <w:rtl/>
        </w:rPr>
        <w:t xml:space="preserve"> بله</w:t>
      </w:r>
      <w:r w:rsidR="001F10F7" w:rsidRPr="00EA4D9F">
        <w:rPr>
          <w:rFonts w:ascii="Traditional Arabic" w:hAnsi="Traditional Arabic" w:cs="Traditional Arabic" w:hint="cs"/>
          <w:rtl/>
        </w:rPr>
        <w:t xml:space="preserve"> می‌</w:t>
      </w:r>
      <w:r w:rsidRPr="00EA4D9F">
        <w:rPr>
          <w:rFonts w:ascii="Traditional Arabic" w:hAnsi="Traditional Arabic" w:cs="Traditional Arabic" w:hint="cs"/>
          <w:rtl/>
        </w:rPr>
        <w:t>گوید که شرع هم آن را از باب ارشادیت</w:t>
      </w:r>
      <w:r w:rsidR="001F10F7" w:rsidRPr="00EA4D9F">
        <w:rPr>
          <w:rFonts w:ascii="Traditional Arabic" w:hAnsi="Traditional Arabic" w:cs="Traditional Arabic" w:hint="cs"/>
          <w:rtl/>
        </w:rPr>
        <w:t xml:space="preserve"> می‌</w:t>
      </w:r>
      <w:r w:rsidRPr="00EA4D9F">
        <w:rPr>
          <w:rFonts w:ascii="Traditional Arabic" w:hAnsi="Traditional Arabic" w:cs="Traditional Arabic" w:hint="cs"/>
          <w:rtl/>
        </w:rPr>
        <w:t>گوید اما از باب مولویت و بما هو شارع از کجا</w:t>
      </w:r>
      <w:r w:rsidR="001F10F7" w:rsidRPr="00EA4D9F">
        <w:rPr>
          <w:rFonts w:ascii="Traditional Arabic" w:hAnsi="Traditional Arabic" w:cs="Traditional Arabic" w:hint="cs"/>
          <w:rtl/>
        </w:rPr>
        <w:t xml:space="preserve"> می‌</w:t>
      </w:r>
      <w:r w:rsidRPr="00EA4D9F">
        <w:rPr>
          <w:rFonts w:ascii="Traditional Arabic" w:hAnsi="Traditional Arabic" w:cs="Traditional Arabic" w:hint="cs"/>
          <w:rtl/>
        </w:rPr>
        <w:t>گوید</w:t>
      </w:r>
      <w:r w:rsidR="00767C2E" w:rsidRPr="00EA4D9F">
        <w:rPr>
          <w:rFonts w:ascii="Traditional Arabic" w:hAnsi="Traditional Arabic" w:cs="Traditional Arabic" w:hint="cs"/>
          <w:rtl/>
        </w:rPr>
        <w:t>؟</w:t>
      </w:r>
      <w:r w:rsidRPr="00EA4D9F">
        <w:rPr>
          <w:rFonts w:ascii="Traditional Arabic" w:hAnsi="Traditional Arabic" w:cs="Traditional Arabic" w:hint="cs"/>
          <w:rtl/>
        </w:rPr>
        <w:t xml:space="preserve"> در </w:t>
      </w:r>
      <w:r w:rsidR="00B9304F" w:rsidRPr="00EA4D9F">
        <w:rPr>
          <w:rFonts w:ascii="Traditional Arabic" w:hAnsi="Traditional Arabic" w:cs="Traditional Arabic" w:hint="cs"/>
          <w:rtl/>
        </w:rPr>
        <w:t>بحث‌های</w:t>
      </w:r>
      <w:r w:rsidRPr="00EA4D9F">
        <w:rPr>
          <w:rFonts w:ascii="Traditional Arabic" w:hAnsi="Traditional Arabic" w:cs="Traditional Arabic" w:hint="cs"/>
          <w:rtl/>
        </w:rPr>
        <w:t xml:space="preserve"> اصولی خیلی ان قلتها مطرح شده است. به چه نحو</w:t>
      </w:r>
      <w:r w:rsidR="001F10F7" w:rsidRPr="00EA4D9F">
        <w:rPr>
          <w:rFonts w:ascii="Traditional Arabic" w:hAnsi="Traditional Arabic" w:cs="Traditional Arabic" w:hint="cs"/>
          <w:rtl/>
        </w:rPr>
        <w:t xml:space="preserve"> می‌</w:t>
      </w:r>
      <w:r w:rsidRPr="00EA4D9F">
        <w:rPr>
          <w:rFonts w:ascii="Traditional Arabic" w:hAnsi="Traditional Arabic" w:cs="Traditional Arabic" w:hint="cs"/>
          <w:rtl/>
        </w:rPr>
        <w:t>گویید که عقل این مباحث را از باب مولویت شارع</w:t>
      </w:r>
      <w:r w:rsidR="001F10F7" w:rsidRPr="00EA4D9F">
        <w:rPr>
          <w:rFonts w:ascii="Traditional Arabic" w:hAnsi="Traditional Arabic" w:cs="Traditional Arabic" w:hint="cs"/>
          <w:rtl/>
        </w:rPr>
        <w:t xml:space="preserve"> می‌</w:t>
      </w:r>
      <w:r w:rsidRPr="00EA4D9F">
        <w:rPr>
          <w:rFonts w:ascii="Traditional Arabic" w:hAnsi="Traditional Arabic" w:cs="Traditional Arabic" w:hint="cs"/>
          <w:rtl/>
        </w:rPr>
        <w:t>تواند بفهمد.</w:t>
      </w:r>
    </w:p>
    <w:p w:rsidR="00767C2E" w:rsidRPr="00EA4D9F" w:rsidRDefault="00767C2E" w:rsidP="00B9304F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18" w:name="_Toc441318930"/>
      <w:r w:rsidRPr="00EA4D9F">
        <w:rPr>
          <w:rFonts w:ascii="Traditional Arabic" w:hAnsi="Traditional Arabic" w:cs="Traditional Arabic" w:hint="cs"/>
          <w:color w:val="FF0000"/>
          <w:rtl/>
        </w:rPr>
        <w:t>جواب از شبهه</w:t>
      </w:r>
      <w:bookmarkEnd w:id="18"/>
    </w:p>
    <w:p w:rsidR="00D54594" w:rsidRPr="00EA4D9F" w:rsidRDefault="00DC3C75" w:rsidP="00585279">
      <w:pPr>
        <w:rPr>
          <w:rFonts w:ascii="Traditional Arabic" w:hAnsi="Traditional Arabic" w:cs="Traditional Arabic"/>
          <w:rtl/>
        </w:rPr>
      </w:pPr>
      <w:r w:rsidRPr="00EA4D9F">
        <w:rPr>
          <w:rFonts w:ascii="Traditional Arabic" w:hAnsi="Traditional Arabic" w:cs="Traditional Arabic" w:hint="cs"/>
          <w:rtl/>
        </w:rPr>
        <w:t>جواب این شبهه</w:t>
      </w:r>
      <w:r w:rsidR="001F10F7" w:rsidRPr="00EA4D9F">
        <w:rPr>
          <w:rFonts w:ascii="Traditional Arabic" w:hAnsi="Traditional Arabic" w:cs="Traditional Arabic" w:hint="cs"/>
          <w:rtl/>
        </w:rPr>
        <w:t xml:space="preserve"> می‌</w:t>
      </w:r>
      <w:r w:rsidRPr="00EA4D9F">
        <w:rPr>
          <w:rFonts w:ascii="Traditional Arabic" w:hAnsi="Traditional Arabic" w:cs="Traditional Arabic" w:hint="cs"/>
          <w:rtl/>
        </w:rPr>
        <w:t xml:space="preserve">تواند این باشد که در سوره زلزله آمده است که </w:t>
      </w:r>
      <w:r w:rsidR="00B9304F" w:rsidRPr="00EA4D9F">
        <w:rPr>
          <w:rFonts w:ascii="Traditional Arabic" w:hAnsi="Traditional Arabic" w:cs="Traditional Arabic"/>
          <w:rtl/>
        </w:rPr>
        <w:t>«</w:t>
      </w:r>
      <w:r w:rsidR="00B9304F" w:rsidRPr="00EA4D9F">
        <w:rPr>
          <w:rFonts w:ascii="Traditional Arabic" w:hAnsi="Traditional Arabic" w:cs="Traditional Arabic"/>
          <w:b/>
          <w:bCs/>
          <w:color w:val="008000"/>
          <w:rtl/>
        </w:rPr>
        <w:t xml:space="preserve">فَمَنْ يَعْمَلْ مِثْقالَ ذَرَّةٍ خَيْراً يَرَه‏ و مَنْ </w:t>
      </w:r>
      <w:r w:rsidR="00585279" w:rsidRPr="00EA4D9F">
        <w:rPr>
          <w:rFonts w:ascii="Traditional Arabic" w:hAnsi="Traditional Arabic" w:cs="Traditional Arabic"/>
          <w:b/>
          <w:bCs/>
          <w:color w:val="008000"/>
          <w:rtl/>
        </w:rPr>
        <w:t xml:space="preserve">يَعْمَلْ مِثْقالَ ذَرَّةٍ </w:t>
      </w:r>
      <w:r w:rsidR="00B9304F" w:rsidRPr="00EA4D9F">
        <w:rPr>
          <w:rFonts w:ascii="Traditional Arabic" w:hAnsi="Traditional Arabic" w:cs="Traditional Arabic"/>
          <w:b/>
          <w:bCs/>
          <w:color w:val="008000"/>
          <w:rtl/>
        </w:rPr>
        <w:t>شَرًّا</w:t>
      </w:r>
      <w:r w:rsidR="00585279" w:rsidRPr="00EA4D9F">
        <w:rPr>
          <w:rFonts w:ascii="Traditional Arabic" w:hAnsi="Traditional Arabic" w:cs="Traditional Arabic"/>
          <w:b/>
          <w:bCs/>
          <w:color w:val="008000"/>
          <w:rtl/>
        </w:rPr>
        <w:t xml:space="preserve"> يَرَه</w:t>
      </w:r>
      <w:r w:rsidR="00585279" w:rsidRPr="00EA4D9F">
        <w:rPr>
          <w:rFonts w:ascii="Traditional Arabic" w:hAnsi="Traditional Arabic" w:cs="Traditional Arabic"/>
          <w:color w:val="000000"/>
          <w:rtl/>
        </w:rPr>
        <w:t>‏</w:t>
      </w:r>
      <w:r w:rsidR="00B9304F" w:rsidRPr="00EA4D9F">
        <w:rPr>
          <w:rFonts w:ascii="Traditional Arabic" w:hAnsi="Traditional Arabic" w:cs="Traditional Arabic"/>
          <w:rtl/>
        </w:rPr>
        <w:t>»</w:t>
      </w:r>
      <w:r w:rsidR="00B9304F" w:rsidRPr="00EA4D9F">
        <w:rPr>
          <w:rStyle w:val="FootnoteReference"/>
          <w:rFonts w:ascii="Traditional Arabic" w:hAnsi="Traditional Arabic" w:cs="Traditional Arabic"/>
          <w:rtl/>
        </w:rPr>
        <w:footnoteReference w:id="3"/>
      </w:r>
      <w:r w:rsidR="00585279" w:rsidRPr="00EA4D9F">
        <w:rPr>
          <w:rFonts w:ascii="Traditional Arabic" w:hAnsi="Traditional Arabic" w:cs="Traditional Arabic" w:hint="cs"/>
          <w:rtl/>
        </w:rPr>
        <w:t>؛</w:t>
      </w:r>
      <w:r w:rsidRPr="00EA4D9F">
        <w:rPr>
          <w:rFonts w:ascii="Traditional Arabic" w:hAnsi="Traditional Arabic" w:cs="Traditional Arabic" w:hint="cs"/>
          <w:rtl/>
        </w:rPr>
        <w:t xml:space="preserve"> از باب مولویت و شارع </w:t>
      </w:r>
      <w:r w:rsidR="00B9304F" w:rsidRPr="00EA4D9F">
        <w:rPr>
          <w:rFonts w:ascii="Traditional Arabic" w:hAnsi="Traditional Arabic" w:cs="Traditional Arabic" w:hint="cs"/>
          <w:rtl/>
        </w:rPr>
        <w:t xml:space="preserve">بودن، </w:t>
      </w:r>
      <w:r w:rsidRPr="00EA4D9F">
        <w:rPr>
          <w:rFonts w:ascii="Traditional Arabic" w:hAnsi="Traditional Arabic" w:cs="Traditional Arabic" w:hint="cs"/>
          <w:rtl/>
        </w:rPr>
        <w:t xml:space="preserve">خود شارع این خیر را </w:t>
      </w:r>
      <w:r w:rsidR="00B9304F" w:rsidRPr="00EA4D9F">
        <w:rPr>
          <w:rFonts w:ascii="Traditional Arabic" w:hAnsi="Traditional Arabic" w:cs="Traditional Arabic" w:hint="cs"/>
          <w:rtl/>
        </w:rPr>
        <w:t>به‌طور</w:t>
      </w:r>
      <w:r w:rsidRPr="00EA4D9F">
        <w:rPr>
          <w:rFonts w:ascii="Traditional Arabic" w:hAnsi="Traditional Arabic" w:cs="Traditional Arabic" w:hint="cs"/>
          <w:rtl/>
        </w:rPr>
        <w:t xml:space="preserve"> مطلق گفته است هر چه که احسان باشد و عدل باشد انعکاس اخروی دارد</w:t>
      </w:r>
      <w:r w:rsidR="00767C2E" w:rsidRPr="00EA4D9F">
        <w:rPr>
          <w:rFonts w:ascii="Traditional Arabic" w:hAnsi="Traditional Arabic" w:cs="Traditional Arabic" w:hint="cs"/>
          <w:rtl/>
        </w:rPr>
        <w:t>.</w:t>
      </w:r>
      <w:r w:rsidRPr="00EA4D9F">
        <w:rPr>
          <w:rFonts w:ascii="Traditional Arabic" w:hAnsi="Traditional Arabic" w:cs="Traditional Arabic" w:hint="cs"/>
          <w:rtl/>
        </w:rPr>
        <w:t xml:space="preserve"> ما قانونی داریم که </w:t>
      </w:r>
      <w:r w:rsidR="00767C2E" w:rsidRPr="00EA4D9F">
        <w:rPr>
          <w:rFonts w:ascii="Traditional Arabic" w:hAnsi="Traditional Arabic" w:cs="Traditional Arabic" w:hint="cs"/>
          <w:rtl/>
        </w:rPr>
        <w:t xml:space="preserve">می‌گوید </w:t>
      </w:r>
      <w:r w:rsidRPr="00EA4D9F">
        <w:rPr>
          <w:rFonts w:ascii="Traditional Arabic" w:hAnsi="Traditional Arabic" w:cs="Traditional Arabic" w:hint="cs"/>
          <w:rtl/>
        </w:rPr>
        <w:t>معروف و منکر به معنای عرفی</w:t>
      </w:r>
      <w:r w:rsidR="00767C2E" w:rsidRPr="00EA4D9F">
        <w:rPr>
          <w:rFonts w:ascii="Traditional Arabic" w:hAnsi="Traditional Arabic" w:cs="Traditional Arabic" w:hint="cs"/>
          <w:rtl/>
        </w:rPr>
        <w:t>‌</w:t>
      </w:r>
      <w:r w:rsidRPr="00EA4D9F">
        <w:rPr>
          <w:rFonts w:ascii="Traditional Arabic" w:hAnsi="Traditional Arabic" w:cs="Traditional Arabic" w:hint="cs"/>
          <w:rtl/>
        </w:rPr>
        <w:t>اش انعکاسات اخروی دارد</w:t>
      </w:r>
      <w:r w:rsidR="00767C2E" w:rsidRPr="00EA4D9F">
        <w:rPr>
          <w:rFonts w:ascii="Traditional Arabic" w:hAnsi="Traditional Arabic" w:cs="Traditional Arabic" w:hint="cs"/>
          <w:rtl/>
        </w:rPr>
        <w:t>،</w:t>
      </w:r>
      <w:r w:rsidRPr="00EA4D9F">
        <w:rPr>
          <w:rFonts w:ascii="Traditional Arabic" w:hAnsi="Traditional Arabic" w:cs="Traditional Arabic" w:hint="cs"/>
          <w:rtl/>
        </w:rPr>
        <w:t xml:space="preserve"> این قانون فلسفی است که خود شارع هم بیان کرده است البته اگر خود شارع هم</w:t>
      </w:r>
      <w:r w:rsidR="001F10F7" w:rsidRPr="00EA4D9F">
        <w:rPr>
          <w:rFonts w:ascii="Traditional Arabic" w:hAnsi="Traditional Arabic" w:cs="Traditional Arabic" w:hint="cs"/>
          <w:rtl/>
        </w:rPr>
        <w:t xml:space="preserve"> نمی‌</w:t>
      </w:r>
      <w:r w:rsidRPr="00EA4D9F">
        <w:rPr>
          <w:rFonts w:ascii="Traditional Arabic" w:hAnsi="Traditional Arabic" w:cs="Traditional Arabic" w:hint="cs"/>
          <w:rtl/>
        </w:rPr>
        <w:t>گفت در یکجاهایی ممکن بود که خود ماهم</w:t>
      </w:r>
      <w:r w:rsidR="00767C2E" w:rsidRPr="00EA4D9F">
        <w:rPr>
          <w:rFonts w:ascii="Traditional Arabic" w:hAnsi="Traditional Arabic" w:cs="Traditional Arabic" w:hint="cs"/>
          <w:rtl/>
        </w:rPr>
        <w:t xml:space="preserve"> بگوییم که</w:t>
      </w:r>
      <w:r w:rsidRPr="00EA4D9F">
        <w:rPr>
          <w:rFonts w:ascii="Traditional Arabic" w:hAnsi="Traditional Arabic" w:cs="Traditional Arabic" w:hint="cs"/>
          <w:rtl/>
        </w:rPr>
        <w:t xml:space="preserve"> این مکمل</w:t>
      </w:r>
      <w:r w:rsidR="001F10F7" w:rsidRPr="00EA4D9F">
        <w:rPr>
          <w:rFonts w:ascii="Traditional Arabic" w:hAnsi="Traditional Arabic" w:cs="Traditional Arabic" w:hint="cs"/>
          <w:rtl/>
        </w:rPr>
        <w:t xml:space="preserve"> می‌</w:t>
      </w:r>
      <w:r w:rsidRPr="00EA4D9F">
        <w:rPr>
          <w:rFonts w:ascii="Traditional Arabic" w:hAnsi="Traditional Arabic" w:cs="Traditional Arabic" w:hint="cs"/>
          <w:rtl/>
        </w:rPr>
        <w:t>خواهد.</w:t>
      </w:r>
    </w:p>
    <w:p w:rsidR="00DC3C75" w:rsidRPr="00EA4D9F" w:rsidRDefault="00DC3C75" w:rsidP="00B9304F">
      <w:pPr>
        <w:rPr>
          <w:rFonts w:ascii="Traditional Arabic" w:hAnsi="Traditional Arabic" w:cs="Traditional Arabic"/>
          <w:rtl/>
        </w:rPr>
      </w:pPr>
      <w:r w:rsidRPr="00EA4D9F">
        <w:rPr>
          <w:rFonts w:ascii="Traditional Arabic" w:hAnsi="Traditional Arabic" w:cs="Traditional Arabic" w:hint="cs"/>
          <w:rtl/>
        </w:rPr>
        <w:t>این نکته را ما در توصیفیات</w:t>
      </w:r>
      <w:r w:rsidR="001F10F7" w:rsidRPr="00EA4D9F">
        <w:rPr>
          <w:rFonts w:ascii="Traditional Arabic" w:hAnsi="Traditional Arabic" w:cs="Traditional Arabic" w:hint="cs"/>
          <w:rtl/>
        </w:rPr>
        <w:t xml:space="preserve"> می‌</w:t>
      </w:r>
      <w:r w:rsidRPr="00EA4D9F">
        <w:rPr>
          <w:rFonts w:ascii="Traditional Arabic" w:hAnsi="Traditional Arabic" w:cs="Traditional Arabic" w:hint="cs"/>
          <w:rtl/>
        </w:rPr>
        <w:t xml:space="preserve">خواهیم استفاده کنیم </w:t>
      </w:r>
      <w:r w:rsidR="00B9304F" w:rsidRPr="00EA4D9F">
        <w:rPr>
          <w:rFonts w:ascii="Traditional Arabic" w:hAnsi="Traditional Arabic" w:cs="Traditional Arabic" w:hint="cs"/>
          <w:rtl/>
        </w:rPr>
        <w:t xml:space="preserve">که </w:t>
      </w:r>
      <w:r w:rsidRPr="00EA4D9F">
        <w:rPr>
          <w:rFonts w:ascii="Traditional Arabic" w:hAnsi="Traditional Arabic" w:cs="Traditional Arabic" w:hint="cs"/>
          <w:rtl/>
        </w:rPr>
        <w:t>اگر مسائلی از این قبیل در توصیفیات شارع آمد مبدل به اخروی</w:t>
      </w:r>
      <w:r w:rsidR="001F10F7" w:rsidRPr="00EA4D9F">
        <w:rPr>
          <w:rFonts w:ascii="Traditional Arabic" w:hAnsi="Traditional Arabic" w:cs="Traditional Arabic" w:hint="cs"/>
          <w:rtl/>
        </w:rPr>
        <w:t xml:space="preserve"> می‌</w:t>
      </w:r>
      <w:r w:rsidRPr="00EA4D9F">
        <w:rPr>
          <w:rFonts w:ascii="Traditional Arabic" w:hAnsi="Traditional Arabic" w:cs="Traditional Arabic" w:hint="cs"/>
          <w:rtl/>
        </w:rPr>
        <w:t>شود</w:t>
      </w:r>
      <w:r w:rsidR="00B9304F" w:rsidRPr="00EA4D9F">
        <w:rPr>
          <w:rFonts w:ascii="Traditional Arabic" w:hAnsi="Traditional Arabic" w:cs="Traditional Arabic" w:hint="cs"/>
          <w:rtl/>
        </w:rPr>
        <w:t>.</w:t>
      </w:r>
    </w:p>
    <w:p w:rsidR="00DC3C75" w:rsidRPr="00EA4D9F" w:rsidRDefault="00DC3C75" w:rsidP="00B9304F">
      <w:pPr>
        <w:rPr>
          <w:rFonts w:ascii="Traditional Arabic" w:hAnsi="Traditional Arabic" w:cs="Traditional Arabic"/>
          <w:rtl/>
        </w:rPr>
      </w:pPr>
    </w:p>
    <w:p w:rsidR="00576267" w:rsidRPr="00EA4D9F" w:rsidRDefault="00576267" w:rsidP="00B9304F">
      <w:pPr>
        <w:rPr>
          <w:rFonts w:ascii="Traditional Arabic" w:hAnsi="Traditional Arabic" w:cs="Traditional Arabic"/>
          <w:rtl/>
        </w:rPr>
      </w:pPr>
    </w:p>
    <w:sectPr w:rsidR="00576267" w:rsidRPr="00EA4D9F" w:rsidSect="008733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84F" w:rsidRDefault="008D484F" w:rsidP="000D5800">
      <w:pPr>
        <w:spacing w:after="0"/>
      </w:pPr>
      <w:r>
        <w:separator/>
      </w:r>
    </w:p>
  </w:endnote>
  <w:endnote w:type="continuationSeparator" w:id="0">
    <w:p w:rsidR="008D484F" w:rsidRDefault="008D484F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279" w:rsidRDefault="005852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B9304F" w:rsidRDefault="00B9304F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4D9F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279" w:rsidRDefault="005852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84F" w:rsidRDefault="008D484F" w:rsidP="000D5800">
      <w:pPr>
        <w:spacing w:after="0"/>
      </w:pPr>
      <w:r>
        <w:separator/>
      </w:r>
    </w:p>
  </w:footnote>
  <w:footnote w:type="continuationSeparator" w:id="0">
    <w:p w:rsidR="008D484F" w:rsidRDefault="008D484F" w:rsidP="000D5800">
      <w:pPr>
        <w:spacing w:after="0"/>
      </w:pPr>
      <w:r>
        <w:continuationSeparator/>
      </w:r>
    </w:p>
  </w:footnote>
  <w:footnote w:id="1">
    <w:p w:rsidR="00B9304F" w:rsidRDefault="00B9304F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Fonts w:hint="cs"/>
          <w:rtl/>
        </w:rPr>
        <w:t>. سوره علق، آیه 6 و 7</w:t>
      </w:r>
    </w:p>
  </w:footnote>
  <w:footnote w:id="2">
    <w:p w:rsidR="00B9304F" w:rsidRDefault="00B9304F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Fonts w:hint="cs"/>
          <w:rtl/>
        </w:rPr>
        <w:t>. سوره انبیاء، آیه 22</w:t>
      </w:r>
    </w:p>
  </w:footnote>
  <w:footnote w:id="3">
    <w:p w:rsidR="00B9304F" w:rsidRDefault="00B9304F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Fonts w:hint="cs"/>
          <w:rtl/>
        </w:rPr>
        <w:t>. سوره زلزله، آیه 7 و 8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279" w:rsidRDefault="005852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04F" w:rsidRDefault="00B9304F" w:rsidP="00AE0F1B">
    <w:pPr>
      <w:rPr>
        <w:rFonts w:ascii="Adobe Arabic" w:hAnsi="Adobe Arabic" w:cs="Adobe Arabic"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</w:rPr>
      <w:drawing>
        <wp:anchor distT="0" distB="0" distL="114300" distR="114300" simplePos="0" relativeHeight="251670528" behindDoc="1" locked="0" layoutInCell="1" allowOverlap="1" wp14:anchorId="05DB2C1E" wp14:editId="44382D7A">
          <wp:simplePos x="0" y="0"/>
          <wp:positionH relativeFrom="column">
            <wp:posOffset>5524500</wp:posOffset>
          </wp:positionH>
          <wp:positionV relativeFrom="paragraph">
            <wp:posOffset>-62230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dobe Arabic" w:hAnsi="Adobe Arabic" w:cs="Adobe Arabic" w:hint="cs"/>
        <w:b/>
        <w:bCs/>
        <w:noProof/>
        <w:sz w:val="24"/>
        <w:szCs w:val="24"/>
        <w:rtl/>
        <w:lang w:bidi="ar-SA"/>
      </w:rPr>
      <w:t xml:space="preserve">              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 xml:space="preserve">درس خارج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اصول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>فقه</w:t>
    </w:r>
    <w:r w:rsidR="00585279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585279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    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: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>مفاهیم</w:t>
    </w:r>
    <w:r w:rsidR="00585279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585279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>تاریخ جلسه: 30/10/1394</w:t>
    </w:r>
  </w:p>
  <w:p w:rsidR="00B9304F" w:rsidRDefault="00585279" w:rsidP="00585279">
    <w:pPr>
      <w:pStyle w:val="Header"/>
      <w:ind w:firstLine="0"/>
      <w:rPr>
        <w:rFonts w:eastAsiaTheme="minorHAnsi"/>
      </w:rPr>
    </w:pP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B9304F"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                </w:t>
    </w:r>
    <w:r w:rsidR="00B9304F"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 w:rsidR="00B9304F">
      <w:rPr>
        <w:rFonts w:ascii="Adobe Arabic" w:hAnsi="Adobe Arabic" w:cs="Adobe Arabic" w:hint="cs"/>
        <w:b/>
        <w:bCs/>
        <w:sz w:val="24"/>
        <w:szCs w:val="24"/>
        <w:rtl/>
      </w:rPr>
      <w:t>ی:</w:t>
    </w:r>
    <w:r w:rsidR="00B9304F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B9304F">
      <w:rPr>
        <w:rFonts w:ascii="Adobe Arabic" w:hAnsi="Adobe Arabic" w:cs="Adobe Arabic" w:hint="cs"/>
        <w:b/>
        <w:bCs/>
        <w:sz w:val="24"/>
        <w:szCs w:val="24"/>
        <w:rtl/>
      </w:rPr>
      <w:t>علت و حکمت (اصالة المولویة)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</w:t>
    </w:r>
    <w:r w:rsidR="00B9304F">
      <w:rPr>
        <w:rFonts w:ascii="Adobe Arabic" w:hAnsi="Adobe Arabic" w:cs="Adobe Arabic" w:hint="cs"/>
        <w:b/>
        <w:bCs/>
        <w:sz w:val="24"/>
        <w:szCs w:val="24"/>
        <w:rtl/>
      </w:rPr>
      <w:t>شماره جلسه: 144</w:t>
    </w:r>
  </w:p>
  <w:p w:rsidR="00B9304F" w:rsidRPr="00873379" w:rsidRDefault="00B9304F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</w:rPr>
      <mc:AlternateContent>
        <mc:Choice Requires="wps">
          <w:drawing>
            <wp:anchor distT="4294967292" distB="4294967292" distL="114300" distR="114300" simplePos="0" relativeHeight="251656192" behindDoc="0" locked="0" layoutInCell="1" allowOverlap="1" wp14:anchorId="3A356C19" wp14:editId="2E80DF90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589DEB2" id="Straight Connector 2" o:spid="_x0000_s1026" style="position:absolute;left:0;text-align:left;flip:x;z-index:2516561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279" w:rsidRDefault="005852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0D35"/>
    <w:multiLevelType w:val="hybridMultilevel"/>
    <w:tmpl w:val="7B9CB57C"/>
    <w:lvl w:ilvl="0" w:tplc="F4B0C1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0D66A5B"/>
    <w:multiLevelType w:val="hybridMultilevel"/>
    <w:tmpl w:val="405A521E"/>
    <w:lvl w:ilvl="0" w:tplc="5FA4AA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2BE240C"/>
    <w:multiLevelType w:val="hybridMultilevel"/>
    <w:tmpl w:val="8C4830BA"/>
    <w:lvl w:ilvl="0" w:tplc="8E42F9C4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4" w:hanging="360"/>
      </w:pPr>
    </w:lvl>
    <w:lvl w:ilvl="2" w:tplc="0409001B" w:tentative="1">
      <w:start w:val="1"/>
      <w:numFmt w:val="lowerRoman"/>
      <w:lvlText w:val="%3."/>
      <w:lvlJc w:val="right"/>
      <w:pPr>
        <w:ind w:left="2204" w:hanging="180"/>
      </w:pPr>
    </w:lvl>
    <w:lvl w:ilvl="3" w:tplc="0409000F" w:tentative="1">
      <w:start w:val="1"/>
      <w:numFmt w:val="decimal"/>
      <w:lvlText w:val="%4."/>
      <w:lvlJc w:val="left"/>
      <w:pPr>
        <w:ind w:left="2924" w:hanging="360"/>
      </w:pPr>
    </w:lvl>
    <w:lvl w:ilvl="4" w:tplc="04090019" w:tentative="1">
      <w:start w:val="1"/>
      <w:numFmt w:val="lowerLetter"/>
      <w:lvlText w:val="%5."/>
      <w:lvlJc w:val="left"/>
      <w:pPr>
        <w:ind w:left="3644" w:hanging="360"/>
      </w:pPr>
    </w:lvl>
    <w:lvl w:ilvl="5" w:tplc="0409001B" w:tentative="1">
      <w:start w:val="1"/>
      <w:numFmt w:val="lowerRoman"/>
      <w:lvlText w:val="%6."/>
      <w:lvlJc w:val="right"/>
      <w:pPr>
        <w:ind w:left="4364" w:hanging="180"/>
      </w:pPr>
    </w:lvl>
    <w:lvl w:ilvl="6" w:tplc="0409000F" w:tentative="1">
      <w:start w:val="1"/>
      <w:numFmt w:val="decimal"/>
      <w:lvlText w:val="%7."/>
      <w:lvlJc w:val="left"/>
      <w:pPr>
        <w:ind w:left="5084" w:hanging="360"/>
      </w:pPr>
    </w:lvl>
    <w:lvl w:ilvl="7" w:tplc="04090019" w:tentative="1">
      <w:start w:val="1"/>
      <w:numFmt w:val="lowerLetter"/>
      <w:lvlText w:val="%8."/>
      <w:lvlJc w:val="left"/>
      <w:pPr>
        <w:ind w:left="5804" w:hanging="360"/>
      </w:pPr>
    </w:lvl>
    <w:lvl w:ilvl="8" w:tplc="040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3">
    <w:nsid w:val="61926A9F"/>
    <w:multiLevelType w:val="hybridMultilevel"/>
    <w:tmpl w:val="30C8CB26"/>
    <w:lvl w:ilvl="0" w:tplc="41E209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0E71639"/>
    <w:multiLevelType w:val="hybridMultilevel"/>
    <w:tmpl w:val="5A669288"/>
    <w:lvl w:ilvl="0" w:tplc="660C68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7246770"/>
    <w:multiLevelType w:val="hybridMultilevel"/>
    <w:tmpl w:val="A52AACF4"/>
    <w:lvl w:ilvl="0" w:tplc="12C8EC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80E"/>
    <w:rsid w:val="00000AC1"/>
    <w:rsid w:val="00003C2C"/>
    <w:rsid w:val="00004107"/>
    <w:rsid w:val="00004DD9"/>
    <w:rsid w:val="000059A1"/>
    <w:rsid w:val="000145D1"/>
    <w:rsid w:val="000228A2"/>
    <w:rsid w:val="00027250"/>
    <w:rsid w:val="000324F1"/>
    <w:rsid w:val="000417EE"/>
    <w:rsid w:val="00041FE0"/>
    <w:rsid w:val="00042888"/>
    <w:rsid w:val="00045CAD"/>
    <w:rsid w:val="00047465"/>
    <w:rsid w:val="00052BA3"/>
    <w:rsid w:val="0006363E"/>
    <w:rsid w:val="00071719"/>
    <w:rsid w:val="00071A80"/>
    <w:rsid w:val="00076BD3"/>
    <w:rsid w:val="00080DFF"/>
    <w:rsid w:val="00085ED5"/>
    <w:rsid w:val="000A1A51"/>
    <w:rsid w:val="000A6E2F"/>
    <w:rsid w:val="000B29EB"/>
    <w:rsid w:val="000B49FA"/>
    <w:rsid w:val="000B6128"/>
    <w:rsid w:val="000D0CB0"/>
    <w:rsid w:val="000D2D0D"/>
    <w:rsid w:val="000D4903"/>
    <w:rsid w:val="000D5800"/>
    <w:rsid w:val="000E163C"/>
    <w:rsid w:val="000E3B6E"/>
    <w:rsid w:val="000E3C2D"/>
    <w:rsid w:val="000E4DDB"/>
    <w:rsid w:val="000F1897"/>
    <w:rsid w:val="000F7E72"/>
    <w:rsid w:val="00101E2D"/>
    <w:rsid w:val="00102405"/>
    <w:rsid w:val="00102480"/>
    <w:rsid w:val="00102CEB"/>
    <w:rsid w:val="00113170"/>
    <w:rsid w:val="00113AB0"/>
    <w:rsid w:val="00114D42"/>
    <w:rsid w:val="001169B2"/>
    <w:rsid w:val="00117955"/>
    <w:rsid w:val="00123392"/>
    <w:rsid w:val="0013247B"/>
    <w:rsid w:val="00133E1D"/>
    <w:rsid w:val="0013617D"/>
    <w:rsid w:val="00136442"/>
    <w:rsid w:val="001368D2"/>
    <w:rsid w:val="0014763D"/>
    <w:rsid w:val="00150D4B"/>
    <w:rsid w:val="00152670"/>
    <w:rsid w:val="00154B4B"/>
    <w:rsid w:val="00154D4B"/>
    <w:rsid w:val="00162B38"/>
    <w:rsid w:val="00166A8C"/>
    <w:rsid w:val="00166DD8"/>
    <w:rsid w:val="001712D6"/>
    <w:rsid w:val="001757C8"/>
    <w:rsid w:val="0017617A"/>
    <w:rsid w:val="00177934"/>
    <w:rsid w:val="00180159"/>
    <w:rsid w:val="001927AF"/>
    <w:rsid w:val="00192A6A"/>
    <w:rsid w:val="00196D27"/>
    <w:rsid w:val="00197CDD"/>
    <w:rsid w:val="001A1C21"/>
    <w:rsid w:val="001A4783"/>
    <w:rsid w:val="001A583A"/>
    <w:rsid w:val="001B7832"/>
    <w:rsid w:val="001C367D"/>
    <w:rsid w:val="001C3794"/>
    <w:rsid w:val="001C3CCA"/>
    <w:rsid w:val="001D1E66"/>
    <w:rsid w:val="001D24F8"/>
    <w:rsid w:val="001D51AA"/>
    <w:rsid w:val="001D542D"/>
    <w:rsid w:val="001D5B8A"/>
    <w:rsid w:val="001D6605"/>
    <w:rsid w:val="001E306E"/>
    <w:rsid w:val="001E3FB0"/>
    <w:rsid w:val="001E4FFF"/>
    <w:rsid w:val="001E6C9A"/>
    <w:rsid w:val="001F10F7"/>
    <w:rsid w:val="001F2E3E"/>
    <w:rsid w:val="002070F6"/>
    <w:rsid w:val="00216DA9"/>
    <w:rsid w:val="00224C0A"/>
    <w:rsid w:val="00224D01"/>
    <w:rsid w:val="002254F8"/>
    <w:rsid w:val="00233777"/>
    <w:rsid w:val="002376A5"/>
    <w:rsid w:val="002417C9"/>
    <w:rsid w:val="002529C5"/>
    <w:rsid w:val="00254702"/>
    <w:rsid w:val="00254B3C"/>
    <w:rsid w:val="0025639D"/>
    <w:rsid w:val="002664A4"/>
    <w:rsid w:val="00270294"/>
    <w:rsid w:val="00272AA6"/>
    <w:rsid w:val="002777E6"/>
    <w:rsid w:val="002778A4"/>
    <w:rsid w:val="00283FE7"/>
    <w:rsid w:val="0028480E"/>
    <w:rsid w:val="0028646A"/>
    <w:rsid w:val="002914BD"/>
    <w:rsid w:val="00297263"/>
    <w:rsid w:val="00297CF8"/>
    <w:rsid w:val="002A2A41"/>
    <w:rsid w:val="002B7AD5"/>
    <w:rsid w:val="002C04C4"/>
    <w:rsid w:val="002C5210"/>
    <w:rsid w:val="002C56FD"/>
    <w:rsid w:val="002D49E4"/>
    <w:rsid w:val="002D4DCA"/>
    <w:rsid w:val="002E450B"/>
    <w:rsid w:val="002E55FC"/>
    <w:rsid w:val="002E73F9"/>
    <w:rsid w:val="002F05B9"/>
    <w:rsid w:val="00315129"/>
    <w:rsid w:val="00325583"/>
    <w:rsid w:val="00331BC8"/>
    <w:rsid w:val="003349F9"/>
    <w:rsid w:val="0033789C"/>
    <w:rsid w:val="00340BA3"/>
    <w:rsid w:val="003518FB"/>
    <w:rsid w:val="00365D8B"/>
    <w:rsid w:val="00366400"/>
    <w:rsid w:val="00367A2E"/>
    <w:rsid w:val="00371FE4"/>
    <w:rsid w:val="00375B13"/>
    <w:rsid w:val="003963D7"/>
    <w:rsid w:val="00396F28"/>
    <w:rsid w:val="0039723D"/>
    <w:rsid w:val="003A1A05"/>
    <w:rsid w:val="003A2654"/>
    <w:rsid w:val="003B17C3"/>
    <w:rsid w:val="003B30D3"/>
    <w:rsid w:val="003B36DB"/>
    <w:rsid w:val="003C06BF"/>
    <w:rsid w:val="003C6AD9"/>
    <w:rsid w:val="003C7899"/>
    <w:rsid w:val="003D2F0A"/>
    <w:rsid w:val="003D563F"/>
    <w:rsid w:val="003D7A55"/>
    <w:rsid w:val="003E1081"/>
    <w:rsid w:val="003E1E58"/>
    <w:rsid w:val="003E2BAB"/>
    <w:rsid w:val="003F2C9B"/>
    <w:rsid w:val="003F5987"/>
    <w:rsid w:val="003F7847"/>
    <w:rsid w:val="00400332"/>
    <w:rsid w:val="004047A0"/>
    <w:rsid w:val="00405199"/>
    <w:rsid w:val="004068D1"/>
    <w:rsid w:val="00410699"/>
    <w:rsid w:val="00411FCB"/>
    <w:rsid w:val="00415360"/>
    <w:rsid w:val="00416329"/>
    <w:rsid w:val="004323A9"/>
    <w:rsid w:val="0044591E"/>
    <w:rsid w:val="004476F0"/>
    <w:rsid w:val="00455B91"/>
    <w:rsid w:val="0045678C"/>
    <w:rsid w:val="00462ACD"/>
    <w:rsid w:val="004651D2"/>
    <w:rsid w:val="00465D26"/>
    <w:rsid w:val="004679F8"/>
    <w:rsid w:val="00476C56"/>
    <w:rsid w:val="00490F2B"/>
    <w:rsid w:val="00496510"/>
    <w:rsid w:val="004A1F32"/>
    <w:rsid w:val="004B337F"/>
    <w:rsid w:val="004B4877"/>
    <w:rsid w:val="004D12E9"/>
    <w:rsid w:val="004D3D59"/>
    <w:rsid w:val="004E0E43"/>
    <w:rsid w:val="004F3596"/>
    <w:rsid w:val="00501222"/>
    <w:rsid w:val="00504101"/>
    <w:rsid w:val="00513C61"/>
    <w:rsid w:val="00516887"/>
    <w:rsid w:val="0051714F"/>
    <w:rsid w:val="00530FD7"/>
    <w:rsid w:val="00540E34"/>
    <w:rsid w:val="00543E91"/>
    <w:rsid w:val="00543F84"/>
    <w:rsid w:val="00546937"/>
    <w:rsid w:val="00547FB4"/>
    <w:rsid w:val="005545A5"/>
    <w:rsid w:val="00560E4E"/>
    <w:rsid w:val="00563F6D"/>
    <w:rsid w:val="005647C1"/>
    <w:rsid w:val="005664AA"/>
    <w:rsid w:val="00572E2D"/>
    <w:rsid w:val="00576267"/>
    <w:rsid w:val="00580DA9"/>
    <w:rsid w:val="00581AA7"/>
    <w:rsid w:val="00585279"/>
    <w:rsid w:val="00592103"/>
    <w:rsid w:val="005941DD"/>
    <w:rsid w:val="00594256"/>
    <w:rsid w:val="0059495D"/>
    <w:rsid w:val="005A545E"/>
    <w:rsid w:val="005A5862"/>
    <w:rsid w:val="005B0852"/>
    <w:rsid w:val="005B2776"/>
    <w:rsid w:val="005B55BA"/>
    <w:rsid w:val="005C06AE"/>
    <w:rsid w:val="005C30A0"/>
    <w:rsid w:val="005C31F0"/>
    <w:rsid w:val="00603364"/>
    <w:rsid w:val="00610C18"/>
    <w:rsid w:val="00612385"/>
    <w:rsid w:val="0061376C"/>
    <w:rsid w:val="00627FBA"/>
    <w:rsid w:val="00635197"/>
    <w:rsid w:val="00636EFA"/>
    <w:rsid w:val="006576D4"/>
    <w:rsid w:val="0066229C"/>
    <w:rsid w:val="0067366B"/>
    <w:rsid w:val="0069113A"/>
    <w:rsid w:val="0069552F"/>
    <w:rsid w:val="0069696C"/>
    <w:rsid w:val="00696C84"/>
    <w:rsid w:val="006972CD"/>
    <w:rsid w:val="006A085A"/>
    <w:rsid w:val="006A0B55"/>
    <w:rsid w:val="006A2C45"/>
    <w:rsid w:val="006B1044"/>
    <w:rsid w:val="006B1D7C"/>
    <w:rsid w:val="006C46B5"/>
    <w:rsid w:val="006D3A87"/>
    <w:rsid w:val="006D546F"/>
    <w:rsid w:val="006F01B4"/>
    <w:rsid w:val="006F487B"/>
    <w:rsid w:val="00701D7D"/>
    <w:rsid w:val="007052CF"/>
    <w:rsid w:val="007323DD"/>
    <w:rsid w:val="0073240C"/>
    <w:rsid w:val="00732522"/>
    <w:rsid w:val="00734D59"/>
    <w:rsid w:val="0073609B"/>
    <w:rsid w:val="00742D9D"/>
    <w:rsid w:val="0074450B"/>
    <w:rsid w:val="0075033E"/>
    <w:rsid w:val="00752745"/>
    <w:rsid w:val="0075336C"/>
    <w:rsid w:val="00757D4B"/>
    <w:rsid w:val="007640C2"/>
    <w:rsid w:val="0076665E"/>
    <w:rsid w:val="00767850"/>
    <w:rsid w:val="00767C2E"/>
    <w:rsid w:val="00772185"/>
    <w:rsid w:val="007749BC"/>
    <w:rsid w:val="007751B6"/>
    <w:rsid w:val="00780C88"/>
    <w:rsid w:val="00780E25"/>
    <w:rsid w:val="007818F0"/>
    <w:rsid w:val="00783462"/>
    <w:rsid w:val="0078610D"/>
    <w:rsid w:val="00787B13"/>
    <w:rsid w:val="00792FAC"/>
    <w:rsid w:val="00795781"/>
    <w:rsid w:val="007A0D6A"/>
    <w:rsid w:val="007A5D2F"/>
    <w:rsid w:val="007B0062"/>
    <w:rsid w:val="007B19A3"/>
    <w:rsid w:val="007B56BE"/>
    <w:rsid w:val="007B6FEB"/>
    <w:rsid w:val="007C1EF7"/>
    <w:rsid w:val="007C449E"/>
    <w:rsid w:val="007C53E1"/>
    <w:rsid w:val="007C710E"/>
    <w:rsid w:val="007D0419"/>
    <w:rsid w:val="007D0B88"/>
    <w:rsid w:val="007D1549"/>
    <w:rsid w:val="007D2A4A"/>
    <w:rsid w:val="007D782F"/>
    <w:rsid w:val="007E03E9"/>
    <w:rsid w:val="007E04EE"/>
    <w:rsid w:val="007E7FA7"/>
    <w:rsid w:val="007F0721"/>
    <w:rsid w:val="007F26A3"/>
    <w:rsid w:val="007F4A90"/>
    <w:rsid w:val="007F7D9F"/>
    <w:rsid w:val="00803501"/>
    <w:rsid w:val="00803B8A"/>
    <w:rsid w:val="0080749F"/>
    <w:rsid w:val="0080799B"/>
    <w:rsid w:val="00807BE3"/>
    <w:rsid w:val="00811F02"/>
    <w:rsid w:val="008234CA"/>
    <w:rsid w:val="00832035"/>
    <w:rsid w:val="00834C4A"/>
    <w:rsid w:val="008407A4"/>
    <w:rsid w:val="00844860"/>
    <w:rsid w:val="00845CC4"/>
    <w:rsid w:val="008644F4"/>
    <w:rsid w:val="00873379"/>
    <w:rsid w:val="008748B8"/>
    <w:rsid w:val="00883733"/>
    <w:rsid w:val="00884BA0"/>
    <w:rsid w:val="00884C08"/>
    <w:rsid w:val="00891B18"/>
    <w:rsid w:val="008965D2"/>
    <w:rsid w:val="008A236D"/>
    <w:rsid w:val="008B565A"/>
    <w:rsid w:val="008B6DFB"/>
    <w:rsid w:val="008C3414"/>
    <w:rsid w:val="008D030F"/>
    <w:rsid w:val="008D36D5"/>
    <w:rsid w:val="008D484F"/>
    <w:rsid w:val="008E1805"/>
    <w:rsid w:val="008E3903"/>
    <w:rsid w:val="008E4ADE"/>
    <w:rsid w:val="008F63E3"/>
    <w:rsid w:val="0090065B"/>
    <w:rsid w:val="00912A8F"/>
    <w:rsid w:val="00913AF3"/>
    <w:rsid w:val="00913C3B"/>
    <w:rsid w:val="00915509"/>
    <w:rsid w:val="00921AB8"/>
    <w:rsid w:val="00927388"/>
    <w:rsid w:val="009274FE"/>
    <w:rsid w:val="009360A5"/>
    <w:rsid w:val="009369E6"/>
    <w:rsid w:val="009401AC"/>
    <w:rsid w:val="009473EC"/>
    <w:rsid w:val="009475B7"/>
    <w:rsid w:val="0095758E"/>
    <w:rsid w:val="00957881"/>
    <w:rsid w:val="009613AC"/>
    <w:rsid w:val="009671D0"/>
    <w:rsid w:val="009767F7"/>
    <w:rsid w:val="00980643"/>
    <w:rsid w:val="00980C4A"/>
    <w:rsid w:val="0098597A"/>
    <w:rsid w:val="00993877"/>
    <w:rsid w:val="009959A2"/>
    <w:rsid w:val="009A42EF"/>
    <w:rsid w:val="009A4580"/>
    <w:rsid w:val="009B1F92"/>
    <w:rsid w:val="009B25CA"/>
    <w:rsid w:val="009B46BC"/>
    <w:rsid w:val="009B61C3"/>
    <w:rsid w:val="009C0A2F"/>
    <w:rsid w:val="009C7B4F"/>
    <w:rsid w:val="009D3D85"/>
    <w:rsid w:val="009F4EB3"/>
    <w:rsid w:val="00A01877"/>
    <w:rsid w:val="00A04906"/>
    <w:rsid w:val="00A06D48"/>
    <w:rsid w:val="00A11D9B"/>
    <w:rsid w:val="00A14BBE"/>
    <w:rsid w:val="00A1576F"/>
    <w:rsid w:val="00A176CD"/>
    <w:rsid w:val="00A202C2"/>
    <w:rsid w:val="00A21834"/>
    <w:rsid w:val="00A22BB8"/>
    <w:rsid w:val="00A31C17"/>
    <w:rsid w:val="00A31E15"/>
    <w:rsid w:val="00A31FDE"/>
    <w:rsid w:val="00A34CCD"/>
    <w:rsid w:val="00A35AC2"/>
    <w:rsid w:val="00A37C77"/>
    <w:rsid w:val="00A453D7"/>
    <w:rsid w:val="00A5418D"/>
    <w:rsid w:val="00A54E03"/>
    <w:rsid w:val="00A569D7"/>
    <w:rsid w:val="00A716B5"/>
    <w:rsid w:val="00A71D28"/>
    <w:rsid w:val="00A721A8"/>
    <w:rsid w:val="00A725C2"/>
    <w:rsid w:val="00A769EE"/>
    <w:rsid w:val="00A810A5"/>
    <w:rsid w:val="00A831C7"/>
    <w:rsid w:val="00A9175A"/>
    <w:rsid w:val="00A9616A"/>
    <w:rsid w:val="00A967CC"/>
    <w:rsid w:val="00A96F68"/>
    <w:rsid w:val="00AA09D7"/>
    <w:rsid w:val="00AA1928"/>
    <w:rsid w:val="00AA2342"/>
    <w:rsid w:val="00AA4096"/>
    <w:rsid w:val="00AB6065"/>
    <w:rsid w:val="00AB679F"/>
    <w:rsid w:val="00AC4AE0"/>
    <w:rsid w:val="00AD0304"/>
    <w:rsid w:val="00AD1661"/>
    <w:rsid w:val="00AD27BE"/>
    <w:rsid w:val="00AD2A69"/>
    <w:rsid w:val="00AD31B5"/>
    <w:rsid w:val="00AE0F1B"/>
    <w:rsid w:val="00AF0F1A"/>
    <w:rsid w:val="00AF2967"/>
    <w:rsid w:val="00AF5F10"/>
    <w:rsid w:val="00B15027"/>
    <w:rsid w:val="00B21CF4"/>
    <w:rsid w:val="00B24300"/>
    <w:rsid w:val="00B355CA"/>
    <w:rsid w:val="00B35FF5"/>
    <w:rsid w:val="00B53E3E"/>
    <w:rsid w:val="00B53F6F"/>
    <w:rsid w:val="00B63F15"/>
    <w:rsid w:val="00B75D2B"/>
    <w:rsid w:val="00B77670"/>
    <w:rsid w:val="00B827FD"/>
    <w:rsid w:val="00B84402"/>
    <w:rsid w:val="00B87449"/>
    <w:rsid w:val="00B9119B"/>
    <w:rsid w:val="00B9304F"/>
    <w:rsid w:val="00B979CE"/>
    <w:rsid w:val="00BA2517"/>
    <w:rsid w:val="00BA51A8"/>
    <w:rsid w:val="00BA6D66"/>
    <w:rsid w:val="00BB5F7E"/>
    <w:rsid w:val="00BC233D"/>
    <w:rsid w:val="00BC26F6"/>
    <w:rsid w:val="00BC4833"/>
    <w:rsid w:val="00BD3122"/>
    <w:rsid w:val="00BD40DA"/>
    <w:rsid w:val="00BD46D7"/>
    <w:rsid w:val="00BE36DE"/>
    <w:rsid w:val="00BF3D67"/>
    <w:rsid w:val="00C00385"/>
    <w:rsid w:val="00C05D9F"/>
    <w:rsid w:val="00C152BF"/>
    <w:rsid w:val="00C160AF"/>
    <w:rsid w:val="00C1654B"/>
    <w:rsid w:val="00C22299"/>
    <w:rsid w:val="00C2269D"/>
    <w:rsid w:val="00C25507"/>
    <w:rsid w:val="00C25609"/>
    <w:rsid w:val="00C262D7"/>
    <w:rsid w:val="00C26607"/>
    <w:rsid w:val="00C26B3E"/>
    <w:rsid w:val="00C45D49"/>
    <w:rsid w:val="00C60D75"/>
    <w:rsid w:val="00C64889"/>
    <w:rsid w:val="00C64CEA"/>
    <w:rsid w:val="00C71B88"/>
    <w:rsid w:val="00C73012"/>
    <w:rsid w:val="00C763DD"/>
    <w:rsid w:val="00C8106C"/>
    <w:rsid w:val="00C84FC0"/>
    <w:rsid w:val="00C9244A"/>
    <w:rsid w:val="00C97455"/>
    <w:rsid w:val="00CA2E09"/>
    <w:rsid w:val="00CB0E5D"/>
    <w:rsid w:val="00CB188E"/>
    <w:rsid w:val="00CB1EBF"/>
    <w:rsid w:val="00CB38FC"/>
    <w:rsid w:val="00CB5DA3"/>
    <w:rsid w:val="00CB6478"/>
    <w:rsid w:val="00CC3976"/>
    <w:rsid w:val="00CC5625"/>
    <w:rsid w:val="00CE09B7"/>
    <w:rsid w:val="00CE233D"/>
    <w:rsid w:val="00CE2E09"/>
    <w:rsid w:val="00CE31E6"/>
    <w:rsid w:val="00CE3B74"/>
    <w:rsid w:val="00CF313D"/>
    <w:rsid w:val="00CF42E2"/>
    <w:rsid w:val="00CF7916"/>
    <w:rsid w:val="00D12D01"/>
    <w:rsid w:val="00D158F3"/>
    <w:rsid w:val="00D3665C"/>
    <w:rsid w:val="00D44C4B"/>
    <w:rsid w:val="00D451FC"/>
    <w:rsid w:val="00D508CC"/>
    <w:rsid w:val="00D50F4B"/>
    <w:rsid w:val="00D51091"/>
    <w:rsid w:val="00D519B5"/>
    <w:rsid w:val="00D54594"/>
    <w:rsid w:val="00D5676A"/>
    <w:rsid w:val="00D60547"/>
    <w:rsid w:val="00D66444"/>
    <w:rsid w:val="00D6696B"/>
    <w:rsid w:val="00D76353"/>
    <w:rsid w:val="00D82D3B"/>
    <w:rsid w:val="00D847DA"/>
    <w:rsid w:val="00D915E1"/>
    <w:rsid w:val="00DA2163"/>
    <w:rsid w:val="00DA62A3"/>
    <w:rsid w:val="00DB28BB"/>
    <w:rsid w:val="00DB48F8"/>
    <w:rsid w:val="00DB5C54"/>
    <w:rsid w:val="00DC2231"/>
    <w:rsid w:val="00DC3C75"/>
    <w:rsid w:val="00DC603F"/>
    <w:rsid w:val="00DC70F5"/>
    <w:rsid w:val="00DD3C0D"/>
    <w:rsid w:val="00DD4864"/>
    <w:rsid w:val="00DD68CB"/>
    <w:rsid w:val="00DD71A2"/>
    <w:rsid w:val="00DE1DC4"/>
    <w:rsid w:val="00DF0F61"/>
    <w:rsid w:val="00DF2EE4"/>
    <w:rsid w:val="00E0639C"/>
    <w:rsid w:val="00E067E6"/>
    <w:rsid w:val="00E12531"/>
    <w:rsid w:val="00E132BF"/>
    <w:rsid w:val="00E143B0"/>
    <w:rsid w:val="00E15956"/>
    <w:rsid w:val="00E21DDD"/>
    <w:rsid w:val="00E310ED"/>
    <w:rsid w:val="00E3148E"/>
    <w:rsid w:val="00E33253"/>
    <w:rsid w:val="00E4460E"/>
    <w:rsid w:val="00E55891"/>
    <w:rsid w:val="00E6283A"/>
    <w:rsid w:val="00E732A3"/>
    <w:rsid w:val="00E75BE4"/>
    <w:rsid w:val="00E83A85"/>
    <w:rsid w:val="00E86800"/>
    <w:rsid w:val="00E8750E"/>
    <w:rsid w:val="00E90FC4"/>
    <w:rsid w:val="00EA01EC"/>
    <w:rsid w:val="00EA15B0"/>
    <w:rsid w:val="00EA4D9F"/>
    <w:rsid w:val="00EA5D97"/>
    <w:rsid w:val="00EA7353"/>
    <w:rsid w:val="00EB08A3"/>
    <w:rsid w:val="00EB7F36"/>
    <w:rsid w:val="00EC37BA"/>
    <w:rsid w:val="00EC3BAC"/>
    <w:rsid w:val="00EC4393"/>
    <w:rsid w:val="00ED045A"/>
    <w:rsid w:val="00EE0593"/>
    <w:rsid w:val="00EE1C07"/>
    <w:rsid w:val="00EE2C91"/>
    <w:rsid w:val="00EE3979"/>
    <w:rsid w:val="00EF138C"/>
    <w:rsid w:val="00EF41AD"/>
    <w:rsid w:val="00EF5E73"/>
    <w:rsid w:val="00F034CE"/>
    <w:rsid w:val="00F05622"/>
    <w:rsid w:val="00F10A0F"/>
    <w:rsid w:val="00F40284"/>
    <w:rsid w:val="00F67976"/>
    <w:rsid w:val="00F70BE1"/>
    <w:rsid w:val="00F719E6"/>
    <w:rsid w:val="00F8355D"/>
    <w:rsid w:val="00F83E84"/>
    <w:rsid w:val="00F84289"/>
    <w:rsid w:val="00F85929"/>
    <w:rsid w:val="00F9287E"/>
    <w:rsid w:val="00F97765"/>
    <w:rsid w:val="00FA209F"/>
    <w:rsid w:val="00FA35F3"/>
    <w:rsid w:val="00FA5525"/>
    <w:rsid w:val="00FA574B"/>
    <w:rsid w:val="00FB0049"/>
    <w:rsid w:val="00FB1096"/>
    <w:rsid w:val="00FB7EA2"/>
    <w:rsid w:val="00FC0862"/>
    <w:rsid w:val="00FC2549"/>
    <w:rsid w:val="00FC70FB"/>
    <w:rsid w:val="00FD143D"/>
    <w:rsid w:val="00FD38C4"/>
    <w:rsid w:val="00FE5366"/>
    <w:rsid w:val="00FE74E8"/>
    <w:rsid w:val="00FF2350"/>
    <w:rsid w:val="00FF28E6"/>
    <w:rsid w:val="00FF4C74"/>
    <w:rsid w:val="00FF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5B2776"/>
    <w:pPr>
      <w:bidi/>
      <w:spacing w:after="120"/>
      <w:ind w:firstLine="284"/>
      <w:contextualSpacing/>
      <w:jc w:val="both"/>
    </w:pPr>
    <w:rPr>
      <w:rFonts w:ascii="IRBadr" w:eastAsia="IRBadr" w:hAnsi="IRBadr" w:cs="IRBadr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5B2776"/>
    <w:pPr>
      <w:keepNext/>
      <w:keepLines/>
      <w:spacing w:after="0"/>
      <w:ind w:firstLine="0"/>
      <w:outlineLvl w:val="0"/>
    </w:pPr>
    <w:rPr>
      <w:b/>
      <w:bCs/>
      <w:color w:val="000000" w:themeColor="text1"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D82D3B"/>
    <w:pPr>
      <w:keepNext/>
      <w:keepLines/>
      <w:spacing w:after="0"/>
      <w:ind w:firstLine="0"/>
      <w:outlineLvl w:val="1"/>
    </w:pPr>
    <w:rPr>
      <w:rFonts w:ascii="Traditional Arabic" w:eastAsia="2  Lotus" w:hAnsi="Traditional Arabic" w:cs="Traditional Arabic"/>
      <w:b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5B2776"/>
    <w:pPr>
      <w:keepNext/>
      <w:keepLines/>
      <w:spacing w:after="0"/>
      <w:ind w:firstLine="0"/>
      <w:outlineLvl w:val="2"/>
    </w:pPr>
    <w:rPr>
      <w:b/>
      <w:bCs/>
      <w:color w:val="000000" w:themeColor="text1"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5B2776"/>
    <w:pPr>
      <w:outlineLvl w:val="3"/>
    </w:pPr>
    <w:rPr>
      <w:sz w:val="38"/>
      <w:szCs w:val="38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D4DCA"/>
    <w:pPr>
      <w:keepNext/>
      <w:keepLines/>
      <w:spacing w:before="180" w:after="0"/>
      <w:ind w:firstLine="0"/>
      <w:outlineLvl w:val="4"/>
    </w:pPr>
    <w:rPr>
      <w:rFonts w:eastAsia="2  Lotus"/>
      <w:b/>
      <w:bCs/>
      <w:color w:val="000000" w:themeColor="text1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5B2776"/>
    <w:rPr>
      <w:rFonts w:ascii="IRBadr" w:eastAsia="IRBadr" w:hAnsi="IRBadr" w:cs="IRBadr"/>
      <w:b/>
      <w:bCs/>
      <w:color w:val="000000" w:themeColor="text1"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D82D3B"/>
    <w:rPr>
      <w:rFonts w:ascii="Traditional Arabic" w:eastAsia="2  Lotus" w:hAnsi="Traditional Arabic" w:cs="Traditional Arabic"/>
      <w:b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5B2776"/>
    <w:rPr>
      <w:rFonts w:ascii="IRBadr" w:eastAsia="IRBadr" w:hAnsi="IRBadr" w:cs="IRBadr"/>
      <w:b/>
      <w:bCs/>
      <w:color w:val="000000" w:themeColor="text1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5B2776"/>
    <w:rPr>
      <w:rFonts w:ascii="IRBadr" w:eastAsia="IRBadr" w:hAnsi="IRBadr" w:cs="IRBadr"/>
      <w:b/>
      <w:bCs/>
      <w:color w:val="000000" w:themeColor="text1"/>
      <w:sz w:val="38"/>
      <w:szCs w:val="38"/>
    </w:rPr>
  </w:style>
  <w:style w:type="character" w:customStyle="1" w:styleId="Heading5Char">
    <w:name w:val="Heading 5 Char"/>
    <w:link w:val="Heading5"/>
    <w:uiPriority w:val="9"/>
    <w:rsid w:val="002D4DCA"/>
    <w:rPr>
      <w:rFonts w:ascii="IRBadr" w:eastAsia="2  Lotus" w:hAnsi="IRBadr" w:cs="IRBadr"/>
      <w:b/>
      <w:bCs/>
      <w:color w:val="000000" w:themeColor="text1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B1096"/>
    <w:pPr>
      <w:tabs>
        <w:tab w:val="right" w:leader="dot" w:pos="9350"/>
      </w:tabs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2D4DCA"/>
    <w:pPr>
      <w:bidi/>
      <w:ind w:firstLine="284"/>
      <w:contextualSpacing/>
      <w:jc w:val="both"/>
    </w:pPr>
    <w:rPr>
      <w:rFonts w:ascii="IRBadr" w:eastAsia="IRBadr" w:hAnsi="IRBadr" w:cs="IRBadr"/>
      <w:b/>
      <w:bCs/>
      <w:color w:val="000000" w:themeColor="text1"/>
      <w:sz w:val="28"/>
      <w:szCs w:val="28"/>
    </w:rPr>
  </w:style>
  <w:style w:type="character" w:customStyle="1" w:styleId="Heading6Char">
    <w:name w:val="Heading 6 Char"/>
    <w:link w:val="Heading6"/>
    <w:uiPriority w:val="9"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E36DE"/>
    <w:pPr>
      <w:numPr>
        <w:ilvl w:val="1"/>
      </w:numPr>
      <w:spacing w:before="100" w:beforeAutospacing="1" w:after="100" w:afterAutospacing="1" w:line="360" w:lineRule="auto"/>
      <w:ind w:firstLine="284"/>
      <w:jc w:val="left"/>
    </w:pPr>
    <w:rPr>
      <w:color w:val="000000" w:themeColor="text1"/>
      <w:spacing w:val="15"/>
      <w:sz w:val="22"/>
      <w:szCs w:val="22"/>
    </w:rPr>
  </w:style>
  <w:style w:type="character" w:customStyle="1" w:styleId="SubtitleChar">
    <w:name w:val="Subtitle Char"/>
    <w:aliases w:val="پاورقي Char"/>
    <w:link w:val="Subtitle"/>
    <w:uiPriority w:val="11"/>
    <w:rsid w:val="00BE36DE"/>
    <w:rPr>
      <w:rFonts w:ascii="IRBadr" w:eastAsia="IRBadr" w:hAnsi="IRBadr" w:cs="IRBadr"/>
      <w:color w:val="000000" w:themeColor="text1"/>
      <w:spacing w:val="15"/>
      <w:sz w:val="22"/>
      <w:szCs w:val="22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2D4DCA"/>
    <w:rPr>
      <w:rFonts w:ascii="IRBadr" w:eastAsia="IRBadr" w:hAnsi="IRBadr" w:cs="IRBadr"/>
      <w:b/>
      <w:bCs/>
      <w:color w:val="000000" w:themeColor="text1"/>
      <w:sz w:val="28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3B30D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972C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16887"/>
    <w:pPr>
      <w:bidi w:val="0"/>
      <w:spacing w:before="100" w:beforeAutospacing="1" w:after="100" w:afterAutospacing="1"/>
      <w:ind w:firstLine="0"/>
      <w:contextualSpacing w:val="0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5B2776"/>
    <w:pPr>
      <w:bidi/>
      <w:spacing w:after="120"/>
      <w:ind w:firstLine="284"/>
      <w:contextualSpacing/>
      <w:jc w:val="both"/>
    </w:pPr>
    <w:rPr>
      <w:rFonts w:ascii="IRBadr" w:eastAsia="IRBadr" w:hAnsi="IRBadr" w:cs="IRBadr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5B2776"/>
    <w:pPr>
      <w:keepNext/>
      <w:keepLines/>
      <w:spacing w:after="0"/>
      <w:ind w:firstLine="0"/>
      <w:outlineLvl w:val="0"/>
    </w:pPr>
    <w:rPr>
      <w:b/>
      <w:bCs/>
      <w:color w:val="000000" w:themeColor="text1"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D82D3B"/>
    <w:pPr>
      <w:keepNext/>
      <w:keepLines/>
      <w:spacing w:after="0"/>
      <w:ind w:firstLine="0"/>
      <w:outlineLvl w:val="1"/>
    </w:pPr>
    <w:rPr>
      <w:rFonts w:ascii="Traditional Arabic" w:eastAsia="2  Lotus" w:hAnsi="Traditional Arabic" w:cs="Traditional Arabic"/>
      <w:b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5B2776"/>
    <w:pPr>
      <w:keepNext/>
      <w:keepLines/>
      <w:spacing w:after="0"/>
      <w:ind w:firstLine="0"/>
      <w:outlineLvl w:val="2"/>
    </w:pPr>
    <w:rPr>
      <w:b/>
      <w:bCs/>
      <w:color w:val="000000" w:themeColor="text1"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5B2776"/>
    <w:pPr>
      <w:outlineLvl w:val="3"/>
    </w:pPr>
    <w:rPr>
      <w:sz w:val="38"/>
      <w:szCs w:val="38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D4DCA"/>
    <w:pPr>
      <w:keepNext/>
      <w:keepLines/>
      <w:spacing w:before="180" w:after="0"/>
      <w:ind w:firstLine="0"/>
      <w:outlineLvl w:val="4"/>
    </w:pPr>
    <w:rPr>
      <w:rFonts w:eastAsia="2  Lotus"/>
      <w:b/>
      <w:bCs/>
      <w:color w:val="000000" w:themeColor="text1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5B2776"/>
    <w:rPr>
      <w:rFonts w:ascii="IRBadr" w:eastAsia="IRBadr" w:hAnsi="IRBadr" w:cs="IRBadr"/>
      <w:b/>
      <w:bCs/>
      <w:color w:val="000000" w:themeColor="text1"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D82D3B"/>
    <w:rPr>
      <w:rFonts w:ascii="Traditional Arabic" w:eastAsia="2  Lotus" w:hAnsi="Traditional Arabic" w:cs="Traditional Arabic"/>
      <w:b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5B2776"/>
    <w:rPr>
      <w:rFonts w:ascii="IRBadr" w:eastAsia="IRBadr" w:hAnsi="IRBadr" w:cs="IRBadr"/>
      <w:b/>
      <w:bCs/>
      <w:color w:val="000000" w:themeColor="text1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5B2776"/>
    <w:rPr>
      <w:rFonts w:ascii="IRBadr" w:eastAsia="IRBadr" w:hAnsi="IRBadr" w:cs="IRBadr"/>
      <w:b/>
      <w:bCs/>
      <w:color w:val="000000" w:themeColor="text1"/>
      <w:sz w:val="38"/>
      <w:szCs w:val="38"/>
    </w:rPr>
  </w:style>
  <w:style w:type="character" w:customStyle="1" w:styleId="Heading5Char">
    <w:name w:val="Heading 5 Char"/>
    <w:link w:val="Heading5"/>
    <w:uiPriority w:val="9"/>
    <w:rsid w:val="002D4DCA"/>
    <w:rPr>
      <w:rFonts w:ascii="IRBadr" w:eastAsia="2  Lotus" w:hAnsi="IRBadr" w:cs="IRBadr"/>
      <w:b/>
      <w:bCs/>
      <w:color w:val="000000" w:themeColor="text1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B1096"/>
    <w:pPr>
      <w:tabs>
        <w:tab w:val="right" w:leader="dot" w:pos="9350"/>
      </w:tabs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2D4DCA"/>
    <w:pPr>
      <w:bidi/>
      <w:ind w:firstLine="284"/>
      <w:contextualSpacing/>
      <w:jc w:val="both"/>
    </w:pPr>
    <w:rPr>
      <w:rFonts w:ascii="IRBadr" w:eastAsia="IRBadr" w:hAnsi="IRBadr" w:cs="IRBadr"/>
      <w:b/>
      <w:bCs/>
      <w:color w:val="000000" w:themeColor="text1"/>
      <w:sz w:val="28"/>
      <w:szCs w:val="28"/>
    </w:rPr>
  </w:style>
  <w:style w:type="character" w:customStyle="1" w:styleId="Heading6Char">
    <w:name w:val="Heading 6 Char"/>
    <w:link w:val="Heading6"/>
    <w:uiPriority w:val="9"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E36DE"/>
    <w:pPr>
      <w:numPr>
        <w:ilvl w:val="1"/>
      </w:numPr>
      <w:spacing w:before="100" w:beforeAutospacing="1" w:after="100" w:afterAutospacing="1" w:line="360" w:lineRule="auto"/>
      <w:ind w:firstLine="284"/>
      <w:jc w:val="left"/>
    </w:pPr>
    <w:rPr>
      <w:color w:val="000000" w:themeColor="text1"/>
      <w:spacing w:val="15"/>
      <w:sz w:val="22"/>
      <w:szCs w:val="22"/>
    </w:rPr>
  </w:style>
  <w:style w:type="character" w:customStyle="1" w:styleId="SubtitleChar">
    <w:name w:val="Subtitle Char"/>
    <w:aliases w:val="پاورقي Char"/>
    <w:link w:val="Subtitle"/>
    <w:uiPriority w:val="11"/>
    <w:rsid w:val="00BE36DE"/>
    <w:rPr>
      <w:rFonts w:ascii="IRBadr" w:eastAsia="IRBadr" w:hAnsi="IRBadr" w:cs="IRBadr"/>
      <w:color w:val="000000" w:themeColor="text1"/>
      <w:spacing w:val="15"/>
      <w:sz w:val="22"/>
      <w:szCs w:val="22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2D4DCA"/>
    <w:rPr>
      <w:rFonts w:ascii="IRBadr" w:eastAsia="IRBadr" w:hAnsi="IRBadr" w:cs="IRBadr"/>
      <w:b/>
      <w:bCs/>
      <w:color w:val="000000" w:themeColor="text1"/>
      <w:sz w:val="28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3B30D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972C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16887"/>
    <w:pPr>
      <w:bidi w:val="0"/>
      <w:spacing w:before="100" w:beforeAutospacing="1" w:after="100" w:afterAutospacing="1"/>
      <w:ind w:firstLine="0"/>
      <w:contextualSpacing w:val="0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601;&#1575;&#1740;&#1604;&#8204;&#1607;&#1575;&#1740;%20&#1580;&#1583;&#1740;&#1583;%20&#1587;&#1662;&#1607;&#1585;&#1740;%20&#1575;&#1588;&#1585;&#1575;&#1602;%20&#1608;&#1740;&#1585;&#1575;&#1587;&#1578;&#1575;&#1585;&#1740;%20&#1570;&#1576;&#1575;&#1606;\&#1606;&#1605;&#1608;&#1606;&#1607;%20&#1608;&#1585;&#1583;%20&#1575;&#1589;&#1604;&#1575;&#1581;&#1740;%20&#1582;&#1575;&#1585;&#1580;%20%20&#1575;&#1589;&#1608;&#1604;%20&#1601;&#1602;&#1607;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C03FB-FF4E-453F-9D61-52E8AA7E4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 ورد اصلاحی خارج  اصول فقه </Template>
  <TotalTime>3258</TotalTime>
  <Pages>4</Pages>
  <Words>1143</Words>
  <Characters>6517</Characters>
  <Application>Microsoft Office Word</Application>
  <DocSecurity>0</DocSecurity>
  <Lines>54</Lines>
  <Paragraphs>15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khoda eshghe man</dc:creator>
  <cp:lastModifiedBy>اکبریان</cp:lastModifiedBy>
  <cp:revision>76</cp:revision>
  <dcterms:created xsi:type="dcterms:W3CDTF">2015-12-21T08:42:00Z</dcterms:created>
  <dcterms:modified xsi:type="dcterms:W3CDTF">2016-01-20T10:24:00Z</dcterms:modified>
</cp:coreProperties>
</file>