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7C" w:rsidRPr="00167AA1" w:rsidRDefault="00E33E7C" w:rsidP="00A94B45">
      <w:pPr>
        <w:pStyle w:val="Heading1"/>
        <w:jc w:val="both"/>
        <w:rPr>
          <w:rFonts w:ascii="Traditional Arabic" w:hAnsi="Traditional Arabic" w:cs="Traditional Arabic"/>
          <w:rtl/>
        </w:rPr>
      </w:pPr>
      <w:bookmarkStart w:id="0" w:name="_Toc447895814"/>
      <w:bookmarkStart w:id="1" w:name="_Toc447960810"/>
      <w:r w:rsidRPr="00167AA1">
        <w:rPr>
          <w:rFonts w:ascii="Traditional Arabic" w:hAnsi="Traditional Arabic" w:cs="Traditional Arabic" w:hint="cs"/>
          <w:rtl/>
        </w:rPr>
        <w:t>فهرست</w:t>
      </w:r>
      <w:bookmarkEnd w:id="0"/>
      <w:bookmarkEnd w:id="1"/>
    </w:p>
    <w:p w:rsidR="00A94B45" w:rsidRPr="00167AA1" w:rsidRDefault="00E33E7C" w:rsidP="00A94B45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r w:rsidRPr="00167AA1">
        <w:rPr>
          <w:rFonts w:ascii="Traditional Arabic" w:hAnsi="Traditional Arabic" w:cs="Traditional Arabic"/>
          <w:rtl/>
        </w:rPr>
        <w:fldChar w:fldCharType="begin"/>
      </w:r>
      <w:r w:rsidRPr="00167AA1">
        <w:rPr>
          <w:rFonts w:ascii="Traditional Arabic" w:hAnsi="Traditional Arabic" w:cs="Traditional Arabic"/>
          <w:rtl/>
        </w:rPr>
        <w:instrText xml:space="preserve"> </w:instrText>
      </w:r>
      <w:r w:rsidRPr="00167AA1">
        <w:rPr>
          <w:rFonts w:ascii="Traditional Arabic" w:hAnsi="Traditional Arabic" w:cs="Traditional Arabic"/>
        </w:rPr>
        <w:instrText>TOC</w:instrText>
      </w:r>
      <w:r w:rsidRPr="00167AA1">
        <w:rPr>
          <w:rFonts w:ascii="Traditional Arabic" w:hAnsi="Traditional Arabic" w:cs="Traditional Arabic"/>
          <w:rtl/>
        </w:rPr>
        <w:instrText xml:space="preserve"> \</w:instrText>
      </w:r>
      <w:r w:rsidRPr="00167AA1">
        <w:rPr>
          <w:rFonts w:ascii="Traditional Arabic" w:hAnsi="Traditional Arabic" w:cs="Traditional Arabic"/>
        </w:rPr>
        <w:instrText>o "1-5" \h \z \u</w:instrText>
      </w:r>
      <w:r w:rsidRPr="00167AA1">
        <w:rPr>
          <w:rFonts w:ascii="Traditional Arabic" w:hAnsi="Traditional Arabic" w:cs="Traditional Arabic"/>
          <w:rtl/>
        </w:rPr>
        <w:instrText xml:space="preserve"> </w:instrText>
      </w:r>
      <w:r w:rsidRPr="00167AA1">
        <w:rPr>
          <w:rFonts w:ascii="Traditional Arabic" w:hAnsi="Traditional Arabic" w:cs="Traditional Arabic"/>
          <w:rtl/>
        </w:rPr>
        <w:fldChar w:fldCharType="separate"/>
      </w:r>
      <w:hyperlink w:anchor="_Toc447960811" w:history="1"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مبحث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چهارم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دلالت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نکره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س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اق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نه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نف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عموم</w:t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ab/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instrText xml:space="preserve"> PAGEREF _Toc447960811 \h </w:instrTex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>2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A94B45" w:rsidRPr="00167AA1" w:rsidRDefault="00BB2DEE" w:rsidP="00A94B45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60812" w:history="1"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بررس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نکات</w:t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ab/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instrText xml:space="preserve"> PAGEREF _Toc447960812 \h </w:instrTex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>2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A94B45" w:rsidRPr="00167AA1" w:rsidRDefault="00BB2DEE" w:rsidP="00A94B45">
      <w:pPr>
        <w:pStyle w:val="TOC4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60813" w:history="1"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نکته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علت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دلالت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نکره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س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اق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نه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نف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عموم</w:t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ab/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instrText xml:space="preserve"> PAGEREF _Toc447960813 \h </w:instrTex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>2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A94B45" w:rsidRPr="00167AA1" w:rsidRDefault="00BB2DEE" w:rsidP="00A94B45">
      <w:pPr>
        <w:pStyle w:val="TOC4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60814" w:history="1"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نکته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چ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ست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دال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عموم</w:t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ab/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instrText xml:space="preserve"> PAGEREF _Toc447960814 \h </w:instrTex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>2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A94B45" w:rsidRPr="00167AA1" w:rsidRDefault="00BB2DEE" w:rsidP="00A94B45">
      <w:pPr>
        <w:pStyle w:val="TOC5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60815" w:history="1"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وضع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نکره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س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اق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نف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نه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برا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عموم</w:t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ab/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instrText xml:space="preserve"> PAGEREF _Toc447960815 \h </w:instrTex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>3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A94B45" w:rsidRPr="00167AA1" w:rsidRDefault="00BB2DEE" w:rsidP="00A94B45">
      <w:pPr>
        <w:pStyle w:val="TOC5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60816" w:history="1"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حکم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عقل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قر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نه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لب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ab/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instrText xml:space="preserve"> PAGEREF _Toc447960816 \h </w:instrTex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>3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A94B45" w:rsidRPr="00167AA1" w:rsidRDefault="00BB2DEE" w:rsidP="00A94B45">
      <w:pPr>
        <w:pStyle w:val="TOC5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60817" w:history="1"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سوم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جر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ان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مقدمات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حکمت</w:t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ab/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instrText xml:space="preserve"> PAGEREF _Toc447960817 \h </w:instrTex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>3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A94B45" w:rsidRPr="00167AA1" w:rsidRDefault="00BB2DEE" w:rsidP="00A94B45">
      <w:pPr>
        <w:pStyle w:val="TOC5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60818" w:history="1"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قول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صاحب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کفا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ab/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instrText xml:space="preserve"> PAGEREF _Toc447960818 \h </w:instrTex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>4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A94B45" w:rsidRPr="00167AA1" w:rsidRDefault="00BB2DEE" w:rsidP="00A94B45">
      <w:pPr>
        <w:pStyle w:val="TOC4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60819" w:history="1"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نت</w:t>
        </w:r>
        <w:r w:rsidR="00A94B45" w:rsidRPr="00167AA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A94B45" w:rsidRPr="00167AA1">
          <w:rPr>
            <w:rStyle w:val="Hyperlink"/>
            <w:rFonts w:ascii="Traditional Arabic" w:hAnsi="Traditional Arabic" w:cs="Traditional Arabic" w:hint="eastAsia"/>
            <w:noProof/>
            <w:rtl/>
          </w:rPr>
          <w:t>جه</w:t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ab/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instrText xml:space="preserve"> PAGEREF _Toc447960819 \h </w:instrTex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A94B45" w:rsidRPr="00167AA1">
          <w:rPr>
            <w:rFonts w:ascii="Traditional Arabic" w:hAnsi="Traditional Arabic" w:cs="Traditional Arabic"/>
            <w:noProof/>
            <w:webHidden/>
          </w:rPr>
          <w:t>4</w:t>
        </w:r>
        <w:r w:rsidR="00A94B45" w:rsidRPr="00167AA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33E7C" w:rsidRPr="00167AA1" w:rsidRDefault="00E33E7C" w:rsidP="00A94B45">
      <w:pPr>
        <w:pStyle w:val="Heading1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/>
          <w:rtl/>
        </w:rPr>
        <w:fldChar w:fldCharType="end"/>
      </w:r>
      <w:r w:rsidRPr="00167AA1">
        <w:rPr>
          <w:rFonts w:ascii="Traditional Arabic" w:hAnsi="Traditional Arabic" w:cs="Traditional Arabic"/>
          <w:rtl/>
        </w:rPr>
        <w:br w:type="page"/>
      </w:r>
    </w:p>
    <w:p w:rsidR="00F42A35" w:rsidRPr="00E81365" w:rsidRDefault="00F42A35" w:rsidP="00F42A35">
      <w:pPr>
        <w:jc w:val="center"/>
        <w:rPr>
          <w:rFonts w:ascii="Traditional Arabic" w:hAnsi="Traditional Arabic" w:cs="Traditional Arabic"/>
        </w:rPr>
      </w:pPr>
      <w:bookmarkStart w:id="2" w:name="_Toc447960811"/>
      <w:bookmarkStart w:id="3" w:name="_Toc432101189"/>
      <w:bookmarkStart w:id="4" w:name="_Toc431614821"/>
      <w:bookmarkStart w:id="5" w:name="_Toc414410627"/>
      <w:r w:rsidRPr="00E81365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F42A35" w:rsidRDefault="00F42A35" w:rsidP="00F42A35">
      <w:pPr>
        <w:pStyle w:val="Heading2"/>
        <w:rPr>
          <w:rFonts w:ascii="Traditional Arabic" w:hAnsi="Traditional Arabic" w:cs="Traditional Arabic" w:hint="cs"/>
          <w:color w:val="FF0000"/>
          <w:rtl/>
        </w:rPr>
      </w:pPr>
      <w:r w:rsidRPr="00E81365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E81365">
        <w:rPr>
          <w:rFonts w:ascii="Traditional Arabic" w:hAnsi="Traditional Arabic" w:cs="Traditional Arabic"/>
          <w:color w:val="FF0000"/>
          <w:rtl/>
        </w:rPr>
        <w:t>:</w:t>
      </w:r>
      <w:r w:rsidRPr="00E81365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اصول</w:t>
      </w:r>
      <w:r w:rsidRPr="00E81365">
        <w:rPr>
          <w:rFonts w:ascii="Traditional Arabic" w:hAnsi="Traditional Arabic" w:cs="Traditional Arabic"/>
          <w:rtl/>
        </w:rPr>
        <w:t xml:space="preserve"> </w:t>
      </w:r>
      <w:r w:rsidRPr="00E81365">
        <w:rPr>
          <w:rFonts w:ascii="Traditional Arabic" w:hAnsi="Traditional Arabic" w:cs="Traditional Arabic" w:hint="cs"/>
          <w:rtl/>
        </w:rPr>
        <w:t>/</w:t>
      </w:r>
      <w:r w:rsidRPr="00E81365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عام و خاص</w:t>
      </w:r>
      <w:r w:rsidRPr="00E81365">
        <w:rPr>
          <w:rFonts w:ascii="Traditional Arabic" w:hAnsi="Traditional Arabic" w:cs="Traditional Arabic"/>
          <w:rtl/>
        </w:rPr>
        <w:t xml:space="preserve"> / </w:t>
      </w:r>
      <w:bookmarkEnd w:id="3"/>
      <w:bookmarkEnd w:id="4"/>
      <w:bookmarkEnd w:id="5"/>
      <w:r>
        <w:rPr>
          <w:rFonts w:ascii="Traditional Arabic" w:hAnsi="Traditional Arabic" w:cs="Traditional Arabic" w:hint="cs"/>
          <w:rtl/>
        </w:rPr>
        <w:t>نکره در سیاق نفی</w:t>
      </w:r>
      <w:bookmarkStart w:id="6" w:name="_GoBack"/>
      <w:bookmarkEnd w:id="6"/>
    </w:p>
    <w:p w:rsidR="00F732FC" w:rsidRPr="00167AA1" w:rsidRDefault="008D1D56" w:rsidP="00A94B45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167AA1">
        <w:rPr>
          <w:rFonts w:ascii="Traditional Arabic" w:hAnsi="Traditional Arabic" w:cs="Traditional Arabic" w:hint="cs"/>
          <w:color w:val="FF0000"/>
          <w:rtl/>
        </w:rPr>
        <w:t>مبحث چهارم</w:t>
      </w:r>
      <w:r w:rsidR="008A229A" w:rsidRPr="00167AA1">
        <w:rPr>
          <w:rFonts w:ascii="Traditional Arabic" w:hAnsi="Traditional Arabic" w:cs="Traditional Arabic" w:hint="cs"/>
          <w:color w:val="FF0000"/>
          <w:rtl/>
        </w:rPr>
        <w:t xml:space="preserve">: </w:t>
      </w:r>
      <w:r w:rsidR="00A1427D" w:rsidRPr="00167AA1">
        <w:rPr>
          <w:rFonts w:ascii="Traditional Arabic" w:hAnsi="Traditional Arabic" w:cs="Traditional Arabic" w:hint="cs"/>
          <w:color w:val="FF0000"/>
          <w:rtl/>
        </w:rPr>
        <w:t xml:space="preserve">دلالت </w:t>
      </w:r>
      <w:r w:rsidR="00F732FC" w:rsidRPr="00167AA1">
        <w:rPr>
          <w:rFonts w:ascii="Traditional Arabic" w:hAnsi="Traditional Arabic" w:cs="Traditional Arabic" w:hint="cs"/>
          <w:color w:val="FF0000"/>
          <w:rtl/>
        </w:rPr>
        <w:t>نکره در سیاق نهی و نفی</w:t>
      </w:r>
      <w:r w:rsidR="009922C6" w:rsidRPr="00167AA1">
        <w:rPr>
          <w:rFonts w:ascii="Traditional Arabic" w:hAnsi="Traditional Arabic" w:cs="Traditional Arabic" w:hint="cs"/>
          <w:color w:val="FF0000"/>
          <w:rtl/>
        </w:rPr>
        <w:t xml:space="preserve"> بر عموم</w:t>
      </w:r>
      <w:bookmarkEnd w:id="2"/>
    </w:p>
    <w:p w:rsidR="00933473" w:rsidRPr="00167AA1" w:rsidRDefault="00E33E7C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/>
          <w:rtl/>
        </w:rPr>
        <w:t>گفته‌شده</w:t>
      </w:r>
      <w:r w:rsidR="008D1D56" w:rsidRPr="00167AA1">
        <w:rPr>
          <w:rFonts w:ascii="Traditional Arabic" w:hAnsi="Traditional Arabic" w:cs="Traditional Arabic"/>
          <w:rtl/>
        </w:rPr>
        <w:t xml:space="preserve"> وقتی نکره در سیاق نفی و ن</w:t>
      </w:r>
      <w:r w:rsidR="00F732FC" w:rsidRPr="00167AA1">
        <w:rPr>
          <w:rFonts w:ascii="Traditional Arabic" w:hAnsi="Traditional Arabic" w:cs="Traditional Arabic"/>
          <w:rtl/>
        </w:rPr>
        <w:t xml:space="preserve">هی قرار </w:t>
      </w:r>
      <w:r w:rsidRPr="00167AA1">
        <w:rPr>
          <w:rFonts w:ascii="Traditional Arabic" w:hAnsi="Traditional Arabic" w:cs="Traditional Arabic"/>
          <w:rtl/>
        </w:rPr>
        <w:t>می‌گیرد</w:t>
      </w:r>
      <w:r w:rsidR="00F732FC" w:rsidRPr="00167AA1">
        <w:rPr>
          <w:rFonts w:ascii="Traditional Arabic" w:hAnsi="Traditional Arabic" w:cs="Traditional Arabic"/>
          <w:rtl/>
        </w:rPr>
        <w:t xml:space="preserve"> دال بر عموم است. </w:t>
      </w:r>
      <w:r w:rsidR="008D1D56" w:rsidRPr="00167AA1">
        <w:rPr>
          <w:rFonts w:ascii="Traditional Arabic" w:hAnsi="Traditional Arabic" w:cs="Traditional Arabic"/>
          <w:rtl/>
        </w:rPr>
        <w:t xml:space="preserve">وقتی </w:t>
      </w:r>
      <w:r w:rsidRPr="00167AA1">
        <w:rPr>
          <w:rFonts w:ascii="Traditional Arabic" w:hAnsi="Traditional Arabic" w:cs="Traditional Arabic"/>
          <w:rtl/>
        </w:rPr>
        <w:t>می‌گوید</w:t>
      </w:r>
      <w:r w:rsidR="008D1D56" w:rsidRPr="00167AA1">
        <w:rPr>
          <w:rFonts w:ascii="Traditional Arabic" w:hAnsi="Traditional Arabic" w:cs="Traditional Arabic"/>
          <w:rtl/>
        </w:rPr>
        <w:t xml:space="preserve"> </w:t>
      </w:r>
      <w:r w:rsidR="00F732FC" w:rsidRPr="00167AA1">
        <w:rPr>
          <w:rFonts w:ascii="Traditional Arabic" w:hAnsi="Traditional Arabic" w:cs="Traditional Arabic"/>
          <w:rtl/>
        </w:rPr>
        <w:t>«</w:t>
      </w:r>
      <w:r w:rsidR="00964419" w:rsidRPr="00167AA1">
        <w:rPr>
          <w:rFonts w:ascii="Traditional Arabic" w:hAnsi="Traditional Arabic" w:cs="Traditional Arabic"/>
          <w:b/>
          <w:bCs/>
          <w:rtl/>
        </w:rPr>
        <w:t>لا رجل فی الدار</w:t>
      </w:r>
      <w:r w:rsidR="00F732FC" w:rsidRPr="00167AA1">
        <w:rPr>
          <w:rFonts w:ascii="Traditional Arabic" w:hAnsi="Traditional Arabic" w:cs="Traditional Arabic"/>
          <w:rtl/>
        </w:rPr>
        <w:t>»</w:t>
      </w:r>
      <w:r w:rsidR="00964419" w:rsidRPr="00167AA1">
        <w:rPr>
          <w:rFonts w:ascii="Traditional Arabic" w:hAnsi="Traditional Arabic" w:cs="Traditional Arabic"/>
          <w:rtl/>
        </w:rPr>
        <w:t xml:space="preserve"> مردی در خانه نیست</w:t>
      </w:r>
      <w:r w:rsidR="00F732FC" w:rsidRPr="00167AA1">
        <w:rPr>
          <w:rFonts w:ascii="Traditional Arabic" w:hAnsi="Traditional Arabic" w:cs="Traditional Arabic"/>
          <w:rtl/>
        </w:rPr>
        <w:t>،</w:t>
      </w:r>
      <w:r w:rsidR="00964419" w:rsidRPr="00167AA1">
        <w:rPr>
          <w:rFonts w:ascii="Traditional Arabic" w:hAnsi="Traditional Arabic" w:cs="Traditional Arabic"/>
          <w:rtl/>
        </w:rPr>
        <w:t xml:space="preserve"> این</w:t>
      </w:r>
      <w:r w:rsidR="00F732FC" w:rsidRPr="00167AA1">
        <w:rPr>
          <w:rFonts w:ascii="Traditional Arabic" w:hAnsi="Traditional Arabic" w:cs="Traditional Arabic"/>
          <w:rtl/>
        </w:rPr>
        <w:t xml:space="preserve"> جمله مفید عموم است. این ادعا</w:t>
      </w:r>
      <w:r w:rsidR="00964419" w:rsidRPr="00167AA1">
        <w:rPr>
          <w:rFonts w:ascii="Traditional Arabic" w:hAnsi="Traditional Arabic" w:cs="Traditional Arabic"/>
          <w:rtl/>
        </w:rPr>
        <w:t xml:space="preserve"> مورد اتفاق است </w:t>
      </w:r>
      <w:r w:rsidR="00F732FC" w:rsidRPr="00167AA1">
        <w:rPr>
          <w:rFonts w:ascii="Traditional Arabic" w:hAnsi="Traditional Arabic" w:cs="Traditional Arabic"/>
          <w:rtl/>
        </w:rPr>
        <w:t>و نظیر این بحث در اوام</w:t>
      </w:r>
      <w:r w:rsidR="00964419" w:rsidRPr="00167AA1">
        <w:rPr>
          <w:rFonts w:ascii="Traditional Arabic" w:hAnsi="Traditional Arabic" w:cs="Traditional Arabic"/>
          <w:rtl/>
        </w:rPr>
        <w:t xml:space="preserve">ر و نواهی </w:t>
      </w:r>
      <w:r w:rsidR="00F732FC" w:rsidRPr="00167AA1">
        <w:rPr>
          <w:rFonts w:ascii="Traditional Arabic" w:hAnsi="Traditional Arabic" w:cs="Traditional Arabic"/>
          <w:rtl/>
        </w:rPr>
        <w:t>خ</w:t>
      </w:r>
      <w:r w:rsidR="00964419" w:rsidRPr="00167AA1">
        <w:rPr>
          <w:rFonts w:ascii="Traditional Arabic" w:hAnsi="Traditional Arabic" w:cs="Traditional Arabic"/>
          <w:rtl/>
        </w:rPr>
        <w:t>و</w:t>
      </w:r>
      <w:r w:rsidR="00F732FC" w:rsidRPr="00167AA1">
        <w:rPr>
          <w:rFonts w:ascii="Traditional Arabic" w:hAnsi="Traditional Arabic" w:cs="Traditional Arabic"/>
          <w:rtl/>
        </w:rPr>
        <w:t>انده شد و</w:t>
      </w:r>
      <w:r w:rsidR="00964419" w:rsidRPr="00167AA1">
        <w:rPr>
          <w:rFonts w:ascii="Traditional Arabic" w:hAnsi="Traditional Arabic" w:cs="Traditional Arabic"/>
          <w:rtl/>
        </w:rPr>
        <w:t xml:space="preserve"> </w:t>
      </w:r>
      <w:r w:rsidRPr="00167AA1">
        <w:rPr>
          <w:rFonts w:ascii="Traditional Arabic" w:hAnsi="Traditional Arabic" w:cs="Traditional Arabic"/>
          <w:rtl/>
        </w:rPr>
        <w:t>گفته‌شده</w:t>
      </w:r>
      <w:r w:rsidR="00964419" w:rsidRPr="00167AA1">
        <w:rPr>
          <w:rFonts w:ascii="Traditional Arabic" w:hAnsi="Traditional Arabic" w:cs="Traditional Arabic"/>
          <w:rtl/>
        </w:rPr>
        <w:t xml:space="preserve"> که </w:t>
      </w:r>
      <w:r w:rsidRPr="00167AA1">
        <w:rPr>
          <w:rFonts w:ascii="Traditional Arabic" w:hAnsi="Traditional Arabic" w:cs="Traditional Arabic"/>
          <w:rtl/>
        </w:rPr>
        <w:t>امرونهی</w:t>
      </w:r>
      <w:r w:rsidR="00964419" w:rsidRPr="00167AA1">
        <w:rPr>
          <w:rFonts w:ascii="Traditional Arabic" w:hAnsi="Traditional Arabic" w:cs="Traditional Arabic"/>
          <w:rtl/>
        </w:rPr>
        <w:t xml:space="preserve"> تفاوت دارند</w:t>
      </w:r>
      <w:r w:rsidR="00F732FC" w:rsidRPr="00167AA1">
        <w:rPr>
          <w:rFonts w:ascii="Traditional Arabic" w:hAnsi="Traditional Arabic" w:cs="Traditional Arabic"/>
          <w:rtl/>
        </w:rPr>
        <w:t>.</w:t>
      </w:r>
      <w:r w:rsidR="00964419" w:rsidRPr="00167AA1">
        <w:rPr>
          <w:rFonts w:ascii="Traditional Arabic" w:hAnsi="Traditional Arabic" w:cs="Traditional Arabic"/>
          <w:rtl/>
        </w:rPr>
        <w:t xml:space="preserve"> اگر مولا بگوید </w:t>
      </w:r>
      <w:r w:rsidR="00F732FC" w:rsidRPr="00167AA1">
        <w:rPr>
          <w:rFonts w:ascii="Traditional Arabic" w:hAnsi="Traditional Arabic" w:cs="Traditional Arabic"/>
          <w:rtl/>
        </w:rPr>
        <w:t>«</w:t>
      </w:r>
      <w:r w:rsidR="00F732FC" w:rsidRPr="00167AA1">
        <w:rPr>
          <w:rFonts w:ascii="Traditional Arabic" w:hAnsi="Traditional Arabic" w:cs="Traditional Arabic"/>
          <w:b/>
          <w:bCs/>
          <w:rtl/>
        </w:rPr>
        <w:t>اعتق رقبة</w:t>
      </w:r>
      <w:r w:rsidR="00F732FC" w:rsidRPr="00167AA1">
        <w:rPr>
          <w:rFonts w:ascii="Traditional Arabic" w:hAnsi="Traditional Arabic" w:cs="Traditional Arabic"/>
          <w:rtl/>
        </w:rPr>
        <w:t>»</w:t>
      </w:r>
      <w:r w:rsidR="00964419" w:rsidRPr="00167AA1">
        <w:rPr>
          <w:rFonts w:ascii="Traditional Arabic" w:hAnsi="Traditional Arabic" w:cs="Traditional Arabic"/>
          <w:rtl/>
        </w:rPr>
        <w:t xml:space="preserve"> و</w:t>
      </w:r>
      <w:r w:rsidR="009922C6" w:rsidRPr="00167AA1">
        <w:rPr>
          <w:rFonts w:ascii="Traditional Arabic" w:hAnsi="Traditional Arabic" w:cs="Traditional Arabic" w:hint="cs"/>
          <w:rtl/>
        </w:rPr>
        <w:t xml:space="preserve"> یا بگوید</w:t>
      </w:r>
      <w:r w:rsidR="00964419" w:rsidRPr="00167AA1">
        <w:rPr>
          <w:rFonts w:ascii="Traditional Arabic" w:hAnsi="Traditional Arabic" w:cs="Traditional Arabic"/>
          <w:rtl/>
        </w:rPr>
        <w:t xml:space="preserve"> </w:t>
      </w:r>
      <w:r w:rsidR="00F732FC" w:rsidRPr="00167AA1">
        <w:rPr>
          <w:rFonts w:ascii="Traditional Arabic" w:hAnsi="Traditional Arabic" w:cs="Traditional Arabic"/>
          <w:rtl/>
        </w:rPr>
        <w:t>«</w:t>
      </w:r>
      <w:r w:rsidR="00F732FC" w:rsidRPr="00167AA1">
        <w:rPr>
          <w:rFonts w:ascii="Traditional Arabic" w:hAnsi="Traditional Arabic" w:cs="Traditional Arabic"/>
          <w:b/>
          <w:bCs/>
          <w:rtl/>
        </w:rPr>
        <w:t>لا تعتق رقبة</w:t>
      </w:r>
      <w:r w:rsidR="00F732FC" w:rsidRPr="00167AA1">
        <w:rPr>
          <w:rFonts w:ascii="Traditional Arabic" w:hAnsi="Traditional Arabic" w:cs="Traditional Arabic"/>
          <w:rtl/>
        </w:rPr>
        <w:t>»</w:t>
      </w:r>
      <w:r w:rsidR="00964419" w:rsidRPr="00167AA1">
        <w:rPr>
          <w:rFonts w:ascii="Traditional Arabic" w:hAnsi="Traditional Arabic" w:cs="Traditional Arabic"/>
          <w:rtl/>
        </w:rPr>
        <w:t xml:space="preserve"> این </w:t>
      </w:r>
      <w:r w:rsidR="00F732FC" w:rsidRPr="00167AA1">
        <w:rPr>
          <w:rFonts w:ascii="Traditional Arabic" w:hAnsi="Traditional Arabic" w:cs="Traditional Arabic"/>
          <w:rtl/>
        </w:rPr>
        <w:t xml:space="preserve">دو باهم </w:t>
      </w:r>
      <w:r w:rsidR="0039577C" w:rsidRPr="00167AA1">
        <w:rPr>
          <w:rFonts w:ascii="Traditional Arabic" w:hAnsi="Traditional Arabic" w:cs="Traditional Arabic"/>
          <w:rtl/>
        </w:rPr>
        <w:t>تفاوت</w:t>
      </w:r>
      <w:r w:rsidR="00964419" w:rsidRPr="00167AA1">
        <w:rPr>
          <w:rFonts w:ascii="Traditional Arabic" w:hAnsi="Traditional Arabic" w:cs="Traditional Arabic"/>
          <w:rtl/>
        </w:rPr>
        <w:t xml:space="preserve"> دارند </w:t>
      </w:r>
      <w:r w:rsidR="0039577C" w:rsidRPr="00167AA1">
        <w:rPr>
          <w:rFonts w:ascii="Traditional Arabic" w:hAnsi="Traditional Arabic" w:cs="Traditional Arabic"/>
          <w:rtl/>
        </w:rPr>
        <w:t>چرا</w:t>
      </w:r>
      <w:r w:rsidR="00964419" w:rsidRPr="00167AA1">
        <w:rPr>
          <w:rFonts w:ascii="Traditional Arabic" w:hAnsi="Traditional Arabic" w:cs="Traditional Arabic"/>
          <w:rtl/>
        </w:rPr>
        <w:t>که اولی بدلی است و الزامی ندارد که بدلی نباشد</w:t>
      </w:r>
      <w:r w:rsidR="0039577C" w:rsidRPr="00167AA1">
        <w:rPr>
          <w:rFonts w:ascii="Traditional Arabic" w:hAnsi="Traditional Arabic" w:cs="Traditional Arabic"/>
          <w:rtl/>
        </w:rPr>
        <w:t>؛</w:t>
      </w:r>
      <w:r w:rsidR="00964419" w:rsidRPr="00167AA1">
        <w:rPr>
          <w:rFonts w:ascii="Traditional Arabic" w:hAnsi="Traditional Arabic" w:cs="Traditional Arabic"/>
          <w:rtl/>
        </w:rPr>
        <w:t xml:space="preserve"> ولی وقتی نهی بیاید و بگوید </w:t>
      </w:r>
      <w:r w:rsidR="0039577C" w:rsidRPr="00167AA1">
        <w:rPr>
          <w:rFonts w:ascii="Traditional Arabic" w:hAnsi="Traditional Arabic" w:cs="Traditional Arabic"/>
          <w:rtl/>
        </w:rPr>
        <w:t>«</w:t>
      </w:r>
      <w:r w:rsidRPr="00167AA1">
        <w:rPr>
          <w:rFonts w:ascii="Traditional Arabic" w:hAnsi="Traditional Arabic" w:cs="Traditional Arabic"/>
          <w:b/>
          <w:bCs/>
          <w:rtl/>
        </w:rPr>
        <w:t>لاتکرم</w:t>
      </w:r>
      <w:r w:rsidR="00964419" w:rsidRPr="00167AA1">
        <w:rPr>
          <w:rFonts w:ascii="Traditional Arabic" w:hAnsi="Traditional Arabic" w:cs="Traditional Arabic"/>
          <w:b/>
          <w:bCs/>
          <w:rtl/>
        </w:rPr>
        <w:t xml:space="preserve"> عالما</w:t>
      </w:r>
      <w:r w:rsidR="0039577C" w:rsidRPr="00167AA1">
        <w:rPr>
          <w:rFonts w:ascii="Traditional Arabic" w:hAnsi="Traditional Arabic" w:cs="Traditional Arabic"/>
          <w:rtl/>
        </w:rPr>
        <w:t>» بخصوص جای</w:t>
      </w:r>
      <w:r w:rsidR="00964419" w:rsidRPr="00167AA1">
        <w:rPr>
          <w:rFonts w:ascii="Traditional Arabic" w:hAnsi="Traditional Arabic" w:cs="Traditional Arabic"/>
          <w:rtl/>
        </w:rPr>
        <w:t xml:space="preserve">ی که نکره باشد یا </w:t>
      </w:r>
      <w:r w:rsidR="0039577C" w:rsidRPr="00167AA1">
        <w:rPr>
          <w:rFonts w:ascii="Traditional Arabic" w:hAnsi="Traditional Arabic" w:cs="Traditional Arabic"/>
          <w:rtl/>
        </w:rPr>
        <w:t>«</w:t>
      </w:r>
      <w:r w:rsidR="0039577C" w:rsidRPr="00167AA1">
        <w:rPr>
          <w:rFonts w:ascii="Traditional Arabic" w:hAnsi="Traditional Arabic" w:cs="Traditional Arabic"/>
          <w:b/>
          <w:bCs/>
          <w:rtl/>
        </w:rPr>
        <w:t>لا تعتق رقبة</w:t>
      </w:r>
      <w:r w:rsidR="0039577C" w:rsidRPr="00167AA1">
        <w:rPr>
          <w:rFonts w:ascii="Traditional Arabic" w:hAnsi="Traditional Arabic" w:cs="Traditional Arabic"/>
          <w:rtl/>
        </w:rPr>
        <w:t>»</w:t>
      </w:r>
      <w:r w:rsidR="00964419" w:rsidRPr="00167AA1">
        <w:rPr>
          <w:rFonts w:ascii="Traditional Arabic" w:hAnsi="Traditional Arabic" w:cs="Traditional Arabic"/>
          <w:rtl/>
        </w:rPr>
        <w:t xml:space="preserve"> یا </w:t>
      </w:r>
      <w:r w:rsidR="0039577C" w:rsidRPr="00167AA1">
        <w:rPr>
          <w:rFonts w:ascii="Traditional Arabic" w:hAnsi="Traditional Arabic" w:cs="Traditional Arabic"/>
          <w:rtl/>
        </w:rPr>
        <w:t>«</w:t>
      </w:r>
      <w:r w:rsidRPr="00167AA1">
        <w:rPr>
          <w:rFonts w:ascii="Traditional Arabic" w:hAnsi="Traditional Arabic" w:cs="Traditional Arabic"/>
          <w:b/>
          <w:bCs/>
          <w:rtl/>
        </w:rPr>
        <w:t>لاتکذب</w:t>
      </w:r>
      <w:r w:rsidR="0039577C" w:rsidRPr="00167AA1">
        <w:rPr>
          <w:rFonts w:ascii="Traditional Arabic" w:hAnsi="Traditional Arabic" w:cs="Traditional Arabic"/>
          <w:rtl/>
        </w:rPr>
        <w:t>»</w:t>
      </w:r>
      <w:r w:rsidR="00964419" w:rsidRPr="00167AA1">
        <w:rPr>
          <w:rFonts w:ascii="Traditional Arabic" w:hAnsi="Traditional Arabic" w:cs="Traditional Arabic"/>
          <w:rtl/>
        </w:rPr>
        <w:t xml:space="preserve"> یا </w:t>
      </w:r>
      <w:r w:rsidR="0039577C" w:rsidRPr="00167AA1">
        <w:rPr>
          <w:rFonts w:ascii="Traditional Arabic" w:hAnsi="Traditional Arabic" w:cs="Traditional Arabic"/>
          <w:rtl/>
        </w:rPr>
        <w:t>«</w:t>
      </w:r>
      <w:r w:rsidR="0039577C" w:rsidRPr="00167AA1">
        <w:rPr>
          <w:rFonts w:ascii="Traditional Arabic" w:hAnsi="Traditional Arabic" w:cs="Traditional Arabic"/>
          <w:b/>
          <w:bCs/>
          <w:rtl/>
        </w:rPr>
        <w:t>لا</w:t>
      </w:r>
      <w:r w:rsidR="00964419" w:rsidRPr="00167AA1">
        <w:rPr>
          <w:rFonts w:ascii="Traditional Arabic" w:hAnsi="Traditional Arabic" w:cs="Traditional Arabic"/>
          <w:b/>
          <w:bCs/>
          <w:rtl/>
        </w:rPr>
        <w:t>تکرم فاسق</w:t>
      </w:r>
      <w:r w:rsidR="009922C6" w:rsidRPr="00167AA1">
        <w:rPr>
          <w:rFonts w:ascii="Traditional Arabic" w:hAnsi="Traditional Arabic" w:cs="Traditional Arabic" w:hint="cs"/>
          <w:b/>
          <w:bCs/>
          <w:rtl/>
        </w:rPr>
        <w:t>اً</w:t>
      </w:r>
      <w:r w:rsidR="0039577C" w:rsidRPr="00167AA1">
        <w:rPr>
          <w:rFonts w:ascii="Traditional Arabic" w:hAnsi="Traditional Arabic" w:cs="Traditional Arabic"/>
          <w:rtl/>
        </w:rPr>
        <w:t xml:space="preserve">» </w:t>
      </w:r>
      <w:r w:rsidR="00964419" w:rsidRPr="00167AA1">
        <w:rPr>
          <w:rFonts w:ascii="Traditional Arabic" w:hAnsi="Traditional Arabic" w:cs="Traditional Arabic"/>
          <w:rtl/>
        </w:rPr>
        <w:t>ظهور نهی در استغراق است و نباید هیچ فاسقی ر</w:t>
      </w:r>
      <w:r w:rsidR="0039577C" w:rsidRPr="00167AA1">
        <w:rPr>
          <w:rFonts w:ascii="Traditional Arabic" w:hAnsi="Traditional Arabic" w:cs="Traditional Arabic"/>
          <w:rtl/>
        </w:rPr>
        <w:t>ا اکرام کرد یا هیچ رقبه</w:t>
      </w:r>
      <w:r w:rsidRPr="00167AA1">
        <w:rPr>
          <w:rFonts w:ascii="Traditional Arabic" w:hAnsi="Traditional Arabic" w:cs="Traditional Arabic"/>
          <w:rtl/>
        </w:rPr>
        <w:t xml:space="preserve"> </w:t>
      </w:r>
      <w:r w:rsidR="0039577C" w:rsidRPr="00167AA1">
        <w:rPr>
          <w:rFonts w:ascii="Traditional Arabic" w:hAnsi="Traditional Arabic" w:cs="Traditional Arabic"/>
          <w:rtl/>
        </w:rPr>
        <w:t xml:space="preserve">نباید </w:t>
      </w:r>
      <w:r w:rsidRPr="00167AA1">
        <w:rPr>
          <w:rFonts w:ascii="Traditional Arabic" w:hAnsi="Traditional Arabic" w:cs="Traditional Arabic"/>
          <w:rtl/>
        </w:rPr>
        <w:t>آزاد</w:t>
      </w:r>
      <w:r w:rsidR="0039577C" w:rsidRPr="00167AA1">
        <w:rPr>
          <w:rFonts w:ascii="Traditional Arabic" w:hAnsi="Traditional Arabic" w:cs="Traditional Arabic"/>
          <w:rtl/>
        </w:rPr>
        <w:t xml:space="preserve"> شود</w:t>
      </w:r>
      <w:r w:rsidR="00964419" w:rsidRPr="00167AA1">
        <w:rPr>
          <w:rFonts w:ascii="Traditional Arabic" w:hAnsi="Traditional Arabic" w:cs="Traditional Arabic"/>
          <w:rtl/>
        </w:rPr>
        <w:t xml:space="preserve"> و در </w:t>
      </w:r>
      <w:r w:rsidR="0039577C" w:rsidRPr="00167AA1">
        <w:rPr>
          <w:rFonts w:ascii="Traditional Arabic" w:hAnsi="Traditional Arabic" w:cs="Traditional Arabic"/>
          <w:rtl/>
        </w:rPr>
        <w:t>«</w:t>
      </w:r>
      <w:r w:rsidR="00964419" w:rsidRPr="00167AA1">
        <w:rPr>
          <w:rFonts w:ascii="Traditional Arabic" w:hAnsi="Traditional Arabic" w:cs="Traditional Arabic"/>
          <w:b/>
          <w:bCs/>
          <w:rtl/>
        </w:rPr>
        <w:t xml:space="preserve">لا </w:t>
      </w:r>
      <w:r w:rsidRPr="00167AA1">
        <w:rPr>
          <w:rFonts w:ascii="Traditional Arabic" w:hAnsi="Traditional Arabic" w:cs="Traditional Arabic"/>
          <w:b/>
          <w:bCs/>
          <w:rtl/>
        </w:rPr>
        <w:t>تأذی</w:t>
      </w:r>
      <w:r w:rsidR="00964419" w:rsidRPr="00167AA1">
        <w:rPr>
          <w:rFonts w:ascii="Traditional Arabic" w:hAnsi="Traditional Arabic" w:cs="Traditional Arabic"/>
          <w:b/>
          <w:bCs/>
          <w:rtl/>
        </w:rPr>
        <w:t xml:space="preserve"> انسانا</w:t>
      </w:r>
      <w:r w:rsidR="0039577C" w:rsidRPr="00167AA1">
        <w:rPr>
          <w:rFonts w:ascii="Traditional Arabic" w:hAnsi="Traditional Arabic" w:cs="Traditional Arabic"/>
          <w:rtl/>
        </w:rPr>
        <w:t>»</w:t>
      </w:r>
      <w:r w:rsidR="00964419" w:rsidRPr="00167AA1">
        <w:rPr>
          <w:rFonts w:ascii="Traditional Arabic" w:hAnsi="Traditional Arabic" w:cs="Traditional Arabic"/>
          <w:rtl/>
        </w:rPr>
        <w:t xml:space="preserve"> نباید هیچ انسانی</w:t>
      </w:r>
      <w:r w:rsidR="0039577C" w:rsidRPr="00167AA1">
        <w:rPr>
          <w:rFonts w:ascii="Traditional Arabic" w:hAnsi="Traditional Arabic" w:cs="Traditional Arabic"/>
          <w:rtl/>
        </w:rPr>
        <w:t xml:space="preserve"> را اذیت کرد. </w:t>
      </w:r>
      <w:r w:rsidR="00964419" w:rsidRPr="00167AA1">
        <w:rPr>
          <w:rFonts w:ascii="Traditional Arabic" w:hAnsi="Traditional Arabic" w:cs="Traditional Arabic"/>
          <w:rtl/>
        </w:rPr>
        <w:t xml:space="preserve">در الفاظ عموم </w:t>
      </w:r>
      <w:r w:rsidRPr="00167AA1">
        <w:rPr>
          <w:rFonts w:ascii="Traditional Arabic" w:hAnsi="Traditional Arabic" w:cs="Traditional Arabic"/>
          <w:rtl/>
        </w:rPr>
        <w:t>گفته‌شده</w:t>
      </w:r>
      <w:r w:rsidR="00964419" w:rsidRPr="00167AA1">
        <w:rPr>
          <w:rFonts w:ascii="Traditional Arabic" w:hAnsi="Traditional Arabic" w:cs="Traditional Arabic"/>
          <w:rtl/>
        </w:rPr>
        <w:t xml:space="preserve"> نکره در سیاق نهی و نفی مفید عموم است </w:t>
      </w:r>
      <w:r w:rsidRPr="00167AA1">
        <w:rPr>
          <w:rFonts w:ascii="Traditional Arabic" w:hAnsi="Traditional Arabic" w:cs="Traditional Arabic"/>
          <w:rtl/>
        </w:rPr>
        <w:t>مثلاً</w:t>
      </w:r>
      <w:r w:rsidR="0039577C" w:rsidRPr="00167AA1">
        <w:rPr>
          <w:rFonts w:ascii="Traditional Arabic" w:hAnsi="Traditional Arabic" w:cs="Traditional Arabic"/>
          <w:rtl/>
        </w:rPr>
        <w:t xml:space="preserve"> در آیه</w:t>
      </w:r>
      <w:r w:rsidR="00E43220" w:rsidRPr="00167AA1">
        <w:rPr>
          <w:rFonts w:ascii="Traditional Arabic" w:hAnsi="Traditional Arabic" w:cs="Traditional Arabic"/>
          <w:rtl/>
        </w:rPr>
        <w:t xml:space="preserve"> که </w:t>
      </w:r>
      <w:r w:rsidRPr="00167AA1">
        <w:rPr>
          <w:rFonts w:ascii="Traditional Arabic" w:hAnsi="Traditional Arabic" w:cs="Traditional Arabic"/>
          <w:rtl/>
        </w:rPr>
        <w:t>گفته‌شده</w:t>
      </w:r>
      <w:r w:rsidR="00E43220" w:rsidRPr="00167AA1">
        <w:rPr>
          <w:rFonts w:ascii="Traditional Arabic" w:hAnsi="Traditional Arabic" w:cs="Traditional Arabic"/>
          <w:rtl/>
        </w:rPr>
        <w:t xml:space="preserve"> </w:t>
      </w:r>
      <w:r w:rsidR="00485A7C" w:rsidRPr="00167AA1">
        <w:rPr>
          <w:rFonts w:ascii="Traditional Arabic" w:hAnsi="Traditional Arabic" w:cs="Traditional Arabic"/>
          <w:b/>
          <w:bCs/>
          <w:rtl/>
        </w:rPr>
        <w:t>«</w:t>
      </w:r>
      <w:r w:rsidR="0039577C" w:rsidRPr="00167AA1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فَلا رَفَثَ وَ لا فُسُوقَ وَ لا جِدالَ فِي الْحَج</w:t>
      </w:r>
      <w:r w:rsidR="0039577C" w:rsidRPr="00167AA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‏</w:t>
      </w:r>
      <w:r w:rsidR="00485A7C" w:rsidRPr="00167AA1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»</w:t>
      </w:r>
      <w:r w:rsidR="00485A7C" w:rsidRPr="00167AA1">
        <w:rPr>
          <w:rStyle w:val="FootnoteReference"/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footnoteReference w:id="1"/>
      </w:r>
      <w:r w:rsidR="0039577C" w:rsidRPr="00167AA1">
        <w:rPr>
          <w:rFonts w:ascii="Traditional Arabic" w:hAnsi="Traditional Arabic" w:cs="Traditional Arabic"/>
          <w:rtl/>
        </w:rPr>
        <w:t xml:space="preserve"> </w:t>
      </w:r>
      <w:r w:rsidR="00485A7C" w:rsidRPr="00167AA1">
        <w:rPr>
          <w:rFonts w:ascii="Traditional Arabic" w:hAnsi="Traditional Arabic" w:cs="Traditional Arabic"/>
          <w:rtl/>
        </w:rPr>
        <w:t>در باب حج</w:t>
      </w:r>
      <w:r w:rsidRPr="00167AA1">
        <w:rPr>
          <w:rFonts w:ascii="Traditional Arabic" w:hAnsi="Traditional Arabic" w:cs="Traditional Arabic"/>
          <w:rtl/>
        </w:rPr>
        <w:t xml:space="preserve"> </w:t>
      </w:r>
      <w:r w:rsidR="00E43220" w:rsidRPr="00167AA1">
        <w:rPr>
          <w:rFonts w:ascii="Traditional Arabic" w:hAnsi="Traditional Arabic" w:cs="Traditional Arabic"/>
          <w:rtl/>
        </w:rPr>
        <w:t>معنایش عموم است یعنی هیچ فسقی نباید در حج باشد</w:t>
      </w:r>
      <w:r w:rsidR="00485A7C" w:rsidRPr="00167AA1">
        <w:rPr>
          <w:rFonts w:ascii="Traditional Arabic" w:hAnsi="Traditional Arabic" w:cs="Traditional Arabic" w:hint="cs"/>
          <w:rtl/>
        </w:rPr>
        <w:t>.</w:t>
      </w:r>
      <w:r w:rsidR="00E43220" w:rsidRPr="00167AA1">
        <w:rPr>
          <w:rFonts w:ascii="Traditional Arabic" w:hAnsi="Traditional Arabic" w:cs="Traditional Arabic"/>
          <w:rtl/>
        </w:rPr>
        <w:t xml:space="preserve"> </w:t>
      </w:r>
      <w:r w:rsidR="00485A7C" w:rsidRPr="00167AA1">
        <w:rPr>
          <w:rFonts w:ascii="Traditional Arabic" w:hAnsi="Traditional Arabic" w:cs="Traditional Arabic" w:hint="cs"/>
          <w:rtl/>
        </w:rPr>
        <w:t xml:space="preserve">در </w:t>
      </w:r>
      <w:r w:rsidRPr="00167AA1">
        <w:rPr>
          <w:rFonts w:ascii="Traditional Arabic" w:hAnsi="Traditional Arabic" w:cs="Traditional Arabic" w:hint="cs"/>
          <w:rtl/>
        </w:rPr>
        <w:t>امرونهی</w:t>
      </w:r>
      <w:r w:rsidR="00485A7C" w:rsidRPr="00167AA1">
        <w:rPr>
          <w:rFonts w:ascii="Traditional Arabic" w:hAnsi="Traditional Arabic" w:cs="Traditional Arabic"/>
          <w:rtl/>
        </w:rPr>
        <w:t xml:space="preserve"> بحث </w:t>
      </w:r>
      <w:r w:rsidRPr="00167AA1">
        <w:rPr>
          <w:rFonts w:ascii="Traditional Arabic" w:hAnsi="Traditional Arabic" w:cs="Traditional Arabic"/>
          <w:rtl/>
        </w:rPr>
        <w:t>می‌کردیم</w:t>
      </w:r>
      <w:r w:rsidR="00E43220" w:rsidRPr="00167AA1">
        <w:rPr>
          <w:rFonts w:ascii="Traditional Arabic" w:hAnsi="Traditional Arabic" w:cs="Traditional Arabic"/>
          <w:rtl/>
        </w:rPr>
        <w:t xml:space="preserve"> چ</w:t>
      </w:r>
      <w:r w:rsidR="009922C6" w:rsidRPr="00167AA1">
        <w:rPr>
          <w:rFonts w:ascii="Traditional Arabic" w:hAnsi="Traditional Arabic" w:cs="Traditional Arabic" w:hint="cs"/>
          <w:rtl/>
        </w:rPr>
        <w:t>گونه</w:t>
      </w:r>
      <w:r w:rsidR="00E43220" w:rsidRPr="00167AA1">
        <w:rPr>
          <w:rFonts w:ascii="Traditional Arabic" w:hAnsi="Traditional Arabic" w:cs="Traditional Arabic"/>
          <w:rtl/>
        </w:rPr>
        <w:t xml:space="preserve"> است که نهی مفید عموم است ولی در طرف امر </w:t>
      </w:r>
      <w:r w:rsidR="00485A7C" w:rsidRPr="00167AA1">
        <w:rPr>
          <w:rFonts w:ascii="Traditional Arabic" w:hAnsi="Traditional Arabic" w:cs="Traditional Arabic" w:hint="cs"/>
          <w:rtl/>
        </w:rPr>
        <w:t>چنین</w:t>
      </w:r>
      <w:r w:rsidR="00E43220" w:rsidRPr="00167AA1">
        <w:rPr>
          <w:rFonts w:ascii="Traditional Arabic" w:hAnsi="Traditional Arabic" w:cs="Traditional Arabic"/>
          <w:rtl/>
        </w:rPr>
        <w:t xml:space="preserve"> نیست</w:t>
      </w:r>
      <w:r w:rsidR="00485A7C" w:rsidRPr="00167AA1">
        <w:rPr>
          <w:rFonts w:ascii="Traditional Arabic" w:hAnsi="Traditional Arabic" w:cs="Traditional Arabic" w:hint="cs"/>
          <w:rtl/>
        </w:rPr>
        <w:t>؟</w:t>
      </w:r>
      <w:r w:rsidR="00485A7C" w:rsidRPr="00167AA1">
        <w:rPr>
          <w:rFonts w:ascii="Traditional Arabic" w:hAnsi="Traditional Arabic" w:cs="Traditional Arabic"/>
          <w:rtl/>
        </w:rPr>
        <w:t xml:space="preserve"> اینجا هم این </w:t>
      </w:r>
      <w:r w:rsidRPr="00167AA1">
        <w:rPr>
          <w:rFonts w:ascii="Traditional Arabic" w:hAnsi="Traditional Arabic" w:cs="Traditional Arabic"/>
          <w:rtl/>
        </w:rPr>
        <w:t>مسئله</w:t>
      </w:r>
      <w:r w:rsidR="00E43220" w:rsidRPr="00167AA1">
        <w:rPr>
          <w:rFonts w:ascii="Traditional Arabic" w:hAnsi="Traditional Arabic" w:cs="Traditional Arabic"/>
          <w:rtl/>
        </w:rPr>
        <w:t xml:space="preserve"> مطرح است </w:t>
      </w:r>
      <w:r w:rsidR="00485A7C" w:rsidRPr="00167AA1">
        <w:rPr>
          <w:rFonts w:ascii="Traditional Arabic" w:hAnsi="Traditional Arabic" w:cs="Traditional Arabic" w:hint="cs"/>
          <w:rtl/>
        </w:rPr>
        <w:t xml:space="preserve">ولی </w:t>
      </w:r>
      <w:r w:rsidR="00E43220" w:rsidRPr="00167AA1">
        <w:rPr>
          <w:rFonts w:ascii="Traditional Arabic" w:hAnsi="Traditional Arabic" w:cs="Traditional Arabic"/>
          <w:rtl/>
        </w:rPr>
        <w:t xml:space="preserve">اصل این بحث نزاع ندارد و همه قبول دارند نکره در سیاق نهی عموم را </w:t>
      </w:r>
      <w:r w:rsidRPr="00167AA1">
        <w:rPr>
          <w:rFonts w:ascii="Traditional Arabic" w:hAnsi="Traditional Arabic" w:cs="Traditional Arabic"/>
          <w:rtl/>
        </w:rPr>
        <w:t>می‌رساند</w:t>
      </w:r>
      <w:r w:rsidR="00485A7C" w:rsidRPr="00167AA1">
        <w:rPr>
          <w:rFonts w:ascii="Traditional Arabic" w:hAnsi="Traditional Arabic" w:cs="Traditional Arabic" w:hint="cs"/>
          <w:rtl/>
        </w:rPr>
        <w:t>.</w:t>
      </w:r>
      <w:r w:rsidR="00E43220" w:rsidRPr="00167AA1">
        <w:rPr>
          <w:rFonts w:ascii="Traditional Arabic" w:hAnsi="Traditional Arabic" w:cs="Traditional Arabic"/>
          <w:rtl/>
        </w:rPr>
        <w:t xml:space="preserve"> مثل </w:t>
      </w:r>
      <w:r w:rsidR="00485A7C" w:rsidRPr="00167AA1">
        <w:rPr>
          <w:rFonts w:ascii="Traditional Arabic" w:hAnsi="Traditional Arabic" w:cs="Traditional Arabic" w:hint="cs"/>
          <w:rtl/>
        </w:rPr>
        <w:t>«</w:t>
      </w:r>
      <w:r w:rsidR="00933473" w:rsidRPr="00167AA1">
        <w:rPr>
          <w:rFonts w:ascii="Traditional Arabic" w:hAnsi="Traditional Arabic" w:cs="Traditional Arabic" w:hint="cs"/>
          <w:b/>
          <w:bCs/>
          <w:color w:val="008000"/>
          <w:sz w:val="30"/>
          <w:szCs w:val="30"/>
          <w:rtl/>
        </w:rPr>
        <w:t>لَاضَرَرَ وَ لَا ضِرَار</w:t>
      </w:r>
      <w:r w:rsidR="00E43220" w:rsidRPr="00167AA1">
        <w:rPr>
          <w:rFonts w:ascii="Traditional Arabic" w:hAnsi="Traditional Arabic" w:cs="Traditional Arabic"/>
          <w:b/>
          <w:bCs/>
          <w:color w:val="008000"/>
          <w:rtl/>
        </w:rPr>
        <w:t>فی الا</w:t>
      </w:r>
      <w:r w:rsidR="00933473" w:rsidRPr="00167AA1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E43220" w:rsidRPr="00167AA1">
        <w:rPr>
          <w:rFonts w:ascii="Traditional Arabic" w:hAnsi="Traditional Arabic" w:cs="Traditional Arabic"/>
          <w:b/>
          <w:bCs/>
          <w:color w:val="008000"/>
          <w:rtl/>
        </w:rPr>
        <w:t>سلام</w:t>
      </w:r>
      <w:r w:rsidR="00485A7C" w:rsidRPr="00167AA1">
        <w:rPr>
          <w:rFonts w:ascii="Traditional Arabic" w:hAnsi="Traditional Arabic" w:cs="Traditional Arabic" w:hint="cs"/>
          <w:rtl/>
        </w:rPr>
        <w:t>»</w:t>
      </w:r>
      <w:r w:rsidR="00933473" w:rsidRPr="00167AA1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E43220" w:rsidRPr="00167AA1">
        <w:rPr>
          <w:rFonts w:ascii="Traditional Arabic" w:hAnsi="Traditional Arabic" w:cs="Traditional Arabic"/>
          <w:rtl/>
        </w:rPr>
        <w:t xml:space="preserve"> که نکره در سیاق نفی است و هیچ ضرری در اسلام جعل نشده است</w:t>
      </w:r>
      <w:r w:rsidR="00933473" w:rsidRPr="00167AA1">
        <w:rPr>
          <w:rFonts w:ascii="Traditional Arabic" w:hAnsi="Traditional Arabic" w:cs="Traditional Arabic" w:hint="cs"/>
          <w:rtl/>
        </w:rPr>
        <w:t>.</w:t>
      </w:r>
      <w:r w:rsidR="00E43220" w:rsidRPr="00167AA1">
        <w:rPr>
          <w:rFonts w:ascii="Traditional Arabic" w:hAnsi="Traditional Arabic" w:cs="Traditional Arabic"/>
          <w:rtl/>
        </w:rPr>
        <w:t xml:space="preserve"> عموم استغراقی </w:t>
      </w:r>
      <w:r w:rsidR="009922C6" w:rsidRPr="00167AA1">
        <w:rPr>
          <w:rFonts w:ascii="Traditional Arabic" w:hAnsi="Traditional Arabic" w:cs="Traditional Arabic" w:hint="cs"/>
          <w:rtl/>
        </w:rPr>
        <w:t>و</w:t>
      </w:r>
      <w:r w:rsidR="00E43220" w:rsidRPr="00167AA1">
        <w:rPr>
          <w:rFonts w:ascii="Traditional Arabic" w:hAnsi="Traditional Arabic" w:cs="Traditional Arabic"/>
          <w:rtl/>
        </w:rPr>
        <w:t xml:space="preserve"> شمول است و شمولش تام است</w:t>
      </w:r>
      <w:r w:rsidR="00933473" w:rsidRPr="00167AA1">
        <w:rPr>
          <w:rFonts w:ascii="Traditional Arabic" w:hAnsi="Traditional Arabic" w:cs="Traditional Arabic" w:hint="cs"/>
          <w:rtl/>
        </w:rPr>
        <w:t>.</w:t>
      </w:r>
    </w:p>
    <w:p w:rsidR="00251321" w:rsidRPr="00167AA1" w:rsidRDefault="006D782F" w:rsidP="00A94B4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7960812"/>
      <w:r w:rsidRPr="00167AA1">
        <w:rPr>
          <w:rFonts w:ascii="Traditional Arabic" w:hAnsi="Traditional Arabic" w:cs="Traditional Arabic" w:hint="cs"/>
          <w:color w:val="FF0000"/>
          <w:rtl/>
        </w:rPr>
        <w:t xml:space="preserve">بررسی </w:t>
      </w:r>
      <w:r w:rsidR="005D1D67" w:rsidRPr="00167AA1">
        <w:rPr>
          <w:rFonts w:ascii="Traditional Arabic" w:hAnsi="Traditional Arabic" w:cs="Traditional Arabic" w:hint="cs"/>
          <w:color w:val="FF0000"/>
          <w:rtl/>
        </w:rPr>
        <w:t>نکات</w:t>
      </w:r>
      <w:bookmarkEnd w:id="7"/>
    </w:p>
    <w:p w:rsidR="008D1D56" w:rsidRPr="00167AA1" w:rsidRDefault="00933473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/>
          <w:rtl/>
        </w:rPr>
        <w:t>اصل مطلب</w:t>
      </w:r>
      <w:r w:rsidR="00E43220" w:rsidRPr="00167AA1">
        <w:rPr>
          <w:rFonts w:ascii="Traditional Arabic" w:hAnsi="Traditional Arabic" w:cs="Traditional Arabic"/>
          <w:rtl/>
        </w:rPr>
        <w:t xml:space="preserve"> محل وفاق است </w:t>
      </w:r>
      <w:r w:rsidRPr="00167AA1">
        <w:rPr>
          <w:rFonts w:ascii="Traditional Arabic" w:hAnsi="Traditional Arabic" w:cs="Traditional Arabic" w:hint="cs"/>
          <w:rtl/>
        </w:rPr>
        <w:t xml:space="preserve">و </w:t>
      </w:r>
      <w:r w:rsidRPr="00167AA1">
        <w:rPr>
          <w:rFonts w:ascii="Traditional Arabic" w:hAnsi="Traditional Arabic" w:cs="Traditional Arabic"/>
          <w:rtl/>
        </w:rPr>
        <w:t>دو بحث</w:t>
      </w:r>
      <w:r w:rsidRPr="00167AA1">
        <w:rPr>
          <w:rFonts w:ascii="Traditional Arabic" w:hAnsi="Traditional Arabic" w:cs="Traditional Arabic" w:hint="cs"/>
          <w:rtl/>
        </w:rPr>
        <w:t>،</w:t>
      </w:r>
      <w:r w:rsidRPr="00167AA1">
        <w:rPr>
          <w:rFonts w:ascii="Traditional Arabic" w:hAnsi="Traditional Arabic" w:cs="Traditional Arabic"/>
          <w:rtl/>
        </w:rPr>
        <w:t xml:space="preserve"> ذیل این مبحث مطرح است </w:t>
      </w:r>
      <w:r w:rsidRPr="00167AA1">
        <w:rPr>
          <w:rFonts w:ascii="Traditional Arabic" w:hAnsi="Traditional Arabic" w:cs="Traditional Arabic" w:hint="cs"/>
          <w:rtl/>
        </w:rPr>
        <w:t>که</w:t>
      </w:r>
      <w:r w:rsidR="00E43220" w:rsidRPr="00167AA1">
        <w:rPr>
          <w:rFonts w:ascii="Traditional Arabic" w:hAnsi="Traditional Arabic" w:cs="Traditional Arabic"/>
          <w:rtl/>
        </w:rPr>
        <w:t xml:space="preserve"> بعض نکات تکمیلی بر </w:t>
      </w:r>
      <w:r w:rsidR="00E33E7C" w:rsidRPr="00167AA1">
        <w:rPr>
          <w:rFonts w:ascii="Traditional Arabic" w:hAnsi="Traditional Arabic" w:cs="Traditional Arabic"/>
          <w:rtl/>
        </w:rPr>
        <w:t>این‌ها</w:t>
      </w:r>
      <w:r w:rsidR="00E43220" w:rsidRPr="00167AA1">
        <w:rPr>
          <w:rFonts w:ascii="Traditional Arabic" w:hAnsi="Traditional Arabic" w:cs="Traditional Arabic"/>
          <w:rtl/>
        </w:rPr>
        <w:t xml:space="preserve"> افزوده </w:t>
      </w:r>
      <w:r w:rsidR="00E33E7C" w:rsidRPr="00167AA1">
        <w:rPr>
          <w:rFonts w:ascii="Traditional Arabic" w:hAnsi="Traditional Arabic" w:cs="Traditional Arabic"/>
          <w:rtl/>
        </w:rPr>
        <w:t>می‌شود</w:t>
      </w:r>
      <w:r w:rsidRPr="00167AA1">
        <w:rPr>
          <w:rFonts w:ascii="Traditional Arabic" w:hAnsi="Traditional Arabic" w:cs="Traditional Arabic" w:hint="cs"/>
          <w:rtl/>
        </w:rPr>
        <w:t>:</w:t>
      </w:r>
    </w:p>
    <w:p w:rsidR="006D782F" w:rsidRPr="00167AA1" w:rsidRDefault="006D782F" w:rsidP="00A94B45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8" w:name="_Toc447960813"/>
      <w:r w:rsidRPr="00167AA1">
        <w:rPr>
          <w:rFonts w:ascii="Traditional Arabic" w:hAnsi="Traditional Arabic" w:cs="Traditional Arabic" w:hint="cs"/>
          <w:color w:val="FF0000"/>
          <w:rtl/>
        </w:rPr>
        <w:t>نکته اول: علت دلالت نکره در سیاق نهی و نفی بر عموم</w:t>
      </w:r>
      <w:bookmarkEnd w:id="8"/>
    </w:p>
    <w:p w:rsidR="00E43220" w:rsidRPr="00167AA1" w:rsidRDefault="00933473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 w:hint="cs"/>
          <w:rtl/>
        </w:rPr>
        <w:t xml:space="preserve"> </w:t>
      </w:r>
      <w:r w:rsidR="00E43220" w:rsidRPr="00167AA1">
        <w:rPr>
          <w:rFonts w:ascii="Traditional Arabic" w:hAnsi="Traditional Arabic" w:cs="Traditional Arabic" w:hint="cs"/>
          <w:rtl/>
        </w:rPr>
        <w:t>چرا نکره در سیاق نهی و نفی دال بر عموم است و با امر فرق دارد</w:t>
      </w:r>
      <w:r w:rsidRPr="00167AA1">
        <w:rPr>
          <w:rFonts w:ascii="Traditional Arabic" w:hAnsi="Traditional Arabic" w:cs="Traditional Arabic" w:hint="cs"/>
          <w:rtl/>
        </w:rPr>
        <w:t xml:space="preserve">؟ </w:t>
      </w:r>
      <w:r w:rsidR="00E43220" w:rsidRPr="00167AA1">
        <w:rPr>
          <w:rFonts w:ascii="Traditional Arabic" w:hAnsi="Traditional Arabic" w:cs="Traditional Arabic" w:hint="cs"/>
          <w:rtl/>
        </w:rPr>
        <w:t>وقتی</w:t>
      </w:r>
      <w:r w:rsidRPr="00167AA1">
        <w:rPr>
          <w:rFonts w:ascii="Traditional Arabic" w:hAnsi="Traditional Arabic" w:cs="Traditional Arabic" w:hint="cs"/>
          <w:rtl/>
        </w:rPr>
        <w:t xml:space="preserve"> مولا</w:t>
      </w:r>
      <w:r w:rsidR="00E43220" w:rsidRPr="00167AA1">
        <w:rPr>
          <w:rFonts w:ascii="Traditional Arabic" w:hAnsi="Traditional Arabic" w:cs="Traditional Arabic" w:hint="cs"/>
          <w:rtl/>
        </w:rPr>
        <w:t xml:space="preserve">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="00E43220" w:rsidRPr="00167AA1">
        <w:rPr>
          <w:rFonts w:ascii="Traditional Arabic" w:hAnsi="Traditional Arabic" w:cs="Traditional Arabic" w:hint="cs"/>
          <w:rtl/>
        </w:rPr>
        <w:t xml:space="preserve"> </w:t>
      </w:r>
      <w:r w:rsidRPr="00167AA1">
        <w:rPr>
          <w:rFonts w:ascii="Traditional Arabic" w:hAnsi="Traditional Arabic" w:cs="Traditional Arabic" w:hint="cs"/>
          <w:rtl/>
        </w:rPr>
        <w:t>«</w:t>
      </w:r>
      <w:r w:rsidR="00E43220" w:rsidRPr="00167AA1">
        <w:rPr>
          <w:rFonts w:ascii="Traditional Arabic" w:hAnsi="Traditional Arabic" w:cs="Traditional Arabic" w:hint="cs"/>
          <w:b/>
          <w:bCs/>
          <w:rtl/>
        </w:rPr>
        <w:t>اکرم عالما</w:t>
      </w:r>
      <w:r w:rsidRPr="00167AA1">
        <w:rPr>
          <w:rFonts w:ascii="Traditional Arabic" w:hAnsi="Traditional Arabic" w:cs="Traditional Arabic" w:hint="cs"/>
          <w:rtl/>
        </w:rPr>
        <w:t>»</w:t>
      </w:r>
      <w:r w:rsidR="00E43220" w:rsidRPr="00167AA1">
        <w:rPr>
          <w:rFonts w:ascii="Traditional Arabic" w:hAnsi="Traditional Arabic" w:cs="Traditional Arabic" w:hint="cs"/>
          <w:rtl/>
        </w:rPr>
        <w:t xml:space="preserve"> با </w:t>
      </w:r>
      <w:r w:rsidRPr="00167AA1">
        <w:rPr>
          <w:rFonts w:ascii="Traditional Arabic" w:hAnsi="Traditional Arabic" w:cs="Traditional Arabic" w:hint="cs"/>
          <w:rtl/>
        </w:rPr>
        <w:t>«</w:t>
      </w:r>
      <w:r w:rsidR="00E33E7C" w:rsidRPr="00167AA1">
        <w:rPr>
          <w:rFonts w:ascii="Traditional Arabic" w:hAnsi="Traditional Arabic" w:cs="Traditional Arabic" w:hint="cs"/>
          <w:b/>
          <w:bCs/>
          <w:rtl/>
        </w:rPr>
        <w:t>لاتکرم</w:t>
      </w:r>
      <w:r w:rsidR="00E43220" w:rsidRPr="00167AA1">
        <w:rPr>
          <w:rFonts w:ascii="Traditional Arabic" w:hAnsi="Traditional Arabic" w:cs="Traditional Arabic" w:hint="cs"/>
          <w:b/>
          <w:bCs/>
          <w:rtl/>
        </w:rPr>
        <w:t xml:space="preserve"> عالما</w:t>
      </w:r>
      <w:r w:rsidRPr="00167AA1">
        <w:rPr>
          <w:rFonts w:ascii="Traditional Arabic" w:hAnsi="Traditional Arabic" w:cs="Traditional Arabic" w:hint="cs"/>
          <w:rtl/>
        </w:rPr>
        <w:t>»</w:t>
      </w:r>
      <w:r w:rsidR="00E33E7C" w:rsidRPr="00167AA1">
        <w:rPr>
          <w:rFonts w:ascii="Traditional Arabic" w:hAnsi="Traditional Arabic" w:cs="Traditional Arabic"/>
          <w:rtl/>
        </w:rPr>
        <w:t xml:space="preserve"> </w:t>
      </w:r>
      <w:r w:rsidR="00457723" w:rsidRPr="00167AA1">
        <w:rPr>
          <w:rFonts w:ascii="Traditional Arabic" w:hAnsi="Traditional Arabic" w:cs="Traditional Arabic" w:hint="cs"/>
          <w:rtl/>
        </w:rPr>
        <w:t xml:space="preserve">باهم </w:t>
      </w:r>
      <w:r w:rsidR="00E43220" w:rsidRPr="00167AA1">
        <w:rPr>
          <w:rFonts w:ascii="Traditional Arabic" w:hAnsi="Traditional Arabic" w:cs="Traditional Arabic" w:hint="cs"/>
          <w:rtl/>
        </w:rPr>
        <w:t>تفاوت دار</w:t>
      </w:r>
      <w:r w:rsidR="00457723" w:rsidRPr="00167AA1">
        <w:rPr>
          <w:rFonts w:ascii="Traditional Arabic" w:hAnsi="Traditional Arabic" w:cs="Traditional Arabic" w:hint="cs"/>
          <w:rtl/>
        </w:rPr>
        <w:t>ند زیرا</w:t>
      </w:r>
      <w:r w:rsidR="00E43220" w:rsidRPr="00167AA1">
        <w:rPr>
          <w:rFonts w:ascii="Traditional Arabic" w:hAnsi="Traditional Arabic" w:cs="Traditional Arabic" w:hint="cs"/>
          <w:rtl/>
        </w:rPr>
        <w:t xml:space="preserve"> اولی عموم بدلی است و دومی استغراقی است </w:t>
      </w:r>
      <w:r w:rsidR="00457723" w:rsidRPr="00167AA1">
        <w:rPr>
          <w:rFonts w:ascii="Traditional Arabic" w:hAnsi="Traditional Arabic" w:cs="Traditional Arabic" w:hint="cs"/>
          <w:rtl/>
        </w:rPr>
        <w:t xml:space="preserve">و </w:t>
      </w:r>
      <w:r w:rsidR="00E43220" w:rsidRPr="00167AA1">
        <w:rPr>
          <w:rFonts w:ascii="Traditional Arabic" w:hAnsi="Traditional Arabic" w:cs="Traditional Arabic" w:hint="cs"/>
          <w:rtl/>
        </w:rPr>
        <w:t xml:space="preserve">وقتی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="00E43220" w:rsidRPr="00167AA1">
        <w:rPr>
          <w:rFonts w:ascii="Traditional Arabic" w:hAnsi="Traditional Arabic" w:cs="Traditional Arabic" w:hint="cs"/>
          <w:rtl/>
        </w:rPr>
        <w:t xml:space="preserve"> </w:t>
      </w:r>
      <w:r w:rsidR="00457723" w:rsidRPr="00167AA1">
        <w:rPr>
          <w:rFonts w:ascii="Traditional Arabic" w:hAnsi="Traditional Arabic" w:cs="Traditional Arabic" w:hint="cs"/>
          <w:rtl/>
        </w:rPr>
        <w:t>«</w:t>
      </w:r>
      <w:r w:rsidR="00E43220" w:rsidRPr="00167AA1">
        <w:rPr>
          <w:rFonts w:ascii="Traditional Arabic" w:hAnsi="Traditional Arabic" w:cs="Traditional Arabic" w:hint="cs"/>
          <w:b/>
          <w:bCs/>
          <w:rtl/>
        </w:rPr>
        <w:t>صل</w:t>
      </w:r>
      <w:r w:rsidR="00457723" w:rsidRPr="00167AA1">
        <w:rPr>
          <w:rFonts w:ascii="Traditional Arabic" w:hAnsi="Traditional Arabic" w:cs="Traditional Arabic" w:hint="cs"/>
          <w:rtl/>
        </w:rPr>
        <w:t>»</w:t>
      </w:r>
      <w:r w:rsidR="00E43220" w:rsidRPr="00167AA1">
        <w:rPr>
          <w:rFonts w:ascii="Traditional Arabic" w:hAnsi="Traditional Arabic" w:cs="Traditional Arabic" w:hint="cs"/>
          <w:rtl/>
        </w:rPr>
        <w:t xml:space="preserve"> یک نماز بخوانی مصداق صل </w:t>
      </w:r>
      <w:r w:rsidR="00457723" w:rsidRPr="00167AA1">
        <w:rPr>
          <w:rFonts w:ascii="Traditional Arabic" w:hAnsi="Traditional Arabic" w:cs="Traditional Arabic" w:hint="cs"/>
          <w:rtl/>
        </w:rPr>
        <w:t xml:space="preserve">ایجاد </w:t>
      </w:r>
      <w:r w:rsidR="00E33E7C" w:rsidRPr="00167AA1">
        <w:rPr>
          <w:rFonts w:ascii="Traditional Arabic" w:hAnsi="Traditional Arabic" w:cs="Traditional Arabic" w:hint="cs"/>
          <w:rtl/>
        </w:rPr>
        <w:t>می‌شود</w:t>
      </w:r>
      <w:r w:rsidR="00457723" w:rsidRPr="00167AA1">
        <w:rPr>
          <w:rFonts w:ascii="Traditional Arabic" w:hAnsi="Traditional Arabic" w:cs="Traditional Arabic" w:hint="cs"/>
          <w:rtl/>
        </w:rPr>
        <w:t xml:space="preserve">؛ </w:t>
      </w:r>
      <w:r w:rsidR="00E43220" w:rsidRPr="00167AA1">
        <w:rPr>
          <w:rFonts w:ascii="Traditional Arabic" w:hAnsi="Traditional Arabic" w:cs="Traditional Arabic" w:hint="cs"/>
          <w:rtl/>
        </w:rPr>
        <w:t xml:space="preserve">ولی وقتی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="00E43220" w:rsidRPr="00167AA1">
        <w:rPr>
          <w:rFonts w:ascii="Traditional Arabic" w:hAnsi="Traditional Arabic" w:cs="Traditional Arabic" w:hint="cs"/>
          <w:rtl/>
        </w:rPr>
        <w:t xml:space="preserve"> </w:t>
      </w:r>
      <w:r w:rsidR="00457723" w:rsidRPr="00167AA1">
        <w:rPr>
          <w:rFonts w:ascii="Traditional Arabic" w:hAnsi="Traditional Arabic" w:cs="Traditional Arabic" w:hint="cs"/>
          <w:rtl/>
        </w:rPr>
        <w:t>«</w:t>
      </w:r>
      <w:r w:rsidR="00E43220" w:rsidRPr="00167AA1">
        <w:rPr>
          <w:rFonts w:ascii="Traditional Arabic" w:hAnsi="Traditional Arabic" w:cs="Traditional Arabic" w:hint="cs"/>
          <w:b/>
          <w:bCs/>
          <w:rtl/>
        </w:rPr>
        <w:t>لاتکذب</w:t>
      </w:r>
      <w:r w:rsidR="00457723" w:rsidRPr="00167AA1">
        <w:rPr>
          <w:rFonts w:ascii="Traditional Arabic" w:hAnsi="Traditional Arabic" w:cs="Traditional Arabic" w:hint="cs"/>
          <w:rtl/>
        </w:rPr>
        <w:t>» باید هیچ دروغی ن</w:t>
      </w:r>
      <w:r w:rsidR="00E43220" w:rsidRPr="00167AA1">
        <w:rPr>
          <w:rFonts w:ascii="Traditional Arabic" w:hAnsi="Traditional Arabic" w:cs="Traditional Arabic" w:hint="cs"/>
          <w:rtl/>
        </w:rPr>
        <w:t>گویی</w:t>
      </w:r>
      <w:r w:rsidR="00457723" w:rsidRPr="00167AA1">
        <w:rPr>
          <w:rFonts w:ascii="Traditional Arabic" w:hAnsi="Traditional Arabic" w:cs="Traditional Arabic" w:hint="cs"/>
          <w:rtl/>
        </w:rPr>
        <w:t xml:space="preserve">. این تفاوت </w:t>
      </w:r>
      <w:r w:rsidR="00E33E7C" w:rsidRPr="00167AA1">
        <w:rPr>
          <w:rFonts w:ascii="Traditional Arabic" w:hAnsi="Traditional Arabic" w:cs="Traditional Arabic" w:hint="cs"/>
          <w:rtl/>
        </w:rPr>
        <w:t>درگذشته</w:t>
      </w:r>
      <w:r w:rsidR="00457723" w:rsidRPr="00167AA1">
        <w:rPr>
          <w:rFonts w:ascii="Traditional Arabic" w:hAnsi="Traditional Arabic" w:cs="Traditional Arabic" w:hint="cs"/>
          <w:rtl/>
        </w:rPr>
        <w:t xml:space="preserve"> بحث شد و ارجاع به ماقبل </w:t>
      </w:r>
      <w:r w:rsidR="00E33E7C" w:rsidRPr="00167AA1">
        <w:rPr>
          <w:rFonts w:ascii="Traditional Arabic" w:hAnsi="Traditional Arabic" w:cs="Traditional Arabic" w:hint="cs"/>
          <w:rtl/>
        </w:rPr>
        <w:t>می‌دهیم</w:t>
      </w:r>
      <w:r w:rsidR="00457723" w:rsidRPr="00167AA1">
        <w:rPr>
          <w:rFonts w:ascii="Traditional Arabic" w:hAnsi="Traditional Arabic" w:cs="Traditional Arabic" w:hint="cs"/>
          <w:rtl/>
        </w:rPr>
        <w:t xml:space="preserve"> که بحث آن</w:t>
      </w:r>
      <w:r w:rsidR="00E43220" w:rsidRPr="00167AA1">
        <w:rPr>
          <w:rFonts w:ascii="Traditional Arabic" w:hAnsi="Traditional Arabic" w:cs="Traditional Arabic" w:hint="cs"/>
          <w:rtl/>
        </w:rPr>
        <w:t xml:space="preserve"> گذشت.</w:t>
      </w:r>
    </w:p>
    <w:p w:rsidR="006D782F" w:rsidRPr="00167AA1" w:rsidRDefault="006D782F" w:rsidP="00A94B45">
      <w:pPr>
        <w:pStyle w:val="Heading4"/>
        <w:rPr>
          <w:rFonts w:ascii="Traditional Arabic" w:hAnsi="Traditional Arabic" w:cs="Traditional Arabic"/>
          <w:color w:val="FF0000"/>
        </w:rPr>
      </w:pPr>
      <w:bookmarkStart w:id="9" w:name="_Toc447960814"/>
      <w:r w:rsidRPr="00167AA1">
        <w:rPr>
          <w:rFonts w:ascii="Traditional Arabic" w:hAnsi="Traditional Arabic" w:cs="Traditional Arabic" w:hint="cs"/>
          <w:color w:val="FF0000"/>
          <w:rtl/>
        </w:rPr>
        <w:t>نکته دوم: چیستی دال بر عموم</w:t>
      </w:r>
      <w:bookmarkEnd w:id="9"/>
    </w:p>
    <w:p w:rsidR="009922C6" w:rsidRPr="00167AA1" w:rsidRDefault="00457723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 w:hint="cs"/>
          <w:rtl/>
        </w:rPr>
        <w:t xml:space="preserve">آیا </w:t>
      </w:r>
      <w:r w:rsidR="00E43220" w:rsidRPr="00167AA1">
        <w:rPr>
          <w:rFonts w:ascii="Traditional Arabic" w:hAnsi="Traditional Arabic" w:cs="Traditional Arabic" w:hint="cs"/>
          <w:rtl/>
        </w:rPr>
        <w:t xml:space="preserve">در استفاده عموم نیاز به مقدمات حکمت داریم یا بدون مقدمات حکمت عموم را استفاده </w:t>
      </w:r>
      <w:r w:rsidR="00E33E7C" w:rsidRPr="00167AA1">
        <w:rPr>
          <w:rFonts w:ascii="Traditional Arabic" w:hAnsi="Traditional Arabic" w:cs="Traditional Arabic" w:hint="cs"/>
          <w:rtl/>
        </w:rPr>
        <w:t>می‌کنیم</w:t>
      </w:r>
      <w:r w:rsidRPr="00167AA1">
        <w:rPr>
          <w:rFonts w:ascii="Traditional Arabic" w:hAnsi="Traditional Arabic" w:cs="Traditional Arabic" w:hint="cs"/>
          <w:rtl/>
        </w:rPr>
        <w:t>؟</w:t>
      </w:r>
      <w:r w:rsidR="00E43220" w:rsidRPr="00167AA1">
        <w:rPr>
          <w:rFonts w:ascii="Traditional Arabic" w:hAnsi="Traditional Arabic" w:cs="Traditional Arabic" w:hint="cs"/>
          <w:rtl/>
        </w:rPr>
        <w:t xml:space="preserve"> </w:t>
      </w:r>
      <w:r w:rsidR="00E33E7C" w:rsidRPr="00167AA1">
        <w:rPr>
          <w:rFonts w:ascii="Traditional Arabic" w:hAnsi="Traditional Arabic" w:cs="Traditional Arabic" w:hint="cs"/>
          <w:rtl/>
        </w:rPr>
        <w:t>سؤال</w:t>
      </w:r>
      <w:r w:rsidR="00742516" w:rsidRPr="00167AA1">
        <w:rPr>
          <w:rFonts w:ascii="Traditional Arabic" w:hAnsi="Traditional Arabic" w:cs="Traditional Arabic" w:hint="cs"/>
          <w:rtl/>
        </w:rPr>
        <w:t xml:space="preserve"> این است که دال بر عموم چیست</w:t>
      </w:r>
      <w:r w:rsidRPr="00167AA1">
        <w:rPr>
          <w:rFonts w:ascii="Traditional Arabic" w:hAnsi="Traditional Arabic" w:cs="Traditional Arabic" w:hint="cs"/>
          <w:rtl/>
        </w:rPr>
        <w:t>؟</w:t>
      </w:r>
      <w:r w:rsidR="00742516" w:rsidRPr="00167AA1">
        <w:rPr>
          <w:rFonts w:ascii="Traditional Arabic" w:hAnsi="Traditional Arabic" w:cs="Traditional Arabic" w:hint="cs"/>
          <w:rtl/>
        </w:rPr>
        <w:t xml:space="preserve"> عموم و شمول و </w:t>
      </w:r>
      <w:r w:rsidRPr="00167AA1">
        <w:rPr>
          <w:rFonts w:ascii="Traditional Arabic" w:hAnsi="Traditional Arabic" w:cs="Traditional Arabic" w:hint="cs"/>
          <w:rtl/>
        </w:rPr>
        <w:t>اطلاق را قبو</w:t>
      </w:r>
      <w:r w:rsidR="00742516" w:rsidRPr="00167AA1">
        <w:rPr>
          <w:rFonts w:ascii="Traditional Arabic" w:hAnsi="Traditional Arabic" w:cs="Traditional Arabic" w:hint="cs"/>
          <w:rtl/>
        </w:rPr>
        <w:t>ل کردیم</w:t>
      </w:r>
      <w:r w:rsidRPr="00167AA1">
        <w:rPr>
          <w:rFonts w:ascii="Traditional Arabic" w:hAnsi="Traditional Arabic" w:cs="Traditional Arabic" w:hint="cs"/>
          <w:rtl/>
        </w:rPr>
        <w:t>.</w:t>
      </w:r>
      <w:r w:rsidR="00742516" w:rsidRPr="00167AA1">
        <w:rPr>
          <w:rFonts w:ascii="Traditional Arabic" w:hAnsi="Traditional Arabic" w:cs="Traditional Arabic" w:hint="cs"/>
          <w:rtl/>
        </w:rPr>
        <w:t xml:space="preserve"> وقتی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="00742516" w:rsidRPr="00167AA1">
        <w:rPr>
          <w:rFonts w:ascii="Traditional Arabic" w:hAnsi="Traditional Arabic" w:cs="Traditional Arabic" w:hint="cs"/>
          <w:rtl/>
        </w:rPr>
        <w:t xml:space="preserve"> </w:t>
      </w:r>
      <w:r w:rsidRPr="00167AA1">
        <w:rPr>
          <w:rFonts w:ascii="Traditional Arabic" w:hAnsi="Traditional Arabic" w:cs="Traditional Arabic" w:hint="cs"/>
          <w:rtl/>
        </w:rPr>
        <w:t>«</w:t>
      </w:r>
      <w:r w:rsidR="00742516" w:rsidRPr="00167AA1">
        <w:rPr>
          <w:rFonts w:ascii="Traditional Arabic" w:hAnsi="Traditional Arabic" w:cs="Traditional Arabic" w:hint="cs"/>
          <w:b/>
          <w:bCs/>
          <w:rtl/>
        </w:rPr>
        <w:t>لارجل فی الدار</w:t>
      </w:r>
      <w:r w:rsidRPr="00167AA1">
        <w:rPr>
          <w:rFonts w:ascii="Traditional Arabic" w:hAnsi="Traditional Arabic" w:cs="Traditional Arabic" w:hint="cs"/>
          <w:rtl/>
        </w:rPr>
        <w:t>»</w:t>
      </w:r>
      <w:r w:rsidR="00742516" w:rsidRPr="00167AA1">
        <w:rPr>
          <w:rFonts w:ascii="Traditional Arabic" w:hAnsi="Traditional Arabic" w:cs="Traditional Arabic" w:hint="cs"/>
          <w:rtl/>
        </w:rPr>
        <w:t xml:space="preserve"> و </w:t>
      </w:r>
      <w:r w:rsidRPr="00167AA1">
        <w:rPr>
          <w:rFonts w:ascii="Traditional Arabic" w:hAnsi="Traditional Arabic" w:cs="Traditional Arabic" w:hint="cs"/>
          <w:rtl/>
        </w:rPr>
        <w:t>«</w:t>
      </w:r>
      <w:r w:rsidR="00742516" w:rsidRPr="00167AA1">
        <w:rPr>
          <w:rFonts w:ascii="Traditional Arabic" w:hAnsi="Traditional Arabic" w:cs="Traditional Arabic" w:hint="cs"/>
          <w:b/>
          <w:bCs/>
          <w:rtl/>
        </w:rPr>
        <w:t>لاتکذب</w:t>
      </w:r>
      <w:r w:rsidRPr="00167AA1">
        <w:rPr>
          <w:rFonts w:ascii="Traditional Arabic" w:hAnsi="Traditional Arabic" w:cs="Traditional Arabic" w:hint="cs"/>
          <w:rtl/>
        </w:rPr>
        <w:t>»</w:t>
      </w:r>
      <w:r w:rsidR="00742516" w:rsidRPr="00167AA1">
        <w:rPr>
          <w:rFonts w:ascii="Traditional Arabic" w:hAnsi="Traditional Arabic" w:cs="Traditional Arabic" w:hint="cs"/>
          <w:rtl/>
        </w:rPr>
        <w:t xml:space="preserve"> و </w:t>
      </w:r>
      <w:r w:rsidRPr="00167AA1">
        <w:rPr>
          <w:rFonts w:ascii="Traditional Arabic" w:hAnsi="Traditional Arabic" w:cs="Traditional Arabic" w:hint="cs"/>
          <w:rtl/>
        </w:rPr>
        <w:t>«</w:t>
      </w:r>
      <w:r w:rsidR="00742516" w:rsidRPr="00167AA1">
        <w:rPr>
          <w:rFonts w:ascii="Traditional Arabic" w:hAnsi="Traditional Arabic" w:cs="Traditional Arabic" w:hint="cs"/>
          <w:b/>
          <w:bCs/>
          <w:rtl/>
        </w:rPr>
        <w:t xml:space="preserve">لا رفث و لا </w:t>
      </w:r>
      <w:r w:rsidR="00742516" w:rsidRPr="00167AA1">
        <w:rPr>
          <w:rFonts w:ascii="Traditional Arabic" w:hAnsi="Traditional Arabic" w:cs="Traditional Arabic" w:hint="cs"/>
          <w:b/>
          <w:bCs/>
          <w:rtl/>
        </w:rPr>
        <w:lastRenderedPageBreak/>
        <w:t>فسوق</w:t>
      </w:r>
      <w:r w:rsidRPr="00167AA1">
        <w:rPr>
          <w:rFonts w:ascii="Traditional Arabic" w:hAnsi="Traditional Arabic" w:cs="Traditional Arabic" w:hint="cs"/>
          <w:rtl/>
        </w:rPr>
        <w:t>»</w:t>
      </w:r>
      <w:r w:rsidR="00742516" w:rsidRPr="00167AA1">
        <w:rPr>
          <w:rFonts w:ascii="Traditional Arabic" w:hAnsi="Traditional Arabic" w:cs="Traditional Arabic" w:hint="cs"/>
          <w:rtl/>
        </w:rPr>
        <w:t xml:space="preserve"> و </w:t>
      </w:r>
      <w:r w:rsidRPr="00167AA1">
        <w:rPr>
          <w:rFonts w:ascii="Traditional Arabic" w:hAnsi="Traditional Arabic" w:cs="Traditional Arabic" w:hint="cs"/>
          <w:rtl/>
        </w:rPr>
        <w:t>«</w:t>
      </w:r>
      <w:r w:rsidR="00E33E7C" w:rsidRPr="00167AA1">
        <w:rPr>
          <w:rFonts w:ascii="Traditional Arabic" w:hAnsi="Traditional Arabic" w:cs="Traditional Arabic" w:hint="cs"/>
          <w:b/>
          <w:bCs/>
          <w:rtl/>
        </w:rPr>
        <w:t>لاضرر</w:t>
      </w:r>
      <w:r w:rsidRPr="00167AA1">
        <w:rPr>
          <w:rFonts w:ascii="Traditional Arabic" w:hAnsi="Traditional Arabic" w:cs="Traditional Arabic" w:hint="cs"/>
          <w:b/>
          <w:bCs/>
          <w:rtl/>
        </w:rPr>
        <w:t xml:space="preserve"> و</w:t>
      </w:r>
      <w:r w:rsidR="00742516" w:rsidRPr="00167AA1">
        <w:rPr>
          <w:rFonts w:ascii="Traditional Arabic" w:hAnsi="Traditional Arabic" w:cs="Traditional Arabic" w:hint="cs"/>
          <w:b/>
          <w:bCs/>
          <w:rtl/>
        </w:rPr>
        <w:t xml:space="preserve">لا </w:t>
      </w:r>
      <w:r w:rsidR="00E33E7C" w:rsidRPr="00167AA1">
        <w:rPr>
          <w:rFonts w:ascii="Traditional Arabic" w:hAnsi="Traditional Arabic" w:cs="Traditional Arabic" w:hint="cs"/>
          <w:b/>
          <w:bCs/>
          <w:rtl/>
        </w:rPr>
        <w:t>ضرار فی</w:t>
      </w:r>
      <w:r w:rsidR="00742516" w:rsidRPr="00167AA1">
        <w:rPr>
          <w:rFonts w:ascii="Traditional Arabic" w:hAnsi="Traditional Arabic" w:cs="Traditional Arabic" w:hint="cs"/>
          <w:b/>
          <w:bCs/>
          <w:rtl/>
        </w:rPr>
        <w:t xml:space="preserve"> الاسلام</w:t>
      </w:r>
      <w:r w:rsidRPr="00167AA1">
        <w:rPr>
          <w:rFonts w:ascii="Traditional Arabic" w:hAnsi="Traditional Arabic" w:cs="Traditional Arabic" w:hint="cs"/>
          <w:rtl/>
        </w:rPr>
        <w:t>»</w:t>
      </w:r>
      <w:r w:rsidR="00742516" w:rsidRPr="00167AA1">
        <w:rPr>
          <w:rFonts w:ascii="Traditional Arabic" w:hAnsi="Traditional Arabic" w:cs="Traditional Arabic" w:hint="cs"/>
          <w:rtl/>
        </w:rPr>
        <w:t xml:space="preserve"> همه را قبول داریم که شمولیت دارند</w:t>
      </w:r>
      <w:r w:rsidRPr="00167AA1">
        <w:rPr>
          <w:rFonts w:ascii="Traditional Arabic" w:hAnsi="Traditional Arabic" w:cs="Traditional Arabic" w:hint="cs"/>
          <w:rtl/>
        </w:rPr>
        <w:t>،</w:t>
      </w:r>
      <w:r w:rsidR="00742516" w:rsidRPr="00167AA1">
        <w:rPr>
          <w:rFonts w:ascii="Traditional Arabic" w:hAnsi="Traditional Arabic" w:cs="Traditional Arabic" w:hint="cs"/>
          <w:rtl/>
        </w:rPr>
        <w:t xml:space="preserve"> ولی این شمول را از چه دالی استفاده </w:t>
      </w:r>
      <w:r w:rsidR="00E33E7C" w:rsidRPr="00167AA1">
        <w:rPr>
          <w:rFonts w:ascii="Traditional Arabic" w:hAnsi="Traditional Arabic" w:cs="Traditional Arabic" w:hint="cs"/>
          <w:rtl/>
        </w:rPr>
        <w:t>می‌کنید</w:t>
      </w:r>
      <w:r w:rsidRPr="00167AA1">
        <w:rPr>
          <w:rFonts w:ascii="Traditional Arabic" w:hAnsi="Traditional Arabic" w:cs="Traditional Arabic" w:hint="cs"/>
          <w:rtl/>
        </w:rPr>
        <w:t>؟</w:t>
      </w:r>
      <w:r w:rsidR="00742516" w:rsidRPr="00167AA1">
        <w:rPr>
          <w:rFonts w:ascii="Traditional Arabic" w:hAnsi="Traditional Arabic" w:cs="Traditional Arabic" w:hint="cs"/>
          <w:rtl/>
        </w:rPr>
        <w:t xml:space="preserve"> </w:t>
      </w:r>
      <w:r w:rsidR="00E33E7C" w:rsidRPr="00167AA1">
        <w:rPr>
          <w:rFonts w:ascii="Traditional Arabic" w:hAnsi="Traditional Arabic" w:cs="Traditional Arabic" w:hint="cs"/>
          <w:rtl/>
        </w:rPr>
        <w:t>دلالت‌کننده</w:t>
      </w:r>
      <w:r w:rsidR="00742516" w:rsidRPr="00167AA1">
        <w:rPr>
          <w:rFonts w:ascii="Traditional Arabic" w:hAnsi="Traditional Arabic" w:cs="Traditional Arabic" w:hint="cs"/>
          <w:rtl/>
        </w:rPr>
        <w:t xml:space="preserve"> را </w:t>
      </w:r>
      <w:r w:rsidR="00E33E7C" w:rsidRPr="00167AA1">
        <w:rPr>
          <w:rFonts w:ascii="Traditional Arabic" w:hAnsi="Traditional Arabic" w:cs="Traditional Arabic" w:hint="cs"/>
          <w:rtl/>
        </w:rPr>
        <w:t>باید پیدا</w:t>
      </w:r>
      <w:r w:rsidR="00DA52EE" w:rsidRPr="00167AA1">
        <w:rPr>
          <w:rFonts w:ascii="Traditional Arabic" w:hAnsi="Traditional Arabic" w:cs="Traditional Arabic" w:hint="cs"/>
          <w:rtl/>
        </w:rPr>
        <w:t xml:space="preserve"> کنیم. </w:t>
      </w:r>
    </w:p>
    <w:p w:rsidR="00E43220" w:rsidRPr="00167AA1" w:rsidRDefault="00742516" w:rsidP="00A94B45">
      <w:pPr>
        <w:ind w:firstLine="0"/>
        <w:jc w:val="both"/>
        <w:rPr>
          <w:rFonts w:ascii="Traditional Arabic" w:hAnsi="Traditional Arabic" w:cs="Traditional Arabic"/>
        </w:rPr>
      </w:pPr>
      <w:r w:rsidRPr="00167AA1">
        <w:rPr>
          <w:rFonts w:ascii="Traditional Arabic" w:hAnsi="Traditional Arabic" w:cs="Traditional Arabic" w:hint="cs"/>
          <w:rtl/>
        </w:rPr>
        <w:t>در پاسخ به عموم و استیعاب نفی</w:t>
      </w:r>
      <w:r w:rsidR="00DA52EE" w:rsidRPr="00167AA1">
        <w:rPr>
          <w:rFonts w:ascii="Traditional Arabic" w:hAnsi="Traditional Arabic" w:cs="Traditional Arabic" w:hint="cs"/>
          <w:rtl/>
        </w:rPr>
        <w:t>،</w:t>
      </w:r>
      <w:r w:rsidRPr="00167AA1">
        <w:rPr>
          <w:rFonts w:ascii="Traditional Arabic" w:hAnsi="Traditional Arabic" w:cs="Traditional Arabic" w:hint="cs"/>
          <w:rtl/>
        </w:rPr>
        <w:t xml:space="preserve"> سه نظریه قابل افاده است</w:t>
      </w:r>
      <w:r w:rsidR="00DA52EE" w:rsidRPr="00167AA1">
        <w:rPr>
          <w:rFonts w:ascii="Traditional Arabic" w:hAnsi="Traditional Arabic" w:cs="Traditional Arabic" w:hint="cs"/>
          <w:rtl/>
        </w:rPr>
        <w:t>:</w:t>
      </w:r>
    </w:p>
    <w:p w:rsidR="00DA52EE" w:rsidRPr="00167AA1" w:rsidRDefault="00DA52EE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 w:hint="cs"/>
          <w:rtl/>
        </w:rPr>
        <w:t xml:space="preserve">الف) وضع؛ </w:t>
      </w:r>
      <w:r w:rsidR="00742516" w:rsidRPr="00167AA1">
        <w:rPr>
          <w:rFonts w:ascii="Traditional Arabic" w:hAnsi="Traditional Arabic" w:cs="Traditional Arabic" w:hint="cs"/>
          <w:rtl/>
        </w:rPr>
        <w:t>نکره در سیاق نفی و نهی برای عموم</w:t>
      </w:r>
      <w:r w:rsidRPr="00167AA1">
        <w:rPr>
          <w:rFonts w:ascii="Traditional Arabic" w:hAnsi="Traditional Arabic" w:cs="Traditional Arabic" w:hint="cs"/>
          <w:rtl/>
        </w:rPr>
        <w:t xml:space="preserve"> </w:t>
      </w:r>
      <w:r w:rsidR="00E33E7C" w:rsidRPr="00167AA1">
        <w:rPr>
          <w:rFonts w:ascii="Traditional Arabic" w:hAnsi="Traditional Arabic" w:cs="Traditional Arabic" w:hint="cs"/>
          <w:rtl/>
        </w:rPr>
        <w:t>وضع‌شده</w:t>
      </w:r>
      <w:r w:rsidRPr="00167AA1">
        <w:rPr>
          <w:rFonts w:ascii="Traditional Arabic" w:hAnsi="Traditional Arabic" w:cs="Traditional Arabic" w:hint="cs"/>
          <w:rtl/>
        </w:rPr>
        <w:t xml:space="preserve"> است.</w:t>
      </w:r>
    </w:p>
    <w:p w:rsidR="00DA52EE" w:rsidRPr="00167AA1" w:rsidRDefault="00DA52EE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 w:hint="cs"/>
          <w:rtl/>
        </w:rPr>
        <w:t xml:space="preserve">ب) </w:t>
      </w:r>
      <w:r w:rsidR="00742516" w:rsidRPr="00167AA1">
        <w:rPr>
          <w:rFonts w:ascii="Traditional Arabic" w:hAnsi="Traditional Arabic" w:cs="Traditional Arabic" w:hint="cs"/>
          <w:rtl/>
        </w:rPr>
        <w:t xml:space="preserve">دال </w:t>
      </w:r>
      <w:r w:rsidRPr="00167AA1">
        <w:rPr>
          <w:rFonts w:ascii="Traditional Arabic" w:hAnsi="Traditional Arabic" w:cs="Traditional Arabic" w:hint="cs"/>
          <w:rtl/>
        </w:rPr>
        <w:t>حکم عقلی و قرینه لبی</w:t>
      </w:r>
      <w:r w:rsidR="00742516" w:rsidRPr="00167AA1">
        <w:rPr>
          <w:rFonts w:ascii="Traditional Arabic" w:hAnsi="Traditional Arabic" w:cs="Traditional Arabic" w:hint="cs"/>
          <w:rtl/>
        </w:rPr>
        <w:t xml:space="preserve"> است که</w:t>
      </w:r>
      <w:r w:rsidR="009922C6" w:rsidRPr="00167AA1">
        <w:rPr>
          <w:rFonts w:ascii="Traditional Arabic" w:hAnsi="Traditional Arabic" w:cs="Traditional Arabic" w:hint="cs"/>
          <w:rtl/>
        </w:rPr>
        <w:t xml:space="preserve"> می گوید</w:t>
      </w:r>
      <w:r w:rsidR="00742516" w:rsidRPr="00167AA1">
        <w:rPr>
          <w:rFonts w:ascii="Traditional Arabic" w:hAnsi="Traditional Arabic" w:cs="Traditional Arabic" w:hint="cs"/>
          <w:rtl/>
        </w:rPr>
        <w:t xml:space="preserve"> </w:t>
      </w:r>
      <w:r w:rsidRPr="00167AA1">
        <w:rPr>
          <w:rFonts w:ascii="Traditional Arabic" w:hAnsi="Traditional Arabic" w:cs="Traditional Arabic" w:hint="cs"/>
          <w:rtl/>
        </w:rPr>
        <w:t xml:space="preserve">نفی عموم را افاده </w:t>
      </w:r>
      <w:r w:rsidR="00E33E7C" w:rsidRPr="00167AA1">
        <w:rPr>
          <w:rFonts w:ascii="Traditional Arabic" w:hAnsi="Traditional Arabic" w:cs="Traditional Arabic" w:hint="cs"/>
          <w:rtl/>
        </w:rPr>
        <w:t>می‌کند</w:t>
      </w:r>
      <w:r w:rsidRPr="00167AA1">
        <w:rPr>
          <w:rFonts w:ascii="Traditional Arabic" w:hAnsi="Traditional Arabic" w:cs="Traditional Arabic" w:hint="cs"/>
          <w:rtl/>
        </w:rPr>
        <w:t>.</w:t>
      </w:r>
    </w:p>
    <w:p w:rsidR="00742516" w:rsidRPr="00167AA1" w:rsidRDefault="00DA52EE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 w:hint="cs"/>
          <w:rtl/>
        </w:rPr>
        <w:t>ج) با مقدمات حکمت</w:t>
      </w:r>
      <w:r w:rsidR="00742516" w:rsidRPr="00167AA1">
        <w:rPr>
          <w:rFonts w:ascii="Traditional Arabic" w:hAnsi="Traditional Arabic" w:cs="Traditional Arabic" w:hint="cs"/>
          <w:rtl/>
        </w:rPr>
        <w:t xml:space="preserve"> شمول را استفاده </w:t>
      </w:r>
      <w:r w:rsidR="00E33E7C" w:rsidRPr="00167AA1">
        <w:rPr>
          <w:rFonts w:ascii="Traditional Arabic" w:hAnsi="Traditional Arabic" w:cs="Traditional Arabic" w:hint="cs"/>
          <w:rtl/>
        </w:rPr>
        <w:t>می‌کنیم</w:t>
      </w:r>
      <w:r w:rsidRPr="00167AA1">
        <w:rPr>
          <w:rFonts w:ascii="Traditional Arabic" w:hAnsi="Traditional Arabic" w:cs="Traditional Arabic" w:hint="cs"/>
          <w:rtl/>
        </w:rPr>
        <w:t>.</w:t>
      </w:r>
    </w:p>
    <w:p w:rsidR="00A94B45" w:rsidRPr="00167AA1" w:rsidRDefault="00A94B45" w:rsidP="00A94B45">
      <w:pPr>
        <w:pStyle w:val="Heading5"/>
        <w:rPr>
          <w:rFonts w:ascii="Traditional Arabic" w:hAnsi="Traditional Arabic" w:cs="Traditional Arabic"/>
          <w:color w:val="FF0000"/>
        </w:rPr>
      </w:pPr>
      <w:bookmarkStart w:id="10" w:name="_Toc447960815"/>
      <w:r w:rsidRPr="00167AA1">
        <w:rPr>
          <w:rFonts w:ascii="Traditional Arabic" w:hAnsi="Traditional Arabic" w:cs="Traditional Arabic" w:hint="cs"/>
          <w:color w:val="FF0000"/>
          <w:rtl/>
        </w:rPr>
        <w:t>نظر اول: وضع نکره در سیاق نفی و نهی برای عموم</w:t>
      </w:r>
      <w:bookmarkEnd w:id="10"/>
    </w:p>
    <w:p w:rsidR="00742516" w:rsidRPr="00167AA1" w:rsidRDefault="00DA52EE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 w:hint="cs"/>
          <w:rtl/>
        </w:rPr>
        <w:t>آ</w:t>
      </w:r>
      <w:r w:rsidR="00742516" w:rsidRPr="00167AA1">
        <w:rPr>
          <w:rFonts w:ascii="Traditional Arabic" w:hAnsi="Traditional Arabic" w:cs="Traditional Arabic" w:hint="cs"/>
          <w:rtl/>
        </w:rPr>
        <w:t xml:space="preserve">نچه ظاهر کلام بعضی </w:t>
      </w:r>
      <w:r w:rsidRPr="00167AA1">
        <w:rPr>
          <w:rFonts w:ascii="Traditional Arabic" w:hAnsi="Traditional Arabic" w:cs="Traditional Arabic" w:hint="cs"/>
          <w:rtl/>
        </w:rPr>
        <w:t xml:space="preserve">از علما </w:t>
      </w:r>
      <w:r w:rsidR="00742516" w:rsidRPr="00167AA1">
        <w:rPr>
          <w:rFonts w:ascii="Traditional Arabic" w:hAnsi="Traditional Arabic" w:cs="Traditional Arabic" w:hint="cs"/>
          <w:rtl/>
        </w:rPr>
        <w:t xml:space="preserve">است این است که </w:t>
      </w:r>
      <w:r w:rsidR="00E33E7C" w:rsidRPr="00167AA1">
        <w:rPr>
          <w:rFonts w:ascii="Traditional Arabic" w:hAnsi="Traditional Arabic" w:cs="Traditional Arabic" w:hint="cs"/>
          <w:rtl/>
        </w:rPr>
        <w:t>می‌گویند</w:t>
      </w:r>
      <w:r w:rsidRPr="00167AA1">
        <w:rPr>
          <w:rFonts w:ascii="Traditional Arabic" w:hAnsi="Traditional Arabic" w:cs="Traditional Arabic" w:hint="cs"/>
          <w:rtl/>
        </w:rPr>
        <w:t>:</w:t>
      </w:r>
      <w:r w:rsidR="00742516" w:rsidRPr="00167AA1">
        <w:rPr>
          <w:rFonts w:ascii="Traditional Arabic" w:hAnsi="Traditional Arabic" w:cs="Traditional Arabic" w:hint="cs"/>
          <w:rtl/>
        </w:rPr>
        <w:t xml:space="preserve"> این ترکیب</w:t>
      </w:r>
      <w:r w:rsidRPr="00167AA1">
        <w:rPr>
          <w:rFonts w:ascii="Traditional Arabic" w:hAnsi="Traditional Arabic" w:cs="Traditional Arabic" w:hint="cs"/>
          <w:rtl/>
        </w:rPr>
        <w:t>،</w:t>
      </w:r>
      <w:r w:rsidR="00742516" w:rsidRPr="00167AA1">
        <w:rPr>
          <w:rFonts w:ascii="Traditional Arabic" w:hAnsi="Traditional Arabic" w:cs="Traditional Arabic" w:hint="cs"/>
          <w:rtl/>
        </w:rPr>
        <w:t xml:space="preserve"> یک وضع جدید دارد</w:t>
      </w:r>
      <w:r w:rsidRPr="00167AA1">
        <w:rPr>
          <w:rFonts w:ascii="Traditional Arabic" w:hAnsi="Traditional Arabic" w:cs="Traditional Arabic" w:hint="cs"/>
          <w:rtl/>
        </w:rPr>
        <w:t>. گاهی مفردات وضع</w:t>
      </w:r>
      <w:r w:rsidR="00742516" w:rsidRPr="00167AA1">
        <w:rPr>
          <w:rFonts w:ascii="Traditional Arabic" w:hAnsi="Traditional Arabic" w:cs="Traditional Arabic" w:hint="cs"/>
          <w:rtl/>
        </w:rPr>
        <w:t xml:space="preserve"> دارند و ترکیب </w:t>
      </w:r>
      <w:r w:rsidR="00E33E7C" w:rsidRPr="00167AA1">
        <w:rPr>
          <w:rFonts w:ascii="Traditional Arabic" w:hAnsi="Traditional Arabic" w:cs="Traditional Arabic" w:hint="cs"/>
          <w:rtl/>
        </w:rPr>
        <w:t>آن‌ها</w:t>
      </w:r>
      <w:r w:rsidR="00742516" w:rsidRPr="00167AA1">
        <w:rPr>
          <w:rFonts w:ascii="Traditional Arabic" w:hAnsi="Traditional Arabic" w:cs="Traditional Arabic" w:hint="cs"/>
          <w:rtl/>
        </w:rPr>
        <w:t xml:space="preserve"> یک وضع دیگری دارد</w:t>
      </w:r>
      <w:r w:rsidRPr="00167AA1">
        <w:rPr>
          <w:rFonts w:ascii="Traditional Arabic" w:hAnsi="Traditional Arabic" w:cs="Traditional Arabic" w:hint="cs"/>
          <w:rtl/>
        </w:rPr>
        <w:t>.</w:t>
      </w:r>
      <w:r w:rsidR="00742516" w:rsidRPr="00167AA1">
        <w:rPr>
          <w:rFonts w:ascii="Traditional Arabic" w:hAnsi="Traditional Arabic" w:cs="Traditional Arabic" w:hint="cs"/>
          <w:rtl/>
        </w:rPr>
        <w:t xml:space="preserve"> </w:t>
      </w:r>
      <w:r w:rsidR="006E20B7" w:rsidRPr="00167AA1">
        <w:rPr>
          <w:rFonts w:ascii="Traditional Arabic" w:hAnsi="Traditional Arabic" w:cs="Traditional Arabic" w:hint="cs"/>
          <w:rtl/>
        </w:rPr>
        <w:t>اگر بگویند</w:t>
      </w:r>
      <w:r w:rsidR="00742516" w:rsidRPr="00167AA1">
        <w:rPr>
          <w:rFonts w:ascii="Traditional Arabic" w:hAnsi="Traditional Arabic" w:cs="Traditional Arabic" w:hint="cs"/>
          <w:rtl/>
        </w:rPr>
        <w:t xml:space="preserve"> کلمه </w:t>
      </w:r>
      <w:r w:rsidRPr="00167AA1">
        <w:rPr>
          <w:rFonts w:ascii="Traditional Arabic" w:hAnsi="Traditional Arabic" w:cs="Traditional Arabic" w:hint="cs"/>
          <w:rtl/>
        </w:rPr>
        <w:t>«</w:t>
      </w:r>
      <w:r w:rsidR="00742516" w:rsidRPr="00167AA1">
        <w:rPr>
          <w:rFonts w:ascii="Traditional Arabic" w:hAnsi="Traditional Arabic" w:cs="Traditional Arabic" w:hint="cs"/>
          <w:b/>
          <w:bCs/>
          <w:rtl/>
        </w:rPr>
        <w:t>لا</w:t>
      </w:r>
      <w:r w:rsidRPr="00167AA1">
        <w:rPr>
          <w:rFonts w:ascii="Traditional Arabic" w:hAnsi="Traditional Arabic" w:cs="Traditional Arabic" w:hint="cs"/>
          <w:rtl/>
        </w:rPr>
        <w:t>»</w:t>
      </w:r>
      <w:r w:rsidR="00742516" w:rsidRPr="00167AA1">
        <w:rPr>
          <w:rFonts w:ascii="Traditional Arabic" w:hAnsi="Traditional Arabic" w:cs="Traditional Arabic" w:hint="cs"/>
          <w:rtl/>
        </w:rPr>
        <w:t xml:space="preserve"> </w:t>
      </w:r>
      <w:r w:rsidR="006E20B7" w:rsidRPr="00167AA1">
        <w:rPr>
          <w:rFonts w:ascii="Traditional Arabic" w:hAnsi="Traditional Arabic" w:cs="Traditional Arabic" w:hint="cs"/>
          <w:rtl/>
        </w:rPr>
        <w:t xml:space="preserve">برای عموم </w:t>
      </w:r>
      <w:r w:rsidR="00E33E7C" w:rsidRPr="00167AA1">
        <w:rPr>
          <w:rFonts w:ascii="Traditional Arabic" w:hAnsi="Traditional Arabic" w:cs="Traditional Arabic" w:hint="cs"/>
          <w:rtl/>
        </w:rPr>
        <w:t>وضع‌شده</w:t>
      </w:r>
      <w:r w:rsidR="00742516" w:rsidRPr="00167AA1">
        <w:rPr>
          <w:rFonts w:ascii="Traditional Arabic" w:hAnsi="Traditional Arabic" w:cs="Traditional Arabic" w:hint="cs"/>
          <w:rtl/>
        </w:rPr>
        <w:t xml:space="preserve"> </w:t>
      </w:r>
      <w:r w:rsidR="006E20B7" w:rsidRPr="00167AA1">
        <w:rPr>
          <w:rFonts w:ascii="Traditional Arabic" w:hAnsi="Traditional Arabic" w:cs="Traditional Arabic" w:hint="cs"/>
          <w:rtl/>
        </w:rPr>
        <w:t xml:space="preserve">است، جواب </w:t>
      </w:r>
      <w:r w:rsidR="00742516" w:rsidRPr="00167AA1">
        <w:rPr>
          <w:rFonts w:ascii="Traditional Arabic" w:hAnsi="Traditional Arabic" w:cs="Traditional Arabic" w:hint="cs"/>
          <w:rtl/>
        </w:rPr>
        <w:t>خیر</w:t>
      </w:r>
      <w:r w:rsidR="006E20B7" w:rsidRPr="00167AA1">
        <w:rPr>
          <w:rFonts w:ascii="Traditional Arabic" w:hAnsi="Traditional Arabic" w:cs="Traditional Arabic" w:hint="cs"/>
          <w:rtl/>
        </w:rPr>
        <w:t xml:space="preserve"> است</w:t>
      </w:r>
      <w:r w:rsidR="00742516" w:rsidRPr="00167AA1">
        <w:rPr>
          <w:rFonts w:ascii="Traditional Arabic" w:hAnsi="Traditional Arabic" w:cs="Traditional Arabic" w:hint="cs"/>
          <w:rtl/>
        </w:rPr>
        <w:t xml:space="preserve"> بلکه برای نفی </w:t>
      </w:r>
      <w:r w:rsidR="00E33E7C" w:rsidRPr="00167AA1">
        <w:rPr>
          <w:rFonts w:ascii="Traditional Arabic" w:hAnsi="Traditional Arabic" w:cs="Traditional Arabic" w:hint="cs"/>
          <w:rtl/>
        </w:rPr>
        <w:t>وضع‌شده</w:t>
      </w:r>
      <w:r w:rsidR="00742516" w:rsidRPr="00167AA1">
        <w:rPr>
          <w:rFonts w:ascii="Traditional Arabic" w:hAnsi="Traditional Arabic" w:cs="Traditional Arabic" w:hint="cs"/>
          <w:rtl/>
        </w:rPr>
        <w:t xml:space="preserve"> </w:t>
      </w:r>
      <w:r w:rsidR="006E20B7" w:rsidRPr="00167AA1">
        <w:rPr>
          <w:rFonts w:ascii="Traditional Arabic" w:hAnsi="Traditional Arabic" w:cs="Traditional Arabic" w:hint="cs"/>
          <w:rtl/>
        </w:rPr>
        <w:t xml:space="preserve">است. </w:t>
      </w:r>
      <w:r w:rsidR="00742516" w:rsidRPr="00167AA1">
        <w:rPr>
          <w:rFonts w:ascii="Traditional Arabic" w:hAnsi="Traditional Arabic" w:cs="Traditional Arabic" w:hint="cs"/>
          <w:rtl/>
        </w:rPr>
        <w:t xml:space="preserve">مدخول </w:t>
      </w:r>
      <w:r w:rsidR="006E20B7" w:rsidRPr="00167AA1">
        <w:rPr>
          <w:rFonts w:ascii="Traditional Arabic" w:hAnsi="Traditional Arabic" w:cs="Traditional Arabic" w:hint="cs"/>
          <w:rtl/>
        </w:rPr>
        <w:t>«</w:t>
      </w:r>
      <w:r w:rsidR="00742516" w:rsidRPr="00167AA1">
        <w:rPr>
          <w:rFonts w:ascii="Traditional Arabic" w:hAnsi="Traditional Arabic" w:cs="Traditional Arabic" w:hint="cs"/>
          <w:rtl/>
        </w:rPr>
        <w:t>لا</w:t>
      </w:r>
      <w:r w:rsidR="006E20B7" w:rsidRPr="00167AA1">
        <w:rPr>
          <w:rFonts w:ascii="Traditional Arabic" w:hAnsi="Traditional Arabic" w:cs="Traditional Arabic" w:hint="cs"/>
          <w:rtl/>
        </w:rPr>
        <w:t>»</w:t>
      </w:r>
      <w:r w:rsidR="00742516" w:rsidRPr="00167AA1">
        <w:rPr>
          <w:rFonts w:ascii="Traditional Arabic" w:hAnsi="Traditional Arabic" w:cs="Traditional Arabic" w:hint="cs"/>
          <w:rtl/>
        </w:rPr>
        <w:t xml:space="preserve"> مفاهیمی </w:t>
      </w:r>
      <w:r w:rsidR="006E20B7" w:rsidRPr="00167AA1">
        <w:rPr>
          <w:rFonts w:ascii="Traditional Arabic" w:hAnsi="Traditional Arabic" w:cs="Traditional Arabic" w:hint="cs"/>
          <w:rtl/>
        </w:rPr>
        <w:t>هستند</w:t>
      </w:r>
      <w:r w:rsidR="00742516" w:rsidRPr="00167AA1">
        <w:rPr>
          <w:rFonts w:ascii="Traditional Arabic" w:hAnsi="Traditional Arabic" w:cs="Traditional Arabic" w:hint="cs"/>
          <w:rtl/>
        </w:rPr>
        <w:t xml:space="preserve"> که برای معانی خودشان </w:t>
      </w:r>
      <w:r w:rsidR="00E33E7C" w:rsidRPr="00167AA1">
        <w:rPr>
          <w:rFonts w:ascii="Traditional Arabic" w:hAnsi="Traditional Arabic" w:cs="Traditional Arabic" w:hint="cs"/>
          <w:rtl/>
        </w:rPr>
        <w:t>وضع‌شده‌اند</w:t>
      </w:r>
      <w:r w:rsidR="006E20B7" w:rsidRPr="00167AA1">
        <w:rPr>
          <w:rFonts w:ascii="Traditional Arabic" w:hAnsi="Traditional Arabic" w:cs="Traditional Arabic" w:hint="cs"/>
          <w:rtl/>
        </w:rPr>
        <w:t xml:space="preserve">. در مفردات از </w:t>
      </w:r>
      <w:r w:rsidR="00742516" w:rsidRPr="00167AA1">
        <w:rPr>
          <w:rFonts w:ascii="Traditional Arabic" w:hAnsi="Traditional Arabic" w:cs="Traditional Arabic" w:hint="cs"/>
          <w:rtl/>
        </w:rPr>
        <w:t>این</w:t>
      </w:r>
      <w:r w:rsidR="006E20B7" w:rsidRPr="00167AA1">
        <w:rPr>
          <w:rFonts w:ascii="Traditional Arabic" w:hAnsi="Traditional Arabic" w:cs="Traditional Arabic" w:hint="cs"/>
          <w:rtl/>
        </w:rPr>
        <w:t xml:space="preserve"> </w:t>
      </w:r>
      <w:r w:rsidR="00E33E7C" w:rsidRPr="00167AA1">
        <w:rPr>
          <w:rFonts w:ascii="Traditional Arabic" w:hAnsi="Traditional Arabic" w:cs="Traditional Arabic" w:hint="cs"/>
          <w:rtl/>
        </w:rPr>
        <w:t>خبرها</w:t>
      </w:r>
      <w:r w:rsidR="006E20B7" w:rsidRPr="00167AA1">
        <w:rPr>
          <w:rFonts w:ascii="Traditional Arabic" w:hAnsi="Traditional Arabic" w:cs="Traditional Arabic" w:hint="cs"/>
          <w:rtl/>
        </w:rPr>
        <w:t xml:space="preserve"> نیست. </w:t>
      </w:r>
      <w:r w:rsidR="009922C6" w:rsidRPr="00167AA1">
        <w:rPr>
          <w:rFonts w:ascii="Traditional Arabic" w:hAnsi="Traditional Arabic" w:cs="Traditional Arabic" w:hint="cs"/>
          <w:rtl/>
        </w:rPr>
        <w:t xml:space="preserve">ولی </w:t>
      </w:r>
      <w:r w:rsidR="006E20B7" w:rsidRPr="00167AA1">
        <w:rPr>
          <w:rFonts w:ascii="Traditional Arabic" w:hAnsi="Traditional Arabic" w:cs="Traditional Arabic" w:hint="cs"/>
          <w:rtl/>
        </w:rPr>
        <w:t>ممکن است کسی بگ</w:t>
      </w:r>
      <w:r w:rsidR="00742516" w:rsidRPr="00167AA1">
        <w:rPr>
          <w:rFonts w:ascii="Traditional Arabic" w:hAnsi="Traditional Arabic" w:cs="Traditional Arabic" w:hint="cs"/>
          <w:rtl/>
        </w:rPr>
        <w:t xml:space="preserve">وید این </w:t>
      </w:r>
      <w:r w:rsidR="00E33E7C" w:rsidRPr="00167AA1">
        <w:rPr>
          <w:rFonts w:ascii="Traditional Arabic" w:hAnsi="Traditional Arabic" w:cs="Traditional Arabic" w:hint="cs"/>
          <w:rtl/>
        </w:rPr>
        <w:t>هیئت</w:t>
      </w:r>
      <w:r w:rsidR="00742516" w:rsidRPr="00167AA1">
        <w:rPr>
          <w:rFonts w:ascii="Traditional Arabic" w:hAnsi="Traditional Arabic" w:cs="Traditional Arabic" w:hint="cs"/>
          <w:rtl/>
        </w:rPr>
        <w:t xml:space="preserve"> ترکیبیه </w:t>
      </w:r>
      <w:r w:rsidR="00E33E7C" w:rsidRPr="00167AA1">
        <w:rPr>
          <w:rFonts w:ascii="Traditional Arabic" w:hAnsi="Traditional Arabic" w:cs="Traditional Arabic" w:hint="cs"/>
          <w:rtl/>
        </w:rPr>
        <w:t>وضع‌شده</w:t>
      </w:r>
      <w:r w:rsidR="006E20B7" w:rsidRPr="00167AA1">
        <w:rPr>
          <w:rFonts w:ascii="Traditional Arabic" w:hAnsi="Traditional Arabic" w:cs="Traditional Arabic" w:hint="cs"/>
          <w:rtl/>
        </w:rPr>
        <w:t xml:space="preserve"> برای نفی العموم</w:t>
      </w:r>
      <w:r w:rsidR="00E33E7C" w:rsidRPr="00167AA1">
        <w:rPr>
          <w:rFonts w:ascii="Traditional Arabic" w:hAnsi="Traditional Arabic" w:cs="Traditional Arabic" w:hint="cs"/>
          <w:rtl/>
        </w:rPr>
        <w:t>. هیئت</w:t>
      </w:r>
      <w:r w:rsidR="006E20B7" w:rsidRPr="00167AA1">
        <w:rPr>
          <w:rFonts w:ascii="Traditional Arabic" w:hAnsi="Traditional Arabic" w:cs="Traditional Arabic" w:hint="cs"/>
          <w:rtl/>
        </w:rPr>
        <w:t xml:space="preserve"> نهی که روی ماده</w:t>
      </w:r>
      <w:r w:rsidR="00742516" w:rsidRPr="00167AA1">
        <w:rPr>
          <w:rFonts w:ascii="Traditional Arabic" w:hAnsi="Traditional Arabic" w:cs="Traditional Arabic" w:hint="cs"/>
          <w:rtl/>
        </w:rPr>
        <w:t xml:space="preserve"> </w:t>
      </w:r>
      <w:r w:rsidR="006E20B7" w:rsidRPr="00167AA1">
        <w:rPr>
          <w:rFonts w:ascii="Traditional Arabic" w:hAnsi="Traditional Arabic" w:cs="Traditional Arabic" w:hint="cs"/>
          <w:rtl/>
        </w:rPr>
        <w:t>«</w:t>
      </w:r>
      <w:r w:rsidR="00E33E7C" w:rsidRPr="00167AA1">
        <w:rPr>
          <w:rFonts w:ascii="Traditional Arabic" w:hAnsi="Traditional Arabic" w:cs="Traditional Arabic" w:hint="cs"/>
          <w:b/>
          <w:bCs/>
          <w:rtl/>
        </w:rPr>
        <w:t>لاتکذب</w:t>
      </w:r>
      <w:r w:rsidR="006E20B7" w:rsidRPr="00167AA1">
        <w:rPr>
          <w:rFonts w:ascii="Traditional Arabic" w:hAnsi="Traditional Arabic" w:cs="Traditional Arabic" w:hint="cs"/>
          <w:rtl/>
        </w:rPr>
        <w:t>»</w:t>
      </w:r>
      <w:r w:rsidR="00742516" w:rsidRPr="00167AA1">
        <w:rPr>
          <w:rFonts w:ascii="Traditional Arabic" w:hAnsi="Traditional Arabic" w:cs="Traditional Arabic" w:hint="cs"/>
          <w:rtl/>
        </w:rPr>
        <w:t xml:space="preserve"> </w:t>
      </w:r>
      <w:r w:rsidR="00E33E7C" w:rsidRPr="00167AA1">
        <w:rPr>
          <w:rFonts w:ascii="Traditional Arabic" w:hAnsi="Traditional Arabic" w:cs="Traditional Arabic" w:hint="cs"/>
          <w:rtl/>
        </w:rPr>
        <w:t>آمده</w:t>
      </w:r>
      <w:r w:rsidR="006E20B7" w:rsidRPr="00167AA1">
        <w:rPr>
          <w:rFonts w:ascii="Traditional Arabic" w:hAnsi="Traditional Arabic" w:cs="Traditional Arabic" w:hint="cs"/>
          <w:rtl/>
        </w:rPr>
        <w:t xml:space="preserve"> است </w:t>
      </w:r>
      <w:r w:rsidR="00742516" w:rsidRPr="00167AA1">
        <w:rPr>
          <w:rFonts w:ascii="Traditional Arabic" w:hAnsi="Traditional Arabic" w:cs="Traditional Arabic" w:hint="cs"/>
          <w:rtl/>
        </w:rPr>
        <w:t xml:space="preserve">این تکذیب </w:t>
      </w:r>
      <w:r w:rsidR="00E33E7C" w:rsidRPr="00167AA1">
        <w:rPr>
          <w:rFonts w:ascii="Traditional Arabic" w:hAnsi="Traditional Arabic" w:cs="Traditional Arabic" w:hint="cs"/>
          <w:rtl/>
        </w:rPr>
        <w:t>وضع‌شده</w:t>
      </w:r>
      <w:r w:rsidR="00742516" w:rsidRPr="00167AA1">
        <w:rPr>
          <w:rFonts w:ascii="Traditional Arabic" w:hAnsi="Traditional Arabic" w:cs="Traditional Arabic" w:hint="cs"/>
          <w:rtl/>
        </w:rPr>
        <w:t xml:space="preserve"> برای عموم به نحو استیعابی و </w:t>
      </w:r>
      <w:r w:rsidR="006E20B7" w:rsidRPr="00167AA1">
        <w:rPr>
          <w:rFonts w:ascii="Traditional Arabic" w:hAnsi="Traditional Arabic" w:cs="Traditional Arabic" w:hint="cs"/>
          <w:rtl/>
        </w:rPr>
        <w:t xml:space="preserve">در اصطلاح </w:t>
      </w:r>
      <w:r w:rsidR="00742516" w:rsidRPr="00167AA1">
        <w:rPr>
          <w:rFonts w:ascii="Traditional Arabic" w:hAnsi="Traditional Arabic" w:cs="Traditional Arabic" w:hint="cs"/>
          <w:rtl/>
        </w:rPr>
        <w:t xml:space="preserve">برای عموم نفی </w:t>
      </w:r>
      <w:r w:rsidR="00E33E7C" w:rsidRPr="00167AA1">
        <w:rPr>
          <w:rFonts w:ascii="Traditional Arabic" w:hAnsi="Traditional Arabic" w:cs="Traditional Arabic" w:hint="cs"/>
          <w:rtl/>
        </w:rPr>
        <w:t>وضع‌شده</w:t>
      </w:r>
      <w:r w:rsidR="006E20B7" w:rsidRPr="00167AA1">
        <w:rPr>
          <w:rFonts w:ascii="Traditional Arabic" w:hAnsi="Traditional Arabic" w:cs="Traditional Arabic" w:hint="cs"/>
          <w:rtl/>
        </w:rPr>
        <w:t xml:space="preserve"> است.</w:t>
      </w:r>
      <w:r w:rsidR="00E33E7C" w:rsidRPr="00167AA1">
        <w:rPr>
          <w:rFonts w:ascii="Traditional Arabic" w:hAnsi="Traditional Arabic" w:cs="Traditional Arabic"/>
          <w:rtl/>
        </w:rPr>
        <w:t xml:space="preserve"> ا</w:t>
      </w:r>
      <w:r w:rsidR="00E33E7C" w:rsidRPr="00167AA1">
        <w:rPr>
          <w:rFonts w:ascii="Traditional Arabic" w:hAnsi="Traditional Arabic" w:cs="Traditional Arabic" w:hint="cs"/>
          <w:rtl/>
        </w:rPr>
        <w:t>ی</w:t>
      </w:r>
      <w:r w:rsidR="00E33E7C" w:rsidRPr="00167AA1">
        <w:rPr>
          <w:rFonts w:ascii="Traditional Arabic" w:hAnsi="Traditional Arabic" w:cs="Traditional Arabic" w:hint="eastAsia"/>
          <w:rtl/>
        </w:rPr>
        <w:t>ن</w:t>
      </w:r>
      <w:r w:rsidR="009D26F8" w:rsidRPr="00167AA1">
        <w:rPr>
          <w:rFonts w:ascii="Traditional Arabic" w:hAnsi="Traditional Arabic" w:cs="Traditional Arabic" w:hint="cs"/>
          <w:rtl/>
        </w:rPr>
        <w:t xml:space="preserve"> </w:t>
      </w:r>
      <w:r w:rsidR="006E20B7" w:rsidRPr="00167AA1">
        <w:rPr>
          <w:rFonts w:ascii="Traditional Arabic" w:hAnsi="Traditional Arabic" w:cs="Traditional Arabic" w:hint="cs"/>
          <w:rtl/>
        </w:rPr>
        <w:t>نظ</w:t>
      </w:r>
      <w:r w:rsidR="009D26F8" w:rsidRPr="00167AA1">
        <w:rPr>
          <w:rFonts w:ascii="Traditional Arabic" w:hAnsi="Traditional Arabic" w:cs="Traditional Arabic" w:hint="cs"/>
          <w:rtl/>
        </w:rPr>
        <w:t>ر</w:t>
      </w:r>
      <w:r w:rsidR="006E20B7" w:rsidRPr="00167AA1">
        <w:rPr>
          <w:rFonts w:ascii="Traditional Arabic" w:hAnsi="Traditional Arabic" w:cs="Traditional Arabic" w:hint="cs"/>
          <w:rtl/>
        </w:rPr>
        <w:t>ی</w:t>
      </w:r>
      <w:r w:rsidR="009D26F8" w:rsidRPr="00167AA1">
        <w:rPr>
          <w:rFonts w:ascii="Traditional Arabic" w:hAnsi="Traditional Arabic" w:cs="Traditional Arabic" w:hint="cs"/>
          <w:rtl/>
        </w:rPr>
        <w:t xml:space="preserve"> است </w:t>
      </w:r>
      <w:r w:rsidR="006E20B7" w:rsidRPr="00167AA1">
        <w:rPr>
          <w:rFonts w:ascii="Traditional Arabic" w:hAnsi="Traditional Arabic" w:cs="Traditional Arabic" w:hint="cs"/>
          <w:rtl/>
        </w:rPr>
        <w:t xml:space="preserve">که </w:t>
      </w:r>
      <w:r w:rsidR="009D26F8" w:rsidRPr="00167AA1">
        <w:rPr>
          <w:rFonts w:ascii="Traditional Arabic" w:hAnsi="Traditional Arabic" w:cs="Traditional Arabic" w:hint="cs"/>
          <w:rtl/>
        </w:rPr>
        <w:t xml:space="preserve">ممکن است کسانی به این </w:t>
      </w:r>
      <w:r w:rsidR="00E33E7C" w:rsidRPr="00167AA1">
        <w:rPr>
          <w:rFonts w:ascii="Traditional Arabic" w:hAnsi="Traditional Arabic" w:cs="Traditional Arabic" w:hint="cs"/>
          <w:rtl/>
        </w:rPr>
        <w:t>قائل</w:t>
      </w:r>
      <w:r w:rsidR="009D26F8" w:rsidRPr="00167AA1">
        <w:rPr>
          <w:rFonts w:ascii="Traditional Arabic" w:hAnsi="Traditional Arabic" w:cs="Traditional Arabic" w:hint="cs"/>
          <w:rtl/>
        </w:rPr>
        <w:t xml:space="preserve"> باشند که </w:t>
      </w:r>
      <w:r w:rsidR="006E20B7" w:rsidRPr="00167AA1">
        <w:rPr>
          <w:rFonts w:ascii="Traditional Arabic" w:hAnsi="Traditional Arabic" w:cs="Traditional Arabic" w:hint="cs"/>
          <w:rtl/>
        </w:rPr>
        <w:t>همان نظ</w:t>
      </w:r>
      <w:r w:rsidR="009D26F8" w:rsidRPr="00167AA1">
        <w:rPr>
          <w:rFonts w:ascii="Traditional Arabic" w:hAnsi="Traditional Arabic" w:cs="Traditional Arabic" w:hint="cs"/>
          <w:rtl/>
        </w:rPr>
        <w:t>ر اول است</w:t>
      </w:r>
      <w:r w:rsidR="006E20B7" w:rsidRPr="00167AA1">
        <w:rPr>
          <w:rFonts w:ascii="Traditional Arabic" w:hAnsi="Traditional Arabic" w:cs="Traditional Arabic" w:hint="cs"/>
          <w:rtl/>
        </w:rPr>
        <w:t>.</w:t>
      </w:r>
    </w:p>
    <w:p w:rsidR="00A94B45" w:rsidRPr="00167AA1" w:rsidRDefault="00A94B45" w:rsidP="00A94B45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11" w:name="_Toc447960816"/>
      <w:r w:rsidRPr="00167AA1">
        <w:rPr>
          <w:rFonts w:ascii="Traditional Arabic" w:hAnsi="Traditional Arabic" w:cs="Traditional Arabic" w:hint="cs"/>
          <w:color w:val="FF0000"/>
          <w:rtl/>
        </w:rPr>
        <w:t>نظر  دوم: حکم عقلی و قرینه لبی</w:t>
      </w:r>
      <w:bookmarkEnd w:id="11"/>
    </w:p>
    <w:p w:rsidR="009D26F8" w:rsidRPr="00167AA1" w:rsidRDefault="009D26F8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 w:hint="cs"/>
          <w:rtl/>
        </w:rPr>
        <w:t>نظر دوم</w:t>
      </w:r>
      <w:r w:rsidR="00062BB4" w:rsidRPr="00167AA1">
        <w:rPr>
          <w:rFonts w:ascii="Traditional Arabic" w:hAnsi="Traditional Arabic" w:cs="Traditional Arabic" w:hint="cs"/>
          <w:rtl/>
        </w:rPr>
        <w:t xml:space="preserve"> </w:t>
      </w:r>
      <w:r w:rsidR="008B049B" w:rsidRPr="00167AA1">
        <w:rPr>
          <w:rFonts w:ascii="Traditional Arabic" w:hAnsi="Traditional Arabic" w:cs="Traditional Arabic" w:hint="cs"/>
          <w:rtl/>
        </w:rPr>
        <w:t>این است که وضعی در کار نی</w:t>
      </w:r>
      <w:r w:rsidRPr="00167AA1">
        <w:rPr>
          <w:rFonts w:ascii="Traditional Arabic" w:hAnsi="Traditional Arabic" w:cs="Traditional Arabic" w:hint="cs"/>
          <w:rtl/>
        </w:rPr>
        <w:t>ست</w:t>
      </w:r>
      <w:r w:rsidR="00E33E7C" w:rsidRPr="00167AA1">
        <w:rPr>
          <w:rFonts w:ascii="Traditional Arabic" w:hAnsi="Traditional Arabic" w:cs="Traditional Arabic"/>
          <w:rtl/>
        </w:rPr>
        <w:t xml:space="preserve"> </w:t>
      </w:r>
      <w:r w:rsidR="008B049B" w:rsidRPr="00167AA1">
        <w:rPr>
          <w:rFonts w:ascii="Traditional Arabic" w:hAnsi="Traditional Arabic" w:cs="Traditional Arabic" w:hint="cs"/>
          <w:rtl/>
        </w:rPr>
        <w:t>و نه حتی مقدمات حکمت</w:t>
      </w:r>
      <w:r w:rsidR="009922C6" w:rsidRPr="00167AA1">
        <w:rPr>
          <w:rFonts w:ascii="Traditional Arabic" w:hAnsi="Traditional Arabic" w:cs="Traditional Arabic" w:hint="cs"/>
          <w:rtl/>
        </w:rPr>
        <w:t xml:space="preserve"> جریان دارد بلکه</w:t>
      </w:r>
      <w:r w:rsidRPr="00167AA1">
        <w:rPr>
          <w:rFonts w:ascii="Traditional Arabic" w:hAnsi="Traditional Arabic" w:cs="Traditional Arabic" w:hint="cs"/>
          <w:rtl/>
        </w:rPr>
        <w:t xml:space="preserve"> عقل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Pr="00167AA1">
        <w:rPr>
          <w:rFonts w:ascii="Traditional Arabic" w:hAnsi="Traditional Arabic" w:cs="Traditional Arabic" w:hint="cs"/>
          <w:rtl/>
        </w:rPr>
        <w:t xml:space="preserve"> </w:t>
      </w:r>
      <w:r w:rsidR="008B049B" w:rsidRPr="00167AA1">
        <w:rPr>
          <w:rFonts w:ascii="Traditional Arabic" w:hAnsi="Traditional Arabic" w:cs="Traditional Arabic" w:hint="cs"/>
          <w:rtl/>
        </w:rPr>
        <w:t xml:space="preserve">جنس فسق و کذب که نفی به آن </w:t>
      </w:r>
      <w:r w:rsidR="00E33E7C" w:rsidRPr="00167AA1">
        <w:rPr>
          <w:rFonts w:ascii="Traditional Arabic" w:hAnsi="Traditional Arabic" w:cs="Traditional Arabic" w:hint="cs"/>
          <w:rtl/>
        </w:rPr>
        <w:t>تعلق‌گرفته</w:t>
      </w:r>
      <w:r w:rsidR="008B049B" w:rsidRPr="00167AA1">
        <w:rPr>
          <w:rFonts w:ascii="Traditional Arabic" w:hAnsi="Traditional Arabic" w:cs="Traditional Arabic" w:hint="cs"/>
          <w:rtl/>
        </w:rPr>
        <w:t xml:space="preserve"> است</w:t>
      </w:r>
      <w:r w:rsidRPr="00167AA1">
        <w:rPr>
          <w:rFonts w:ascii="Traditional Arabic" w:hAnsi="Traditional Arabic" w:cs="Traditional Arabic" w:hint="cs"/>
          <w:rtl/>
        </w:rPr>
        <w:t xml:space="preserve"> ظاهرش عموم نفی است</w:t>
      </w:r>
      <w:r w:rsidR="008B049B" w:rsidRPr="00167AA1">
        <w:rPr>
          <w:rFonts w:ascii="Traditional Arabic" w:hAnsi="Traditional Arabic" w:cs="Traditional Arabic" w:hint="cs"/>
          <w:rtl/>
        </w:rPr>
        <w:t>،</w:t>
      </w:r>
      <w:r w:rsidRPr="00167AA1">
        <w:rPr>
          <w:rFonts w:ascii="Traditional Arabic" w:hAnsi="Traditional Arabic" w:cs="Traditional Arabic" w:hint="cs"/>
          <w:rtl/>
        </w:rPr>
        <w:t xml:space="preserve"> چون اساس این دلالت به دو ق</w:t>
      </w:r>
      <w:r w:rsidR="008B049B" w:rsidRPr="00167AA1">
        <w:rPr>
          <w:rFonts w:ascii="Traditional Arabic" w:hAnsi="Traditional Arabic" w:cs="Traditional Arabic" w:hint="cs"/>
          <w:rtl/>
        </w:rPr>
        <w:t xml:space="preserve">اعده عقلی و فلسفی </w:t>
      </w:r>
      <w:r w:rsidR="00E33E7C" w:rsidRPr="00167AA1">
        <w:rPr>
          <w:rFonts w:ascii="Traditional Arabic" w:hAnsi="Traditional Arabic" w:cs="Traditional Arabic" w:hint="cs"/>
          <w:rtl/>
        </w:rPr>
        <w:t>برمی‌گردد</w:t>
      </w:r>
      <w:r w:rsidR="008B049B" w:rsidRPr="00167AA1">
        <w:rPr>
          <w:rFonts w:ascii="Traditional Arabic" w:hAnsi="Traditional Arabic" w:cs="Traditional Arabic" w:hint="cs"/>
          <w:rtl/>
        </w:rPr>
        <w:t xml:space="preserve"> و آ</w:t>
      </w:r>
      <w:r w:rsidRPr="00167AA1">
        <w:rPr>
          <w:rFonts w:ascii="Traditional Arabic" w:hAnsi="Traditional Arabic" w:cs="Traditional Arabic" w:hint="cs"/>
          <w:rtl/>
        </w:rPr>
        <w:t xml:space="preserve">ن این </w:t>
      </w:r>
      <w:r w:rsidR="008B049B" w:rsidRPr="00167AA1">
        <w:rPr>
          <w:rFonts w:ascii="Traditional Arabic" w:hAnsi="Traditional Arabic" w:cs="Traditional Arabic" w:hint="cs"/>
          <w:rtl/>
        </w:rPr>
        <w:t>است که و</w:t>
      </w:r>
      <w:r w:rsidRPr="00167AA1">
        <w:rPr>
          <w:rFonts w:ascii="Traditional Arabic" w:hAnsi="Traditional Arabic" w:cs="Traditional Arabic" w:hint="cs"/>
          <w:rtl/>
        </w:rPr>
        <w:t xml:space="preserve">جود یک طبیعت به وجود احد </w:t>
      </w:r>
      <w:r w:rsidR="008B049B" w:rsidRPr="00167AA1">
        <w:rPr>
          <w:rFonts w:ascii="Traditional Arabic" w:hAnsi="Traditional Arabic" w:cs="Traditional Arabic" w:hint="cs"/>
          <w:rtl/>
        </w:rPr>
        <w:t>ال</w:t>
      </w:r>
      <w:r w:rsidRPr="00167AA1">
        <w:rPr>
          <w:rFonts w:ascii="Traditional Arabic" w:hAnsi="Traditional Arabic" w:cs="Traditional Arabic" w:hint="cs"/>
          <w:rtl/>
        </w:rPr>
        <w:t>افراد است</w:t>
      </w:r>
      <w:r w:rsidR="008B049B" w:rsidRPr="00167AA1">
        <w:rPr>
          <w:rFonts w:ascii="Traditional Arabic" w:hAnsi="Traditional Arabic" w:cs="Traditional Arabic" w:hint="cs"/>
          <w:rtl/>
        </w:rPr>
        <w:t>.</w:t>
      </w:r>
      <w:r w:rsidRPr="00167AA1">
        <w:rPr>
          <w:rFonts w:ascii="Traditional Arabic" w:hAnsi="Traditional Arabic" w:cs="Traditional Arabic" w:hint="cs"/>
          <w:rtl/>
        </w:rPr>
        <w:t xml:space="preserve"> </w:t>
      </w:r>
      <w:r w:rsidR="008B049B" w:rsidRPr="00167AA1">
        <w:rPr>
          <w:rFonts w:ascii="Traditional Arabic" w:hAnsi="Traditional Arabic" w:cs="Traditional Arabic" w:hint="cs"/>
          <w:rtl/>
        </w:rPr>
        <w:t>انسان وقتی وجود دارد که یک فرد آ</w:t>
      </w:r>
      <w:r w:rsidRPr="00167AA1">
        <w:rPr>
          <w:rFonts w:ascii="Traditional Arabic" w:hAnsi="Traditional Arabic" w:cs="Traditional Arabic" w:hint="cs"/>
          <w:rtl/>
        </w:rPr>
        <w:t xml:space="preserve">ن </w:t>
      </w:r>
      <w:r w:rsidR="008B049B" w:rsidRPr="00167AA1">
        <w:rPr>
          <w:rFonts w:ascii="Traditional Arabic" w:hAnsi="Traditional Arabic" w:cs="Traditional Arabic" w:hint="cs"/>
          <w:rtl/>
        </w:rPr>
        <w:t xml:space="preserve">در خارج </w:t>
      </w:r>
      <w:r w:rsidRPr="00167AA1">
        <w:rPr>
          <w:rFonts w:ascii="Traditional Arabic" w:hAnsi="Traditional Arabic" w:cs="Traditional Arabic" w:hint="cs"/>
          <w:rtl/>
        </w:rPr>
        <w:t>محقق شود</w:t>
      </w:r>
      <w:r w:rsidR="008B049B" w:rsidRPr="00167AA1">
        <w:rPr>
          <w:rFonts w:ascii="Traditional Arabic" w:hAnsi="Traditional Arabic" w:cs="Traditional Arabic" w:hint="cs"/>
          <w:rtl/>
        </w:rPr>
        <w:t>، بخلاف عدم که عدم یک</w:t>
      </w:r>
      <w:r w:rsidRPr="00167AA1">
        <w:rPr>
          <w:rFonts w:ascii="Traditional Arabic" w:hAnsi="Traditional Arabic" w:cs="Traditional Arabic" w:hint="cs"/>
          <w:rtl/>
        </w:rPr>
        <w:t xml:space="preserve"> طبیعت به عدم جمیع </w:t>
      </w:r>
      <w:r w:rsidR="008B049B" w:rsidRPr="00167AA1">
        <w:rPr>
          <w:rFonts w:ascii="Traditional Arabic" w:hAnsi="Traditional Arabic" w:cs="Traditional Arabic" w:hint="cs"/>
          <w:rtl/>
        </w:rPr>
        <w:t>ال</w:t>
      </w:r>
      <w:r w:rsidRPr="00167AA1">
        <w:rPr>
          <w:rFonts w:ascii="Traditional Arabic" w:hAnsi="Traditional Arabic" w:cs="Traditional Arabic" w:hint="cs"/>
          <w:rtl/>
        </w:rPr>
        <w:t>افراد است</w:t>
      </w:r>
      <w:r w:rsidR="008B049B" w:rsidRPr="00167AA1">
        <w:rPr>
          <w:rFonts w:ascii="Traditional Arabic" w:hAnsi="Traditional Arabic" w:cs="Traditional Arabic" w:hint="cs"/>
          <w:rtl/>
        </w:rPr>
        <w:t>.</w:t>
      </w:r>
      <w:r w:rsidRPr="00167AA1">
        <w:rPr>
          <w:rFonts w:ascii="Traditional Arabic" w:hAnsi="Traditional Arabic" w:cs="Traditional Arabic" w:hint="cs"/>
          <w:rtl/>
        </w:rPr>
        <w:t xml:space="preserve"> اگر بگویی</w:t>
      </w:r>
      <w:r w:rsidR="008B049B" w:rsidRPr="00167AA1">
        <w:rPr>
          <w:rFonts w:ascii="Traditional Arabic" w:hAnsi="Traditional Arabic" w:cs="Traditional Arabic" w:hint="cs"/>
          <w:rtl/>
        </w:rPr>
        <w:t>د انسان</w:t>
      </w:r>
      <w:r w:rsidRPr="00167AA1">
        <w:rPr>
          <w:rFonts w:ascii="Traditional Arabic" w:hAnsi="Traditional Arabic" w:cs="Traditional Arabic" w:hint="cs"/>
          <w:rtl/>
        </w:rPr>
        <w:t xml:space="preserve"> است</w:t>
      </w:r>
      <w:r w:rsidR="008B049B" w:rsidRPr="00167AA1">
        <w:rPr>
          <w:rFonts w:ascii="Traditional Arabic" w:hAnsi="Traditional Arabic" w:cs="Traditional Arabic" w:hint="cs"/>
          <w:rtl/>
        </w:rPr>
        <w:t>، بودن</w:t>
      </w:r>
      <w:r w:rsidRPr="00167AA1">
        <w:rPr>
          <w:rFonts w:ascii="Traditional Arabic" w:hAnsi="Traditional Arabic" w:cs="Traditional Arabic" w:hint="cs"/>
          <w:rtl/>
        </w:rPr>
        <w:t xml:space="preserve"> </w:t>
      </w:r>
      <w:r w:rsidR="008B049B" w:rsidRPr="00167AA1">
        <w:rPr>
          <w:rFonts w:ascii="Traditional Arabic" w:hAnsi="Traditional Arabic" w:cs="Traditional Arabic" w:hint="cs"/>
          <w:rtl/>
        </w:rPr>
        <w:t xml:space="preserve">انسان </w:t>
      </w:r>
      <w:r w:rsidRPr="00167AA1">
        <w:rPr>
          <w:rFonts w:ascii="Traditional Arabic" w:hAnsi="Traditional Arabic" w:cs="Traditional Arabic" w:hint="cs"/>
          <w:rtl/>
        </w:rPr>
        <w:t xml:space="preserve">با یک </w:t>
      </w:r>
      <w:r w:rsidR="008B049B" w:rsidRPr="00167AA1">
        <w:rPr>
          <w:rFonts w:ascii="Traditional Arabic" w:hAnsi="Traditional Arabic" w:cs="Traditional Arabic" w:hint="cs"/>
          <w:rtl/>
        </w:rPr>
        <w:t xml:space="preserve">فرد </w:t>
      </w:r>
      <w:r w:rsidRPr="00167AA1">
        <w:rPr>
          <w:rFonts w:ascii="Traditional Arabic" w:hAnsi="Traditional Arabic" w:cs="Traditional Arabic" w:hint="cs"/>
          <w:rtl/>
        </w:rPr>
        <w:t>کافی است</w:t>
      </w:r>
      <w:r w:rsidR="008B049B" w:rsidRPr="00167AA1">
        <w:rPr>
          <w:rFonts w:ascii="Traditional Arabic" w:hAnsi="Traditional Arabic" w:cs="Traditional Arabic" w:hint="cs"/>
          <w:rtl/>
        </w:rPr>
        <w:t>، ولی عدم طبیعت نبود انسان عدم آن</w:t>
      </w:r>
      <w:r w:rsidRPr="00167AA1">
        <w:rPr>
          <w:rFonts w:ascii="Traditional Arabic" w:hAnsi="Traditional Arabic" w:cs="Traditional Arabic" w:hint="cs"/>
          <w:rtl/>
        </w:rPr>
        <w:t xml:space="preserve"> به عدم جمیع </w:t>
      </w:r>
      <w:r w:rsidR="008B049B" w:rsidRPr="00167AA1">
        <w:rPr>
          <w:rFonts w:ascii="Traditional Arabic" w:hAnsi="Traditional Arabic" w:cs="Traditional Arabic" w:hint="cs"/>
          <w:rtl/>
        </w:rPr>
        <w:t>ال</w:t>
      </w:r>
      <w:r w:rsidRPr="00167AA1">
        <w:rPr>
          <w:rFonts w:ascii="Traditional Arabic" w:hAnsi="Traditional Arabic" w:cs="Traditional Arabic" w:hint="cs"/>
          <w:rtl/>
        </w:rPr>
        <w:t>افراد است</w:t>
      </w:r>
      <w:r w:rsidR="008B049B" w:rsidRPr="00167AA1">
        <w:rPr>
          <w:rFonts w:ascii="Traditional Arabic" w:hAnsi="Traditional Arabic" w:cs="Traditional Arabic" w:hint="cs"/>
          <w:rtl/>
        </w:rPr>
        <w:t>.</w:t>
      </w:r>
      <w:r w:rsidRPr="00167AA1">
        <w:rPr>
          <w:rFonts w:ascii="Traditional Arabic" w:hAnsi="Traditional Arabic" w:cs="Traditional Arabic" w:hint="cs"/>
          <w:rtl/>
        </w:rPr>
        <w:t xml:space="preserve"> پس عدم طبیعت به عدم جمیع است که این قانون عقلی پشتوانه این دلالت </w:t>
      </w:r>
      <w:r w:rsidR="00E33E7C" w:rsidRPr="00167AA1">
        <w:rPr>
          <w:rFonts w:ascii="Traditional Arabic" w:hAnsi="Traditional Arabic" w:cs="Traditional Arabic" w:hint="cs"/>
          <w:rtl/>
        </w:rPr>
        <w:t>هست</w:t>
      </w:r>
      <w:r w:rsidR="008B049B" w:rsidRPr="00167AA1">
        <w:rPr>
          <w:rFonts w:ascii="Traditional Arabic" w:hAnsi="Traditional Arabic" w:cs="Traditional Arabic" w:hint="cs"/>
          <w:rtl/>
        </w:rPr>
        <w:t>.</w:t>
      </w:r>
      <w:r w:rsidRPr="00167AA1">
        <w:rPr>
          <w:rFonts w:ascii="Traditional Arabic" w:hAnsi="Traditional Arabic" w:cs="Traditional Arabic" w:hint="cs"/>
          <w:rtl/>
        </w:rPr>
        <w:t xml:space="preserve"> وقتی </w:t>
      </w:r>
      <w:r w:rsidR="00E33E7C" w:rsidRPr="00167AA1">
        <w:rPr>
          <w:rFonts w:ascii="Traditional Arabic" w:hAnsi="Traditional Arabic" w:cs="Traditional Arabic" w:hint="cs"/>
          <w:rtl/>
        </w:rPr>
        <w:t>می‌گویید</w:t>
      </w:r>
      <w:r w:rsidRPr="00167AA1">
        <w:rPr>
          <w:rFonts w:ascii="Traditional Arabic" w:hAnsi="Traditional Arabic" w:cs="Traditional Arabic" w:hint="cs"/>
          <w:rtl/>
        </w:rPr>
        <w:t xml:space="preserve"> </w:t>
      </w:r>
      <w:r w:rsidR="008B049B" w:rsidRPr="00167AA1">
        <w:rPr>
          <w:rFonts w:ascii="Traditional Arabic" w:hAnsi="Traditional Arabic" w:cs="Traditional Arabic" w:hint="cs"/>
          <w:rtl/>
        </w:rPr>
        <w:t>«</w:t>
      </w:r>
      <w:r w:rsidR="008B049B" w:rsidRPr="00167AA1">
        <w:rPr>
          <w:rFonts w:ascii="Traditional Arabic" w:hAnsi="Traditional Arabic" w:cs="Traditional Arabic" w:hint="cs"/>
          <w:b/>
          <w:bCs/>
          <w:rtl/>
        </w:rPr>
        <w:t>لا</w:t>
      </w:r>
      <w:r w:rsidRPr="00167AA1">
        <w:rPr>
          <w:rFonts w:ascii="Traditional Arabic" w:hAnsi="Traditional Arabic" w:cs="Traditional Arabic" w:hint="cs"/>
          <w:b/>
          <w:bCs/>
          <w:rtl/>
        </w:rPr>
        <w:t>تکذب</w:t>
      </w:r>
      <w:r w:rsidR="008B049B" w:rsidRPr="00167AA1">
        <w:rPr>
          <w:rFonts w:ascii="Traditional Arabic" w:hAnsi="Traditional Arabic" w:cs="Traditional Arabic" w:hint="cs"/>
          <w:rtl/>
        </w:rPr>
        <w:t>»</w:t>
      </w:r>
      <w:r w:rsidRPr="00167AA1">
        <w:rPr>
          <w:rFonts w:ascii="Traditional Arabic" w:hAnsi="Traditional Arabic" w:cs="Traditional Arabic" w:hint="cs"/>
          <w:rtl/>
        </w:rPr>
        <w:t xml:space="preserve"> با </w:t>
      </w:r>
      <w:r w:rsidR="008B049B" w:rsidRPr="00167AA1">
        <w:rPr>
          <w:rFonts w:ascii="Traditional Arabic" w:hAnsi="Traditional Arabic" w:cs="Traditional Arabic" w:hint="cs"/>
          <w:rtl/>
        </w:rPr>
        <w:t>«</w:t>
      </w:r>
      <w:r w:rsidR="008B049B" w:rsidRPr="00167AA1">
        <w:rPr>
          <w:rFonts w:ascii="Traditional Arabic" w:hAnsi="Traditional Arabic" w:cs="Traditional Arabic" w:hint="cs"/>
          <w:b/>
          <w:bCs/>
          <w:rtl/>
        </w:rPr>
        <w:t>صل</w:t>
      </w:r>
      <w:r w:rsidR="008B049B" w:rsidRPr="00167AA1">
        <w:rPr>
          <w:rFonts w:ascii="Traditional Arabic" w:hAnsi="Traditional Arabic" w:cs="Traditional Arabic" w:hint="cs"/>
          <w:rtl/>
        </w:rPr>
        <w:t>» تفاوت دارد ای</w:t>
      </w:r>
      <w:r w:rsidRPr="00167AA1">
        <w:rPr>
          <w:rFonts w:ascii="Traditional Arabic" w:hAnsi="Traditional Arabic" w:cs="Traditional Arabic" w:hint="cs"/>
          <w:rtl/>
        </w:rPr>
        <w:t xml:space="preserve">ن </w:t>
      </w:r>
      <w:r w:rsidR="008B049B" w:rsidRPr="00167AA1">
        <w:rPr>
          <w:rFonts w:ascii="Traditional Arabic" w:hAnsi="Traditional Arabic" w:cs="Traditional Arabic" w:hint="cs"/>
          <w:rtl/>
        </w:rPr>
        <w:t xml:space="preserve">تفاوت </w:t>
      </w:r>
      <w:r w:rsidRPr="00167AA1">
        <w:rPr>
          <w:rFonts w:ascii="Traditional Arabic" w:hAnsi="Traditional Arabic" w:cs="Traditional Arabic" w:hint="cs"/>
          <w:rtl/>
        </w:rPr>
        <w:t>را نباید در وضع دنبالش باشی</w:t>
      </w:r>
      <w:r w:rsidR="008B049B" w:rsidRPr="00167AA1">
        <w:rPr>
          <w:rFonts w:ascii="Traditional Arabic" w:hAnsi="Traditional Arabic" w:cs="Traditional Arabic" w:hint="cs"/>
          <w:rtl/>
        </w:rPr>
        <w:t>م</w:t>
      </w:r>
      <w:r w:rsidRPr="00167AA1">
        <w:rPr>
          <w:rFonts w:ascii="Traditional Arabic" w:hAnsi="Traditional Arabic" w:cs="Traditional Arabic" w:hint="cs"/>
          <w:rtl/>
        </w:rPr>
        <w:t xml:space="preserve"> بلکه </w:t>
      </w:r>
      <w:r w:rsidR="008B049B" w:rsidRPr="00167AA1">
        <w:rPr>
          <w:rFonts w:ascii="Traditional Arabic" w:hAnsi="Traditional Arabic" w:cs="Traditional Arabic" w:hint="cs"/>
          <w:rtl/>
        </w:rPr>
        <w:t xml:space="preserve">تفاوت </w:t>
      </w:r>
      <w:r w:rsidRPr="00167AA1">
        <w:rPr>
          <w:rFonts w:ascii="Traditional Arabic" w:hAnsi="Traditional Arabic" w:cs="Traditional Arabic" w:hint="cs"/>
          <w:rtl/>
        </w:rPr>
        <w:t>عقلی است</w:t>
      </w:r>
      <w:r w:rsidR="008B049B" w:rsidRPr="00167AA1">
        <w:rPr>
          <w:rFonts w:ascii="Traditional Arabic" w:hAnsi="Traditional Arabic" w:cs="Traditional Arabic" w:hint="cs"/>
          <w:rtl/>
        </w:rPr>
        <w:t>.</w:t>
      </w:r>
      <w:r w:rsidRPr="00167AA1">
        <w:rPr>
          <w:rFonts w:ascii="Traditional Arabic" w:hAnsi="Traditional Arabic" w:cs="Traditional Arabic" w:hint="cs"/>
          <w:rtl/>
        </w:rPr>
        <w:t xml:space="preserve"> </w:t>
      </w:r>
      <w:r w:rsidR="008B049B" w:rsidRPr="00167AA1">
        <w:rPr>
          <w:rFonts w:ascii="Traditional Arabic" w:hAnsi="Traditional Arabic" w:cs="Traditional Arabic" w:hint="cs"/>
          <w:rtl/>
        </w:rPr>
        <w:t>چرا</w:t>
      </w:r>
      <w:r w:rsidRPr="00167AA1">
        <w:rPr>
          <w:rFonts w:ascii="Traditional Arabic" w:hAnsi="Traditional Arabic" w:cs="Traditional Arabic" w:hint="cs"/>
          <w:rtl/>
        </w:rPr>
        <w:t>که</w:t>
      </w:r>
      <w:r w:rsidR="00E33E7C" w:rsidRPr="00167AA1">
        <w:rPr>
          <w:rFonts w:ascii="Traditional Arabic" w:hAnsi="Traditional Arabic" w:cs="Traditional Arabic"/>
          <w:rtl/>
        </w:rPr>
        <w:t xml:space="preserve"> </w:t>
      </w:r>
      <w:r w:rsidR="008B049B" w:rsidRPr="00167AA1">
        <w:rPr>
          <w:rFonts w:ascii="Traditional Arabic" w:hAnsi="Traditional Arabic" w:cs="Traditional Arabic" w:hint="cs"/>
          <w:rtl/>
        </w:rPr>
        <w:t>«</w:t>
      </w:r>
      <w:r w:rsidRPr="00167AA1">
        <w:rPr>
          <w:rFonts w:ascii="Traditional Arabic" w:hAnsi="Traditional Arabic" w:cs="Traditional Arabic" w:hint="cs"/>
          <w:b/>
          <w:bCs/>
          <w:rtl/>
        </w:rPr>
        <w:t>توجد</w:t>
      </w:r>
      <w:r w:rsidR="008B049B" w:rsidRPr="00167AA1">
        <w:rPr>
          <w:rFonts w:ascii="Traditional Arabic" w:hAnsi="Traditional Arabic" w:cs="Traditional Arabic" w:hint="cs"/>
          <w:b/>
          <w:bCs/>
          <w:rtl/>
        </w:rPr>
        <w:t xml:space="preserve"> الطبیعة</w:t>
      </w:r>
      <w:r w:rsidRPr="00167AA1">
        <w:rPr>
          <w:rFonts w:ascii="Traditional Arabic" w:hAnsi="Traditional Arabic" w:cs="Traditional Arabic" w:hint="cs"/>
          <w:b/>
          <w:bCs/>
          <w:rtl/>
        </w:rPr>
        <w:t xml:space="preserve"> بوجود</w:t>
      </w:r>
      <w:r w:rsidR="008B049B" w:rsidRPr="00167AA1">
        <w:rPr>
          <w:rFonts w:ascii="Traditional Arabic" w:hAnsi="Traditional Arabic" w:cs="Traditional Arabic" w:hint="cs"/>
          <w:b/>
          <w:bCs/>
          <w:rtl/>
        </w:rPr>
        <w:t xml:space="preserve">ِ فردما </w:t>
      </w:r>
      <w:r w:rsidRPr="00167AA1">
        <w:rPr>
          <w:rFonts w:ascii="Traditional Arabic" w:hAnsi="Traditional Arabic" w:cs="Traditional Arabic" w:hint="cs"/>
          <w:b/>
          <w:bCs/>
          <w:rtl/>
        </w:rPr>
        <w:t>و احد الافراد</w:t>
      </w:r>
      <w:r w:rsidR="008B049B" w:rsidRPr="00167AA1">
        <w:rPr>
          <w:rFonts w:ascii="Traditional Arabic" w:hAnsi="Traditional Arabic" w:cs="Traditional Arabic" w:hint="cs"/>
          <w:b/>
          <w:bCs/>
          <w:rtl/>
        </w:rPr>
        <w:t xml:space="preserve">ِ و تنعدم الطبیعة بانعدام جمیع </w:t>
      </w:r>
      <w:r w:rsidRPr="00167AA1">
        <w:rPr>
          <w:rFonts w:ascii="Traditional Arabic" w:hAnsi="Traditional Arabic" w:cs="Traditional Arabic" w:hint="cs"/>
          <w:b/>
          <w:bCs/>
          <w:rtl/>
        </w:rPr>
        <w:t>افرادها</w:t>
      </w:r>
      <w:r w:rsidR="008B049B" w:rsidRPr="00167AA1">
        <w:rPr>
          <w:rFonts w:ascii="Traditional Arabic" w:hAnsi="Traditional Arabic" w:cs="Traditional Arabic" w:hint="cs"/>
          <w:rtl/>
        </w:rPr>
        <w:t>»</w:t>
      </w:r>
      <w:r w:rsidR="00E33E7C" w:rsidRPr="00167AA1">
        <w:rPr>
          <w:rFonts w:ascii="Traditional Arabic" w:hAnsi="Traditional Arabic" w:cs="Traditional Arabic"/>
          <w:rtl/>
        </w:rPr>
        <w:t xml:space="preserve"> </w:t>
      </w:r>
      <w:r w:rsidR="008B049B" w:rsidRPr="00167AA1">
        <w:rPr>
          <w:rFonts w:ascii="Traditional Arabic" w:hAnsi="Traditional Arabic" w:cs="Traditional Arabic" w:hint="cs"/>
          <w:rtl/>
        </w:rPr>
        <w:t>است.</w:t>
      </w:r>
      <w:r w:rsidR="00062BB4" w:rsidRPr="00167AA1">
        <w:rPr>
          <w:rFonts w:ascii="Traditional Arabic" w:hAnsi="Traditional Arabic" w:cs="Traditional Arabic" w:hint="cs"/>
          <w:rtl/>
        </w:rPr>
        <w:t xml:space="preserve"> نظر دوم </w:t>
      </w:r>
      <w:r w:rsidRPr="00167AA1">
        <w:rPr>
          <w:rFonts w:ascii="Traditional Arabic" w:hAnsi="Traditional Arabic" w:cs="Traditional Arabic" w:hint="cs"/>
          <w:rtl/>
        </w:rPr>
        <w:t>مبنای</w:t>
      </w:r>
      <w:r w:rsidR="00062BB4" w:rsidRPr="00167AA1">
        <w:rPr>
          <w:rFonts w:ascii="Traditional Arabic" w:hAnsi="Traditional Arabic" w:cs="Traditional Arabic" w:hint="cs"/>
          <w:rtl/>
        </w:rPr>
        <w:t>ش</w:t>
      </w:r>
      <w:r w:rsidRPr="00167AA1">
        <w:rPr>
          <w:rFonts w:ascii="Traditional Arabic" w:hAnsi="Traditional Arabic" w:cs="Traditional Arabic" w:hint="cs"/>
          <w:rtl/>
        </w:rPr>
        <w:t xml:space="preserve"> این </w:t>
      </w:r>
      <w:r w:rsidR="00062BB4" w:rsidRPr="00167AA1">
        <w:rPr>
          <w:rFonts w:ascii="Traditional Arabic" w:hAnsi="Traditional Arabic" w:cs="Traditional Arabic" w:hint="cs"/>
          <w:rtl/>
        </w:rPr>
        <w:t xml:space="preserve">است که </w:t>
      </w:r>
      <w:r w:rsidRPr="00167AA1">
        <w:rPr>
          <w:rFonts w:ascii="Traditional Arabic" w:hAnsi="Traditional Arabic" w:cs="Traditional Arabic" w:hint="cs"/>
          <w:rtl/>
        </w:rPr>
        <w:t xml:space="preserve">دلالت بر عموم را قانون عقلی </w:t>
      </w:r>
      <w:r w:rsidR="00EC318D" w:rsidRPr="00167AA1">
        <w:rPr>
          <w:rFonts w:ascii="Traditional Arabic" w:hAnsi="Traditional Arabic" w:cs="Traditional Arabic" w:hint="cs"/>
          <w:rtl/>
        </w:rPr>
        <w:t>می‌داند</w:t>
      </w:r>
      <w:r w:rsidR="00062BB4" w:rsidRPr="00167AA1">
        <w:rPr>
          <w:rFonts w:ascii="Traditional Arabic" w:hAnsi="Traditional Arabic" w:cs="Traditional Arabic" w:hint="cs"/>
          <w:rtl/>
        </w:rPr>
        <w:t>.</w:t>
      </w:r>
      <w:r w:rsidR="00457E03" w:rsidRPr="00167AA1">
        <w:rPr>
          <w:rFonts w:ascii="Traditional Arabic" w:hAnsi="Traditional Arabic" w:cs="Traditional Arabic" w:hint="cs"/>
          <w:rtl/>
        </w:rPr>
        <w:t xml:space="preserve"> مشهور </w:t>
      </w:r>
      <w:r w:rsidR="00EC318D" w:rsidRPr="00167AA1">
        <w:rPr>
          <w:rFonts w:ascii="Traditional Arabic" w:hAnsi="Traditional Arabic" w:cs="Traditional Arabic" w:hint="cs"/>
          <w:rtl/>
        </w:rPr>
        <w:t>متأخرین</w:t>
      </w:r>
      <w:r w:rsidR="00457E03" w:rsidRPr="00167AA1">
        <w:rPr>
          <w:rFonts w:ascii="Traditional Arabic" w:hAnsi="Traditional Arabic" w:cs="Traditional Arabic" w:hint="cs"/>
          <w:rtl/>
        </w:rPr>
        <w:t xml:space="preserve"> به این </w:t>
      </w:r>
      <w:r w:rsidR="00E33E7C" w:rsidRPr="00167AA1">
        <w:rPr>
          <w:rFonts w:ascii="Traditional Arabic" w:hAnsi="Traditional Arabic" w:cs="Traditional Arabic" w:hint="cs"/>
          <w:rtl/>
        </w:rPr>
        <w:t>قائل</w:t>
      </w:r>
      <w:r w:rsidR="00457E03" w:rsidRPr="00167AA1">
        <w:rPr>
          <w:rFonts w:ascii="Traditional Arabic" w:hAnsi="Traditional Arabic" w:cs="Traditional Arabic" w:hint="cs"/>
          <w:rtl/>
        </w:rPr>
        <w:t xml:space="preserve"> هستند.</w:t>
      </w:r>
    </w:p>
    <w:p w:rsidR="00A94B45" w:rsidRPr="00167AA1" w:rsidRDefault="00A94B45" w:rsidP="00A94B45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12" w:name="_Toc447960817"/>
      <w:r w:rsidRPr="00167AA1">
        <w:rPr>
          <w:rFonts w:ascii="Traditional Arabic" w:hAnsi="Traditional Arabic" w:cs="Traditional Arabic" w:hint="cs"/>
          <w:color w:val="FF0000"/>
          <w:rtl/>
        </w:rPr>
        <w:t>نظر سوم: جریان مقدمات حکمت</w:t>
      </w:r>
      <w:bookmarkEnd w:id="12"/>
    </w:p>
    <w:p w:rsidR="009D26F8" w:rsidRPr="00167AA1" w:rsidRDefault="009D26F8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 w:hint="cs"/>
          <w:rtl/>
        </w:rPr>
        <w:t xml:space="preserve">نظر سوم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Pr="00167AA1">
        <w:rPr>
          <w:rFonts w:ascii="Traditional Arabic" w:hAnsi="Traditional Arabic" w:cs="Traditional Arabic" w:hint="cs"/>
          <w:rtl/>
        </w:rPr>
        <w:t xml:space="preserve"> </w:t>
      </w:r>
      <w:r w:rsidR="00766233" w:rsidRPr="00167AA1">
        <w:rPr>
          <w:rFonts w:ascii="Traditional Arabic" w:hAnsi="Traditional Arabic" w:cs="Traditional Arabic" w:hint="cs"/>
          <w:rtl/>
        </w:rPr>
        <w:t>حکم عقلی را قبول دار</w:t>
      </w:r>
      <w:r w:rsidR="00457E03" w:rsidRPr="00167AA1">
        <w:rPr>
          <w:rFonts w:ascii="Traditional Arabic" w:hAnsi="Traditional Arabic" w:cs="Traditional Arabic" w:hint="cs"/>
          <w:rtl/>
        </w:rPr>
        <w:t>ی</w:t>
      </w:r>
      <w:r w:rsidR="00766233" w:rsidRPr="00167AA1">
        <w:rPr>
          <w:rFonts w:ascii="Traditional Arabic" w:hAnsi="Traditional Arabic" w:cs="Traditional Arabic" w:hint="cs"/>
          <w:rtl/>
        </w:rPr>
        <w:t>م ولی کافی نیست</w:t>
      </w:r>
      <w:r w:rsidR="00457E03" w:rsidRPr="00167AA1">
        <w:rPr>
          <w:rFonts w:ascii="Traditional Arabic" w:hAnsi="Traditional Arabic" w:cs="Traditional Arabic" w:hint="cs"/>
          <w:rtl/>
        </w:rPr>
        <w:t xml:space="preserve"> بلکه</w:t>
      </w:r>
      <w:r w:rsidR="00766233" w:rsidRPr="00167AA1">
        <w:rPr>
          <w:rFonts w:ascii="Traditional Arabic" w:hAnsi="Traditional Arabic" w:cs="Traditional Arabic" w:hint="cs"/>
          <w:rtl/>
        </w:rPr>
        <w:t xml:space="preserve"> مقدمات حکمت هم باید جاری شود</w:t>
      </w:r>
      <w:r w:rsidR="00457E03" w:rsidRPr="00167AA1">
        <w:rPr>
          <w:rFonts w:ascii="Traditional Arabic" w:hAnsi="Traditional Arabic" w:cs="Traditional Arabic" w:hint="cs"/>
          <w:rtl/>
        </w:rPr>
        <w:t>.</w:t>
      </w:r>
      <w:r w:rsidR="00766233" w:rsidRPr="00167AA1">
        <w:rPr>
          <w:rFonts w:ascii="Traditional Arabic" w:hAnsi="Traditional Arabic" w:cs="Traditional Arabic" w:hint="cs"/>
          <w:rtl/>
        </w:rPr>
        <w:t xml:space="preserve"> شبیه </w:t>
      </w:r>
      <w:r w:rsidR="00457E03" w:rsidRPr="00167AA1">
        <w:rPr>
          <w:rFonts w:ascii="Traditional Arabic" w:hAnsi="Traditional Arabic" w:cs="Traditional Arabic" w:hint="cs"/>
          <w:rtl/>
        </w:rPr>
        <w:t>لفظ «</w:t>
      </w:r>
      <w:r w:rsidR="00766233" w:rsidRPr="00167AA1">
        <w:rPr>
          <w:rFonts w:ascii="Traditional Arabic" w:hAnsi="Traditional Arabic" w:cs="Traditional Arabic" w:hint="cs"/>
          <w:b/>
          <w:bCs/>
          <w:rtl/>
        </w:rPr>
        <w:t>کل</w:t>
      </w:r>
      <w:r w:rsidR="00457E03" w:rsidRPr="00167AA1">
        <w:rPr>
          <w:rFonts w:ascii="Traditional Arabic" w:hAnsi="Traditional Arabic" w:cs="Traditional Arabic" w:hint="cs"/>
          <w:rtl/>
        </w:rPr>
        <w:t>»</w:t>
      </w:r>
      <w:r w:rsidR="00766233" w:rsidRPr="00167AA1">
        <w:rPr>
          <w:rFonts w:ascii="Traditional Arabic" w:hAnsi="Traditional Arabic" w:cs="Traditional Arabic" w:hint="cs"/>
          <w:rtl/>
        </w:rPr>
        <w:t xml:space="preserve"> است که </w:t>
      </w:r>
      <w:r w:rsidR="00EC318D" w:rsidRPr="00167AA1">
        <w:rPr>
          <w:rFonts w:ascii="Traditional Arabic" w:hAnsi="Traditional Arabic" w:cs="Traditional Arabic" w:hint="cs"/>
          <w:rtl/>
        </w:rPr>
        <w:t>می‌گفتیم</w:t>
      </w:r>
      <w:r w:rsidR="00766233" w:rsidRPr="00167AA1">
        <w:rPr>
          <w:rFonts w:ascii="Traditional Arabic" w:hAnsi="Traditional Arabic" w:cs="Traditional Arabic" w:hint="cs"/>
          <w:rtl/>
        </w:rPr>
        <w:t xml:space="preserve"> دال بر عموم است ولی عموم</w:t>
      </w:r>
      <w:r w:rsidR="00457E03" w:rsidRPr="00167AA1">
        <w:rPr>
          <w:rFonts w:ascii="Traditional Arabic" w:hAnsi="Traditional Arabic" w:cs="Traditional Arabic" w:hint="cs"/>
          <w:rtl/>
        </w:rPr>
        <w:t>یتش نیازمند جریان مقد</w:t>
      </w:r>
      <w:r w:rsidR="00766233" w:rsidRPr="00167AA1">
        <w:rPr>
          <w:rFonts w:ascii="Traditional Arabic" w:hAnsi="Traditional Arabic" w:cs="Traditional Arabic" w:hint="cs"/>
          <w:rtl/>
        </w:rPr>
        <w:t xml:space="preserve">مات حکمت در مدخول </w:t>
      </w:r>
      <w:r w:rsidR="00457E03" w:rsidRPr="00167AA1">
        <w:rPr>
          <w:rFonts w:ascii="Traditional Arabic" w:hAnsi="Traditional Arabic" w:cs="Traditional Arabic" w:hint="cs"/>
          <w:rtl/>
        </w:rPr>
        <w:t>است.</w:t>
      </w:r>
      <w:r w:rsidR="00E33E7C" w:rsidRPr="00167AA1">
        <w:rPr>
          <w:rFonts w:ascii="Traditional Arabic" w:hAnsi="Traditional Arabic" w:cs="Traditional Arabic"/>
          <w:rtl/>
        </w:rPr>
        <w:t xml:space="preserve"> </w:t>
      </w:r>
      <w:r w:rsidR="00EC318D" w:rsidRPr="00167AA1">
        <w:rPr>
          <w:rFonts w:ascii="Traditional Arabic" w:hAnsi="Traditional Arabic" w:cs="Traditional Arabic" w:hint="cs"/>
          <w:rtl/>
        </w:rPr>
        <w:t>ظاهر قول</w:t>
      </w:r>
      <w:r w:rsidR="00766233" w:rsidRPr="00167AA1">
        <w:rPr>
          <w:rFonts w:ascii="Traditional Arabic" w:hAnsi="Traditional Arabic" w:cs="Traditional Arabic" w:hint="cs"/>
          <w:rtl/>
        </w:rPr>
        <w:t xml:space="preserve"> صاحب کفایه و بعضی </w:t>
      </w:r>
      <w:r w:rsidR="00457E03" w:rsidRPr="00167AA1">
        <w:rPr>
          <w:rFonts w:ascii="Traditional Arabic" w:hAnsi="Traditional Arabic" w:cs="Traditional Arabic" w:hint="cs"/>
          <w:rtl/>
        </w:rPr>
        <w:t xml:space="preserve">از علما </w:t>
      </w:r>
      <w:r w:rsidR="00766233" w:rsidRPr="00167AA1">
        <w:rPr>
          <w:rFonts w:ascii="Traditional Arabic" w:hAnsi="Traditional Arabic" w:cs="Traditional Arabic" w:hint="cs"/>
          <w:rtl/>
        </w:rPr>
        <w:t>این</w:t>
      </w:r>
      <w:r w:rsidR="00457E03" w:rsidRPr="00167AA1">
        <w:rPr>
          <w:rFonts w:ascii="Traditional Arabic" w:hAnsi="Traditional Arabic" w:cs="Traditional Arabic" w:hint="cs"/>
          <w:rtl/>
        </w:rPr>
        <w:t xml:space="preserve"> است.</w:t>
      </w:r>
    </w:p>
    <w:p w:rsidR="00C62677" w:rsidRPr="00167AA1" w:rsidRDefault="00C62677" w:rsidP="00A94B45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13" w:name="_Toc447960818"/>
      <w:r w:rsidRPr="00167AA1">
        <w:rPr>
          <w:rFonts w:ascii="Traditional Arabic" w:hAnsi="Traditional Arabic" w:cs="Traditional Arabic" w:hint="cs"/>
          <w:color w:val="FF0000"/>
          <w:rtl/>
        </w:rPr>
        <w:lastRenderedPageBreak/>
        <w:t>قول صاحب کفایه</w:t>
      </w:r>
      <w:bookmarkEnd w:id="13"/>
    </w:p>
    <w:p w:rsidR="00C62677" w:rsidRPr="00167AA1" w:rsidRDefault="00766233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 w:hint="cs"/>
          <w:rtl/>
        </w:rPr>
        <w:t xml:space="preserve">سخن صاحب کفایه این است که قانون عقلی وجود دارد اما </w:t>
      </w:r>
      <w:r w:rsidR="00C62677" w:rsidRPr="00167AA1">
        <w:rPr>
          <w:rFonts w:ascii="Traditional Arabic" w:hAnsi="Traditional Arabic" w:cs="Traditional Arabic" w:hint="cs"/>
          <w:rtl/>
        </w:rPr>
        <w:t xml:space="preserve">وقتی </w:t>
      </w:r>
      <w:r w:rsidRPr="00167AA1">
        <w:rPr>
          <w:rFonts w:ascii="Traditional Arabic" w:hAnsi="Traditional Arabic" w:cs="Traditional Arabic" w:hint="cs"/>
          <w:rtl/>
        </w:rPr>
        <w:t xml:space="preserve">این نتیجه را </w:t>
      </w:r>
      <w:r w:rsidR="00EC318D" w:rsidRPr="00167AA1">
        <w:rPr>
          <w:rFonts w:ascii="Traditional Arabic" w:hAnsi="Traditional Arabic" w:cs="Traditional Arabic" w:hint="cs"/>
          <w:rtl/>
        </w:rPr>
        <w:t>می‌دهد</w:t>
      </w:r>
      <w:r w:rsidRPr="00167AA1">
        <w:rPr>
          <w:rFonts w:ascii="Traditional Arabic" w:hAnsi="Traditional Arabic" w:cs="Traditional Arabic" w:hint="cs"/>
          <w:rtl/>
        </w:rPr>
        <w:t xml:space="preserve"> </w:t>
      </w:r>
      <w:r w:rsidR="00C62677" w:rsidRPr="00167AA1">
        <w:rPr>
          <w:rFonts w:ascii="Traditional Arabic" w:hAnsi="Traditional Arabic" w:cs="Traditional Arabic" w:hint="cs"/>
          <w:rtl/>
        </w:rPr>
        <w:t>ک</w:t>
      </w:r>
      <w:r w:rsidRPr="00167AA1">
        <w:rPr>
          <w:rFonts w:ascii="Traditional Arabic" w:hAnsi="Traditional Arabic" w:cs="Traditional Arabic" w:hint="cs"/>
          <w:rtl/>
        </w:rPr>
        <w:t>ه در نکره</w:t>
      </w:r>
      <w:r w:rsidR="006D782F" w:rsidRPr="00167AA1">
        <w:rPr>
          <w:rFonts w:ascii="Traditional Arabic" w:hAnsi="Traditional Arabic" w:cs="Traditional Arabic" w:hint="cs"/>
          <w:rtl/>
        </w:rPr>
        <w:t>،</w:t>
      </w:r>
      <w:r w:rsidRPr="00167AA1">
        <w:rPr>
          <w:rFonts w:ascii="Traditional Arabic" w:hAnsi="Traditional Arabic" w:cs="Traditional Arabic" w:hint="cs"/>
          <w:rtl/>
        </w:rPr>
        <w:t xml:space="preserve"> مقدمات حکمت را جاری </w:t>
      </w:r>
      <w:r w:rsidR="006D782F" w:rsidRPr="00167AA1">
        <w:rPr>
          <w:rFonts w:ascii="Traditional Arabic" w:hAnsi="Traditional Arabic" w:cs="Traditional Arabic" w:hint="cs"/>
          <w:rtl/>
        </w:rPr>
        <w:t xml:space="preserve">کرده و اطلاق را جاری </w:t>
      </w:r>
      <w:r w:rsidRPr="00167AA1">
        <w:rPr>
          <w:rFonts w:ascii="Traditional Arabic" w:hAnsi="Traditional Arabic" w:cs="Traditional Arabic" w:hint="cs"/>
          <w:rtl/>
        </w:rPr>
        <w:t>کنیم</w:t>
      </w:r>
      <w:r w:rsidR="00C62677" w:rsidRPr="00167AA1">
        <w:rPr>
          <w:rFonts w:ascii="Traditional Arabic" w:hAnsi="Traditional Arabic" w:cs="Traditional Arabic" w:hint="cs"/>
          <w:rtl/>
        </w:rPr>
        <w:t>.</w:t>
      </w:r>
      <w:r w:rsidRPr="00167AA1">
        <w:rPr>
          <w:rFonts w:ascii="Traditional Arabic" w:hAnsi="Traditional Arabic" w:cs="Traditional Arabic" w:hint="cs"/>
          <w:rtl/>
        </w:rPr>
        <w:t xml:space="preserve"> چون قانون عقلی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Pr="00167AA1">
        <w:rPr>
          <w:rFonts w:ascii="Traditional Arabic" w:hAnsi="Traditional Arabic" w:cs="Traditional Arabic" w:hint="cs"/>
          <w:rtl/>
        </w:rPr>
        <w:t xml:space="preserve"> </w:t>
      </w:r>
      <w:r w:rsidR="00C62677" w:rsidRPr="00167AA1">
        <w:rPr>
          <w:rFonts w:ascii="Traditional Arabic" w:hAnsi="Traditional Arabic" w:cs="Traditional Arabic" w:hint="cs"/>
          <w:rtl/>
        </w:rPr>
        <w:t>«</w:t>
      </w:r>
      <w:r w:rsidR="00C62677" w:rsidRPr="00167AA1">
        <w:rPr>
          <w:rFonts w:ascii="Traditional Arabic" w:hAnsi="Traditional Arabic" w:cs="Traditional Arabic" w:hint="cs"/>
          <w:b/>
          <w:bCs/>
          <w:rtl/>
        </w:rPr>
        <w:t>تنعدم الطبیعة ب</w:t>
      </w:r>
      <w:r w:rsidRPr="00167AA1">
        <w:rPr>
          <w:rFonts w:ascii="Traditional Arabic" w:hAnsi="Traditional Arabic" w:cs="Traditional Arabic" w:hint="cs"/>
          <w:b/>
          <w:bCs/>
          <w:rtl/>
        </w:rPr>
        <w:t>انعدام جمیع افراد</w:t>
      </w:r>
      <w:r w:rsidR="00C62677" w:rsidRPr="00167AA1">
        <w:rPr>
          <w:rFonts w:ascii="Traditional Arabic" w:hAnsi="Traditional Arabic" w:cs="Traditional Arabic" w:hint="cs"/>
          <w:b/>
          <w:bCs/>
          <w:rtl/>
        </w:rPr>
        <w:t>ها</w:t>
      </w:r>
      <w:r w:rsidR="00C62677" w:rsidRPr="00167AA1">
        <w:rPr>
          <w:rFonts w:ascii="Traditional Arabic" w:hAnsi="Traditional Arabic" w:cs="Traditional Arabic" w:hint="cs"/>
          <w:rtl/>
        </w:rPr>
        <w:t xml:space="preserve">» و </w:t>
      </w:r>
      <w:r w:rsidR="00EC318D" w:rsidRPr="00167AA1">
        <w:rPr>
          <w:rFonts w:ascii="Traditional Arabic" w:hAnsi="Traditional Arabic" w:cs="Traditional Arabic" w:hint="cs"/>
          <w:rtl/>
        </w:rPr>
        <w:t>این‌زمانی</w:t>
      </w:r>
      <w:r w:rsidR="00C62677" w:rsidRPr="00167AA1">
        <w:rPr>
          <w:rFonts w:ascii="Traditional Arabic" w:hAnsi="Traditional Arabic" w:cs="Traditional Arabic" w:hint="cs"/>
          <w:rtl/>
        </w:rPr>
        <w:t xml:space="preserve"> است که طبیعت،</w:t>
      </w:r>
      <w:r w:rsidRPr="00167AA1">
        <w:rPr>
          <w:rFonts w:ascii="Traditional Arabic" w:hAnsi="Traditional Arabic" w:cs="Traditional Arabic" w:hint="cs"/>
          <w:rtl/>
        </w:rPr>
        <w:t xml:space="preserve"> مطلقه باشد</w:t>
      </w:r>
      <w:r w:rsidR="00E33E7C" w:rsidRPr="00167AA1">
        <w:rPr>
          <w:rFonts w:ascii="Traditional Arabic" w:hAnsi="Traditional Arabic" w:cs="Traditional Arabic"/>
          <w:rtl/>
        </w:rPr>
        <w:t xml:space="preserve">؛ </w:t>
      </w:r>
      <w:r w:rsidR="00C62677" w:rsidRPr="00167AA1">
        <w:rPr>
          <w:rFonts w:ascii="Traditional Arabic" w:hAnsi="Traditional Arabic" w:cs="Traditional Arabic" w:hint="cs"/>
          <w:rtl/>
        </w:rPr>
        <w:t>اما اگر طبیعت</w:t>
      </w:r>
      <w:r w:rsidRPr="00167AA1">
        <w:rPr>
          <w:rFonts w:ascii="Traditional Arabic" w:hAnsi="Traditional Arabic" w:cs="Traditional Arabic" w:hint="cs"/>
          <w:rtl/>
        </w:rPr>
        <w:t xml:space="preserve"> مهمله باشد یا طبیعت</w:t>
      </w:r>
      <w:r w:rsidR="00C62677" w:rsidRPr="00167AA1">
        <w:rPr>
          <w:rFonts w:ascii="Traditional Arabic" w:hAnsi="Traditional Arabic" w:cs="Traditional Arabic" w:hint="cs"/>
          <w:rtl/>
        </w:rPr>
        <w:t>،</w:t>
      </w:r>
      <w:r w:rsidRPr="00167AA1">
        <w:rPr>
          <w:rFonts w:ascii="Traditional Arabic" w:hAnsi="Traditional Arabic" w:cs="Traditional Arabic" w:hint="cs"/>
          <w:rtl/>
        </w:rPr>
        <w:t xml:space="preserve"> موجبه </w:t>
      </w:r>
      <w:r w:rsidR="00EC318D" w:rsidRPr="00167AA1">
        <w:rPr>
          <w:rFonts w:ascii="Traditional Arabic" w:hAnsi="Traditional Arabic" w:cs="Traditional Arabic" w:hint="cs"/>
          <w:rtl/>
        </w:rPr>
        <w:t>جزئیه</w:t>
      </w:r>
      <w:r w:rsidRPr="00167AA1">
        <w:rPr>
          <w:rFonts w:ascii="Traditional Arabic" w:hAnsi="Traditional Arabic" w:cs="Traditional Arabic" w:hint="cs"/>
          <w:rtl/>
        </w:rPr>
        <w:t xml:space="preserve"> یا مهمله باشد از </w:t>
      </w:r>
      <w:r w:rsidR="00EC318D" w:rsidRPr="00167AA1">
        <w:rPr>
          <w:rFonts w:ascii="Traditional Arabic" w:hAnsi="Traditional Arabic" w:cs="Traditional Arabic" w:hint="cs"/>
          <w:rtl/>
        </w:rPr>
        <w:t>این‌ها</w:t>
      </w:r>
      <w:r w:rsidRPr="00167AA1">
        <w:rPr>
          <w:rFonts w:ascii="Traditional Arabic" w:hAnsi="Traditional Arabic" w:cs="Traditional Arabic" w:hint="cs"/>
          <w:rtl/>
        </w:rPr>
        <w:t xml:space="preserve"> عموم </w:t>
      </w:r>
      <w:r w:rsidR="00EC318D" w:rsidRPr="00167AA1">
        <w:rPr>
          <w:rFonts w:ascii="Traditional Arabic" w:hAnsi="Traditional Arabic" w:cs="Traditional Arabic" w:hint="cs"/>
          <w:rtl/>
        </w:rPr>
        <w:t>به دست</w:t>
      </w:r>
      <w:r w:rsidR="00C62677" w:rsidRPr="00167AA1">
        <w:rPr>
          <w:rFonts w:ascii="Traditional Arabic" w:hAnsi="Traditional Arabic" w:cs="Traditional Arabic" w:hint="cs"/>
          <w:rtl/>
        </w:rPr>
        <w:t xml:space="preserve"> </w:t>
      </w:r>
      <w:r w:rsidR="00EC318D" w:rsidRPr="00167AA1">
        <w:rPr>
          <w:rFonts w:ascii="Traditional Arabic" w:hAnsi="Traditional Arabic" w:cs="Traditional Arabic" w:hint="cs"/>
          <w:rtl/>
        </w:rPr>
        <w:t>نمی‌آید</w:t>
      </w:r>
      <w:r w:rsidR="00C62677" w:rsidRPr="00167AA1">
        <w:rPr>
          <w:rFonts w:ascii="Traditional Arabic" w:hAnsi="Traditional Arabic" w:cs="Traditional Arabic" w:hint="cs"/>
          <w:rtl/>
        </w:rPr>
        <w:t>.</w:t>
      </w:r>
      <w:r w:rsidRPr="00167AA1">
        <w:rPr>
          <w:rFonts w:ascii="Traditional Arabic" w:hAnsi="Traditional Arabic" w:cs="Traditional Arabic" w:hint="cs"/>
          <w:rtl/>
        </w:rPr>
        <w:t xml:space="preserve"> اگر بگویید هر نوع </w:t>
      </w:r>
      <w:r w:rsidR="00C62677" w:rsidRPr="00167AA1">
        <w:rPr>
          <w:rFonts w:ascii="Traditional Arabic" w:hAnsi="Traditional Arabic" w:cs="Traditional Arabic" w:hint="cs"/>
          <w:rtl/>
        </w:rPr>
        <w:t>«</w:t>
      </w:r>
      <w:r w:rsidRPr="00167AA1">
        <w:rPr>
          <w:rFonts w:ascii="Traditional Arabic" w:hAnsi="Traditional Arabic" w:cs="Traditional Arabic" w:hint="cs"/>
          <w:b/>
          <w:bCs/>
          <w:rtl/>
        </w:rPr>
        <w:t>رجل</w:t>
      </w:r>
      <w:r w:rsidR="00C62677" w:rsidRPr="00167AA1">
        <w:rPr>
          <w:rFonts w:ascii="Traditional Arabic" w:hAnsi="Traditional Arabic" w:cs="Traditional Arabic" w:hint="cs"/>
          <w:rtl/>
        </w:rPr>
        <w:t>»</w:t>
      </w:r>
      <w:r w:rsidRPr="00167AA1">
        <w:rPr>
          <w:rFonts w:ascii="Traditional Arabic" w:hAnsi="Traditional Arabic" w:cs="Traditional Arabic" w:hint="cs"/>
          <w:rtl/>
        </w:rPr>
        <w:t xml:space="preserve"> به نحو مطلق </w:t>
      </w:r>
      <w:r w:rsidR="00C62677" w:rsidRPr="00167AA1">
        <w:rPr>
          <w:rFonts w:ascii="Traditional Arabic" w:hAnsi="Traditional Arabic" w:cs="Traditional Arabic" w:hint="cs"/>
          <w:rtl/>
        </w:rPr>
        <w:t xml:space="preserve">در این مکان نیست </w:t>
      </w:r>
      <w:r w:rsidR="00EC318D" w:rsidRPr="00167AA1">
        <w:rPr>
          <w:rFonts w:ascii="Traditional Arabic" w:hAnsi="Traditional Arabic" w:cs="Traditional Arabic" w:hint="cs"/>
          <w:rtl/>
        </w:rPr>
        <w:t>نتیجه‌اش</w:t>
      </w:r>
      <w:r w:rsidR="00C62677" w:rsidRPr="00167AA1">
        <w:rPr>
          <w:rFonts w:ascii="Traditional Arabic" w:hAnsi="Traditional Arabic" w:cs="Traditional Arabic" w:hint="cs"/>
          <w:rtl/>
        </w:rPr>
        <w:t xml:space="preserve"> همان</w:t>
      </w:r>
      <w:r w:rsidRPr="00167AA1">
        <w:rPr>
          <w:rFonts w:ascii="Traditional Arabic" w:hAnsi="Traditional Arabic" w:cs="Traditional Arabic" w:hint="cs"/>
          <w:rtl/>
        </w:rPr>
        <w:t xml:space="preserve"> است که شما </w:t>
      </w:r>
      <w:r w:rsidR="00E33E7C" w:rsidRPr="00167AA1">
        <w:rPr>
          <w:rFonts w:ascii="Traditional Arabic" w:hAnsi="Traditional Arabic" w:cs="Traditional Arabic" w:hint="cs"/>
          <w:rtl/>
        </w:rPr>
        <w:t>می‌گویید</w:t>
      </w:r>
      <w:r w:rsidR="00E33E7C" w:rsidRPr="00167AA1">
        <w:rPr>
          <w:rFonts w:ascii="Traditional Arabic" w:hAnsi="Traditional Arabic" w:cs="Traditional Arabic"/>
          <w:rtl/>
        </w:rPr>
        <w:t xml:space="preserve">؛ </w:t>
      </w:r>
      <w:r w:rsidRPr="00167AA1">
        <w:rPr>
          <w:rFonts w:ascii="Traditional Arabic" w:hAnsi="Traditional Arabic" w:cs="Traditional Arabic" w:hint="cs"/>
          <w:rtl/>
        </w:rPr>
        <w:t xml:space="preserve">اما زمانی که بگویید </w:t>
      </w:r>
      <w:r w:rsidR="00C62677" w:rsidRPr="00167AA1">
        <w:rPr>
          <w:rFonts w:ascii="Traditional Arabic" w:hAnsi="Traditional Arabic" w:cs="Traditional Arabic" w:hint="cs"/>
          <w:rtl/>
        </w:rPr>
        <w:t>«</w:t>
      </w:r>
      <w:r w:rsidRPr="00167AA1">
        <w:rPr>
          <w:rFonts w:ascii="Traditional Arabic" w:hAnsi="Traditional Arabic" w:cs="Traditional Arabic" w:hint="cs"/>
          <w:b/>
          <w:bCs/>
          <w:rtl/>
        </w:rPr>
        <w:t>مرد مبهمی</w:t>
      </w:r>
      <w:r w:rsidR="00C62677" w:rsidRPr="00167AA1">
        <w:rPr>
          <w:rFonts w:ascii="Traditional Arabic" w:hAnsi="Traditional Arabic" w:cs="Traditional Arabic" w:hint="cs"/>
          <w:rtl/>
        </w:rPr>
        <w:t>»</w:t>
      </w:r>
      <w:r w:rsidRPr="00167AA1">
        <w:rPr>
          <w:rFonts w:ascii="Traditional Arabic" w:hAnsi="Traditional Arabic" w:cs="Traditional Arabic" w:hint="cs"/>
          <w:rtl/>
        </w:rPr>
        <w:t xml:space="preserve"> اینجا نیست در این صورت شمولی ندارد</w:t>
      </w:r>
      <w:r w:rsidR="00C62677" w:rsidRPr="00167AA1">
        <w:rPr>
          <w:rFonts w:ascii="Traditional Arabic" w:hAnsi="Traditional Arabic" w:cs="Traditional Arabic" w:hint="cs"/>
          <w:rtl/>
        </w:rPr>
        <w:t>.</w:t>
      </w:r>
      <w:r w:rsidRPr="00167AA1">
        <w:rPr>
          <w:rFonts w:ascii="Traditional Arabic" w:hAnsi="Traditional Arabic" w:cs="Traditional Arabic" w:hint="cs"/>
          <w:rtl/>
        </w:rPr>
        <w:t xml:space="preserve"> پس زمانی قانو</w:t>
      </w:r>
      <w:r w:rsidR="00C62677" w:rsidRPr="00167AA1">
        <w:rPr>
          <w:rFonts w:ascii="Traditional Arabic" w:hAnsi="Traditional Arabic" w:cs="Traditional Arabic" w:hint="cs"/>
          <w:rtl/>
        </w:rPr>
        <w:t xml:space="preserve">ن عقلی عموم را </w:t>
      </w:r>
      <w:r w:rsidR="00E33E7C" w:rsidRPr="00167AA1">
        <w:rPr>
          <w:rFonts w:ascii="Traditional Arabic" w:hAnsi="Traditional Arabic" w:cs="Traditional Arabic" w:hint="cs"/>
          <w:rtl/>
        </w:rPr>
        <w:t>می‌رساند</w:t>
      </w:r>
      <w:r w:rsidR="00C62677" w:rsidRPr="00167AA1">
        <w:rPr>
          <w:rFonts w:ascii="Traditional Arabic" w:hAnsi="Traditional Arabic" w:cs="Traditional Arabic" w:hint="cs"/>
          <w:rtl/>
        </w:rPr>
        <w:t xml:space="preserve"> که طبیعت</w:t>
      </w:r>
      <w:r w:rsidRPr="00167AA1">
        <w:rPr>
          <w:rFonts w:ascii="Traditional Arabic" w:hAnsi="Traditional Arabic" w:cs="Traditional Arabic" w:hint="cs"/>
          <w:rtl/>
        </w:rPr>
        <w:t xml:space="preserve"> علی وجه </w:t>
      </w:r>
      <w:r w:rsidR="006D782F" w:rsidRPr="00167AA1">
        <w:rPr>
          <w:rFonts w:ascii="Traditional Arabic" w:hAnsi="Traditional Arabic" w:cs="Traditional Arabic" w:hint="cs"/>
          <w:rtl/>
        </w:rPr>
        <w:t>الا</w:t>
      </w:r>
      <w:r w:rsidR="00EC318D" w:rsidRPr="00167AA1">
        <w:rPr>
          <w:rFonts w:ascii="Traditional Arabic" w:hAnsi="Traditional Arabic" w:cs="Traditional Arabic" w:hint="cs"/>
          <w:rtl/>
        </w:rPr>
        <w:t>طلاق</w:t>
      </w:r>
      <w:r w:rsidRPr="00167AA1">
        <w:rPr>
          <w:rFonts w:ascii="Traditional Arabic" w:hAnsi="Traditional Arabic" w:cs="Traditional Arabic" w:hint="cs"/>
          <w:rtl/>
        </w:rPr>
        <w:t xml:space="preserve"> مقصود</w:t>
      </w:r>
      <w:r w:rsidR="00C62677" w:rsidRPr="00167AA1">
        <w:rPr>
          <w:rFonts w:ascii="Traditional Arabic" w:hAnsi="Traditional Arabic" w:cs="Traditional Arabic" w:hint="cs"/>
          <w:rtl/>
        </w:rPr>
        <w:t xml:space="preserve"> باشد و الا اگر طبیعت</w:t>
      </w:r>
      <w:r w:rsidRPr="00167AA1">
        <w:rPr>
          <w:rFonts w:ascii="Traditional Arabic" w:hAnsi="Traditional Arabic" w:cs="Traditional Arabic" w:hint="cs"/>
          <w:rtl/>
        </w:rPr>
        <w:t xml:space="preserve"> مهمله و غیر معین مقصود باشد سخن شما صح</w:t>
      </w:r>
      <w:r w:rsidR="007C60E0" w:rsidRPr="00167AA1">
        <w:rPr>
          <w:rFonts w:ascii="Traditional Arabic" w:hAnsi="Traditional Arabic" w:cs="Traditional Arabic" w:hint="cs"/>
          <w:rtl/>
        </w:rPr>
        <w:t>ی</w:t>
      </w:r>
      <w:r w:rsidRPr="00167AA1">
        <w:rPr>
          <w:rFonts w:ascii="Traditional Arabic" w:hAnsi="Traditional Arabic" w:cs="Traditional Arabic" w:hint="cs"/>
          <w:rtl/>
        </w:rPr>
        <w:t>ح نیست</w:t>
      </w:r>
      <w:r w:rsidR="00C62677" w:rsidRPr="00167AA1">
        <w:rPr>
          <w:rFonts w:ascii="Traditional Arabic" w:hAnsi="Traditional Arabic" w:cs="Traditional Arabic" w:hint="cs"/>
          <w:rtl/>
        </w:rPr>
        <w:t>؛</w:t>
      </w:r>
      <w:r w:rsidRPr="00167AA1">
        <w:rPr>
          <w:rFonts w:ascii="Traditional Arabic" w:hAnsi="Traditional Arabic" w:cs="Traditional Arabic" w:hint="cs"/>
          <w:rtl/>
        </w:rPr>
        <w:t xml:space="preserve"> چون نفی </w:t>
      </w:r>
      <w:r w:rsidR="00C62677" w:rsidRPr="00167AA1">
        <w:rPr>
          <w:rFonts w:ascii="Traditional Arabic" w:hAnsi="Traditional Arabic" w:cs="Traditional Arabic" w:hint="cs"/>
          <w:rtl/>
        </w:rPr>
        <w:t>«</w:t>
      </w:r>
      <w:r w:rsidRPr="00167AA1">
        <w:rPr>
          <w:rFonts w:ascii="Traditional Arabic" w:hAnsi="Traditional Arabic" w:cs="Traditional Arabic" w:hint="cs"/>
          <w:b/>
          <w:bCs/>
          <w:rtl/>
        </w:rPr>
        <w:t>رجل مطلق</w:t>
      </w:r>
      <w:r w:rsidR="00C62677" w:rsidRPr="00167AA1">
        <w:rPr>
          <w:rFonts w:ascii="Traditional Arabic" w:hAnsi="Traditional Arabic" w:cs="Traditional Arabic" w:hint="cs"/>
          <w:rtl/>
        </w:rPr>
        <w:t>»</w:t>
      </w:r>
      <w:r w:rsidRPr="00167AA1">
        <w:rPr>
          <w:rFonts w:ascii="Traditional Arabic" w:hAnsi="Traditional Arabic" w:cs="Traditional Arabic" w:hint="cs"/>
          <w:rtl/>
        </w:rPr>
        <w:t xml:space="preserve"> </w:t>
      </w:r>
      <w:r w:rsidR="00EC318D" w:rsidRPr="00167AA1">
        <w:rPr>
          <w:rFonts w:ascii="Traditional Arabic" w:hAnsi="Traditional Arabic" w:cs="Traditional Arabic" w:hint="cs"/>
          <w:rtl/>
        </w:rPr>
        <w:t>نتیجه‌اش</w:t>
      </w:r>
      <w:r w:rsidRPr="00167AA1">
        <w:rPr>
          <w:rFonts w:ascii="Traditional Arabic" w:hAnsi="Traditional Arabic" w:cs="Traditional Arabic" w:hint="cs"/>
          <w:rtl/>
        </w:rPr>
        <w:t xml:space="preserve"> این نیست که هیچ رجلی اینجا نیست</w:t>
      </w:r>
      <w:r w:rsidR="00C62677" w:rsidRPr="00167AA1">
        <w:rPr>
          <w:rFonts w:ascii="Traditional Arabic" w:hAnsi="Traditional Arabic" w:cs="Traditional Arabic" w:hint="cs"/>
          <w:rtl/>
        </w:rPr>
        <w:t>.</w:t>
      </w:r>
      <w:r w:rsidRPr="00167AA1">
        <w:rPr>
          <w:rFonts w:ascii="Traditional Arabic" w:hAnsi="Traditional Arabic" w:cs="Traditional Arabic" w:hint="cs"/>
          <w:rtl/>
        </w:rPr>
        <w:t xml:space="preserve"> نظر سوم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Pr="00167AA1">
        <w:rPr>
          <w:rFonts w:ascii="Traditional Arabic" w:hAnsi="Traditional Arabic" w:cs="Traditional Arabic" w:hint="cs"/>
          <w:rtl/>
        </w:rPr>
        <w:t xml:space="preserve"> قانون عقلی را قبول دارم ولی این قانون وق</w:t>
      </w:r>
      <w:r w:rsidR="00C62677" w:rsidRPr="00167AA1">
        <w:rPr>
          <w:rFonts w:ascii="Traditional Arabic" w:hAnsi="Traditional Arabic" w:cs="Traditional Arabic" w:hint="cs"/>
          <w:rtl/>
        </w:rPr>
        <w:t xml:space="preserve">تی جواب </w:t>
      </w:r>
      <w:r w:rsidR="00EC318D" w:rsidRPr="00167AA1">
        <w:rPr>
          <w:rFonts w:ascii="Traditional Arabic" w:hAnsi="Traditional Arabic" w:cs="Traditional Arabic" w:hint="cs"/>
          <w:rtl/>
        </w:rPr>
        <w:t>می‌دهد</w:t>
      </w:r>
      <w:r w:rsidR="00C62677" w:rsidRPr="00167AA1">
        <w:rPr>
          <w:rFonts w:ascii="Traditional Arabic" w:hAnsi="Traditional Arabic" w:cs="Traditional Arabic" w:hint="cs"/>
          <w:rtl/>
        </w:rPr>
        <w:t xml:space="preserve"> که نفی مطلق طبیعت</w:t>
      </w:r>
      <w:r w:rsidRPr="00167AA1">
        <w:rPr>
          <w:rFonts w:ascii="Traditional Arabic" w:hAnsi="Traditional Arabic" w:cs="Traditional Arabic" w:hint="cs"/>
          <w:rtl/>
        </w:rPr>
        <w:t xml:space="preserve"> باشد </w:t>
      </w:r>
      <w:r w:rsidR="00C62677" w:rsidRPr="00167AA1">
        <w:rPr>
          <w:rFonts w:ascii="Traditional Arabic" w:hAnsi="Traditional Arabic" w:cs="Traditional Arabic" w:hint="cs"/>
          <w:rtl/>
        </w:rPr>
        <w:t>که</w:t>
      </w:r>
      <w:r w:rsidRPr="00167AA1">
        <w:rPr>
          <w:rFonts w:ascii="Traditional Arabic" w:hAnsi="Traditional Arabic" w:cs="Traditional Arabic" w:hint="cs"/>
          <w:rtl/>
        </w:rPr>
        <w:t xml:space="preserve"> این به انعدا</w:t>
      </w:r>
      <w:r w:rsidR="007C60E0" w:rsidRPr="00167AA1">
        <w:rPr>
          <w:rFonts w:ascii="Traditional Arabic" w:hAnsi="Traditional Arabic" w:cs="Traditional Arabic" w:hint="cs"/>
          <w:rtl/>
        </w:rPr>
        <w:t>م</w:t>
      </w:r>
      <w:r w:rsidR="00E33E7C" w:rsidRPr="00167AA1">
        <w:rPr>
          <w:rFonts w:ascii="Traditional Arabic" w:hAnsi="Traditional Arabic" w:cs="Traditional Arabic"/>
          <w:rtl/>
        </w:rPr>
        <w:t xml:space="preserve"> </w:t>
      </w:r>
      <w:r w:rsidR="007C60E0" w:rsidRPr="00167AA1">
        <w:rPr>
          <w:rFonts w:ascii="Traditional Arabic" w:hAnsi="Traditional Arabic" w:cs="Traditional Arabic" w:hint="cs"/>
          <w:rtl/>
        </w:rPr>
        <w:t>جمیع افراد است</w:t>
      </w:r>
      <w:r w:rsidR="00C62677" w:rsidRPr="00167AA1">
        <w:rPr>
          <w:rFonts w:ascii="Traditional Arabic" w:hAnsi="Traditional Arabic" w:cs="Traditional Arabic" w:hint="cs"/>
          <w:rtl/>
        </w:rPr>
        <w:t>.</w:t>
      </w:r>
      <w:r w:rsidR="007C60E0" w:rsidRPr="00167AA1">
        <w:rPr>
          <w:rFonts w:ascii="Traditional Arabic" w:hAnsi="Traditional Arabic" w:cs="Traditional Arabic" w:hint="cs"/>
          <w:rtl/>
        </w:rPr>
        <w:t xml:space="preserve"> بخلاف اثبات طبیعت مطلق که به یک فرد هم محقق </w:t>
      </w:r>
      <w:r w:rsidR="00E33E7C" w:rsidRPr="00167AA1">
        <w:rPr>
          <w:rFonts w:ascii="Traditional Arabic" w:hAnsi="Traditional Arabic" w:cs="Traditional Arabic" w:hint="cs"/>
          <w:rtl/>
        </w:rPr>
        <w:t>می‌شود</w:t>
      </w:r>
      <w:r w:rsidR="00C62677" w:rsidRPr="00167AA1">
        <w:rPr>
          <w:rFonts w:ascii="Traditional Arabic" w:hAnsi="Traditional Arabic" w:cs="Traditional Arabic" w:hint="cs"/>
          <w:rtl/>
        </w:rPr>
        <w:t>.</w:t>
      </w:r>
      <w:r w:rsidR="007C60E0" w:rsidRPr="00167AA1">
        <w:rPr>
          <w:rFonts w:ascii="Traditional Arabic" w:hAnsi="Traditional Arabic" w:cs="Traditional Arabic" w:hint="cs"/>
          <w:rtl/>
        </w:rPr>
        <w:t xml:space="preserve"> </w:t>
      </w:r>
      <w:r w:rsidR="00C62677" w:rsidRPr="00167AA1">
        <w:rPr>
          <w:rFonts w:ascii="Traditional Arabic" w:hAnsi="Traditional Arabic" w:cs="Traditional Arabic" w:hint="cs"/>
          <w:rtl/>
        </w:rPr>
        <w:t xml:space="preserve">تعین کننده طبیعت مطلق، </w:t>
      </w:r>
      <w:r w:rsidR="007C60E0" w:rsidRPr="00167AA1">
        <w:rPr>
          <w:rFonts w:ascii="Traditional Arabic" w:hAnsi="Traditional Arabic" w:cs="Traditional Arabic" w:hint="cs"/>
          <w:rtl/>
        </w:rPr>
        <w:t xml:space="preserve">مقدمات حکمت </w:t>
      </w:r>
      <w:r w:rsidR="00C62677" w:rsidRPr="00167AA1">
        <w:rPr>
          <w:rFonts w:ascii="Traditional Arabic" w:hAnsi="Traditional Arabic" w:cs="Traditional Arabic" w:hint="cs"/>
          <w:rtl/>
        </w:rPr>
        <w:t>است</w:t>
      </w:r>
      <w:r w:rsidR="007C60E0" w:rsidRPr="00167AA1">
        <w:rPr>
          <w:rFonts w:ascii="Traditional Arabic" w:hAnsi="Traditional Arabic" w:cs="Traditional Arabic" w:hint="cs"/>
          <w:rtl/>
        </w:rPr>
        <w:t>.</w:t>
      </w:r>
    </w:p>
    <w:p w:rsidR="00C62677" w:rsidRPr="00167AA1" w:rsidRDefault="00C62677" w:rsidP="00A94B45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4" w:name="_Toc447960819"/>
      <w:r w:rsidRPr="00167AA1">
        <w:rPr>
          <w:rFonts w:ascii="Traditional Arabic" w:hAnsi="Traditional Arabic" w:cs="Traditional Arabic" w:hint="cs"/>
          <w:color w:val="FF0000"/>
          <w:rtl/>
        </w:rPr>
        <w:t>نتیجه</w:t>
      </w:r>
      <w:bookmarkEnd w:id="14"/>
    </w:p>
    <w:p w:rsidR="008D1D56" w:rsidRPr="00167AA1" w:rsidRDefault="00C62677" w:rsidP="00A94B45">
      <w:pPr>
        <w:ind w:firstLine="0"/>
        <w:jc w:val="both"/>
        <w:rPr>
          <w:rFonts w:ascii="Traditional Arabic" w:hAnsi="Traditional Arabic" w:cs="Traditional Arabic"/>
          <w:rtl/>
        </w:rPr>
      </w:pPr>
      <w:r w:rsidRPr="00167AA1">
        <w:rPr>
          <w:rFonts w:ascii="Traditional Arabic" w:hAnsi="Traditional Arabic" w:cs="Traditional Arabic" w:hint="cs"/>
          <w:rtl/>
        </w:rPr>
        <w:t>بنابراین</w:t>
      </w:r>
      <w:r w:rsidR="007C60E0" w:rsidRPr="00167AA1">
        <w:rPr>
          <w:rFonts w:ascii="Traditional Arabic" w:hAnsi="Traditional Arabic" w:cs="Traditional Arabic" w:hint="cs"/>
          <w:rtl/>
        </w:rPr>
        <w:t xml:space="preserve"> نظ</w:t>
      </w:r>
      <w:r w:rsidRPr="00167AA1">
        <w:rPr>
          <w:rFonts w:ascii="Traditional Arabic" w:hAnsi="Traditional Arabic" w:cs="Traditional Arabic" w:hint="cs"/>
          <w:rtl/>
        </w:rPr>
        <w:t xml:space="preserve">ر اول که کمتر </w:t>
      </w:r>
      <w:r w:rsidR="00EC318D" w:rsidRPr="00167AA1">
        <w:rPr>
          <w:rFonts w:ascii="Traditional Arabic" w:hAnsi="Traditional Arabic" w:cs="Traditional Arabic" w:hint="cs"/>
          <w:rtl/>
        </w:rPr>
        <w:t>قائلی</w:t>
      </w:r>
      <w:r w:rsidRPr="00167AA1">
        <w:rPr>
          <w:rFonts w:ascii="Traditional Arabic" w:hAnsi="Traditional Arabic" w:cs="Traditional Arabic" w:hint="cs"/>
          <w:rtl/>
        </w:rPr>
        <w:t xml:space="preserve"> دارد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Pr="00167AA1">
        <w:rPr>
          <w:rFonts w:ascii="Traditional Arabic" w:hAnsi="Traditional Arabic" w:cs="Traditional Arabic" w:hint="cs"/>
          <w:rtl/>
        </w:rPr>
        <w:t>:</w:t>
      </w:r>
      <w:r w:rsidR="007C60E0" w:rsidRPr="00167AA1">
        <w:rPr>
          <w:rFonts w:ascii="Traditional Arabic" w:hAnsi="Traditional Arabic" w:cs="Traditional Arabic" w:hint="cs"/>
          <w:rtl/>
        </w:rPr>
        <w:t xml:space="preserve"> ترکیب </w:t>
      </w:r>
      <w:r w:rsidR="00E33E7C" w:rsidRPr="00167AA1">
        <w:rPr>
          <w:rFonts w:ascii="Traditional Arabic" w:hAnsi="Traditional Arabic" w:cs="Traditional Arabic" w:hint="cs"/>
          <w:rtl/>
        </w:rPr>
        <w:t>وضع‌شده</w:t>
      </w:r>
      <w:r w:rsidR="007C60E0" w:rsidRPr="00167AA1">
        <w:rPr>
          <w:rFonts w:ascii="Traditional Arabic" w:hAnsi="Traditional Arabic" w:cs="Traditional Arabic" w:hint="cs"/>
          <w:rtl/>
        </w:rPr>
        <w:t xml:space="preserve"> </w:t>
      </w:r>
      <w:r w:rsidRPr="00167AA1">
        <w:rPr>
          <w:rFonts w:ascii="Traditional Arabic" w:hAnsi="Traditional Arabic" w:cs="Traditional Arabic" w:hint="cs"/>
          <w:rtl/>
        </w:rPr>
        <w:t xml:space="preserve">است </w:t>
      </w:r>
      <w:r w:rsidR="007C60E0" w:rsidRPr="00167AA1">
        <w:rPr>
          <w:rFonts w:ascii="Traditional Arabic" w:hAnsi="Traditional Arabic" w:cs="Traditional Arabic" w:hint="cs"/>
          <w:rtl/>
        </w:rPr>
        <w:t xml:space="preserve">برای </w:t>
      </w:r>
      <w:r w:rsidRPr="00167AA1">
        <w:rPr>
          <w:rFonts w:ascii="Traditional Arabic" w:hAnsi="Traditional Arabic" w:cs="Traditional Arabic" w:hint="cs"/>
          <w:rtl/>
        </w:rPr>
        <w:t>رساندن عمومیت.</w:t>
      </w:r>
      <w:r w:rsidR="007C60E0" w:rsidRPr="00167AA1">
        <w:rPr>
          <w:rFonts w:ascii="Traditional Arabic" w:hAnsi="Traditional Arabic" w:cs="Traditional Arabic" w:hint="cs"/>
          <w:rtl/>
        </w:rPr>
        <w:t xml:space="preserve"> نظر دوم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Pr="00167AA1">
        <w:rPr>
          <w:rFonts w:ascii="Traditional Arabic" w:hAnsi="Traditional Arabic" w:cs="Traditional Arabic" w:hint="cs"/>
          <w:rtl/>
        </w:rPr>
        <w:t>:</w:t>
      </w:r>
      <w:r w:rsidR="007C60E0" w:rsidRPr="00167AA1">
        <w:rPr>
          <w:rFonts w:ascii="Traditional Arabic" w:hAnsi="Traditional Arabic" w:cs="Traditional Arabic" w:hint="cs"/>
          <w:rtl/>
        </w:rPr>
        <w:t xml:space="preserve"> </w:t>
      </w:r>
      <w:r w:rsidR="00E040CD" w:rsidRPr="00167AA1">
        <w:rPr>
          <w:rFonts w:ascii="Traditional Arabic" w:hAnsi="Traditional Arabic" w:cs="Traditional Arabic" w:hint="cs"/>
          <w:rtl/>
        </w:rPr>
        <w:t xml:space="preserve">قانون عقلی عموم نفی را افاده </w:t>
      </w:r>
      <w:r w:rsidR="00E33E7C" w:rsidRPr="00167AA1">
        <w:rPr>
          <w:rFonts w:ascii="Traditional Arabic" w:hAnsi="Traditional Arabic" w:cs="Traditional Arabic" w:hint="cs"/>
          <w:rtl/>
        </w:rPr>
        <w:t>می‌کند</w:t>
      </w:r>
      <w:r w:rsidR="00E040CD" w:rsidRPr="00167AA1">
        <w:rPr>
          <w:rFonts w:ascii="Traditional Arabic" w:hAnsi="Traditional Arabic" w:cs="Traditional Arabic" w:hint="cs"/>
          <w:rtl/>
        </w:rPr>
        <w:t xml:space="preserve">. </w:t>
      </w:r>
      <w:r w:rsidR="007C60E0" w:rsidRPr="00167AA1">
        <w:rPr>
          <w:rFonts w:ascii="Traditional Arabic" w:hAnsi="Traditional Arabic" w:cs="Traditional Arabic" w:hint="cs"/>
          <w:rtl/>
        </w:rPr>
        <w:t xml:space="preserve">نظریه سوم که </w:t>
      </w:r>
      <w:r w:rsidR="00EC318D" w:rsidRPr="00167AA1">
        <w:rPr>
          <w:rFonts w:ascii="Traditional Arabic" w:hAnsi="Traditional Arabic" w:cs="Traditional Arabic" w:hint="cs"/>
          <w:rtl/>
        </w:rPr>
        <w:t>قابل‌بررسی</w:t>
      </w:r>
      <w:r w:rsidR="007C60E0" w:rsidRPr="00167AA1">
        <w:rPr>
          <w:rFonts w:ascii="Traditional Arabic" w:hAnsi="Traditional Arabic" w:cs="Traditional Arabic" w:hint="cs"/>
          <w:rtl/>
        </w:rPr>
        <w:t xml:space="preserve"> است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="00E040CD" w:rsidRPr="00167AA1">
        <w:rPr>
          <w:rFonts w:ascii="Traditional Arabic" w:hAnsi="Traditional Arabic" w:cs="Traditional Arabic" w:hint="cs"/>
          <w:rtl/>
        </w:rPr>
        <w:t>:</w:t>
      </w:r>
      <w:r w:rsidR="007C60E0" w:rsidRPr="00167AA1">
        <w:rPr>
          <w:rFonts w:ascii="Traditional Arabic" w:hAnsi="Traditional Arabic" w:cs="Traditional Arabic" w:hint="cs"/>
          <w:rtl/>
        </w:rPr>
        <w:t xml:space="preserve"> صرف </w:t>
      </w:r>
      <w:r w:rsidR="00E040CD" w:rsidRPr="00167AA1">
        <w:rPr>
          <w:rFonts w:ascii="Traditional Arabic" w:hAnsi="Traditional Arabic" w:cs="Traditional Arabic" w:hint="cs"/>
          <w:rtl/>
        </w:rPr>
        <w:t xml:space="preserve">قانون عقلی </w:t>
      </w:r>
      <w:r w:rsidR="00E33E7C" w:rsidRPr="00167AA1">
        <w:rPr>
          <w:rFonts w:ascii="Traditional Arabic" w:hAnsi="Traditional Arabic" w:cs="Traditional Arabic" w:hint="cs"/>
          <w:rtl/>
        </w:rPr>
        <w:t>مسئله</w:t>
      </w:r>
      <w:r w:rsidR="00E040CD" w:rsidRPr="00167AA1">
        <w:rPr>
          <w:rFonts w:ascii="Traditional Arabic" w:hAnsi="Traditional Arabic" w:cs="Traditional Arabic" w:hint="cs"/>
          <w:rtl/>
        </w:rPr>
        <w:t xml:space="preserve"> را حل ن</w:t>
      </w:r>
      <w:r w:rsidR="00E33E7C" w:rsidRPr="00167AA1">
        <w:rPr>
          <w:rFonts w:ascii="Traditional Arabic" w:hAnsi="Traditional Arabic" w:cs="Traditional Arabic" w:hint="cs"/>
          <w:rtl/>
        </w:rPr>
        <w:t>می‌کند</w:t>
      </w:r>
      <w:r w:rsidR="00E040CD" w:rsidRPr="00167AA1">
        <w:rPr>
          <w:rFonts w:ascii="Traditional Arabic" w:hAnsi="Traditional Arabic" w:cs="Traditional Arabic" w:hint="cs"/>
          <w:rtl/>
        </w:rPr>
        <w:t xml:space="preserve"> </w:t>
      </w:r>
      <w:r w:rsidR="007C60E0" w:rsidRPr="00167AA1">
        <w:rPr>
          <w:rFonts w:ascii="Traditional Arabic" w:hAnsi="Traditional Arabic" w:cs="Traditional Arabic" w:hint="cs"/>
          <w:rtl/>
        </w:rPr>
        <w:t xml:space="preserve">و باید بگویید نفی </w:t>
      </w:r>
      <w:r w:rsidR="00E040CD" w:rsidRPr="00167AA1">
        <w:rPr>
          <w:rFonts w:ascii="Traditional Arabic" w:hAnsi="Traditional Arabic" w:cs="Traditional Arabic" w:hint="cs"/>
          <w:b/>
          <w:bCs/>
          <w:rtl/>
        </w:rPr>
        <w:t>«</w:t>
      </w:r>
      <w:r w:rsidR="007C60E0" w:rsidRPr="00167AA1">
        <w:rPr>
          <w:rFonts w:ascii="Traditional Arabic" w:hAnsi="Traditional Arabic" w:cs="Traditional Arabic" w:hint="cs"/>
          <w:b/>
          <w:bCs/>
          <w:rtl/>
        </w:rPr>
        <w:t>لا</w:t>
      </w:r>
      <w:r w:rsidR="00E040CD" w:rsidRPr="00167AA1">
        <w:rPr>
          <w:rFonts w:ascii="Traditional Arabic" w:hAnsi="Traditional Arabic" w:cs="Traditional Arabic" w:hint="cs"/>
          <w:rtl/>
        </w:rPr>
        <w:t>»</w:t>
      </w:r>
      <w:r w:rsidR="007C60E0" w:rsidRPr="00167AA1">
        <w:rPr>
          <w:rFonts w:ascii="Traditional Arabic" w:hAnsi="Traditional Arabic" w:cs="Traditional Arabic" w:hint="cs"/>
          <w:rtl/>
        </w:rPr>
        <w:t xml:space="preserve"> </w:t>
      </w:r>
      <w:r w:rsidR="00E040CD" w:rsidRPr="00167AA1">
        <w:rPr>
          <w:rFonts w:ascii="Traditional Arabic" w:hAnsi="Traditional Arabic" w:cs="Traditional Arabic" w:hint="cs"/>
          <w:rtl/>
        </w:rPr>
        <w:t xml:space="preserve">روی </w:t>
      </w:r>
      <w:r w:rsidR="007C60E0" w:rsidRPr="00167AA1">
        <w:rPr>
          <w:rFonts w:ascii="Traditional Arabic" w:hAnsi="Traditional Arabic" w:cs="Traditional Arabic" w:hint="cs"/>
          <w:rtl/>
        </w:rPr>
        <w:t xml:space="preserve">طبیعتی </w:t>
      </w:r>
      <w:r w:rsidR="00E33E7C" w:rsidRPr="00167AA1">
        <w:rPr>
          <w:rFonts w:ascii="Traditional Arabic" w:hAnsi="Traditional Arabic" w:cs="Traditional Arabic" w:hint="cs"/>
          <w:rtl/>
        </w:rPr>
        <w:t>آمده</w:t>
      </w:r>
      <w:r w:rsidR="00E040CD" w:rsidRPr="00167AA1">
        <w:rPr>
          <w:rFonts w:ascii="Traditional Arabic" w:hAnsi="Traditional Arabic" w:cs="Traditional Arabic" w:hint="cs"/>
          <w:rtl/>
        </w:rPr>
        <w:t xml:space="preserve"> </w:t>
      </w:r>
      <w:r w:rsidR="007C60E0" w:rsidRPr="00167AA1">
        <w:rPr>
          <w:rFonts w:ascii="Traditional Arabic" w:hAnsi="Traditional Arabic" w:cs="Traditional Arabic" w:hint="cs"/>
          <w:rtl/>
        </w:rPr>
        <w:t>که مطلقه است و اطلاق را از مقدمات حکمت باید استفاده کرد و</w:t>
      </w:r>
      <w:r w:rsidR="00E040CD" w:rsidRPr="00167AA1">
        <w:rPr>
          <w:rFonts w:ascii="Traditional Arabic" w:hAnsi="Traditional Arabic" w:cs="Traditional Arabic" w:hint="cs"/>
          <w:rtl/>
        </w:rPr>
        <w:t xml:space="preserve"> در ضمن</w:t>
      </w:r>
      <w:r w:rsidR="007C60E0" w:rsidRPr="00167AA1">
        <w:rPr>
          <w:rFonts w:ascii="Traditional Arabic" w:hAnsi="Traditional Arabic" w:cs="Traditional Arabic" w:hint="cs"/>
          <w:rtl/>
        </w:rPr>
        <w:t xml:space="preserve"> </w:t>
      </w:r>
      <w:r w:rsidR="00E33E7C" w:rsidRPr="00167AA1">
        <w:rPr>
          <w:rFonts w:ascii="Traditional Arabic" w:hAnsi="Traditional Arabic" w:cs="Traditional Arabic" w:hint="cs"/>
          <w:rtl/>
        </w:rPr>
        <w:t>می‌گوید</w:t>
      </w:r>
      <w:r w:rsidR="007C60E0" w:rsidRPr="00167AA1">
        <w:rPr>
          <w:rFonts w:ascii="Traditional Arabic" w:hAnsi="Traditional Arabic" w:cs="Traditional Arabic" w:hint="cs"/>
          <w:rtl/>
        </w:rPr>
        <w:t xml:space="preserve"> </w:t>
      </w:r>
      <w:r w:rsidR="00E040CD" w:rsidRPr="00167AA1">
        <w:rPr>
          <w:rFonts w:ascii="Traditional Arabic" w:hAnsi="Traditional Arabic" w:cs="Traditional Arabic" w:hint="cs"/>
          <w:rtl/>
        </w:rPr>
        <w:t>در «</w:t>
      </w:r>
      <w:r w:rsidR="007C60E0" w:rsidRPr="00167AA1">
        <w:rPr>
          <w:rFonts w:ascii="Traditional Arabic" w:hAnsi="Traditional Arabic" w:cs="Traditional Arabic" w:hint="cs"/>
          <w:b/>
          <w:bCs/>
          <w:rtl/>
        </w:rPr>
        <w:t>رجل</w:t>
      </w:r>
      <w:r w:rsidR="00E040CD" w:rsidRPr="00167AA1">
        <w:rPr>
          <w:rFonts w:ascii="Traditional Arabic" w:hAnsi="Traditional Arabic" w:cs="Traditional Arabic" w:hint="cs"/>
          <w:rtl/>
        </w:rPr>
        <w:t>»</w:t>
      </w:r>
      <w:r w:rsidR="007C60E0" w:rsidRPr="00167AA1">
        <w:rPr>
          <w:rFonts w:ascii="Traditional Arabic" w:hAnsi="Traditional Arabic" w:cs="Traditional Arabic" w:hint="cs"/>
          <w:rtl/>
        </w:rPr>
        <w:t xml:space="preserve"> </w:t>
      </w:r>
      <w:r w:rsidR="00EC318D" w:rsidRPr="00167AA1">
        <w:rPr>
          <w:rFonts w:ascii="Traditional Arabic" w:hAnsi="Traditional Arabic" w:cs="Traditional Arabic" w:hint="cs"/>
          <w:rtl/>
        </w:rPr>
        <w:t>نمی‌دانیم</w:t>
      </w:r>
      <w:r w:rsidR="007C60E0" w:rsidRPr="00167AA1">
        <w:rPr>
          <w:rFonts w:ascii="Traditional Arabic" w:hAnsi="Traditional Arabic" w:cs="Traditional Arabic" w:hint="cs"/>
          <w:rtl/>
        </w:rPr>
        <w:t xml:space="preserve"> </w:t>
      </w:r>
      <w:r w:rsidR="00E040CD" w:rsidRPr="00167AA1">
        <w:rPr>
          <w:rFonts w:ascii="Traditional Arabic" w:hAnsi="Traditional Arabic" w:cs="Traditional Arabic" w:hint="cs"/>
          <w:rtl/>
        </w:rPr>
        <w:t>مقصود ر</w:t>
      </w:r>
      <w:r w:rsidR="007C60E0" w:rsidRPr="00167AA1">
        <w:rPr>
          <w:rFonts w:ascii="Traditional Arabic" w:hAnsi="Traditional Arabic" w:cs="Traditional Arabic" w:hint="cs"/>
          <w:rtl/>
        </w:rPr>
        <w:t xml:space="preserve">جل خاص یا مهمل یا مطلق است </w:t>
      </w:r>
      <w:r w:rsidR="00E040CD" w:rsidRPr="00167AA1">
        <w:rPr>
          <w:rFonts w:ascii="Traditional Arabic" w:hAnsi="Traditional Arabic" w:cs="Traditional Arabic" w:hint="cs"/>
          <w:rtl/>
        </w:rPr>
        <w:t xml:space="preserve">به همین خاطر </w:t>
      </w:r>
      <w:r w:rsidR="00EC318D" w:rsidRPr="00167AA1">
        <w:rPr>
          <w:rFonts w:ascii="Traditional Arabic" w:hAnsi="Traditional Arabic" w:cs="Traditional Arabic" w:hint="cs"/>
          <w:rtl/>
        </w:rPr>
        <w:t>می‌گوییم</w:t>
      </w:r>
      <w:r w:rsidR="007C60E0" w:rsidRPr="00167AA1">
        <w:rPr>
          <w:rFonts w:ascii="Traditional Arabic" w:hAnsi="Traditional Arabic" w:cs="Traditional Arabic" w:hint="cs"/>
          <w:rtl/>
        </w:rPr>
        <w:t xml:space="preserve"> </w:t>
      </w:r>
      <w:r w:rsidR="00E040CD" w:rsidRPr="00167AA1">
        <w:rPr>
          <w:rFonts w:ascii="Traditional Arabic" w:hAnsi="Traditional Arabic" w:cs="Traditional Arabic" w:hint="cs"/>
          <w:rtl/>
        </w:rPr>
        <w:t xml:space="preserve">چون مولا </w:t>
      </w:r>
      <w:r w:rsidR="007C60E0" w:rsidRPr="00167AA1">
        <w:rPr>
          <w:rFonts w:ascii="Traditional Arabic" w:hAnsi="Traditional Arabic" w:cs="Traditional Arabic" w:hint="cs"/>
          <w:rtl/>
        </w:rPr>
        <w:t xml:space="preserve">در مقام بیان بوده </w:t>
      </w:r>
      <w:r w:rsidR="00E040CD" w:rsidRPr="00167AA1">
        <w:rPr>
          <w:rFonts w:ascii="Traditional Arabic" w:hAnsi="Traditional Arabic" w:cs="Traditional Arabic" w:hint="cs"/>
          <w:rtl/>
        </w:rPr>
        <w:t xml:space="preserve">است </w:t>
      </w:r>
      <w:r w:rsidR="007C60E0" w:rsidRPr="00167AA1">
        <w:rPr>
          <w:rFonts w:ascii="Traditional Arabic" w:hAnsi="Traditional Arabic" w:cs="Traditional Arabic" w:hint="cs"/>
          <w:rtl/>
        </w:rPr>
        <w:t>و قیدی نیاورده پس مطلق است</w:t>
      </w:r>
      <w:r w:rsidR="00E33E7C" w:rsidRPr="00167AA1">
        <w:rPr>
          <w:rFonts w:ascii="Traditional Arabic" w:hAnsi="Traditional Arabic" w:cs="Traditional Arabic"/>
          <w:rtl/>
        </w:rPr>
        <w:t xml:space="preserve"> </w:t>
      </w:r>
      <w:r w:rsidR="007C60E0" w:rsidRPr="00167AA1">
        <w:rPr>
          <w:rFonts w:ascii="Traditional Arabic" w:hAnsi="Traditional Arabic" w:cs="Traditional Arabic" w:hint="cs"/>
          <w:rtl/>
        </w:rPr>
        <w:t>و نفی طبیعت مطلقه به انعدام جمیع افراد است</w:t>
      </w:r>
      <w:r w:rsidR="00E040CD" w:rsidRPr="00167AA1">
        <w:rPr>
          <w:rFonts w:ascii="Traditional Arabic" w:hAnsi="Traditional Arabic" w:cs="Traditional Arabic" w:hint="cs"/>
          <w:rtl/>
        </w:rPr>
        <w:t>،</w:t>
      </w:r>
      <w:r w:rsidR="007C60E0" w:rsidRPr="00167AA1">
        <w:rPr>
          <w:rFonts w:ascii="Traditional Arabic" w:hAnsi="Traditional Arabic" w:cs="Traditional Arabic" w:hint="cs"/>
          <w:rtl/>
        </w:rPr>
        <w:t xml:space="preserve"> پس باید اطلاق را جاری کنیم و این مطلق بودنش </w:t>
      </w:r>
      <w:r w:rsidR="00E040CD" w:rsidRPr="00167AA1">
        <w:rPr>
          <w:rFonts w:ascii="Traditional Arabic" w:hAnsi="Traditional Arabic" w:cs="Traditional Arabic" w:hint="cs"/>
          <w:rtl/>
        </w:rPr>
        <w:t xml:space="preserve">را باید با مقدمات حکمت </w:t>
      </w:r>
      <w:r w:rsidR="00EC318D" w:rsidRPr="00167AA1">
        <w:rPr>
          <w:rFonts w:ascii="Traditional Arabic" w:hAnsi="Traditional Arabic" w:cs="Traditional Arabic" w:hint="cs"/>
          <w:rtl/>
        </w:rPr>
        <w:t>به دست</w:t>
      </w:r>
      <w:r w:rsidR="00E040CD" w:rsidRPr="00167AA1">
        <w:rPr>
          <w:rFonts w:ascii="Traditional Arabic" w:hAnsi="Traditional Arabic" w:cs="Traditional Arabic" w:hint="cs"/>
          <w:rtl/>
        </w:rPr>
        <w:t xml:space="preserve"> آوریم</w:t>
      </w:r>
      <w:r w:rsidR="007C60E0" w:rsidRPr="00167AA1">
        <w:rPr>
          <w:rFonts w:ascii="Traditional Arabic" w:hAnsi="Traditional Arabic" w:cs="Traditional Arabic" w:hint="cs"/>
          <w:rtl/>
        </w:rPr>
        <w:t>.</w:t>
      </w:r>
    </w:p>
    <w:sectPr w:rsidR="008D1D56" w:rsidRPr="00167AA1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EE" w:rsidRDefault="00BB2DEE" w:rsidP="000D5800">
      <w:pPr>
        <w:spacing w:after="0"/>
      </w:pPr>
      <w:r>
        <w:separator/>
      </w:r>
    </w:p>
  </w:endnote>
  <w:endnote w:type="continuationSeparator" w:id="0">
    <w:p w:rsidR="00BB2DEE" w:rsidRDefault="00BB2DE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9D26F8" w:rsidRDefault="009D26F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A3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EE" w:rsidRDefault="00BB2DEE" w:rsidP="000D5800">
      <w:pPr>
        <w:spacing w:after="0"/>
      </w:pPr>
      <w:r>
        <w:separator/>
      </w:r>
    </w:p>
  </w:footnote>
  <w:footnote w:type="continuationSeparator" w:id="0">
    <w:p w:rsidR="00BB2DEE" w:rsidRDefault="00BB2DEE" w:rsidP="000D5800">
      <w:pPr>
        <w:spacing w:after="0"/>
      </w:pPr>
      <w:r>
        <w:continuationSeparator/>
      </w:r>
    </w:p>
  </w:footnote>
  <w:footnote w:id="1">
    <w:p w:rsidR="00485A7C" w:rsidRDefault="00485A7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بقره آیه 197</w:t>
      </w:r>
    </w:p>
  </w:footnote>
  <w:footnote w:id="2">
    <w:p w:rsidR="00933473" w:rsidRDefault="00933473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933473">
        <w:rPr>
          <w:rtl/>
        </w:rPr>
        <w:t xml:space="preserve"> كافي (ط - دار الحديث)</w:t>
      </w:r>
      <w:r w:rsidR="00E33E7C">
        <w:rPr>
          <w:rtl/>
        </w:rPr>
        <w:t xml:space="preserve"> </w:t>
      </w:r>
      <w:r w:rsidRPr="00933473">
        <w:rPr>
          <w:rtl/>
        </w:rPr>
        <w:t>ج‏10</w:t>
      </w:r>
      <w:r w:rsidR="00E33E7C">
        <w:rPr>
          <w:rtl/>
        </w:rPr>
        <w:t xml:space="preserve"> </w:t>
      </w:r>
      <w:r w:rsidRPr="00933473">
        <w:rPr>
          <w:rtl/>
        </w:rPr>
        <w:t>484</w:t>
      </w:r>
      <w:r w:rsidR="00E33E7C">
        <w:rPr>
          <w:rtl/>
        </w:rPr>
        <w:t xml:space="preserve"> </w:t>
      </w:r>
      <w:r w:rsidRPr="00933473">
        <w:rPr>
          <w:rtl/>
        </w:rPr>
        <w:t>149 - باب الضرار .....</w:t>
      </w:r>
      <w:r w:rsidR="00E33E7C">
        <w:rPr>
          <w:rtl/>
        </w:rPr>
        <w:t xml:space="preserve"> </w:t>
      </w:r>
      <w:r w:rsidRPr="00933473">
        <w:rPr>
          <w:rtl/>
        </w:rPr>
        <w:t>ص: 475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F8" w:rsidRDefault="009D26F8" w:rsidP="00341EC0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5648" behindDoc="1" locked="0" layoutInCell="1" allowOverlap="1" wp14:anchorId="6765D405" wp14:editId="4883BE40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341EC0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41EC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41EC0">
      <w:rPr>
        <w:rFonts w:ascii="Adobe Arabic" w:hAnsi="Adobe Arabic" w:cs="Adobe Arabic" w:hint="cs"/>
        <w:b/>
        <w:bCs/>
        <w:sz w:val="24"/>
        <w:szCs w:val="24"/>
        <w:rtl/>
      </w:rPr>
      <w:t xml:space="preserve"> عام و خاص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41EC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341EC0">
      <w:rPr>
        <w:rFonts w:ascii="Adobe Arabic" w:hAnsi="Adobe Arabic" w:cs="Adobe Arabic" w:hint="cs"/>
        <w:sz w:val="24"/>
        <w:szCs w:val="24"/>
        <w:rtl/>
      </w:rPr>
      <w:t xml:space="preserve"> 18/01/1395</w:t>
    </w:r>
  </w:p>
  <w:p w:rsidR="009D26F8" w:rsidRDefault="00341EC0" w:rsidP="002D4DCA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9D26F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D26F8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9D26F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="009D26F8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9D26F8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9D26F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نکره در سیاق نهی و نفی                              </w:t>
    </w:r>
    <w:r w:rsidR="009D26F8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341EC0">
      <w:rPr>
        <w:rFonts w:ascii="Adobe Arabic" w:eastAsiaTheme="minorHAnsi" w:hAnsi="Adobe Arabic" w:cs="Adobe Arabic"/>
        <w:rtl/>
      </w:rPr>
      <w:t>169</w:t>
    </w:r>
  </w:p>
  <w:p w:rsidR="009D26F8" w:rsidRPr="00873379" w:rsidRDefault="009D26F8" w:rsidP="00873379">
    <w:pPr>
      <w:pStyle w:val="Header"/>
      <w:ind w:firstLine="0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00ED817" wp14:editId="54849DD5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63F78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95"/>
    <w:multiLevelType w:val="hybridMultilevel"/>
    <w:tmpl w:val="F0021AA6"/>
    <w:lvl w:ilvl="0" w:tplc="944EDD9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4EAE"/>
    <w:multiLevelType w:val="hybridMultilevel"/>
    <w:tmpl w:val="77488F14"/>
    <w:lvl w:ilvl="0" w:tplc="6408F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1F58AD"/>
    <w:multiLevelType w:val="hybridMultilevel"/>
    <w:tmpl w:val="58B0BA04"/>
    <w:lvl w:ilvl="0" w:tplc="ABC8B64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3E1D"/>
    <w:multiLevelType w:val="hybridMultilevel"/>
    <w:tmpl w:val="C4A0AAFA"/>
    <w:lvl w:ilvl="0" w:tplc="8E5AAAC4">
      <w:start w:val="5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35"/>
    <w:rsid w:val="00020E83"/>
    <w:rsid w:val="0002123E"/>
    <w:rsid w:val="000228A2"/>
    <w:rsid w:val="000324F1"/>
    <w:rsid w:val="00041FE0"/>
    <w:rsid w:val="00052BA3"/>
    <w:rsid w:val="00062BB4"/>
    <w:rsid w:val="0006363E"/>
    <w:rsid w:val="00074F57"/>
    <w:rsid w:val="00080DFF"/>
    <w:rsid w:val="00085ED5"/>
    <w:rsid w:val="00092A46"/>
    <w:rsid w:val="0009576D"/>
    <w:rsid w:val="000A1A51"/>
    <w:rsid w:val="000A7A45"/>
    <w:rsid w:val="000D2D0D"/>
    <w:rsid w:val="000D5800"/>
    <w:rsid w:val="000F1897"/>
    <w:rsid w:val="000F7E72"/>
    <w:rsid w:val="00101E2D"/>
    <w:rsid w:val="001020DB"/>
    <w:rsid w:val="00102405"/>
    <w:rsid w:val="00102CEB"/>
    <w:rsid w:val="00117955"/>
    <w:rsid w:val="00133E1D"/>
    <w:rsid w:val="0013617D"/>
    <w:rsid w:val="00136442"/>
    <w:rsid w:val="001368D2"/>
    <w:rsid w:val="00143752"/>
    <w:rsid w:val="00150D4B"/>
    <w:rsid w:val="00152670"/>
    <w:rsid w:val="00166DD8"/>
    <w:rsid w:val="00167AA1"/>
    <w:rsid w:val="001712D6"/>
    <w:rsid w:val="001757C8"/>
    <w:rsid w:val="00177934"/>
    <w:rsid w:val="00190170"/>
    <w:rsid w:val="00192A6A"/>
    <w:rsid w:val="00197CDD"/>
    <w:rsid w:val="001B0686"/>
    <w:rsid w:val="001B118A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1F7AF8"/>
    <w:rsid w:val="00224C0A"/>
    <w:rsid w:val="00233777"/>
    <w:rsid w:val="002376A5"/>
    <w:rsid w:val="002417C9"/>
    <w:rsid w:val="00247B4A"/>
    <w:rsid w:val="00251321"/>
    <w:rsid w:val="002529C5"/>
    <w:rsid w:val="0027006B"/>
    <w:rsid w:val="00270294"/>
    <w:rsid w:val="002914BD"/>
    <w:rsid w:val="00297263"/>
    <w:rsid w:val="00297F94"/>
    <w:rsid w:val="002B7AD5"/>
    <w:rsid w:val="002C5143"/>
    <w:rsid w:val="002C56FD"/>
    <w:rsid w:val="002D2A18"/>
    <w:rsid w:val="002D49E4"/>
    <w:rsid w:val="002D4DCA"/>
    <w:rsid w:val="002E3202"/>
    <w:rsid w:val="002E450B"/>
    <w:rsid w:val="002E73F9"/>
    <w:rsid w:val="002F05B9"/>
    <w:rsid w:val="002F7D25"/>
    <w:rsid w:val="00340BA3"/>
    <w:rsid w:val="00341EC0"/>
    <w:rsid w:val="00366400"/>
    <w:rsid w:val="003932DD"/>
    <w:rsid w:val="0039577C"/>
    <w:rsid w:val="003963D7"/>
    <w:rsid w:val="00396F28"/>
    <w:rsid w:val="003A1A05"/>
    <w:rsid w:val="003A2654"/>
    <w:rsid w:val="003C06BF"/>
    <w:rsid w:val="003C7899"/>
    <w:rsid w:val="003D2F0A"/>
    <w:rsid w:val="003D4526"/>
    <w:rsid w:val="003D563F"/>
    <w:rsid w:val="003E1E58"/>
    <w:rsid w:val="003E2BAB"/>
    <w:rsid w:val="003E5BC7"/>
    <w:rsid w:val="00405199"/>
    <w:rsid w:val="004057C3"/>
    <w:rsid w:val="004068D1"/>
    <w:rsid w:val="004071F0"/>
    <w:rsid w:val="00410699"/>
    <w:rsid w:val="00411FCB"/>
    <w:rsid w:val="00415360"/>
    <w:rsid w:val="004267D4"/>
    <w:rsid w:val="00435B08"/>
    <w:rsid w:val="00437411"/>
    <w:rsid w:val="0044591E"/>
    <w:rsid w:val="004476F0"/>
    <w:rsid w:val="00455B91"/>
    <w:rsid w:val="004571B6"/>
    <w:rsid w:val="00457723"/>
    <w:rsid w:val="00457E03"/>
    <w:rsid w:val="00461A87"/>
    <w:rsid w:val="004651D2"/>
    <w:rsid w:val="00465D26"/>
    <w:rsid w:val="004679F8"/>
    <w:rsid w:val="00485A7C"/>
    <w:rsid w:val="004B337F"/>
    <w:rsid w:val="004F3596"/>
    <w:rsid w:val="00530FD7"/>
    <w:rsid w:val="00545A75"/>
    <w:rsid w:val="00550C8B"/>
    <w:rsid w:val="0055587E"/>
    <w:rsid w:val="00572E2D"/>
    <w:rsid w:val="00592103"/>
    <w:rsid w:val="005941DD"/>
    <w:rsid w:val="00597C8C"/>
    <w:rsid w:val="005A05E5"/>
    <w:rsid w:val="005A545E"/>
    <w:rsid w:val="005A5862"/>
    <w:rsid w:val="005B0852"/>
    <w:rsid w:val="005B2776"/>
    <w:rsid w:val="005C06AE"/>
    <w:rsid w:val="005C2C8B"/>
    <w:rsid w:val="005D1D67"/>
    <w:rsid w:val="00610C18"/>
    <w:rsid w:val="00612385"/>
    <w:rsid w:val="0061376C"/>
    <w:rsid w:val="00636EFA"/>
    <w:rsid w:val="0064403C"/>
    <w:rsid w:val="0064750B"/>
    <w:rsid w:val="0066229C"/>
    <w:rsid w:val="0067033D"/>
    <w:rsid w:val="0069696C"/>
    <w:rsid w:val="00696C84"/>
    <w:rsid w:val="006A0560"/>
    <w:rsid w:val="006A085A"/>
    <w:rsid w:val="006D3A87"/>
    <w:rsid w:val="006D782F"/>
    <w:rsid w:val="006E20B7"/>
    <w:rsid w:val="006E76E6"/>
    <w:rsid w:val="006F01B4"/>
    <w:rsid w:val="006F49E2"/>
    <w:rsid w:val="0070545E"/>
    <w:rsid w:val="00734D59"/>
    <w:rsid w:val="0073609B"/>
    <w:rsid w:val="00742516"/>
    <w:rsid w:val="00742D3C"/>
    <w:rsid w:val="0075033E"/>
    <w:rsid w:val="00752745"/>
    <w:rsid w:val="0075336C"/>
    <w:rsid w:val="00754263"/>
    <w:rsid w:val="0076623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7156"/>
    <w:rsid w:val="007A4FEF"/>
    <w:rsid w:val="007A5D2F"/>
    <w:rsid w:val="007B0062"/>
    <w:rsid w:val="007B0BE1"/>
    <w:rsid w:val="007B6FEB"/>
    <w:rsid w:val="007C1EF7"/>
    <w:rsid w:val="007C3156"/>
    <w:rsid w:val="007C60E0"/>
    <w:rsid w:val="007C710E"/>
    <w:rsid w:val="007D0B88"/>
    <w:rsid w:val="007D1549"/>
    <w:rsid w:val="007E03E9"/>
    <w:rsid w:val="007E04EE"/>
    <w:rsid w:val="007E3A85"/>
    <w:rsid w:val="007E585C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5DCD"/>
    <w:rsid w:val="00851086"/>
    <w:rsid w:val="00852840"/>
    <w:rsid w:val="008644F4"/>
    <w:rsid w:val="00873379"/>
    <w:rsid w:val="008748B8"/>
    <w:rsid w:val="00883733"/>
    <w:rsid w:val="008965D2"/>
    <w:rsid w:val="008A229A"/>
    <w:rsid w:val="008A236D"/>
    <w:rsid w:val="008B049B"/>
    <w:rsid w:val="008B565A"/>
    <w:rsid w:val="008C06A5"/>
    <w:rsid w:val="008C3414"/>
    <w:rsid w:val="008D030F"/>
    <w:rsid w:val="008D1D56"/>
    <w:rsid w:val="008D36D5"/>
    <w:rsid w:val="008E3903"/>
    <w:rsid w:val="008F5102"/>
    <w:rsid w:val="008F63E3"/>
    <w:rsid w:val="00901F72"/>
    <w:rsid w:val="00913C3B"/>
    <w:rsid w:val="00915509"/>
    <w:rsid w:val="00927388"/>
    <w:rsid w:val="009274FE"/>
    <w:rsid w:val="00933473"/>
    <w:rsid w:val="009401AC"/>
    <w:rsid w:val="009475B7"/>
    <w:rsid w:val="0095162A"/>
    <w:rsid w:val="009535B4"/>
    <w:rsid w:val="0095758E"/>
    <w:rsid w:val="009613AC"/>
    <w:rsid w:val="00964419"/>
    <w:rsid w:val="00964CBD"/>
    <w:rsid w:val="009671D0"/>
    <w:rsid w:val="00980643"/>
    <w:rsid w:val="009808F0"/>
    <w:rsid w:val="00984AA6"/>
    <w:rsid w:val="0098795F"/>
    <w:rsid w:val="009922C6"/>
    <w:rsid w:val="0099383F"/>
    <w:rsid w:val="009947FE"/>
    <w:rsid w:val="009A42EF"/>
    <w:rsid w:val="009A601A"/>
    <w:rsid w:val="009B2066"/>
    <w:rsid w:val="009B46BC"/>
    <w:rsid w:val="009B61C3"/>
    <w:rsid w:val="009C7B4F"/>
    <w:rsid w:val="009D07B6"/>
    <w:rsid w:val="009D26F8"/>
    <w:rsid w:val="009F4EB3"/>
    <w:rsid w:val="00A06D48"/>
    <w:rsid w:val="00A1427D"/>
    <w:rsid w:val="00A159D2"/>
    <w:rsid w:val="00A20B8D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2CBE"/>
    <w:rsid w:val="00A831C7"/>
    <w:rsid w:val="00A94B45"/>
    <w:rsid w:val="00A9616A"/>
    <w:rsid w:val="00A96F68"/>
    <w:rsid w:val="00AA2342"/>
    <w:rsid w:val="00AD0304"/>
    <w:rsid w:val="00AD27BE"/>
    <w:rsid w:val="00AF0F1A"/>
    <w:rsid w:val="00AF1135"/>
    <w:rsid w:val="00B12DBD"/>
    <w:rsid w:val="00B15027"/>
    <w:rsid w:val="00B15ECD"/>
    <w:rsid w:val="00B21CF4"/>
    <w:rsid w:val="00B24300"/>
    <w:rsid w:val="00B33A15"/>
    <w:rsid w:val="00B361B6"/>
    <w:rsid w:val="00B40C83"/>
    <w:rsid w:val="00B63F15"/>
    <w:rsid w:val="00B87C4E"/>
    <w:rsid w:val="00B9119B"/>
    <w:rsid w:val="00BA51A8"/>
    <w:rsid w:val="00BB2DEE"/>
    <w:rsid w:val="00BB5F7E"/>
    <w:rsid w:val="00BC26F6"/>
    <w:rsid w:val="00BC4833"/>
    <w:rsid w:val="00BD3122"/>
    <w:rsid w:val="00BD40DA"/>
    <w:rsid w:val="00BE0912"/>
    <w:rsid w:val="00BF3D67"/>
    <w:rsid w:val="00C0402C"/>
    <w:rsid w:val="00C13D28"/>
    <w:rsid w:val="00C160AF"/>
    <w:rsid w:val="00C22299"/>
    <w:rsid w:val="00C2269D"/>
    <w:rsid w:val="00C25134"/>
    <w:rsid w:val="00C25609"/>
    <w:rsid w:val="00C262D7"/>
    <w:rsid w:val="00C26607"/>
    <w:rsid w:val="00C60D75"/>
    <w:rsid w:val="00C62677"/>
    <w:rsid w:val="00C635C9"/>
    <w:rsid w:val="00C64CEA"/>
    <w:rsid w:val="00C677DE"/>
    <w:rsid w:val="00C72C74"/>
    <w:rsid w:val="00C73012"/>
    <w:rsid w:val="00C732CD"/>
    <w:rsid w:val="00C763DD"/>
    <w:rsid w:val="00C84FC0"/>
    <w:rsid w:val="00C9244A"/>
    <w:rsid w:val="00CA34E4"/>
    <w:rsid w:val="00CB0E5D"/>
    <w:rsid w:val="00CB5DA3"/>
    <w:rsid w:val="00CB6EFC"/>
    <w:rsid w:val="00CC3976"/>
    <w:rsid w:val="00CE09B7"/>
    <w:rsid w:val="00CE31E6"/>
    <w:rsid w:val="00CE3B74"/>
    <w:rsid w:val="00CF42E2"/>
    <w:rsid w:val="00CF4EAA"/>
    <w:rsid w:val="00CF665F"/>
    <w:rsid w:val="00CF7916"/>
    <w:rsid w:val="00D158F3"/>
    <w:rsid w:val="00D3665C"/>
    <w:rsid w:val="00D43391"/>
    <w:rsid w:val="00D508CC"/>
    <w:rsid w:val="00D50F4B"/>
    <w:rsid w:val="00D60547"/>
    <w:rsid w:val="00D61864"/>
    <w:rsid w:val="00D66444"/>
    <w:rsid w:val="00D76353"/>
    <w:rsid w:val="00DA12E0"/>
    <w:rsid w:val="00DA2163"/>
    <w:rsid w:val="00DA52EE"/>
    <w:rsid w:val="00DB28BB"/>
    <w:rsid w:val="00DC603F"/>
    <w:rsid w:val="00DD3C0D"/>
    <w:rsid w:val="00DD4864"/>
    <w:rsid w:val="00DD71A2"/>
    <w:rsid w:val="00DE1DC4"/>
    <w:rsid w:val="00E003EF"/>
    <w:rsid w:val="00E040CD"/>
    <w:rsid w:val="00E0639C"/>
    <w:rsid w:val="00E067E6"/>
    <w:rsid w:val="00E12531"/>
    <w:rsid w:val="00E143B0"/>
    <w:rsid w:val="00E1731A"/>
    <w:rsid w:val="00E21DDD"/>
    <w:rsid w:val="00E33A2F"/>
    <w:rsid w:val="00E33E7C"/>
    <w:rsid w:val="00E36935"/>
    <w:rsid w:val="00E43220"/>
    <w:rsid w:val="00E4661B"/>
    <w:rsid w:val="00E55891"/>
    <w:rsid w:val="00E6283A"/>
    <w:rsid w:val="00E65477"/>
    <w:rsid w:val="00E732A3"/>
    <w:rsid w:val="00E76B20"/>
    <w:rsid w:val="00E81F97"/>
    <w:rsid w:val="00E83410"/>
    <w:rsid w:val="00E83A85"/>
    <w:rsid w:val="00E90FC4"/>
    <w:rsid w:val="00EA01EC"/>
    <w:rsid w:val="00EA15B0"/>
    <w:rsid w:val="00EA1A87"/>
    <w:rsid w:val="00EA5D97"/>
    <w:rsid w:val="00EB7F36"/>
    <w:rsid w:val="00EC318D"/>
    <w:rsid w:val="00EC4393"/>
    <w:rsid w:val="00EE1C07"/>
    <w:rsid w:val="00EE2C91"/>
    <w:rsid w:val="00EE3979"/>
    <w:rsid w:val="00EF138C"/>
    <w:rsid w:val="00F034CE"/>
    <w:rsid w:val="00F10A0F"/>
    <w:rsid w:val="00F27796"/>
    <w:rsid w:val="00F40284"/>
    <w:rsid w:val="00F42A35"/>
    <w:rsid w:val="00F4688D"/>
    <w:rsid w:val="00F67976"/>
    <w:rsid w:val="00F70BE1"/>
    <w:rsid w:val="00F732FC"/>
    <w:rsid w:val="00F85929"/>
    <w:rsid w:val="00FA3619"/>
    <w:rsid w:val="00FB046C"/>
    <w:rsid w:val="00FB5D61"/>
    <w:rsid w:val="00FC0862"/>
    <w:rsid w:val="00FC70FB"/>
    <w:rsid w:val="00FD143D"/>
    <w:rsid w:val="00FE1751"/>
    <w:rsid w:val="00FE33DA"/>
    <w:rsid w:val="00FE5B4B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45A75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32FC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45A75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32FC"/>
    <w:rPr>
      <w:rFonts w:ascii="IRBadr" w:eastAsia="2  Lotus" w:hAnsi="IRBadr" w:cs="IRBadr"/>
      <w:b/>
      <w:bCs/>
      <w:color w:val="000000" w:themeColor="text1"/>
      <w:sz w:val="42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77C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85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45A75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32FC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45A75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32FC"/>
    <w:rPr>
      <w:rFonts w:ascii="IRBadr" w:eastAsia="2  Lotus" w:hAnsi="IRBadr" w:cs="IRBadr"/>
      <w:b/>
      <w:bCs/>
      <w:color w:val="000000" w:themeColor="text1"/>
      <w:sz w:val="42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77C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85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B15E-53FB-4B82-8051-009AEB2C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498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</dc:creator>
  <cp:lastModifiedBy>اکبریان</cp:lastModifiedBy>
  <cp:revision>22</cp:revision>
  <dcterms:created xsi:type="dcterms:W3CDTF">2016-04-05T15:55:00Z</dcterms:created>
  <dcterms:modified xsi:type="dcterms:W3CDTF">2016-04-09T07:18:00Z</dcterms:modified>
</cp:coreProperties>
</file>