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404284612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DF062F" w:rsidRPr="001409BD" w:rsidRDefault="00DF062F" w:rsidP="00DE7DBF">
          <w:pPr>
            <w:pStyle w:val="TOCHeading"/>
            <w:spacing w:line="480" w:lineRule="auto"/>
            <w:rPr>
              <w:rFonts w:ascii="Traditional Arabic" w:hAnsi="Traditional Arabic" w:cs="Traditional Arabic"/>
              <w:rtl/>
            </w:rPr>
          </w:pPr>
          <w:r w:rsidRPr="001409BD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DF062F" w:rsidRPr="001409BD" w:rsidRDefault="00DF062F" w:rsidP="00DE7DBF">
          <w:pPr>
            <w:spacing w:line="480" w:lineRule="auto"/>
            <w:rPr>
              <w:rFonts w:ascii="Traditional Arabic" w:hAnsi="Traditional Arabic" w:cs="Traditional Arabic"/>
            </w:rPr>
          </w:pPr>
        </w:p>
        <w:p w:rsidR="00BA280A" w:rsidRPr="001409BD" w:rsidRDefault="00DF062F" w:rsidP="00DE7DBF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1409BD">
            <w:rPr>
              <w:rFonts w:ascii="Traditional Arabic" w:hAnsi="Traditional Arabic" w:cs="Traditional Arabic"/>
            </w:rPr>
            <w:fldChar w:fldCharType="begin"/>
          </w:r>
          <w:r w:rsidRPr="001409BD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1409BD">
            <w:rPr>
              <w:rFonts w:ascii="Traditional Arabic" w:hAnsi="Traditional Arabic" w:cs="Traditional Arabic"/>
            </w:rPr>
            <w:fldChar w:fldCharType="separate"/>
          </w:r>
          <w:hyperlink w:anchor="_Toc464495966" w:history="1"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_Toc464495966 \h </w:instrText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A280A" w:rsidRPr="001409BD" w:rsidRDefault="00A211C2" w:rsidP="00DE7DBF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4495967" w:history="1"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لبّ</w:t>
            </w:r>
            <w:r w:rsidR="00BA280A" w:rsidRPr="001409B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_Toc464495967 \h </w:instrText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A280A" w:rsidRPr="001409BD" w:rsidRDefault="00A211C2" w:rsidP="00DE7DBF">
          <w:pPr>
            <w:pStyle w:val="TOC2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4495968" w:history="1"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لبّ</w:t>
            </w:r>
            <w:r w:rsidR="00BA280A" w:rsidRPr="001409B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حکم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منفصل</w:t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_Toc464495968 \h </w:instrText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A280A" w:rsidRPr="001409BD" w:rsidRDefault="00A211C2" w:rsidP="00DE7DBF">
          <w:pPr>
            <w:pStyle w:val="TOC2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4495969" w:history="1"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صاحب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کفا</w:t>
            </w:r>
            <w:r w:rsidR="00BA280A" w:rsidRPr="001409B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مشهور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_Toc464495969 \h </w:instrText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A280A" w:rsidRPr="001409BD" w:rsidRDefault="00A211C2" w:rsidP="00DE7DBF">
          <w:pPr>
            <w:pStyle w:val="TOC2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4495970" w:history="1"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BA280A" w:rsidRPr="001409B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BA280A" w:rsidRPr="001409B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صاحب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کفا</w:t>
            </w:r>
            <w:r w:rsidR="00BA280A" w:rsidRPr="001409B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="00BA280A" w:rsidRPr="001409B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تمسک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قسم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_Toc464495970 \h </w:instrText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A280A" w:rsidRPr="001409BD" w:rsidRDefault="00A211C2" w:rsidP="00DE7DBF">
          <w:pPr>
            <w:pStyle w:val="TOC2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4495971" w:history="1"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فرما</w:t>
            </w:r>
            <w:r w:rsidR="00BA280A" w:rsidRPr="001409B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نائ</w:t>
            </w:r>
            <w:r w:rsidR="00BA280A" w:rsidRPr="001409B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BA280A" w:rsidRPr="001409B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،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خوئ</w:t>
            </w:r>
            <w:r w:rsidR="00BA280A" w:rsidRPr="001409B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،</w:t>
            </w:r>
            <w:r w:rsidR="00BA280A" w:rsidRPr="001409B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تبر</w:t>
            </w:r>
            <w:r w:rsidR="00BA280A" w:rsidRPr="001409B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A280A" w:rsidRPr="001409B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ز</w:t>
            </w:r>
            <w:r w:rsidR="00BA280A" w:rsidRPr="001409B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_Toc464495971 \h </w:instrText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BA280A" w:rsidRPr="001409B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F062F" w:rsidRPr="001409BD" w:rsidRDefault="00DF062F" w:rsidP="00DE7DBF">
          <w:pPr>
            <w:spacing w:line="480" w:lineRule="auto"/>
            <w:rPr>
              <w:rFonts w:ascii="Traditional Arabic" w:hAnsi="Traditional Arabic" w:cs="Traditional Arabic"/>
            </w:rPr>
          </w:pPr>
          <w:r w:rsidRPr="001409BD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DF062F" w:rsidRPr="001409BD" w:rsidRDefault="00DF062F" w:rsidP="001409BD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/>
          <w:rtl/>
        </w:rPr>
        <w:br w:type="page"/>
      </w:r>
    </w:p>
    <w:p w:rsidR="001409BD" w:rsidRPr="003004C0" w:rsidRDefault="001409BD" w:rsidP="001409BD">
      <w:pPr>
        <w:jc w:val="center"/>
        <w:rPr>
          <w:rFonts w:ascii="Traditional Arabic" w:hAnsi="Traditional Arabic" w:cs="Traditional Arabic"/>
          <w:rtl/>
        </w:rPr>
      </w:pPr>
      <w:r w:rsidRPr="003004C0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1409BD" w:rsidRPr="003004C0" w:rsidRDefault="001409BD" w:rsidP="001409BD">
      <w:pPr>
        <w:pStyle w:val="Heading1"/>
        <w:rPr>
          <w:rFonts w:ascii="Traditional Arabic" w:hAnsi="Traditional Arabic" w:cs="Traditional Arabic"/>
          <w:rtl/>
        </w:rPr>
      </w:pPr>
      <w:r w:rsidRPr="003004C0">
        <w:rPr>
          <w:rFonts w:ascii="Traditional Arabic" w:hAnsi="Traditional Arabic" w:cs="Traditional Arabic" w:hint="cs"/>
          <w:color w:val="FF0000"/>
          <w:rtl/>
        </w:rPr>
        <w:t>موضوع:</w:t>
      </w:r>
      <w:r w:rsidRPr="003004C0">
        <w:rPr>
          <w:rFonts w:ascii="Traditional Arabic" w:hAnsi="Traditional Arabic" w:cs="Traditional Arabic" w:hint="cs"/>
          <w:rtl/>
        </w:rPr>
        <w:t xml:space="preserve"> اصول فقه/عام و خاص/ تمسک</w:t>
      </w:r>
      <w:r w:rsidRPr="003004C0">
        <w:rPr>
          <w:rFonts w:ascii="Traditional Arabic" w:hAnsi="Traditional Arabic" w:cs="Traditional Arabic"/>
          <w:rtl/>
        </w:rPr>
        <w:t xml:space="preserve"> </w:t>
      </w:r>
      <w:r w:rsidRPr="003004C0">
        <w:rPr>
          <w:rFonts w:ascii="Traditional Arabic" w:hAnsi="Traditional Arabic" w:cs="Traditional Arabic" w:hint="cs"/>
          <w:rtl/>
        </w:rPr>
        <w:t>به</w:t>
      </w:r>
      <w:r w:rsidRPr="003004C0">
        <w:rPr>
          <w:rFonts w:ascii="Traditional Arabic" w:hAnsi="Traditional Arabic" w:cs="Traditional Arabic"/>
          <w:rtl/>
        </w:rPr>
        <w:t xml:space="preserve"> </w:t>
      </w:r>
      <w:r w:rsidRPr="003004C0">
        <w:rPr>
          <w:rFonts w:ascii="Traditional Arabic" w:hAnsi="Traditional Arabic" w:cs="Traditional Arabic" w:hint="cs"/>
          <w:rtl/>
        </w:rPr>
        <w:t>عام</w:t>
      </w:r>
      <w:r w:rsidRPr="003004C0">
        <w:rPr>
          <w:rFonts w:ascii="Traditional Arabic" w:hAnsi="Traditional Arabic" w:cs="Traditional Arabic"/>
          <w:rtl/>
        </w:rPr>
        <w:t xml:space="preserve"> </w:t>
      </w:r>
      <w:r w:rsidRPr="003004C0">
        <w:rPr>
          <w:rFonts w:ascii="Traditional Arabic" w:hAnsi="Traditional Arabic" w:cs="Traditional Arabic" w:hint="cs"/>
          <w:rtl/>
        </w:rPr>
        <w:t>در</w:t>
      </w:r>
      <w:r w:rsidRPr="003004C0">
        <w:rPr>
          <w:rFonts w:ascii="Traditional Arabic" w:hAnsi="Traditional Arabic" w:cs="Traditional Arabic"/>
          <w:rtl/>
        </w:rPr>
        <w:t xml:space="preserve"> </w:t>
      </w:r>
      <w:r w:rsidRPr="003004C0">
        <w:rPr>
          <w:rFonts w:ascii="Traditional Arabic" w:hAnsi="Traditional Arabic" w:cs="Traditional Arabic" w:hint="cs"/>
          <w:rtl/>
        </w:rPr>
        <w:t>شبهه</w:t>
      </w:r>
      <w:r w:rsidRPr="003004C0">
        <w:rPr>
          <w:rFonts w:ascii="Traditional Arabic" w:hAnsi="Traditional Arabic" w:cs="Traditional Arabic"/>
          <w:rtl/>
        </w:rPr>
        <w:t xml:space="preserve"> </w:t>
      </w:r>
      <w:r w:rsidRPr="003004C0">
        <w:rPr>
          <w:rFonts w:ascii="Traditional Arabic" w:hAnsi="Traditional Arabic" w:cs="Traditional Arabic" w:hint="cs"/>
          <w:rtl/>
        </w:rPr>
        <w:t>مصداقیه</w:t>
      </w:r>
      <w:r w:rsidRPr="003004C0">
        <w:rPr>
          <w:rFonts w:ascii="Traditional Arabic" w:hAnsi="Traditional Arabic" w:cs="Traditional Arabic"/>
          <w:rtl/>
        </w:rPr>
        <w:t xml:space="preserve"> </w:t>
      </w:r>
      <w:r w:rsidRPr="003004C0">
        <w:rPr>
          <w:rFonts w:ascii="Traditional Arabic" w:hAnsi="Traditional Arabic" w:cs="Traditional Arabic" w:hint="cs"/>
          <w:rtl/>
        </w:rPr>
        <w:t>خاص</w:t>
      </w:r>
    </w:p>
    <w:p w:rsidR="001409BD" w:rsidRPr="003004C0" w:rsidRDefault="001409BD" w:rsidP="001409BD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1" w:name="_Toc462173872"/>
      <w:r w:rsidRPr="003004C0">
        <w:rPr>
          <w:rFonts w:ascii="Traditional Arabic" w:hAnsi="Traditional Arabic" w:cs="Traditional Arabic"/>
          <w:color w:val="FF0000"/>
          <w:rtl/>
        </w:rPr>
        <w:t>اشاره</w:t>
      </w:r>
      <w:bookmarkEnd w:id="1"/>
      <w:r>
        <w:rPr>
          <w:rFonts w:ascii="Traditional Arabic" w:hAnsi="Traditional Arabic" w:cs="Traditional Arabic"/>
          <w:color w:val="FF0000"/>
          <w:rtl/>
        </w:rPr>
        <w:tab/>
      </w:r>
    </w:p>
    <w:p w:rsidR="006A5FB5" w:rsidRPr="001409BD" w:rsidRDefault="00181BEB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 xml:space="preserve">بحث در تمسک به عام در شبهه مصداقیه خاص بود، </w:t>
      </w:r>
      <w:r w:rsidR="00DF062F" w:rsidRPr="001409BD">
        <w:rPr>
          <w:rFonts w:ascii="Traditional Arabic" w:hAnsi="Traditional Arabic" w:cs="Traditional Arabic" w:hint="cs"/>
          <w:rtl/>
        </w:rPr>
        <w:t>مثل‌اینکه</w:t>
      </w:r>
      <w:r w:rsidRPr="001409BD">
        <w:rPr>
          <w:rFonts w:ascii="Traditional Arabic" w:hAnsi="Traditional Arabic" w:cs="Traditional Arabic" w:hint="cs"/>
          <w:rtl/>
        </w:rPr>
        <w:t xml:space="preserve"> </w:t>
      </w:r>
      <w:r w:rsidR="00DE7DBF" w:rsidRPr="001409BD">
        <w:rPr>
          <w:rFonts w:ascii="Traditional Arabic" w:hAnsi="Traditional Arabic" w:cs="Traditional Arabic" w:hint="cs"/>
          <w:rtl/>
        </w:rPr>
        <w:t xml:space="preserve">مولا </w:t>
      </w:r>
      <w:r w:rsidRPr="001409BD">
        <w:rPr>
          <w:rFonts w:ascii="Traditional Arabic" w:hAnsi="Traditional Arabic" w:cs="Traditional Arabic" w:hint="cs"/>
          <w:rtl/>
        </w:rPr>
        <w:t xml:space="preserve">فرموده است: «اکرم العلماء» بعد فرموده که «لا تکرم العالم الفاسق»، </w:t>
      </w:r>
      <w:r w:rsidR="00DF062F" w:rsidRPr="001409BD">
        <w:rPr>
          <w:rFonts w:ascii="Traditional Arabic" w:hAnsi="Traditional Arabic" w:cs="Traditional Arabic" w:hint="cs"/>
          <w:rtl/>
        </w:rPr>
        <w:t>الآن</w:t>
      </w:r>
      <w:r w:rsidRPr="001409BD">
        <w:rPr>
          <w:rFonts w:ascii="Traditional Arabic" w:hAnsi="Traditional Arabic" w:cs="Traditional Arabic" w:hint="cs"/>
          <w:rtl/>
        </w:rPr>
        <w:t xml:space="preserve"> </w:t>
      </w:r>
      <w:r w:rsidR="00DF062F" w:rsidRPr="001409BD">
        <w:rPr>
          <w:rFonts w:ascii="Traditional Arabic" w:hAnsi="Traditional Arabic" w:cs="Traditional Arabic" w:hint="cs"/>
          <w:rtl/>
        </w:rPr>
        <w:t>می‌دانیم</w:t>
      </w:r>
      <w:r w:rsidRPr="001409BD">
        <w:rPr>
          <w:rFonts w:ascii="Traditional Arabic" w:hAnsi="Traditional Arabic" w:cs="Traditional Arabic" w:hint="cs"/>
          <w:rtl/>
        </w:rPr>
        <w:t xml:space="preserve"> که این فرد عالم است؛ اما ن</w:t>
      </w:r>
      <w:r w:rsidR="00DF062F" w:rsidRPr="001409BD">
        <w:rPr>
          <w:rFonts w:ascii="Traditional Arabic" w:hAnsi="Traditional Arabic" w:cs="Traditional Arabic" w:hint="cs"/>
          <w:rtl/>
        </w:rPr>
        <w:t>می‌دانیم</w:t>
      </w:r>
      <w:r w:rsidRPr="001409BD">
        <w:rPr>
          <w:rFonts w:ascii="Traditional Arabic" w:hAnsi="Traditional Arabic" w:cs="Traditional Arabic" w:hint="cs"/>
          <w:rtl/>
        </w:rPr>
        <w:t xml:space="preserve"> که </w:t>
      </w:r>
      <w:r w:rsidR="006A5FB5" w:rsidRPr="001409BD">
        <w:rPr>
          <w:rFonts w:ascii="Traditional Arabic" w:hAnsi="Traditional Arabic" w:cs="Traditional Arabic" w:hint="cs"/>
          <w:rtl/>
        </w:rPr>
        <w:t>به نحو شبهه موضوعیه و مصداقیه،</w:t>
      </w:r>
    </w:p>
    <w:p w:rsidR="00BE5E7F" w:rsidRPr="001409BD" w:rsidRDefault="00181BEB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>آیا این فرد فاسق است یا نه؟</w:t>
      </w:r>
      <w:r w:rsidR="00BE5E7F" w:rsidRPr="001409BD">
        <w:rPr>
          <w:rFonts w:ascii="Traditional Arabic" w:hAnsi="Traditional Arabic" w:cs="Traditional Arabic" w:hint="cs"/>
          <w:rtl/>
        </w:rPr>
        <w:t xml:space="preserve"> شک داریم که آیا این گناه را انجام داده است که فاسق باشد یا ن</w:t>
      </w:r>
      <w:r w:rsidR="00DE7DBF" w:rsidRPr="001409BD">
        <w:rPr>
          <w:rFonts w:ascii="Traditional Arabic" w:hAnsi="Traditional Arabic" w:cs="Traditional Arabic" w:hint="cs"/>
          <w:rtl/>
        </w:rPr>
        <w:t>ه</w:t>
      </w:r>
      <w:r w:rsidR="00BE5E7F" w:rsidRPr="001409BD">
        <w:rPr>
          <w:rFonts w:ascii="Traditional Arabic" w:hAnsi="Traditional Arabic" w:cs="Traditional Arabic" w:hint="cs"/>
          <w:rtl/>
        </w:rPr>
        <w:t>.</w:t>
      </w:r>
    </w:p>
    <w:p w:rsidR="00BE5E7F" w:rsidRPr="001409BD" w:rsidRDefault="00BE5E7F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>در اینجا بیان شد که چهار قول است:</w:t>
      </w:r>
    </w:p>
    <w:p w:rsidR="00BE5E7F" w:rsidRPr="001409BD" w:rsidRDefault="00BE5E7F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 xml:space="preserve">1- عدم جواز تمسک به عام در شبهه مصداقیه مطلقاً </w:t>
      </w:r>
    </w:p>
    <w:p w:rsidR="00BE5E7F" w:rsidRPr="001409BD" w:rsidRDefault="00BE5E7F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>2- جواز تمسک به عام مطلقاً</w:t>
      </w:r>
    </w:p>
    <w:p w:rsidR="00BE5E7F" w:rsidRPr="001409BD" w:rsidRDefault="00BE5E7F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>3- تفصیل بین مخصص متصل و منفصل</w:t>
      </w:r>
    </w:p>
    <w:p w:rsidR="000866C1" w:rsidRPr="001409BD" w:rsidRDefault="00BE5E7F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 xml:space="preserve">4- تفصیل بین مخصص لفظی و لبی؛ با بیانی که در کلام صاحب کفایه بود و آن این است که؛ در مخصص لفظی مطلقاً </w:t>
      </w:r>
      <w:r w:rsidR="00DF062F" w:rsidRPr="001409BD">
        <w:rPr>
          <w:rFonts w:ascii="Traditional Arabic" w:hAnsi="Traditional Arabic" w:cs="Traditional Arabic" w:hint="cs"/>
          <w:rtl/>
        </w:rPr>
        <w:t>نمی‌شود</w:t>
      </w:r>
      <w:r w:rsidRPr="001409BD">
        <w:rPr>
          <w:rFonts w:ascii="Traditional Arabic" w:hAnsi="Traditional Arabic" w:cs="Traditional Arabic" w:hint="cs"/>
          <w:rtl/>
        </w:rPr>
        <w:t xml:space="preserve"> در شبهه مصداقیه به عام تمسک کرد</w:t>
      </w:r>
      <w:r w:rsidR="00DE7DBF" w:rsidRPr="001409BD">
        <w:rPr>
          <w:rFonts w:ascii="Traditional Arabic" w:hAnsi="Traditional Arabic" w:cs="Traditional Arabic" w:hint="cs"/>
          <w:rtl/>
        </w:rPr>
        <w:t>.</w:t>
      </w:r>
      <w:r w:rsidRPr="001409BD">
        <w:rPr>
          <w:rFonts w:ascii="Traditional Arabic" w:hAnsi="Traditional Arabic" w:cs="Traditional Arabic" w:hint="cs"/>
          <w:rtl/>
        </w:rPr>
        <w:t xml:space="preserve"> فرموده است: «اکرم العلماء» و بعد هم فرموده «لا تکرم العالم الفاسق»، در اینجا به علت شک خارجی و مصداقی؛ ن</w:t>
      </w:r>
      <w:r w:rsidR="00DF062F" w:rsidRPr="001409BD">
        <w:rPr>
          <w:rFonts w:ascii="Traditional Arabic" w:hAnsi="Traditional Arabic" w:cs="Traditional Arabic" w:hint="cs"/>
          <w:rtl/>
        </w:rPr>
        <w:t>می‌دانیم</w:t>
      </w:r>
      <w:r w:rsidRPr="001409BD">
        <w:rPr>
          <w:rFonts w:ascii="Traditional Arabic" w:hAnsi="Traditional Arabic" w:cs="Traditional Arabic" w:hint="cs"/>
          <w:rtl/>
        </w:rPr>
        <w:t xml:space="preserve"> که این فرد فاسق است یا نیست</w:t>
      </w:r>
      <w:r w:rsidR="001B7AA8" w:rsidRPr="001409BD">
        <w:rPr>
          <w:rFonts w:ascii="Traditional Arabic" w:hAnsi="Traditional Arabic" w:cs="Traditional Arabic" w:hint="cs"/>
          <w:rtl/>
        </w:rPr>
        <w:t xml:space="preserve">، در اینجا به عام </w:t>
      </w:r>
      <w:r w:rsidR="00DF062F" w:rsidRPr="001409BD">
        <w:rPr>
          <w:rFonts w:ascii="Traditional Arabic" w:hAnsi="Traditional Arabic" w:cs="Traditional Arabic" w:hint="cs"/>
          <w:rtl/>
        </w:rPr>
        <w:t>نمی‌شود</w:t>
      </w:r>
      <w:r w:rsidR="001B7AA8" w:rsidRPr="001409BD">
        <w:rPr>
          <w:rFonts w:ascii="Traditional Arabic" w:hAnsi="Traditional Arabic" w:cs="Traditional Arabic" w:hint="cs"/>
          <w:rtl/>
        </w:rPr>
        <w:t xml:space="preserve"> تمسک کرد؛ برای اینکه عام یک قیدی دارد و </w:t>
      </w:r>
      <w:r w:rsidR="00DF062F" w:rsidRPr="001409BD">
        <w:rPr>
          <w:rFonts w:ascii="Traditional Arabic" w:hAnsi="Traditional Arabic" w:cs="Traditional Arabic" w:hint="cs"/>
          <w:rtl/>
        </w:rPr>
        <w:t>نمی‌دانم</w:t>
      </w:r>
      <w:r w:rsidR="001B7AA8" w:rsidRPr="001409BD">
        <w:rPr>
          <w:rFonts w:ascii="Traditional Arabic" w:hAnsi="Traditional Arabic" w:cs="Traditional Arabic" w:hint="cs"/>
          <w:rtl/>
        </w:rPr>
        <w:t xml:space="preserve"> که با آن قیدش در اینجا مصداق دارد یا ندارد</w:t>
      </w:r>
      <w:r w:rsidR="000866C1" w:rsidRPr="001409BD">
        <w:rPr>
          <w:rFonts w:ascii="Traditional Arabic" w:hAnsi="Traditional Arabic" w:cs="Traditional Arabic" w:hint="cs"/>
          <w:rtl/>
        </w:rPr>
        <w:t xml:space="preserve">، در اینجا </w:t>
      </w:r>
      <w:r w:rsidR="00DE7DBF" w:rsidRPr="001409BD">
        <w:rPr>
          <w:rFonts w:ascii="Traditional Arabic" w:hAnsi="Traditional Arabic" w:cs="Traditional Arabic" w:hint="cs"/>
          <w:rtl/>
        </w:rPr>
        <w:t>چون</w:t>
      </w:r>
      <w:r w:rsidR="000866C1" w:rsidRPr="001409BD">
        <w:rPr>
          <w:rFonts w:ascii="Traditional Arabic" w:hAnsi="Traditional Arabic" w:cs="Traditional Arabic" w:hint="cs"/>
          <w:rtl/>
        </w:rPr>
        <w:t xml:space="preserve"> مخصص لفظی </w:t>
      </w:r>
      <w:r w:rsidR="00DE7DBF" w:rsidRPr="001409BD">
        <w:rPr>
          <w:rFonts w:ascii="Traditional Arabic" w:hAnsi="Traditional Arabic" w:cs="Traditional Arabic" w:hint="cs"/>
          <w:rtl/>
        </w:rPr>
        <w:t xml:space="preserve">است </w:t>
      </w:r>
      <w:r w:rsidR="000866C1" w:rsidRPr="001409BD">
        <w:rPr>
          <w:rFonts w:ascii="Traditional Arabic" w:hAnsi="Traditional Arabic" w:cs="Traditional Arabic" w:hint="cs"/>
          <w:rtl/>
        </w:rPr>
        <w:t xml:space="preserve">چه متصل باشد و چه منفصل </w:t>
      </w:r>
      <w:r w:rsidR="00DF062F" w:rsidRPr="001409BD">
        <w:rPr>
          <w:rFonts w:ascii="Traditional Arabic" w:hAnsi="Traditional Arabic" w:cs="Traditional Arabic" w:hint="cs"/>
          <w:rtl/>
        </w:rPr>
        <w:t>نمی‌شود</w:t>
      </w:r>
      <w:r w:rsidR="000866C1" w:rsidRPr="001409BD">
        <w:rPr>
          <w:rFonts w:ascii="Traditional Arabic" w:hAnsi="Traditional Arabic" w:cs="Traditional Arabic" w:hint="cs"/>
          <w:rtl/>
        </w:rPr>
        <w:t xml:space="preserve"> </w:t>
      </w:r>
      <w:r w:rsidR="00DE7DBF" w:rsidRPr="001409BD">
        <w:rPr>
          <w:rFonts w:ascii="Traditional Arabic" w:hAnsi="Traditional Arabic" w:cs="Traditional Arabic" w:hint="cs"/>
          <w:rtl/>
        </w:rPr>
        <w:t xml:space="preserve">به عام </w:t>
      </w:r>
      <w:r w:rsidR="000866C1" w:rsidRPr="001409BD">
        <w:rPr>
          <w:rFonts w:ascii="Traditional Arabic" w:hAnsi="Traditional Arabic" w:cs="Traditional Arabic" w:hint="cs"/>
          <w:rtl/>
        </w:rPr>
        <w:t>تمسک کرد.</w:t>
      </w:r>
    </w:p>
    <w:p w:rsidR="00DF062F" w:rsidRPr="001409BD" w:rsidRDefault="00DF062F" w:rsidP="00DE7DBF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" w:name="_Toc464495967"/>
      <w:r w:rsidRPr="001409BD">
        <w:rPr>
          <w:rFonts w:ascii="Traditional Arabic" w:hAnsi="Traditional Arabic" w:cs="Traditional Arabic" w:hint="cs"/>
          <w:color w:val="FF0000"/>
          <w:rtl/>
        </w:rPr>
        <w:t>اقسام مخصص لبّی</w:t>
      </w:r>
      <w:bookmarkEnd w:id="2"/>
    </w:p>
    <w:p w:rsidR="000866C1" w:rsidRPr="001409BD" w:rsidRDefault="000866C1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 xml:space="preserve">اما در مخصص لبّی؛ صاحب کفایه </w:t>
      </w:r>
      <w:r w:rsidR="00DF062F" w:rsidRPr="001409BD">
        <w:rPr>
          <w:rFonts w:ascii="Traditional Arabic" w:hAnsi="Traditional Arabic" w:cs="Traditional Arabic" w:hint="cs"/>
          <w:rtl/>
        </w:rPr>
        <w:t>فرموده‌اند</w:t>
      </w:r>
      <w:r w:rsidRPr="001409BD">
        <w:rPr>
          <w:rFonts w:ascii="Traditional Arabic" w:hAnsi="Traditional Arabic" w:cs="Traditional Arabic" w:hint="cs"/>
          <w:rtl/>
        </w:rPr>
        <w:t xml:space="preserve"> که دو قسم است:</w:t>
      </w:r>
    </w:p>
    <w:p w:rsidR="00AF1309" w:rsidRPr="001409BD" w:rsidRDefault="00AF1309" w:rsidP="00AF1309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1409BD">
        <w:rPr>
          <w:rFonts w:ascii="Traditional Arabic" w:hAnsi="Traditional Arabic" w:cs="Traditional Arabic" w:hint="cs"/>
          <w:color w:val="FF0000"/>
          <w:rtl/>
        </w:rPr>
        <w:t>1. مخصص لبی در حکم متصل</w:t>
      </w:r>
    </w:p>
    <w:p w:rsidR="0046007D" w:rsidRPr="001409BD" w:rsidRDefault="000866C1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>مخصص ل</w:t>
      </w:r>
      <w:r w:rsidR="00DE7DBF" w:rsidRPr="001409BD">
        <w:rPr>
          <w:rFonts w:ascii="Traditional Arabic" w:hAnsi="Traditional Arabic" w:cs="Traditional Arabic" w:hint="cs"/>
          <w:rtl/>
        </w:rPr>
        <w:t>بی</w:t>
      </w:r>
      <w:r w:rsidRPr="001409BD">
        <w:rPr>
          <w:rFonts w:ascii="Traditional Arabic" w:hAnsi="Traditional Arabic" w:cs="Traditional Arabic" w:hint="cs"/>
          <w:rtl/>
        </w:rPr>
        <w:t xml:space="preserve"> که</w:t>
      </w:r>
      <w:r w:rsidR="00E05AC0" w:rsidRPr="001409BD">
        <w:rPr>
          <w:rFonts w:ascii="Traditional Arabic" w:hAnsi="Traditional Arabic" w:cs="Traditional Arabic" w:hint="cs"/>
          <w:rtl/>
        </w:rPr>
        <w:t xml:space="preserve"> </w:t>
      </w:r>
      <w:r w:rsidR="00DF062F" w:rsidRPr="001409BD">
        <w:rPr>
          <w:rFonts w:ascii="Traditional Arabic" w:hAnsi="Traditional Arabic" w:cs="Traditional Arabic" w:hint="cs"/>
          <w:rtl/>
        </w:rPr>
        <w:t>به‌حکم</w:t>
      </w:r>
      <w:r w:rsidR="00E05AC0" w:rsidRPr="001409BD">
        <w:rPr>
          <w:rFonts w:ascii="Traditional Arabic" w:hAnsi="Traditional Arabic" w:cs="Traditional Arabic" w:hint="cs"/>
          <w:rtl/>
        </w:rPr>
        <w:t xml:space="preserve"> عقل تخصیص به عام وارد کرده است؛ اما حکم عقل واضح و بیّن که در حکم مخصص متصل است؛ </w:t>
      </w:r>
      <w:r w:rsidR="00DF062F" w:rsidRPr="001409BD">
        <w:rPr>
          <w:rFonts w:ascii="Traditional Arabic" w:hAnsi="Traditional Arabic" w:cs="Traditional Arabic" w:hint="cs"/>
          <w:rtl/>
        </w:rPr>
        <w:t>آن‌قدر</w:t>
      </w:r>
      <w:r w:rsidR="00E05AC0" w:rsidRPr="001409BD">
        <w:rPr>
          <w:rFonts w:ascii="Traditional Arabic" w:hAnsi="Traditional Arabic" w:cs="Traditional Arabic" w:hint="cs"/>
          <w:rtl/>
        </w:rPr>
        <w:t xml:space="preserve"> فهم عقل بدیهی و آشکار است که وقتی عام به گوشش </w:t>
      </w:r>
      <w:r w:rsidR="00DF062F" w:rsidRPr="001409BD">
        <w:rPr>
          <w:rFonts w:ascii="Traditional Arabic" w:hAnsi="Traditional Arabic" w:cs="Traditional Arabic" w:hint="cs"/>
          <w:rtl/>
        </w:rPr>
        <w:t>می‌رسد</w:t>
      </w:r>
      <w:r w:rsidR="00E05AC0" w:rsidRPr="001409BD">
        <w:rPr>
          <w:rFonts w:ascii="Traditional Arabic" w:hAnsi="Traditional Arabic" w:cs="Traditional Arabic" w:hint="cs"/>
          <w:rtl/>
        </w:rPr>
        <w:t>؛ در کنارش این فهم وجود دارد</w:t>
      </w:r>
      <w:r w:rsidR="0046007D" w:rsidRPr="001409BD">
        <w:rPr>
          <w:rFonts w:ascii="Traditional Arabic" w:hAnsi="Traditional Arabic" w:cs="Traditional Arabic" w:hint="cs"/>
          <w:rtl/>
        </w:rPr>
        <w:t xml:space="preserve">، در اینجا </w:t>
      </w:r>
      <w:r w:rsidR="00DF062F" w:rsidRPr="001409BD">
        <w:rPr>
          <w:rFonts w:ascii="Traditional Arabic" w:hAnsi="Traditional Arabic" w:cs="Traditional Arabic" w:hint="cs"/>
          <w:rtl/>
        </w:rPr>
        <w:t>می‌فرمایند</w:t>
      </w:r>
      <w:r w:rsidR="0046007D" w:rsidRPr="001409BD">
        <w:rPr>
          <w:rFonts w:ascii="Traditional Arabic" w:hAnsi="Traditional Arabic" w:cs="Traditional Arabic" w:hint="cs"/>
          <w:rtl/>
        </w:rPr>
        <w:t xml:space="preserve"> که </w:t>
      </w:r>
      <w:r w:rsidR="00DF062F" w:rsidRPr="001409BD">
        <w:rPr>
          <w:rFonts w:ascii="Traditional Arabic" w:hAnsi="Traditional Arabic" w:cs="Traditional Arabic" w:hint="cs"/>
          <w:rtl/>
        </w:rPr>
        <w:t>نمی‌شود</w:t>
      </w:r>
      <w:r w:rsidR="0046007D" w:rsidRPr="001409BD">
        <w:rPr>
          <w:rFonts w:ascii="Traditional Arabic" w:hAnsi="Traditional Arabic" w:cs="Traditional Arabic" w:hint="cs"/>
          <w:rtl/>
        </w:rPr>
        <w:t xml:space="preserve"> در شبهه مصداقیه خاص؛ تمسک به عام کرد.</w:t>
      </w:r>
    </w:p>
    <w:p w:rsidR="00E05AC0" w:rsidRPr="001409BD" w:rsidRDefault="0046007D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 xml:space="preserve">مثالی که در غیر شرعیات مرحوم </w:t>
      </w:r>
      <w:r w:rsidR="00DF062F" w:rsidRPr="001409BD">
        <w:rPr>
          <w:rFonts w:ascii="Traditional Arabic" w:hAnsi="Traditional Arabic" w:cs="Traditional Arabic" w:hint="cs"/>
          <w:rtl/>
        </w:rPr>
        <w:t>آیت‌الله</w:t>
      </w:r>
      <w:r w:rsidRPr="001409BD">
        <w:rPr>
          <w:rFonts w:ascii="Traditional Arabic" w:hAnsi="Traditional Arabic" w:cs="Traditional Arabic" w:hint="cs"/>
          <w:rtl/>
        </w:rPr>
        <w:t xml:space="preserve"> تبریزی آوردند«ان الله علی کل شییٍ قدیر» است</w:t>
      </w:r>
      <w:r w:rsidR="00952875" w:rsidRPr="001409BD">
        <w:rPr>
          <w:rFonts w:ascii="Traditional Arabic" w:hAnsi="Traditional Arabic" w:cs="Traditional Arabic" w:hint="cs"/>
          <w:rtl/>
        </w:rPr>
        <w:t xml:space="preserve">، </w:t>
      </w:r>
      <w:r w:rsidR="00DF062F" w:rsidRPr="001409BD">
        <w:rPr>
          <w:rFonts w:ascii="Traditional Arabic" w:hAnsi="Traditional Arabic" w:cs="Traditional Arabic" w:hint="cs"/>
          <w:rtl/>
        </w:rPr>
        <w:t>هم‌زمان</w:t>
      </w:r>
      <w:r w:rsidR="00952875" w:rsidRPr="001409BD">
        <w:rPr>
          <w:rFonts w:ascii="Traditional Arabic" w:hAnsi="Traditional Arabic" w:cs="Traditional Arabic" w:hint="cs"/>
          <w:rtl/>
        </w:rPr>
        <w:t xml:space="preserve"> </w:t>
      </w:r>
      <w:r w:rsidR="00DF062F" w:rsidRPr="001409BD">
        <w:rPr>
          <w:rFonts w:ascii="Traditional Arabic" w:hAnsi="Traditional Arabic" w:cs="Traditional Arabic" w:hint="cs"/>
          <w:rtl/>
        </w:rPr>
        <w:t>این‌که</w:t>
      </w:r>
      <w:r w:rsidR="00952875" w:rsidRPr="001409BD">
        <w:rPr>
          <w:rFonts w:ascii="Traditional Arabic" w:hAnsi="Traditional Arabic" w:cs="Traditional Arabic" w:hint="cs"/>
          <w:rtl/>
        </w:rPr>
        <w:t xml:space="preserve"> </w:t>
      </w:r>
      <w:r w:rsidR="00F52DDA" w:rsidRPr="001409BD">
        <w:rPr>
          <w:rFonts w:ascii="Traditional Arabic" w:hAnsi="Traditional Arabic" w:cs="Traditional Arabic" w:hint="cs"/>
          <w:rtl/>
        </w:rPr>
        <w:t xml:space="preserve">معنای «ان الله علی کل شییٍ قدیر» </w:t>
      </w:r>
      <w:r w:rsidR="00DE7DBF" w:rsidRPr="001409BD">
        <w:rPr>
          <w:rFonts w:ascii="Traditional Arabic" w:hAnsi="Traditional Arabic" w:cs="Traditional Arabic" w:hint="cs"/>
          <w:rtl/>
        </w:rPr>
        <w:t xml:space="preserve">را </w:t>
      </w:r>
      <w:r w:rsidR="00DF062F" w:rsidRPr="001409BD">
        <w:rPr>
          <w:rFonts w:ascii="Traditional Arabic" w:hAnsi="Traditional Arabic" w:cs="Traditional Arabic" w:hint="cs"/>
          <w:rtl/>
        </w:rPr>
        <w:t>می‌فهمد</w:t>
      </w:r>
      <w:r w:rsidR="00F52DDA" w:rsidRPr="001409BD">
        <w:rPr>
          <w:rFonts w:ascii="Traditional Arabic" w:hAnsi="Traditional Arabic" w:cs="Traditional Arabic" w:hint="cs"/>
          <w:rtl/>
        </w:rPr>
        <w:t xml:space="preserve">؛ </w:t>
      </w:r>
      <w:r w:rsidR="00952875" w:rsidRPr="001409BD">
        <w:rPr>
          <w:rFonts w:ascii="Traditional Arabic" w:hAnsi="Traditional Arabic" w:cs="Traditional Arabic" w:hint="cs"/>
          <w:rtl/>
        </w:rPr>
        <w:t xml:space="preserve">این را هم </w:t>
      </w:r>
      <w:r w:rsidR="00DF062F" w:rsidRPr="001409BD">
        <w:rPr>
          <w:rFonts w:ascii="Traditional Arabic" w:hAnsi="Traditional Arabic" w:cs="Traditional Arabic" w:hint="cs"/>
          <w:rtl/>
        </w:rPr>
        <w:t>می‌فهمد</w:t>
      </w:r>
      <w:r w:rsidR="00952875" w:rsidRPr="001409BD">
        <w:rPr>
          <w:rFonts w:ascii="Traditional Arabic" w:hAnsi="Traditional Arabic" w:cs="Traditional Arabic" w:hint="cs"/>
          <w:rtl/>
        </w:rPr>
        <w:t xml:space="preserve"> که؛ امور محال و ممتنع در زیر شمول قدرت خداوند </w:t>
      </w:r>
      <w:r w:rsidR="00DF062F" w:rsidRPr="001409BD">
        <w:rPr>
          <w:rFonts w:ascii="Traditional Arabic" w:hAnsi="Traditional Arabic" w:cs="Traditional Arabic" w:hint="cs"/>
          <w:rtl/>
        </w:rPr>
        <w:t>تبارک‌وتعالی</w:t>
      </w:r>
      <w:r w:rsidR="00952875" w:rsidRPr="001409BD">
        <w:rPr>
          <w:rFonts w:ascii="Traditional Arabic" w:hAnsi="Traditional Arabic" w:cs="Traditional Arabic" w:hint="cs"/>
          <w:rtl/>
        </w:rPr>
        <w:t xml:space="preserve"> نیست</w:t>
      </w:r>
      <w:r w:rsidR="00F52DDA" w:rsidRPr="001409BD">
        <w:rPr>
          <w:rFonts w:ascii="Traditional Arabic" w:hAnsi="Traditional Arabic" w:cs="Traditional Arabic" w:hint="cs"/>
          <w:rtl/>
        </w:rPr>
        <w:t>، این خاص هست که یک حکم عقل واضحی است که گویا متصل به این جمله است</w:t>
      </w:r>
      <w:r w:rsidR="00550120" w:rsidRPr="001409BD">
        <w:rPr>
          <w:rFonts w:ascii="Traditional Arabic" w:hAnsi="Traditional Arabic" w:cs="Traditional Arabic" w:hint="cs"/>
          <w:rtl/>
        </w:rPr>
        <w:t xml:space="preserve">، چون این مخصص واضح است، از اول یک رنگی به عام داده است که </w:t>
      </w:r>
      <w:r w:rsidR="00DF062F" w:rsidRPr="001409BD">
        <w:rPr>
          <w:rFonts w:ascii="Traditional Arabic" w:hAnsi="Traditional Arabic" w:cs="Traditional Arabic" w:hint="cs"/>
          <w:rtl/>
        </w:rPr>
        <w:t>نمی‌گذارد</w:t>
      </w:r>
      <w:r w:rsidR="00550120" w:rsidRPr="001409BD">
        <w:rPr>
          <w:rFonts w:ascii="Traditional Arabic" w:hAnsi="Traditional Arabic" w:cs="Traditional Arabic" w:hint="cs"/>
          <w:rtl/>
        </w:rPr>
        <w:t>؛ جایی که شک داریم؛ عام بُرد داشته باشد</w:t>
      </w:r>
      <w:r w:rsidR="00A757BE" w:rsidRPr="001409BD">
        <w:rPr>
          <w:rFonts w:ascii="Traditional Arabic" w:hAnsi="Traditional Arabic" w:cs="Traditional Arabic" w:hint="cs"/>
          <w:rtl/>
        </w:rPr>
        <w:t>.</w:t>
      </w:r>
    </w:p>
    <w:p w:rsidR="00A757BE" w:rsidRPr="001409BD" w:rsidRDefault="00A757BE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 xml:space="preserve">بنابراین در این اقسام در شبهه مصداقیه خاص؛ </w:t>
      </w:r>
      <w:r w:rsidR="00DF062F" w:rsidRPr="001409BD">
        <w:rPr>
          <w:rFonts w:ascii="Traditional Arabic" w:hAnsi="Traditional Arabic" w:cs="Traditional Arabic" w:hint="cs"/>
          <w:rtl/>
        </w:rPr>
        <w:t>نمی‌شود</w:t>
      </w:r>
      <w:r w:rsidRPr="001409BD">
        <w:rPr>
          <w:rFonts w:ascii="Traditional Arabic" w:hAnsi="Traditional Arabic" w:cs="Traditional Arabic" w:hint="cs"/>
          <w:rtl/>
        </w:rPr>
        <w:t xml:space="preserve"> به عام تمسک کرد.</w:t>
      </w:r>
    </w:p>
    <w:p w:rsidR="00DF062F" w:rsidRPr="001409BD" w:rsidRDefault="00AF1309" w:rsidP="00DE7DBF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64495968"/>
      <w:r w:rsidRPr="001409BD">
        <w:rPr>
          <w:rFonts w:ascii="Traditional Arabic" w:hAnsi="Traditional Arabic" w:cs="Traditional Arabic" w:hint="cs"/>
          <w:color w:val="FF0000"/>
          <w:rtl/>
        </w:rPr>
        <w:lastRenderedPageBreak/>
        <w:t xml:space="preserve">2. </w:t>
      </w:r>
      <w:r w:rsidR="00DF062F" w:rsidRPr="001409BD">
        <w:rPr>
          <w:rFonts w:ascii="Traditional Arabic" w:hAnsi="Traditional Arabic" w:cs="Traditional Arabic" w:hint="cs"/>
          <w:color w:val="FF0000"/>
          <w:rtl/>
        </w:rPr>
        <w:t>مخصص لبّی در حکم منفصل</w:t>
      </w:r>
      <w:bookmarkEnd w:id="3"/>
    </w:p>
    <w:p w:rsidR="00A757BE" w:rsidRPr="001409BD" w:rsidRDefault="00A757BE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>اما قسم اخیر این است که؛ مخصص لبّی است و مخصص واضحی نیست که در حکم متصل باشد</w:t>
      </w:r>
      <w:r w:rsidR="00EE00DA" w:rsidRPr="001409BD">
        <w:rPr>
          <w:rFonts w:ascii="Traditional Arabic" w:hAnsi="Traditional Arabic" w:cs="Traditional Arabic" w:hint="cs"/>
          <w:rtl/>
        </w:rPr>
        <w:t>؛ بلکه در حکم منفصل است؛ برای اینکه حکم واضحی نیست.</w:t>
      </w:r>
    </w:p>
    <w:p w:rsidR="00EE00DA" w:rsidRPr="001409BD" w:rsidRDefault="00DF062F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>به‌عبارت‌دیگر</w:t>
      </w:r>
      <w:r w:rsidR="00EE00DA" w:rsidRPr="001409BD">
        <w:rPr>
          <w:rFonts w:ascii="Traditional Arabic" w:hAnsi="Traditional Arabic" w:cs="Traditional Arabic" w:hint="cs"/>
          <w:rtl/>
        </w:rPr>
        <w:t xml:space="preserve">: مخصص هایی که </w:t>
      </w:r>
      <w:r w:rsidRPr="001409BD">
        <w:rPr>
          <w:rFonts w:ascii="Traditional Arabic" w:hAnsi="Traditional Arabic" w:cs="Traditional Arabic" w:hint="cs"/>
          <w:rtl/>
        </w:rPr>
        <w:t>به‌حکم</w:t>
      </w:r>
      <w:r w:rsidR="00EE00DA" w:rsidRPr="001409BD">
        <w:rPr>
          <w:rFonts w:ascii="Traditional Arabic" w:hAnsi="Traditional Arabic" w:cs="Traditional Arabic" w:hint="cs"/>
          <w:rtl/>
        </w:rPr>
        <w:t xml:space="preserve"> عقل تخصیص </w:t>
      </w:r>
      <w:r w:rsidRPr="001409BD">
        <w:rPr>
          <w:rFonts w:ascii="Traditional Arabic" w:hAnsi="Traditional Arabic" w:cs="Traditional Arabic" w:hint="cs"/>
          <w:rtl/>
        </w:rPr>
        <w:t>می‌خورد</w:t>
      </w:r>
      <w:r w:rsidR="00EE00DA" w:rsidRPr="001409BD">
        <w:rPr>
          <w:rFonts w:ascii="Traditional Arabic" w:hAnsi="Traditional Arabic" w:cs="Traditional Arabic" w:hint="cs"/>
          <w:rtl/>
        </w:rPr>
        <w:t xml:space="preserve">؛ گاهی وضوح دارد و گاهی وضوح ندارد، آنجایی که وضوح دارد؛ در حکم متصل </w:t>
      </w:r>
      <w:r w:rsidRPr="001409BD">
        <w:rPr>
          <w:rFonts w:ascii="Traditional Arabic" w:hAnsi="Traditional Arabic" w:cs="Traditional Arabic" w:hint="cs"/>
          <w:rtl/>
        </w:rPr>
        <w:t>می‌شود</w:t>
      </w:r>
      <w:r w:rsidR="00EE00DA" w:rsidRPr="001409BD">
        <w:rPr>
          <w:rFonts w:ascii="Traditional Arabic" w:hAnsi="Traditional Arabic" w:cs="Traditional Arabic" w:hint="cs"/>
          <w:rtl/>
        </w:rPr>
        <w:t xml:space="preserve"> و آنجایی که وضوح ندارد؛ در حکم منفصل است</w:t>
      </w:r>
      <w:r w:rsidR="00885095" w:rsidRPr="001409BD">
        <w:rPr>
          <w:rFonts w:ascii="Traditional Arabic" w:hAnsi="Traditional Arabic" w:cs="Traditional Arabic" w:hint="cs"/>
          <w:rtl/>
        </w:rPr>
        <w:t>.</w:t>
      </w:r>
    </w:p>
    <w:p w:rsidR="00885095" w:rsidRPr="001409BD" w:rsidRDefault="00885095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 xml:space="preserve">بنابراین </w:t>
      </w:r>
      <w:r w:rsidR="00202F2D" w:rsidRPr="001409BD">
        <w:rPr>
          <w:rFonts w:ascii="Traditional Arabic" w:hAnsi="Traditional Arabic" w:cs="Traditional Arabic" w:hint="cs"/>
          <w:rtl/>
        </w:rPr>
        <w:t xml:space="preserve">در قسم اخیر؛ در شبهه مصداقیه </w:t>
      </w:r>
      <w:r w:rsidR="00DF062F" w:rsidRPr="001409BD">
        <w:rPr>
          <w:rFonts w:ascii="Traditional Arabic" w:hAnsi="Traditional Arabic" w:cs="Traditional Arabic" w:hint="cs"/>
          <w:rtl/>
        </w:rPr>
        <w:t>می‌شود</w:t>
      </w:r>
      <w:r w:rsidR="00202F2D" w:rsidRPr="001409BD">
        <w:rPr>
          <w:rFonts w:ascii="Traditional Arabic" w:hAnsi="Traditional Arabic" w:cs="Traditional Arabic" w:hint="cs"/>
          <w:rtl/>
        </w:rPr>
        <w:t xml:space="preserve"> به عام تمسک کرد</w:t>
      </w:r>
      <w:r w:rsidR="001E31F8" w:rsidRPr="001409BD">
        <w:rPr>
          <w:rFonts w:ascii="Traditional Arabic" w:hAnsi="Traditional Arabic" w:cs="Traditional Arabic" w:hint="cs"/>
          <w:rtl/>
        </w:rPr>
        <w:t>.</w:t>
      </w:r>
    </w:p>
    <w:p w:rsidR="00DF062F" w:rsidRPr="001409BD" w:rsidRDefault="00DF062F" w:rsidP="00DE7DBF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4" w:name="_Toc464495969"/>
      <w:r w:rsidRPr="001409BD">
        <w:rPr>
          <w:rFonts w:ascii="Traditional Arabic" w:hAnsi="Traditional Arabic" w:cs="Traditional Arabic" w:hint="cs"/>
          <w:color w:val="FF0000"/>
          <w:rtl/>
        </w:rPr>
        <w:t>تفاوت قول صاحب کفایه و مشهور در قول چهارم</w:t>
      </w:r>
      <w:bookmarkEnd w:id="4"/>
    </w:p>
    <w:p w:rsidR="001E31F8" w:rsidRPr="001409BD" w:rsidRDefault="001E31F8" w:rsidP="00AF1309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>تفاوت صاحب کفایه با مشهور و دیگران در تفصیل قول چهارم این است که؛ طیف مخصص</w:t>
      </w:r>
      <w:r w:rsidR="00AF1309" w:rsidRPr="001409BD">
        <w:rPr>
          <w:rFonts w:ascii="Traditional Arabic" w:hAnsi="Traditional Arabic" w:cs="Traditional Arabic" w:hint="cs"/>
          <w:rtl/>
        </w:rPr>
        <w:t>‌</w:t>
      </w:r>
      <w:r w:rsidRPr="001409BD">
        <w:rPr>
          <w:rFonts w:ascii="Traditional Arabic" w:hAnsi="Traditional Arabic" w:cs="Traditional Arabic" w:hint="cs"/>
          <w:rtl/>
        </w:rPr>
        <w:t xml:space="preserve">ها را در نظر </w:t>
      </w:r>
      <w:r w:rsidR="00DF062F" w:rsidRPr="001409BD">
        <w:rPr>
          <w:rFonts w:ascii="Traditional Arabic" w:hAnsi="Traditional Arabic" w:cs="Traditional Arabic" w:hint="cs"/>
          <w:rtl/>
        </w:rPr>
        <w:t>می‌گیرد</w:t>
      </w:r>
      <w:r w:rsidRPr="001409BD">
        <w:rPr>
          <w:rFonts w:ascii="Traditional Arabic" w:hAnsi="Traditional Arabic" w:cs="Traditional Arabic" w:hint="cs"/>
          <w:rtl/>
        </w:rPr>
        <w:t xml:space="preserve">؛ </w:t>
      </w:r>
      <w:r w:rsidR="00DF062F" w:rsidRPr="001409BD">
        <w:rPr>
          <w:rFonts w:ascii="Traditional Arabic" w:hAnsi="Traditional Arabic" w:cs="Traditional Arabic" w:hint="cs"/>
          <w:rtl/>
        </w:rPr>
        <w:t>می‌فرمایند</w:t>
      </w:r>
      <w:r w:rsidRPr="001409BD">
        <w:rPr>
          <w:rFonts w:ascii="Traditional Arabic" w:hAnsi="Traditional Arabic" w:cs="Traditional Arabic" w:hint="cs"/>
          <w:rtl/>
        </w:rPr>
        <w:t xml:space="preserve">؛ </w:t>
      </w:r>
      <w:r w:rsidR="00DF062F" w:rsidRPr="001409BD">
        <w:rPr>
          <w:rFonts w:ascii="Traditional Arabic" w:hAnsi="Traditional Arabic" w:cs="Traditional Arabic" w:hint="cs"/>
          <w:rtl/>
        </w:rPr>
        <w:t>دریکی</w:t>
      </w:r>
      <w:r w:rsidRPr="001409BD">
        <w:rPr>
          <w:rFonts w:ascii="Traditional Arabic" w:hAnsi="Traditional Arabic" w:cs="Traditional Arabic" w:hint="cs"/>
          <w:rtl/>
        </w:rPr>
        <w:t xml:space="preserve"> از </w:t>
      </w:r>
      <w:r w:rsidR="00DF062F" w:rsidRPr="001409BD">
        <w:rPr>
          <w:rFonts w:ascii="Traditional Arabic" w:hAnsi="Traditional Arabic" w:cs="Traditional Arabic" w:hint="cs"/>
          <w:rtl/>
        </w:rPr>
        <w:t>این‌ها</w:t>
      </w:r>
      <w:r w:rsidRPr="001409BD">
        <w:rPr>
          <w:rFonts w:ascii="Traditional Arabic" w:hAnsi="Traditional Arabic" w:cs="Traditional Arabic" w:hint="cs"/>
          <w:rtl/>
        </w:rPr>
        <w:t xml:space="preserve"> تمسک به عام جایز است و آن مخصص لبّی در حکم منفصل است.</w:t>
      </w:r>
    </w:p>
    <w:p w:rsidR="001E31F8" w:rsidRPr="001409BD" w:rsidRDefault="00FA50E6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>مثال فرضی «اکرم جیرانی» است، زمانی که مولا بگوید: همسایگان مرا اکرام بکن</w:t>
      </w:r>
      <w:r w:rsidR="00AD545E" w:rsidRPr="001409BD">
        <w:rPr>
          <w:rFonts w:ascii="Traditional Arabic" w:hAnsi="Traditional Arabic" w:cs="Traditional Arabic" w:hint="cs"/>
          <w:rtl/>
        </w:rPr>
        <w:t xml:space="preserve">، بعد عبد وقتی تفکر </w:t>
      </w:r>
      <w:r w:rsidR="00DF062F" w:rsidRPr="001409BD">
        <w:rPr>
          <w:rFonts w:ascii="Traditional Arabic" w:hAnsi="Traditional Arabic" w:cs="Traditional Arabic" w:hint="cs"/>
          <w:rtl/>
        </w:rPr>
        <w:t>می‌کند</w:t>
      </w:r>
      <w:r w:rsidR="006A6B19" w:rsidRPr="001409BD">
        <w:rPr>
          <w:rFonts w:ascii="Traditional Arabic" w:hAnsi="Traditional Arabic" w:cs="Traditional Arabic" w:hint="cs"/>
          <w:rtl/>
        </w:rPr>
        <w:t xml:space="preserve">؛ </w:t>
      </w:r>
      <w:r w:rsidR="00DF062F" w:rsidRPr="001409BD">
        <w:rPr>
          <w:rFonts w:ascii="Traditional Arabic" w:hAnsi="Traditional Arabic" w:cs="Traditional Arabic" w:hint="cs"/>
          <w:rtl/>
        </w:rPr>
        <w:t>می‌بیند</w:t>
      </w:r>
      <w:r w:rsidR="006A6B19" w:rsidRPr="001409BD">
        <w:rPr>
          <w:rFonts w:ascii="Traditional Arabic" w:hAnsi="Traditional Arabic" w:cs="Traditional Arabic" w:hint="cs"/>
          <w:rtl/>
        </w:rPr>
        <w:t xml:space="preserve"> که یک </w:t>
      </w:r>
      <w:r w:rsidR="00DF062F" w:rsidRPr="001409BD">
        <w:rPr>
          <w:rFonts w:ascii="Traditional Arabic" w:hAnsi="Traditional Arabic" w:cs="Traditional Arabic" w:hint="cs"/>
          <w:rtl/>
        </w:rPr>
        <w:t>همسایه‌ای</w:t>
      </w:r>
      <w:r w:rsidR="006A6B19" w:rsidRPr="001409BD">
        <w:rPr>
          <w:rFonts w:ascii="Traditional Arabic" w:hAnsi="Traditional Arabic" w:cs="Traditional Arabic" w:hint="cs"/>
          <w:rtl/>
        </w:rPr>
        <w:t xml:space="preserve"> وجود دارد که؛ دشمن مولا است، با این اوصاف آیا این همسایه هم مشمول حکم مولا است</w:t>
      </w:r>
      <w:r w:rsidR="00EA3549" w:rsidRPr="001409BD">
        <w:rPr>
          <w:rFonts w:ascii="Traditional Arabic" w:hAnsi="Traditional Arabic" w:cs="Traditional Arabic" w:hint="cs"/>
          <w:rtl/>
        </w:rPr>
        <w:t xml:space="preserve"> یا نیست؟ به نتیجه </w:t>
      </w:r>
      <w:r w:rsidR="00DF062F" w:rsidRPr="001409BD">
        <w:rPr>
          <w:rFonts w:ascii="Traditional Arabic" w:hAnsi="Traditional Arabic" w:cs="Traditional Arabic" w:hint="cs"/>
          <w:rtl/>
        </w:rPr>
        <w:t>می‌رسد</w:t>
      </w:r>
      <w:r w:rsidR="00EA3549" w:rsidRPr="001409BD">
        <w:rPr>
          <w:rFonts w:ascii="Traditional Arabic" w:hAnsi="Traditional Arabic" w:cs="Traditional Arabic" w:hint="cs"/>
          <w:rtl/>
        </w:rPr>
        <w:t xml:space="preserve"> که معقول نیست که این همسایه هم مشمول حکم مولا باشد</w:t>
      </w:r>
      <w:r w:rsidR="00272B04" w:rsidRPr="001409BD">
        <w:rPr>
          <w:rFonts w:ascii="Traditional Arabic" w:hAnsi="Traditional Arabic" w:cs="Traditional Arabic" w:hint="cs"/>
          <w:rtl/>
        </w:rPr>
        <w:t xml:space="preserve">؛ البته </w:t>
      </w:r>
      <w:r w:rsidR="00DF062F" w:rsidRPr="001409BD">
        <w:rPr>
          <w:rFonts w:ascii="Traditional Arabic" w:hAnsi="Traditional Arabic" w:cs="Traditional Arabic" w:hint="cs"/>
          <w:rtl/>
        </w:rPr>
        <w:t>می‌تواند</w:t>
      </w:r>
      <w:r w:rsidR="00272B04" w:rsidRPr="001409BD">
        <w:rPr>
          <w:rFonts w:ascii="Traditional Arabic" w:hAnsi="Traditional Arabic" w:cs="Traditional Arabic" w:hint="cs"/>
          <w:rtl/>
        </w:rPr>
        <w:t xml:space="preserve"> هم مشمول حکم مولا باشد، ولی </w:t>
      </w:r>
      <w:r w:rsidR="00283AE8" w:rsidRPr="001409BD">
        <w:rPr>
          <w:rFonts w:ascii="Traditional Arabic" w:hAnsi="Traditional Arabic" w:cs="Traditional Arabic" w:hint="cs"/>
          <w:rtl/>
        </w:rPr>
        <w:t xml:space="preserve">وقتی عبد تفکر </w:t>
      </w:r>
      <w:r w:rsidR="00DF062F" w:rsidRPr="001409BD">
        <w:rPr>
          <w:rFonts w:ascii="Traditional Arabic" w:hAnsi="Traditional Arabic" w:cs="Traditional Arabic" w:hint="cs"/>
          <w:rtl/>
        </w:rPr>
        <w:t>می‌کند</w:t>
      </w:r>
      <w:r w:rsidR="00283AE8" w:rsidRPr="001409BD">
        <w:rPr>
          <w:rFonts w:ascii="Traditional Arabic" w:hAnsi="Traditional Arabic" w:cs="Traditional Arabic" w:hint="cs"/>
          <w:rtl/>
        </w:rPr>
        <w:t xml:space="preserve">؛ به نتیجه </w:t>
      </w:r>
      <w:r w:rsidR="00DF062F" w:rsidRPr="001409BD">
        <w:rPr>
          <w:rFonts w:ascii="Traditional Arabic" w:hAnsi="Traditional Arabic" w:cs="Traditional Arabic" w:hint="cs"/>
          <w:rtl/>
        </w:rPr>
        <w:t>می‌رسد</w:t>
      </w:r>
      <w:r w:rsidR="00283AE8" w:rsidRPr="001409BD">
        <w:rPr>
          <w:rFonts w:ascii="Traditional Arabic" w:hAnsi="Traditional Arabic" w:cs="Traditional Arabic" w:hint="cs"/>
          <w:rtl/>
        </w:rPr>
        <w:t xml:space="preserve"> که </w:t>
      </w:r>
      <w:r w:rsidR="00272B04" w:rsidRPr="001409BD">
        <w:rPr>
          <w:rFonts w:ascii="Traditional Arabic" w:hAnsi="Traditional Arabic" w:cs="Traditional Arabic" w:hint="cs"/>
          <w:rtl/>
        </w:rPr>
        <w:t>معقول نیست</w:t>
      </w:r>
      <w:r w:rsidR="00283AE8" w:rsidRPr="001409BD">
        <w:rPr>
          <w:rFonts w:ascii="Traditional Arabic" w:hAnsi="Traditional Arabic" w:cs="Traditional Arabic" w:hint="cs"/>
          <w:rtl/>
        </w:rPr>
        <w:t>؛</w:t>
      </w:r>
      <w:r w:rsidR="00272B04" w:rsidRPr="001409BD">
        <w:rPr>
          <w:rFonts w:ascii="Traditional Arabic" w:hAnsi="Traditional Arabic" w:cs="Traditional Arabic" w:hint="cs"/>
          <w:rtl/>
        </w:rPr>
        <w:t xml:space="preserve"> مشمول حکم مولا باشد</w:t>
      </w:r>
      <w:r w:rsidR="00D25165" w:rsidRPr="001409BD">
        <w:rPr>
          <w:rFonts w:ascii="Traditional Arabic" w:hAnsi="Traditional Arabic" w:cs="Traditional Arabic" w:hint="cs"/>
          <w:rtl/>
        </w:rPr>
        <w:t>.</w:t>
      </w:r>
    </w:p>
    <w:p w:rsidR="00FC792F" w:rsidRPr="001409BD" w:rsidRDefault="00FC792F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 xml:space="preserve">اگر «لا تکرم جار العدّو»؛ چه متصل یا منفصل؛ لفظی بود یا لبّی از قسم اول بود که؛ خیلی واضح بود، در این امر مشکوک </w:t>
      </w:r>
      <w:r w:rsidR="00DF062F" w:rsidRPr="001409BD">
        <w:rPr>
          <w:rFonts w:ascii="Traditional Arabic" w:hAnsi="Traditional Arabic" w:cs="Traditional Arabic" w:hint="cs"/>
          <w:rtl/>
        </w:rPr>
        <w:t>نمی‌شد</w:t>
      </w:r>
      <w:r w:rsidRPr="001409BD">
        <w:rPr>
          <w:rFonts w:ascii="Traditional Arabic" w:hAnsi="Traditional Arabic" w:cs="Traditional Arabic" w:hint="cs"/>
          <w:rtl/>
        </w:rPr>
        <w:t xml:space="preserve"> به عام تمسک کرد</w:t>
      </w:r>
      <w:r w:rsidR="006573E1" w:rsidRPr="001409BD">
        <w:rPr>
          <w:rFonts w:ascii="Traditional Arabic" w:hAnsi="Traditional Arabic" w:cs="Traditional Arabic" w:hint="cs"/>
          <w:rtl/>
        </w:rPr>
        <w:t xml:space="preserve">، امّا در حالتی که لفظی نیست و لبّی است و فرض هم این است که لبّی </w:t>
      </w:r>
      <w:r w:rsidR="00DF062F" w:rsidRPr="001409BD">
        <w:rPr>
          <w:rFonts w:ascii="Traditional Arabic" w:hAnsi="Traditional Arabic" w:cs="Traditional Arabic" w:hint="cs"/>
          <w:rtl/>
        </w:rPr>
        <w:t>غیرواضح</w:t>
      </w:r>
      <w:r w:rsidR="006573E1" w:rsidRPr="001409BD">
        <w:rPr>
          <w:rFonts w:ascii="Traditional Arabic" w:hAnsi="Traditional Arabic" w:cs="Traditional Arabic" w:hint="cs"/>
          <w:rtl/>
        </w:rPr>
        <w:t xml:space="preserve"> است؛ در اینجا </w:t>
      </w:r>
      <w:r w:rsidR="00DF062F" w:rsidRPr="001409BD">
        <w:rPr>
          <w:rFonts w:ascii="Traditional Arabic" w:hAnsi="Traditional Arabic" w:cs="Traditional Arabic" w:hint="cs"/>
          <w:rtl/>
        </w:rPr>
        <w:t>می‌شود</w:t>
      </w:r>
      <w:r w:rsidR="006573E1" w:rsidRPr="001409BD">
        <w:rPr>
          <w:rFonts w:ascii="Traditional Arabic" w:hAnsi="Traditional Arabic" w:cs="Traditional Arabic" w:hint="cs"/>
          <w:rtl/>
        </w:rPr>
        <w:t xml:space="preserve"> در مشکوک به عام تمسک کرد</w:t>
      </w:r>
      <w:r w:rsidR="006F7940" w:rsidRPr="001409BD">
        <w:rPr>
          <w:rFonts w:ascii="Traditional Arabic" w:hAnsi="Traditional Arabic" w:cs="Traditional Arabic" w:hint="cs"/>
          <w:rtl/>
        </w:rPr>
        <w:t>.</w:t>
      </w:r>
    </w:p>
    <w:p w:rsidR="006F7940" w:rsidRPr="001409BD" w:rsidRDefault="006F7940" w:rsidP="00AF1309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 xml:space="preserve">اما مثال صحیح؛ «اللهم </w:t>
      </w:r>
      <w:r w:rsidR="00DF062F" w:rsidRPr="001409BD">
        <w:rPr>
          <w:rFonts w:ascii="Traditional Arabic" w:hAnsi="Traditional Arabic" w:cs="Traditional Arabic" w:hint="cs"/>
          <w:rtl/>
        </w:rPr>
        <w:t>ال</w:t>
      </w:r>
      <w:r w:rsidR="00AF1309" w:rsidRPr="001409BD">
        <w:rPr>
          <w:rFonts w:ascii="Traditional Arabic" w:hAnsi="Traditional Arabic" w:cs="Traditional Arabic" w:hint="cs"/>
          <w:rtl/>
        </w:rPr>
        <w:t>ع</w:t>
      </w:r>
      <w:r w:rsidR="00DF062F" w:rsidRPr="001409BD">
        <w:rPr>
          <w:rFonts w:ascii="Traditional Arabic" w:hAnsi="Traditional Arabic" w:cs="Traditional Arabic" w:hint="cs"/>
          <w:rtl/>
        </w:rPr>
        <w:t>ن</w:t>
      </w:r>
      <w:r w:rsidRPr="001409BD">
        <w:rPr>
          <w:rFonts w:ascii="Traditional Arabic" w:hAnsi="Traditional Arabic" w:cs="Traditional Arabic" w:hint="cs"/>
          <w:rtl/>
        </w:rPr>
        <w:t xml:space="preserve"> </w:t>
      </w:r>
      <w:r w:rsidR="00DF062F" w:rsidRPr="001409BD">
        <w:rPr>
          <w:rFonts w:ascii="Traditional Arabic" w:hAnsi="Traditional Arabic" w:cs="Traditional Arabic" w:hint="cs"/>
          <w:rtl/>
        </w:rPr>
        <w:t>بنی‌امیۀ</w:t>
      </w:r>
      <w:r w:rsidRPr="001409BD">
        <w:rPr>
          <w:rFonts w:ascii="Traditional Arabic" w:hAnsi="Traditional Arabic" w:cs="Traditional Arabic" w:hint="cs"/>
          <w:rtl/>
        </w:rPr>
        <w:t xml:space="preserve"> قاطب</w:t>
      </w:r>
      <w:r w:rsidR="00AF1309" w:rsidRPr="001409BD">
        <w:rPr>
          <w:rFonts w:ascii="Traditional Arabic" w:hAnsi="Traditional Arabic" w:cs="Traditional Arabic" w:hint="cs"/>
          <w:rtl/>
        </w:rPr>
        <w:t>ة</w:t>
      </w:r>
      <w:r w:rsidRPr="001409BD">
        <w:rPr>
          <w:rFonts w:ascii="Traditional Arabic" w:hAnsi="Traditional Arabic" w:cs="Traditional Arabic" w:hint="cs"/>
          <w:rtl/>
        </w:rPr>
        <w:t xml:space="preserve">» است که در ادعیه و زیارت آمده است و مفادش این است که؛ یجوز لعن </w:t>
      </w:r>
      <w:r w:rsidR="00DF062F" w:rsidRPr="001409BD">
        <w:rPr>
          <w:rFonts w:ascii="Traditional Arabic" w:hAnsi="Traditional Arabic" w:cs="Traditional Arabic" w:hint="cs"/>
          <w:rtl/>
        </w:rPr>
        <w:t>بنی‌امیه</w:t>
      </w:r>
      <w:r w:rsidRPr="001409BD">
        <w:rPr>
          <w:rFonts w:ascii="Traditional Arabic" w:hAnsi="Traditional Arabic" w:cs="Traditional Arabic" w:hint="cs"/>
          <w:rtl/>
        </w:rPr>
        <w:t xml:space="preserve"> قاطبۀ، همه </w:t>
      </w:r>
      <w:r w:rsidR="00DF062F" w:rsidRPr="001409BD">
        <w:rPr>
          <w:rFonts w:ascii="Traditional Arabic" w:hAnsi="Traditional Arabic" w:cs="Traditional Arabic" w:hint="cs"/>
          <w:rtl/>
        </w:rPr>
        <w:t>آن‌هایی</w:t>
      </w:r>
      <w:r w:rsidRPr="001409BD">
        <w:rPr>
          <w:rFonts w:ascii="Traditional Arabic" w:hAnsi="Traditional Arabic" w:cs="Traditional Arabic" w:hint="cs"/>
          <w:rtl/>
        </w:rPr>
        <w:t xml:space="preserve"> که با </w:t>
      </w:r>
      <w:r w:rsidR="00DF062F" w:rsidRPr="001409BD">
        <w:rPr>
          <w:rFonts w:ascii="Traditional Arabic" w:hAnsi="Traditional Arabic" w:cs="Traditional Arabic" w:hint="cs"/>
          <w:rtl/>
        </w:rPr>
        <w:t>بنی‌امیه</w:t>
      </w:r>
      <w:r w:rsidRPr="001409BD">
        <w:rPr>
          <w:rFonts w:ascii="Traditional Arabic" w:hAnsi="Traditional Arabic" w:cs="Traditional Arabic" w:hint="cs"/>
          <w:rtl/>
        </w:rPr>
        <w:t xml:space="preserve"> ارتباط داشتند؛ مشمول این لعن هستند</w:t>
      </w:r>
      <w:r w:rsidR="00A049E2" w:rsidRPr="001409BD">
        <w:rPr>
          <w:rFonts w:ascii="Traditional Arabic" w:hAnsi="Traditional Arabic" w:cs="Traditional Arabic" w:hint="cs"/>
          <w:rtl/>
        </w:rPr>
        <w:t>.</w:t>
      </w:r>
    </w:p>
    <w:p w:rsidR="00A049E2" w:rsidRPr="001409BD" w:rsidRDefault="00A049E2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 xml:space="preserve">مقید و مخصص لفظی نداریم، اما هر فردی خوب دقت بکند که در </w:t>
      </w:r>
      <w:r w:rsidR="00DF062F" w:rsidRPr="001409BD">
        <w:rPr>
          <w:rFonts w:ascii="Traditional Arabic" w:hAnsi="Traditional Arabic" w:cs="Traditional Arabic" w:hint="cs"/>
          <w:rtl/>
        </w:rPr>
        <w:t>بنی‌امیه</w:t>
      </w:r>
      <w:r w:rsidRPr="001409BD">
        <w:rPr>
          <w:rFonts w:ascii="Traditional Arabic" w:hAnsi="Traditional Arabic" w:cs="Traditional Arabic" w:hint="cs"/>
          <w:rtl/>
        </w:rPr>
        <w:t xml:space="preserve"> فردی واقعاً </w:t>
      </w:r>
      <w:r w:rsidR="00DF062F" w:rsidRPr="001409BD">
        <w:rPr>
          <w:rFonts w:ascii="Traditional Arabic" w:hAnsi="Traditional Arabic" w:cs="Traditional Arabic" w:hint="cs"/>
          <w:rtl/>
        </w:rPr>
        <w:t>مؤمن</w:t>
      </w:r>
      <w:r w:rsidRPr="001409BD">
        <w:rPr>
          <w:rFonts w:ascii="Traditional Arabic" w:hAnsi="Traditional Arabic" w:cs="Traditional Arabic" w:hint="cs"/>
          <w:rtl/>
        </w:rPr>
        <w:t xml:space="preserve"> شد و همراه خاندان امامت و ولایت شد</w:t>
      </w:r>
      <w:r w:rsidR="00082282" w:rsidRPr="001409BD">
        <w:rPr>
          <w:rFonts w:ascii="Traditional Arabic" w:hAnsi="Traditional Arabic" w:cs="Traditional Arabic" w:hint="cs"/>
          <w:rtl/>
        </w:rPr>
        <w:t xml:space="preserve">؛ دیگر </w:t>
      </w:r>
      <w:r w:rsidR="00DF062F" w:rsidRPr="001409BD">
        <w:rPr>
          <w:rFonts w:ascii="Traditional Arabic" w:hAnsi="Traditional Arabic" w:cs="Traditional Arabic" w:hint="cs"/>
          <w:rtl/>
        </w:rPr>
        <w:t>نمی‌شود</w:t>
      </w:r>
      <w:r w:rsidR="00082282" w:rsidRPr="001409BD">
        <w:rPr>
          <w:rFonts w:ascii="Traditional Arabic" w:hAnsi="Traditional Arabic" w:cs="Traditional Arabic" w:hint="cs"/>
          <w:rtl/>
        </w:rPr>
        <w:t xml:space="preserve"> لعنش کرد</w:t>
      </w:r>
      <w:r w:rsidR="004D74FF" w:rsidRPr="001409BD">
        <w:rPr>
          <w:rFonts w:ascii="Traditional Arabic" w:hAnsi="Traditional Arabic" w:cs="Traditional Arabic" w:hint="cs"/>
          <w:rtl/>
        </w:rPr>
        <w:t>.</w:t>
      </w:r>
    </w:p>
    <w:p w:rsidR="004D74FF" w:rsidRPr="001409BD" w:rsidRDefault="004D74FF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 xml:space="preserve">اگر در فردی از </w:t>
      </w:r>
      <w:r w:rsidR="00DF062F" w:rsidRPr="001409BD">
        <w:rPr>
          <w:rFonts w:ascii="Traditional Arabic" w:hAnsi="Traditional Arabic" w:cs="Traditional Arabic" w:hint="cs"/>
          <w:rtl/>
        </w:rPr>
        <w:t>بنی‌امیه</w:t>
      </w:r>
      <w:r w:rsidRPr="001409BD">
        <w:rPr>
          <w:rFonts w:ascii="Traditional Arabic" w:hAnsi="Traditional Arabic" w:cs="Traditional Arabic" w:hint="cs"/>
          <w:rtl/>
        </w:rPr>
        <w:t xml:space="preserve"> شک کنیم که آیا این فرد </w:t>
      </w:r>
      <w:r w:rsidR="00DF062F" w:rsidRPr="001409BD">
        <w:rPr>
          <w:rFonts w:ascii="Traditional Arabic" w:hAnsi="Traditional Arabic" w:cs="Traditional Arabic" w:hint="cs"/>
          <w:rtl/>
        </w:rPr>
        <w:t>مؤمن</w:t>
      </w:r>
      <w:r w:rsidRPr="001409BD">
        <w:rPr>
          <w:rFonts w:ascii="Traditional Arabic" w:hAnsi="Traditional Arabic" w:cs="Traditional Arabic" w:hint="cs"/>
          <w:rtl/>
        </w:rPr>
        <w:t xml:space="preserve"> و معتقد به ولایت است یا اینکه معتقد به ولایت نیست</w:t>
      </w:r>
      <w:r w:rsidR="009355C3" w:rsidRPr="001409BD">
        <w:rPr>
          <w:rFonts w:ascii="Traditional Arabic" w:hAnsi="Traditional Arabic" w:cs="Traditional Arabic" w:hint="cs"/>
          <w:rtl/>
        </w:rPr>
        <w:t xml:space="preserve"> و شک مصداقی داریم، </w:t>
      </w:r>
      <w:r w:rsidR="00DF062F" w:rsidRPr="001409BD">
        <w:rPr>
          <w:rFonts w:ascii="Traditional Arabic" w:hAnsi="Traditional Arabic" w:cs="Traditional Arabic" w:hint="cs"/>
          <w:rtl/>
        </w:rPr>
        <w:t>می‌فرمایند</w:t>
      </w:r>
      <w:r w:rsidR="009355C3" w:rsidRPr="001409BD">
        <w:rPr>
          <w:rFonts w:ascii="Traditional Arabic" w:hAnsi="Traditional Arabic" w:cs="Traditional Arabic" w:hint="cs"/>
          <w:rtl/>
        </w:rPr>
        <w:t xml:space="preserve"> که در اینجا </w:t>
      </w:r>
      <w:r w:rsidR="00DF062F" w:rsidRPr="001409BD">
        <w:rPr>
          <w:rFonts w:ascii="Traditional Arabic" w:hAnsi="Traditional Arabic" w:cs="Traditional Arabic" w:hint="cs"/>
          <w:rtl/>
        </w:rPr>
        <w:t>می‌شود</w:t>
      </w:r>
      <w:r w:rsidR="009355C3" w:rsidRPr="001409BD">
        <w:rPr>
          <w:rFonts w:ascii="Traditional Arabic" w:hAnsi="Traditional Arabic" w:cs="Traditional Arabic" w:hint="cs"/>
          <w:rtl/>
        </w:rPr>
        <w:t xml:space="preserve"> به عام تمسک کرد و او را لعن کرد</w:t>
      </w:r>
      <w:r w:rsidR="00A83B62" w:rsidRPr="001409BD">
        <w:rPr>
          <w:rFonts w:ascii="Traditional Arabic" w:hAnsi="Traditional Arabic" w:cs="Traditional Arabic" w:hint="cs"/>
          <w:rtl/>
        </w:rPr>
        <w:t>.</w:t>
      </w:r>
    </w:p>
    <w:p w:rsidR="005F7091" w:rsidRPr="001409BD" w:rsidRDefault="005F7091" w:rsidP="00DE7DBF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5" w:name="_Toc464495970"/>
      <w:r w:rsidRPr="001409BD">
        <w:rPr>
          <w:rFonts w:ascii="Traditional Arabic" w:hAnsi="Traditional Arabic" w:cs="Traditional Arabic" w:hint="cs"/>
          <w:color w:val="FF0000"/>
          <w:rtl/>
        </w:rPr>
        <w:t xml:space="preserve">دلیل بیان صاحب کفایه </w:t>
      </w:r>
      <w:r w:rsidR="009922CB" w:rsidRPr="001409BD">
        <w:rPr>
          <w:rFonts w:ascii="Traditional Arabic" w:hAnsi="Traditional Arabic" w:cs="Traditional Arabic" w:hint="cs"/>
          <w:color w:val="FF0000"/>
          <w:rtl/>
        </w:rPr>
        <w:t xml:space="preserve">برای </w:t>
      </w:r>
      <w:r w:rsidRPr="001409BD">
        <w:rPr>
          <w:rFonts w:ascii="Traditional Arabic" w:hAnsi="Traditional Arabic" w:cs="Traditional Arabic" w:hint="cs"/>
          <w:color w:val="FF0000"/>
          <w:rtl/>
        </w:rPr>
        <w:t xml:space="preserve">تمسک به عام </w:t>
      </w:r>
      <w:r w:rsidR="009922CB" w:rsidRPr="001409BD">
        <w:rPr>
          <w:rFonts w:ascii="Traditional Arabic" w:hAnsi="Traditional Arabic" w:cs="Traditional Arabic" w:hint="cs"/>
          <w:color w:val="FF0000"/>
          <w:rtl/>
        </w:rPr>
        <w:t xml:space="preserve">در </w:t>
      </w:r>
      <w:r w:rsidRPr="001409BD">
        <w:rPr>
          <w:rFonts w:ascii="Traditional Arabic" w:hAnsi="Traditional Arabic" w:cs="Traditional Arabic" w:hint="cs"/>
          <w:color w:val="FF0000"/>
          <w:rtl/>
        </w:rPr>
        <w:t>قسم چهارم</w:t>
      </w:r>
      <w:bookmarkEnd w:id="5"/>
    </w:p>
    <w:p w:rsidR="00A83B62" w:rsidRPr="001409BD" w:rsidRDefault="00A83B62" w:rsidP="00AF1309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 xml:space="preserve">دلیل بیان صاحب کفایه که در قسم چهارم </w:t>
      </w:r>
      <w:r w:rsidR="00DF062F" w:rsidRPr="001409BD">
        <w:rPr>
          <w:rFonts w:ascii="Traditional Arabic" w:hAnsi="Traditional Arabic" w:cs="Traditional Arabic" w:hint="cs"/>
          <w:rtl/>
        </w:rPr>
        <w:t>می‌شود</w:t>
      </w:r>
      <w:r w:rsidRPr="001409BD">
        <w:rPr>
          <w:rFonts w:ascii="Traditional Arabic" w:hAnsi="Traditional Arabic" w:cs="Traditional Arabic" w:hint="cs"/>
          <w:rtl/>
        </w:rPr>
        <w:t xml:space="preserve"> به عام تمسک کرد</w:t>
      </w:r>
      <w:r w:rsidR="005F7091" w:rsidRPr="001409BD">
        <w:rPr>
          <w:rFonts w:ascii="Traditional Arabic" w:hAnsi="Traditional Arabic" w:cs="Traditional Arabic" w:hint="cs"/>
          <w:rtl/>
        </w:rPr>
        <w:t xml:space="preserve"> و</w:t>
      </w:r>
      <w:r w:rsidRPr="001409BD">
        <w:rPr>
          <w:rFonts w:ascii="Traditional Arabic" w:hAnsi="Traditional Arabic" w:cs="Traditional Arabic" w:hint="cs"/>
          <w:rtl/>
        </w:rPr>
        <w:t xml:space="preserve"> در کلام آقای خوئی در محاضرات و در کلمات مرحوم </w:t>
      </w:r>
      <w:r w:rsidR="00DF062F" w:rsidRPr="001409BD">
        <w:rPr>
          <w:rFonts w:ascii="Traditional Arabic" w:hAnsi="Traditional Arabic" w:cs="Traditional Arabic" w:hint="cs"/>
          <w:rtl/>
        </w:rPr>
        <w:t>آیت‌الله</w:t>
      </w:r>
      <w:r w:rsidRPr="001409BD">
        <w:rPr>
          <w:rFonts w:ascii="Traditional Arabic" w:hAnsi="Traditional Arabic" w:cs="Traditional Arabic" w:hint="cs"/>
          <w:rtl/>
        </w:rPr>
        <w:t xml:space="preserve"> تبریزی آمده است؛ این است که؛ بین مخصص لفظی و لبّی از این قبیل فرق است، در مخصص لفظی؛ دو دلیل داریم و دو خطاب داریم: 1- عام 2- خاص</w:t>
      </w:r>
      <w:r w:rsidR="00395EFF" w:rsidRPr="001409BD">
        <w:rPr>
          <w:rFonts w:ascii="Traditional Arabic" w:hAnsi="Traditional Arabic" w:cs="Traditional Arabic" w:hint="cs"/>
          <w:rtl/>
        </w:rPr>
        <w:t>،</w:t>
      </w:r>
      <w:r w:rsidRPr="001409BD">
        <w:rPr>
          <w:rFonts w:ascii="Traditional Arabic" w:hAnsi="Traditional Arabic" w:cs="Traditional Arabic" w:hint="cs"/>
          <w:rtl/>
        </w:rPr>
        <w:t xml:space="preserve">  مثلاً اولی فرموده است «اکرم العلماء» و دومی فرموده است«لا تکرم العالم الفاسق»</w:t>
      </w:r>
      <w:r w:rsidR="00395EFF" w:rsidRPr="001409BD">
        <w:rPr>
          <w:rFonts w:ascii="Traditional Arabic" w:hAnsi="Traditional Arabic" w:cs="Traditional Arabic" w:hint="cs"/>
          <w:rtl/>
        </w:rPr>
        <w:t xml:space="preserve">، دو دلیل لفظی؛ دو خطاب و حجتی هستند که در ابتدا </w:t>
      </w:r>
      <w:r w:rsidR="00DF062F" w:rsidRPr="001409BD">
        <w:rPr>
          <w:rFonts w:ascii="Traditional Arabic" w:hAnsi="Traditional Arabic" w:cs="Traditional Arabic" w:hint="cs"/>
          <w:rtl/>
        </w:rPr>
        <w:t>قابل‌جمع</w:t>
      </w:r>
      <w:r w:rsidR="00395EFF" w:rsidRPr="001409BD">
        <w:rPr>
          <w:rFonts w:ascii="Traditional Arabic" w:hAnsi="Traditional Arabic" w:cs="Traditional Arabic" w:hint="cs"/>
          <w:rtl/>
        </w:rPr>
        <w:t xml:space="preserve"> نیستند</w:t>
      </w:r>
      <w:r w:rsidR="009E2C69" w:rsidRPr="001409BD">
        <w:rPr>
          <w:rFonts w:ascii="Traditional Arabic" w:hAnsi="Traditional Arabic" w:cs="Traditional Arabic" w:hint="cs"/>
          <w:rtl/>
        </w:rPr>
        <w:t>، یک تعارض بدوی دارند</w:t>
      </w:r>
      <w:r w:rsidR="000937E1" w:rsidRPr="001409BD">
        <w:rPr>
          <w:rFonts w:ascii="Traditional Arabic" w:hAnsi="Traditional Arabic" w:cs="Traditional Arabic" w:hint="cs"/>
          <w:rtl/>
        </w:rPr>
        <w:t xml:space="preserve">، زمانی که عرف دقت </w:t>
      </w:r>
      <w:r w:rsidR="00DF062F" w:rsidRPr="001409BD">
        <w:rPr>
          <w:rFonts w:ascii="Traditional Arabic" w:hAnsi="Traditional Arabic" w:cs="Traditional Arabic" w:hint="cs"/>
          <w:rtl/>
        </w:rPr>
        <w:t>می‌کند</w:t>
      </w:r>
      <w:r w:rsidR="000937E1" w:rsidRPr="001409BD">
        <w:rPr>
          <w:rFonts w:ascii="Traditional Arabic" w:hAnsi="Traditional Arabic" w:cs="Traditional Arabic" w:hint="cs"/>
          <w:rtl/>
        </w:rPr>
        <w:t xml:space="preserve">؛ </w:t>
      </w:r>
      <w:r w:rsidR="00DF062F" w:rsidRPr="001409BD">
        <w:rPr>
          <w:rFonts w:ascii="Traditional Arabic" w:hAnsi="Traditional Arabic" w:cs="Traditional Arabic" w:hint="cs"/>
          <w:rtl/>
        </w:rPr>
        <w:t>می‌گوید</w:t>
      </w:r>
      <w:r w:rsidR="000937E1" w:rsidRPr="001409BD">
        <w:rPr>
          <w:rFonts w:ascii="Traditional Arabic" w:hAnsi="Traditional Arabic" w:cs="Traditional Arabic" w:hint="cs"/>
          <w:rtl/>
        </w:rPr>
        <w:t xml:space="preserve"> که؛ </w:t>
      </w:r>
      <w:r w:rsidR="00DF062F" w:rsidRPr="001409BD">
        <w:rPr>
          <w:rFonts w:ascii="Traditional Arabic" w:hAnsi="Traditional Arabic" w:cs="Traditional Arabic" w:hint="cs"/>
          <w:rtl/>
        </w:rPr>
        <w:t>ابتد</w:t>
      </w:r>
      <w:r w:rsidR="00AF1309" w:rsidRPr="001409BD">
        <w:rPr>
          <w:rFonts w:ascii="Traditional Arabic" w:hAnsi="Traditional Arabic" w:cs="Traditional Arabic" w:hint="cs"/>
          <w:rtl/>
        </w:rPr>
        <w:t>ائ</w:t>
      </w:r>
      <w:r w:rsidR="00DF062F" w:rsidRPr="001409BD">
        <w:rPr>
          <w:rFonts w:ascii="Traditional Arabic" w:hAnsi="Traditional Arabic" w:cs="Traditional Arabic" w:hint="cs"/>
          <w:rtl/>
        </w:rPr>
        <w:t>اً</w:t>
      </w:r>
      <w:r w:rsidR="000937E1" w:rsidRPr="001409BD">
        <w:rPr>
          <w:rFonts w:ascii="Traditional Arabic" w:hAnsi="Traditional Arabic" w:cs="Traditional Arabic" w:hint="cs"/>
          <w:rtl/>
        </w:rPr>
        <w:t xml:space="preserve"> معارض </w:t>
      </w:r>
      <w:r w:rsidR="00AF1309" w:rsidRPr="001409BD">
        <w:rPr>
          <w:rFonts w:ascii="Traditional Arabic" w:hAnsi="Traditional Arabic" w:cs="Traditional Arabic" w:hint="cs"/>
          <w:rtl/>
        </w:rPr>
        <w:t>هستند</w:t>
      </w:r>
      <w:r w:rsidR="000937E1" w:rsidRPr="001409BD">
        <w:rPr>
          <w:rFonts w:ascii="Traditional Arabic" w:hAnsi="Traditional Arabic" w:cs="Traditional Arabic" w:hint="cs"/>
          <w:rtl/>
        </w:rPr>
        <w:t>، اما برای رفع تعارضش باید جمع کرد و جمعش هم به این است که عام را به خاص تقیید بزنیم</w:t>
      </w:r>
      <w:r w:rsidR="009A55CA" w:rsidRPr="001409BD">
        <w:rPr>
          <w:rFonts w:ascii="Traditional Arabic" w:hAnsi="Traditional Arabic" w:cs="Traditional Arabic" w:hint="cs"/>
          <w:rtl/>
        </w:rPr>
        <w:t xml:space="preserve">؛ </w:t>
      </w:r>
      <w:r w:rsidR="009A55CA" w:rsidRPr="001409BD">
        <w:rPr>
          <w:rFonts w:ascii="Traditional Arabic" w:hAnsi="Traditional Arabic" w:cs="Traditional Arabic" w:hint="cs"/>
          <w:rtl/>
        </w:rPr>
        <w:lastRenderedPageBreak/>
        <w:t xml:space="preserve">تقیید معنایش این است که </w:t>
      </w:r>
      <w:r w:rsidR="00DF062F" w:rsidRPr="001409BD">
        <w:rPr>
          <w:rFonts w:ascii="Traditional Arabic" w:hAnsi="Traditional Arabic" w:cs="Traditional Arabic" w:hint="cs"/>
          <w:rtl/>
        </w:rPr>
        <w:t>درواقع</w:t>
      </w:r>
      <w:r w:rsidR="009A55CA" w:rsidRPr="001409BD">
        <w:rPr>
          <w:rFonts w:ascii="Traditional Arabic" w:hAnsi="Traditional Arabic" w:cs="Traditional Arabic" w:hint="cs"/>
          <w:rtl/>
        </w:rPr>
        <w:t>؛ دیگر عالم فاسق در اکرم العلماء نیست</w:t>
      </w:r>
      <w:r w:rsidR="007803DA" w:rsidRPr="001409BD">
        <w:rPr>
          <w:rFonts w:ascii="Traditional Arabic" w:hAnsi="Traditional Arabic" w:cs="Traditional Arabic" w:hint="cs"/>
          <w:rtl/>
        </w:rPr>
        <w:t>، لذا اگر ن</w:t>
      </w:r>
      <w:r w:rsidR="00DF062F" w:rsidRPr="001409BD">
        <w:rPr>
          <w:rFonts w:ascii="Traditional Arabic" w:hAnsi="Traditional Arabic" w:cs="Traditional Arabic" w:hint="cs"/>
          <w:rtl/>
        </w:rPr>
        <w:t>می‌دانیم</w:t>
      </w:r>
      <w:r w:rsidR="007803DA" w:rsidRPr="001409BD">
        <w:rPr>
          <w:rFonts w:ascii="Traditional Arabic" w:hAnsi="Traditional Arabic" w:cs="Traditional Arabic" w:hint="cs"/>
          <w:rtl/>
        </w:rPr>
        <w:t xml:space="preserve"> که این عالم فاسق است یا فاسق نیست؛ </w:t>
      </w:r>
      <w:r w:rsidR="00DF062F" w:rsidRPr="001409BD">
        <w:rPr>
          <w:rFonts w:ascii="Traditional Arabic" w:hAnsi="Traditional Arabic" w:cs="Traditional Arabic" w:hint="cs"/>
          <w:rtl/>
        </w:rPr>
        <w:t>نمی‌شود</w:t>
      </w:r>
      <w:r w:rsidR="007803DA" w:rsidRPr="001409BD">
        <w:rPr>
          <w:rFonts w:ascii="Traditional Arabic" w:hAnsi="Traditional Arabic" w:cs="Traditional Arabic" w:hint="cs"/>
          <w:rtl/>
        </w:rPr>
        <w:t xml:space="preserve"> به آن </w:t>
      </w:r>
      <w:r w:rsidR="004F502F" w:rsidRPr="001409BD">
        <w:rPr>
          <w:rFonts w:ascii="Traditional Arabic" w:hAnsi="Traditional Arabic" w:cs="Traditional Arabic" w:hint="cs"/>
          <w:rtl/>
        </w:rPr>
        <w:t xml:space="preserve">عام </w:t>
      </w:r>
      <w:r w:rsidR="007803DA" w:rsidRPr="001409BD">
        <w:rPr>
          <w:rFonts w:ascii="Traditional Arabic" w:hAnsi="Traditional Arabic" w:cs="Traditional Arabic" w:hint="cs"/>
          <w:rtl/>
        </w:rPr>
        <w:t>تمسک کرد</w:t>
      </w:r>
      <w:r w:rsidR="004F502F" w:rsidRPr="001409BD">
        <w:rPr>
          <w:rFonts w:ascii="Traditional Arabic" w:hAnsi="Traditional Arabic" w:cs="Traditional Arabic" w:hint="cs"/>
          <w:rtl/>
        </w:rPr>
        <w:t>.</w:t>
      </w:r>
    </w:p>
    <w:p w:rsidR="004F502F" w:rsidRPr="001409BD" w:rsidRDefault="004F502F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>امّا جایی که مخصص لبّی باشد</w:t>
      </w:r>
      <w:r w:rsidR="00AF09E1" w:rsidRPr="001409BD">
        <w:rPr>
          <w:rFonts w:ascii="Traditional Arabic" w:hAnsi="Traditional Arabic" w:cs="Traditional Arabic" w:hint="cs"/>
          <w:rtl/>
        </w:rPr>
        <w:t xml:space="preserve">؛ فرض این است که یک خطاب لفظی بیشتر نداریم و </w:t>
      </w:r>
      <w:r w:rsidR="00DF062F" w:rsidRPr="001409BD">
        <w:rPr>
          <w:rFonts w:ascii="Traditional Arabic" w:hAnsi="Traditional Arabic" w:cs="Traditional Arabic" w:hint="cs"/>
          <w:rtl/>
        </w:rPr>
        <w:t>آن‌هم</w:t>
      </w:r>
      <w:r w:rsidR="00AF09E1" w:rsidRPr="001409BD">
        <w:rPr>
          <w:rFonts w:ascii="Traditional Arabic" w:hAnsi="Traditional Arabic" w:cs="Traditional Arabic" w:hint="cs"/>
          <w:rtl/>
        </w:rPr>
        <w:t xml:space="preserve"> مطلق و عام است</w:t>
      </w:r>
      <w:r w:rsidR="00D13509" w:rsidRPr="001409BD">
        <w:rPr>
          <w:rFonts w:ascii="Traditional Arabic" w:hAnsi="Traditional Arabic" w:cs="Traditional Arabic" w:hint="cs"/>
          <w:rtl/>
        </w:rPr>
        <w:t xml:space="preserve">، امّا آنچه از آن </w:t>
      </w:r>
      <w:r w:rsidR="00DF062F" w:rsidRPr="001409BD">
        <w:rPr>
          <w:rFonts w:ascii="Traditional Arabic" w:hAnsi="Traditional Arabic" w:cs="Traditional Arabic" w:hint="cs"/>
          <w:rtl/>
        </w:rPr>
        <w:t>خارج‌شده</w:t>
      </w:r>
      <w:r w:rsidR="00D13509" w:rsidRPr="001409BD">
        <w:rPr>
          <w:rFonts w:ascii="Traditional Arabic" w:hAnsi="Traditional Arabic" w:cs="Traditional Arabic" w:hint="cs"/>
          <w:rtl/>
        </w:rPr>
        <w:t xml:space="preserve"> است؛ آیا </w:t>
      </w:r>
      <w:r w:rsidR="00DF062F" w:rsidRPr="001409BD">
        <w:rPr>
          <w:rFonts w:ascii="Traditional Arabic" w:hAnsi="Traditional Arabic" w:cs="Traditional Arabic" w:hint="cs"/>
          <w:rtl/>
        </w:rPr>
        <w:t>به‌حکم</w:t>
      </w:r>
      <w:r w:rsidR="00D13509" w:rsidRPr="001409BD">
        <w:rPr>
          <w:rFonts w:ascii="Traditional Arabic" w:hAnsi="Traditional Arabic" w:cs="Traditional Arabic" w:hint="cs"/>
          <w:rtl/>
        </w:rPr>
        <w:t xml:space="preserve"> لفظ است یا </w:t>
      </w:r>
      <w:r w:rsidR="00DF062F" w:rsidRPr="001409BD">
        <w:rPr>
          <w:rFonts w:ascii="Traditional Arabic" w:hAnsi="Traditional Arabic" w:cs="Traditional Arabic" w:hint="cs"/>
          <w:rtl/>
        </w:rPr>
        <w:t>به‌حکم</w:t>
      </w:r>
      <w:r w:rsidR="00D13509" w:rsidRPr="001409BD">
        <w:rPr>
          <w:rFonts w:ascii="Traditional Arabic" w:hAnsi="Traditional Arabic" w:cs="Traditional Arabic" w:hint="cs"/>
          <w:rtl/>
        </w:rPr>
        <w:t xml:space="preserve"> عقل است؟</w:t>
      </w:r>
      <w:r w:rsidR="00422D0D" w:rsidRPr="001409BD">
        <w:rPr>
          <w:rFonts w:ascii="Traditional Arabic" w:hAnsi="Traditional Arabic" w:cs="Traditional Arabic" w:hint="cs"/>
          <w:rtl/>
        </w:rPr>
        <w:t xml:space="preserve"> </w:t>
      </w:r>
      <w:r w:rsidR="00DF062F" w:rsidRPr="001409BD">
        <w:rPr>
          <w:rFonts w:ascii="Traditional Arabic" w:hAnsi="Traditional Arabic" w:cs="Traditional Arabic" w:hint="cs"/>
          <w:rtl/>
        </w:rPr>
        <w:t>به‌حکم</w:t>
      </w:r>
      <w:r w:rsidR="00422D0D" w:rsidRPr="001409BD">
        <w:rPr>
          <w:rFonts w:ascii="Traditional Arabic" w:hAnsi="Traditional Arabic" w:cs="Traditional Arabic" w:hint="cs"/>
          <w:rtl/>
        </w:rPr>
        <w:t xml:space="preserve"> عقل است</w:t>
      </w:r>
      <w:r w:rsidR="003E2F5D" w:rsidRPr="001409BD">
        <w:rPr>
          <w:rFonts w:ascii="Traditional Arabic" w:hAnsi="Traditional Arabic" w:cs="Traditional Arabic" w:hint="cs"/>
          <w:rtl/>
        </w:rPr>
        <w:t xml:space="preserve">، حکم عقل و دلیل لبّی؛ مختص به جاهایی است که فرد احراز بکند، زمانی که گفته </w:t>
      </w:r>
      <w:r w:rsidR="00DF062F" w:rsidRPr="001409BD">
        <w:rPr>
          <w:rFonts w:ascii="Traditional Arabic" w:hAnsi="Traditional Arabic" w:cs="Traditional Arabic" w:hint="cs"/>
          <w:rtl/>
        </w:rPr>
        <w:t>می‌شود</w:t>
      </w:r>
      <w:r w:rsidR="003E2F5D" w:rsidRPr="001409BD">
        <w:rPr>
          <w:rFonts w:ascii="Traditional Arabic" w:hAnsi="Traditional Arabic" w:cs="Traditional Arabic" w:hint="cs"/>
          <w:rtl/>
        </w:rPr>
        <w:t xml:space="preserve">؛ «اکرم جیرانی»؛ دلیل عقل و لبّی </w:t>
      </w:r>
      <w:r w:rsidR="00DF062F" w:rsidRPr="001409BD">
        <w:rPr>
          <w:rFonts w:ascii="Traditional Arabic" w:hAnsi="Traditional Arabic" w:cs="Traditional Arabic" w:hint="cs"/>
          <w:rtl/>
        </w:rPr>
        <w:t>می‌گوید</w:t>
      </w:r>
      <w:r w:rsidR="003E2F5D" w:rsidRPr="001409BD">
        <w:rPr>
          <w:rFonts w:ascii="Traditional Arabic" w:hAnsi="Traditional Arabic" w:cs="Traditional Arabic" w:hint="cs"/>
          <w:rtl/>
        </w:rPr>
        <w:t xml:space="preserve">: «جار العدّو» </w:t>
      </w:r>
      <w:r w:rsidR="004645DB" w:rsidRPr="001409BD">
        <w:rPr>
          <w:rFonts w:ascii="Traditional Arabic" w:hAnsi="Traditional Arabic" w:cs="Traditional Arabic" w:hint="cs"/>
          <w:rtl/>
        </w:rPr>
        <w:t>مشمول</w:t>
      </w:r>
      <w:r w:rsidR="003E2F5D" w:rsidRPr="001409BD">
        <w:rPr>
          <w:rFonts w:ascii="Traditional Arabic" w:hAnsi="Traditional Arabic" w:cs="Traditional Arabic" w:hint="cs"/>
          <w:rtl/>
        </w:rPr>
        <w:t xml:space="preserve"> او </w:t>
      </w:r>
      <w:r w:rsidR="00DF062F" w:rsidRPr="001409BD">
        <w:rPr>
          <w:rFonts w:ascii="Traditional Arabic" w:hAnsi="Traditional Arabic" w:cs="Traditional Arabic" w:hint="cs"/>
          <w:rtl/>
        </w:rPr>
        <w:t>نمی‌شود</w:t>
      </w:r>
      <w:r w:rsidR="004645DB" w:rsidRPr="001409BD">
        <w:rPr>
          <w:rFonts w:ascii="Traditional Arabic" w:hAnsi="Traditional Arabic" w:cs="Traditional Arabic" w:hint="cs"/>
          <w:rtl/>
        </w:rPr>
        <w:t xml:space="preserve">، و در دلیل لبّی باید یقین داشته باشی که </w:t>
      </w:r>
      <w:r w:rsidR="00DF062F" w:rsidRPr="001409BD">
        <w:rPr>
          <w:rFonts w:ascii="Traditional Arabic" w:hAnsi="Traditional Arabic" w:cs="Traditional Arabic" w:hint="cs"/>
          <w:rtl/>
        </w:rPr>
        <w:t>به‌طور</w:t>
      </w:r>
      <w:r w:rsidR="004645DB" w:rsidRPr="001409BD">
        <w:rPr>
          <w:rFonts w:ascii="Traditional Arabic" w:hAnsi="Traditional Arabic" w:cs="Traditional Arabic" w:hint="cs"/>
          <w:rtl/>
        </w:rPr>
        <w:t xml:space="preserve"> مثال این همسایه عدّو است، امّا آنجایی که شک داریم که این همسایه عدّو است یا نه؛ </w:t>
      </w:r>
      <w:r w:rsidR="00DF062F" w:rsidRPr="001409BD">
        <w:rPr>
          <w:rFonts w:ascii="Traditional Arabic" w:hAnsi="Traditional Arabic" w:cs="Traditional Arabic" w:hint="cs"/>
          <w:rtl/>
        </w:rPr>
        <w:t>می‌شود</w:t>
      </w:r>
      <w:r w:rsidR="00957034" w:rsidRPr="001409BD">
        <w:rPr>
          <w:rFonts w:ascii="Traditional Arabic" w:hAnsi="Traditional Arabic" w:cs="Traditional Arabic" w:hint="cs"/>
          <w:rtl/>
        </w:rPr>
        <w:t xml:space="preserve"> به </w:t>
      </w:r>
      <w:r w:rsidR="004645DB" w:rsidRPr="001409BD">
        <w:rPr>
          <w:rFonts w:ascii="Traditional Arabic" w:hAnsi="Traditional Arabic" w:cs="Traditional Arabic" w:hint="cs"/>
          <w:rtl/>
        </w:rPr>
        <w:t>عام</w:t>
      </w:r>
      <w:r w:rsidR="00957034" w:rsidRPr="001409BD">
        <w:rPr>
          <w:rFonts w:ascii="Traditional Arabic" w:hAnsi="Traditional Arabic" w:cs="Traditional Arabic" w:hint="cs"/>
          <w:rtl/>
        </w:rPr>
        <w:t xml:space="preserve"> تمسک کرد.</w:t>
      </w:r>
    </w:p>
    <w:p w:rsidR="00C92CE8" w:rsidRPr="001409BD" w:rsidRDefault="00C92CE8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>در کلمات مرحوم نائینی و خوئی و تبریزی جوا</w:t>
      </w:r>
      <w:r w:rsidR="00735D46" w:rsidRPr="001409BD">
        <w:rPr>
          <w:rFonts w:ascii="Traditional Arabic" w:hAnsi="Traditional Arabic" w:cs="Traditional Arabic" w:hint="cs"/>
          <w:rtl/>
        </w:rPr>
        <w:t xml:space="preserve">ب </w:t>
      </w:r>
      <w:r w:rsidR="00DF062F" w:rsidRPr="001409BD">
        <w:rPr>
          <w:rFonts w:ascii="Traditional Arabic" w:hAnsi="Traditional Arabic" w:cs="Traditional Arabic" w:hint="cs"/>
          <w:rtl/>
        </w:rPr>
        <w:t>داده‌شده</w:t>
      </w:r>
      <w:r w:rsidR="00735D46" w:rsidRPr="001409BD">
        <w:rPr>
          <w:rFonts w:ascii="Traditional Arabic" w:hAnsi="Traditional Arabic" w:cs="Traditional Arabic" w:hint="cs"/>
          <w:rtl/>
        </w:rPr>
        <w:t xml:space="preserve"> است.</w:t>
      </w:r>
    </w:p>
    <w:p w:rsidR="00735D46" w:rsidRPr="001409BD" w:rsidRDefault="00DF062F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>بعضی‌اوقات</w:t>
      </w:r>
      <w:r w:rsidR="00735D46" w:rsidRPr="001409BD">
        <w:rPr>
          <w:rFonts w:ascii="Traditional Arabic" w:hAnsi="Traditional Arabic" w:cs="Traditional Arabic" w:hint="cs"/>
          <w:rtl/>
        </w:rPr>
        <w:t xml:space="preserve"> است بیان </w:t>
      </w:r>
      <w:r w:rsidRPr="001409BD">
        <w:rPr>
          <w:rFonts w:ascii="Traditional Arabic" w:hAnsi="Traditional Arabic" w:cs="Traditional Arabic" w:hint="cs"/>
          <w:rtl/>
        </w:rPr>
        <w:t>می‌شود</w:t>
      </w:r>
      <w:r w:rsidR="00735D46" w:rsidRPr="001409BD">
        <w:rPr>
          <w:rFonts w:ascii="Traditional Arabic" w:hAnsi="Traditional Arabic" w:cs="Traditional Arabic" w:hint="cs"/>
          <w:rtl/>
        </w:rPr>
        <w:t xml:space="preserve"> که؛ حکم عقل روی موضوع معلوم العداوه آمده است</w:t>
      </w:r>
      <w:r w:rsidR="000D4666" w:rsidRPr="001409BD">
        <w:rPr>
          <w:rFonts w:ascii="Traditional Arabic" w:hAnsi="Traditional Arabic" w:cs="Traditional Arabic" w:hint="cs"/>
          <w:rtl/>
        </w:rPr>
        <w:t xml:space="preserve"> که در این صورت این حرف درست است</w:t>
      </w:r>
      <w:r w:rsidR="005F5F06" w:rsidRPr="001409BD">
        <w:rPr>
          <w:rFonts w:ascii="Traditional Arabic" w:hAnsi="Traditional Arabic" w:cs="Traditional Arabic" w:hint="cs"/>
          <w:rtl/>
        </w:rPr>
        <w:t>، اگر بگویید عقل نیامده است که؛ «جار عدّو» را خارج کند</w:t>
      </w:r>
      <w:r w:rsidR="00AC7B1F" w:rsidRPr="001409BD">
        <w:rPr>
          <w:rFonts w:ascii="Traditional Arabic" w:hAnsi="Traditional Arabic" w:cs="Traditional Arabic" w:hint="cs"/>
          <w:rtl/>
        </w:rPr>
        <w:t>، بلکه عقل ؛ جار معلوم العداوه را بیرون برده است، اگر این باشد؛ درست است، امّا این خروج از بحث است</w:t>
      </w:r>
      <w:r w:rsidR="005819C8" w:rsidRPr="001409BD">
        <w:rPr>
          <w:rFonts w:ascii="Traditional Arabic" w:hAnsi="Traditional Arabic" w:cs="Traditional Arabic" w:hint="cs"/>
          <w:rtl/>
        </w:rPr>
        <w:t>.</w:t>
      </w:r>
    </w:p>
    <w:p w:rsidR="005819C8" w:rsidRPr="001409BD" w:rsidRDefault="005819C8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 xml:space="preserve">در اینجا علم جزء موضوع </w:t>
      </w:r>
      <w:r w:rsidR="00DF062F" w:rsidRPr="001409BD">
        <w:rPr>
          <w:rFonts w:ascii="Traditional Arabic" w:hAnsi="Traditional Arabic" w:cs="Traditional Arabic" w:hint="cs"/>
          <w:rtl/>
        </w:rPr>
        <w:t>قرارگرفته</w:t>
      </w:r>
      <w:r w:rsidRPr="001409BD">
        <w:rPr>
          <w:rFonts w:ascii="Traditional Arabic" w:hAnsi="Traditional Arabic" w:cs="Traditional Arabic" w:hint="cs"/>
          <w:rtl/>
        </w:rPr>
        <w:t xml:space="preserve"> است، اگر حکم عقل روی مقطوع </w:t>
      </w:r>
      <w:r w:rsidR="00DF062F" w:rsidRPr="001409BD">
        <w:rPr>
          <w:rFonts w:ascii="Traditional Arabic" w:hAnsi="Traditional Arabic" w:cs="Traditional Arabic" w:hint="cs"/>
          <w:rtl/>
        </w:rPr>
        <w:t>قرارگرفته</w:t>
      </w:r>
      <w:r w:rsidRPr="001409BD">
        <w:rPr>
          <w:rFonts w:ascii="Traditional Arabic" w:hAnsi="Traditional Arabic" w:cs="Traditional Arabic" w:hint="cs"/>
          <w:rtl/>
        </w:rPr>
        <w:t xml:space="preserve"> است و </w:t>
      </w:r>
      <w:r w:rsidR="00DF062F" w:rsidRPr="001409BD">
        <w:rPr>
          <w:rFonts w:ascii="Traditional Arabic" w:hAnsi="Traditional Arabic" w:cs="Traditional Arabic" w:hint="cs"/>
          <w:rtl/>
        </w:rPr>
        <w:t>می‌گویید</w:t>
      </w:r>
      <w:r w:rsidRPr="001409BD">
        <w:rPr>
          <w:rFonts w:ascii="Traditional Arabic" w:hAnsi="Traditional Arabic" w:cs="Traditional Arabic" w:hint="cs"/>
          <w:rtl/>
        </w:rPr>
        <w:t xml:space="preserve"> که حکم عقل مشکوک نیست و علم آمده موضوع خاص شده است</w:t>
      </w:r>
      <w:r w:rsidR="005650C9" w:rsidRPr="001409BD">
        <w:rPr>
          <w:rFonts w:ascii="Traditional Arabic" w:hAnsi="Traditional Arabic" w:cs="Traditional Arabic" w:hint="cs"/>
          <w:rtl/>
        </w:rPr>
        <w:t>، در فردی که شک دارید</w:t>
      </w:r>
      <w:r w:rsidR="00E9220A" w:rsidRPr="001409BD">
        <w:rPr>
          <w:rFonts w:ascii="Traditional Arabic" w:hAnsi="Traditional Arabic" w:cs="Traditional Arabic" w:hint="cs"/>
          <w:rtl/>
        </w:rPr>
        <w:t>؛ یعنی مصداق عام است</w:t>
      </w:r>
      <w:r w:rsidR="00B52B17" w:rsidRPr="001409BD">
        <w:rPr>
          <w:rFonts w:ascii="Traditional Arabic" w:hAnsi="Traditional Arabic" w:cs="Traditional Arabic" w:hint="cs"/>
          <w:rtl/>
        </w:rPr>
        <w:t xml:space="preserve">؛ برای اینکه فردی که از عام </w:t>
      </w:r>
      <w:r w:rsidR="00DF062F" w:rsidRPr="001409BD">
        <w:rPr>
          <w:rFonts w:ascii="Traditional Arabic" w:hAnsi="Traditional Arabic" w:cs="Traditional Arabic" w:hint="cs"/>
          <w:rtl/>
        </w:rPr>
        <w:t>خارج‌شده</w:t>
      </w:r>
      <w:r w:rsidR="00B52B17" w:rsidRPr="001409BD">
        <w:rPr>
          <w:rFonts w:ascii="Traditional Arabic" w:hAnsi="Traditional Arabic" w:cs="Traditional Arabic" w:hint="cs"/>
          <w:rtl/>
        </w:rPr>
        <w:t xml:space="preserve"> است؛ معلوم با قید معلومیت است</w:t>
      </w:r>
      <w:r w:rsidR="00F54820" w:rsidRPr="001409BD">
        <w:rPr>
          <w:rFonts w:ascii="Traditional Arabic" w:hAnsi="Traditional Arabic" w:cs="Traditional Arabic" w:hint="cs"/>
          <w:rtl/>
        </w:rPr>
        <w:t xml:space="preserve">، </w:t>
      </w:r>
      <w:r w:rsidR="00DF062F" w:rsidRPr="001409BD">
        <w:rPr>
          <w:rFonts w:ascii="Traditional Arabic" w:hAnsi="Traditional Arabic" w:cs="Traditional Arabic" w:hint="cs"/>
          <w:rtl/>
        </w:rPr>
        <w:t>همین‌که</w:t>
      </w:r>
      <w:r w:rsidR="00F54820" w:rsidRPr="001409BD">
        <w:rPr>
          <w:rFonts w:ascii="Traditional Arabic" w:hAnsi="Traditional Arabic" w:cs="Traditional Arabic" w:hint="cs"/>
          <w:rtl/>
        </w:rPr>
        <w:t xml:space="preserve"> معلومیت نبود؛ یقین دارم که داخل در عام است</w:t>
      </w:r>
      <w:r w:rsidR="00EE21D6" w:rsidRPr="001409BD">
        <w:rPr>
          <w:rFonts w:ascii="Traditional Arabic" w:hAnsi="Traditional Arabic" w:cs="Traditional Arabic" w:hint="cs"/>
          <w:rtl/>
        </w:rPr>
        <w:t>. در دلیل لفظی هم به همین صورت است</w:t>
      </w:r>
      <w:r w:rsidR="000643A2" w:rsidRPr="001409BD">
        <w:rPr>
          <w:rFonts w:ascii="Traditional Arabic" w:hAnsi="Traditional Arabic" w:cs="Traditional Arabic" w:hint="cs"/>
          <w:rtl/>
        </w:rPr>
        <w:t>.</w:t>
      </w:r>
    </w:p>
    <w:p w:rsidR="000643A2" w:rsidRPr="001409BD" w:rsidRDefault="000643A2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 xml:space="preserve">موضوع حکم عقل؛ علم نیست، عقل هم مثل دلیل لفظی </w:t>
      </w:r>
      <w:r w:rsidR="00DF062F" w:rsidRPr="001409BD">
        <w:rPr>
          <w:rFonts w:ascii="Traditional Arabic" w:hAnsi="Traditional Arabic" w:cs="Traditional Arabic" w:hint="cs"/>
          <w:rtl/>
        </w:rPr>
        <w:t>می‌گوید</w:t>
      </w:r>
      <w:r w:rsidRPr="001409BD">
        <w:rPr>
          <w:rFonts w:ascii="Traditional Arabic" w:hAnsi="Traditional Arabic" w:cs="Traditional Arabic" w:hint="cs"/>
          <w:rtl/>
        </w:rPr>
        <w:t xml:space="preserve">: در عالم ثبوت؛ </w:t>
      </w:r>
      <w:r w:rsidR="00DF062F" w:rsidRPr="001409BD">
        <w:rPr>
          <w:rFonts w:ascii="Traditional Arabic" w:hAnsi="Traditional Arabic" w:cs="Traditional Arabic" w:hint="cs"/>
          <w:rtl/>
        </w:rPr>
        <w:t>همسایه‌ای</w:t>
      </w:r>
      <w:r w:rsidRPr="001409BD">
        <w:rPr>
          <w:rFonts w:ascii="Traditional Arabic" w:hAnsi="Traditional Arabic" w:cs="Traditional Arabic" w:hint="cs"/>
          <w:rtl/>
        </w:rPr>
        <w:t xml:space="preserve"> که دشمن باشد؛ </w:t>
      </w:r>
      <w:r w:rsidR="00F26F79" w:rsidRPr="001409BD">
        <w:rPr>
          <w:rFonts w:ascii="Traditional Arabic" w:hAnsi="Traditional Arabic" w:cs="Traditional Arabic" w:hint="cs"/>
          <w:rtl/>
        </w:rPr>
        <w:t xml:space="preserve">این </w:t>
      </w:r>
      <w:r w:rsidRPr="001409BD">
        <w:rPr>
          <w:rFonts w:ascii="Traditional Arabic" w:hAnsi="Traditional Arabic" w:cs="Traditional Arabic" w:hint="cs"/>
          <w:rtl/>
        </w:rPr>
        <w:t>ملاک در او نیست</w:t>
      </w:r>
      <w:r w:rsidR="00F26F79" w:rsidRPr="001409BD">
        <w:rPr>
          <w:rFonts w:ascii="Traditional Arabic" w:hAnsi="Traditional Arabic" w:cs="Traditional Arabic" w:hint="cs"/>
          <w:rtl/>
        </w:rPr>
        <w:t>.</w:t>
      </w:r>
      <w:r w:rsidR="00F45662" w:rsidRPr="001409BD">
        <w:rPr>
          <w:rFonts w:ascii="Traditional Arabic" w:hAnsi="Traditional Arabic" w:cs="Traditional Arabic" w:hint="cs"/>
          <w:rtl/>
        </w:rPr>
        <w:t xml:space="preserve"> </w:t>
      </w:r>
    </w:p>
    <w:p w:rsidR="00F26F79" w:rsidRPr="001409BD" w:rsidRDefault="00F45662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 xml:space="preserve">مخصص لبّی و مخصص لفظی هر دو کاشف از این هستند که موضوع عام در عالم ثبوت تقید </w:t>
      </w:r>
      <w:r w:rsidR="00DF062F" w:rsidRPr="001409BD">
        <w:rPr>
          <w:rFonts w:ascii="Traditional Arabic" w:hAnsi="Traditional Arabic" w:cs="Traditional Arabic" w:hint="cs"/>
          <w:rtl/>
        </w:rPr>
        <w:t>پیداکرده</w:t>
      </w:r>
      <w:r w:rsidRPr="001409BD">
        <w:rPr>
          <w:rFonts w:ascii="Traditional Arabic" w:hAnsi="Traditional Arabic" w:cs="Traditional Arabic" w:hint="cs"/>
          <w:rtl/>
        </w:rPr>
        <w:t xml:space="preserve"> است، در عالم ثبوت مقید به عدم العدویّه شده است</w:t>
      </w:r>
      <w:r w:rsidR="001C1988" w:rsidRPr="001409BD">
        <w:rPr>
          <w:rFonts w:ascii="Traditional Arabic" w:hAnsi="Traditional Arabic" w:cs="Traditional Arabic" w:hint="cs"/>
          <w:rtl/>
        </w:rPr>
        <w:t>.</w:t>
      </w:r>
    </w:p>
    <w:p w:rsidR="001C1988" w:rsidRPr="001409BD" w:rsidRDefault="008E2FD4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 xml:space="preserve">کسی را که احراز کردیم که عدّو است؛ از عام خارج </w:t>
      </w:r>
      <w:r w:rsidR="00DF062F" w:rsidRPr="001409BD">
        <w:rPr>
          <w:rFonts w:ascii="Traditional Arabic" w:hAnsi="Traditional Arabic" w:cs="Traditional Arabic" w:hint="cs"/>
          <w:rtl/>
        </w:rPr>
        <w:t>می‌شود</w:t>
      </w:r>
      <w:r w:rsidRPr="001409BD">
        <w:rPr>
          <w:rFonts w:ascii="Traditional Arabic" w:hAnsi="Traditional Arabic" w:cs="Traditional Arabic" w:hint="cs"/>
          <w:rtl/>
        </w:rPr>
        <w:t xml:space="preserve">، کسی را که شک داریم که این آیا این همسایه دشمن است یا نیست؟ در اینجا </w:t>
      </w:r>
      <w:r w:rsidR="00DF062F" w:rsidRPr="001409BD">
        <w:rPr>
          <w:rFonts w:ascii="Traditional Arabic" w:hAnsi="Traditional Arabic" w:cs="Traditional Arabic" w:hint="cs"/>
          <w:rtl/>
        </w:rPr>
        <w:t>نمی‌شود</w:t>
      </w:r>
      <w:r w:rsidRPr="001409BD">
        <w:rPr>
          <w:rFonts w:ascii="Traditional Arabic" w:hAnsi="Traditional Arabic" w:cs="Traditional Arabic" w:hint="cs"/>
          <w:rtl/>
        </w:rPr>
        <w:t xml:space="preserve"> به عام تمسک کرد، عام یک قیدی در عالم ثبوت دارد و قیدش این است که این فرد دشمن نباشد.</w:t>
      </w:r>
    </w:p>
    <w:p w:rsidR="008E2FD4" w:rsidRPr="001409BD" w:rsidRDefault="008E2FD4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 xml:space="preserve">در دلیل لبّی؛ اگر جایی شک داشته باشیم؛ قدر متیقنش را </w:t>
      </w:r>
      <w:r w:rsidR="00DF062F" w:rsidRPr="001409BD">
        <w:rPr>
          <w:rFonts w:ascii="Traditional Arabic" w:hAnsi="Traditional Arabic" w:cs="Traditional Arabic" w:hint="cs"/>
          <w:rtl/>
        </w:rPr>
        <w:t>می‌گیریم</w:t>
      </w:r>
      <w:r w:rsidRPr="001409BD">
        <w:rPr>
          <w:rFonts w:ascii="Traditional Arabic" w:hAnsi="Traditional Arabic" w:cs="Traditional Arabic" w:hint="cs"/>
          <w:rtl/>
        </w:rPr>
        <w:t>، امّا علم از عناوینی نیست که؛ داخل در حکم عقل باشد و موضوع حکم عقل باشد، ممکن است که جایی باشد که فرد احتمال بدهد که؛ علم در اینجا دخیل در موضوع است</w:t>
      </w:r>
      <w:r w:rsidR="0050739F" w:rsidRPr="001409BD">
        <w:rPr>
          <w:rFonts w:ascii="Traditional Arabic" w:hAnsi="Traditional Arabic" w:cs="Traditional Arabic" w:hint="cs"/>
          <w:rtl/>
        </w:rPr>
        <w:t>.</w:t>
      </w:r>
    </w:p>
    <w:p w:rsidR="0050739F" w:rsidRPr="001409BD" w:rsidRDefault="0050739F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>اگر جایی فرد احتمال بدهد که؛ حکم عقل روی معلوم است؛ حرف درستی است؛ امّا خروج از موضوع است</w:t>
      </w:r>
      <w:r w:rsidR="00594ABC" w:rsidRPr="001409BD">
        <w:rPr>
          <w:rFonts w:ascii="Traditional Arabic" w:hAnsi="Traditional Arabic" w:cs="Traditional Arabic" w:hint="cs"/>
          <w:rtl/>
        </w:rPr>
        <w:t xml:space="preserve"> و تمسک به عام در شبهه مصداقیه نیست</w:t>
      </w:r>
      <w:r w:rsidR="00152EEF" w:rsidRPr="001409BD">
        <w:rPr>
          <w:rFonts w:ascii="Traditional Arabic" w:hAnsi="Traditional Arabic" w:cs="Traditional Arabic" w:hint="cs"/>
          <w:rtl/>
        </w:rPr>
        <w:t>.</w:t>
      </w:r>
    </w:p>
    <w:p w:rsidR="00152EEF" w:rsidRPr="001409BD" w:rsidRDefault="00152EEF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>غالباً علم موضوع نیست</w:t>
      </w:r>
      <w:r w:rsidR="00A33411" w:rsidRPr="001409BD">
        <w:rPr>
          <w:rFonts w:ascii="Traditional Arabic" w:hAnsi="Traditional Arabic" w:cs="Traditional Arabic" w:hint="cs"/>
          <w:rtl/>
        </w:rPr>
        <w:t>.</w:t>
      </w:r>
    </w:p>
    <w:p w:rsidR="00A33411" w:rsidRPr="001409BD" w:rsidRDefault="00A33411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 xml:space="preserve">بنابراین در حکم عقل مبنی بر تخصیص عام؛ اگر احتمال </w:t>
      </w:r>
      <w:r w:rsidR="00DF062F" w:rsidRPr="001409BD">
        <w:rPr>
          <w:rFonts w:ascii="Traditional Arabic" w:hAnsi="Traditional Arabic" w:cs="Traditional Arabic" w:hint="cs"/>
          <w:rtl/>
        </w:rPr>
        <w:t>می‌دهید</w:t>
      </w:r>
      <w:r w:rsidRPr="001409BD">
        <w:rPr>
          <w:rFonts w:ascii="Traditional Arabic" w:hAnsi="Traditional Arabic" w:cs="Traditional Arabic" w:hint="cs"/>
          <w:rtl/>
        </w:rPr>
        <w:t xml:space="preserve"> که علم دخالت داشته باشد، دلیل عقلی محدود به علم </w:t>
      </w:r>
      <w:r w:rsidR="00DF062F" w:rsidRPr="001409BD">
        <w:rPr>
          <w:rFonts w:ascii="Traditional Arabic" w:hAnsi="Traditional Arabic" w:cs="Traditional Arabic" w:hint="cs"/>
          <w:rtl/>
        </w:rPr>
        <w:t>می‌شود</w:t>
      </w:r>
      <w:r w:rsidRPr="001409BD">
        <w:rPr>
          <w:rFonts w:ascii="Traditional Arabic" w:hAnsi="Traditional Arabic" w:cs="Traditional Arabic" w:hint="cs"/>
          <w:rtl/>
        </w:rPr>
        <w:t xml:space="preserve"> و از بحث ما خارج است، اگر </w:t>
      </w:r>
      <w:r w:rsidR="00DF062F" w:rsidRPr="001409BD">
        <w:rPr>
          <w:rFonts w:ascii="Traditional Arabic" w:hAnsi="Traditional Arabic" w:cs="Traditional Arabic" w:hint="cs"/>
          <w:rtl/>
        </w:rPr>
        <w:t>این‌طور</w:t>
      </w:r>
      <w:r w:rsidRPr="001409BD">
        <w:rPr>
          <w:rFonts w:ascii="Traditional Arabic" w:hAnsi="Traditional Arabic" w:cs="Traditional Arabic" w:hint="cs"/>
          <w:rtl/>
        </w:rPr>
        <w:t xml:space="preserve"> نباشد؛ موضوع همان واقع است و آن واقع قید به عام </w:t>
      </w:r>
      <w:r w:rsidR="00DF062F" w:rsidRPr="001409BD">
        <w:rPr>
          <w:rFonts w:ascii="Traditional Arabic" w:hAnsi="Traditional Arabic" w:cs="Traditional Arabic" w:hint="cs"/>
          <w:rtl/>
        </w:rPr>
        <w:t>می‌زند</w:t>
      </w:r>
      <w:r w:rsidRPr="001409BD">
        <w:rPr>
          <w:rFonts w:ascii="Traditional Arabic" w:hAnsi="Traditional Arabic" w:cs="Traditional Arabic" w:hint="cs"/>
          <w:rtl/>
        </w:rPr>
        <w:t xml:space="preserve"> و عام در </w:t>
      </w:r>
      <w:r w:rsidR="00DF062F" w:rsidRPr="001409BD">
        <w:rPr>
          <w:rFonts w:ascii="Traditional Arabic" w:hAnsi="Traditional Arabic" w:cs="Traditional Arabic" w:hint="cs"/>
          <w:rtl/>
        </w:rPr>
        <w:t>موردشک</w:t>
      </w:r>
      <w:r w:rsidRPr="001409BD">
        <w:rPr>
          <w:rFonts w:ascii="Traditional Arabic" w:hAnsi="Traditional Arabic" w:cs="Traditional Arabic" w:hint="cs"/>
          <w:rtl/>
        </w:rPr>
        <w:t xml:space="preserve"> </w:t>
      </w:r>
      <w:r w:rsidR="00DF062F" w:rsidRPr="001409BD">
        <w:rPr>
          <w:rFonts w:ascii="Traditional Arabic" w:hAnsi="Traditional Arabic" w:cs="Traditional Arabic" w:hint="cs"/>
          <w:rtl/>
        </w:rPr>
        <w:t>بی‌خاصیت</w:t>
      </w:r>
      <w:r w:rsidRPr="001409BD">
        <w:rPr>
          <w:rFonts w:ascii="Traditional Arabic" w:hAnsi="Traditional Arabic" w:cs="Traditional Arabic" w:hint="cs"/>
          <w:rtl/>
        </w:rPr>
        <w:t xml:space="preserve"> </w:t>
      </w:r>
      <w:r w:rsidR="00DF062F" w:rsidRPr="001409BD">
        <w:rPr>
          <w:rFonts w:ascii="Traditional Arabic" w:hAnsi="Traditional Arabic" w:cs="Traditional Arabic" w:hint="cs"/>
          <w:rtl/>
        </w:rPr>
        <w:t>می‌شود</w:t>
      </w:r>
      <w:r w:rsidR="0002571F" w:rsidRPr="001409BD">
        <w:rPr>
          <w:rFonts w:ascii="Traditional Arabic" w:hAnsi="Traditional Arabic" w:cs="Traditional Arabic" w:hint="cs"/>
          <w:rtl/>
        </w:rPr>
        <w:t>.</w:t>
      </w:r>
    </w:p>
    <w:p w:rsidR="00DF062F" w:rsidRPr="001409BD" w:rsidRDefault="00DF062F" w:rsidP="00DE7DBF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6" w:name="_Toc464495971"/>
      <w:r w:rsidRPr="001409BD">
        <w:rPr>
          <w:rFonts w:ascii="Traditional Arabic" w:hAnsi="Traditional Arabic" w:cs="Traditional Arabic" w:hint="cs"/>
          <w:color w:val="FF0000"/>
          <w:rtl/>
        </w:rPr>
        <w:lastRenderedPageBreak/>
        <w:t>فرمایش مرحوم نائینی، خوئی، تبریزی</w:t>
      </w:r>
      <w:bookmarkEnd w:id="6"/>
    </w:p>
    <w:p w:rsidR="0002571F" w:rsidRPr="001409BD" w:rsidRDefault="0002571F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 xml:space="preserve">روح فرمایش مرحوم نائینی و آقای خوئی و آقای تبریزی و بعضی از بزرگان این است که؛ دلیل لبّی را که قدر متیقن </w:t>
      </w:r>
      <w:r w:rsidR="00DF062F" w:rsidRPr="001409BD">
        <w:rPr>
          <w:rFonts w:ascii="Traditional Arabic" w:hAnsi="Traditional Arabic" w:cs="Traditional Arabic" w:hint="cs"/>
          <w:rtl/>
        </w:rPr>
        <w:t>می‌گیرید</w:t>
      </w:r>
      <w:r w:rsidRPr="001409BD">
        <w:rPr>
          <w:rFonts w:ascii="Traditional Arabic" w:hAnsi="Traditional Arabic" w:cs="Traditional Arabic" w:hint="cs"/>
          <w:rtl/>
        </w:rPr>
        <w:t xml:space="preserve">؛ اگر واقعاً احتمال </w:t>
      </w:r>
      <w:r w:rsidR="00DF062F" w:rsidRPr="001409BD">
        <w:rPr>
          <w:rFonts w:ascii="Traditional Arabic" w:hAnsi="Traditional Arabic" w:cs="Traditional Arabic" w:hint="cs"/>
          <w:rtl/>
        </w:rPr>
        <w:t>می‌دهید</w:t>
      </w:r>
      <w:r w:rsidRPr="001409BD">
        <w:rPr>
          <w:rFonts w:ascii="Traditional Arabic" w:hAnsi="Traditional Arabic" w:cs="Traditional Arabic" w:hint="cs"/>
          <w:rtl/>
        </w:rPr>
        <w:t xml:space="preserve"> که علم در موضوعش اخذ بشود که در </w:t>
      </w:r>
      <w:r w:rsidR="00DF062F" w:rsidRPr="001409BD">
        <w:rPr>
          <w:rFonts w:ascii="Traditional Arabic" w:hAnsi="Traditional Arabic" w:cs="Traditional Arabic" w:hint="cs"/>
          <w:rtl/>
        </w:rPr>
        <w:t>این</w:t>
      </w:r>
      <w:r w:rsidR="00DF062F" w:rsidRPr="001409BD">
        <w:rPr>
          <w:rFonts w:ascii="Traditional Arabic" w:hAnsi="Traditional Arabic" w:cs="Traditional Arabic"/>
          <w:rtl/>
        </w:rPr>
        <w:t xml:space="preserve"> </w:t>
      </w:r>
      <w:r w:rsidR="00DF062F" w:rsidRPr="001409BD">
        <w:rPr>
          <w:rFonts w:ascii="Traditional Arabic" w:hAnsi="Traditional Arabic" w:cs="Traditional Arabic" w:hint="cs"/>
          <w:rtl/>
        </w:rPr>
        <w:t>صورت</w:t>
      </w:r>
      <w:r w:rsidRPr="001409BD">
        <w:rPr>
          <w:rFonts w:ascii="Traditional Arabic" w:hAnsi="Traditional Arabic" w:cs="Traditional Arabic" w:hint="cs"/>
          <w:rtl/>
        </w:rPr>
        <w:t xml:space="preserve"> از بحث ما خارج </w:t>
      </w:r>
      <w:r w:rsidR="00DF062F" w:rsidRPr="001409BD">
        <w:rPr>
          <w:rFonts w:ascii="Traditional Arabic" w:hAnsi="Traditional Arabic" w:cs="Traditional Arabic" w:hint="cs"/>
          <w:rtl/>
        </w:rPr>
        <w:t>می‌شود</w:t>
      </w:r>
      <w:r w:rsidRPr="001409BD">
        <w:rPr>
          <w:rFonts w:ascii="Traditional Arabic" w:hAnsi="Traditional Arabic" w:cs="Traditional Arabic" w:hint="cs"/>
          <w:rtl/>
        </w:rPr>
        <w:t xml:space="preserve"> و اگر این احتمال را ن</w:t>
      </w:r>
      <w:r w:rsidR="00DF062F" w:rsidRPr="001409BD">
        <w:rPr>
          <w:rFonts w:ascii="Traditional Arabic" w:hAnsi="Traditional Arabic" w:cs="Traditional Arabic" w:hint="cs"/>
          <w:rtl/>
        </w:rPr>
        <w:t>می‌دهید</w:t>
      </w:r>
      <w:r w:rsidRPr="001409BD">
        <w:rPr>
          <w:rFonts w:ascii="Traditional Arabic" w:hAnsi="Traditional Arabic" w:cs="Traditional Arabic" w:hint="cs"/>
          <w:rtl/>
        </w:rPr>
        <w:t xml:space="preserve"> و غالباً هم </w:t>
      </w:r>
      <w:r w:rsidR="00DF062F" w:rsidRPr="001409BD">
        <w:rPr>
          <w:rFonts w:ascii="Traditional Arabic" w:hAnsi="Traditional Arabic" w:cs="Traditional Arabic" w:hint="cs"/>
          <w:rtl/>
        </w:rPr>
        <w:t>این‌طور</w:t>
      </w:r>
      <w:r w:rsidRPr="001409BD">
        <w:rPr>
          <w:rFonts w:ascii="Traditional Arabic" w:hAnsi="Traditional Arabic" w:cs="Traditional Arabic" w:hint="cs"/>
          <w:rtl/>
        </w:rPr>
        <w:t xml:space="preserve"> است که علم در موضوع </w:t>
      </w:r>
      <w:r w:rsidR="00DF062F" w:rsidRPr="001409BD">
        <w:rPr>
          <w:rFonts w:ascii="Traditional Arabic" w:hAnsi="Traditional Arabic" w:cs="Traditional Arabic" w:hint="cs"/>
          <w:rtl/>
        </w:rPr>
        <w:t>مأخوذ</w:t>
      </w:r>
      <w:r w:rsidRPr="001409BD">
        <w:rPr>
          <w:rFonts w:ascii="Traditional Arabic" w:hAnsi="Traditional Arabic" w:cs="Traditional Arabic" w:hint="cs"/>
          <w:rtl/>
        </w:rPr>
        <w:t xml:space="preserve"> نیست؛ مثل دلیل لفظی است.</w:t>
      </w:r>
    </w:p>
    <w:p w:rsidR="0002571F" w:rsidRPr="001409BD" w:rsidRDefault="0002571F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>در مشکوک که ن</w:t>
      </w:r>
      <w:r w:rsidR="00DF062F" w:rsidRPr="001409BD">
        <w:rPr>
          <w:rFonts w:ascii="Traditional Arabic" w:hAnsi="Traditional Arabic" w:cs="Traditional Arabic" w:hint="cs"/>
          <w:rtl/>
        </w:rPr>
        <w:t>می‌دانیم</w:t>
      </w:r>
      <w:r w:rsidRPr="001409BD">
        <w:rPr>
          <w:rFonts w:ascii="Traditional Arabic" w:hAnsi="Traditional Arabic" w:cs="Traditional Arabic" w:hint="cs"/>
          <w:rtl/>
        </w:rPr>
        <w:t xml:space="preserve"> که مصداق دارد یا ندارد؛ </w:t>
      </w:r>
      <w:r w:rsidR="00DF062F" w:rsidRPr="001409BD">
        <w:rPr>
          <w:rFonts w:ascii="Traditional Arabic" w:hAnsi="Traditional Arabic" w:cs="Traditional Arabic" w:hint="cs"/>
          <w:rtl/>
        </w:rPr>
        <w:t>نمی‌شود</w:t>
      </w:r>
      <w:r w:rsidRPr="001409BD">
        <w:rPr>
          <w:rFonts w:ascii="Traditional Arabic" w:hAnsi="Traditional Arabic" w:cs="Traditional Arabic" w:hint="cs"/>
          <w:rtl/>
        </w:rPr>
        <w:t xml:space="preserve"> در شبهه مصداقیه </w:t>
      </w:r>
      <w:r w:rsidR="007B5CDC" w:rsidRPr="001409BD">
        <w:rPr>
          <w:rFonts w:ascii="Traditional Arabic" w:hAnsi="Traditional Arabic" w:cs="Traditional Arabic" w:hint="cs"/>
          <w:rtl/>
        </w:rPr>
        <w:t xml:space="preserve">به عام </w:t>
      </w:r>
      <w:r w:rsidRPr="001409BD">
        <w:rPr>
          <w:rFonts w:ascii="Traditional Arabic" w:hAnsi="Traditional Arabic" w:cs="Traditional Arabic" w:hint="cs"/>
          <w:rtl/>
        </w:rPr>
        <w:t>تمسک کرد.</w:t>
      </w:r>
    </w:p>
    <w:p w:rsidR="00EF4D68" w:rsidRPr="001409BD" w:rsidRDefault="00EF4D68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 xml:space="preserve">این مطلبی بود که برای نقص و رد دلیل چهارم </w:t>
      </w:r>
      <w:r w:rsidR="00DF062F" w:rsidRPr="001409BD">
        <w:rPr>
          <w:rFonts w:ascii="Traditional Arabic" w:hAnsi="Traditional Arabic" w:cs="Traditional Arabic" w:hint="cs"/>
          <w:rtl/>
        </w:rPr>
        <w:t>ارائه‌شده</w:t>
      </w:r>
      <w:r w:rsidRPr="001409BD">
        <w:rPr>
          <w:rFonts w:ascii="Traditional Arabic" w:hAnsi="Traditional Arabic" w:cs="Traditional Arabic" w:hint="cs"/>
          <w:rtl/>
        </w:rPr>
        <w:t xml:space="preserve"> است</w:t>
      </w:r>
      <w:r w:rsidR="00695018" w:rsidRPr="001409BD">
        <w:rPr>
          <w:rFonts w:ascii="Traditional Arabic" w:hAnsi="Traditional Arabic" w:cs="Traditional Arabic" w:hint="cs"/>
          <w:rtl/>
        </w:rPr>
        <w:t>.</w:t>
      </w:r>
    </w:p>
    <w:p w:rsidR="00695018" w:rsidRPr="001409BD" w:rsidRDefault="00695018" w:rsidP="007B5CDC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 xml:space="preserve">مرحوم نائینی قول صاحب کفایه را جواب </w:t>
      </w:r>
      <w:r w:rsidR="00DF062F" w:rsidRPr="001409BD">
        <w:rPr>
          <w:rFonts w:ascii="Traditional Arabic" w:hAnsi="Traditional Arabic" w:cs="Traditional Arabic" w:hint="cs"/>
          <w:rtl/>
        </w:rPr>
        <w:t>داده‌اند</w:t>
      </w:r>
      <w:r w:rsidRPr="001409BD">
        <w:rPr>
          <w:rFonts w:ascii="Traditional Arabic" w:hAnsi="Traditional Arabic" w:cs="Traditional Arabic" w:hint="cs"/>
          <w:rtl/>
        </w:rPr>
        <w:t xml:space="preserve">؛ اما مخصص لبّی نوع دوم را هم دو قسم </w:t>
      </w:r>
      <w:r w:rsidR="00DF062F" w:rsidRPr="001409BD">
        <w:rPr>
          <w:rFonts w:ascii="Traditional Arabic" w:hAnsi="Traditional Arabic" w:cs="Traditional Arabic" w:hint="cs"/>
          <w:rtl/>
        </w:rPr>
        <w:t>کرده‌اند</w:t>
      </w:r>
      <w:r w:rsidRPr="001409BD">
        <w:rPr>
          <w:rFonts w:ascii="Traditional Arabic" w:hAnsi="Traditional Arabic" w:cs="Traditional Arabic" w:hint="cs"/>
          <w:rtl/>
        </w:rPr>
        <w:t xml:space="preserve"> که در یک قسم حرف صاحب کفایه را قبول </w:t>
      </w:r>
      <w:r w:rsidR="00DF062F" w:rsidRPr="001409BD">
        <w:rPr>
          <w:rFonts w:ascii="Traditional Arabic" w:hAnsi="Traditional Arabic" w:cs="Traditional Arabic" w:hint="cs"/>
          <w:rtl/>
        </w:rPr>
        <w:t>کرده‌اند</w:t>
      </w:r>
      <w:r w:rsidR="008F1EF2" w:rsidRPr="001409BD">
        <w:rPr>
          <w:rFonts w:ascii="Traditional Arabic" w:hAnsi="Traditional Arabic" w:cs="Traditional Arabic" w:hint="cs"/>
          <w:rtl/>
        </w:rPr>
        <w:t xml:space="preserve"> و به شکلی قول پنجم </w:t>
      </w:r>
      <w:r w:rsidR="00DF062F" w:rsidRPr="001409BD">
        <w:rPr>
          <w:rFonts w:ascii="Traditional Arabic" w:hAnsi="Traditional Arabic" w:cs="Traditional Arabic" w:hint="cs"/>
          <w:rtl/>
        </w:rPr>
        <w:t>می‌شود</w:t>
      </w:r>
      <w:r w:rsidR="008F1EF2" w:rsidRPr="001409BD">
        <w:rPr>
          <w:rFonts w:ascii="Traditional Arabic" w:hAnsi="Traditional Arabic" w:cs="Traditional Arabic" w:hint="cs"/>
          <w:rtl/>
        </w:rPr>
        <w:t>.</w:t>
      </w:r>
    </w:p>
    <w:p w:rsidR="00A33411" w:rsidRPr="001409BD" w:rsidRDefault="00A33411" w:rsidP="00DE7DBF">
      <w:pPr>
        <w:rPr>
          <w:rFonts w:ascii="Traditional Arabic" w:hAnsi="Traditional Arabic" w:cs="Traditional Arabic"/>
          <w:rtl/>
        </w:rPr>
      </w:pPr>
    </w:p>
    <w:p w:rsidR="00EE21D6" w:rsidRPr="001409BD" w:rsidRDefault="00EE21D6" w:rsidP="00DE7DBF">
      <w:pPr>
        <w:rPr>
          <w:rFonts w:ascii="Traditional Arabic" w:hAnsi="Traditional Arabic" w:cs="Traditional Arabic"/>
          <w:rtl/>
        </w:rPr>
      </w:pPr>
    </w:p>
    <w:p w:rsidR="00957034" w:rsidRPr="001409BD" w:rsidRDefault="00957034" w:rsidP="00DE7DBF">
      <w:pPr>
        <w:rPr>
          <w:rFonts w:ascii="Traditional Arabic" w:hAnsi="Traditional Arabic" w:cs="Traditional Arabic"/>
          <w:rtl/>
        </w:rPr>
      </w:pPr>
    </w:p>
    <w:p w:rsidR="004645DB" w:rsidRPr="001409BD" w:rsidRDefault="004645DB" w:rsidP="00DE7DBF">
      <w:pPr>
        <w:rPr>
          <w:rFonts w:ascii="Traditional Arabic" w:hAnsi="Traditional Arabic" w:cs="Traditional Arabic"/>
          <w:rtl/>
        </w:rPr>
      </w:pPr>
    </w:p>
    <w:p w:rsidR="00422D0D" w:rsidRPr="001409BD" w:rsidRDefault="00422D0D" w:rsidP="00DE7DBF">
      <w:pPr>
        <w:rPr>
          <w:rFonts w:ascii="Traditional Arabic" w:hAnsi="Traditional Arabic" w:cs="Traditional Arabic"/>
          <w:rtl/>
        </w:rPr>
      </w:pPr>
    </w:p>
    <w:p w:rsidR="009A55CA" w:rsidRPr="001409BD" w:rsidRDefault="009A55CA" w:rsidP="00DE7DBF">
      <w:pPr>
        <w:rPr>
          <w:rFonts w:ascii="Traditional Arabic" w:hAnsi="Traditional Arabic" w:cs="Traditional Arabic"/>
          <w:rtl/>
        </w:rPr>
      </w:pPr>
    </w:p>
    <w:p w:rsidR="009A55CA" w:rsidRPr="001409BD" w:rsidRDefault="009A55CA" w:rsidP="00DE7DBF">
      <w:pPr>
        <w:rPr>
          <w:rFonts w:ascii="Traditional Arabic" w:hAnsi="Traditional Arabic" w:cs="Traditional Arabic"/>
          <w:rtl/>
        </w:rPr>
      </w:pPr>
    </w:p>
    <w:p w:rsidR="00BE5E7F" w:rsidRPr="001409BD" w:rsidRDefault="00BE5E7F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 xml:space="preserve"> </w:t>
      </w:r>
    </w:p>
    <w:p w:rsidR="009073E3" w:rsidRPr="001409BD" w:rsidRDefault="00181BEB" w:rsidP="00DE7DBF">
      <w:pPr>
        <w:rPr>
          <w:rFonts w:ascii="Traditional Arabic" w:hAnsi="Traditional Arabic" w:cs="Traditional Arabic"/>
          <w:rtl/>
        </w:rPr>
      </w:pPr>
      <w:r w:rsidRPr="001409BD">
        <w:rPr>
          <w:rFonts w:ascii="Traditional Arabic" w:hAnsi="Traditional Arabic" w:cs="Traditional Arabic" w:hint="cs"/>
          <w:rtl/>
        </w:rPr>
        <w:t xml:space="preserve"> </w:t>
      </w:r>
    </w:p>
    <w:sectPr w:rsidR="009073E3" w:rsidRPr="001409BD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C2" w:rsidRDefault="00A211C2" w:rsidP="000D5800">
      <w:pPr>
        <w:spacing w:after="0"/>
      </w:pPr>
      <w:r>
        <w:separator/>
      </w:r>
    </w:p>
  </w:endnote>
  <w:endnote w:type="continuationSeparator" w:id="0">
    <w:p w:rsidR="00A211C2" w:rsidRDefault="00A211C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56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C2" w:rsidRDefault="00A211C2" w:rsidP="000D5800">
      <w:pPr>
        <w:spacing w:after="0"/>
      </w:pPr>
      <w:r>
        <w:separator/>
      </w:r>
    </w:p>
  </w:footnote>
  <w:footnote w:type="continuationSeparator" w:id="0">
    <w:p w:rsidR="00A211C2" w:rsidRDefault="00A211C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0E356E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0F351C5D" wp14:editId="038DD09D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9B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0E356E">
      <w:rPr>
        <w:rFonts w:ascii="Adobe Arabic" w:hAnsi="Adobe Arabic" w:cs="Adobe Arabic" w:hint="cs"/>
        <w:b/>
        <w:bCs/>
        <w:sz w:val="24"/>
        <w:szCs w:val="24"/>
        <w:rtl/>
      </w:rPr>
      <w:t>اصول</w:t>
    </w:r>
    <w:r w:rsidR="000E356E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DE7DBF">
      <w:rPr>
        <w:rFonts w:ascii="Adobe Arabic" w:hAnsi="Adobe Arabic" w:cs="Adobe Arabic" w:hint="cs"/>
        <w:b/>
        <w:bCs/>
        <w:sz w:val="24"/>
        <w:szCs w:val="24"/>
        <w:rtl/>
      </w:rPr>
      <w:t>عام و خاص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</w:t>
    </w:r>
    <w:r w:rsidR="00DE7DB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تاریخ جلسه:</w:t>
    </w:r>
    <w:r w:rsidR="00DE7DBF">
      <w:rPr>
        <w:rFonts w:ascii="Adobe Arabic" w:hAnsi="Adobe Arabic" w:cs="Adobe Arabic" w:hint="cs"/>
        <w:sz w:val="24"/>
        <w:szCs w:val="24"/>
        <w:rtl/>
      </w:rPr>
      <w:t xml:space="preserve"> 25/07/1395</w:t>
    </w:r>
  </w:p>
  <w:p w:rsidR="00873379" w:rsidRDefault="001409BD" w:rsidP="00DE7DBF">
    <w:pPr>
      <w:pStyle w:val="Header"/>
      <w:ind w:firstLine="0"/>
      <w:rPr>
        <w:rFonts w:eastAsiaTheme="minorHAnsi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DE7DBF" w:rsidRPr="00DE7DBF">
      <w:rPr>
        <w:rFonts w:ascii="Adobe Arabic" w:hAnsi="Adobe Arabic" w:cs="Adobe Arabic" w:hint="cs"/>
        <w:b/>
        <w:bCs/>
        <w:sz w:val="24"/>
        <w:szCs w:val="24"/>
        <w:rtl/>
      </w:rPr>
      <w:t>تمسک</w:t>
    </w:r>
    <w:r w:rsidR="00DE7DBF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E7DBF" w:rsidRPr="00DE7DBF">
      <w:rPr>
        <w:rFonts w:ascii="Adobe Arabic" w:hAnsi="Adobe Arabic" w:cs="Adobe Arabic" w:hint="cs"/>
        <w:b/>
        <w:bCs/>
        <w:sz w:val="24"/>
        <w:szCs w:val="24"/>
        <w:rtl/>
      </w:rPr>
      <w:t>به</w:t>
    </w:r>
    <w:r w:rsidR="00DE7DBF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E7DBF" w:rsidRPr="00DE7DBF">
      <w:rPr>
        <w:rFonts w:ascii="Adobe Arabic" w:hAnsi="Adobe Arabic" w:cs="Adobe Arabic" w:hint="cs"/>
        <w:b/>
        <w:bCs/>
        <w:sz w:val="24"/>
        <w:szCs w:val="24"/>
        <w:rtl/>
      </w:rPr>
      <w:t>عام</w:t>
    </w:r>
    <w:r w:rsidR="00DE7DBF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E7DBF" w:rsidRPr="00DE7DBF">
      <w:rPr>
        <w:rFonts w:ascii="Adobe Arabic" w:hAnsi="Adobe Arabic" w:cs="Adobe Arabic" w:hint="cs"/>
        <w:b/>
        <w:bCs/>
        <w:sz w:val="24"/>
        <w:szCs w:val="24"/>
        <w:rtl/>
      </w:rPr>
      <w:t>در</w:t>
    </w:r>
    <w:r w:rsidR="00DE7DBF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E7DBF" w:rsidRPr="00DE7DBF">
      <w:rPr>
        <w:rFonts w:ascii="Adobe Arabic" w:hAnsi="Adobe Arabic" w:cs="Adobe Arabic" w:hint="cs"/>
        <w:b/>
        <w:bCs/>
        <w:sz w:val="24"/>
        <w:szCs w:val="24"/>
        <w:rtl/>
      </w:rPr>
      <w:t>شبهه</w:t>
    </w:r>
    <w:r w:rsidR="00DE7DBF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E7DBF" w:rsidRPr="00DE7DBF">
      <w:rPr>
        <w:rFonts w:ascii="Adobe Arabic" w:hAnsi="Adobe Arabic" w:cs="Adobe Arabic" w:hint="cs"/>
        <w:b/>
        <w:bCs/>
        <w:sz w:val="24"/>
        <w:szCs w:val="24"/>
        <w:rtl/>
      </w:rPr>
      <w:t>مصداقیه</w:t>
    </w:r>
    <w:r w:rsidR="00DE7DBF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E7DBF" w:rsidRPr="00DE7DBF">
      <w:rPr>
        <w:rFonts w:ascii="Adobe Arabic" w:hAnsi="Adobe Arabic" w:cs="Adobe Arabic" w:hint="cs"/>
        <w:b/>
        <w:bCs/>
        <w:sz w:val="24"/>
        <w:szCs w:val="24"/>
        <w:rtl/>
      </w:rPr>
      <w:t>خاص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DE7DBF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شماره جلسه:</w:t>
    </w:r>
    <w:r w:rsidR="00DE7DBF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DE7DBF" w:rsidRPr="00DE7DBF">
      <w:rPr>
        <w:rFonts w:ascii="Adobe Arabic" w:eastAsiaTheme="minorHAnsi" w:hAnsi="Adobe Arabic" w:cs="Adobe Arabic"/>
        <w:rtl/>
      </w:rPr>
      <w:t>199</w:t>
    </w:r>
    <w:r w:rsidR="00DE7DBF">
      <w:rPr>
        <w:rFonts w:eastAsiaTheme="minorHAnsi" w:hint="cs"/>
        <w:rtl/>
      </w:rPr>
      <w:t xml:space="preserve"> 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EB07DE8" wp14:editId="33DB283D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EB0483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E3"/>
    <w:rsid w:val="00007060"/>
    <w:rsid w:val="000228A2"/>
    <w:rsid w:val="0002571F"/>
    <w:rsid w:val="000324F1"/>
    <w:rsid w:val="00041FE0"/>
    <w:rsid w:val="00042E34"/>
    <w:rsid w:val="00045B14"/>
    <w:rsid w:val="00052BA3"/>
    <w:rsid w:val="0006363E"/>
    <w:rsid w:val="00063C89"/>
    <w:rsid w:val="000643A2"/>
    <w:rsid w:val="00080DFF"/>
    <w:rsid w:val="00082282"/>
    <w:rsid w:val="00085ED5"/>
    <w:rsid w:val="000866C1"/>
    <w:rsid w:val="000937E1"/>
    <w:rsid w:val="000A1A51"/>
    <w:rsid w:val="000D2D0D"/>
    <w:rsid w:val="000D4666"/>
    <w:rsid w:val="000D5800"/>
    <w:rsid w:val="000D6581"/>
    <w:rsid w:val="000E356E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409BD"/>
    <w:rsid w:val="00150D4B"/>
    <w:rsid w:val="00152670"/>
    <w:rsid w:val="00152EEF"/>
    <w:rsid w:val="001550AE"/>
    <w:rsid w:val="00166DD8"/>
    <w:rsid w:val="001712D6"/>
    <w:rsid w:val="001757C8"/>
    <w:rsid w:val="00177934"/>
    <w:rsid w:val="00181BEB"/>
    <w:rsid w:val="00192A6A"/>
    <w:rsid w:val="0019566B"/>
    <w:rsid w:val="00196082"/>
    <w:rsid w:val="00197CDD"/>
    <w:rsid w:val="001B7AA8"/>
    <w:rsid w:val="001C1988"/>
    <w:rsid w:val="001C367D"/>
    <w:rsid w:val="001C3CCA"/>
    <w:rsid w:val="001D1F54"/>
    <w:rsid w:val="001D24F8"/>
    <w:rsid w:val="001D542D"/>
    <w:rsid w:val="001D6605"/>
    <w:rsid w:val="001E306E"/>
    <w:rsid w:val="001E31F8"/>
    <w:rsid w:val="001E3FB0"/>
    <w:rsid w:val="001E4FFF"/>
    <w:rsid w:val="001F2E3E"/>
    <w:rsid w:val="00202F2D"/>
    <w:rsid w:val="00206B69"/>
    <w:rsid w:val="00210F67"/>
    <w:rsid w:val="00224C0A"/>
    <w:rsid w:val="00233777"/>
    <w:rsid w:val="002376A5"/>
    <w:rsid w:val="002417C9"/>
    <w:rsid w:val="002529C5"/>
    <w:rsid w:val="00270294"/>
    <w:rsid w:val="00272B04"/>
    <w:rsid w:val="00283229"/>
    <w:rsid w:val="00283AE8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66400"/>
    <w:rsid w:val="00395EFF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E2F5D"/>
    <w:rsid w:val="00405199"/>
    <w:rsid w:val="00410699"/>
    <w:rsid w:val="00415360"/>
    <w:rsid w:val="004215FA"/>
    <w:rsid w:val="00422D0D"/>
    <w:rsid w:val="00443EB7"/>
    <w:rsid w:val="0044591E"/>
    <w:rsid w:val="004476F0"/>
    <w:rsid w:val="00455B91"/>
    <w:rsid w:val="0046007D"/>
    <w:rsid w:val="004645DB"/>
    <w:rsid w:val="004651D2"/>
    <w:rsid w:val="00465D26"/>
    <w:rsid w:val="004679F8"/>
    <w:rsid w:val="004A790F"/>
    <w:rsid w:val="004B337F"/>
    <w:rsid w:val="004C4D9F"/>
    <w:rsid w:val="004D74FF"/>
    <w:rsid w:val="004F3596"/>
    <w:rsid w:val="004F502F"/>
    <w:rsid w:val="0050739F"/>
    <w:rsid w:val="00530FD7"/>
    <w:rsid w:val="00545B0C"/>
    <w:rsid w:val="00550120"/>
    <w:rsid w:val="00551628"/>
    <w:rsid w:val="005650C9"/>
    <w:rsid w:val="00572E2D"/>
    <w:rsid w:val="00580CFA"/>
    <w:rsid w:val="005819C8"/>
    <w:rsid w:val="00592103"/>
    <w:rsid w:val="005941DD"/>
    <w:rsid w:val="00594ABC"/>
    <w:rsid w:val="005A545E"/>
    <w:rsid w:val="005A5862"/>
    <w:rsid w:val="005B05D4"/>
    <w:rsid w:val="005B0852"/>
    <w:rsid w:val="005B16EB"/>
    <w:rsid w:val="005C06AE"/>
    <w:rsid w:val="005F5F06"/>
    <w:rsid w:val="005F7091"/>
    <w:rsid w:val="00610C18"/>
    <w:rsid w:val="00612385"/>
    <w:rsid w:val="0061376C"/>
    <w:rsid w:val="00617C7C"/>
    <w:rsid w:val="00627180"/>
    <w:rsid w:val="00636EFA"/>
    <w:rsid w:val="006573E1"/>
    <w:rsid w:val="0066229C"/>
    <w:rsid w:val="00663AAD"/>
    <w:rsid w:val="00695018"/>
    <w:rsid w:val="0069696C"/>
    <w:rsid w:val="00696C84"/>
    <w:rsid w:val="006A085A"/>
    <w:rsid w:val="006A5FB5"/>
    <w:rsid w:val="006A6B19"/>
    <w:rsid w:val="006C125E"/>
    <w:rsid w:val="006D3A87"/>
    <w:rsid w:val="006F01B4"/>
    <w:rsid w:val="006F7940"/>
    <w:rsid w:val="00703DD3"/>
    <w:rsid w:val="00734D59"/>
    <w:rsid w:val="00735D46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3DA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5CDC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85095"/>
    <w:rsid w:val="008965D2"/>
    <w:rsid w:val="008A236D"/>
    <w:rsid w:val="008B2AFF"/>
    <w:rsid w:val="008B3C4A"/>
    <w:rsid w:val="008B565A"/>
    <w:rsid w:val="008C3414"/>
    <w:rsid w:val="008C6DC0"/>
    <w:rsid w:val="008D030F"/>
    <w:rsid w:val="008D36D5"/>
    <w:rsid w:val="008E2FD4"/>
    <w:rsid w:val="008E3903"/>
    <w:rsid w:val="008F083F"/>
    <w:rsid w:val="008F1EF2"/>
    <w:rsid w:val="008F63E3"/>
    <w:rsid w:val="00900A8F"/>
    <w:rsid w:val="009073E3"/>
    <w:rsid w:val="00913C3B"/>
    <w:rsid w:val="00915509"/>
    <w:rsid w:val="00927388"/>
    <w:rsid w:val="009274FE"/>
    <w:rsid w:val="009355C3"/>
    <w:rsid w:val="009401AC"/>
    <w:rsid w:val="00940323"/>
    <w:rsid w:val="009475B7"/>
    <w:rsid w:val="00952875"/>
    <w:rsid w:val="00957034"/>
    <w:rsid w:val="0095758E"/>
    <w:rsid w:val="009613AC"/>
    <w:rsid w:val="00980643"/>
    <w:rsid w:val="009922CB"/>
    <w:rsid w:val="009A42EF"/>
    <w:rsid w:val="009A55CA"/>
    <w:rsid w:val="009B46BC"/>
    <w:rsid w:val="009B61C3"/>
    <w:rsid w:val="009C7B4F"/>
    <w:rsid w:val="009E1F06"/>
    <w:rsid w:val="009E2C69"/>
    <w:rsid w:val="009F4EB3"/>
    <w:rsid w:val="009F5F6C"/>
    <w:rsid w:val="00A049E2"/>
    <w:rsid w:val="00A06D48"/>
    <w:rsid w:val="00A211C2"/>
    <w:rsid w:val="00A21834"/>
    <w:rsid w:val="00A31C17"/>
    <w:rsid w:val="00A31FDE"/>
    <w:rsid w:val="00A33411"/>
    <w:rsid w:val="00A35AC2"/>
    <w:rsid w:val="00A37C77"/>
    <w:rsid w:val="00A5418D"/>
    <w:rsid w:val="00A725C2"/>
    <w:rsid w:val="00A757BE"/>
    <w:rsid w:val="00A769EE"/>
    <w:rsid w:val="00A810A5"/>
    <w:rsid w:val="00A83B62"/>
    <w:rsid w:val="00A9616A"/>
    <w:rsid w:val="00A96F68"/>
    <w:rsid w:val="00AA2342"/>
    <w:rsid w:val="00AC7B1F"/>
    <w:rsid w:val="00AD0304"/>
    <w:rsid w:val="00AD27BE"/>
    <w:rsid w:val="00AD545E"/>
    <w:rsid w:val="00AF09E1"/>
    <w:rsid w:val="00AF0F1A"/>
    <w:rsid w:val="00AF1309"/>
    <w:rsid w:val="00B01724"/>
    <w:rsid w:val="00B07D3E"/>
    <w:rsid w:val="00B1300D"/>
    <w:rsid w:val="00B15027"/>
    <w:rsid w:val="00B21CF4"/>
    <w:rsid w:val="00B24300"/>
    <w:rsid w:val="00B330C7"/>
    <w:rsid w:val="00B34736"/>
    <w:rsid w:val="00B52B17"/>
    <w:rsid w:val="00B55D51"/>
    <w:rsid w:val="00B63F15"/>
    <w:rsid w:val="00B9119B"/>
    <w:rsid w:val="00B96A3B"/>
    <w:rsid w:val="00BA280A"/>
    <w:rsid w:val="00BA51A8"/>
    <w:rsid w:val="00BB5F7E"/>
    <w:rsid w:val="00BC26F6"/>
    <w:rsid w:val="00BC4833"/>
    <w:rsid w:val="00BD3122"/>
    <w:rsid w:val="00BD40DA"/>
    <w:rsid w:val="00BE5E7F"/>
    <w:rsid w:val="00BF3D67"/>
    <w:rsid w:val="00C13456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2CE8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3509"/>
    <w:rsid w:val="00D158F3"/>
    <w:rsid w:val="00D15FDC"/>
    <w:rsid w:val="00D2470E"/>
    <w:rsid w:val="00D25165"/>
    <w:rsid w:val="00D3665C"/>
    <w:rsid w:val="00D508CC"/>
    <w:rsid w:val="00D50F4B"/>
    <w:rsid w:val="00D60547"/>
    <w:rsid w:val="00D66444"/>
    <w:rsid w:val="00D76353"/>
    <w:rsid w:val="00DB21CF"/>
    <w:rsid w:val="00DB28BB"/>
    <w:rsid w:val="00DC603F"/>
    <w:rsid w:val="00DD3C0D"/>
    <w:rsid w:val="00DD4864"/>
    <w:rsid w:val="00DD71A2"/>
    <w:rsid w:val="00DE1DC4"/>
    <w:rsid w:val="00DE7DBF"/>
    <w:rsid w:val="00DF062F"/>
    <w:rsid w:val="00E05AC0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9220A"/>
    <w:rsid w:val="00EA01EC"/>
    <w:rsid w:val="00EA15B0"/>
    <w:rsid w:val="00EA3549"/>
    <w:rsid w:val="00EA5D97"/>
    <w:rsid w:val="00EB0BDB"/>
    <w:rsid w:val="00EB3D35"/>
    <w:rsid w:val="00EC4393"/>
    <w:rsid w:val="00ED2236"/>
    <w:rsid w:val="00EE00DA"/>
    <w:rsid w:val="00EE1C07"/>
    <w:rsid w:val="00EE21D6"/>
    <w:rsid w:val="00EE2C91"/>
    <w:rsid w:val="00EE3979"/>
    <w:rsid w:val="00EF138C"/>
    <w:rsid w:val="00EF4D68"/>
    <w:rsid w:val="00F034CE"/>
    <w:rsid w:val="00F10A0F"/>
    <w:rsid w:val="00F143AE"/>
    <w:rsid w:val="00F1562C"/>
    <w:rsid w:val="00F25714"/>
    <w:rsid w:val="00F26F79"/>
    <w:rsid w:val="00F3446D"/>
    <w:rsid w:val="00F40284"/>
    <w:rsid w:val="00F45662"/>
    <w:rsid w:val="00F52DDA"/>
    <w:rsid w:val="00F53380"/>
    <w:rsid w:val="00F54820"/>
    <w:rsid w:val="00F67976"/>
    <w:rsid w:val="00F70BE1"/>
    <w:rsid w:val="00F729E7"/>
    <w:rsid w:val="00F85929"/>
    <w:rsid w:val="00FA50E6"/>
    <w:rsid w:val="00FB3ED3"/>
    <w:rsid w:val="00FB4408"/>
    <w:rsid w:val="00FB7933"/>
    <w:rsid w:val="00FC0862"/>
    <w:rsid w:val="00FC70FB"/>
    <w:rsid w:val="00FC792F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A280A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A280A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06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A280A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A280A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0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5;&#1585;&#1587;&#1575;&#1604;&#1740;%2095.06.24\&#1605;&#1607;&#1585;%20&#1605;&#1575;&#1607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93CC0-F3D6-4516-93B2-4CF681EC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159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76</cp:revision>
  <dcterms:created xsi:type="dcterms:W3CDTF">2016-10-17T13:45:00Z</dcterms:created>
  <dcterms:modified xsi:type="dcterms:W3CDTF">2016-11-07T05:32:00Z</dcterms:modified>
</cp:coreProperties>
</file>