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39149841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8509E4" w:rsidRPr="002D6BA2" w:rsidRDefault="008509E4" w:rsidP="002D6BA2">
          <w:pPr>
            <w:pStyle w:val="TOCHeading"/>
            <w:spacing w:line="276" w:lineRule="auto"/>
            <w:rPr>
              <w:rFonts w:ascii="Traditional Arabic" w:hAnsi="Traditional Arabic" w:cs="Traditional Arabic"/>
            </w:rPr>
          </w:pPr>
          <w:r w:rsidRPr="002D6BA2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8509E4" w:rsidRPr="002D6BA2" w:rsidRDefault="008509E4" w:rsidP="002D6BA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2D6BA2">
            <w:rPr>
              <w:rFonts w:ascii="Traditional Arabic" w:hAnsi="Traditional Arabic" w:cs="Traditional Arabic"/>
            </w:rPr>
            <w:fldChar w:fldCharType="begin"/>
          </w:r>
          <w:r w:rsidRPr="002D6BA2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D6BA2">
            <w:rPr>
              <w:rFonts w:ascii="Traditional Arabic" w:hAnsi="Traditional Arabic" w:cs="Traditional Arabic"/>
            </w:rPr>
            <w:fldChar w:fldCharType="separate"/>
          </w:r>
          <w:hyperlink w:anchor="_Toc464722748" w:history="1">
            <w:r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2D6BA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2D6BA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_Toc464722748 \h </w:instrText>
            </w:r>
            <w:r w:rsidRPr="002D6BA2">
              <w:rPr>
                <w:rFonts w:ascii="Traditional Arabic" w:hAnsi="Traditional Arabic" w:cs="Traditional Arabic"/>
                <w:noProof/>
                <w:webHidden/>
              </w:rPr>
            </w:r>
            <w:r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2D6BA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509E4" w:rsidRPr="002D6BA2" w:rsidRDefault="001361BC" w:rsidP="002D6BA2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722749" w:history="1"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_Toc464722749 \h </w:instrTex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509E4" w:rsidRPr="002D6BA2" w:rsidRDefault="001361BC" w:rsidP="002D6BA2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722750" w:history="1"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_Toc464722750 \h </w:instrTex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509E4" w:rsidRPr="002D6BA2" w:rsidRDefault="001361BC" w:rsidP="002D6BA2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722751" w:history="1"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موضوعات</w: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_Toc464722751 \h </w:instrTex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509E4" w:rsidRPr="002D6BA2" w:rsidRDefault="001361BC" w:rsidP="002D6BA2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4722752" w:history="1"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شبهات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_Toc464722752 \h </w:instrTex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509E4" w:rsidRPr="002D6BA2" w:rsidRDefault="001361BC" w:rsidP="002D6BA2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4722753" w:history="1"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شبهات</w:t>
            </w:r>
            <w:r w:rsidR="008509E4" w:rsidRPr="002D6BA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8509E4" w:rsidRPr="002D6BA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509E4" w:rsidRPr="002D6BA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_Toc464722753 \h </w:instrTex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509E4" w:rsidRPr="002D6BA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509E4" w:rsidRPr="002D6BA2" w:rsidRDefault="008509E4" w:rsidP="002D6BA2">
          <w:pPr>
            <w:spacing w:line="276" w:lineRule="auto"/>
            <w:rPr>
              <w:rFonts w:ascii="Traditional Arabic" w:hAnsi="Traditional Arabic" w:cs="Traditional Arabic"/>
            </w:rPr>
          </w:pPr>
          <w:r w:rsidRPr="002D6BA2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8509E4" w:rsidRPr="002D6BA2" w:rsidRDefault="008509E4" w:rsidP="004D29B8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/>
          <w:rtl/>
        </w:rPr>
        <w:br w:type="page"/>
      </w:r>
    </w:p>
    <w:p w:rsidR="008509E4" w:rsidRPr="002D6BA2" w:rsidRDefault="008509E4" w:rsidP="004D29B8">
      <w:pPr>
        <w:rPr>
          <w:rFonts w:ascii="Traditional Arabic" w:hAnsi="Traditional Arabic" w:cs="Traditional Arabic"/>
          <w:rtl/>
        </w:rPr>
      </w:pPr>
    </w:p>
    <w:p w:rsidR="002D6BA2" w:rsidRPr="002D6BA2" w:rsidRDefault="002D6BA2" w:rsidP="002D6BA2">
      <w:pPr>
        <w:jc w:val="center"/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/>
          <w:rtl/>
        </w:rPr>
        <w:t>بسم‌الله الرحمن الرحیم</w:t>
      </w:r>
    </w:p>
    <w:p w:rsidR="002D6BA2" w:rsidRPr="002D6BA2" w:rsidRDefault="002D6BA2" w:rsidP="002D6BA2">
      <w:pPr>
        <w:pStyle w:val="Heading1"/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color w:val="FF0000"/>
          <w:rtl/>
        </w:rPr>
        <w:t>موضوع:</w:t>
      </w:r>
      <w:r w:rsidRPr="002D6BA2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به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عام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در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شبهه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مصداقیه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خاص</w:t>
      </w:r>
    </w:p>
    <w:p w:rsidR="002D6BA2" w:rsidRPr="002D6BA2" w:rsidRDefault="002D6BA2" w:rsidP="002D6BA2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2D6BA2">
        <w:rPr>
          <w:rFonts w:ascii="Traditional Arabic" w:hAnsi="Traditional Arabic" w:cs="Traditional Arabic"/>
          <w:color w:val="FF0000"/>
          <w:rtl/>
        </w:rPr>
        <w:t>اشاره</w:t>
      </w:r>
      <w:bookmarkEnd w:id="1"/>
      <w:r w:rsidRPr="002D6BA2">
        <w:rPr>
          <w:rFonts w:ascii="Traditional Arabic" w:hAnsi="Traditional Arabic" w:cs="Traditional Arabic"/>
          <w:color w:val="FF0000"/>
          <w:rtl/>
        </w:rPr>
        <w:tab/>
      </w:r>
    </w:p>
    <w:p w:rsidR="00392145" w:rsidRPr="002D6BA2" w:rsidRDefault="004317E7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ذیل بحث سرایت اجمال خاص به عام در شبهه مفهومی و شبهه مصداقیه؛ به بحث استصحاب عدم ازلی در کفایه </w:t>
      </w:r>
      <w:r w:rsidR="007E6B06" w:rsidRPr="002D6BA2">
        <w:rPr>
          <w:rFonts w:ascii="Traditional Arabic" w:hAnsi="Traditional Arabic" w:cs="Traditional Arabic" w:hint="cs"/>
          <w:rtl/>
        </w:rPr>
        <w:t>اشاره‌ای</w:t>
      </w:r>
      <w:r w:rsidRPr="002D6BA2">
        <w:rPr>
          <w:rFonts w:ascii="Traditional Arabic" w:hAnsi="Traditional Arabic" w:cs="Traditional Arabic" w:hint="cs"/>
          <w:rtl/>
        </w:rPr>
        <w:t xml:space="preserve"> شد و دیگران هم </w:t>
      </w:r>
      <w:r w:rsidR="007E6B06" w:rsidRPr="002D6BA2">
        <w:rPr>
          <w:rFonts w:ascii="Traditional Arabic" w:hAnsi="Traditional Arabic" w:cs="Traditional Arabic" w:hint="cs"/>
          <w:rtl/>
        </w:rPr>
        <w:t>به‌تبع</w:t>
      </w:r>
      <w:r w:rsidRPr="002D6BA2">
        <w:rPr>
          <w:rFonts w:ascii="Traditional Arabic" w:hAnsi="Traditional Arabic" w:cs="Traditional Arabic" w:hint="cs"/>
          <w:rtl/>
        </w:rPr>
        <w:t xml:space="preserve"> بحث را مطرح کردند.</w:t>
      </w:r>
    </w:p>
    <w:p w:rsidR="004317E7" w:rsidRPr="002D6BA2" w:rsidRDefault="004D29B8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مباحثی که مطرح کردیم رسیدیم به اینجا که </w:t>
      </w:r>
      <w:r w:rsidR="004317E7" w:rsidRPr="002D6BA2">
        <w:rPr>
          <w:rFonts w:ascii="Traditional Arabic" w:hAnsi="Traditional Arabic" w:cs="Traditional Arabic" w:hint="cs"/>
          <w:rtl/>
        </w:rPr>
        <w:t xml:space="preserve">در شبهه مصداقیه خاص </w:t>
      </w:r>
      <w:r w:rsidR="007E6B06" w:rsidRPr="002D6BA2">
        <w:rPr>
          <w:rFonts w:ascii="Traditional Arabic" w:hAnsi="Traditional Arabic" w:cs="Traditional Arabic" w:hint="cs"/>
          <w:rtl/>
        </w:rPr>
        <w:t>نمی‌شود</w:t>
      </w:r>
      <w:r w:rsidR="004317E7" w:rsidRPr="002D6BA2">
        <w:rPr>
          <w:rFonts w:ascii="Traditional Arabic" w:hAnsi="Traditional Arabic" w:cs="Traditional Arabic" w:hint="cs"/>
          <w:rtl/>
        </w:rPr>
        <w:t xml:space="preserve"> به عام تمسک کرد؛ اما همه </w:t>
      </w:r>
      <w:r w:rsidR="00E70B25" w:rsidRPr="002D6BA2">
        <w:rPr>
          <w:rFonts w:ascii="Traditional Arabic" w:hAnsi="Traditional Arabic" w:cs="Traditional Arabic" w:hint="cs"/>
          <w:rtl/>
        </w:rPr>
        <w:t xml:space="preserve">علماء </w:t>
      </w:r>
      <w:r w:rsidR="004317E7" w:rsidRPr="002D6BA2">
        <w:rPr>
          <w:rFonts w:ascii="Traditional Arabic" w:hAnsi="Traditional Arabic" w:cs="Traditional Arabic" w:hint="cs"/>
          <w:rtl/>
        </w:rPr>
        <w:t xml:space="preserve">قبول دارند برای تعیین وضع مصداق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="004317E7" w:rsidRPr="002D6BA2">
        <w:rPr>
          <w:rFonts w:ascii="Traditional Arabic" w:hAnsi="Traditional Arabic" w:cs="Traditional Arabic" w:hint="cs"/>
          <w:rtl/>
        </w:rPr>
        <w:t xml:space="preserve"> به قطع یا امارات یا اصول عملیه مراجعه کرد</w:t>
      </w:r>
      <w:r w:rsidR="004E64FE" w:rsidRPr="002D6BA2">
        <w:rPr>
          <w:rFonts w:ascii="Traditional Arabic" w:hAnsi="Traditional Arabic" w:cs="Traditional Arabic" w:hint="cs"/>
          <w:rtl/>
        </w:rPr>
        <w:t>، برای اینکه مصداقی را مشخص کنیم که مثلاً این فرد فاسق است یا نیست</w:t>
      </w:r>
      <w:r w:rsidRPr="002D6BA2">
        <w:rPr>
          <w:rFonts w:ascii="Traditional Arabic" w:hAnsi="Traditional Arabic" w:cs="Traditional Arabic" w:hint="cs"/>
          <w:rtl/>
        </w:rPr>
        <w:t xml:space="preserve"> یا این زن قرشی هست یا نیست یا این همسایه دشمن هست یا نیست یا این شخص اموی هست یا نیست</w:t>
      </w:r>
      <w:r w:rsidR="004E64FE" w:rsidRPr="002D6BA2">
        <w:rPr>
          <w:rFonts w:ascii="Traditional Arabic" w:hAnsi="Traditional Arabic" w:cs="Traditional Arabic" w:hint="cs"/>
          <w:rtl/>
        </w:rPr>
        <w:t xml:space="preserve">؛ برای تعیین وضعیت این مصادیق </w:t>
      </w:r>
      <w:r w:rsidR="007E6B06" w:rsidRPr="002D6BA2">
        <w:rPr>
          <w:rFonts w:ascii="Traditional Arabic" w:hAnsi="Traditional Arabic" w:cs="Traditional Arabic" w:hint="cs"/>
          <w:rtl/>
        </w:rPr>
        <w:t>ازلحاظ</w:t>
      </w:r>
      <w:r w:rsidR="004E64FE" w:rsidRPr="002D6BA2">
        <w:rPr>
          <w:rFonts w:ascii="Traditional Arabic" w:hAnsi="Traditional Arabic" w:cs="Traditional Arabic" w:hint="cs"/>
          <w:rtl/>
        </w:rPr>
        <w:t xml:space="preserve"> </w:t>
      </w:r>
      <w:r w:rsidR="007E6B06" w:rsidRPr="002D6BA2">
        <w:rPr>
          <w:rFonts w:ascii="Traditional Arabic" w:hAnsi="Traditional Arabic" w:cs="Traditional Arabic" w:hint="cs"/>
          <w:rtl/>
        </w:rPr>
        <w:t>شبهه‌ای</w:t>
      </w:r>
      <w:r w:rsidR="004E64FE" w:rsidRPr="002D6BA2">
        <w:rPr>
          <w:rFonts w:ascii="Traditional Arabic" w:hAnsi="Traditional Arabic" w:cs="Traditional Arabic" w:hint="cs"/>
          <w:rtl/>
        </w:rPr>
        <w:t xml:space="preserve"> که در تطبیق خاص بر </w:t>
      </w:r>
      <w:r w:rsidR="007E6B06" w:rsidRPr="002D6BA2">
        <w:rPr>
          <w:rFonts w:ascii="Traditional Arabic" w:hAnsi="Traditional Arabic" w:cs="Traditional Arabic" w:hint="cs"/>
          <w:rtl/>
        </w:rPr>
        <w:t>آن‌ها</w:t>
      </w:r>
      <w:r w:rsidR="004E64FE" w:rsidRPr="002D6BA2">
        <w:rPr>
          <w:rFonts w:ascii="Traditional Arabic" w:hAnsi="Traditional Arabic" w:cs="Traditional Arabic" w:hint="cs"/>
          <w:rtl/>
        </w:rPr>
        <w:t xml:space="preserve"> بود؛ </w:t>
      </w:r>
      <w:r w:rsidR="007E6B06" w:rsidRPr="002D6BA2">
        <w:rPr>
          <w:rFonts w:ascii="Traditional Arabic" w:hAnsi="Traditional Arabic" w:cs="Traditional Arabic" w:hint="cs"/>
          <w:rtl/>
        </w:rPr>
        <w:t>می‌توانیم</w:t>
      </w:r>
      <w:r w:rsidR="004E64FE" w:rsidRPr="002D6BA2">
        <w:rPr>
          <w:rFonts w:ascii="Traditional Arabic" w:hAnsi="Traditional Arabic" w:cs="Traditional Arabic" w:hint="cs"/>
          <w:rtl/>
        </w:rPr>
        <w:t xml:space="preserve"> به اصول و امارات مراجعه بکنیم، در قطع و امارات و اصول عملیه روشن است که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="004E64FE" w:rsidRPr="002D6BA2">
        <w:rPr>
          <w:rFonts w:ascii="Traditional Arabic" w:hAnsi="Traditional Arabic" w:cs="Traditional Arabic" w:hint="cs"/>
          <w:rtl/>
        </w:rPr>
        <w:t xml:space="preserve"> تمسک کرد، بحثی که در اینجا از حساسیت بالایی برخوردار است؛ این است که؛ آیا استصحاب عدم ازلی هم </w:t>
      </w:r>
      <w:r w:rsidR="007E6B06" w:rsidRPr="002D6BA2">
        <w:rPr>
          <w:rFonts w:ascii="Traditional Arabic" w:hAnsi="Traditional Arabic" w:cs="Traditional Arabic" w:hint="cs"/>
          <w:rtl/>
        </w:rPr>
        <w:t>می‌تواند</w:t>
      </w:r>
      <w:r w:rsidR="004E64FE" w:rsidRPr="002D6BA2">
        <w:rPr>
          <w:rFonts w:ascii="Traditional Arabic" w:hAnsi="Traditional Arabic" w:cs="Traditional Arabic" w:hint="cs"/>
          <w:rtl/>
        </w:rPr>
        <w:t xml:space="preserve"> تعیین تکلیف بکند یا ن</w:t>
      </w:r>
      <w:r w:rsidR="007E6B06" w:rsidRPr="002D6BA2">
        <w:rPr>
          <w:rFonts w:ascii="Traditional Arabic" w:hAnsi="Traditional Arabic" w:cs="Traditional Arabic" w:hint="cs"/>
          <w:rtl/>
        </w:rPr>
        <w:t>می‌تواند</w:t>
      </w:r>
      <w:r w:rsidR="004E64FE" w:rsidRPr="002D6BA2">
        <w:rPr>
          <w:rFonts w:ascii="Traditional Arabic" w:hAnsi="Traditional Arabic" w:cs="Traditional Arabic" w:hint="cs"/>
          <w:rtl/>
        </w:rPr>
        <w:t xml:space="preserve">؟ </w:t>
      </w:r>
    </w:p>
    <w:p w:rsidR="00A97953" w:rsidRPr="002D6BA2" w:rsidRDefault="005631EC" w:rsidP="005025D3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مثلاً دلیل آمده است و گفته «اکرم العلماء» و دلیل دیگری گفته «لا تکرم العالم الفاسق»؛ در فردی که معلوم العلم و مشکوک الفسق است؛ شبهه مصداقیه خاص مانع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Pr="002D6BA2">
        <w:rPr>
          <w:rFonts w:ascii="Traditional Arabic" w:hAnsi="Traditional Arabic" w:cs="Traditional Arabic" w:hint="cs"/>
          <w:rtl/>
        </w:rPr>
        <w:t xml:space="preserve"> که به عام مراجعه بکنیم</w:t>
      </w:r>
      <w:r w:rsidR="00CD0588" w:rsidRPr="002D6BA2">
        <w:rPr>
          <w:rFonts w:ascii="Traditional Arabic" w:hAnsi="Traditional Arabic" w:cs="Traditional Arabic" w:hint="cs"/>
          <w:rtl/>
        </w:rPr>
        <w:t xml:space="preserve">؛ البته با </w:t>
      </w:r>
      <w:r w:rsidR="007E6B06" w:rsidRPr="002D6BA2">
        <w:rPr>
          <w:rFonts w:ascii="Traditional Arabic" w:hAnsi="Traditional Arabic" w:cs="Traditional Arabic" w:hint="cs"/>
          <w:rtl/>
        </w:rPr>
        <w:t>قطع‌نظر</w:t>
      </w:r>
      <w:r w:rsidR="00CD0588" w:rsidRPr="002D6BA2">
        <w:rPr>
          <w:rFonts w:ascii="Traditional Arabic" w:hAnsi="Traditional Arabic" w:cs="Traditional Arabic" w:hint="cs"/>
          <w:rtl/>
        </w:rPr>
        <w:t xml:space="preserve"> از این است که؛ دلیل دیگری وضعیت این فرد را </w:t>
      </w:r>
      <w:r w:rsidR="007E6B06" w:rsidRPr="002D6BA2">
        <w:rPr>
          <w:rFonts w:ascii="Traditional Arabic" w:hAnsi="Traditional Arabic" w:cs="Traditional Arabic" w:hint="cs"/>
          <w:rtl/>
        </w:rPr>
        <w:t>ازلحاظ</w:t>
      </w:r>
      <w:r w:rsidR="00CD0588" w:rsidRPr="002D6BA2">
        <w:rPr>
          <w:rFonts w:ascii="Traditional Arabic" w:hAnsi="Traditional Arabic" w:cs="Traditional Arabic" w:hint="cs"/>
          <w:rtl/>
        </w:rPr>
        <w:t xml:space="preserve"> فسق روشن بکند، اگر از هیچ راهی مشخص نشد؛ ن</w:t>
      </w:r>
      <w:r w:rsidR="007E6B06" w:rsidRPr="002D6BA2">
        <w:rPr>
          <w:rFonts w:ascii="Traditional Arabic" w:hAnsi="Traditional Arabic" w:cs="Traditional Arabic" w:hint="cs"/>
          <w:rtl/>
        </w:rPr>
        <w:t>می‌توانیم</w:t>
      </w:r>
      <w:r w:rsidR="00CD0588" w:rsidRPr="002D6BA2">
        <w:rPr>
          <w:rFonts w:ascii="Traditional Arabic" w:hAnsi="Traditional Arabic" w:cs="Traditional Arabic" w:hint="cs"/>
          <w:rtl/>
        </w:rPr>
        <w:t xml:space="preserve"> به اکرم و یا لا تکرم مراجعه بکنیم</w:t>
      </w:r>
      <w:r w:rsidR="008247DD" w:rsidRPr="002D6BA2">
        <w:rPr>
          <w:rFonts w:ascii="Traditional Arabic" w:hAnsi="Traditional Arabic" w:cs="Traditional Arabic" w:hint="cs"/>
          <w:rtl/>
        </w:rPr>
        <w:t>؛ باید سراغ اصول عملیه رفت</w:t>
      </w:r>
      <w:r w:rsidR="005025D3" w:rsidRPr="002D6BA2">
        <w:rPr>
          <w:rFonts w:ascii="Traditional Arabic" w:hAnsi="Traditional Arabic" w:cs="Traditional Arabic" w:hint="cs"/>
          <w:rtl/>
        </w:rPr>
        <w:t xml:space="preserve"> ولی اگر راهی بود که معلوم کرد این شخص فاسق هست یا نیست معلوم می</w:t>
      </w:r>
      <w:r w:rsidR="005025D3" w:rsidRPr="002D6BA2">
        <w:rPr>
          <w:rFonts w:ascii="Traditional Arabic" w:hAnsi="Traditional Arabic" w:cs="Traditional Arabic"/>
          <w:szCs w:val="22"/>
          <w:cs/>
        </w:rPr>
        <w:t>‎</w:t>
      </w:r>
      <w:r w:rsidR="005025D3" w:rsidRPr="002D6BA2">
        <w:rPr>
          <w:rFonts w:ascii="Traditional Arabic" w:hAnsi="Traditional Arabic" w:cs="Traditional Arabic" w:hint="cs"/>
          <w:rtl/>
        </w:rPr>
        <w:t xml:space="preserve">شود که مصداق اکرم هست یا لاتکرم. </w:t>
      </w:r>
    </w:p>
    <w:p w:rsidR="00F7664A" w:rsidRPr="002D6BA2" w:rsidRDefault="00F7664A" w:rsidP="004D29B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64722749"/>
      <w:r w:rsidRPr="002D6BA2">
        <w:rPr>
          <w:rFonts w:ascii="Traditional Arabic" w:hAnsi="Traditional Arabic" w:cs="Traditional Arabic" w:hint="cs"/>
          <w:color w:val="FF0000"/>
          <w:rtl/>
        </w:rPr>
        <w:t>استصحاب عدم ازلی و تمسک به عام در شبهه مصداقیه خاص</w:t>
      </w:r>
      <w:bookmarkEnd w:id="2"/>
    </w:p>
    <w:p w:rsidR="00A97953" w:rsidRPr="002D6BA2" w:rsidRDefault="00A97953" w:rsidP="005025D3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>اگر کسی استصحاب عدم ازلی را قبول بکند؛ اغلب موارد با این استصحاب</w:t>
      </w:r>
      <w:r w:rsidR="00F7664A" w:rsidRPr="002D6BA2">
        <w:rPr>
          <w:rFonts w:ascii="Traditional Arabic" w:hAnsi="Traditional Arabic" w:cs="Traditional Arabic" w:hint="cs"/>
          <w:rtl/>
        </w:rPr>
        <w:t>؛</w:t>
      </w:r>
      <w:r w:rsidR="005025D3" w:rsidRPr="002D6BA2">
        <w:rPr>
          <w:rFonts w:ascii="Traditional Arabic" w:hAnsi="Traditional Arabic" w:cs="Traditional Arabic" w:hint="cs"/>
          <w:rtl/>
        </w:rPr>
        <w:t xml:space="preserve"> مصداق</w:t>
      </w:r>
      <w:r w:rsidRPr="002D6BA2">
        <w:rPr>
          <w:rFonts w:ascii="Traditional Arabic" w:hAnsi="Traditional Arabic" w:cs="Traditional Arabic" w:hint="cs"/>
          <w:rtl/>
        </w:rPr>
        <w:t xml:space="preserve"> تعیین تکلیف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="00A8797F" w:rsidRPr="002D6BA2">
        <w:rPr>
          <w:rFonts w:ascii="Traditional Arabic" w:hAnsi="Traditional Arabic" w:cs="Traditional Arabic" w:hint="cs"/>
          <w:rtl/>
        </w:rPr>
        <w:t xml:space="preserve">؛ برای اینکه شخصی که حالت سابقه او را </w:t>
      </w:r>
      <w:r w:rsidR="007E6B06" w:rsidRPr="002D6BA2">
        <w:rPr>
          <w:rFonts w:ascii="Traditional Arabic" w:hAnsi="Traditional Arabic" w:cs="Traditional Arabic" w:hint="cs"/>
          <w:rtl/>
        </w:rPr>
        <w:t>در</w:t>
      </w:r>
      <w:r w:rsidR="004D29B8" w:rsidRPr="002D6BA2">
        <w:rPr>
          <w:rFonts w:ascii="Traditional Arabic" w:hAnsi="Traditional Arabic" w:cs="Traditional Arabic" w:hint="cs"/>
          <w:rtl/>
        </w:rPr>
        <w:t xml:space="preserve"> </w:t>
      </w:r>
      <w:r w:rsidR="007E6B06" w:rsidRPr="002D6BA2">
        <w:rPr>
          <w:rFonts w:ascii="Traditional Arabic" w:hAnsi="Traditional Arabic" w:cs="Traditional Arabic" w:hint="cs"/>
          <w:rtl/>
        </w:rPr>
        <w:t>زمانی</w:t>
      </w:r>
      <w:r w:rsidR="00A8797F" w:rsidRPr="002D6BA2">
        <w:rPr>
          <w:rFonts w:ascii="Traditional Arabic" w:hAnsi="Traditional Arabic" w:cs="Traditional Arabic" w:hint="cs"/>
          <w:rtl/>
        </w:rPr>
        <w:t xml:space="preserve"> که موجود بوده؛ </w:t>
      </w:r>
      <w:r w:rsidR="007E6B06" w:rsidRPr="002D6BA2">
        <w:rPr>
          <w:rFonts w:ascii="Traditional Arabic" w:hAnsi="Traditional Arabic" w:cs="Traditional Arabic" w:hint="cs"/>
          <w:rtl/>
        </w:rPr>
        <w:t>نمی‌دانیم</w:t>
      </w:r>
      <w:r w:rsidR="00A8797F" w:rsidRPr="002D6BA2">
        <w:rPr>
          <w:rFonts w:ascii="Traditional Arabic" w:hAnsi="Traditional Arabic" w:cs="Traditional Arabic" w:hint="cs"/>
          <w:rtl/>
        </w:rPr>
        <w:t>؛</w:t>
      </w:r>
      <w:r w:rsidR="005025D3" w:rsidRPr="002D6BA2">
        <w:rPr>
          <w:rFonts w:ascii="Traditional Arabic" w:hAnsi="Traditional Arabic" w:cs="Traditional Arabic" w:hint="cs"/>
          <w:rtl/>
        </w:rPr>
        <w:t xml:space="preserve"> ولی حالت عدمی آن را می دانیم این استصحاب عدم ازلی او را وارد در عام می کند،</w:t>
      </w:r>
      <w:r w:rsidR="00A8797F" w:rsidRPr="002D6BA2">
        <w:rPr>
          <w:rFonts w:ascii="Traditional Arabic" w:hAnsi="Traditional Arabic" w:cs="Traditional Arabic" w:hint="cs"/>
          <w:rtl/>
        </w:rPr>
        <w:t xml:space="preserve"> چون سابقه عدمی مصادیق زیادی دارد؛ بالای نود درصد </w:t>
      </w:r>
      <w:r w:rsidR="007E6B06" w:rsidRPr="002D6BA2">
        <w:rPr>
          <w:rFonts w:ascii="Traditional Arabic" w:hAnsi="Traditional Arabic" w:cs="Traditional Arabic" w:hint="cs"/>
          <w:rtl/>
        </w:rPr>
        <w:t>ازنظر</w:t>
      </w:r>
      <w:r w:rsidR="00A8797F" w:rsidRPr="002D6BA2">
        <w:rPr>
          <w:rFonts w:ascii="Traditional Arabic" w:hAnsi="Traditional Arabic" w:cs="Traditional Arabic" w:hint="cs"/>
          <w:rtl/>
        </w:rPr>
        <w:t xml:space="preserve"> موضوعی؛ استصحاب عدم ازلی این مصداق را به عام </w:t>
      </w:r>
      <w:r w:rsidR="007E6B06" w:rsidRPr="002D6BA2">
        <w:rPr>
          <w:rFonts w:ascii="Traditional Arabic" w:hAnsi="Traditional Arabic" w:cs="Traditional Arabic" w:hint="cs"/>
          <w:rtl/>
        </w:rPr>
        <w:t>می‌برد</w:t>
      </w:r>
      <w:r w:rsidR="00A8797F" w:rsidRPr="002D6BA2">
        <w:rPr>
          <w:rFonts w:ascii="Traditional Arabic" w:hAnsi="Traditional Arabic" w:cs="Traditional Arabic" w:hint="cs"/>
          <w:rtl/>
        </w:rPr>
        <w:t>.</w:t>
      </w:r>
    </w:p>
    <w:p w:rsidR="00A8797F" w:rsidRPr="002D6BA2" w:rsidRDefault="00A8797F" w:rsidP="005025D3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بنابراین به عام در شبهه مصداقیه </w:t>
      </w:r>
      <w:r w:rsidR="007E6B06" w:rsidRPr="002D6BA2">
        <w:rPr>
          <w:rFonts w:ascii="Traditional Arabic" w:hAnsi="Traditional Arabic" w:cs="Traditional Arabic" w:hint="cs"/>
          <w:rtl/>
        </w:rPr>
        <w:t>نمی‌توان</w:t>
      </w:r>
      <w:r w:rsidRPr="002D6BA2">
        <w:rPr>
          <w:rFonts w:ascii="Traditional Arabic" w:hAnsi="Traditional Arabic" w:cs="Traditional Arabic" w:hint="cs"/>
          <w:rtl/>
        </w:rPr>
        <w:t xml:space="preserve"> تمسک کرد؛ </w:t>
      </w:r>
      <w:r w:rsidR="005025D3" w:rsidRPr="002D6BA2">
        <w:rPr>
          <w:rFonts w:ascii="Traditional Arabic" w:hAnsi="Traditional Arabic" w:cs="Traditional Arabic" w:hint="cs"/>
          <w:rtl/>
        </w:rPr>
        <w:t>_</w:t>
      </w:r>
      <w:r w:rsidR="00F751FB" w:rsidRPr="002D6BA2">
        <w:rPr>
          <w:rFonts w:ascii="Traditional Arabic" w:hAnsi="Traditional Arabic" w:cs="Traditional Arabic" w:hint="cs"/>
          <w:rtl/>
        </w:rPr>
        <w:t>جزء استثنائی که در قول ششم بود و بیان کردی</w:t>
      </w:r>
      <w:r w:rsidR="004D29B8" w:rsidRPr="002D6BA2">
        <w:rPr>
          <w:rFonts w:ascii="Traditional Arabic" w:hAnsi="Traditional Arabic" w:cs="Traditional Arabic" w:hint="cs"/>
          <w:rtl/>
        </w:rPr>
        <w:t>م</w:t>
      </w:r>
      <w:r w:rsidR="005025D3" w:rsidRPr="002D6BA2">
        <w:rPr>
          <w:rFonts w:ascii="Traditional Arabic" w:hAnsi="Traditional Arabic" w:cs="Traditional Arabic" w:hint="cs"/>
          <w:rtl/>
        </w:rPr>
        <w:t>_</w:t>
      </w:r>
      <w:r w:rsidR="00F751FB" w:rsidRPr="002D6BA2">
        <w:rPr>
          <w:rFonts w:ascii="Traditional Arabic" w:hAnsi="Traditional Arabic" w:cs="Traditional Arabic" w:hint="cs"/>
          <w:rtl/>
        </w:rPr>
        <w:t xml:space="preserve"> </w:t>
      </w:r>
      <w:r w:rsidR="005025D3" w:rsidRPr="002D6BA2">
        <w:rPr>
          <w:rFonts w:ascii="Traditional Arabic" w:hAnsi="Traditional Arabic" w:cs="Traditional Arabic" w:hint="cs"/>
          <w:rtl/>
        </w:rPr>
        <w:t xml:space="preserve">منتها این عدم تمسک </w:t>
      </w:r>
      <w:r w:rsidR="007E6B06" w:rsidRPr="002D6BA2">
        <w:rPr>
          <w:rFonts w:ascii="Traditional Arabic" w:hAnsi="Traditional Arabic" w:cs="Traditional Arabic" w:hint="cs"/>
          <w:rtl/>
        </w:rPr>
        <w:t>درصورتی</w:t>
      </w:r>
      <w:r w:rsidR="005025D3" w:rsidRPr="002D6BA2">
        <w:rPr>
          <w:rFonts w:ascii="Traditional Arabic" w:hAnsi="Traditional Arabic" w:cs="Traditional Arabic" w:hint="cs"/>
          <w:rtl/>
        </w:rPr>
        <w:t xml:space="preserve"> است </w:t>
      </w:r>
      <w:r w:rsidR="007E6B06" w:rsidRPr="002D6BA2">
        <w:rPr>
          <w:rFonts w:ascii="Traditional Arabic" w:hAnsi="Traditional Arabic" w:cs="Traditional Arabic" w:hint="cs"/>
          <w:rtl/>
        </w:rPr>
        <w:t>‌که</w:t>
      </w:r>
      <w:r w:rsidR="00F751FB" w:rsidRPr="002D6BA2">
        <w:rPr>
          <w:rFonts w:ascii="Traditional Arabic" w:hAnsi="Traditional Arabic" w:cs="Traditional Arabic" w:hint="cs"/>
          <w:rtl/>
        </w:rPr>
        <w:t xml:space="preserve"> اصلی یا چیز دیگری؛ وضع این مصداق را </w:t>
      </w:r>
      <w:r w:rsidR="007E6B06" w:rsidRPr="002D6BA2">
        <w:rPr>
          <w:rFonts w:ascii="Traditional Arabic" w:hAnsi="Traditional Arabic" w:cs="Traditional Arabic" w:hint="cs"/>
          <w:rtl/>
        </w:rPr>
        <w:t>ازلحاظ</w:t>
      </w:r>
      <w:r w:rsidR="00F751FB" w:rsidRPr="002D6BA2">
        <w:rPr>
          <w:rFonts w:ascii="Traditional Arabic" w:hAnsi="Traditional Arabic" w:cs="Traditional Arabic" w:hint="cs"/>
          <w:rtl/>
        </w:rPr>
        <w:t xml:space="preserve"> ورودش در خاص یا عام مشخص </w:t>
      </w:r>
      <w:r w:rsidR="005025D3" w:rsidRPr="002D6BA2">
        <w:rPr>
          <w:rFonts w:ascii="Traditional Arabic" w:hAnsi="Traditional Arabic" w:cs="Traditional Arabic" w:hint="cs"/>
          <w:rtl/>
        </w:rPr>
        <w:t>ن</w:t>
      </w:r>
      <w:r w:rsidR="00F751FB" w:rsidRPr="002D6BA2">
        <w:rPr>
          <w:rFonts w:ascii="Traditional Arabic" w:hAnsi="Traditional Arabic" w:cs="Traditional Arabic" w:hint="cs"/>
          <w:rtl/>
        </w:rPr>
        <w:t>کرده باشد.</w:t>
      </w:r>
    </w:p>
    <w:p w:rsidR="00F7664A" w:rsidRPr="002D6BA2" w:rsidRDefault="00F7664A" w:rsidP="004D29B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4722750"/>
      <w:r w:rsidRPr="002D6BA2">
        <w:rPr>
          <w:rFonts w:ascii="Traditional Arabic" w:hAnsi="Traditional Arabic" w:cs="Traditional Arabic" w:hint="cs"/>
          <w:color w:val="FF0000"/>
          <w:rtl/>
        </w:rPr>
        <w:t>تفاوت حجیت استصحاب عدم ازلی و عدم حجیت استصحاب عدم ازلی</w:t>
      </w:r>
      <w:bookmarkEnd w:id="3"/>
    </w:p>
    <w:p w:rsidR="00F751FB" w:rsidRPr="002D6BA2" w:rsidRDefault="00F751FB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تفاوت قائلین به حجیت استصحاب عدم ازلی با قائلان به عدم حجیت استصحاب عدم ازلی در این است که؛ کسی که قائل به حجیت استصحاب عدم ازلی است؛ </w:t>
      </w:r>
      <w:r w:rsidR="007E6B06" w:rsidRPr="002D6BA2">
        <w:rPr>
          <w:rFonts w:ascii="Traditional Arabic" w:hAnsi="Traditional Arabic" w:cs="Traditional Arabic" w:hint="cs"/>
          <w:rtl/>
        </w:rPr>
        <w:t>می‌گوید</w:t>
      </w:r>
      <w:r w:rsidRPr="002D6BA2">
        <w:rPr>
          <w:rFonts w:ascii="Traditional Arabic" w:hAnsi="Traditional Arabic" w:cs="Traditional Arabic" w:hint="cs"/>
          <w:rtl/>
        </w:rPr>
        <w:t xml:space="preserve"> بالای نود درصد موضوع تعیین تکلیف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="00E85422" w:rsidRPr="002D6BA2">
        <w:rPr>
          <w:rFonts w:ascii="Traditional Arabic" w:hAnsi="Traditional Arabic" w:cs="Traditional Arabic" w:hint="cs"/>
          <w:rtl/>
        </w:rPr>
        <w:t xml:space="preserve"> و موضوع داخل در عام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="00E85422" w:rsidRPr="002D6BA2">
        <w:rPr>
          <w:rFonts w:ascii="Traditional Arabic" w:hAnsi="Traditional Arabic" w:cs="Traditional Arabic" w:hint="cs"/>
          <w:rtl/>
        </w:rPr>
        <w:t xml:space="preserve">، </w:t>
      </w:r>
      <w:r w:rsidR="00E85422" w:rsidRPr="002D6BA2">
        <w:rPr>
          <w:rFonts w:ascii="Traditional Arabic" w:hAnsi="Traditional Arabic" w:cs="Traditional Arabic" w:hint="cs"/>
          <w:rtl/>
        </w:rPr>
        <w:lastRenderedPageBreak/>
        <w:t xml:space="preserve">اما کسی که قائل به عدم استصحاب عدم ازلی نباشد؛ موارد </w:t>
      </w:r>
      <w:r w:rsidR="007E6B06" w:rsidRPr="002D6BA2">
        <w:rPr>
          <w:rFonts w:ascii="Traditional Arabic" w:hAnsi="Traditional Arabic" w:cs="Traditional Arabic" w:hint="cs"/>
          <w:rtl/>
        </w:rPr>
        <w:t>باقی‌مانده‌ای</w:t>
      </w:r>
      <w:r w:rsidR="00E85422" w:rsidRPr="002D6BA2">
        <w:rPr>
          <w:rFonts w:ascii="Traditional Arabic" w:hAnsi="Traditional Arabic" w:cs="Traditional Arabic" w:hint="cs"/>
          <w:rtl/>
        </w:rPr>
        <w:t xml:space="preserve"> که مصداق وضعش مشخص نیست و سراغ اصول عملیه حکمی زیاد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="00E85422" w:rsidRPr="002D6BA2">
        <w:rPr>
          <w:rFonts w:ascii="Traditional Arabic" w:hAnsi="Traditional Arabic" w:cs="Traditional Arabic" w:hint="cs"/>
          <w:rtl/>
        </w:rPr>
        <w:t>.</w:t>
      </w:r>
    </w:p>
    <w:p w:rsidR="00E85422" w:rsidRPr="002D6BA2" w:rsidRDefault="00E85422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>استصحاب عدم ازلی فقط اختصاص به آنجایی که عامی یا خاصی و شبهه مصداقیه باشد؛ ندارد، استصحاب عدم ازلی انواع و اقسامی دارد که یک قسمش بحث ما است، قسم بحث ما این است که؛ عام و خاص آمده است و مصداقیت یک فرد برای خاص مشکوک است</w:t>
      </w:r>
      <w:r w:rsidR="00761772" w:rsidRPr="002D6BA2">
        <w:rPr>
          <w:rFonts w:ascii="Traditional Arabic" w:hAnsi="Traditional Arabic" w:cs="Traditional Arabic" w:hint="cs"/>
          <w:rtl/>
        </w:rPr>
        <w:t>، مصداق عام هست؛ اما اینکه مصداق خاص هم هست یا نه؛ مشکوک است</w:t>
      </w:r>
      <w:r w:rsidR="0038258C" w:rsidRPr="002D6BA2">
        <w:rPr>
          <w:rFonts w:ascii="Traditional Arabic" w:hAnsi="Traditional Arabic" w:cs="Traditional Arabic" w:hint="cs"/>
          <w:rtl/>
        </w:rPr>
        <w:t xml:space="preserve">، با استصحاب عدم ازلی </w:t>
      </w:r>
      <w:r w:rsidR="007E6B06" w:rsidRPr="002D6BA2">
        <w:rPr>
          <w:rFonts w:ascii="Traditional Arabic" w:hAnsi="Traditional Arabic" w:cs="Traditional Arabic" w:hint="cs"/>
          <w:rtl/>
        </w:rPr>
        <w:t>می‌گوییم</w:t>
      </w:r>
      <w:r w:rsidR="0038258C" w:rsidRPr="002D6BA2">
        <w:rPr>
          <w:rFonts w:ascii="Traditional Arabic" w:hAnsi="Traditional Arabic" w:cs="Traditional Arabic" w:hint="cs"/>
          <w:rtl/>
        </w:rPr>
        <w:t xml:space="preserve"> که داخل در عام است</w:t>
      </w:r>
      <w:r w:rsidR="00327C98" w:rsidRPr="002D6BA2">
        <w:rPr>
          <w:rFonts w:ascii="Traditional Arabic" w:hAnsi="Traditional Arabic" w:cs="Traditional Arabic" w:hint="cs"/>
          <w:rtl/>
        </w:rPr>
        <w:t>.</w:t>
      </w:r>
    </w:p>
    <w:p w:rsidR="00327C98" w:rsidRPr="002D6BA2" w:rsidRDefault="00327C98" w:rsidP="00E66DBE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قسم دیگر استصحاب عدم ازلی این است که؛ عامی </w:t>
      </w:r>
      <w:r w:rsidR="007E6B06" w:rsidRPr="002D6BA2">
        <w:rPr>
          <w:rFonts w:ascii="Traditional Arabic" w:hAnsi="Traditional Arabic" w:cs="Traditional Arabic" w:hint="cs"/>
          <w:rtl/>
        </w:rPr>
        <w:t>واردشده</w:t>
      </w:r>
      <w:r w:rsidRPr="002D6BA2">
        <w:rPr>
          <w:rFonts w:ascii="Traditional Arabic" w:hAnsi="Traditional Arabic" w:cs="Traditional Arabic" w:hint="cs"/>
          <w:rtl/>
        </w:rPr>
        <w:t xml:space="preserve"> و روی یک موضوعی آمده است؛ بدون اینکه خاصی باشد؛ خود موضوع صدقش بر این مشکوک است؛ مثلاً «لا تشرب الخمر» </w:t>
      </w:r>
      <w:r w:rsidR="007E6B06" w:rsidRPr="002D6BA2">
        <w:rPr>
          <w:rFonts w:ascii="Traditional Arabic" w:hAnsi="Traditional Arabic" w:cs="Traditional Arabic" w:hint="cs"/>
          <w:rtl/>
        </w:rPr>
        <w:t>نمی‌دانم</w:t>
      </w:r>
      <w:r w:rsidRPr="002D6BA2">
        <w:rPr>
          <w:rFonts w:ascii="Traditional Arabic" w:hAnsi="Traditional Arabic" w:cs="Traditional Arabic" w:hint="cs"/>
          <w:rtl/>
        </w:rPr>
        <w:t xml:space="preserve"> که این مایع خمر است یا خمر نیست، در اینجا استصحاب عدم ازلی را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Pr="002D6BA2">
        <w:rPr>
          <w:rFonts w:ascii="Traditional Arabic" w:hAnsi="Traditional Arabic" w:cs="Traditional Arabic" w:hint="cs"/>
          <w:rtl/>
        </w:rPr>
        <w:t xml:space="preserve"> جاری کرد</w:t>
      </w:r>
      <w:r w:rsidR="00E66DBE" w:rsidRPr="002D6BA2">
        <w:rPr>
          <w:rFonts w:ascii="Traditional Arabic" w:hAnsi="Traditional Arabic" w:cs="Traditional Arabic" w:hint="cs"/>
          <w:rtl/>
        </w:rPr>
        <w:t>؟!</w:t>
      </w:r>
    </w:p>
    <w:p w:rsidR="00F7664A" w:rsidRPr="002D6BA2" w:rsidRDefault="00F7664A" w:rsidP="004D29B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4722751"/>
      <w:r w:rsidRPr="002D6BA2">
        <w:rPr>
          <w:rFonts w:ascii="Traditional Arabic" w:hAnsi="Traditional Arabic" w:cs="Traditional Arabic" w:hint="cs"/>
          <w:color w:val="FF0000"/>
          <w:rtl/>
        </w:rPr>
        <w:t>اقسام استصحاب عدم ازلی در موضوعات</w:t>
      </w:r>
      <w:bookmarkEnd w:id="4"/>
    </w:p>
    <w:p w:rsidR="00327C98" w:rsidRPr="002D6BA2" w:rsidRDefault="00327C98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بنابراین استصحاب عدم ازلی که </w:t>
      </w:r>
      <w:r w:rsidR="007E6B06" w:rsidRPr="002D6BA2">
        <w:rPr>
          <w:rFonts w:ascii="Traditional Arabic" w:hAnsi="Traditional Arabic" w:cs="Traditional Arabic" w:hint="cs"/>
          <w:rtl/>
        </w:rPr>
        <w:t>می‌گوییم</w:t>
      </w:r>
      <w:r w:rsidRPr="002D6BA2">
        <w:rPr>
          <w:rFonts w:ascii="Traditional Arabic" w:hAnsi="Traditional Arabic" w:cs="Traditional Arabic" w:hint="cs"/>
          <w:rtl/>
        </w:rPr>
        <w:t>؛ در موضوعات لااقل بر دو قسم است</w:t>
      </w:r>
      <w:r w:rsidR="00AE7EC9" w:rsidRPr="002D6BA2">
        <w:rPr>
          <w:rFonts w:ascii="Traditional Arabic" w:hAnsi="Traditional Arabic" w:cs="Traditional Arabic" w:hint="cs"/>
          <w:rtl/>
        </w:rPr>
        <w:t>:</w:t>
      </w:r>
    </w:p>
    <w:p w:rsidR="00AE7EC9" w:rsidRPr="002D6BA2" w:rsidRDefault="00AE7EC9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>1- عام و خاص و شبهه مصداقیه خاص باشد.</w:t>
      </w:r>
    </w:p>
    <w:p w:rsidR="00AE7EC9" w:rsidRPr="002D6BA2" w:rsidRDefault="00AE7EC9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2- عنوانی است که کاری به عام و خاص ندارد؛ عنوانی </w:t>
      </w:r>
      <w:r w:rsidR="007E6B06" w:rsidRPr="002D6BA2">
        <w:rPr>
          <w:rFonts w:ascii="Traditional Arabic" w:hAnsi="Traditional Arabic" w:cs="Traditional Arabic" w:hint="cs"/>
          <w:rtl/>
        </w:rPr>
        <w:t>واردشده</w:t>
      </w:r>
      <w:r w:rsidRPr="002D6BA2">
        <w:rPr>
          <w:rFonts w:ascii="Traditional Arabic" w:hAnsi="Traditional Arabic" w:cs="Traditional Arabic" w:hint="cs"/>
          <w:rtl/>
        </w:rPr>
        <w:t xml:space="preserve">؛ صدقش بر این فرد مشکوک است؛ با استصحاب عدم ازلی </w:t>
      </w:r>
      <w:r w:rsidR="007E6B06" w:rsidRPr="002D6BA2">
        <w:rPr>
          <w:rFonts w:ascii="Traditional Arabic" w:hAnsi="Traditional Arabic" w:cs="Traditional Arabic" w:hint="cs"/>
          <w:rtl/>
        </w:rPr>
        <w:t>می‌خواهیم</w:t>
      </w:r>
      <w:r w:rsidRPr="002D6BA2">
        <w:rPr>
          <w:rFonts w:ascii="Traditional Arabic" w:hAnsi="Traditional Arabic" w:cs="Traditional Arabic" w:hint="cs"/>
          <w:rtl/>
        </w:rPr>
        <w:t xml:space="preserve"> بگوییم که این مصداق اینجا نیست</w:t>
      </w:r>
      <w:r w:rsidR="00740425" w:rsidRPr="002D6BA2">
        <w:rPr>
          <w:rFonts w:ascii="Traditional Arabic" w:hAnsi="Traditional Arabic" w:cs="Traditional Arabic" w:hint="cs"/>
          <w:rtl/>
        </w:rPr>
        <w:t>.</w:t>
      </w:r>
    </w:p>
    <w:p w:rsidR="00740425" w:rsidRPr="002D6BA2" w:rsidRDefault="00174DE6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استصحاب عدم ازلی حتی در احکام هم محل بحث </w:t>
      </w:r>
      <w:r w:rsidR="007E6B06" w:rsidRPr="002D6BA2">
        <w:rPr>
          <w:rFonts w:ascii="Traditional Arabic" w:hAnsi="Traditional Arabic" w:cs="Traditional Arabic" w:hint="cs"/>
          <w:rtl/>
        </w:rPr>
        <w:t>قرارگرفته</w:t>
      </w:r>
      <w:r w:rsidRPr="002D6BA2">
        <w:rPr>
          <w:rFonts w:ascii="Traditional Arabic" w:hAnsi="Traditional Arabic" w:cs="Traditional Arabic" w:hint="cs"/>
          <w:rtl/>
        </w:rPr>
        <w:t xml:space="preserve"> است؛ مثلاً گفته شود که </w:t>
      </w:r>
      <w:r w:rsidR="007E6B06" w:rsidRPr="002D6BA2">
        <w:rPr>
          <w:rFonts w:ascii="Traditional Arabic" w:hAnsi="Traditional Arabic" w:cs="Traditional Arabic" w:hint="cs"/>
          <w:rtl/>
        </w:rPr>
        <w:t>نمی‌دانم</w:t>
      </w:r>
      <w:r w:rsidRPr="002D6BA2">
        <w:rPr>
          <w:rFonts w:ascii="Traditional Arabic" w:hAnsi="Traditional Arabic" w:cs="Traditional Arabic" w:hint="cs"/>
          <w:rtl/>
        </w:rPr>
        <w:t xml:space="preserve"> این حکم </w:t>
      </w:r>
      <w:r w:rsidR="007E6B06" w:rsidRPr="002D6BA2">
        <w:rPr>
          <w:rFonts w:ascii="Traditional Arabic" w:hAnsi="Traditional Arabic" w:cs="Traditional Arabic" w:hint="cs"/>
          <w:rtl/>
        </w:rPr>
        <w:t>جعل‌شده</w:t>
      </w:r>
      <w:r w:rsidRPr="002D6BA2">
        <w:rPr>
          <w:rFonts w:ascii="Traditional Arabic" w:hAnsi="Traditional Arabic" w:cs="Traditional Arabic" w:hint="cs"/>
          <w:rtl/>
        </w:rPr>
        <w:t xml:space="preserve"> است یا نه؟ آیا عدم ازلی در اصل عدم حکم داریم یا نه؟ مثلاً در احکام در یک </w:t>
      </w:r>
      <w:r w:rsidR="007E6B06" w:rsidRPr="002D6BA2">
        <w:rPr>
          <w:rFonts w:ascii="Traditional Arabic" w:hAnsi="Traditional Arabic" w:cs="Traditional Arabic" w:hint="cs"/>
          <w:rtl/>
        </w:rPr>
        <w:t>سلسله‌مراتب</w:t>
      </w:r>
      <w:r w:rsidRPr="002D6BA2">
        <w:rPr>
          <w:rFonts w:ascii="Traditional Arabic" w:hAnsi="Traditional Arabic" w:cs="Traditional Arabic" w:hint="cs"/>
          <w:rtl/>
        </w:rPr>
        <w:t xml:space="preserve"> وجودی؛ در یک مقاطعی </w:t>
      </w:r>
      <w:r w:rsidR="007E6B06" w:rsidRPr="002D6BA2">
        <w:rPr>
          <w:rFonts w:ascii="Traditional Arabic" w:hAnsi="Traditional Arabic" w:cs="Traditional Arabic" w:hint="cs"/>
          <w:rtl/>
        </w:rPr>
        <w:t>جعل‌شده</w:t>
      </w:r>
      <w:r w:rsidRPr="002D6BA2">
        <w:rPr>
          <w:rFonts w:ascii="Traditional Arabic" w:hAnsi="Traditional Arabic" w:cs="Traditional Arabic" w:hint="cs"/>
          <w:rtl/>
        </w:rPr>
        <w:t xml:space="preserve"> است و الاّ در مقطع قبل از آن؛ جعلی نبود، شبیه استصحاب شرایع </w:t>
      </w:r>
      <w:r w:rsidR="007E6B06" w:rsidRPr="002D6BA2">
        <w:rPr>
          <w:rFonts w:ascii="Traditional Arabic" w:hAnsi="Traditional Arabic" w:cs="Traditional Arabic" w:hint="cs"/>
          <w:rtl/>
        </w:rPr>
        <w:t>سابقه‌داریم</w:t>
      </w:r>
      <w:r w:rsidRPr="002D6BA2">
        <w:rPr>
          <w:rFonts w:ascii="Traditional Arabic" w:hAnsi="Traditional Arabic" w:cs="Traditional Arabic" w:hint="cs"/>
          <w:rtl/>
        </w:rPr>
        <w:t xml:space="preserve"> که </w:t>
      </w:r>
      <w:r w:rsidR="007E6B06" w:rsidRPr="002D6BA2">
        <w:rPr>
          <w:rFonts w:ascii="Traditional Arabic" w:hAnsi="Traditional Arabic" w:cs="Traditional Arabic" w:hint="cs"/>
          <w:rtl/>
        </w:rPr>
        <w:t>می‌گوییم</w:t>
      </w:r>
      <w:r w:rsidRPr="002D6BA2">
        <w:rPr>
          <w:rFonts w:ascii="Traditional Arabic" w:hAnsi="Traditional Arabic" w:cs="Traditional Arabic" w:hint="cs"/>
          <w:rtl/>
        </w:rPr>
        <w:t xml:space="preserve"> احکام شرایع سابق را استصحاب بکن، اگر حکم را </w:t>
      </w:r>
      <w:r w:rsidR="00E66DBE" w:rsidRPr="002D6BA2">
        <w:rPr>
          <w:rFonts w:ascii="Traditional Arabic" w:hAnsi="Traditional Arabic" w:cs="Traditional Arabic" w:hint="cs"/>
          <w:rtl/>
        </w:rPr>
        <w:t xml:space="preserve">در </w:t>
      </w:r>
      <w:r w:rsidRPr="002D6BA2">
        <w:rPr>
          <w:rFonts w:ascii="Traditional Arabic" w:hAnsi="Traditional Arabic" w:cs="Traditional Arabic" w:hint="cs"/>
          <w:rtl/>
        </w:rPr>
        <w:t xml:space="preserve">هیچ شریعتی </w:t>
      </w:r>
      <w:r w:rsidR="007E6B06" w:rsidRPr="002D6BA2">
        <w:rPr>
          <w:rFonts w:ascii="Traditional Arabic" w:hAnsi="Traditional Arabic" w:cs="Traditional Arabic" w:hint="cs"/>
          <w:rtl/>
        </w:rPr>
        <w:t>نمی‌دانیم</w:t>
      </w:r>
      <w:r w:rsidRPr="002D6BA2">
        <w:rPr>
          <w:rFonts w:ascii="Traditional Arabic" w:hAnsi="Traditional Arabic" w:cs="Traditional Arabic" w:hint="cs"/>
          <w:rtl/>
        </w:rPr>
        <w:t xml:space="preserve">؛ اما احتمال </w:t>
      </w:r>
      <w:r w:rsidR="007E6B06" w:rsidRPr="002D6BA2">
        <w:rPr>
          <w:rFonts w:ascii="Traditional Arabic" w:hAnsi="Traditional Arabic" w:cs="Traditional Arabic" w:hint="cs"/>
          <w:rtl/>
        </w:rPr>
        <w:t>می‌دهیم</w:t>
      </w:r>
      <w:r w:rsidRPr="002D6BA2">
        <w:rPr>
          <w:rFonts w:ascii="Traditional Arabic" w:hAnsi="Traditional Arabic" w:cs="Traditional Arabic" w:hint="cs"/>
          <w:rtl/>
        </w:rPr>
        <w:t xml:space="preserve"> که حکم </w:t>
      </w:r>
      <w:r w:rsidR="007E6B06" w:rsidRPr="002D6BA2">
        <w:rPr>
          <w:rFonts w:ascii="Traditional Arabic" w:hAnsi="Traditional Arabic" w:cs="Traditional Arabic" w:hint="cs"/>
          <w:rtl/>
        </w:rPr>
        <w:t>جعل‌شده</w:t>
      </w:r>
      <w:r w:rsidRPr="002D6BA2">
        <w:rPr>
          <w:rFonts w:ascii="Traditional Arabic" w:hAnsi="Traditional Arabic" w:cs="Traditional Arabic" w:hint="cs"/>
          <w:rtl/>
        </w:rPr>
        <w:t xml:space="preserve"> باشد</w:t>
      </w:r>
      <w:r w:rsidR="00C02DFF" w:rsidRPr="002D6BA2">
        <w:rPr>
          <w:rFonts w:ascii="Traditional Arabic" w:hAnsi="Traditional Arabic" w:cs="Traditional Arabic" w:hint="cs"/>
          <w:rtl/>
        </w:rPr>
        <w:t xml:space="preserve">؛ آیا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="00C02DFF" w:rsidRPr="002D6BA2">
        <w:rPr>
          <w:rFonts w:ascii="Traditional Arabic" w:hAnsi="Traditional Arabic" w:cs="Traditional Arabic" w:hint="cs"/>
          <w:rtl/>
        </w:rPr>
        <w:t xml:space="preserve"> استصحاب عدم جعل ازلی حکم بکنیم و بگوییم از ازل این حکم جعل نشده بود</w:t>
      </w:r>
      <w:r w:rsidR="00084FF5" w:rsidRPr="002D6BA2">
        <w:rPr>
          <w:rFonts w:ascii="Traditional Arabic" w:hAnsi="Traditional Arabic" w:cs="Traditional Arabic" w:hint="cs"/>
          <w:rtl/>
        </w:rPr>
        <w:t xml:space="preserve">؛ برای اینکه جعل حکم برای زمانی است که؛ شرایع </w:t>
      </w:r>
      <w:r w:rsidR="007E6B06" w:rsidRPr="002D6BA2">
        <w:rPr>
          <w:rFonts w:ascii="Traditional Arabic" w:hAnsi="Traditional Arabic" w:cs="Traditional Arabic" w:hint="cs"/>
          <w:rtl/>
        </w:rPr>
        <w:t>تأسیس</w:t>
      </w:r>
      <w:r w:rsidR="00084FF5" w:rsidRPr="002D6BA2">
        <w:rPr>
          <w:rFonts w:ascii="Traditional Arabic" w:hAnsi="Traditional Arabic" w:cs="Traditional Arabic" w:hint="cs"/>
          <w:rtl/>
        </w:rPr>
        <w:t xml:space="preserve"> بشود</w:t>
      </w:r>
      <w:r w:rsidR="00113C48" w:rsidRPr="002D6BA2">
        <w:rPr>
          <w:rFonts w:ascii="Traditional Arabic" w:hAnsi="Traditional Arabic" w:cs="Traditional Arabic" w:hint="cs"/>
          <w:rtl/>
        </w:rPr>
        <w:t xml:space="preserve">، قبل از اینکه شریعتی باشد؛ حکم نبوده است؛ استصحاب عدم حکم به شکل ازلی </w:t>
      </w:r>
      <w:r w:rsidR="007E6B06" w:rsidRPr="002D6BA2">
        <w:rPr>
          <w:rFonts w:ascii="Traditional Arabic" w:hAnsi="Traditional Arabic" w:cs="Traditional Arabic" w:hint="cs"/>
          <w:rtl/>
        </w:rPr>
        <w:t>می‌کنیم</w:t>
      </w:r>
      <w:r w:rsidR="00113C48" w:rsidRPr="002D6BA2">
        <w:rPr>
          <w:rFonts w:ascii="Traditional Arabic" w:hAnsi="Traditional Arabic" w:cs="Traditional Arabic" w:hint="cs"/>
          <w:rtl/>
        </w:rPr>
        <w:t xml:space="preserve"> که این هم یک مصداق دیگرش است</w:t>
      </w:r>
      <w:r w:rsidR="002204ED" w:rsidRPr="002D6BA2">
        <w:rPr>
          <w:rFonts w:ascii="Traditional Arabic" w:hAnsi="Traditional Arabic" w:cs="Traditional Arabic" w:hint="cs"/>
          <w:rtl/>
        </w:rPr>
        <w:t>.</w:t>
      </w:r>
    </w:p>
    <w:p w:rsidR="00F7664A" w:rsidRPr="002D6BA2" w:rsidRDefault="00F7664A" w:rsidP="004D29B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64722752"/>
      <w:r w:rsidRPr="002D6BA2">
        <w:rPr>
          <w:rFonts w:ascii="Traditional Arabic" w:hAnsi="Traditional Arabic" w:cs="Traditional Arabic" w:hint="cs"/>
          <w:color w:val="FF0000"/>
          <w:rtl/>
        </w:rPr>
        <w:t>جریان استصحاب عدم ازلی در شبهات مصداقیه و حکمیه</w:t>
      </w:r>
      <w:bookmarkEnd w:id="5"/>
    </w:p>
    <w:p w:rsidR="002204ED" w:rsidRPr="002D6BA2" w:rsidRDefault="002204ED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بنابراین استصحاب عدم ازلی؛ هم در بحث شبهه مصداقیه خاص وارد است و هم در شبهه مصداقیه یک خطابی که بدون اینکه بحث عام یا خاص باشد و </w:t>
      </w:r>
      <w:r w:rsidR="007E6B06" w:rsidRPr="002D6BA2">
        <w:rPr>
          <w:rFonts w:ascii="Traditional Arabic" w:hAnsi="Traditional Arabic" w:cs="Traditional Arabic" w:hint="cs"/>
          <w:rtl/>
        </w:rPr>
        <w:t>درجایی</w:t>
      </w:r>
      <w:r w:rsidRPr="002D6BA2">
        <w:rPr>
          <w:rFonts w:ascii="Traditional Arabic" w:hAnsi="Traditional Arabic" w:cs="Traditional Arabic" w:hint="cs"/>
          <w:rtl/>
        </w:rPr>
        <w:t xml:space="preserve"> که بحث شبهه موضوعیه نیست بلکه شبهه حکمیه است</w:t>
      </w:r>
      <w:r w:rsidR="00100BE8" w:rsidRPr="002D6BA2">
        <w:rPr>
          <w:rFonts w:ascii="Traditional Arabic" w:hAnsi="Traditional Arabic" w:cs="Traditional Arabic" w:hint="cs"/>
          <w:rtl/>
        </w:rPr>
        <w:t xml:space="preserve">؛ مثلاً </w:t>
      </w:r>
      <w:r w:rsidR="007E6B06" w:rsidRPr="002D6BA2">
        <w:rPr>
          <w:rFonts w:ascii="Traditional Arabic" w:hAnsi="Traditional Arabic" w:cs="Traditional Arabic" w:hint="cs"/>
          <w:rtl/>
        </w:rPr>
        <w:t>نمی‌دانیم</w:t>
      </w:r>
      <w:r w:rsidR="00100BE8" w:rsidRPr="002D6BA2">
        <w:rPr>
          <w:rFonts w:ascii="Traditional Arabic" w:hAnsi="Traditional Arabic" w:cs="Traditional Arabic" w:hint="cs"/>
          <w:rtl/>
        </w:rPr>
        <w:t xml:space="preserve"> که این حکم </w:t>
      </w:r>
      <w:r w:rsidR="007E6B06" w:rsidRPr="002D6BA2">
        <w:rPr>
          <w:rFonts w:ascii="Traditional Arabic" w:hAnsi="Traditional Arabic" w:cs="Traditional Arabic" w:hint="cs"/>
          <w:rtl/>
        </w:rPr>
        <w:t>جعل‌شده</w:t>
      </w:r>
      <w:r w:rsidR="00100BE8" w:rsidRPr="002D6BA2">
        <w:rPr>
          <w:rFonts w:ascii="Traditional Arabic" w:hAnsi="Traditional Arabic" w:cs="Traditional Arabic" w:hint="cs"/>
          <w:rtl/>
        </w:rPr>
        <w:t xml:space="preserve"> است یا نشده است؛ </w:t>
      </w:r>
      <w:r w:rsidR="007E6B06" w:rsidRPr="002D6BA2">
        <w:rPr>
          <w:rFonts w:ascii="Traditional Arabic" w:hAnsi="Traditional Arabic" w:cs="Traditional Arabic" w:hint="cs"/>
          <w:rtl/>
        </w:rPr>
        <w:t>می‌گوییم</w:t>
      </w:r>
      <w:r w:rsidR="00100BE8" w:rsidRPr="002D6BA2">
        <w:rPr>
          <w:rFonts w:ascii="Traditional Arabic" w:hAnsi="Traditional Arabic" w:cs="Traditional Arabic" w:hint="cs"/>
          <w:rtl/>
        </w:rPr>
        <w:t xml:space="preserve"> در ازل جعل نشده بوده و </w:t>
      </w:r>
      <w:r w:rsidR="007E6B06" w:rsidRPr="002D6BA2">
        <w:rPr>
          <w:rFonts w:ascii="Traditional Arabic" w:hAnsi="Traditional Arabic" w:cs="Traditional Arabic" w:hint="cs"/>
          <w:rtl/>
        </w:rPr>
        <w:t>الآن</w:t>
      </w:r>
      <w:r w:rsidR="00100BE8" w:rsidRPr="002D6BA2">
        <w:rPr>
          <w:rFonts w:ascii="Traditional Arabic" w:hAnsi="Traditional Arabic" w:cs="Traditional Arabic" w:hint="cs"/>
          <w:rtl/>
        </w:rPr>
        <w:t xml:space="preserve"> هم جعل نشده</w:t>
      </w:r>
      <w:r w:rsidR="00B55962" w:rsidRPr="002D6BA2">
        <w:rPr>
          <w:rFonts w:ascii="Traditional Arabic" w:hAnsi="Traditional Arabic" w:cs="Traditional Arabic" w:hint="cs"/>
          <w:rtl/>
        </w:rPr>
        <w:t xml:space="preserve"> است.</w:t>
      </w:r>
    </w:p>
    <w:p w:rsidR="00B55962" w:rsidRPr="002D6BA2" w:rsidRDefault="00B55962" w:rsidP="00E66DBE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غالباً </w:t>
      </w:r>
      <w:r w:rsidR="007E6B06" w:rsidRPr="002D6BA2">
        <w:rPr>
          <w:rFonts w:ascii="Traditional Arabic" w:hAnsi="Traditional Arabic" w:cs="Traditional Arabic" w:hint="cs"/>
          <w:rtl/>
        </w:rPr>
        <w:t>می‌فرمایند</w:t>
      </w:r>
      <w:r w:rsidRPr="002D6BA2">
        <w:rPr>
          <w:rFonts w:ascii="Traditional Arabic" w:hAnsi="Traditional Arabic" w:cs="Traditional Arabic" w:hint="cs"/>
          <w:rtl/>
        </w:rPr>
        <w:t xml:space="preserve"> استصحاب در شبهات حکمیه جاری است؛ </w:t>
      </w:r>
      <w:r w:rsidR="007E6B06" w:rsidRPr="002D6BA2">
        <w:rPr>
          <w:rFonts w:ascii="Traditional Arabic" w:hAnsi="Traditional Arabic" w:cs="Traditional Arabic" w:hint="cs"/>
          <w:rtl/>
        </w:rPr>
        <w:t>برخلاف</w:t>
      </w:r>
      <w:r w:rsidRPr="002D6BA2">
        <w:rPr>
          <w:rFonts w:ascii="Traditional Arabic" w:hAnsi="Traditional Arabic" w:cs="Traditional Arabic" w:hint="cs"/>
          <w:rtl/>
        </w:rPr>
        <w:t xml:space="preserve"> مرحوم آقای خوئی که </w:t>
      </w:r>
      <w:r w:rsidR="007E6B06" w:rsidRPr="002D6BA2">
        <w:rPr>
          <w:rFonts w:ascii="Traditional Arabic" w:hAnsi="Traditional Arabic" w:cs="Traditional Arabic" w:hint="cs"/>
          <w:rtl/>
        </w:rPr>
        <w:t>می‌فرمایند</w:t>
      </w:r>
      <w:r w:rsidR="00E66DBE" w:rsidRPr="002D6BA2">
        <w:rPr>
          <w:rFonts w:ascii="Traditional Arabic" w:hAnsi="Traditional Arabic" w:cs="Traditional Arabic" w:hint="cs"/>
          <w:rtl/>
        </w:rPr>
        <w:t xml:space="preserve"> در شبهات حکمیه به طور کلی</w:t>
      </w:r>
      <w:r w:rsidRPr="002D6BA2">
        <w:rPr>
          <w:rFonts w:ascii="Traditional Arabic" w:hAnsi="Traditional Arabic" w:cs="Traditional Arabic" w:hint="cs"/>
          <w:rtl/>
        </w:rPr>
        <w:t xml:space="preserve"> استصحاب جاری نیست</w:t>
      </w:r>
      <w:r w:rsidR="00433547" w:rsidRPr="002D6BA2">
        <w:rPr>
          <w:rFonts w:ascii="Traditional Arabic" w:hAnsi="Traditional Arabic" w:cs="Traditional Arabic" w:hint="cs"/>
          <w:rtl/>
        </w:rPr>
        <w:t>.</w:t>
      </w:r>
    </w:p>
    <w:p w:rsidR="00433547" w:rsidRPr="002D6BA2" w:rsidRDefault="00433547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اگر کسی استصحاب عدم ازلی حکم را قبول داشته باشد؛ به برائت کمتر نیاز پیدا </w:t>
      </w:r>
      <w:r w:rsidR="007E6B06" w:rsidRPr="002D6BA2">
        <w:rPr>
          <w:rFonts w:ascii="Traditional Arabic" w:hAnsi="Traditional Arabic" w:cs="Traditional Arabic" w:hint="cs"/>
          <w:rtl/>
        </w:rPr>
        <w:t>می‌کند</w:t>
      </w:r>
      <w:r w:rsidR="004B0BFB" w:rsidRPr="002D6BA2">
        <w:rPr>
          <w:rFonts w:ascii="Traditional Arabic" w:hAnsi="Traditional Arabic" w:cs="Traditional Arabic" w:hint="cs"/>
          <w:rtl/>
        </w:rPr>
        <w:t>.</w:t>
      </w:r>
    </w:p>
    <w:p w:rsidR="004B0BFB" w:rsidRPr="002D6BA2" w:rsidRDefault="004B0BFB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lastRenderedPageBreak/>
        <w:t xml:space="preserve">بحث استصحاب عدم ازلی </w:t>
      </w:r>
      <w:r w:rsidR="007E6B06" w:rsidRPr="002D6BA2">
        <w:rPr>
          <w:rFonts w:ascii="Traditional Arabic" w:hAnsi="Traditional Arabic" w:cs="Traditional Arabic" w:hint="cs"/>
          <w:rtl/>
        </w:rPr>
        <w:t>ازیک‌طرف</w:t>
      </w:r>
      <w:r w:rsidRPr="002D6BA2">
        <w:rPr>
          <w:rFonts w:ascii="Traditional Arabic" w:hAnsi="Traditional Arabic" w:cs="Traditional Arabic" w:hint="cs"/>
          <w:rtl/>
        </w:rPr>
        <w:t xml:space="preserve"> در موضوعات اختصاص به عام و خاص جمله مصداقیه خاص ندارد، در اصل موضوع یک خطاب؛ این مطلب مطرح است</w:t>
      </w:r>
      <w:r w:rsidR="005F2012" w:rsidRPr="002D6BA2">
        <w:rPr>
          <w:rFonts w:ascii="Traditional Arabic" w:hAnsi="Traditional Arabic" w:cs="Traditional Arabic" w:hint="cs"/>
          <w:rtl/>
        </w:rPr>
        <w:t>.</w:t>
      </w:r>
    </w:p>
    <w:p w:rsidR="005F2012" w:rsidRPr="002D6BA2" w:rsidRDefault="005F2012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از طرف دیگر؛ استصحاب عدم ازلی فقط اختصاص به موضوعات ندارد؛ حتی در احکام هم </w:t>
      </w:r>
      <w:r w:rsidR="007E6B06" w:rsidRPr="002D6BA2">
        <w:rPr>
          <w:rFonts w:ascii="Traditional Arabic" w:hAnsi="Traditional Arabic" w:cs="Traditional Arabic" w:hint="cs"/>
          <w:rtl/>
        </w:rPr>
        <w:t>می‌تواند</w:t>
      </w:r>
      <w:r w:rsidRPr="002D6BA2">
        <w:rPr>
          <w:rFonts w:ascii="Traditional Arabic" w:hAnsi="Traditional Arabic" w:cs="Traditional Arabic" w:hint="cs"/>
          <w:rtl/>
        </w:rPr>
        <w:t xml:space="preserve"> مطرح بشود</w:t>
      </w:r>
      <w:r w:rsidR="0066739D" w:rsidRPr="002D6BA2">
        <w:rPr>
          <w:rFonts w:ascii="Traditional Arabic" w:hAnsi="Traditional Arabic" w:cs="Traditional Arabic" w:hint="cs"/>
          <w:rtl/>
        </w:rPr>
        <w:t>.</w:t>
      </w:r>
    </w:p>
    <w:p w:rsidR="00F7664A" w:rsidRPr="002D6BA2" w:rsidRDefault="00F7664A" w:rsidP="004D29B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64722753"/>
      <w:r w:rsidRPr="002D6BA2">
        <w:rPr>
          <w:rFonts w:ascii="Traditional Arabic" w:hAnsi="Traditional Arabic" w:cs="Traditional Arabic" w:hint="cs"/>
          <w:color w:val="FF0000"/>
          <w:rtl/>
        </w:rPr>
        <w:t>اقسام جریان استصحاب عدم ازلی در شبهات حکمیه</w:t>
      </w:r>
      <w:bookmarkEnd w:id="6"/>
    </w:p>
    <w:p w:rsidR="0066739D" w:rsidRPr="002D6BA2" w:rsidRDefault="0066739D" w:rsidP="004D29B8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از طرف دیگر در خود موضوعات احکام که جاری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Pr="002D6BA2">
        <w:rPr>
          <w:rFonts w:ascii="Traditional Arabic" w:hAnsi="Traditional Arabic" w:cs="Traditional Arabic" w:hint="cs"/>
          <w:rtl/>
        </w:rPr>
        <w:t xml:space="preserve">؛ انواع و اقسامی دارد؛ مثلاً گاهی در ذات موضوع مطرح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Pr="002D6BA2">
        <w:rPr>
          <w:rFonts w:ascii="Traditional Arabic" w:hAnsi="Traditional Arabic" w:cs="Traditional Arabic" w:hint="cs"/>
          <w:rtl/>
        </w:rPr>
        <w:t xml:space="preserve"> و گاهی در صفت موضوع مطرح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Pr="002D6BA2">
        <w:rPr>
          <w:rFonts w:ascii="Traditional Arabic" w:hAnsi="Traditional Arabic" w:cs="Traditional Arabic" w:hint="cs"/>
          <w:rtl/>
        </w:rPr>
        <w:t xml:space="preserve">؛ بدون اینکه عام یا خاصی باشد؛ مثلاً گفته است «اطعم العالم الفقیر»، در عناوین اصلی مورد خطاب </w:t>
      </w:r>
      <w:r w:rsidR="007E6B06" w:rsidRPr="002D6BA2">
        <w:rPr>
          <w:rFonts w:ascii="Traditional Arabic" w:hAnsi="Traditional Arabic" w:cs="Traditional Arabic" w:hint="cs"/>
          <w:rtl/>
        </w:rPr>
        <w:t>قرارگرفته‌اند</w:t>
      </w:r>
      <w:r w:rsidRPr="002D6BA2">
        <w:rPr>
          <w:rFonts w:ascii="Traditional Arabic" w:hAnsi="Traditional Arabic" w:cs="Traditional Arabic" w:hint="cs"/>
          <w:rtl/>
        </w:rPr>
        <w:t xml:space="preserve">؛ اعم از این است که؛ مشتقی که </w:t>
      </w:r>
      <w:r w:rsidR="007E6B06" w:rsidRPr="002D6BA2">
        <w:rPr>
          <w:rFonts w:ascii="Traditional Arabic" w:hAnsi="Traditional Arabic" w:cs="Traditional Arabic" w:hint="cs"/>
          <w:rtl/>
        </w:rPr>
        <w:t>می‌خواهیم</w:t>
      </w:r>
      <w:r w:rsidRPr="002D6BA2">
        <w:rPr>
          <w:rFonts w:ascii="Traditional Arabic" w:hAnsi="Traditional Arabic" w:cs="Traditional Arabic" w:hint="cs"/>
          <w:rtl/>
        </w:rPr>
        <w:t xml:space="preserve"> عدم ازلی جاری بکنیم؛ وصف برای آن ذات؛ وصف ذاتی باشد یا وصف عرضی باشد و وصف ذاتی باشد که </w:t>
      </w:r>
      <w:r w:rsidR="007E6B06" w:rsidRPr="002D6BA2">
        <w:rPr>
          <w:rFonts w:ascii="Traditional Arabic" w:hAnsi="Traditional Arabic" w:cs="Traditional Arabic" w:hint="cs"/>
          <w:rtl/>
        </w:rPr>
        <w:t>به‌هیچ‌وجه</w:t>
      </w:r>
      <w:r w:rsidRPr="002D6BA2">
        <w:rPr>
          <w:rFonts w:ascii="Traditional Arabic" w:hAnsi="Traditional Arabic" w:cs="Traditional Arabic" w:hint="cs"/>
          <w:rtl/>
        </w:rPr>
        <w:t xml:space="preserve"> </w:t>
      </w:r>
      <w:r w:rsidR="007E6B06" w:rsidRPr="002D6BA2">
        <w:rPr>
          <w:rFonts w:ascii="Traditional Arabic" w:hAnsi="Traditional Arabic" w:cs="Traditional Arabic" w:hint="cs"/>
          <w:rtl/>
        </w:rPr>
        <w:t>قابل‌تفکیک</w:t>
      </w:r>
      <w:r w:rsidRPr="002D6BA2">
        <w:rPr>
          <w:rFonts w:ascii="Traditional Arabic" w:hAnsi="Traditional Arabic" w:cs="Traditional Arabic" w:hint="cs"/>
          <w:rtl/>
        </w:rPr>
        <w:t xml:space="preserve"> نباشد یا قابل انقلاب باشد</w:t>
      </w:r>
      <w:r w:rsidR="00A52F30" w:rsidRPr="002D6BA2">
        <w:rPr>
          <w:rFonts w:ascii="Traditional Arabic" w:hAnsi="Traditional Arabic" w:cs="Traditional Arabic" w:hint="cs"/>
          <w:rtl/>
        </w:rPr>
        <w:t>.</w:t>
      </w:r>
    </w:p>
    <w:p w:rsidR="00A52F30" w:rsidRPr="002D6BA2" w:rsidRDefault="00A52F30" w:rsidP="00E66DBE">
      <w:pPr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rtl/>
        </w:rPr>
        <w:t xml:space="preserve">بنابراین دیدن این طیف از مسائل به شما این توجه را </w:t>
      </w:r>
      <w:r w:rsidR="007E6B06" w:rsidRPr="002D6BA2">
        <w:rPr>
          <w:rFonts w:ascii="Traditional Arabic" w:hAnsi="Traditional Arabic" w:cs="Traditional Arabic" w:hint="cs"/>
          <w:rtl/>
        </w:rPr>
        <w:t>می‌دهد</w:t>
      </w:r>
      <w:r w:rsidRPr="002D6BA2">
        <w:rPr>
          <w:rFonts w:ascii="Traditional Arabic" w:hAnsi="Traditional Arabic" w:cs="Traditional Arabic" w:hint="cs"/>
          <w:rtl/>
        </w:rPr>
        <w:t xml:space="preserve"> که استصحاب عدم ازلی؛ دائره بسیار وسیعی دارد</w:t>
      </w:r>
      <w:r w:rsidR="00A418A7" w:rsidRPr="002D6BA2">
        <w:rPr>
          <w:rFonts w:ascii="Traditional Arabic" w:hAnsi="Traditional Arabic" w:cs="Traditional Arabic" w:hint="cs"/>
          <w:rtl/>
        </w:rPr>
        <w:t xml:space="preserve">؛ به همین دلیل هم هست که در اینجا </w:t>
      </w:r>
      <w:r w:rsidR="007E6B06" w:rsidRPr="002D6BA2">
        <w:rPr>
          <w:rFonts w:ascii="Traditional Arabic" w:hAnsi="Traditional Arabic" w:cs="Traditional Arabic" w:hint="cs"/>
          <w:rtl/>
        </w:rPr>
        <w:t>به‌عنوان</w:t>
      </w:r>
      <w:r w:rsidR="00A418A7" w:rsidRPr="002D6BA2">
        <w:rPr>
          <w:rFonts w:ascii="Traditional Arabic" w:hAnsi="Traditional Arabic" w:cs="Traditional Arabic" w:hint="cs"/>
          <w:rtl/>
        </w:rPr>
        <w:t xml:space="preserve"> تکمله</w:t>
      </w:r>
      <w:r w:rsidR="00E66DBE" w:rsidRPr="002D6BA2">
        <w:rPr>
          <w:rFonts w:ascii="Traditional Arabic" w:hAnsi="Traditional Arabic" w:cs="Traditional Arabic" w:hint="cs"/>
          <w:rtl/>
        </w:rPr>
        <w:t>‌</w:t>
      </w:r>
      <w:r w:rsidR="00A418A7" w:rsidRPr="002D6BA2">
        <w:rPr>
          <w:rFonts w:ascii="Traditional Arabic" w:hAnsi="Traditional Arabic" w:cs="Traditional Arabic" w:hint="cs"/>
          <w:rtl/>
        </w:rPr>
        <w:t xml:space="preserve">ای مطرح </w:t>
      </w:r>
      <w:r w:rsidR="007E6B06" w:rsidRPr="002D6BA2">
        <w:rPr>
          <w:rFonts w:ascii="Traditional Arabic" w:hAnsi="Traditional Arabic" w:cs="Traditional Arabic" w:hint="cs"/>
          <w:rtl/>
        </w:rPr>
        <w:t>می‌شود</w:t>
      </w:r>
      <w:r w:rsidR="00A418A7" w:rsidRPr="002D6BA2">
        <w:rPr>
          <w:rFonts w:ascii="Traditional Arabic" w:hAnsi="Traditional Arabic" w:cs="Traditional Arabic" w:hint="cs"/>
          <w:rtl/>
        </w:rPr>
        <w:t>؛ اما اصل بحث استصحاب عدم ازلی با آن طیف وسیع؛ در تنبیهات استصحاب است</w:t>
      </w:r>
      <w:r w:rsidR="00E70B25" w:rsidRPr="002D6BA2">
        <w:rPr>
          <w:rFonts w:ascii="Traditional Arabic" w:hAnsi="Traditional Arabic" w:cs="Traditional Arabic" w:hint="cs"/>
          <w:rtl/>
        </w:rPr>
        <w:t>.</w:t>
      </w:r>
    </w:p>
    <w:sectPr w:rsidR="00A52F30" w:rsidRPr="002D6BA2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BC" w:rsidRDefault="001361BC" w:rsidP="000D5800">
      <w:pPr>
        <w:spacing w:after="0"/>
      </w:pPr>
      <w:r>
        <w:separator/>
      </w:r>
    </w:p>
  </w:endnote>
  <w:endnote w:type="continuationSeparator" w:id="0">
    <w:p w:rsidR="001361BC" w:rsidRDefault="001361B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5E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BC" w:rsidRDefault="001361BC" w:rsidP="000D5800">
      <w:pPr>
        <w:spacing w:after="0"/>
      </w:pPr>
      <w:r>
        <w:separator/>
      </w:r>
    </w:p>
  </w:footnote>
  <w:footnote w:type="continuationSeparator" w:id="0">
    <w:p w:rsidR="001361BC" w:rsidRDefault="001361B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B8" w:rsidRDefault="004D29B8" w:rsidP="00AF05E6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07E92E6D" wp14:editId="17A6C15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76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AF05E6">
      <w:rPr>
        <w:rFonts w:ascii="Adobe Arabic" w:hAnsi="Adobe Arabic" w:cs="Adobe Arabic" w:hint="cs"/>
        <w:b/>
        <w:bCs/>
        <w:sz w:val="24"/>
        <w:szCs w:val="24"/>
        <w:rtl/>
      </w:rPr>
      <w:t>اصول</w:t>
    </w:r>
    <w:r w:rsidR="00AF05E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عام و خاص            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28/07/1395</w:t>
    </w:r>
  </w:p>
  <w:p w:rsidR="004D29B8" w:rsidRDefault="00F42761" w:rsidP="004D29B8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4D29B8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4D29B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="004D29B8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4D29B8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4D29B8" w:rsidRPr="00DE7DBF">
      <w:rPr>
        <w:rFonts w:ascii="Adobe Arabic" w:hAnsi="Adobe Arabic" w:cs="Adobe Arabic" w:hint="cs"/>
        <w:b/>
        <w:bCs/>
        <w:sz w:val="24"/>
        <w:szCs w:val="24"/>
        <w:rtl/>
      </w:rPr>
      <w:t>تمسک</w:t>
    </w:r>
    <w:r w:rsidR="004D29B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D29B8" w:rsidRPr="00DE7DBF">
      <w:rPr>
        <w:rFonts w:ascii="Adobe Arabic" w:hAnsi="Adobe Arabic" w:cs="Adobe Arabic" w:hint="cs"/>
        <w:b/>
        <w:bCs/>
        <w:sz w:val="24"/>
        <w:szCs w:val="24"/>
        <w:rtl/>
      </w:rPr>
      <w:t>به</w:t>
    </w:r>
    <w:r w:rsidR="004D29B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D29B8" w:rsidRPr="00DE7DBF">
      <w:rPr>
        <w:rFonts w:ascii="Adobe Arabic" w:hAnsi="Adobe Arabic" w:cs="Adobe Arabic" w:hint="cs"/>
        <w:b/>
        <w:bCs/>
        <w:sz w:val="24"/>
        <w:szCs w:val="24"/>
        <w:rtl/>
      </w:rPr>
      <w:t>عام</w:t>
    </w:r>
    <w:r w:rsidR="004D29B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D29B8" w:rsidRPr="00DE7DBF">
      <w:rPr>
        <w:rFonts w:ascii="Adobe Arabic" w:hAnsi="Adobe Arabic" w:cs="Adobe Arabic" w:hint="cs"/>
        <w:b/>
        <w:bCs/>
        <w:sz w:val="24"/>
        <w:szCs w:val="24"/>
        <w:rtl/>
      </w:rPr>
      <w:t>در</w:t>
    </w:r>
    <w:r w:rsidR="004D29B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D29B8" w:rsidRPr="00DE7DBF">
      <w:rPr>
        <w:rFonts w:ascii="Adobe Arabic" w:hAnsi="Adobe Arabic" w:cs="Adobe Arabic" w:hint="cs"/>
        <w:b/>
        <w:bCs/>
        <w:sz w:val="24"/>
        <w:szCs w:val="24"/>
        <w:rtl/>
      </w:rPr>
      <w:t>شبهه</w:t>
    </w:r>
    <w:r w:rsidR="004D29B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D29B8" w:rsidRPr="00DE7DBF">
      <w:rPr>
        <w:rFonts w:ascii="Adobe Arabic" w:hAnsi="Adobe Arabic" w:cs="Adobe Arabic" w:hint="cs"/>
        <w:b/>
        <w:bCs/>
        <w:sz w:val="24"/>
        <w:szCs w:val="24"/>
        <w:rtl/>
      </w:rPr>
      <w:t>مصداقیه</w:t>
    </w:r>
    <w:r w:rsidR="004D29B8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D29B8" w:rsidRPr="00DE7DBF">
      <w:rPr>
        <w:rFonts w:ascii="Adobe Arabic" w:hAnsi="Adobe Arabic" w:cs="Adobe Arabic" w:hint="cs"/>
        <w:b/>
        <w:bCs/>
        <w:sz w:val="24"/>
        <w:szCs w:val="24"/>
        <w:rtl/>
      </w:rPr>
      <w:t>خاص</w:t>
    </w:r>
    <w:r w:rsidR="004D29B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شماره جلسه: </w:t>
    </w:r>
    <w:r w:rsidR="004D29B8">
      <w:rPr>
        <w:rFonts w:ascii="Adobe Arabic" w:eastAsiaTheme="minorHAnsi" w:hAnsi="Adobe Arabic" w:cs="Adobe Arabic" w:hint="cs"/>
        <w:rtl/>
      </w:rPr>
      <w:t>202</w:t>
    </w:r>
    <w:r w:rsidR="004D29B8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1130F27" wp14:editId="53390EA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DD025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5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4FF5"/>
    <w:rsid w:val="00085ED5"/>
    <w:rsid w:val="000A1A51"/>
    <w:rsid w:val="000D2D0D"/>
    <w:rsid w:val="000D5800"/>
    <w:rsid w:val="000D6581"/>
    <w:rsid w:val="000F1897"/>
    <w:rsid w:val="000F7E72"/>
    <w:rsid w:val="00100BE8"/>
    <w:rsid w:val="00101E2D"/>
    <w:rsid w:val="00102405"/>
    <w:rsid w:val="00102CEB"/>
    <w:rsid w:val="00113C48"/>
    <w:rsid w:val="00114C37"/>
    <w:rsid w:val="00117955"/>
    <w:rsid w:val="00133E1D"/>
    <w:rsid w:val="0013617D"/>
    <w:rsid w:val="001361BC"/>
    <w:rsid w:val="00136442"/>
    <w:rsid w:val="001370B6"/>
    <w:rsid w:val="00150D4B"/>
    <w:rsid w:val="00152670"/>
    <w:rsid w:val="001550AE"/>
    <w:rsid w:val="00166DD8"/>
    <w:rsid w:val="001712D6"/>
    <w:rsid w:val="00174DE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04ED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6BA2"/>
    <w:rsid w:val="002D720F"/>
    <w:rsid w:val="002E450B"/>
    <w:rsid w:val="002E73F9"/>
    <w:rsid w:val="002F05B9"/>
    <w:rsid w:val="00311429"/>
    <w:rsid w:val="00323168"/>
    <w:rsid w:val="00327C98"/>
    <w:rsid w:val="00331826"/>
    <w:rsid w:val="00340BA3"/>
    <w:rsid w:val="00366400"/>
    <w:rsid w:val="0038258C"/>
    <w:rsid w:val="00392145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317E7"/>
    <w:rsid w:val="00433547"/>
    <w:rsid w:val="00443EB7"/>
    <w:rsid w:val="0044591E"/>
    <w:rsid w:val="004476F0"/>
    <w:rsid w:val="00455B91"/>
    <w:rsid w:val="004651D2"/>
    <w:rsid w:val="00465D26"/>
    <w:rsid w:val="004679F8"/>
    <w:rsid w:val="004A790F"/>
    <w:rsid w:val="004B0BFB"/>
    <w:rsid w:val="004B337F"/>
    <w:rsid w:val="004C4D9F"/>
    <w:rsid w:val="004D29B8"/>
    <w:rsid w:val="004E64FE"/>
    <w:rsid w:val="004F3596"/>
    <w:rsid w:val="005025D3"/>
    <w:rsid w:val="00530FD7"/>
    <w:rsid w:val="00545B0C"/>
    <w:rsid w:val="00551628"/>
    <w:rsid w:val="005631EC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F2012"/>
    <w:rsid w:val="00610C18"/>
    <w:rsid w:val="00612385"/>
    <w:rsid w:val="0061376C"/>
    <w:rsid w:val="00617C7C"/>
    <w:rsid w:val="00627180"/>
    <w:rsid w:val="00636EFA"/>
    <w:rsid w:val="0066229C"/>
    <w:rsid w:val="00663AAD"/>
    <w:rsid w:val="0066739D"/>
    <w:rsid w:val="0067308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40425"/>
    <w:rsid w:val="0075033E"/>
    <w:rsid w:val="00752745"/>
    <w:rsid w:val="0075336C"/>
    <w:rsid w:val="00753A93"/>
    <w:rsid w:val="00761772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6B06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47DD"/>
    <w:rsid w:val="008407A4"/>
    <w:rsid w:val="00844860"/>
    <w:rsid w:val="00845CC4"/>
    <w:rsid w:val="008509E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418A7"/>
    <w:rsid w:val="00A52F30"/>
    <w:rsid w:val="00A5418D"/>
    <w:rsid w:val="00A56333"/>
    <w:rsid w:val="00A725C2"/>
    <w:rsid w:val="00A769EE"/>
    <w:rsid w:val="00A810A5"/>
    <w:rsid w:val="00A8797F"/>
    <w:rsid w:val="00A9616A"/>
    <w:rsid w:val="00A96F68"/>
    <w:rsid w:val="00A97953"/>
    <w:rsid w:val="00AA2342"/>
    <w:rsid w:val="00AD0304"/>
    <w:rsid w:val="00AD27BE"/>
    <w:rsid w:val="00AE7EC9"/>
    <w:rsid w:val="00AF05E6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962"/>
    <w:rsid w:val="00B55D51"/>
    <w:rsid w:val="00B63F15"/>
    <w:rsid w:val="00B9119B"/>
    <w:rsid w:val="00B96A3B"/>
    <w:rsid w:val="00BA51A8"/>
    <w:rsid w:val="00BA7755"/>
    <w:rsid w:val="00BB5F7E"/>
    <w:rsid w:val="00BC26F6"/>
    <w:rsid w:val="00BC4833"/>
    <w:rsid w:val="00BD3122"/>
    <w:rsid w:val="00BD40DA"/>
    <w:rsid w:val="00BF3D67"/>
    <w:rsid w:val="00C02DFF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D0588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66DBE"/>
    <w:rsid w:val="00E70B25"/>
    <w:rsid w:val="00E732A3"/>
    <w:rsid w:val="00E83A85"/>
    <w:rsid w:val="00E85422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42761"/>
    <w:rsid w:val="00F53380"/>
    <w:rsid w:val="00F67976"/>
    <w:rsid w:val="00F70BE1"/>
    <w:rsid w:val="00F729E7"/>
    <w:rsid w:val="00F751FB"/>
    <w:rsid w:val="00F7664A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5;&#1607;&#1585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490B-EBDA-4387-8AF3-F98AF8B3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85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37</cp:revision>
  <dcterms:created xsi:type="dcterms:W3CDTF">2016-10-20T06:01:00Z</dcterms:created>
  <dcterms:modified xsi:type="dcterms:W3CDTF">2016-11-07T05:31:00Z</dcterms:modified>
</cp:coreProperties>
</file>