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956819587"/>
        <w:docPartObj>
          <w:docPartGallery w:val="Table of Contents"/>
          <w:docPartUnique/>
        </w:docPartObj>
      </w:sdtPr>
      <w:sdtEndPr>
        <w:rPr>
          <w:b/>
          <w:noProof/>
        </w:rPr>
      </w:sdtEndPr>
      <w:sdtContent>
        <w:p w:rsidR="00CF41AA" w:rsidRPr="00E92F28" w:rsidRDefault="00CF41AA" w:rsidP="00161D6B">
          <w:pPr>
            <w:pStyle w:val="TOCHeading"/>
            <w:spacing w:line="360" w:lineRule="auto"/>
            <w:rPr>
              <w:rFonts w:ascii="Traditional Arabic" w:hAnsi="Traditional Arabic" w:cs="Traditional Arabic"/>
              <w:rtl/>
            </w:rPr>
          </w:pPr>
          <w:r w:rsidRPr="00E92F28">
            <w:rPr>
              <w:rFonts w:ascii="Traditional Arabic" w:hAnsi="Traditional Arabic" w:cs="Traditional Arabic" w:hint="cs"/>
              <w:rtl/>
            </w:rPr>
            <w:t>فهرست مطالب</w:t>
          </w:r>
        </w:p>
        <w:p w:rsidR="00CF41AA" w:rsidRPr="00E92F28" w:rsidRDefault="00CF41AA" w:rsidP="00161D6B">
          <w:pPr>
            <w:spacing w:line="360" w:lineRule="auto"/>
            <w:rPr>
              <w:rFonts w:ascii="Traditional Arabic" w:hAnsi="Traditional Arabic" w:cs="Traditional Arabic"/>
            </w:rPr>
          </w:pPr>
        </w:p>
        <w:p w:rsidR="00161D6B" w:rsidRPr="00E92F28" w:rsidRDefault="00CF41AA" w:rsidP="00161D6B">
          <w:pPr>
            <w:pStyle w:val="TOC1"/>
            <w:tabs>
              <w:tab w:val="right" w:leader="dot" w:pos="9350"/>
            </w:tabs>
            <w:rPr>
              <w:rFonts w:ascii="Traditional Arabic" w:hAnsi="Traditional Arabic" w:cs="Traditional Arabic"/>
              <w:noProof/>
              <w:szCs w:val="22"/>
            </w:rPr>
          </w:pPr>
          <w:r w:rsidRPr="00E92F28">
            <w:rPr>
              <w:rFonts w:ascii="Traditional Arabic" w:hAnsi="Traditional Arabic" w:cs="Traditional Arabic"/>
            </w:rPr>
            <w:fldChar w:fldCharType="begin"/>
          </w:r>
          <w:r w:rsidRPr="00E92F28">
            <w:rPr>
              <w:rFonts w:ascii="Traditional Arabic" w:hAnsi="Traditional Arabic" w:cs="Traditional Arabic"/>
            </w:rPr>
            <w:instrText xml:space="preserve"> TOC \o "1-3" \h \z \u </w:instrText>
          </w:r>
          <w:r w:rsidRPr="00E92F28">
            <w:rPr>
              <w:rFonts w:ascii="Traditional Arabic" w:hAnsi="Traditional Arabic" w:cs="Traditional Arabic"/>
            </w:rPr>
            <w:fldChar w:fldCharType="separate"/>
          </w:r>
          <w:hyperlink w:anchor="_Toc476736885" w:history="1">
            <w:r w:rsidR="00161D6B" w:rsidRPr="00E92F28">
              <w:rPr>
                <w:rStyle w:val="Hyperlink"/>
                <w:rFonts w:ascii="Traditional Arabic" w:hAnsi="Traditional Arabic" w:cs="Traditional Arabic" w:hint="eastAsia"/>
                <w:noProof/>
                <w:rtl/>
              </w:rPr>
              <w:t>اشاره</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_Toc476736885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2</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86" w:history="1">
            <w:r w:rsidR="00161D6B" w:rsidRPr="00E92F28">
              <w:rPr>
                <w:rStyle w:val="Hyperlink"/>
                <w:rFonts w:ascii="Traditional Arabic" w:hAnsi="Traditional Arabic" w:cs="Traditional Arabic" w:hint="eastAsia"/>
                <w:noProof/>
                <w:rtl/>
              </w:rPr>
              <w:t>محدوده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اصل</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تشر</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ع</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ب</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ان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شرع</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از</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نظر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تش</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ع</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اهل</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سنت</w:t>
            </w:r>
            <w:bookmarkStart w:id="0" w:name="_GoBack"/>
            <w:bookmarkEnd w:id="0"/>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_Toc476736886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2</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87" w:history="1">
            <w:r w:rsidR="00161D6B" w:rsidRPr="00E92F28">
              <w:rPr>
                <w:rStyle w:val="Hyperlink"/>
                <w:rFonts w:ascii="Traditional Arabic" w:hAnsi="Traditional Arabic" w:cs="Traditional Arabic" w:hint="eastAsia"/>
                <w:noProof/>
                <w:rtl/>
              </w:rPr>
              <w:t>ضم</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مه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عصر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ظهور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در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اصل</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ب</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ان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تشر</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ع</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_Toc476736887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2</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88" w:history="1">
            <w:r w:rsidR="00161D6B" w:rsidRPr="00E92F28">
              <w:rPr>
                <w:rStyle w:val="Hyperlink"/>
                <w:rFonts w:ascii="Traditional Arabic" w:hAnsi="Traditional Arabic" w:cs="Traditional Arabic" w:hint="eastAsia"/>
                <w:noProof/>
                <w:rtl/>
              </w:rPr>
              <w:t>صورت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سوم</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در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دوران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امر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ب</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تخص</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ص</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نسخ</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_Toc476736888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2</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89" w:history="1">
            <w:r w:rsidR="00161D6B" w:rsidRPr="00E92F28">
              <w:rPr>
                <w:rStyle w:val="Hyperlink"/>
                <w:rFonts w:ascii="Traditional Arabic" w:hAnsi="Traditional Arabic" w:cs="Traditional Arabic" w:hint="eastAsia"/>
                <w:noProof/>
                <w:rtl/>
              </w:rPr>
              <w:t>معنا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نسخ</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تخص</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ص</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_Toc476736889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3</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0" w:history="1">
            <w:r w:rsidR="00161D6B" w:rsidRPr="00E92F28">
              <w:rPr>
                <w:rStyle w:val="Hyperlink"/>
                <w:rFonts w:ascii="Traditional Arabic" w:hAnsi="Traditional Arabic" w:cs="Traditional Arabic" w:hint="eastAsia"/>
                <w:noProof/>
                <w:rtl/>
              </w:rPr>
              <w:t>نظر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صاحب</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کفا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در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ظهور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عام</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_Toc476736890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3</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1" w:history="1">
            <w:r w:rsidR="00161D6B" w:rsidRPr="00E92F28">
              <w:rPr>
                <w:rStyle w:val="Hyperlink"/>
                <w:rFonts w:ascii="Traditional Arabic" w:hAnsi="Traditional Arabic" w:cs="Traditional Arabic" w:hint="eastAsia"/>
                <w:noProof/>
                <w:rtl/>
              </w:rPr>
              <w:t>بررس</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فرما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ش</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صاحب</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کفا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ه</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_Toc476736891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4</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2" w:history="1">
            <w:r w:rsidR="00161D6B" w:rsidRPr="00E92F28">
              <w:rPr>
                <w:rStyle w:val="Hyperlink"/>
                <w:rFonts w:ascii="Traditional Arabic" w:hAnsi="Traditional Arabic" w:cs="Traditional Arabic" w:hint="eastAsia"/>
                <w:noProof/>
                <w:rtl/>
              </w:rPr>
              <w:t>مناقشه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در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کلام</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صاحب</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کفا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ه</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_Toc476736892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4</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3" w:history="1">
            <w:r w:rsidR="00161D6B" w:rsidRPr="00E92F28">
              <w:rPr>
                <w:rStyle w:val="Hyperlink"/>
                <w:rFonts w:ascii="Traditional Arabic" w:hAnsi="Traditional Arabic" w:cs="Traditional Arabic" w:hint="eastAsia"/>
                <w:noProof/>
                <w:rtl/>
              </w:rPr>
              <w:t>حالات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عناو</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نسبت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به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حسن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قبح</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_Toc476736893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4</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4" w:history="1">
            <w:r w:rsidR="00161D6B" w:rsidRPr="00E92F28">
              <w:rPr>
                <w:rStyle w:val="Hyperlink"/>
                <w:rFonts w:ascii="Traditional Arabic" w:hAnsi="Traditional Arabic" w:cs="Traditional Arabic" w:hint="eastAsia"/>
                <w:noProof/>
                <w:rtl/>
              </w:rPr>
              <w:t>قبح</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تأخ</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ب</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ان</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از</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وقت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حاجت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از</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منظر</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صاحب</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کفا</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ه</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_Toc476736894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4</w:t>
            </w:r>
            <w:r w:rsidR="00161D6B" w:rsidRPr="00E92F28">
              <w:rPr>
                <w:rStyle w:val="Hyperlink"/>
                <w:rFonts w:ascii="Traditional Arabic" w:hAnsi="Traditional Arabic" w:cs="Traditional Arabic"/>
                <w:noProof/>
                <w:rtl/>
              </w:rPr>
              <w:fldChar w:fldCharType="end"/>
            </w:r>
          </w:hyperlink>
        </w:p>
        <w:p w:rsidR="00161D6B" w:rsidRPr="00E92F28" w:rsidRDefault="00545C61" w:rsidP="00161D6B">
          <w:pPr>
            <w:pStyle w:val="TOC1"/>
            <w:tabs>
              <w:tab w:val="right" w:leader="dot" w:pos="9350"/>
            </w:tabs>
            <w:rPr>
              <w:rFonts w:ascii="Traditional Arabic" w:hAnsi="Traditional Arabic" w:cs="Traditional Arabic"/>
              <w:noProof/>
              <w:szCs w:val="22"/>
            </w:rPr>
          </w:pPr>
          <w:hyperlink w:anchor="_Toc476736895" w:history="1">
            <w:r w:rsidR="00161D6B" w:rsidRPr="00E92F28">
              <w:rPr>
                <w:rStyle w:val="Hyperlink"/>
                <w:rFonts w:ascii="Traditional Arabic" w:hAnsi="Traditional Arabic" w:cs="Traditional Arabic" w:hint="eastAsia"/>
                <w:noProof/>
                <w:rtl/>
              </w:rPr>
              <w:t>مناقشه</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مصلحت</w:t>
            </w:r>
            <w:r w:rsidR="00161D6B" w:rsidRPr="00E92F28">
              <w:rPr>
                <w:rStyle w:val="Hyperlink"/>
                <w:rFonts w:ascii="Traditional Arabic" w:hAnsi="Traditional Arabic" w:cs="Traditional Arabic"/>
                <w:noProof/>
                <w:rtl/>
              </w:rPr>
              <w:t xml:space="preserve"> </w:t>
            </w:r>
            <w:r w:rsidR="00161D6B" w:rsidRPr="00E92F28">
              <w:rPr>
                <w:rStyle w:val="Hyperlink"/>
                <w:rFonts w:ascii="Traditional Arabic" w:hAnsi="Traditional Arabic" w:cs="Traditional Arabic" w:hint="eastAsia"/>
                <w:noProof/>
                <w:rtl/>
              </w:rPr>
              <w:t>تدر</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ج</w:t>
            </w:r>
            <w:r w:rsidR="00161D6B" w:rsidRPr="00E92F28">
              <w:rPr>
                <w:rStyle w:val="Hyperlink"/>
                <w:rFonts w:ascii="Traditional Arabic" w:hAnsi="Traditional Arabic" w:cs="Traditional Arabic" w:hint="cs"/>
                <w:noProof/>
                <w:rtl/>
              </w:rPr>
              <w:t>ی</w:t>
            </w:r>
            <w:r w:rsidR="00161D6B" w:rsidRPr="00E92F28">
              <w:rPr>
                <w:rStyle w:val="Hyperlink"/>
                <w:rFonts w:ascii="Traditional Arabic" w:hAnsi="Traditional Arabic" w:cs="Traditional Arabic" w:hint="eastAsia"/>
                <w:noProof/>
                <w:rtl/>
              </w:rPr>
              <w:t>ه</w:t>
            </w:r>
            <w:r w:rsidR="00161D6B" w:rsidRPr="00E92F28">
              <w:rPr>
                <w:rFonts w:ascii="Traditional Arabic" w:hAnsi="Traditional Arabic" w:cs="Traditional Arabic"/>
                <w:noProof/>
                <w:webHidden/>
              </w:rPr>
              <w:tab/>
            </w:r>
            <w:r w:rsidR="00161D6B" w:rsidRPr="00E92F28">
              <w:rPr>
                <w:rStyle w:val="Hyperlink"/>
                <w:rFonts w:ascii="Traditional Arabic" w:hAnsi="Traditional Arabic" w:cs="Traditional Arabic"/>
                <w:noProof/>
                <w:rtl/>
              </w:rPr>
              <w:fldChar w:fldCharType="begin"/>
            </w:r>
            <w:r w:rsidR="00161D6B" w:rsidRPr="00E92F28">
              <w:rPr>
                <w:rFonts w:ascii="Traditional Arabic" w:hAnsi="Traditional Arabic" w:cs="Traditional Arabic"/>
                <w:noProof/>
                <w:webHidden/>
              </w:rPr>
              <w:instrText xml:space="preserve"> PAGEREF _Toc476736895 \h </w:instrText>
            </w:r>
            <w:r w:rsidR="00161D6B" w:rsidRPr="00E92F28">
              <w:rPr>
                <w:rStyle w:val="Hyperlink"/>
                <w:rFonts w:ascii="Traditional Arabic" w:hAnsi="Traditional Arabic" w:cs="Traditional Arabic"/>
                <w:noProof/>
                <w:rtl/>
              </w:rPr>
            </w:r>
            <w:r w:rsidR="00161D6B" w:rsidRPr="00E92F28">
              <w:rPr>
                <w:rStyle w:val="Hyperlink"/>
                <w:rFonts w:ascii="Traditional Arabic" w:hAnsi="Traditional Arabic" w:cs="Traditional Arabic"/>
                <w:noProof/>
                <w:rtl/>
              </w:rPr>
              <w:fldChar w:fldCharType="separate"/>
            </w:r>
            <w:r w:rsidR="00161D6B" w:rsidRPr="00E92F28">
              <w:rPr>
                <w:rFonts w:ascii="Traditional Arabic" w:hAnsi="Traditional Arabic" w:cs="Traditional Arabic"/>
                <w:noProof/>
                <w:webHidden/>
              </w:rPr>
              <w:t>5</w:t>
            </w:r>
            <w:r w:rsidR="00161D6B" w:rsidRPr="00E92F28">
              <w:rPr>
                <w:rStyle w:val="Hyperlink"/>
                <w:rFonts w:ascii="Traditional Arabic" w:hAnsi="Traditional Arabic" w:cs="Traditional Arabic"/>
                <w:noProof/>
                <w:rtl/>
              </w:rPr>
              <w:fldChar w:fldCharType="end"/>
            </w:r>
          </w:hyperlink>
        </w:p>
        <w:p w:rsidR="00CF41AA" w:rsidRPr="00E92F28" w:rsidRDefault="00CF41AA" w:rsidP="00161D6B">
          <w:pPr>
            <w:spacing w:line="360" w:lineRule="auto"/>
            <w:rPr>
              <w:rFonts w:ascii="Traditional Arabic" w:hAnsi="Traditional Arabic" w:cs="Traditional Arabic"/>
            </w:rPr>
          </w:pPr>
          <w:r w:rsidRPr="00E92F28">
            <w:rPr>
              <w:rFonts w:ascii="Traditional Arabic" w:hAnsi="Traditional Arabic" w:cs="Traditional Arabic"/>
              <w:b/>
              <w:bCs/>
              <w:noProof/>
            </w:rPr>
            <w:fldChar w:fldCharType="end"/>
          </w:r>
        </w:p>
      </w:sdtContent>
    </w:sdt>
    <w:p w:rsidR="00CF41AA" w:rsidRPr="00E92F28" w:rsidRDefault="00CF41AA" w:rsidP="00161D6B">
      <w:pPr>
        <w:spacing w:after="0" w:line="360" w:lineRule="auto"/>
        <w:ind w:firstLine="0"/>
        <w:contextualSpacing w:val="0"/>
        <w:rPr>
          <w:rFonts w:ascii="Traditional Arabic" w:hAnsi="Traditional Arabic" w:cs="Traditional Arabic"/>
          <w:rtl/>
        </w:rPr>
      </w:pPr>
      <w:r w:rsidRPr="00E92F28">
        <w:rPr>
          <w:rFonts w:ascii="Traditional Arabic" w:hAnsi="Traditional Arabic" w:cs="Traditional Arabic"/>
          <w:rtl/>
        </w:rPr>
        <w:br w:type="page"/>
      </w:r>
    </w:p>
    <w:p w:rsidR="00E92F28" w:rsidRPr="00E92F28" w:rsidRDefault="00E92F28" w:rsidP="00E92F28">
      <w:pPr>
        <w:jc w:val="center"/>
        <w:rPr>
          <w:rFonts w:ascii="Traditional Arabic" w:hAnsi="Traditional Arabic" w:cs="Traditional Arabic"/>
          <w:rtl/>
        </w:rPr>
      </w:pPr>
      <w:r w:rsidRPr="00E92F28">
        <w:rPr>
          <w:rFonts w:ascii="Traditional Arabic" w:hAnsi="Traditional Arabic" w:cs="Traditional Arabic"/>
          <w:rtl/>
        </w:rPr>
        <w:lastRenderedPageBreak/>
        <w:t>بسم‌الله الرحمن الرحیم</w:t>
      </w:r>
    </w:p>
    <w:p w:rsidR="00E92F28" w:rsidRPr="00E92F28" w:rsidRDefault="00E92F28" w:rsidP="00E92F28">
      <w:pPr>
        <w:ind w:firstLine="4"/>
        <w:rPr>
          <w:rFonts w:ascii="Traditional Arabic" w:hAnsi="Traditional Arabic" w:cs="Traditional Arabic"/>
          <w:b/>
          <w:bCs/>
          <w:sz w:val="44"/>
          <w:szCs w:val="44"/>
          <w:rtl/>
        </w:rPr>
      </w:pPr>
      <w:r w:rsidRPr="00E92F28">
        <w:rPr>
          <w:rFonts w:ascii="Traditional Arabic" w:hAnsi="Traditional Arabic" w:cs="Traditional Arabic" w:hint="cs"/>
          <w:b/>
          <w:bCs/>
          <w:color w:val="FF0000"/>
          <w:sz w:val="44"/>
          <w:szCs w:val="44"/>
          <w:rtl/>
        </w:rPr>
        <w:t>موضوع:</w:t>
      </w:r>
      <w:r w:rsidRPr="00E92F28">
        <w:rPr>
          <w:rFonts w:ascii="Traditional Arabic" w:hAnsi="Traditional Arabic" w:cs="Traditional Arabic" w:hint="cs"/>
          <w:b/>
          <w:bCs/>
          <w:sz w:val="44"/>
          <w:szCs w:val="44"/>
          <w:rtl/>
        </w:rPr>
        <w:t xml:space="preserve"> اصول فقه/عام و خاص/ دوران</w:t>
      </w:r>
      <w:r w:rsidRPr="00E92F28">
        <w:rPr>
          <w:rFonts w:ascii="Traditional Arabic" w:hAnsi="Traditional Arabic" w:cs="Traditional Arabic"/>
          <w:b/>
          <w:bCs/>
          <w:sz w:val="44"/>
          <w:szCs w:val="44"/>
          <w:rtl/>
        </w:rPr>
        <w:t xml:space="preserve"> </w:t>
      </w:r>
      <w:r w:rsidRPr="00E92F28">
        <w:rPr>
          <w:rFonts w:ascii="Traditional Arabic" w:hAnsi="Traditional Arabic" w:cs="Traditional Arabic" w:hint="cs"/>
          <w:b/>
          <w:bCs/>
          <w:sz w:val="44"/>
          <w:szCs w:val="44"/>
          <w:rtl/>
        </w:rPr>
        <w:t>امر</w:t>
      </w:r>
      <w:r w:rsidRPr="00E92F28">
        <w:rPr>
          <w:rFonts w:ascii="Traditional Arabic" w:hAnsi="Traditional Arabic" w:cs="Traditional Arabic"/>
          <w:b/>
          <w:bCs/>
          <w:sz w:val="44"/>
          <w:szCs w:val="44"/>
          <w:rtl/>
        </w:rPr>
        <w:t xml:space="preserve"> </w:t>
      </w:r>
      <w:r w:rsidRPr="00E92F28">
        <w:rPr>
          <w:rFonts w:ascii="Traditional Arabic" w:hAnsi="Traditional Arabic" w:cs="Traditional Arabic" w:hint="cs"/>
          <w:b/>
          <w:bCs/>
          <w:sz w:val="44"/>
          <w:szCs w:val="44"/>
          <w:rtl/>
        </w:rPr>
        <w:t>بین</w:t>
      </w:r>
      <w:r w:rsidRPr="00E92F28">
        <w:rPr>
          <w:rFonts w:ascii="Traditional Arabic" w:hAnsi="Traditional Arabic" w:cs="Traditional Arabic"/>
          <w:b/>
          <w:bCs/>
          <w:sz w:val="44"/>
          <w:szCs w:val="44"/>
          <w:rtl/>
        </w:rPr>
        <w:t xml:space="preserve"> </w:t>
      </w:r>
      <w:r w:rsidRPr="00E92F28">
        <w:rPr>
          <w:rFonts w:ascii="Traditional Arabic" w:hAnsi="Traditional Arabic" w:cs="Traditional Arabic" w:hint="cs"/>
          <w:b/>
          <w:bCs/>
          <w:sz w:val="44"/>
          <w:szCs w:val="44"/>
          <w:rtl/>
        </w:rPr>
        <w:t>تخصیص</w:t>
      </w:r>
      <w:r w:rsidRPr="00E92F28">
        <w:rPr>
          <w:rFonts w:ascii="Traditional Arabic" w:hAnsi="Traditional Arabic" w:cs="Traditional Arabic"/>
          <w:b/>
          <w:bCs/>
          <w:sz w:val="44"/>
          <w:szCs w:val="44"/>
          <w:rtl/>
        </w:rPr>
        <w:t xml:space="preserve"> </w:t>
      </w:r>
      <w:r w:rsidRPr="00E92F28">
        <w:rPr>
          <w:rFonts w:ascii="Traditional Arabic" w:hAnsi="Traditional Arabic" w:cs="Traditional Arabic" w:hint="cs"/>
          <w:b/>
          <w:bCs/>
          <w:sz w:val="44"/>
          <w:szCs w:val="44"/>
          <w:rtl/>
        </w:rPr>
        <w:t>و</w:t>
      </w:r>
      <w:r w:rsidRPr="00E92F28">
        <w:rPr>
          <w:rFonts w:ascii="Traditional Arabic" w:hAnsi="Traditional Arabic" w:cs="Traditional Arabic"/>
          <w:b/>
          <w:bCs/>
          <w:sz w:val="44"/>
          <w:szCs w:val="44"/>
          <w:rtl/>
        </w:rPr>
        <w:t xml:space="preserve"> </w:t>
      </w:r>
      <w:r w:rsidRPr="00E92F28">
        <w:rPr>
          <w:rFonts w:ascii="Traditional Arabic" w:hAnsi="Traditional Arabic" w:cs="Traditional Arabic" w:hint="cs"/>
          <w:b/>
          <w:bCs/>
          <w:sz w:val="44"/>
          <w:szCs w:val="44"/>
          <w:rtl/>
        </w:rPr>
        <w:t>نسخ</w:t>
      </w:r>
    </w:p>
    <w:p w:rsidR="00E92F28" w:rsidRPr="00E92F28" w:rsidRDefault="00E92F28" w:rsidP="00E92F28">
      <w:pPr>
        <w:pStyle w:val="Heading1"/>
        <w:rPr>
          <w:rFonts w:ascii="Traditional Arabic" w:hAnsi="Traditional Arabic" w:cs="Traditional Arabic"/>
          <w:color w:val="FF0000"/>
          <w:rtl/>
        </w:rPr>
      </w:pPr>
      <w:bookmarkStart w:id="1" w:name="_Toc476133260"/>
      <w:r w:rsidRPr="00E92F28">
        <w:rPr>
          <w:rFonts w:ascii="Traditional Arabic" w:hAnsi="Traditional Arabic" w:cs="Traditional Arabic" w:hint="cs"/>
          <w:color w:val="FF0000"/>
          <w:rtl/>
        </w:rPr>
        <w:t>اشاره</w:t>
      </w:r>
      <w:bookmarkEnd w:id="1"/>
    </w:p>
    <w:p w:rsidR="00155119" w:rsidRPr="00E92F28" w:rsidRDefault="006970F3" w:rsidP="00161D6B">
      <w:pPr>
        <w:rPr>
          <w:rFonts w:ascii="Traditional Arabic" w:hAnsi="Traditional Arabic" w:cs="Traditional Arabic"/>
          <w:rtl/>
        </w:rPr>
      </w:pPr>
      <w:r w:rsidRPr="00E92F28">
        <w:rPr>
          <w:rFonts w:ascii="Traditional Arabic" w:hAnsi="Traditional Arabic" w:cs="Traditional Arabic" w:hint="cs"/>
          <w:rtl/>
        </w:rPr>
        <w:t xml:space="preserve">صورت سوم در دوران امر بین تخصیص و نسخ این هست که عام </w:t>
      </w:r>
      <w:r w:rsidR="00CF41AA" w:rsidRPr="00E92F28">
        <w:rPr>
          <w:rFonts w:ascii="Traditional Arabic" w:hAnsi="Traditional Arabic" w:cs="Traditional Arabic" w:hint="cs"/>
          <w:rtl/>
        </w:rPr>
        <w:t>واردشده</w:t>
      </w:r>
      <w:r w:rsidRPr="00E92F28">
        <w:rPr>
          <w:rFonts w:ascii="Traditional Arabic" w:hAnsi="Traditional Arabic" w:cs="Traditional Arabic" w:hint="cs"/>
          <w:rtl/>
        </w:rPr>
        <w:t xml:space="preserve"> و وقت عمل به آن رسیده </w:t>
      </w:r>
      <w:r w:rsidR="00115A2D" w:rsidRPr="00E92F28">
        <w:rPr>
          <w:rFonts w:ascii="Traditional Arabic" w:hAnsi="Traditional Arabic" w:cs="Traditional Arabic" w:hint="cs"/>
          <w:rtl/>
        </w:rPr>
        <w:t>است</w:t>
      </w:r>
      <w:r w:rsidRPr="00E92F28">
        <w:rPr>
          <w:rFonts w:ascii="Traditional Arabic" w:hAnsi="Traditional Arabic" w:cs="Traditional Arabic" w:hint="cs"/>
          <w:rtl/>
        </w:rPr>
        <w:t xml:space="preserve"> و </w:t>
      </w:r>
      <w:r w:rsidR="00CF41AA" w:rsidRPr="00E92F28">
        <w:rPr>
          <w:rFonts w:ascii="Traditional Arabic" w:hAnsi="Traditional Arabic" w:cs="Traditional Arabic" w:hint="cs"/>
          <w:rtl/>
        </w:rPr>
        <w:t>بعدازآن</w:t>
      </w:r>
      <w:r w:rsidRPr="00E92F28">
        <w:rPr>
          <w:rFonts w:ascii="Traditional Arabic" w:hAnsi="Traditional Arabic" w:cs="Traditional Arabic" w:hint="cs"/>
          <w:rtl/>
        </w:rPr>
        <w:t xml:space="preserve"> خاص آمده</w:t>
      </w:r>
      <w:r w:rsidR="00E11B14" w:rsidRPr="00E92F28">
        <w:rPr>
          <w:rFonts w:ascii="Traditional Arabic" w:hAnsi="Traditional Arabic" w:cs="Traditional Arabic" w:hint="cs"/>
          <w:rtl/>
        </w:rPr>
        <w:t xml:space="preserve"> و</w:t>
      </w:r>
      <w:r w:rsidRPr="00E92F28">
        <w:rPr>
          <w:rFonts w:ascii="Traditional Arabic" w:hAnsi="Traditional Arabic" w:cs="Traditional Arabic" w:hint="cs"/>
          <w:rtl/>
        </w:rPr>
        <w:t xml:space="preserve"> بخشی از عام را به حکم دیگری محکوم کرده، در زمان ائمه این مسئله متصور بوده و به معنایی در زمان امروزی هم هست، </w:t>
      </w:r>
      <w:r w:rsidR="00E11B14" w:rsidRPr="00E92F28">
        <w:rPr>
          <w:rFonts w:ascii="Traditional Arabic" w:hAnsi="Traditional Arabic" w:cs="Traditional Arabic" w:hint="cs"/>
          <w:rtl/>
        </w:rPr>
        <w:t>برای اینکه احتمال ورود خاص در زم</w:t>
      </w:r>
      <w:r w:rsidRPr="00E92F28">
        <w:rPr>
          <w:rFonts w:ascii="Traditional Arabic" w:hAnsi="Traditional Arabic" w:cs="Traditional Arabic" w:hint="cs"/>
          <w:rtl/>
        </w:rPr>
        <w:t xml:space="preserve">ان و عصر امام زمان </w:t>
      </w:r>
      <w:r w:rsidR="00CF41AA" w:rsidRPr="00E92F28">
        <w:rPr>
          <w:rFonts w:ascii="Traditional Arabic" w:hAnsi="Traditional Arabic" w:cs="Traditional Arabic" w:hint="cs"/>
          <w:rtl/>
        </w:rPr>
        <w:t>علیه‌السلام</w:t>
      </w:r>
      <w:r w:rsidRPr="00E92F28">
        <w:rPr>
          <w:rFonts w:ascii="Traditional Arabic" w:hAnsi="Traditional Arabic" w:cs="Traditional Arabic" w:hint="cs"/>
          <w:rtl/>
        </w:rPr>
        <w:t xml:space="preserve"> متصور است.</w:t>
      </w:r>
    </w:p>
    <w:p w:rsidR="00CF41AA" w:rsidRPr="00E92F28" w:rsidRDefault="00CF41AA" w:rsidP="00161D6B">
      <w:pPr>
        <w:pStyle w:val="Heading1"/>
        <w:rPr>
          <w:rFonts w:ascii="Traditional Arabic" w:hAnsi="Traditional Arabic" w:cs="Traditional Arabic"/>
          <w:color w:val="FF0000"/>
          <w:rtl/>
        </w:rPr>
      </w:pPr>
      <w:bookmarkStart w:id="2" w:name="_Toc476736886"/>
      <w:r w:rsidRPr="00E92F28">
        <w:rPr>
          <w:rFonts w:ascii="Traditional Arabic" w:hAnsi="Traditional Arabic" w:cs="Traditional Arabic" w:hint="cs"/>
          <w:color w:val="FF0000"/>
          <w:rtl/>
        </w:rPr>
        <w:t>محدوده اصل تشریع و بیان شرع از نظر تشیع و اهل سنت</w:t>
      </w:r>
      <w:bookmarkEnd w:id="2"/>
    </w:p>
    <w:p w:rsidR="006970F3" w:rsidRPr="00E92F28" w:rsidRDefault="006970F3" w:rsidP="00161D6B">
      <w:pPr>
        <w:rPr>
          <w:rFonts w:ascii="Traditional Arabic" w:hAnsi="Traditional Arabic" w:cs="Traditional Arabic"/>
          <w:rtl/>
        </w:rPr>
      </w:pPr>
      <w:r w:rsidRPr="00E92F28">
        <w:rPr>
          <w:rFonts w:ascii="Traditional Arabic" w:hAnsi="Traditional Arabic" w:cs="Traditional Arabic" w:hint="cs"/>
          <w:rtl/>
        </w:rPr>
        <w:t xml:space="preserve">مسئله </w:t>
      </w:r>
      <w:r w:rsidR="00E11B14" w:rsidRPr="00E92F28">
        <w:rPr>
          <w:rFonts w:ascii="Traditional Arabic" w:hAnsi="Traditional Arabic" w:cs="Traditional Arabic" w:hint="cs"/>
          <w:rtl/>
        </w:rPr>
        <w:t xml:space="preserve">تشریع </w:t>
      </w:r>
      <w:r w:rsidRPr="00E92F28">
        <w:rPr>
          <w:rFonts w:ascii="Traditional Arabic" w:hAnsi="Traditional Arabic" w:cs="Traditional Arabic" w:hint="cs"/>
          <w:rtl/>
        </w:rPr>
        <w:t xml:space="preserve">برای اهل سنت یک </w:t>
      </w:r>
      <w:r w:rsidR="00E02DAF">
        <w:rPr>
          <w:rFonts w:ascii="Traditional Arabic" w:hAnsi="Traditional Arabic" w:cs="Traditional Arabic" w:hint="cs"/>
          <w:rtl/>
        </w:rPr>
        <w:t>دایره</w:t>
      </w:r>
      <w:r w:rsidRPr="00E92F28">
        <w:rPr>
          <w:rFonts w:ascii="Traditional Arabic" w:hAnsi="Traditional Arabic" w:cs="Traditional Arabic" w:hint="cs"/>
          <w:rtl/>
        </w:rPr>
        <w:t xml:space="preserve"> محدود دارد و آن </w:t>
      </w:r>
      <w:r w:rsidR="00E02DAF">
        <w:rPr>
          <w:rFonts w:ascii="Traditional Arabic" w:hAnsi="Traditional Arabic" w:cs="Traditional Arabic" w:hint="cs"/>
          <w:rtl/>
        </w:rPr>
        <w:t>دایره</w:t>
      </w:r>
      <w:r w:rsidRPr="00E92F28">
        <w:rPr>
          <w:rFonts w:ascii="Traditional Arabic" w:hAnsi="Traditional Arabic" w:cs="Traditional Arabic" w:hint="cs"/>
          <w:rtl/>
        </w:rPr>
        <w:t xml:space="preserve"> محدود 23 سال است؛ از زمان نزول قرآن تا زمان ارتحال پیامبر اکرم </w:t>
      </w:r>
      <w:r w:rsidR="00E02DAF">
        <w:rPr>
          <w:rFonts w:ascii="Traditional Arabic" w:hAnsi="Traditional Arabic" w:cs="Traditional Arabic" w:hint="cs"/>
          <w:rtl/>
        </w:rPr>
        <w:t>صلی‌الله</w:t>
      </w:r>
      <w:r w:rsidRPr="00E92F28">
        <w:rPr>
          <w:rFonts w:ascii="Traditional Arabic" w:hAnsi="Traditional Arabic" w:cs="Traditional Arabic" w:hint="cs"/>
          <w:rtl/>
        </w:rPr>
        <w:t xml:space="preserve"> علیه و</w:t>
      </w:r>
      <w:r w:rsidR="00E11B14" w:rsidRPr="00E92F28">
        <w:rPr>
          <w:rFonts w:ascii="Traditional Arabic" w:hAnsi="Traditional Arabic" w:cs="Traditional Arabic" w:hint="cs"/>
          <w:rtl/>
        </w:rPr>
        <w:t xml:space="preserve"> آله و سلّم</w:t>
      </w:r>
      <w:r w:rsidR="00E418C1" w:rsidRPr="00E92F28">
        <w:rPr>
          <w:rFonts w:ascii="Traditional Arabic" w:hAnsi="Traditional Arabic" w:cs="Traditional Arabic" w:hint="cs"/>
          <w:rtl/>
        </w:rPr>
        <w:t xml:space="preserve">، برای اینکه </w:t>
      </w:r>
      <w:r w:rsidR="00E11B14" w:rsidRPr="00E92F28">
        <w:rPr>
          <w:rFonts w:ascii="Traditional Arabic" w:hAnsi="Traditional Arabic" w:cs="Traditional Arabic" w:hint="cs"/>
          <w:rtl/>
        </w:rPr>
        <w:t xml:space="preserve">از منظر ایشان </w:t>
      </w:r>
      <w:r w:rsidR="00E418C1" w:rsidRPr="00E92F28">
        <w:rPr>
          <w:rFonts w:ascii="Traditional Arabic" w:hAnsi="Traditional Arabic" w:cs="Traditional Arabic" w:hint="cs"/>
          <w:rtl/>
        </w:rPr>
        <w:t xml:space="preserve">اصل تشریع و بیان شرع مختص به 23 سال است، </w:t>
      </w:r>
      <w:r w:rsidR="00CF41AA" w:rsidRPr="00E92F28">
        <w:rPr>
          <w:rFonts w:ascii="Traditional Arabic" w:hAnsi="Traditional Arabic" w:cs="Traditional Arabic" w:hint="cs"/>
          <w:rtl/>
        </w:rPr>
        <w:t>بعدازآن</w:t>
      </w:r>
      <w:r w:rsidR="00E418C1" w:rsidRPr="00E92F28">
        <w:rPr>
          <w:rFonts w:ascii="Traditional Arabic" w:hAnsi="Traditional Arabic" w:cs="Traditional Arabic" w:hint="cs"/>
          <w:rtl/>
        </w:rPr>
        <w:t xml:space="preserve"> کسی حق تشریع و بیان شرع ندارد جزء اجتهاد</w:t>
      </w:r>
      <w:r w:rsidR="00E11B14" w:rsidRPr="00E92F28">
        <w:rPr>
          <w:rFonts w:ascii="Traditional Arabic" w:hAnsi="Traditional Arabic" w:cs="Traditional Arabic" w:hint="cs"/>
          <w:rtl/>
        </w:rPr>
        <w:t>؛</w:t>
      </w:r>
      <w:r w:rsidR="00E418C1" w:rsidRPr="00E92F28">
        <w:rPr>
          <w:rFonts w:ascii="Traditional Arabic" w:hAnsi="Traditional Arabic" w:cs="Traditional Arabic" w:hint="cs"/>
          <w:rtl/>
        </w:rPr>
        <w:t xml:space="preserve"> برای شیعه به یک معنا 250 سال است که در عصر </w:t>
      </w:r>
      <w:r w:rsidR="00E11B14" w:rsidRPr="00E92F28">
        <w:rPr>
          <w:rFonts w:ascii="Traditional Arabic" w:hAnsi="Traditional Arabic" w:cs="Traditional Arabic" w:hint="cs"/>
          <w:rtl/>
        </w:rPr>
        <w:t>حضور ائمه</w:t>
      </w:r>
      <w:r w:rsidR="00E418C1" w:rsidRPr="00E92F28">
        <w:rPr>
          <w:rFonts w:ascii="Traditional Arabic" w:hAnsi="Traditional Arabic" w:cs="Traditional Arabic" w:hint="cs"/>
          <w:rtl/>
        </w:rPr>
        <w:t xml:space="preserve"> است، تا زمان غیبت </w:t>
      </w:r>
      <w:r w:rsidR="00CF41AA" w:rsidRPr="00E92F28">
        <w:rPr>
          <w:rFonts w:ascii="Traditional Arabic" w:hAnsi="Traditional Arabic" w:cs="Traditional Arabic" w:hint="cs"/>
          <w:rtl/>
        </w:rPr>
        <w:t>هرلحظه</w:t>
      </w:r>
      <w:r w:rsidR="00E418C1" w:rsidRPr="00E92F28">
        <w:rPr>
          <w:rFonts w:ascii="Traditional Arabic" w:hAnsi="Traditional Arabic" w:cs="Traditional Arabic" w:hint="cs"/>
          <w:rtl/>
        </w:rPr>
        <w:t xml:space="preserve"> امکان داشت؛ بیانی از معصوم صادر بشود</w:t>
      </w:r>
      <w:r w:rsidR="00DC0716" w:rsidRPr="00E92F28">
        <w:rPr>
          <w:rFonts w:ascii="Traditional Arabic" w:hAnsi="Traditional Arabic" w:cs="Traditional Arabic" w:hint="cs"/>
          <w:rtl/>
        </w:rPr>
        <w:t xml:space="preserve"> و بخشی از عام قبلی را جدا کند</w:t>
      </w:r>
      <w:r w:rsidR="00092663" w:rsidRPr="00E92F28">
        <w:rPr>
          <w:rFonts w:ascii="Traditional Arabic" w:hAnsi="Traditional Arabic" w:cs="Traditional Arabic" w:hint="cs"/>
          <w:rtl/>
        </w:rPr>
        <w:t xml:space="preserve">، تشریع ائمه مستقلاً نیست، برگرفته از چیزی است که از پیامبر به </w:t>
      </w:r>
      <w:r w:rsidR="00CF41AA" w:rsidRPr="00E92F28">
        <w:rPr>
          <w:rFonts w:ascii="Traditional Arabic" w:hAnsi="Traditional Arabic" w:cs="Traditional Arabic" w:hint="cs"/>
          <w:rtl/>
        </w:rPr>
        <w:t>آن‌ها</w:t>
      </w:r>
      <w:r w:rsidR="00092663" w:rsidRPr="00E92F28">
        <w:rPr>
          <w:rFonts w:ascii="Traditional Arabic" w:hAnsi="Traditional Arabic" w:cs="Traditional Arabic" w:hint="cs"/>
          <w:rtl/>
        </w:rPr>
        <w:t xml:space="preserve"> داده </w:t>
      </w:r>
      <w:r w:rsidR="00E11B14" w:rsidRPr="00E92F28">
        <w:rPr>
          <w:rFonts w:ascii="Traditional Arabic" w:hAnsi="Traditional Arabic" w:cs="Traditional Arabic" w:hint="cs"/>
          <w:rtl/>
        </w:rPr>
        <w:t xml:space="preserve">شده </w:t>
      </w:r>
      <w:r w:rsidR="00092663" w:rsidRPr="00E92F28">
        <w:rPr>
          <w:rFonts w:ascii="Traditional Arabic" w:hAnsi="Traditional Arabic" w:cs="Traditional Arabic" w:hint="cs"/>
          <w:rtl/>
        </w:rPr>
        <w:t xml:space="preserve">است، اما </w:t>
      </w:r>
      <w:r w:rsidR="00CF41AA" w:rsidRPr="00E92F28">
        <w:rPr>
          <w:rFonts w:ascii="Traditional Arabic" w:hAnsi="Traditional Arabic" w:cs="Traditional Arabic" w:hint="cs"/>
          <w:rtl/>
        </w:rPr>
        <w:t>به‌هرحال</w:t>
      </w:r>
      <w:r w:rsidR="00092663" w:rsidRPr="00E92F28">
        <w:rPr>
          <w:rFonts w:ascii="Traditional Arabic" w:hAnsi="Traditional Arabic" w:cs="Traditional Arabic" w:hint="cs"/>
          <w:rtl/>
        </w:rPr>
        <w:t xml:space="preserve"> برای بیان واقع و مسائل اصلی شرع این حق برای </w:t>
      </w:r>
      <w:r w:rsidR="00CF41AA" w:rsidRPr="00E92F28">
        <w:rPr>
          <w:rFonts w:ascii="Traditional Arabic" w:hAnsi="Traditional Arabic" w:cs="Traditional Arabic" w:hint="cs"/>
          <w:rtl/>
        </w:rPr>
        <w:t>آن‌ها</w:t>
      </w:r>
      <w:r w:rsidR="00092663" w:rsidRPr="00E92F28">
        <w:rPr>
          <w:rFonts w:ascii="Traditional Arabic" w:hAnsi="Traditional Arabic" w:cs="Traditional Arabic" w:hint="cs"/>
          <w:rtl/>
        </w:rPr>
        <w:t xml:space="preserve"> هست و </w:t>
      </w:r>
      <w:r w:rsidR="00E02DAF">
        <w:rPr>
          <w:rFonts w:ascii="Traditional Arabic" w:hAnsi="Traditional Arabic" w:cs="Traditional Arabic" w:hint="cs"/>
          <w:rtl/>
        </w:rPr>
        <w:t>دایره</w:t>
      </w:r>
      <w:r w:rsidR="00092663" w:rsidRPr="00E92F28">
        <w:rPr>
          <w:rFonts w:ascii="Traditional Arabic" w:hAnsi="Traditional Arabic" w:cs="Traditional Arabic" w:hint="cs"/>
          <w:rtl/>
        </w:rPr>
        <w:t xml:space="preserve"> 23 سال نیست</w:t>
      </w:r>
      <w:r w:rsidR="00C12B62" w:rsidRPr="00E92F28">
        <w:rPr>
          <w:rFonts w:ascii="Traditional Arabic" w:hAnsi="Traditional Arabic" w:cs="Traditional Arabic" w:hint="cs"/>
          <w:rtl/>
        </w:rPr>
        <w:t>.</w:t>
      </w:r>
    </w:p>
    <w:p w:rsidR="00CF41AA" w:rsidRPr="00E92F28" w:rsidRDefault="00CF41AA" w:rsidP="00E92F28">
      <w:pPr>
        <w:pStyle w:val="Heading2"/>
        <w:rPr>
          <w:rFonts w:ascii="Traditional Arabic" w:hAnsi="Traditional Arabic" w:cs="Traditional Arabic"/>
          <w:color w:val="FF0000"/>
          <w:rtl/>
        </w:rPr>
      </w:pPr>
      <w:bookmarkStart w:id="3" w:name="_Toc476736887"/>
      <w:r w:rsidRPr="00E92F28">
        <w:rPr>
          <w:rFonts w:ascii="Traditional Arabic" w:hAnsi="Traditional Arabic" w:cs="Traditional Arabic" w:hint="cs"/>
          <w:color w:val="FF0000"/>
          <w:rtl/>
        </w:rPr>
        <w:t>ضمیمه عصر ظهور در اصل و بیان تشریع</w:t>
      </w:r>
      <w:bookmarkEnd w:id="3"/>
    </w:p>
    <w:p w:rsidR="00C12B62" w:rsidRPr="00E92F28" w:rsidRDefault="00C12B62" w:rsidP="00161D6B">
      <w:pPr>
        <w:rPr>
          <w:rFonts w:ascii="Traditional Arabic" w:hAnsi="Traditional Arabic" w:cs="Traditional Arabic"/>
          <w:rtl/>
        </w:rPr>
      </w:pPr>
      <w:r w:rsidRPr="00E92F28">
        <w:rPr>
          <w:rFonts w:ascii="Traditional Arabic" w:hAnsi="Traditional Arabic" w:cs="Traditional Arabic" w:hint="cs"/>
          <w:rtl/>
        </w:rPr>
        <w:t xml:space="preserve">در نگاه </w:t>
      </w:r>
      <w:r w:rsidR="00CF41AA" w:rsidRPr="00E92F28">
        <w:rPr>
          <w:rFonts w:ascii="Traditional Arabic" w:hAnsi="Traditional Arabic" w:cs="Traditional Arabic" w:hint="cs"/>
          <w:rtl/>
        </w:rPr>
        <w:t>عمیق‌تر</w:t>
      </w:r>
      <w:r w:rsidRPr="00E92F28">
        <w:rPr>
          <w:rFonts w:ascii="Traditional Arabic" w:hAnsi="Traditional Arabic" w:cs="Traditional Arabic" w:hint="cs"/>
          <w:rtl/>
        </w:rPr>
        <w:t xml:space="preserve"> غیر از 250 سال؛ عصر ظهور به آن ضمیمه </w:t>
      </w:r>
      <w:r w:rsidR="00CF41AA" w:rsidRPr="00E92F28">
        <w:rPr>
          <w:rFonts w:ascii="Traditional Arabic" w:hAnsi="Traditional Arabic" w:cs="Traditional Arabic" w:hint="cs"/>
          <w:rtl/>
        </w:rPr>
        <w:t>می‌شود</w:t>
      </w:r>
      <w:r w:rsidRPr="00E92F28">
        <w:rPr>
          <w:rFonts w:ascii="Traditional Arabic" w:hAnsi="Traditional Arabic" w:cs="Traditional Arabic" w:hint="cs"/>
          <w:rtl/>
        </w:rPr>
        <w:t xml:space="preserve">، دوره غیبت کبری؛ </w:t>
      </w:r>
      <w:r w:rsidR="00CF41AA" w:rsidRPr="00E92F28">
        <w:rPr>
          <w:rFonts w:ascii="Traditional Arabic" w:hAnsi="Traditional Arabic" w:cs="Traditional Arabic" w:hint="cs"/>
          <w:rtl/>
        </w:rPr>
        <w:t>دوره‌ای</w:t>
      </w:r>
      <w:r w:rsidRPr="00E92F28">
        <w:rPr>
          <w:rFonts w:ascii="Traditional Arabic" w:hAnsi="Traditional Arabic" w:cs="Traditional Arabic" w:hint="cs"/>
          <w:rtl/>
        </w:rPr>
        <w:t xml:space="preserve"> است که </w:t>
      </w:r>
      <w:r w:rsidR="00CF41AA" w:rsidRPr="00E92F28">
        <w:rPr>
          <w:rFonts w:ascii="Traditional Arabic" w:hAnsi="Traditional Arabic" w:cs="Traditional Arabic" w:hint="cs"/>
          <w:rtl/>
        </w:rPr>
        <w:t>اگرچه</w:t>
      </w:r>
      <w:r w:rsidRPr="00E92F28">
        <w:rPr>
          <w:rFonts w:ascii="Traditional Arabic" w:hAnsi="Traditional Arabic" w:cs="Traditional Arabic" w:hint="cs"/>
          <w:rtl/>
        </w:rPr>
        <w:t xml:space="preserve"> حق تشریع دارد، اما عملاً طریق برای اثبات خاص یا نسخی نیست، اما در عصر ظهور این امکان وجود دارد</w:t>
      </w:r>
      <w:r w:rsidR="0051091D" w:rsidRPr="00E92F28">
        <w:rPr>
          <w:rFonts w:ascii="Traditional Arabic" w:hAnsi="Traditional Arabic" w:cs="Traditional Arabic" w:hint="cs"/>
          <w:rtl/>
        </w:rPr>
        <w:t xml:space="preserve">، زمانی که عصر ظهور به آن 250 سال ضمیمه بشود، معنایش این هست که عموماتی که در این دوره وجود دارد؛ هر کدام از </w:t>
      </w:r>
      <w:r w:rsidR="00CF41AA" w:rsidRPr="00E92F28">
        <w:rPr>
          <w:rFonts w:ascii="Traditional Arabic" w:hAnsi="Traditional Arabic" w:cs="Traditional Arabic" w:hint="cs"/>
          <w:rtl/>
        </w:rPr>
        <w:t>این‌ها</w:t>
      </w:r>
      <w:r w:rsidR="0051091D" w:rsidRPr="00E92F28">
        <w:rPr>
          <w:rFonts w:ascii="Traditional Arabic" w:hAnsi="Traditional Arabic" w:cs="Traditional Arabic" w:hint="cs"/>
          <w:rtl/>
        </w:rPr>
        <w:t xml:space="preserve"> ممکن است در معرض این احتمال قرار بگیرد که ناسخ یا مخصصی بر </w:t>
      </w:r>
      <w:r w:rsidR="00CF41AA" w:rsidRPr="00E92F28">
        <w:rPr>
          <w:rFonts w:ascii="Traditional Arabic" w:hAnsi="Traditional Arabic" w:cs="Traditional Arabic" w:hint="cs"/>
          <w:rtl/>
        </w:rPr>
        <w:t>آن‌ها</w:t>
      </w:r>
      <w:r w:rsidR="0051091D" w:rsidRPr="00E92F28">
        <w:rPr>
          <w:rFonts w:ascii="Traditional Arabic" w:hAnsi="Traditional Arabic" w:cs="Traditional Arabic" w:hint="cs"/>
          <w:rtl/>
        </w:rPr>
        <w:t xml:space="preserve"> وارد بشود</w:t>
      </w:r>
      <w:r w:rsidR="00185962" w:rsidRPr="00E92F28">
        <w:rPr>
          <w:rFonts w:ascii="Traditional Arabic" w:hAnsi="Traditional Arabic" w:cs="Traditional Arabic" w:hint="cs"/>
          <w:rtl/>
        </w:rPr>
        <w:t xml:space="preserve">، در این صورت امر </w:t>
      </w:r>
      <w:r w:rsidR="00E02DAF">
        <w:rPr>
          <w:rFonts w:ascii="Traditional Arabic" w:hAnsi="Traditional Arabic" w:cs="Traditional Arabic" w:hint="cs"/>
          <w:rtl/>
        </w:rPr>
        <w:t>دایر</w:t>
      </w:r>
      <w:r w:rsidR="00185962" w:rsidRPr="00E92F28">
        <w:rPr>
          <w:rFonts w:ascii="Traditional Arabic" w:hAnsi="Traditional Arabic" w:cs="Traditional Arabic" w:hint="cs"/>
          <w:rtl/>
        </w:rPr>
        <w:t xml:space="preserve"> بین ناسخ و مخصص </w:t>
      </w:r>
      <w:r w:rsidR="00CF41AA" w:rsidRPr="00E92F28">
        <w:rPr>
          <w:rFonts w:ascii="Traditional Arabic" w:hAnsi="Traditional Arabic" w:cs="Traditional Arabic" w:hint="cs"/>
          <w:rtl/>
        </w:rPr>
        <w:t>می‌شود</w:t>
      </w:r>
      <w:r w:rsidR="00185962" w:rsidRPr="00E92F28">
        <w:rPr>
          <w:rFonts w:ascii="Traditional Arabic" w:hAnsi="Traditional Arabic" w:cs="Traditional Arabic" w:hint="cs"/>
          <w:rtl/>
        </w:rPr>
        <w:t>.</w:t>
      </w:r>
    </w:p>
    <w:p w:rsidR="00CF41AA" w:rsidRPr="00E92F28" w:rsidRDefault="00CF41AA" w:rsidP="00161D6B">
      <w:pPr>
        <w:pStyle w:val="Heading1"/>
        <w:rPr>
          <w:rFonts w:ascii="Traditional Arabic" w:hAnsi="Traditional Arabic" w:cs="Traditional Arabic"/>
          <w:color w:val="FF0000"/>
          <w:rtl/>
        </w:rPr>
      </w:pPr>
      <w:bookmarkStart w:id="4" w:name="_Toc476736888"/>
      <w:r w:rsidRPr="00E92F28">
        <w:rPr>
          <w:rFonts w:ascii="Traditional Arabic" w:hAnsi="Traditional Arabic" w:cs="Traditional Arabic" w:hint="cs"/>
          <w:color w:val="FF0000"/>
          <w:rtl/>
        </w:rPr>
        <w:t>صورت سوم در دوران امر بین تخصیص و نسخ</w:t>
      </w:r>
      <w:bookmarkEnd w:id="4"/>
    </w:p>
    <w:p w:rsidR="00295A05" w:rsidRPr="00E92F28" w:rsidRDefault="00185962" w:rsidP="00161D6B">
      <w:pPr>
        <w:rPr>
          <w:rFonts w:ascii="Traditional Arabic" w:hAnsi="Traditional Arabic" w:cs="Traditional Arabic"/>
          <w:rtl/>
        </w:rPr>
      </w:pPr>
      <w:r w:rsidRPr="00E92F28">
        <w:rPr>
          <w:rFonts w:ascii="Traditional Arabic" w:hAnsi="Traditional Arabic" w:cs="Traditional Arabic" w:hint="cs"/>
          <w:rtl/>
        </w:rPr>
        <w:t xml:space="preserve">صورت سوم این هست که عامی </w:t>
      </w:r>
      <w:r w:rsidR="00FA0ACE" w:rsidRPr="00E92F28">
        <w:rPr>
          <w:rFonts w:ascii="Traditional Arabic" w:hAnsi="Traditional Arabic" w:cs="Traditional Arabic" w:hint="cs"/>
          <w:rtl/>
        </w:rPr>
        <w:t>واردشده</w:t>
      </w:r>
      <w:r w:rsidR="00295A05" w:rsidRPr="00E92F28">
        <w:rPr>
          <w:rFonts w:ascii="Traditional Arabic" w:hAnsi="Traditional Arabic" w:cs="Traditional Arabic" w:hint="cs"/>
          <w:rtl/>
        </w:rPr>
        <w:t xml:space="preserve"> و موقع عمل به عام هم فرا رسیده است</w:t>
      </w:r>
      <w:r w:rsidRPr="00E92F28">
        <w:rPr>
          <w:rFonts w:ascii="Traditional Arabic" w:hAnsi="Traditional Arabic" w:cs="Traditional Arabic" w:hint="cs"/>
          <w:rtl/>
        </w:rPr>
        <w:t xml:space="preserve"> و بعد از مدتی خاصی آمده و مقداری از این عام را جدا کرده است</w:t>
      </w:r>
      <w:r w:rsidR="00295A05" w:rsidRPr="00E92F28">
        <w:rPr>
          <w:rFonts w:ascii="Traditional Arabic" w:hAnsi="Traditional Arabic" w:cs="Traditional Arabic" w:hint="cs"/>
          <w:rtl/>
        </w:rPr>
        <w:t>، مثل «اکرم العلما</w:t>
      </w:r>
      <w:r w:rsidR="00E11B14" w:rsidRPr="00E92F28">
        <w:rPr>
          <w:rFonts w:ascii="Traditional Arabic" w:hAnsi="Traditional Arabic" w:cs="Traditional Arabic" w:hint="cs"/>
          <w:rtl/>
        </w:rPr>
        <w:t>ء</w:t>
      </w:r>
      <w:r w:rsidR="00295A05" w:rsidRPr="00E92F28">
        <w:rPr>
          <w:rFonts w:ascii="Traditional Arabic" w:hAnsi="Traditional Arabic" w:cs="Traditional Arabic" w:hint="cs"/>
          <w:rtl/>
        </w:rPr>
        <w:t xml:space="preserve">» و بعد از مدتی </w:t>
      </w:r>
      <w:r w:rsidR="00FA0ACE" w:rsidRPr="00E92F28">
        <w:rPr>
          <w:rFonts w:ascii="Traditional Arabic" w:hAnsi="Traditional Arabic" w:cs="Traditional Arabic" w:hint="cs"/>
          <w:rtl/>
        </w:rPr>
        <w:t>بیان‌شده</w:t>
      </w:r>
      <w:r w:rsidR="00295A05" w:rsidRPr="00E92F28">
        <w:rPr>
          <w:rFonts w:ascii="Traditional Arabic" w:hAnsi="Traditional Arabic" w:cs="Traditional Arabic" w:hint="cs"/>
          <w:rtl/>
        </w:rPr>
        <w:t xml:space="preserve">؛ «لا تکرم العالم الفاسق» و این خاص قسمتی از عام را خارج کرده است، در اینجا امر </w:t>
      </w:r>
      <w:r w:rsidR="00E02DAF">
        <w:rPr>
          <w:rFonts w:ascii="Traditional Arabic" w:hAnsi="Traditional Arabic" w:cs="Traditional Arabic" w:hint="cs"/>
          <w:rtl/>
        </w:rPr>
        <w:t>دایر</w:t>
      </w:r>
      <w:r w:rsidR="00295A05" w:rsidRPr="00E92F28">
        <w:rPr>
          <w:rFonts w:ascii="Traditional Arabic" w:hAnsi="Traditional Arabic" w:cs="Traditional Arabic" w:hint="cs"/>
          <w:rtl/>
        </w:rPr>
        <w:t xml:space="preserve"> بین نسخ و تخصیص است، برای اینکه خاصی که بعد از مدتی </w:t>
      </w:r>
      <w:r w:rsidR="00FA0ACE" w:rsidRPr="00E92F28">
        <w:rPr>
          <w:rFonts w:ascii="Traditional Arabic" w:hAnsi="Traditional Arabic" w:cs="Traditional Arabic" w:hint="cs"/>
          <w:rtl/>
        </w:rPr>
        <w:t>واردشده</w:t>
      </w:r>
      <w:r w:rsidR="00295A05" w:rsidRPr="00E92F28">
        <w:rPr>
          <w:rFonts w:ascii="Traditional Arabic" w:hAnsi="Traditional Arabic" w:cs="Traditional Arabic" w:hint="cs"/>
          <w:rtl/>
        </w:rPr>
        <w:t xml:space="preserve">؛ </w:t>
      </w:r>
      <w:r w:rsidR="00FA0ACE" w:rsidRPr="00E92F28">
        <w:rPr>
          <w:rFonts w:ascii="Traditional Arabic" w:hAnsi="Traditional Arabic" w:cs="Traditional Arabic" w:hint="cs"/>
          <w:rtl/>
        </w:rPr>
        <w:t>می‌تواند</w:t>
      </w:r>
      <w:r w:rsidR="00295A05" w:rsidRPr="00E92F28">
        <w:rPr>
          <w:rFonts w:ascii="Traditional Arabic" w:hAnsi="Traditional Arabic" w:cs="Traditional Arabic" w:hint="cs"/>
          <w:rtl/>
        </w:rPr>
        <w:t xml:space="preserve"> ناسخ باشد و به این معنا که واقعاً حکم</w:t>
      </w:r>
      <w:r w:rsidR="00E11B14" w:rsidRPr="00E92F28">
        <w:rPr>
          <w:rFonts w:ascii="Traditional Arabic" w:hAnsi="Traditional Arabic" w:cs="Traditional Arabic" w:hint="cs"/>
          <w:rtl/>
        </w:rPr>
        <w:t>،</w:t>
      </w:r>
      <w:r w:rsidR="00295A05" w:rsidRPr="00E92F28">
        <w:rPr>
          <w:rFonts w:ascii="Traditional Arabic" w:hAnsi="Traditional Arabic" w:cs="Traditional Arabic" w:hint="cs"/>
          <w:rtl/>
        </w:rPr>
        <w:t xml:space="preserve"> «اکرم العلما</w:t>
      </w:r>
      <w:r w:rsidR="00E11B14" w:rsidRPr="00E92F28">
        <w:rPr>
          <w:rFonts w:ascii="Traditional Arabic" w:hAnsi="Traditional Arabic" w:cs="Traditional Arabic" w:hint="cs"/>
          <w:rtl/>
        </w:rPr>
        <w:t>ء</w:t>
      </w:r>
      <w:r w:rsidR="00295A05" w:rsidRPr="00E92F28">
        <w:rPr>
          <w:rFonts w:ascii="Traditional Arabic" w:hAnsi="Traditional Arabic" w:cs="Traditional Arabic" w:hint="cs"/>
          <w:rtl/>
        </w:rPr>
        <w:t>» بوده است</w:t>
      </w:r>
      <w:r w:rsidR="0033518F" w:rsidRPr="00E92F28">
        <w:rPr>
          <w:rFonts w:ascii="Traditional Arabic" w:hAnsi="Traditional Arabic" w:cs="Traditional Arabic" w:hint="cs"/>
          <w:rtl/>
        </w:rPr>
        <w:t xml:space="preserve">، از این </w:t>
      </w:r>
      <w:r w:rsidR="00FA0ACE" w:rsidRPr="00E92F28">
        <w:rPr>
          <w:rFonts w:ascii="Traditional Arabic" w:hAnsi="Traditional Arabic" w:cs="Traditional Arabic" w:hint="cs"/>
          <w:rtl/>
        </w:rPr>
        <w:t>لحظه‌ای</w:t>
      </w:r>
      <w:r w:rsidR="0033518F" w:rsidRPr="00E92F28">
        <w:rPr>
          <w:rFonts w:ascii="Traditional Arabic" w:hAnsi="Traditional Arabic" w:cs="Traditional Arabic" w:hint="cs"/>
          <w:rtl/>
        </w:rPr>
        <w:t xml:space="preserve"> که در کلام امام «لا تکرم العالم الفاسق» آمد؛ حکم عوض شد، اگر مخصص دانسته شود، معنایش این هست که از ابتدا این عام محدود بوده است</w:t>
      </w:r>
      <w:r w:rsidR="009A7EAF" w:rsidRPr="00E92F28">
        <w:rPr>
          <w:rFonts w:ascii="Traditional Arabic" w:hAnsi="Traditional Arabic" w:cs="Traditional Arabic" w:hint="cs"/>
          <w:rtl/>
        </w:rPr>
        <w:t>.</w:t>
      </w:r>
    </w:p>
    <w:p w:rsidR="00CF41AA" w:rsidRPr="00E92F28" w:rsidRDefault="00CF41AA" w:rsidP="00E92F28">
      <w:pPr>
        <w:pStyle w:val="Heading2"/>
        <w:rPr>
          <w:rFonts w:ascii="Traditional Arabic" w:hAnsi="Traditional Arabic" w:cs="Traditional Arabic"/>
          <w:color w:val="FF0000"/>
          <w:rtl/>
        </w:rPr>
      </w:pPr>
      <w:bookmarkStart w:id="5" w:name="_Toc476736889"/>
      <w:r w:rsidRPr="00E92F28">
        <w:rPr>
          <w:rFonts w:ascii="Traditional Arabic" w:hAnsi="Traditional Arabic" w:cs="Traditional Arabic" w:hint="cs"/>
          <w:color w:val="FF0000"/>
          <w:rtl/>
        </w:rPr>
        <w:lastRenderedPageBreak/>
        <w:t>معنای نسخ و تخصیص</w:t>
      </w:r>
      <w:bookmarkEnd w:id="5"/>
    </w:p>
    <w:p w:rsidR="006030DC" w:rsidRPr="00E92F28" w:rsidRDefault="009A7EAF" w:rsidP="00161D6B">
      <w:pPr>
        <w:rPr>
          <w:rFonts w:ascii="Traditional Arabic" w:hAnsi="Traditional Arabic" w:cs="Traditional Arabic"/>
          <w:rtl/>
        </w:rPr>
      </w:pPr>
      <w:r w:rsidRPr="00E92F28">
        <w:rPr>
          <w:rFonts w:ascii="Traditional Arabic" w:hAnsi="Traditional Arabic" w:cs="Traditional Arabic" w:hint="cs"/>
          <w:rtl/>
        </w:rPr>
        <w:t xml:space="preserve">ناسخ بودن معنایش این هست که اعمال افراد در دوره میانی نسبت به خاص که </w:t>
      </w:r>
      <w:r w:rsidR="00E11B14" w:rsidRPr="00E92F28">
        <w:rPr>
          <w:rFonts w:ascii="Traditional Arabic" w:hAnsi="Traditional Arabic" w:cs="Traditional Arabic" w:hint="cs"/>
          <w:rtl/>
        </w:rPr>
        <w:t xml:space="preserve">به عام </w:t>
      </w:r>
      <w:r w:rsidRPr="00E92F28">
        <w:rPr>
          <w:rFonts w:ascii="Traditional Arabic" w:hAnsi="Traditional Arabic" w:cs="Traditional Arabic" w:hint="cs"/>
          <w:rtl/>
        </w:rPr>
        <w:t xml:space="preserve">أکرم </w:t>
      </w:r>
      <w:r w:rsidR="00E11B14" w:rsidRPr="00E92F28">
        <w:rPr>
          <w:rFonts w:ascii="Traditional Arabic" w:hAnsi="Traditional Arabic" w:cs="Traditional Arabic" w:hint="cs"/>
          <w:rtl/>
        </w:rPr>
        <w:t xml:space="preserve">العلماء </w:t>
      </w:r>
      <w:r w:rsidRPr="00E92F28">
        <w:rPr>
          <w:rFonts w:ascii="Traditional Arabic" w:hAnsi="Traditional Arabic" w:cs="Traditional Arabic" w:hint="cs"/>
          <w:rtl/>
        </w:rPr>
        <w:t>عمل کردند؛ حکم واقعی بود، از الآن این حکم عوض شده است، اما اگر تخصیص دانسته شود، حکمی که در دوره میانی بوده؛ حکم ظاهری بوده است</w:t>
      </w:r>
      <w:r w:rsidR="00C73422" w:rsidRPr="00E92F28">
        <w:rPr>
          <w:rFonts w:ascii="Traditional Arabic" w:hAnsi="Traditional Arabic" w:cs="Traditional Arabic" w:hint="cs"/>
          <w:rtl/>
        </w:rPr>
        <w:t xml:space="preserve">، </w:t>
      </w:r>
      <w:r w:rsidR="00E02DAF">
        <w:rPr>
          <w:rFonts w:ascii="Traditional Arabic" w:hAnsi="Traditional Arabic" w:cs="Traditional Arabic" w:hint="cs"/>
          <w:rtl/>
        </w:rPr>
        <w:t>چراکه</w:t>
      </w:r>
      <w:r w:rsidR="00C73422" w:rsidRPr="00E92F28">
        <w:rPr>
          <w:rFonts w:ascii="Traditional Arabic" w:hAnsi="Traditional Arabic" w:cs="Traditional Arabic" w:hint="cs"/>
          <w:rtl/>
        </w:rPr>
        <w:t xml:space="preserve"> </w:t>
      </w:r>
      <w:r w:rsidR="00FA0ACE" w:rsidRPr="00E92F28">
        <w:rPr>
          <w:rFonts w:ascii="Traditional Arabic" w:hAnsi="Traditional Arabic" w:cs="Traditional Arabic" w:hint="cs"/>
          <w:rtl/>
        </w:rPr>
        <w:t>درواقع</w:t>
      </w:r>
      <w:r w:rsidR="00C73422" w:rsidRPr="00E92F28">
        <w:rPr>
          <w:rFonts w:ascii="Traditional Arabic" w:hAnsi="Traditional Arabic" w:cs="Traditional Arabic" w:hint="cs"/>
          <w:rtl/>
        </w:rPr>
        <w:t xml:space="preserve"> </w:t>
      </w:r>
      <w:r w:rsidR="00E11B14" w:rsidRPr="00E92F28">
        <w:rPr>
          <w:rFonts w:ascii="Traditional Arabic" w:hAnsi="Traditional Arabic" w:cs="Traditional Arabic" w:hint="cs"/>
          <w:rtl/>
        </w:rPr>
        <w:t>نسبت عالم فاسق «</w:t>
      </w:r>
      <w:r w:rsidR="00C73422" w:rsidRPr="00E92F28">
        <w:rPr>
          <w:rFonts w:ascii="Traditional Arabic" w:hAnsi="Traditional Arabic" w:cs="Traditional Arabic" w:hint="cs"/>
          <w:rtl/>
        </w:rPr>
        <w:t>لا تکرم بوده</w:t>
      </w:r>
      <w:r w:rsidR="00E11B14" w:rsidRPr="00E92F28">
        <w:rPr>
          <w:rFonts w:ascii="Traditional Arabic" w:hAnsi="Traditional Arabic" w:cs="Traditional Arabic" w:hint="cs"/>
          <w:rtl/>
        </w:rPr>
        <w:t>»</w:t>
      </w:r>
      <w:r w:rsidR="00C73422" w:rsidRPr="00E92F28">
        <w:rPr>
          <w:rFonts w:ascii="Traditional Arabic" w:hAnsi="Traditional Arabic" w:cs="Traditional Arabic" w:hint="cs"/>
          <w:rtl/>
        </w:rPr>
        <w:t xml:space="preserve"> است</w:t>
      </w:r>
      <w:r w:rsidR="00B24527" w:rsidRPr="00E92F28">
        <w:rPr>
          <w:rFonts w:ascii="Traditional Arabic" w:hAnsi="Traditional Arabic" w:cs="Traditional Arabic" w:hint="cs"/>
          <w:rtl/>
        </w:rPr>
        <w:t>، برای اینکه مخصص بودن این</w:t>
      </w:r>
      <w:r w:rsidR="00E11B14" w:rsidRPr="00E92F28">
        <w:rPr>
          <w:rFonts w:ascii="Traditional Arabic" w:hAnsi="Traditional Arabic" w:cs="Traditional Arabic" w:hint="cs"/>
          <w:rtl/>
        </w:rPr>
        <w:t>،</w:t>
      </w:r>
      <w:r w:rsidR="00B24527" w:rsidRPr="00E92F28">
        <w:rPr>
          <w:rFonts w:ascii="Traditional Arabic" w:hAnsi="Traditional Arabic" w:cs="Traditional Arabic" w:hint="cs"/>
          <w:rtl/>
        </w:rPr>
        <w:t xml:space="preserve"> سرایت به ابتدا </w:t>
      </w:r>
      <w:r w:rsidR="00FA0ACE" w:rsidRPr="00E92F28">
        <w:rPr>
          <w:rFonts w:ascii="Traditional Arabic" w:hAnsi="Traditional Arabic" w:cs="Traditional Arabic" w:hint="cs"/>
          <w:rtl/>
        </w:rPr>
        <w:t>می‌کند</w:t>
      </w:r>
      <w:r w:rsidR="00B24527" w:rsidRPr="00E92F28">
        <w:rPr>
          <w:rFonts w:ascii="Traditional Arabic" w:hAnsi="Traditional Arabic" w:cs="Traditional Arabic" w:hint="cs"/>
          <w:rtl/>
        </w:rPr>
        <w:t xml:space="preserve"> و از اول عام را محدود </w:t>
      </w:r>
      <w:r w:rsidR="00FA0ACE" w:rsidRPr="00E92F28">
        <w:rPr>
          <w:rFonts w:ascii="Traditional Arabic" w:hAnsi="Traditional Arabic" w:cs="Traditional Arabic" w:hint="cs"/>
          <w:rtl/>
        </w:rPr>
        <w:t>می‌کند</w:t>
      </w:r>
      <w:r w:rsidR="006030DC" w:rsidRPr="00E92F28">
        <w:rPr>
          <w:rFonts w:ascii="Traditional Arabic" w:hAnsi="Traditional Arabic" w:cs="Traditional Arabic" w:hint="cs"/>
          <w:rtl/>
        </w:rPr>
        <w:t>، در صورتی اگر ناسخ باشد</w:t>
      </w:r>
      <w:r w:rsidR="00A65F1A" w:rsidRPr="00E92F28">
        <w:rPr>
          <w:rFonts w:ascii="Traditional Arabic" w:hAnsi="Traditional Arabic" w:cs="Traditional Arabic" w:hint="cs"/>
          <w:rtl/>
        </w:rPr>
        <w:t xml:space="preserve">؛ از میانه راه عوض </w:t>
      </w:r>
      <w:r w:rsidR="00CF41AA" w:rsidRPr="00E92F28">
        <w:rPr>
          <w:rFonts w:ascii="Traditional Arabic" w:hAnsi="Traditional Arabic" w:cs="Traditional Arabic" w:hint="cs"/>
          <w:rtl/>
        </w:rPr>
        <w:t>می‌شود</w:t>
      </w:r>
      <w:r w:rsidR="00A65F1A" w:rsidRPr="00E92F28">
        <w:rPr>
          <w:rFonts w:ascii="Traditional Arabic" w:hAnsi="Traditional Arabic" w:cs="Traditional Arabic" w:hint="cs"/>
          <w:rtl/>
        </w:rPr>
        <w:t>، غالب علما قائل به تخصیص هستند.</w:t>
      </w:r>
    </w:p>
    <w:p w:rsidR="00CF41AA" w:rsidRPr="00E92F28" w:rsidRDefault="00CF41AA" w:rsidP="00E92F28">
      <w:pPr>
        <w:pStyle w:val="Heading2"/>
        <w:rPr>
          <w:rFonts w:ascii="Traditional Arabic" w:hAnsi="Traditional Arabic" w:cs="Traditional Arabic"/>
          <w:color w:val="FF0000"/>
          <w:rtl/>
        </w:rPr>
      </w:pPr>
      <w:bookmarkStart w:id="6" w:name="_Toc476736890"/>
      <w:r w:rsidRPr="00E92F28">
        <w:rPr>
          <w:rFonts w:ascii="Traditional Arabic" w:hAnsi="Traditional Arabic" w:cs="Traditional Arabic" w:hint="cs"/>
          <w:color w:val="FF0000"/>
          <w:rtl/>
        </w:rPr>
        <w:t>نظر صاحب کفایه در ظهور عام</w:t>
      </w:r>
      <w:bookmarkEnd w:id="6"/>
    </w:p>
    <w:p w:rsidR="00A65F1A" w:rsidRPr="00E92F28" w:rsidRDefault="00A65F1A" w:rsidP="00161D6B">
      <w:pPr>
        <w:rPr>
          <w:rFonts w:ascii="Traditional Arabic" w:hAnsi="Traditional Arabic" w:cs="Traditional Arabic"/>
          <w:rtl/>
        </w:rPr>
      </w:pPr>
      <w:r w:rsidRPr="00E92F28">
        <w:rPr>
          <w:rFonts w:ascii="Traditional Arabic" w:hAnsi="Traditional Arabic" w:cs="Traditional Arabic" w:hint="cs"/>
          <w:rtl/>
        </w:rPr>
        <w:t xml:space="preserve">صاحب کفایه با اقتدا به استادشان مرحوم شیخ مطلبی در این باب دارند و آن مطلب این است که اگر عموماتی که در شرع وارد </w:t>
      </w:r>
      <w:r w:rsidR="00FA0ACE" w:rsidRPr="00E92F28">
        <w:rPr>
          <w:rFonts w:ascii="Traditional Arabic" w:hAnsi="Traditional Arabic" w:cs="Traditional Arabic" w:hint="cs"/>
          <w:rtl/>
        </w:rPr>
        <w:t>شده‌اند</w:t>
      </w:r>
      <w:r w:rsidRPr="00E92F28">
        <w:rPr>
          <w:rFonts w:ascii="Traditional Arabic" w:hAnsi="Traditional Arabic" w:cs="Traditional Arabic" w:hint="cs"/>
          <w:rtl/>
        </w:rPr>
        <w:t xml:space="preserve">؛ ظهور در این داشته باشند که حکم واقعی را بیان </w:t>
      </w:r>
      <w:r w:rsidR="00FA0ACE" w:rsidRPr="00E92F28">
        <w:rPr>
          <w:rFonts w:ascii="Traditional Arabic" w:hAnsi="Traditional Arabic" w:cs="Traditional Arabic" w:hint="cs"/>
          <w:rtl/>
        </w:rPr>
        <w:t>می‌کنند</w:t>
      </w:r>
      <w:r w:rsidRPr="00E92F28">
        <w:rPr>
          <w:rFonts w:ascii="Traditional Arabic" w:hAnsi="Traditional Arabic" w:cs="Traditional Arabic" w:hint="cs"/>
          <w:rtl/>
        </w:rPr>
        <w:t>، باید دومی نسخ دانسته شود، برای اینکه ظهور در این دارد که واقعاً حکم اکرام حتی نسبت به فاسق هم است، اگر ظهور عام؛ ظهور بر ا</w:t>
      </w:r>
      <w:r w:rsidR="00CF41AA" w:rsidRPr="00E92F28">
        <w:rPr>
          <w:rFonts w:ascii="Traditional Arabic" w:hAnsi="Traditional Arabic" w:cs="Traditional Arabic" w:hint="cs"/>
          <w:rtl/>
        </w:rPr>
        <w:t>ساس واقع و اراده جدیه گرفته شود؛</w:t>
      </w:r>
      <w:r w:rsidRPr="00E92F28">
        <w:rPr>
          <w:rFonts w:ascii="Traditional Arabic" w:hAnsi="Traditional Arabic" w:cs="Traditional Arabic" w:hint="cs"/>
          <w:rtl/>
        </w:rPr>
        <w:t xml:space="preserve"> باید نسخ گرفته شود، اما اگر ظهور؛ ظهور به عنوان ضرب قانون و بیان حکم ظاهری است</w:t>
      </w:r>
      <w:r w:rsidR="00D20318" w:rsidRPr="00E92F28">
        <w:rPr>
          <w:rFonts w:ascii="Traditional Arabic" w:hAnsi="Traditional Arabic" w:cs="Traditional Arabic" w:hint="cs"/>
          <w:rtl/>
        </w:rPr>
        <w:t xml:space="preserve"> که غالباً هم </w:t>
      </w:r>
      <w:r w:rsidR="00FA0ACE" w:rsidRPr="00E92F28">
        <w:rPr>
          <w:rFonts w:ascii="Traditional Arabic" w:hAnsi="Traditional Arabic" w:cs="Traditional Arabic" w:hint="cs"/>
          <w:rtl/>
        </w:rPr>
        <w:t>این‌طور</w:t>
      </w:r>
      <w:r w:rsidR="00D20318" w:rsidRPr="00E92F28">
        <w:rPr>
          <w:rFonts w:ascii="Traditional Arabic" w:hAnsi="Traditional Arabic" w:cs="Traditional Arabic" w:hint="cs"/>
          <w:rtl/>
        </w:rPr>
        <w:t xml:space="preserve"> است، در این صورت مخصص دانسته </w:t>
      </w:r>
      <w:r w:rsidR="00CF41AA" w:rsidRPr="00E92F28">
        <w:rPr>
          <w:rFonts w:ascii="Traditional Arabic" w:hAnsi="Traditional Arabic" w:cs="Traditional Arabic" w:hint="cs"/>
          <w:rtl/>
        </w:rPr>
        <w:t>می‌شود</w:t>
      </w:r>
      <w:r w:rsidR="00A81DEF" w:rsidRPr="00E92F28">
        <w:rPr>
          <w:rFonts w:ascii="Traditional Arabic" w:hAnsi="Traditional Arabic" w:cs="Traditional Arabic" w:hint="cs"/>
          <w:rtl/>
        </w:rPr>
        <w:t>.</w:t>
      </w:r>
    </w:p>
    <w:p w:rsidR="00A81DEF" w:rsidRPr="00E92F28" w:rsidRDefault="00A81DEF" w:rsidP="00161D6B">
      <w:pPr>
        <w:rPr>
          <w:rFonts w:ascii="Traditional Arabic" w:hAnsi="Traditional Arabic" w:cs="Traditional Arabic"/>
          <w:rtl/>
        </w:rPr>
      </w:pPr>
      <w:r w:rsidRPr="00E92F28">
        <w:rPr>
          <w:rFonts w:ascii="Traditional Arabic" w:hAnsi="Traditional Arabic" w:cs="Traditional Arabic" w:hint="cs"/>
          <w:rtl/>
        </w:rPr>
        <w:t xml:space="preserve">اگر خطاباتی که در لسان شارع وارد </w:t>
      </w:r>
      <w:r w:rsidR="00CF41AA" w:rsidRPr="00E92F28">
        <w:rPr>
          <w:rFonts w:ascii="Traditional Arabic" w:hAnsi="Traditional Arabic" w:cs="Traditional Arabic" w:hint="cs"/>
          <w:rtl/>
        </w:rPr>
        <w:t>می‌شود</w:t>
      </w:r>
      <w:r w:rsidRPr="00E92F28">
        <w:rPr>
          <w:rFonts w:ascii="Traditional Arabic" w:hAnsi="Traditional Arabic" w:cs="Traditional Arabic" w:hint="cs"/>
          <w:rtl/>
        </w:rPr>
        <w:t>؛ برای بیان حکم واقعی باشد</w:t>
      </w:r>
      <w:r w:rsidR="00F71281" w:rsidRPr="00E92F28">
        <w:rPr>
          <w:rFonts w:ascii="Traditional Arabic" w:hAnsi="Traditional Arabic" w:cs="Traditional Arabic" w:hint="cs"/>
          <w:rtl/>
        </w:rPr>
        <w:t>، یعنی اصل این ا</w:t>
      </w:r>
      <w:r w:rsidR="00F4651D" w:rsidRPr="00E92F28">
        <w:rPr>
          <w:rFonts w:ascii="Traditional Arabic" w:hAnsi="Traditional Arabic" w:cs="Traditional Arabic" w:hint="cs"/>
          <w:rtl/>
        </w:rPr>
        <w:t>ست که جهت بیان حکم واقعی و اراده جدیه است، اگر به این صورت باشد؛ علت چیست که ن</w:t>
      </w:r>
      <w:r w:rsidR="00CF41AA" w:rsidRPr="00E92F28">
        <w:rPr>
          <w:rFonts w:ascii="Traditional Arabic" w:hAnsi="Traditional Arabic" w:cs="Traditional Arabic" w:hint="cs"/>
          <w:rtl/>
        </w:rPr>
        <w:t>می‌شود</w:t>
      </w:r>
      <w:r w:rsidR="00F4651D" w:rsidRPr="00E92F28">
        <w:rPr>
          <w:rFonts w:ascii="Traditional Arabic" w:hAnsi="Traditional Arabic" w:cs="Traditional Arabic" w:hint="cs"/>
          <w:rtl/>
        </w:rPr>
        <w:t xml:space="preserve"> گفت در اینجا تخصیص است</w:t>
      </w:r>
      <w:r w:rsidR="00527AAD" w:rsidRPr="00E92F28">
        <w:rPr>
          <w:rFonts w:ascii="Traditional Arabic" w:hAnsi="Traditional Arabic" w:cs="Traditional Arabic" w:hint="cs"/>
          <w:rtl/>
        </w:rPr>
        <w:t>؟</w:t>
      </w:r>
    </w:p>
    <w:p w:rsidR="00527AAD" w:rsidRPr="00E92F28" w:rsidRDefault="00527AAD" w:rsidP="00161D6B">
      <w:pPr>
        <w:rPr>
          <w:rFonts w:ascii="Traditional Arabic" w:hAnsi="Traditional Arabic" w:cs="Traditional Arabic"/>
          <w:rtl/>
        </w:rPr>
      </w:pPr>
      <w:r w:rsidRPr="00E92F28">
        <w:rPr>
          <w:rFonts w:ascii="Traditional Arabic" w:hAnsi="Traditional Arabic" w:cs="Traditional Arabic" w:hint="cs"/>
          <w:rtl/>
        </w:rPr>
        <w:t>عموماتی مثل «</w:t>
      </w:r>
      <w:r w:rsidR="00851BCD" w:rsidRPr="00E02DAF">
        <w:rPr>
          <w:rFonts w:ascii="Traditional Arabic" w:hAnsi="Traditional Arabic" w:cs="Traditional Arabic"/>
          <w:bCs/>
          <w:color w:val="008000"/>
          <w:rtl/>
        </w:rPr>
        <w:t>أَحَلَّ اللَّهُ الْبَیْعَ</w:t>
      </w:r>
      <w:r w:rsidRPr="00E92F28">
        <w:rPr>
          <w:rFonts w:ascii="Traditional Arabic" w:hAnsi="Traditional Arabic" w:cs="Traditional Arabic" w:hint="cs"/>
          <w:rtl/>
        </w:rPr>
        <w:t>»</w:t>
      </w:r>
      <w:r w:rsidR="00851BCD" w:rsidRPr="00E92F28">
        <w:rPr>
          <w:rStyle w:val="FootnoteReference"/>
          <w:rFonts w:ascii="Traditional Arabic" w:hAnsi="Traditional Arabic" w:cs="Traditional Arabic"/>
          <w:rtl/>
        </w:rPr>
        <w:footnoteReference w:id="1"/>
      </w:r>
      <w:r w:rsidRPr="00E92F28">
        <w:rPr>
          <w:rFonts w:ascii="Traditional Arabic" w:hAnsi="Traditional Arabic" w:cs="Traditional Arabic" w:hint="cs"/>
          <w:rtl/>
        </w:rPr>
        <w:t xml:space="preserve"> اراده جدیه مولا هست</w:t>
      </w:r>
      <w:r w:rsidR="00CC6E78" w:rsidRPr="00E92F28">
        <w:rPr>
          <w:rFonts w:ascii="Traditional Arabic" w:hAnsi="Traditional Arabic" w:cs="Traditional Arabic" w:hint="cs"/>
          <w:rtl/>
        </w:rPr>
        <w:t xml:space="preserve"> و اصل این هست که مولا واقع را بیان </w:t>
      </w:r>
      <w:r w:rsidR="00FA0ACE" w:rsidRPr="00E92F28">
        <w:rPr>
          <w:rFonts w:ascii="Traditional Arabic" w:hAnsi="Traditional Arabic" w:cs="Traditional Arabic" w:hint="cs"/>
          <w:rtl/>
        </w:rPr>
        <w:t>می‌کند</w:t>
      </w:r>
      <w:r w:rsidR="00CC4387" w:rsidRPr="00E92F28">
        <w:rPr>
          <w:rFonts w:ascii="Traditional Arabic" w:hAnsi="Traditional Arabic" w:cs="Traditional Arabic" w:hint="cs"/>
          <w:rtl/>
        </w:rPr>
        <w:t xml:space="preserve">، اگر اصل این باشد، </w:t>
      </w:r>
      <w:r w:rsidR="00FA0ACE" w:rsidRPr="00E92F28">
        <w:rPr>
          <w:rFonts w:ascii="Traditional Arabic" w:hAnsi="Traditional Arabic" w:cs="Traditional Arabic" w:hint="cs"/>
          <w:rtl/>
        </w:rPr>
        <w:t>سؤال</w:t>
      </w:r>
      <w:r w:rsidR="00CC4387" w:rsidRPr="00E92F28">
        <w:rPr>
          <w:rFonts w:ascii="Traditional Arabic" w:hAnsi="Traditional Arabic" w:cs="Traditional Arabic" w:hint="cs"/>
          <w:rtl/>
        </w:rPr>
        <w:t xml:space="preserve"> این هست که چرا صاحب کفایه  در این صورت </w:t>
      </w:r>
      <w:r w:rsidR="00FA0ACE" w:rsidRPr="00E92F28">
        <w:rPr>
          <w:rFonts w:ascii="Traditional Arabic" w:hAnsi="Traditional Arabic" w:cs="Traditional Arabic" w:hint="cs"/>
          <w:rtl/>
        </w:rPr>
        <w:t>می‌فرمایند</w:t>
      </w:r>
      <w:r w:rsidR="00CC4387" w:rsidRPr="00E92F28">
        <w:rPr>
          <w:rFonts w:ascii="Traditional Arabic" w:hAnsi="Traditional Arabic" w:cs="Traditional Arabic" w:hint="cs"/>
          <w:rtl/>
        </w:rPr>
        <w:t xml:space="preserve"> که خاص متأخر</w:t>
      </w:r>
      <w:r w:rsidR="00E11B14" w:rsidRPr="00E92F28">
        <w:rPr>
          <w:rFonts w:ascii="Traditional Arabic" w:hAnsi="Traditional Arabic" w:cs="Traditional Arabic" w:hint="cs"/>
          <w:rtl/>
        </w:rPr>
        <w:t>،</w:t>
      </w:r>
      <w:r w:rsidR="00CC4387" w:rsidRPr="00E92F28">
        <w:rPr>
          <w:rFonts w:ascii="Traditional Arabic" w:hAnsi="Traditional Arabic" w:cs="Traditional Arabic" w:hint="cs"/>
          <w:rtl/>
        </w:rPr>
        <w:t xml:space="preserve"> ناسخ گرفته شود؟</w:t>
      </w:r>
    </w:p>
    <w:p w:rsidR="00CF41AA" w:rsidRPr="00E92F28" w:rsidRDefault="00E11B14" w:rsidP="00E92F28">
      <w:pPr>
        <w:pStyle w:val="Heading2"/>
        <w:rPr>
          <w:rFonts w:ascii="Traditional Arabic" w:hAnsi="Traditional Arabic" w:cs="Traditional Arabic"/>
          <w:color w:val="FF0000"/>
          <w:rtl/>
        </w:rPr>
      </w:pPr>
      <w:bookmarkStart w:id="7" w:name="_Toc476736891"/>
      <w:r w:rsidRPr="00E92F28">
        <w:rPr>
          <w:rFonts w:ascii="Traditional Arabic" w:hAnsi="Traditional Arabic" w:cs="Traditional Arabic" w:hint="cs"/>
          <w:color w:val="FF0000"/>
          <w:rtl/>
        </w:rPr>
        <w:t>بررسی</w:t>
      </w:r>
      <w:r w:rsidR="00CF41AA" w:rsidRPr="00E92F28">
        <w:rPr>
          <w:rFonts w:ascii="Traditional Arabic" w:hAnsi="Traditional Arabic" w:cs="Traditional Arabic" w:hint="cs"/>
          <w:color w:val="FF0000"/>
          <w:rtl/>
        </w:rPr>
        <w:t xml:space="preserve"> فرمایش صاحب کفایه</w:t>
      </w:r>
      <w:bookmarkEnd w:id="7"/>
    </w:p>
    <w:p w:rsidR="00CC4387" w:rsidRPr="00E92F28" w:rsidRDefault="004971BF" w:rsidP="00161D6B">
      <w:pPr>
        <w:rPr>
          <w:rFonts w:ascii="Traditional Arabic" w:hAnsi="Traditional Arabic" w:cs="Traditional Arabic"/>
          <w:rtl/>
        </w:rPr>
      </w:pPr>
      <w:r w:rsidRPr="00E92F28">
        <w:rPr>
          <w:rFonts w:ascii="Traditional Arabic" w:hAnsi="Traditional Arabic" w:cs="Traditional Arabic" w:hint="cs"/>
          <w:rtl/>
        </w:rPr>
        <w:t>نسبت به فرمایش صاحب کفایه دو مطلب وجود دارد:</w:t>
      </w:r>
    </w:p>
    <w:p w:rsidR="004971BF" w:rsidRPr="00E92F28" w:rsidRDefault="004971BF" w:rsidP="00161D6B">
      <w:pPr>
        <w:rPr>
          <w:rFonts w:ascii="Traditional Arabic" w:hAnsi="Traditional Arabic" w:cs="Traditional Arabic"/>
          <w:rtl/>
        </w:rPr>
      </w:pPr>
      <w:r w:rsidRPr="00E92F28">
        <w:rPr>
          <w:rFonts w:ascii="Traditional Arabic" w:hAnsi="Traditional Arabic" w:cs="Traditional Arabic" w:hint="cs"/>
          <w:rtl/>
        </w:rPr>
        <w:t xml:space="preserve">1- مطلب اول این است که اصل حالت اول است، اصل این است که زمانی که مولا خطابی را صادر </w:t>
      </w:r>
      <w:r w:rsidR="00FA0ACE" w:rsidRPr="00E92F28">
        <w:rPr>
          <w:rFonts w:ascii="Traditional Arabic" w:hAnsi="Traditional Arabic" w:cs="Traditional Arabic" w:hint="cs"/>
          <w:rtl/>
        </w:rPr>
        <w:t>می‌کند</w:t>
      </w:r>
      <w:r w:rsidR="00B21E26" w:rsidRPr="00E92F28">
        <w:rPr>
          <w:rFonts w:ascii="Traditional Arabic" w:hAnsi="Traditional Arabic" w:cs="Traditional Arabic" w:hint="cs"/>
          <w:rtl/>
        </w:rPr>
        <w:t xml:space="preserve">؛  واقع را بیان </w:t>
      </w:r>
      <w:r w:rsidR="00FA0ACE" w:rsidRPr="00E92F28">
        <w:rPr>
          <w:rFonts w:ascii="Traditional Arabic" w:hAnsi="Traditional Arabic" w:cs="Traditional Arabic" w:hint="cs"/>
          <w:rtl/>
        </w:rPr>
        <w:t>می‌کند</w:t>
      </w:r>
      <w:r w:rsidR="003E15B4" w:rsidRPr="00E92F28">
        <w:rPr>
          <w:rFonts w:ascii="Traditional Arabic" w:hAnsi="Traditional Arabic" w:cs="Traditional Arabic" w:hint="cs"/>
          <w:rtl/>
        </w:rPr>
        <w:t>، اصالة التطابق عقلائیه هم این بیان را دارد</w:t>
      </w:r>
      <w:r w:rsidR="00A84304" w:rsidRPr="00E92F28">
        <w:rPr>
          <w:rFonts w:ascii="Traditional Arabic" w:hAnsi="Traditional Arabic" w:cs="Traditional Arabic" w:hint="cs"/>
          <w:rtl/>
        </w:rPr>
        <w:t xml:space="preserve"> که زمانی </w:t>
      </w:r>
      <w:r w:rsidR="00276E38" w:rsidRPr="00E92F28">
        <w:rPr>
          <w:rFonts w:ascii="Traditional Arabic" w:hAnsi="Traditional Arabic" w:cs="Traditional Arabic" w:hint="cs"/>
          <w:rtl/>
        </w:rPr>
        <w:t xml:space="preserve">که </w:t>
      </w:r>
      <w:r w:rsidR="00A84304" w:rsidRPr="00E92F28">
        <w:rPr>
          <w:rFonts w:ascii="Traditional Arabic" w:hAnsi="Traditional Arabic" w:cs="Traditional Arabic" w:hint="cs"/>
          <w:rtl/>
        </w:rPr>
        <w:t>مولا خطابی دارد؛ مطابق با اراده جدیه این بیان را دارد</w:t>
      </w:r>
      <w:r w:rsidR="00DA337E" w:rsidRPr="00E92F28">
        <w:rPr>
          <w:rFonts w:ascii="Traditional Arabic" w:hAnsi="Traditional Arabic" w:cs="Traditional Arabic" w:hint="cs"/>
          <w:rtl/>
        </w:rPr>
        <w:t>، ضرب قانون منافاتی با این خطاب ندارد</w:t>
      </w:r>
      <w:r w:rsidR="00075855" w:rsidRPr="00E92F28">
        <w:rPr>
          <w:rFonts w:ascii="Traditional Arabic" w:hAnsi="Traditional Arabic" w:cs="Traditional Arabic" w:hint="cs"/>
          <w:rtl/>
        </w:rPr>
        <w:t>، ضرب قانون یعنی مولا خطاب واقعی دارد.</w:t>
      </w:r>
    </w:p>
    <w:p w:rsidR="00434E06" w:rsidRPr="00E92F28" w:rsidRDefault="009A4633" w:rsidP="00161D6B">
      <w:pPr>
        <w:rPr>
          <w:rFonts w:ascii="Traditional Arabic" w:hAnsi="Traditional Arabic" w:cs="Traditional Arabic"/>
          <w:rtl/>
        </w:rPr>
      </w:pPr>
      <w:r w:rsidRPr="00E92F28">
        <w:rPr>
          <w:rFonts w:ascii="Traditional Arabic" w:hAnsi="Traditional Arabic" w:cs="Traditional Arabic" w:hint="cs"/>
          <w:rtl/>
        </w:rPr>
        <w:t xml:space="preserve">2- مطلب دوم این است که صاحب کفایه </w:t>
      </w:r>
      <w:r w:rsidR="00FA0ACE" w:rsidRPr="00E92F28">
        <w:rPr>
          <w:rFonts w:ascii="Traditional Arabic" w:hAnsi="Traditional Arabic" w:cs="Traditional Arabic" w:hint="cs"/>
          <w:rtl/>
        </w:rPr>
        <w:t>می‌فرماید</w:t>
      </w:r>
      <w:r w:rsidRPr="00E92F28">
        <w:rPr>
          <w:rFonts w:ascii="Traditional Arabic" w:hAnsi="Traditional Arabic" w:cs="Traditional Arabic" w:hint="cs"/>
          <w:rtl/>
        </w:rPr>
        <w:t>؛ اگر مولا بیان حکم واقعی را دارد</w:t>
      </w:r>
      <w:r w:rsidR="00C00285" w:rsidRPr="00E92F28">
        <w:rPr>
          <w:rFonts w:ascii="Traditional Arabic" w:hAnsi="Traditional Arabic" w:cs="Traditional Arabic" w:hint="cs"/>
          <w:rtl/>
        </w:rPr>
        <w:t>، در این صورت تخصیص نیست</w:t>
      </w:r>
      <w:r w:rsidR="009D449C" w:rsidRPr="00E92F28">
        <w:rPr>
          <w:rFonts w:ascii="Traditional Arabic" w:hAnsi="Traditional Arabic" w:cs="Traditional Arabic" w:hint="cs"/>
          <w:rtl/>
        </w:rPr>
        <w:t xml:space="preserve"> و فقط نسخ است، برای اینکه </w:t>
      </w:r>
      <w:r w:rsidR="00276E38" w:rsidRPr="00E92F28">
        <w:rPr>
          <w:rFonts w:ascii="Traditional Arabic" w:hAnsi="Traditional Arabic" w:cs="Traditional Arabic" w:hint="cs"/>
          <w:rtl/>
        </w:rPr>
        <w:t xml:space="preserve">در غیر این صورت </w:t>
      </w:r>
      <w:r w:rsidR="009D449C" w:rsidRPr="00E92F28">
        <w:rPr>
          <w:rFonts w:ascii="Traditional Arabic" w:hAnsi="Traditional Arabic" w:cs="Traditional Arabic" w:hint="cs"/>
          <w:rtl/>
        </w:rPr>
        <w:t>تأخ</w:t>
      </w:r>
      <w:r w:rsidR="00354A9B" w:rsidRPr="00E92F28">
        <w:rPr>
          <w:rFonts w:ascii="Traditional Arabic" w:hAnsi="Traditional Arabic" w:cs="Traditional Arabic" w:hint="cs"/>
          <w:rtl/>
        </w:rPr>
        <w:t>ی</w:t>
      </w:r>
      <w:r w:rsidR="009D449C" w:rsidRPr="00E92F28">
        <w:rPr>
          <w:rFonts w:ascii="Traditional Arabic" w:hAnsi="Traditional Arabic" w:cs="Traditional Arabic" w:hint="cs"/>
          <w:rtl/>
        </w:rPr>
        <w:t xml:space="preserve">ر بیان از وقت حاجت </w:t>
      </w:r>
      <w:r w:rsidR="00276E38" w:rsidRPr="00E92F28">
        <w:rPr>
          <w:rFonts w:ascii="Traditional Arabic" w:hAnsi="Traditional Arabic" w:cs="Traditional Arabic" w:hint="cs"/>
          <w:rtl/>
        </w:rPr>
        <w:t xml:space="preserve">پیش می‌آید که باعث </w:t>
      </w:r>
      <w:r w:rsidR="00F35CA6" w:rsidRPr="00E92F28">
        <w:rPr>
          <w:rFonts w:ascii="Traditional Arabic" w:hAnsi="Traditional Arabic" w:cs="Traditional Arabic" w:hint="cs"/>
          <w:rtl/>
        </w:rPr>
        <w:t xml:space="preserve">تفویت مصلحت و القا در مفسده </w:t>
      </w:r>
      <w:r w:rsidR="00276E38" w:rsidRPr="00E92F28">
        <w:rPr>
          <w:rFonts w:ascii="Traditional Arabic" w:hAnsi="Traditional Arabic" w:cs="Traditional Arabic" w:hint="cs"/>
          <w:rtl/>
        </w:rPr>
        <w:t xml:space="preserve">می‌شود، </w:t>
      </w:r>
      <w:r w:rsidR="00434E06" w:rsidRPr="00E92F28">
        <w:rPr>
          <w:rFonts w:ascii="Traditional Arabic" w:hAnsi="Traditional Arabic" w:cs="Traditional Arabic" w:hint="cs"/>
          <w:rtl/>
        </w:rPr>
        <w:t>بنابراین تأخیر بیان از وقت حاجت قبیح است.</w:t>
      </w:r>
    </w:p>
    <w:p w:rsidR="00276E38" w:rsidRPr="00E92F28" w:rsidRDefault="00276E38" w:rsidP="00E92F28">
      <w:pPr>
        <w:pStyle w:val="Heading2"/>
        <w:rPr>
          <w:rFonts w:ascii="Traditional Arabic" w:hAnsi="Traditional Arabic" w:cs="Traditional Arabic"/>
          <w:color w:val="FF0000"/>
          <w:rtl/>
        </w:rPr>
      </w:pPr>
      <w:bookmarkStart w:id="8" w:name="_Toc476736892"/>
      <w:r w:rsidRPr="00E92F28">
        <w:rPr>
          <w:rFonts w:ascii="Traditional Arabic" w:hAnsi="Traditional Arabic" w:cs="Traditional Arabic" w:hint="cs"/>
          <w:color w:val="FF0000"/>
          <w:rtl/>
        </w:rPr>
        <w:lastRenderedPageBreak/>
        <w:t>مناقشه در کلام صاحب کفایه</w:t>
      </w:r>
      <w:bookmarkEnd w:id="8"/>
    </w:p>
    <w:p w:rsidR="00FD438C" w:rsidRPr="00E92F28" w:rsidRDefault="00FD438C" w:rsidP="00161D6B">
      <w:pPr>
        <w:rPr>
          <w:rFonts w:ascii="Traditional Arabic" w:hAnsi="Traditional Arabic" w:cs="Traditional Arabic"/>
          <w:rtl/>
        </w:rPr>
      </w:pPr>
      <w:r w:rsidRPr="00E92F28">
        <w:rPr>
          <w:rFonts w:ascii="Traditional Arabic" w:hAnsi="Traditional Arabic" w:cs="Traditional Arabic" w:hint="cs"/>
          <w:rtl/>
        </w:rPr>
        <w:t xml:space="preserve">مرحوم آقای </w:t>
      </w:r>
      <w:r w:rsidR="00E02DAF">
        <w:rPr>
          <w:rFonts w:ascii="Traditional Arabic" w:hAnsi="Traditional Arabic" w:cs="Traditional Arabic" w:hint="cs"/>
          <w:rtl/>
        </w:rPr>
        <w:t>خویی</w:t>
      </w:r>
      <w:r w:rsidRPr="00E92F28">
        <w:rPr>
          <w:rFonts w:ascii="Traditional Arabic" w:hAnsi="Traditional Arabic" w:cs="Traditional Arabic" w:hint="cs"/>
          <w:rtl/>
        </w:rPr>
        <w:t xml:space="preserve"> و </w:t>
      </w:r>
      <w:r w:rsidR="00FA0ACE" w:rsidRPr="00E92F28">
        <w:rPr>
          <w:rFonts w:ascii="Traditional Arabic" w:hAnsi="Traditional Arabic" w:cs="Traditional Arabic" w:hint="cs"/>
          <w:rtl/>
        </w:rPr>
        <w:t>عده‌ای</w:t>
      </w:r>
      <w:r w:rsidRPr="00E92F28">
        <w:rPr>
          <w:rFonts w:ascii="Traditional Arabic" w:hAnsi="Traditional Arabic" w:cs="Traditional Arabic" w:hint="cs"/>
          <w:rtl/>
        </w:rPr>
        <w:t xml:space="preserve"> دیگر به مطلب دوم اشکال وارد </w:t>
      </w:r>
      <w:r w:rsidR="00FA0ACE" w:rsidRPr="00E92F28">
        <w:rPr>
          <w:rFonts w:ascii="Traditional Arabic" w:hAnsi="Traditional Arabic" w:cs="Traditional Arabic" w:hint="cs"/>
          <w:rtl/>
        </w:rPr>
        <w:t>کرده‌اند</w:t>
      </w:r>
      <w:r w:rsidRPr="00E92F28">
        <w:rPr>
          <w:rFonts w:ascii="Traditional Arabic" w:hAnsi="Traditional Arabic" w:cs="Traditional Arabic" w:hint="cs"/>
          <w:rtl/>
        </w:rPr>
        <w:t xml:space="preserve"> و آن این است که</w:t>
      </w:r>
      <w:r w:rsidR="00780C0D" w:rsidRPr="00E92F28">
        <w:rPr>
          <w:rFonts w:ascii="Traditional Arabic" w:hAnsi="Traditional Arabic" w:cs="Traditional Arabic" w:hint="cs"/>
          <w:rtl/>
        </w:rPr>
        <w:t xml:space="preserve"> آیا قبح تأخیر بیان از وقت حاجت مثل قبح کذب است</w:t>
      </w:r>
      <w:r w:rsidR="00276E38" w:rsidRPr="00E92F28">
        <w:rPr>
          <w:rFonts w:ascii="Traditional Arabic" w:hAnsi="Traditional Arabic" w:cs="Traditional Arabic" w:hint="cs"/>
          <w:rtl/>
        </w:rPr>
        <w:t xml:space="preserve"> یا مثل قبح ظلم است.</w:t>
      </w:r>
      <w:r w:rsidR="00BC2379" w:rsidRPr="00E92F28">
        <w:rPr>
          <w:rFonts w:ascii="Traditional Arabic" w:hAnsi="Traditional Arabic" w:cs="Traditional Arabic" w:hint="cs"/>
          <w:rtl/>
        </w:rPr>
        <w:t xml:space="preserve"> در اصول فقه آمده است که عناوین نسبت به حُسن و قبح؛ سه حالت دارد:</w:t>
      </w:r>
    </w:p>
    <w:p w:rsidR="00CF41AA" w:rsidRPr="00E92F28" w:rsidRDefault="00CF41AA" w:rsidP="00E92F28">
      <w:pPr>
        <w:pStyle w:val="Heading3"/>
        <w:rPr>
          <w:rFonts w:ascii="Traditional Arabic" w:hAnsi="Traditional Arabic" w:cs="Traditional Arabic"/>
          <w:color w:val="FF0000"/>
          <w:rtl/>
        </w:rPr>
      </w:pPr>
      <w:bookmarkStart w:id="9" w:name="_Toc476736893"/>
      <w:r w:rsidRPr="00E92F28">
        <w:rPr>
          <w:rFonts w:ascii="Traditional Arabic" w:hAnsi="Traditional Arabic" w:cs="Traditional Arabic" w:hint="cs"/>
          <w:color w:val="FF0000"/>
          <w:rtl/>
        </w:rPr>
        <w:t xml:space="preserve">حالات عناوین نسبت </w:t>
      </w:r>
      <w:r w:rsidR="00276E38" w:rsidRPr="00E92F28">
        <w:rPr>
          <w:rFonts w:ascii="Traditional Arabic" w:hAnsi="Traditional Arabic" w:cs="Traditional Arabic" w:hint="cs"/>
          <w:color w:val="FF0000"/>
          <w:rtl/>
        </w:rPr>
        <w:t xml:space="preserve">به </w:t>
      </w:r>
      <w:r w:rsidRPr="00E92F28">
        <w:rPr>
          <w:rFonts w:ascii="Traditional Arabic" w:hAnsi="Traditional Arabic" w:cs="Traditional Arabic" w:hint="cs"/>
          <w:color w:val="FF0000"/>
          <w:rtl/>
        </w:rPr>
        <w:t>حسن و قبح</w:t>
      </w:r>
      <w:bookmarkEnd w:id="9"/>
    </w:p>
    <w:p w:rsidR="00BC2379" w:rsidRPr="00E92F28" w:rsidRDefault="00BC2379" w:rsidP="00161D6B">
      <w:pPr>
        <w:rPr>
          <w:rFonts w:ascii="Traditional Arabic" w:hAnsi="Traditional Arabic" w:cs="Traditional Arabic"/>
          <w:rtl/>
        </w:rPr>
      </w:pPr>
      <w:r w:rsidRPr="00E92F28">
        <w:rPr>
          <w:rFonts w:ascii="Traditional Arabic" w:hAnsi="Traditional Arabic" w:cs="Traditional Arabic" w:hint="cs"/>
          <w:rtl/>
        </w:rPr>
        <w:t xml:space="preserve">1- عنوانی نسبت به قبح یا حسن علیت تامه دارد، تفویت ناپذیر است، مثل حسن عدل و قبح ظلم، ظلم تا زمانی که ظلم باشد به نحو قطع </w:t>
      </w:r>
      <w:r w:rsidR="007E3108" w:rsidRPr="00E92F28">
        <w:rPr>
          <w:rFonts w:ascii="Traditional Arabic" w:hAnsi="Traditional Arabic" w:cs="Traditional Arabic" w:hint="cs"/>
          <w:rtl/>
        </w:rPr>
        <w:t>قبیح است.</w:t>
      </w:r>
    </w:p>
    <w:p w:rsidR="007E3108" w:rsidRPr="00E92F28" w:rsidRDefault="007E3108" w:rsidP="00161D6B">
      <w:pPr>
        <w:rPr>
          <w:rFonts w:ascii="Traditional Arabic" w:hAnsi="Traditional Arabic" w:cs="Traditional Arabic"/>
          <w:rtl/>
        </w:rPr>
      </w:pPr>
      <w:r w:rsidRPr="00E92F28">
        <w:rPr>
          <w:rFonts w:ascii="Traditional Arabic" w:hAnsi="Traditional Arabic" w:cs="Traditional Arabic" w:hint="cs"/>
          <w:rtl/>
        </w:rPr>
        <w:t xml:space="preserve">2- عنوانی نسبت به حسن و قبح حالت تساوی دارد، ذات عملی که نه </w:t>
      </w:r>
      <w:r w:rsidR="00CF41AA" w:rsidRPr="00E92F28">
        <w:rPr>
          <w:rFonts w:ascii="Traditional Arabic" w:hAnsi="Traditional Arabic" w:cs="Traditional Arabic" w:hint="cs"/>
          <w:rtl/>
        </w:rPr>
        <w:t>می‌شود</w:t>
      </w:r>
      <w:r w:rsidRPr="00E92F28">
        <w:rPr>
          <w:rFonts w:ascii="Traditional Arabic" w:hAnsi="Traditional Arabic" w:cs="Traditional Arabic" w:hint="cs"/>
          <w:rtl/>
        </w:rPr>
        <w:t xml:space="preserve"> گفت که حسن است و نه </w:t>
      </w:r>
      <w:r w:rsidR="00FA0ACE" w:rsidRPr="00E92F28">
        <w:rPr>
          <w:rFonts w:ascii="Traditional Arabic" w:hAnsi="Traditional Arabic" w:cs="Traditional Arabic" w:hint="cs"/>
          <w:rtl/>
        </w:rPr>
        <w:t>می‌شد</w:t>
      </w:r>
      <w:r w:rsidRPr="00E92F28">
        <w:rPr>
          <w:rFonts w:ascii="Traditional Arabic" w:hAnsi="Traditional Arabic" w:cs="Traditional Arabic" w:hint="cs"/>
          <w:rtl/>
        </w:rPr>
        <w:t xml:space="preserve"> گفت که قبیح است</w:t>
      </w:r>
      <w:r w:rsidR="00375886" w:rsidRPr="00E92F28">
        <w:rPr>
          <w:rFonts w:ascii="Traditional Arabic" w:hAnsi="Traditional Arabic" w:cs="Traditional Arabic" w:hint="cs"/>
          <w:rtl/>
        </w:rPr>
        <w:t>، با طُرو عنوانی عمل حسن و طُرو ع</w:t>
      </w:r>
      <w:r w:rsidR="00276E38" w:rsidRPr="00E92F28">
        <w:rPr>
          <w:rFonts w:ascii="Traditional Arabic" w:hAnsi="Traditional Arabic" w:cs="Traditional Arabic" w:hint="cs"/>
          <w:rtl/>
        </w:rPr>
        <w:t>نوان</w:t>
      </w:r>
      <w:r w:rsidR="00375886" w:rsidRPr="00E92F28">
        <w:rPr>
          <w:rFonts w:ascii="Traditional Arabic" w:hAnsi="Traditional Arabic" w:cs="Traditional Arabic" w:hint="cs"/>
          <w:rtl/>
        </w:rPr>
        <w:t xml:space="preserve"> دیگر عمل قبیح </w:t>
      </w:r>
      <w:r w:rsidR="00CF41AA" w:rsidRPr="00E92F28">
        <w:rPr>
          <w:rFonts w:ascii="Traditional Arabic" w:hAnsi="Traditional Arabic" w:cs="Traditional Arabic" w:hint="cs"/>
          <w:rtl/>
        </w:rPr>
        <w:t>می‌شود</w:t>
      </w:r>
      <w:r w:rsidR="00673883" w:rsidRPr="00E92F28">
        <w:rPr>
          <w:rFonts w:ascii="Traditional Arabic" w:hAnsi="Traditional Arabic" w:cs="Traditional Arabic" w:hint="cs"/>
          <w:rtl/>
        </w:rPr>
        <w:t>.</w:t>
      </w:r>
    </w:p>
    <w:p w:rsidR="00673883" w:rsidRPr="00E92F28" w:rsidRDefault="00673883" w:rsidP="00161D6B">
      <w:pPr>
        <w:rPr>
          <w:rFonts w:ascii="Traditional Arabic" w:hAnsi="Traditional Arabic" w:cs="Traditional Arabic"/>
          <w:rtl/>
        </w:rPr>
      </w:pPr>
      <w:r w:rsidRPr="00E92F28">
        <w:rPr>
          <w:rFonts w:ascii="Traditional Arabic" w:hAnsi="Traditional Arabic" w:cs="Traditional Arabic" w:hint="cs"/>
          <w:rtl/>
        </w:rPr>
        <w:t>3- عنوانی نسبت به قب</w:t>
      </w:r>
      <w:r w:rsidR="00EB2DCD" w:rsidRPr="00E92F28">
        <w:rPr>
          <w:rFonts w:ascii="Traditional Arabic" w:hAnsi="Traditional Arabic" w:cs="Traditional Arabic" w:hint="cs"/>
          <w:rtl/>
        </w:rPr>
        <w:t>ی</w:t>
      </w:r>
      <w:r w:rsidRPr="00E92F28">
        <w:rPr>
          <w:rFonts w:ascii="Traditional Arabic" w:hAnsi="Traditional Arabic" w:cs="Traditional Arabic" w:hint="cs"/>
          <w:rtl/>
        </w:rPr>
        <w:t>ح اقتضا دارد و</w:t>
      </w:r>
      <w:r w:rsidR="00276E38" w:rsidRPr="00E92F28">
        <w:rPr>
          <w:rFonts w:ascii="Traditional Arabic" w:hAnsi="Traditional Arabic" w:cs="Traditional Arabic" w:hint="cs"/>
          <w:rtl/>
        </w:rPr>
        <w:t>لی</w:t>
      </w:r>
      <w:r w:rsidRPr="00E92F28">
        <w:rPr>
          <w:rFonts w:ascii="Traditional Arabic" w:hAnsi="Traditional Arabic" w:cs="Traditional Arabic" w:hint="cs"/>
          <w:rtl/>
        </w:rPr>
        <w:t xml:space="preserve"> علیت تامه نیست</w:t>
      </w:r>
      <w:r w:rsidR="00EB2DCD" w:rsidRPr="00E92F28">
        <w:rPr>
          <w:rFonts w:ascii="Traditional Arabic" w:hAnsi="Traditional Arabic" w:cs="Traditional Arabic" w:hint="cs"/>
          <w:rtl/>
        </w:rPr>
        <w:t>، مثل کذب، کذب قبیح است، بعضی موارد کذب غیر قبیح و حتی حسن است</w:t>
      </w:r>
      <w:r w:rsidR="00FA6F98" w:rsidRPr="00E92F28">
        <w:rPr>
          <w:rFonts w:ascii="Traditional Arabic" w:hAnsi="Traditional Arabic" w:cs="Traditional Arabic" w:hint="cs"/>
          <w:rtl/>
        </w:rPr>
        <w:t>.</w:t>
      </w:r>
    </w:p>
    <w:p w:rsidR="00CF41AA" w:rsidRPr="00E92F28" w:rsidRDefault="00CF41AA" w:rsidP="00E92F28">
      <w:pPr>
        <w:pStyle w:val="Heading2"/>
        <w:rPr>
          <w:rFonts w:ascii="Traditional Arabic" w:hAnsi="Traditional Arabic" w:cs="Traditional Arabic"/>
          <w:color w:val="FF0000"/>
          <w:rtl/>
        </w:rPr>
      </w:pPr>
      <w:bookmarkStart w:id="10" w:name="_Toc476736894"/>
      <w:r w:rsidRPr="00E92F28">
        <w:rPr>
          <w:rFonts w:ascii="Traditional Arabic" w:hAnsi="Traditional Arabic" w:cs="Traditional Arabic" w:hint="cs"/>
          <w:color w:val="FF0000"/>
          <w:rtl/>
        </w:rPr>
        <w:t>قبح تأخیر بیان از وقت حاجت از منظر صاحب کفایه</w:t>
      </w:r>
      <w:bookmarkEnd w:id="10"/>
    </w:p>
    <w:p w:rsidR="00FA6F98" w:rsidRPr="00E92F28" w:rsidRDefault="00FA6F98" w:rsidP="00161D6B">
      <w:pPr>
        <w:rPr>
          <w:rFonts w:ascii="Traditional Arabic" w:hAnsi="Traditional Arabic" w:cs="Traditional Arabic"/>
          <w:rtl/>
        </w:rPr>
      </w:pPr>
      <w:r w:rsidRPr="00E92F28">
        <w:rPr>
          <w:rFonts w:ascii="Traditional Arabic" w:hAnsi="Traditional Arabic" w:cs="Traditional Arabic" w:hint="cs"/>
          <w:rtl/>
        </w:rPr>
        <w:t xml:space="preserve">صاحب کفایه </w:t>
      </w:r>
      <w:r w:rsidR="00FA0ACE" w:rsidRPr="00E92F28">
        <w:rPr>
          <w:rFonts w:ascii="Traditional Arabic" w:hAnsi="Traditional Arabic" w:cs="Traditional Arabic" w:hint="cs"/>
          <w:rtl/>
        </w:rPr>
        <w:t>می‌فرمایند</w:t>
      </w:r>
      <w:r w:rsidRPr="00E92F28">
        <w:rPr>
          <w:rFonts w:ascii="Traditional Arabic" w:hAnsi="Traditional Arabic" w:cs="Traditional Arabic" w:hint="cs"/>
          <w:rtl/>
        </w:rPr>
        <w:t xml:space="preserve"> که قبح تأخیر بیان از وقت حاجت مثل </w:t>
      </w:r>
      <w:r w:rsidR="00276E38" w:rsidRPr="00E92F28">
        <w:rPr>
          <w:rFonts w:ascii="Traditional Arabic" w:hAnsi="Traditional Arabic" w:cs="Traditional Arabic" w:hint="cs"/>
          <w:rtl/>
        </w:rPr>
        <w:t>«</w:t>
      </w:r>
      <w:r w:rsidRPr="00E92F28">
        <w:rPr>
          <w:rFonts w:ascii="Traditional Arabic" w:hAnsi="Traditional Arabic" w:cs="Traditional Arabic" w:hint="cs"/>
          <w:rtl/>
        </w:rPr>
        <w:t>الظلم قبیح</w:t>
      </w:r>
      <w:r w:rsidR="00276E38" w:rsidRPr="00E92F28">
        <w:rPr>
          <w:rFonts w:ascii="Traditional Arabic" w:hAnsi="Traditional Arabic" w:cs="Traditional Arabic" w:hint="cs"/>
          <w:rtl/>
        </w:rPr>
        <w:t>»</w:t>
      </w:r>
      <w:r w:rsidRPr="00E92F28">
        <w:rPr>
          <w:rFonts w:ascii="Traditional Arabic" w:hAnsi="Traditional Arabic" w:cs="Traditional Arabic" w:hint="cs"/>
          <w:rtl/>
        </w:rPr>
        <w:t xml:space="preserve"> اس</w:t>
      </w:r>
      <w:r w:rsidR="00945A5A" w:rsidRPr="00E92F28">
        <w:rPr>
          <w:rFonts w:ascii="Traditional Arabic" w:hAnsi="Traditional Arabic" w:cs="Traditional Arabic" w:hint="cs"/>
          <w:rtl/>
        </w:rPr>
        <w:t xml:space="preserve">ت، در این صورت </w:t>
      </w:r>
      <w:r w:rsidR="00994DF9" w:rsidRPr="00E92F28">
        <w:rPr>
          <w:rFonts w:ascii="Traditional Arabic" w:hAnsi="Traditional Arabic" w:cs="Traditional Arabic" w:hint="cs"/>
          <w:rtl/>
        </w:rPr>
        <w:t xml:space="preserve">در </w:t>
      </w:r>
      <w:r w:rsidR="00E02DAF">
        <w:rPr>
          <w:rFonts w:ascii="Traditional Arabic" w:hAnsi="Traditional Arabic" w:cs="Traditional Arabic" w:hint="cs"/>
          <w:rtl/>
        </w:rPr>
        <w:t>مانحن‌فیه</w:t>
      </w:r>
      <w:r w:rsidR="00994DF9" w:rsidRPr="00E92F28">
        <w:rPr>
          <w:rFonts w:ascii="Traditional Arabic" w:hAnsi="Traditional Arabic" w:cs="Traditional Arabic" w:hint="cs"/>
          <w:rtl/>
        </w:rPr>
        <w:t xml:space="preserve"> </w:t>
      </w:r>
      <w:r w:rsidR="00945A5A" w:rsidRPr="00E92F28">
        <w:rPr>
          <w:rFonts w:ascii="Traditional Arabic" w:hAnsi="Traditional Arabic" w:cs="Traditional Arabic" w:hint="cs"/>
          <w:rtl/>
        </w:rPr>
        <w:t>یا بیان حکم واقعی نبوده است، یا اینکه نسخ است</w:t>
      </w:r>
      <w:r w:rsidR="00C66FCE" w:rsidRPr="00E92F28">
        <w:rPr>
          <w:rFonts w:ascii="Traditional Arabic" w:hAnsi="Traditional Arabic" w:cs="Traditional Arabic" w:hint="cs"/>
          <w:rtl/>
        </w:rPr>
        <w:t xml:space="preserve"> و از ا</w:t>
      </w:r>
      <w:r w:rsidR="002C12BE" w:rsidRPr="00E92F28">
        <w:rPr>
          <w:rFonts w:ascii="Traditional Arabic" w:hAnsi="Traditional Arabic" w:cs="Traditional Arabic" w:hint="cs"/>
          <w:rtl/>
        </w:rPr>
        <w:t>لآن</w:t>
      </w:r>
      <w:r w:rsidR="00C66FCE" w:rsidRPr="00E92F28">
        <w:rPr>
          <w:rFonts w:ascii="Traditional Arabic" w:hAnsi="Traditional Arabic" w:cs="Traditional Arabic" w:hint="cs"/>
          <w:rtl/>
        </w:rPr>
        <w:t xml:space="preserve"> این حکم عوض شده است</w:t>
      </w:r>
      <w:r w:rsidR="00713CE9" w:rsidRPr="00E92F28">
        <w:rPr>
          <w:rFonts w:ascii="Traditional Arabic" w:hAnsi="Traditional Arabic" w:cs="Traditional Arabic" w:hint="cs"/>
          <w:rtl/>
        </w:rPr>
        <w:t>.</w:t>
      </w:r>
    </w:p>
    <w:p w:rsidR="00CF41AA" w:rsidRPr="00E92F28" w:rsidRDefault="00994DF9" w:rsidP="00E92F28">
      <w:pPr>
        <w:pStyle w:val="Heading2"/>
        <w:rPr>
          <w:rFonts w:ascii="Traditional Arabic" w:hAnsi="Traditional Arabic" w:cs="Traditional Arabic"/>
          <w:color w:val="FF0000"/>
          <w:rtl/>
        </w:rPr>
      </w:pPr>
      <w:bookmarkStart w:id="11" w:name="_Toc476736895"/>
      <w:r w:rsidRPr="00E92F28">
        <w:rPr>
          <w:rFonts w:ascii="Traditional Arabic" w:hAnsi="Traditional Arabic" w:cs="Traditional Arabic" w:hint="cs"/>
          <w:color w:val="FF0000"/>
          <w:rtl/>
        </w:rPr>
        <w:t xml:space="preserve">مناقشه: </w:t>
      </w:r>
      <w:r w:rsidR="00CF41AA" w:rsidRPr="00E92F28">
        <w:rPr>
          <w:rFonts w:ascii="Traditional Arabic" w:hAnsi="Traditional Arabic" w:cs="Traditional Arabic" w:hint="cs"/>
          <w:color w:val="FF0000"/>
          <w:rtl/>
        </w:rPr>
        <w:t>مصلحت تدریجیه</w:t>
      </w:r>
      <w:bookmarkEnd w:id="11"/>
      <w:r w:rsidR="00CF41AA" w:rsidRPr="00E92F28">
        <w:rPr>
          <w:rFonts w:ascii="Traditional Arabic" w:hAnsi="Traditional Arabic" w:cs="Traditional Arabic" w:hint="cs"/>
          <w:color w:val="FF0000"/>
          <w:rtl/>
        </w:rPr>
        <w:t xml:space="preserve"> </w:t>
      </w:r>
    </w:p>
    <w:p w:rsidR="00F02A77" w:rsidRPr="00E92F28" w:rsidRDefault="00713CE9" w:rsidP="00161D6B">
      <w:pPr>
        <w:rPr>
          <w:rFonts w:ascii="Traditional Arabic" w:hAnsi="Traditional Arabic" w:cs="Traditional Arabic"/>
          <w:rtl/>
        </w:rPr>
      </w:pPr>
      <w:r w:rsidRPr="00E92F28">
        <w:rPr>
          <w:rFonts w:ascii="Traditional Arabic" w:hAnsi="Traditional Arabic" w:cs="Traditional Arabic" w:hint="cs"/>
          <w:rtl/>
        </w:rPr>
        <w:t>قبح تأخیر از بیان وقت حاجت</w:t>
      </w:r>
      <w:r w:rsidR="00994DF9" w:rsidRPr="00E92F28">
        <w:rPr>
          <w:rFonts w:ascii="Traditional Arabic" w:hAnsi="Traditional Arabic" w:cs="Traditional Arabic" w:hint="cs"/>
          <w:rtl/>
        </w:rPr>
        <w:t>،</w:t>
      </w:r>
      <w:r w:rsidRPr="00E92F28">
        <w:rPr>
          <w:rFonts w:ascii="Traditional Arabic" w:hAnsi="Traditional Arabic" w:cs="Traditional Arabic" w:hint="cs"/>
          <w:rtl/>
        </w:rPr>
        <w:t xml:space="preserve"> قبیح از قبیل کذب است، با مصلحتی کم یا زیاد </w:t>
      </w:r>
      <w:r w:rsidR="00CF41AA" w:rsidRPr="00E92F28">
        <w:rPr>
          <w:rFonts w:ascii="Traditional Arabic" w:hAnsi="Traditional Arabic" w:cs="Traditional Arabic" w:hint="cs"/>
          <w:rtl/>
        </w:rPr>
        <w:t>می‌شود</w:t>
      </w:r>
      <w:r w:rsidR="002C12BE" w:rsidRPr="00E92F28">
        <w:rPr>
          <w:rFonts w:ascii="Traditional Arabic" w:hAnsi="Traditional Arabic" w:cs="Traditional Arabic" w:hint="cs"/>
          <w:rtl/>
        </w:rPr>
        <w:t xml:space="preserve">، مصلحتش این است که اصولاً شرع </w:t>
      </w:r>
      <w:r w:rsidR="00FA0ACE" w:rsidRPr="00E92F28">
        <w:rPr>
          <w:rFonts w:ascii="Traditional Arabic" w:hAnsi="Traditional Arabic" w:cs="Traditional Arabic" w:hint="cs"/>
          <w:rtl/>
        </w:rPr>
        <w:t>این‌طور</w:t>
      </w:r>
      <w:r w:rsidR="002C12BE" w:rsidRPr="00E92F28">
        <w:rPr>
          <w:rFonts w:ascii="Traditional Arabic" w:hAnsi="Traditional Arabic" w:cs="Traditional Arabic" w:hint="cs"/>
          <w:rtl/>
        </w:rPr>
        <w:t xml:space="preserve"> نیست که همه موارد را ذکر کند، مصلحت در تدریج بیان احکام است</w:t>
      </w:r>
      <w:r w:rsidR="007960E0" w:rsidRPr="00E92F28">
        <w:rPr>
          <w:rFonts w:ascii="Traditional Arabic" w:hAnsi="Traditional Arabic" w:cs="Traditional Arabic" w:hint="cs"/>
          <w:rtl/>
        </w:rPr>
        <w:t>، برای اینکه مردم از دین متنفر نشوند و آمادگی تدریجی پیدا کنند</w:t>
      </w:r>
      <w:r w:rsidR="00F02A77" w:rsidRPr="00E92F28">
        <w:rPr>
          <w:rFonts w:ascii="Traditional Arabic" w:hAnsi="Traditional Arabic" w:cs="Traditional Arabic" w:hint="cs"/>
          <w:rtl/>
        </w:rPr>
        <w:t>.</w:t>
      </w:r>
    </w:p>
    <w:p w:rsidR="00713CE9" w:rsidRPr="00E92F28" w:rsidRDefault="0070363F" w:rsidP="00161D6B">
      <w:pPr>
        <w:rPr>
          <w:rFonts w:ascii="Traditional Arabic" w:hAnsi="Traditional Arabic" w:cs="Traditional Arabic"/>
          <w:rtl/>
        </w:rPr>
      </w:pPr>
      <w:r w:rsidRPr="00E92F28">
        <w:rPr>
          <w:rFonts w:ascii="Traditional Arabic" w:hAnsi="Traditional Arabic" w:cs="Traditional Arabic" w:hint="cs"/>
          <w:rtl/>
        </w:rPr>
        <w:t xml:space="preserve"> مصلحت تدریجیه همیشه در عام و خاص نیست، </w:t>
      </w:r>
      <w:r w:rsidR="0081008A" w:rsidRPr="00E92F28">
        <w:rPr>
          <w:rFonts w:ascii="Traditional Arabic" w:hAnsi="Traditional Arabic" w:cs="Traditional Arabic" w:hint="cs"/>
          <w:rtl/>
        </w:rPr>
        <w:t>مثلاً شرب خمر حرام نبوده و بعد حرام شد</w:t>
      </w:r>
      <w:r w:rsidR="004377C5" w:rsidRPr="00E92F28">
        <w:rPr>
          <w:rFonts w:ascii="Traditional Arabic" w:hAnsi="Traditional Arabic" w:cs="Traditional Arabic" w:hint="cs"/>
          <w:rtl/>
        </w:rPr>
        <w:t>، یا نماز به این صورت</w:t>
      </w:r>
      <w:r w:rsidR="00F02A77" w:rsidRPr="00E92F28">
        <w:rPr>
          <w:rFonts w:ascii="Traditional Arabic" w:hAnsi="Traditional Arabic" w:cs="Traditional Arabic" w:hint="cs"/>
          <w:rtl/>
        </w:rPr>
        <w:t xml:space="preserve"> نبوده و به تدریج</w:t>
      </w:r>
      <w:r w:rsidR="004377C5" w:rsidRPr="00E92F28">
        <w:rPr>
          <w:rFonts w:ascii="Traditional Arabic" w:hAnsi="Traditional Arabic" w:cs="Traditional Arabic" w:hint="cs"/>
          <w:rtl/>
        </w:rPr>
        <w:t xml:space="preserve"> جزئیات نماز بیان شده است</w:t>
      </w:r>
      <w:r w:rsidR="002E6A38" w:rsidRPr="00E92F28">
        <w:rPr>
          <w:rFonts w:ascii="Traditional Arabic" w:hAnsi="Traditional Arabic" w:cs="Traditional Arabic" w:hint="cs"/>
          <w:rtl/>
        </w:rPr>
        <w:t>.</w:t>
      </w:r>
    </w:p>
    <w:p w:rsidR="00F02A77" w:rsidRPr="00E92F28" w:rsidRDefault="00F02A77" w:rsidP="00161D6B">
      <w:pPr>
        <w:rPr>
          <w:rFonts w:ascii="Traditional Arabic" w:hAnsi="Traditional Arabic" w:cs="Traditional Arabic"/>
          <w:rtl/>
        </w:rPr>
      </w:pPr>
      <w:r w:rsidRPr="00E92F28">
        <w:rPr>
          <w:rFonts w:ascii="Traditional Arabic" w:hAnsi="Traditional Arabic" w:cs="Traditional Arabic" w:hint="cs"/>
          <w:rtl/>
        </w:rPr>
        <w:t>بنابراین مصلحت تدریج یک مصلحت غالبی است که تأخیر بیان از وقت حاجت را در خیلی از موارد تصحیح کرده است، حتی اگر حکم ظاهری قرار داده شود؛ مصلحتی دارد که همان مصلحت تدریج است</w:t>
      </w:r>
      <w:r w:rsidR="00B9301D" w:rsidRPr="00E92F28">
        <w:rPr>
          <w:rFonts w:ascii="Traditional Arabic" w:hAnsi="Traditional Arabic" w:cs="Traditional Arabic" w:hint="cs"/>
          <w:rtl/>
        </w:rPr>
        <w:t>.</w:t>
      </w:r>
    </w:p>
    <w:p w:rsidR="00B9301D" w:rsidRPr="00E92F28" w:rsidRDefault="00B9301D" w:rsidP="00161D6B">
      <w:pPr>
        <w:rPr>
          <w:rFonts w:ascii="Traditional Arabic" w:hAnsi="Traditional Arabic" w:cs="Traditional Arabic"/>
          <w:rtl/>
        </w:rPr>
      </w:pPr>
      <w:r w:rsidRPr="00E92F28">
        <w:rPr>
          <w:rFonts w:ascii="Traditional Arabic" w:hAnsi="Traditional Arabic" w:cs="Traditional Arabic" w:hint="cs"/>
          <w:rtl/>
        </w:rPr>
        <w:t xml:space="preserve">مرحوم آخوند </w:t>
      </w:r>
      <w:r w:rsidR="00FA0ACE" w:rsidRPr="00E92F28">
        <w:rPr>
          <w:rFonts w:ascii="Traditional Arabic" w:hAnsi="Traditional Arabic" w:cs="Traditional Arabic" w:hint="cs"/>
          <w:rtl/>
        </w:rPr>
        <w:t>می‌فرمایند</w:t>
      </w:r>
      <w:r w:rsidRPr="00E92F28">
        <w:rPr>
          <w:rFonts w:ascii="Traditional Arabic" w:hAnsi="Traditional Arabic" w:cs="Traditional Arabic" w:hint="cs"/>
          <w:rtl/>
        </w:rPr>
        <w:t xml:space="preserve"> اگر واقعاً بیان مولا اکرام عالم بوده است، در این</w:t>
      </w:r>
      <w:r w:rsidR="00F523C3" w:rsidRPr="00E92F28">
        <w:rPr>
          <w:rFonts w:ascii="Traditional Arabic" w:hAnsi="Traditional Arabic" w:cs="Traditional Arabic" w:hint="cs"/>
          <w:rtl/>
        </w:rPr>
        <w:t xml:space="preserve"> صورت نسخ است و تخصیص نیست، اما با بیانی که گفته شد، </w:t>
      </w:r>
      <w:r w:rsidR="00FA0ACE" w:rsidRPr="00E92F28">
        <w:rPr>
          <w:rFonts w:ascii="Traditional Arabic" w:hAnsi="Traditional Arabic" w:cs="Traditional Arabic" w:hint="cs"/>
          <w:rtl/>
        </w:rPr>
        <w:t>می‌تواند</w:t>
      </w:r>
      <w:r w:rsidR="002B5FB3" w:rsidRPr="00E92F28">
        <w:rPr>
          <w:rFonts w:ascii="Traditional Arabic" w:hAnsi="Traditional Arabic" w:cs="Traditional Arabic" w:hint="cs"/>
          <w:rtl/>
        </w:rPr>
        <w:t xml:space="preserve"> نسخ یا تخصیص باشد، برای اینکه تخصیصاً قبح عقلی در آن نیست، ولو اینکه تأخیر بیان از وقت حاجت است، اما هر تأخیر از بیان وقت حاجت</w:t>
      </w:r>
      <w:r w:rsidR="00161D6B" w:rsidRPr="00E92F28">
        <w:rPr>
          <w:rFonts w:ascii="Traditional Arabic" w:hAnsi="Traditional Arabic" w:cs="Traditional Arabic" w:hint="cs"/>
          <w:rtl/>
        </w:rPr>
        <w:t>،</w:t>
      </w:r>
      <w:r w:rsidR="002B5FB3" w:rsidRPr="00E92F28">
        <w:rPr>
          <w:rFonts w:ascii="Traditional Arabic" w:hAnsi="Traditional Arabic" w:cs="Traditional Arabic" w:hint="cs"/>
          <w:rtl/>
        </w:rPr>
        <w:t xml:space="preserve"> قبیح نیست</w:t>
      </w:r>
      <w:r w:rsidR="00F523C3" w:rsidRPr="00E92F28">
        <w:rPr>
          <w:rFonts w:ascii="Traditional Arabic" w:hAnsi="Traditional Arabic" w:cs="Traditional Arabic" w:hint="cs"/>
          <w:rtl/>
        </w:rPr>
        <w:t>.</w:t>
      </w:r>
    </w:p>
    <w:sectPr w:rsidR="00B9301D" w:rsidRPr="00E92F28"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61" w:rsidRDefault="00545C61" w:rsidP="000D5800">
      <w:pPr>
        <w:spacing w:after="0"/>
      </w:pPr>
      <w:r>
        <w:separator/>
      </w:r>
    </w:p>
  </w:endnote>
  <w:endnote w:type="continuationSeparator" w:id="0">
    <w:p w:rsidR="00545C61" w:rsidRDefault="00545C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FA0ACE" w:rsidRDefault="00FA0ACE" w:rsidP="007B0062">
        <w:pPr>
          <w:pStyle w:val="Footer"/>
          <w:jc w:val="center"/>
        </w:pPr>
        <w:r>
          <w:fldChar w:fldCharType="begin"/>
        </w:r>
        <w:r>
          <w:instrText xml:space="preserve"> PAGE   \* MERGEFORMAT </w:instrText>
        </w:r>
        <w:r>
          <w:fldChar w:fldCharType="separate"/>
        </w:r>
        <w:r w:rsidR="00565E55">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61" w:rsidRDefault="00545C61" w:rsidP="000D5800">
      <w:pPr>
        <w:spacing w:after="0"/>
      </w:pPr>
      <w:r>
        <w:separator/>
      </w:r>
    </w:p>
  </w:footnote>
  <w:footnote w:type="continuationSeparator" w:id="0">
    <w:p w:rsidR="00545C61" w:rsidRDefault="00545C61" w:rsidP="000D5800">
      <w:pPr>
        <w:spacing w:after="0"/>
      </w:pPr>
      <w:r>
        <w:continuationSeparator/>
      </w:r>
    </w:p>
  </w:footnote>
  <w:footnote w:id="1">
    <w:p w:rsidR="00851BCD" w:rsidRPr="00E02DAF" w:rsidRDefault="00851BCD">
      <w:pPr>
        <w:pStyle w:val="FootnoteText"/>
        <w:rPr>
          <w:rFonts w:ascii="Traditional Arabic" w:hAnsi="Traditional Arabic" w:cs="Traditional Arabic"/>
        </w:rPr>
      </w:pPr>
      <w:r w:rsidRPr="00E02DAF">
        <w:rPr>
          <w:rStyle w:val="FootnoteReference"/>
          <w:rFonts w:ascii="Traditional Arabic" w:hAnsi="Traditional Arabic" w:cs="Traditional Arabic"/>
        </w:rPr>
        <w:footnoteRef/>
      </w:r>
      <w:r w:rsidRPr="00E02DAF">
        <w:rPr>
          <w:rFonts w:ascii="Traditional Arabic" w:hAnsi="Traditional Arabic" w:cs="Traditional Arabic"/>
          <w:rtl/>
        </w:rPr>
        <w:t xml:space="preserve"> </w:t>
      </w:r>
      <w:r w:rsidRPr="00E02DAF">
        <w:rPr>
          <w:rFonts w:ascii="Traditional Arabic" w:hAnsi="Traditional Arabic" w:cs="Traditional Arabic" w:hint="cs"/>
          <w:rtl/>
        </w:rPr>
        <w:t>- سوره بقره</w:t>
      </w:r>
      <w:r w:rsidR="00E02DAF" w:rsidRPr="00E02DAF">
        <w:rPr>
          <w:rFonts w:ascii="Traditional Arabic" w:hAnsi="Traditional Arabic" w:cs="Traditional Arabic" w:hint="cs"/>
          <w:rtl/>
        </w:rPr>
        <w:t>،</w:t>
      </w:r>
      <w:r w:rsidRPr="00E02DAF">
        <w:rPr>
          <w:rFonts w:ascii="Traditional Arabic" w:hAnsi="Traditional Arabic" w:cs="Traditional Arabic" w:hint="cs"/>
          <w:rtl/>
        </w:rPr>
        <w:t xml:space="preserve"> آیه 275</w:t>
      </w:r>
      <w:r w:rsidR="00E02DAF" w:rsidRPr="00E02DAF">
        <w:rPr>
          <w:rFonts w:ascii="Traditional Arabic" w:hAnsi="Traditional Arabic" w:cs="Traditional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7" w:rsidRDefault="00E60277" w:rsidP="00565E5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5F129FD1" wp14:editId="6889F56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92F28">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اصلی:عام و خاص                                                            تاریخ جلسه: </w:t>
    </w:r>
    <w:r w:rsidR="00565E55">
      <w:rPr>
        <w:rFonts w:ascii="Adobe Arabic" w:hAnsi="Adobe Arabic" w:cs="Adobe Arabic"/>
        <w:b/>
        <w:bCs/>
        <w:sz w:val="24"/>
        <w:szCs w:val="24"/>
      </w:rPr>
      <w:t>15</w:t>
    </w:r>
    <w:r>
      <w:rPr>
        <w:rFonts w:ascii="Adobe Arabic" w:hAnsi="Adobe Arabic" w:cs="Adobe Arabic"/>
        <w:b/>
        <w:bCs/>
        <w:sz w:val="24"/>
        <w:szCs w:val="24"/>
        <w:rtl/>
      </w:rPr>
      <w:t>/12/1395</w:t>
    </w:r>
  </w:p>
  <w:p w:rsidR="00E60277" w:rsidRDefault="00E92F28" w:rsidP="00E60277">
    <w:pPr>
      <w:pStyle w:val="Header"/>
      <w:ind w:firstLine="0"/>
      <w:rPr>
        <w:rFonts w:eastAsiaTheme="minorHAnsi"/>
      </w:rPr>
    </w:pPr>
    <w:r>
      <w:rPr>
        <w:rFonts w:ascii="Adobe Arabic" w:hAnsi="Adobe Arabic" w:cs="Adobe Arabic" w:hint="cs"/>
        <w:b/>
        <w:bCs/>
        <w:sz w:val="24"/>
        <w:szCs w:val="24"/>
        <w:rtl/>
      </w:rPr>
      <w:t xml:space="preserve">               </w:t>
    </w:r>
    <w:r w:rsidR="00E60277">
      <w:rPr>
        <w:rFonts w:ascii="Adobe Arabic" w:hAnsi="Adobe Arabic" w:cs="Adobe Arabic"/>
        <w:b/>
        <w:bCs/>
        <w:sz w:val="24"/>
        <w:szCs w:val="24"/>
        <w:rtl/>
      </w:rPr>
      <w:t>استاد اعرافی                                       عنوان فرعی: دوران امر بین تخصیص و نسخ                                 شماره جلسه: 2</w:t>
    </w:r>
    <w:r w:rsidR="00E60277">
      <w:rPr>
        <w:rFonts w:ascii="Adobe Arabic" w:hAnsi="Adobe Arabic" w:cs="Adobe Arabic" w:hint="cs"/>
        <w:b/>
        <w:bCs/>
        <w:sz w:val="24"/>
        <w:szCs w:val="24"/>
        <w:rtl/>
      </w:rPr>
      <w:t>42</w:t>
    </w:r>
  </w:p>
  <w:p w:rsidR="00FA0ACE" w:rsidRPr="00873379" w:rsidRDefault="00FA0ACE"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06BF88D" wp14:editId="292B332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ACCC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64"/>
    <w:rsid w:val="000028FD"/>
    <w:rsid w:val="00007060"/>
    <w:rsid w:val="000228A2"/>
    <w:rsid w:val="00022BC0"/>
    <w:rsid w:val="000324F1"/>
    <w:rsid w:val="00041FE0"/>
    <w:rsid w:val="00042E34"/>
    <w:rsid w:val="00045B14"/>
    <w:rsid w:val="00052BA3"/>
    <w:rsid w:val="0006363E"/>
    <w:rsid w:val="00063C89"/>
    <w:rsid w:val="00075855"/>
    <w:rsid w:val="00080DFF"/>
    <w:rsid w:val="00085ED5"/>
    <w:rsid w:val="00092663"/>
    <w:rsid w:val="000A1A51"/>
    <w:rsid w:val="000D2D0D"/>
    <w:rsid w:val="000D5800"/>
    <w:rsid w:val="000D6581"/>
    <w:rsid w:val="000F1897"/>
    <w:rsid w:val="000F1F7A"/>
    <w:rsid w:val="000F7E72"/>
    <w:rsid w:val="00101E2D"/>
    <w:rsid w:val="00102405"/>
    <w:rsid w:val="00102CEB"/>
    <w:rsid w:val="00114C37"/>
    <w:rsid w:val="00115A2D"/>
    <w:rsid w:val="00117955"/>
    <w:rsid w:val="0012595E"/>
    <w:rsid w:val="00133E1D"/>
    <w:rsid w:val="0013617D"/>
    <w:rsid w:val="00136442"/>
    <w:rsid w:val="001370B6"/>
    <w:rsid w:val="00137E0C"/>
    <w:rsid w:val="00150D4B"/>
    <w:rsid w:val="00152670"/>
    <w:rsid w:val="001550AE"/>
    <w:rsid w:val="00155119"/>
    <w:rsid w:val="00161D6B"/>
    <w:rsid w:val="00166DD8"/>
    <w:rsid w:val="001712D6"/>
    <w:rsid w:val="001757C8"/>
    <w:rsid w:val="00177934"/>
    <w:rsid w:val="00185962"/>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6E38"/>
    <w:rsid w:val="00283229"/>
    <w:rsid w:val="002914BD"/>
    <w:rsid w:val="00295A05"/>
    <w:rsid w:val="00297263"/>
    <w:rsid w:val="002A21AE"/>
    <w:rsid w:val="002A35E0"/>
    <w:rsid w:val="002B5FB3"/>
    <w:rsid w:val="002B7AD5"/>
    <w:rsid w:val="002C12BE"/>
    <w:rsid w:val="002C56FD"/>
    <w:rsid w:val="002D49E4"/>
    <w:rsid w:val="002D5BDC"/>
    <w:rsid w:val="002D720F"/>
    <w:rsid w:val="002E450B"/>
    <w:rsid w:val="002E6A38"/>
    <w:rsid w:val="002E73F9"/>
    <w:rsid w:val="002F05B9"/>
    <w:rsid w:val="00311429"/>
    <w:rsid w:val="00323168"/>
    <w:rsid w:val="00331826"/>
    <w:rsid w:val="0033518F"/>
    <w:rsid w:val="00340BA3"/>
    <w:rsid w:val="00341D70"/>
    <w:rsid w:val="00354A9B"/>
    <w:rsid w:val="00366400"/>
    <w:rsid w:val="00375886"/>
    <w:rsid w:val="00385374"/>
    <w:rsid w:val="003963D7"/>
    <w:rsid w:val="00396F28"/>
    <w:rsid w:val="003A1A05"/>
    <w:rsid w:val="003A2654"/>
    <w:rsid w:val="003A6927"/>
    <w:rsid w:val="003C06BF"/>
    <w:rsid w:val="003C7899"/>
    <w:rsid w:val="003D2F0A"/>
    <w:rsid w:val="003D563F"/>
    <w:rsid w:val="003E15B4"/>
    <w:rsid w:val="003E1E58"/>
    <w:rsid w:val="003E2BAB"/>
    <w:rsid w:val="00405199"/>
    <w:rsid w:val="00410699"/>
    <w:rsid w:val="00415360"/>
    <w:rsid w:val="004215FA"/>
    <w:rsid w:val="00434E06"/>
    <w:rsid w:val="004377C5"/>
    <w:rsid w:val="00443EB7"/>
    <w:rsid w:val="0044591E"/>
    <w:rsid w:val="004476F0"/>
    <w:rsid w:val="00455B91"/>
    <w:rsid w:val="004651D2"/>
    <w:rsid w:val="00465D26"/>
    <w:rsid w:val="004679F8"/>
    <w:rsid w:val="00472213"/>
    <w:rsid w:val="004971BF"/>
    <w:rsid w:val="004A790F"/>
    <w:rsid w:val="004B337F"/>
    <w:rsid w:val="004C4D9F"/>
    <w:rsid w:val="004F3596"/>
    <w:rsid w:val="0051091D"/>
    <w:rsid w:val="00527AAD"/>
    <w:rsid w:val="00530FD7"/>
    <w:rsid w:val="00545B0C"/>
    <w:rsid w:val="00545C61"/>
    <w:rsid w:val="00551628"/>
    <w:rsid w:val="00565E55"/>
    <w:rsid w:val="00572E2D"/>
    <w:rsid w:val="00580CFA"/>
    <w:rsid w:val="00592103"/>
    <w:rsid w:val="005941DD"/>
    <w:rsid w:val="005A545E"/>
    <w:rsid w:val="005A5862"/>
    <w:rsid w:val="005B05D4"/>
    <w:rsid w:val="005B0852"/>
    <w:rsid w:val="005B16EB"/>
    <w:rsid w:val="005C06AE"/>
    <w:rsid w:val="005F394A"/>
    <w:rsid w:val="006030DC"/>
    <w:rsid w:val="00610C18"/>
    <w:rsid w:val="00612385"/>
    <w:rsid w:val="0061376C"/>
    <w:rsid w:val="00617C7C"/>
    <w:rsid w:val="00627180"/>
    <w:rsid w:val="00636EFA"/>
    <w:rsid w:val="0066229C"/>
    <w:rsid w:val="00663AAD"/>
    <w:rsid w:val="00673883"/>
    <w:rsid w:val="0069696C"/>
    <w:rsid w:val="00696C84"/>
    <w:rsid w:val="006970F3"/>
    <w:rsid w:val="006A085A"/>
    <w:rsid w:val="006C125E"/>
    <w:rsid w:val="006D3A87"/>
    <w:rsid w:val="006F01B4"/>
    <w:rsid w:val="0070363F"/>
    <w:rsid w:val="00703DD3"/>
    <w:rsid w:val="00713CE9"/>
    <w:rsid w:val="00734D59"/>
    <w:rsid w:val="0073609B"/>
    <w:rsid w:val="007378A9"/>
    <w:rsid w:val="00737A6C"/>
    <w:rsid w:val="00744E05"/>
    <w:rsid w:val="0075033E"/>
    <w:rsid w:val="00752745"/>
    <w:rsid w:val="0075336C"/>
    <w:rsid w:val="00753A93"/>
    <w:rsid w:val="0076665E"/>
    <w:rsid w:val="00772185"/>
    <w:rsid w:val="007749BC"/>
    <w:rsid w:val="00780C0D"/>
    <w:rsid w:val="00780C88"/>
    <w:rsid w:val="00780E25"/>
    <w:rsid w:val="007818F0"/>
    <w:rsid w:val="00783462"/>
    <w:rsid w:val="007843B8"/>
    <w:rsid w:val="00787B13"/>
    <w:rsid w:val="00792FAC"/>
    <w:rsid w:val="007960E0"/>
    <w:rsid w:val="007A2AEE"/>
    <w:rsid w:val="007A431B"/>
    <w:rsid w:val="007A5D2F"/>
    <w:rsid w:val="007B0062"/>
    <w:rsid w:val="007B6FEB"/>
    <w:rsid w:val="007C1EF7"/>
    <w:rsid w:val="007C710E"/>
    <w:rsid w:val="007D0B88"/>
    <w:rsid w:val="007D1549"/>
    <w:rsid w:val="007D1A7A"/>
    <w:rsid w:val="007E03E9"/>
    <w:rsid w:val="007E04EE"/>
    <w:rsid w:val="007E3108"/>
    <w:rsid w:val="007E636F"/>
    <w:rsid w:val="007E7FA7"/>
    <w:rsid w:val="007F0721"/>
    <w:rsid w:val="007F293C"/>
    <w:rsid w:val="007F3221"/>
    <w:rsid w:val="007F4A90"/>
    <w:rsid w:val="007F7E76"/>
    <w:rsid w:val="00802D15"/>
    <w:rsid w:val="00803501"/>
    <w:rsid w:val="0080799B"/>
    <w:rsid w:val="00807BE3"/>
    <w:rsid w:val="0081008A"/>
    <w:rsid w:val="00811F02"/>
    <w:rsid w:val="008407A4"/>
    <w:rsid w:val="00844860"/>
    <w:rsid w:val="00845CC4"/>
    <w:rsid w:val="00851BCD"/>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5A5A"/>
    <w:rsid w:val="009475B7"/>
    <w:rsid w:val="0095758E"/>
    <w:rsid w:val="009613AC"/>
    <w:rsid w:val="00980643"/>
    <w:rsid w:val="00994DF9"/>
    <w:rsid w:val="009A42EF"/>
    <w:rsid w:val="009A4633"/>
    <w:rsid w:val="009A7EAF"/>
    <w:rsid w:val="009B46BC"/>
    <w:rsid w:val="009B61C3"/>
    <w:rsid w:val="009C7B4F"/>
    <w:rsid w:val="009D449C"/>
    <w:rsid w:val="009E1F06"/>
    <w:rsid w:val="009F4EB3"/>
    <w:rsid w:val="009F5F6C"/>
    <w:rsid w:val="00A06D48"/>
    <w:rsid w:val="00A21834"/>
    <w:rsid w:val="00A31C17"/>
    <w:rsid w:val="00A31FDE"/>
    <w:rsid w:val="00A35AC2"/>
    <w:rsid w:val="00A37C77"/>
    <w:rsid w:val="00A5418D"/>
    <w:rsid w:val="00A65F1A"/>
    <w:rsid w:val="00A725C2"/>
    <w:rsid w:val="00A769EE"/>
    <w:rsid w:val="00A810A5"/>
    <w:rsid w:val="00A81DEF"/>
    <w:rsid w:val="00A83584"/>
    <w:rsid w:val="00A84304"/>
    <w:rsid w:val="00A9616A"/>
    <w:rsid w:val="00A96F68"/>
    <w:rsid w:val="00AA2342"/>
    <w:rsid w:val="00AC1089"/>
    <w:rsid w:val="00AD0304"/>
    <w:rsid w:val="00AD27BE"/>
    <w:rsid w:val="00AF0F1A"/>
    <w:rsid w:val="00B01724"/>
    <w:rsid w:val="00B07D3E"/>
    <w:rsid w:val="00B1300D"/>
    <w:rsid w:val="00B15027"/>
    <w:rsid w:val="00B21CF4"/>
    <w:rsid w:val="00B21E26"/>
    <w:rsid w:val="00B24300"/>
    <w:rsid w:val="00B24527"/>
    <w:rsid w:val="00B330C7"/>
    <w:rsid w:val="00B34736"/>
    <w:rsid w:val="00B55D51"/>
    <w:rsid w:val="00B63F15"/>
    <w:rsid w:val="00B9119B"/>
    <w:rsid w:val="00B9301D"/>
    <w:rsid w:val="00B96A3B"/>
    <w:rsid w:val="00BA51A8"/>
    <w:rsid w:val="00BB5F7E"/>
    <w:rsid w:val="00BC2379"/>
    <w:rsid w:val="00BC26F6"/>
    <w:rsid w:val="00BC4833"/>
    <w:rsid w:val="00BD3122"/>
    <w:rsid w:val="00BD40DA"/>
    <w:rsid w:val="00BF3D67"/>
    <w:rsid w:val="00C00285"/>
    <w:rsid w:val="00C12B62"/>
    <w:rsid w:val="00C160AF"/>
    <w:rsid w:val="00C17970"/>
    <w:rsid w:val="00C22299"/>
    <w:rsid w:val="00C2269D"/>
    <w:rsid w:val="00C25609"/>
    <w:rsid w:val="00C262D7"/>
    <w:rsid w:val="00C26607"/>
    <w:rsid w:val="00C35CF1"/>
    <w:rsid w:val="00C60D75"/>
    <w:rsid w:val="00C64CEA"/>
    <w:rsid w:val="00C66FCE"/>
    <w:rsid w:val="00C73012"/>
    <w:rsid w:val="00C73422"/>
    <w:rsid w:val="00C76295"/>
    <w:rsid w:val="00C763DD"/>
    <w:rsid w:val="00C803C2"/>
    <w:rsid w:val="00C805CE"/>
    <w:rsid w:val="00C84FC0"/>
    <w:rsid w:val="00C9244A"/>
    <w:rsid w:val="00C93378"/>
    <w:rsid w:val="00C9781A"/>
    <w:rsid w:val="00CB0E5D"/>
    <w:rsid w:val="00CB5DA3"/>
    <w:rsid w:val="00CC3976"/>
    <w:rsid w:val="00CC4387"/>
    <w:rsid w:val="00CC6E78"/>
    <w:rsid w:val="00CC720E"/>
    <w:rsid w:val="00CE09B7"/>
    <w:rsid w:val="00CE1DF5"/>
    <w:rsid w:val="00CE31E6"/>
    <w:rsid w:val="00CE3B74"/>
    <w:rsid w:val="00CF41AA"/>
    <w:rsid w:val="00CF42E2"/>
    <w:rsid w:val="00CF7916"/>
    <w:rsid w:val="00D158F3"/>
    <w:rsid w:val="00D15FDC"/>
    <w:rsid w:val="00D20318"/>
    <w:rsid w:val="00D2470E"/>
    <w:rsid w:val="00D3665C"/>
    <w:rsid w:val="00D508CC"/>
    <w:rsid w:val="00D50F4B"/>
    <w:rsid w:val="00D60547"/>
    <w:rsid w:val="00D66444"/>
    <w:rsid w:val="00D76353"/>
    <w:rsid w:val="00DA337E"/>
    <w:rsid w:val="00DB21CF"/>
    <w:rsid w:val="00DB28BB"/>
    <w:rsid w:val="00DB5E73"/>
    <w:rsid w:val="00DC0716"/>
    <w:rsid w:val="00DC603F"/>
    <w:rsid w:val="00DD3C0D"/>
    <w:rsid w:val="00DD4864"/>
    <w:rsid w:val="00DD71A2"/>
    <w:rsid w:val="00DE1DC4"/>
    <w:rsid w:val="00E02DAF"/>
    <w:rsid w:val="00E0639C"/>
    <w:rsid w:val="00E067E6"/>
    <w:rsid w:val="00E11B14"/>
    <w:rsid w:val="00E12531"/>
    <w:rsid w:val="00E143B0"/>
    <w:rsid w:val="00E4012D"/>
    <w:rsid w:val="00E418C1"/>
    <w:rsid w:val="00E55891"/>
    <w:rsid w:val="00E60277"/>
    <w:rsid w:val="00E6283A"/>
    <w:rsid w:val="00E732A3"/>
    <w:rsid w:val="00E83A85"/>
    <w:rsid w:val="00E9026B"/>
    <w:rsid w:val="00E90FC4"/>
    <w:rsid w:val="00E92F28"/>
    <w:rsid w:val="00EA01EC"/>
    <w:rsid w:val="00EA15B0"/>
    <w:rsid w:val="00EA5D97"/>
    <w:rsid w:val="00EB0BDB"/>
    <w:rsid w:val="00EB2DCD"/>
    <w:rsid w:val="00EB3D35"/>
    <w:rsid w:val="00EC4393"/>
    <w:rsid w:val="00ED2236"/>
    <w:rsid w:val="00EE1C07"/>
    <w:rsid w:val="00EE2C91"/>
    <w:rsid w:val="00EE3979"/>
    <w:rsid w:val="00EF138C"/>
    <w:rsid w:val="00F02A77"/>
    <w:rsid w:val="00F034CE"/>
    <w:rsid w:val="00F10A0F"/>
    <w:rsid w:val="00F1562C"/>
    <w:rsid w:val="00F25714"/>
    <w:rsid w:val="00F3446D"/>
    <w:rsid w:val="00F35CA6"/>
    <w:rsid w:val="00F40284"/>
    <w:rsid w:val="00F4651D"/>
    <w:rsid w:val="00F523C3"/>
    <w:rsid w:val="00F53380"/>
    <w:rsid w:val="00F67976"/>
    <w:rsid w:val="00F70BE1"/>
    <w:rsid w:val="00F71281"/>
    <w:rsid w:val="00F729E7"/>
    <w:rsid w:val="00F85929"/>
    <w:rsid w:val="00FA0ACE"/>
    <w:rsid w:val="00FA6F98"/>
    <w:rsid w:val="00FB3ED3"/>
    <w:rsid w:val="00FB4408"/>
    <w:rsid w:val="00FB7933"/>
    <w:rsid w:val="00FC0862"/>
    <w:rsid w:val="00FC70FB"/>
    <w:rsid w:val="00FD143D"/>
    <w:rsid w:val="00FD2464"/>
    <w:rsid w:val="00FD43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41AA"/>
    <w:rPr>
      <w:color w:val="0000FF" w:themeColor="hyperlink"/>
      <w:u w:val="single"/>
    </w:rPr>
  </w:style>
  <w:style w:type="character" w:styleId="FootnoteReference">
    <w:name w:val="footnote reference"/>
    <w:basedOn w:val="DefaultParagraphFont"/>
    <w:uiPriority w:val="99"/>
    <w:semiHidden/>
    <w:unhideWhenUsed/>
    <w:rsid w:val="00851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41AA"/>
    <w:rPr>
      <w:color w:val="0000FF" w:themeColor="hyperlink"/>
      <w:u w:val="single"/>
    </w:rPr>
  </w:style>
  <w:style w:type="character" w:styleId="FootnoteReference">
    <w:name w:val="footnote reference"/>
    <w:basedOn w:val="DefaultParagraphFont"/>
    <w:uiPriority w:val="99"/>
    <w:semiHidden/>
    <w:unhideWhenUsed/>
    <w:rsid w:val="00851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765D-3A3D-4271-8F5C-5A9CB52A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212</TotalTime>
  <Pages>4</Pages>
  <Words>1020</Words>
  <Characters>5815</Characters>
  <Application>Microsoft Office Word</Application>
  <DocSecurity>0</DocSecurity>
  <Lines>48</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74</cp:revision>
  <dcterms:created xsi:type="dcterms:W3CDTF">2017-03-07T04:57:00Z</dcterms:created>
  <dcterms:modified xsi:type="dcterms:W3CDTF">2017-03-08T09:40:00Z</dcterms:modified>
</cp:coreProperties>
</file>