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00559168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8E001E" w:rsidRPr="00535CD8" w:rsidRDefault="008E001E" w:rsidP="00EC2105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535CD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8E001E" w:rsidRPr="00535CD8" w:rsidRDefault="008E001E" w:rsidP="00EC2105">
          <w:pPr>
            <w:rPr>
              <w:rFonts w:ascii="Traditional Arabic" w:hAnsi="Traditional Arabic" w:cs="Traditional Arabic"/>
            </w:rPr>
          </w:pPr>
        </w:p>
        <w:p w:rsidR="00EC2105" w:rsidRPr="00535CD8" w:rsidRDefault="008E001E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r w:rsidRPr="00535CD8">
            <w:rPr>
              <w:rFonts w:ascii="Traditional Arabic" w:hAnsi="Traditional Arabic" w:cs="Traditional Arabic"/>
            </w:rPr>
            <w:fldChar w:fldCharType="begin"/>
          </w:r>
          <w:r w:rsidRPr="00535CD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35CD8">
            <w:rPr>
              <w:rFonts w:ascii="Traditional Arabic" w:hAnsi="Traditional Arabic" w:cs="Traditional Arabic"/>
            </w:rPr>
            <w:fldChar w:fldCharType="separate"/>
          </w:r>
          <w:hyperlink w:anchor="_Toc476992365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_Toc476992365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C2105" w:rsidRPr="00535CD8" w:rsidRDefault="00492A6A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476992366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وجوه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وقت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_Toc476992366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C2105" w:rsidRPr="00535CD8" w:rsidRDefault="00492A6A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476992367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_Toc476992367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C2105" w:rsidRPr="00535CD8" w:rsidRDefault="00492A6A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476992368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_Toc476992368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C2105" w:rsidRPr="00535CD8" w:rsidRDefault="00492A6A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476992369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مراحل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_Toc476992369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C2105" w:rsidRPr="00535CD8" w:rsidRDefault="00492A6A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476992370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مانع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مهم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_Toc476992370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C2105" w:rsidRPr="00535CD8" w:rsidRDefault="00492A6A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476992371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محذور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تأخ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وقت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حاجت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26F3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خویی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_Toc476992371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C2105" w:rsidRPr="00535CD8" w:rsidRDefault="00492A6A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476992372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حل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تأخ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وقت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حاجت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_Toc476992372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C2105" w:rsidRPr="00535CD8" w:rsidRDefault="00492A6A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476992373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وجوه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_Toc476992373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C2105" w:rsidRPr="00535CD8" w:rsidRDefault="00492A6A" w:rsidP="00EC2105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476992374" w:history="1"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C2105" w:rsidRPr="00535CD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اصفهان</w:t>
            </w:r>
            <w:r w:rsidR="00EC2105" w:rsidRPr="00535CD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_Toc476992374 \h </w:instrTex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C2105" w:rsidRPr="00535CD8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C2105" w:rsidRPr="00535CD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E001E" w:rsidRPr="00535CD8" w:rsidRDefault="008E001E" w:rsidP="00EC2105">
          <w:pPr>
            <w:spacing w:line="360" w:lineRule="auto"/>
            <w:rPr>
              <w:rFonts w:ascii="Traditional Arabic" w:hAnsi="Traditional Arabic" w:cs="Traditional Arabic"/>
            </w:rPr>
          </w:pPr>
          <w:r w:rsidRPr="00535CD8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8E001E" w:rsidRPr="00535CD8" w:rsidRDefault="008E001E" w:rsidP="00EC2105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/>
          <w:rtl/>
        </w:rPr>
        <w:br w:type="page"/>
      </w:r>
    </w:p>
    <w:p w:rsidR="00535CD8" w:rsidRPr="00535CD8" w:rsidRDefault="00535CD8" w:rsidP="00535CD8">
      <w:pPr>
        <w:jc w:val="center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535CD8" w:rsidRPr="00535CD8" w:rsidRDefault="00535CD8" w:rsidP="00535CD8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535CD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535CD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فقه/عام و خاص/ دوران</w:t>
      </w:r>
      <w:r w:rsidRPr="00535CD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35CD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امر</w:t>
      </w:r>
      <w:r w:rsidRPr="00535CD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35CD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بین</w:t>
      </w:r>
      <w:r w:rsidRPr="00535CD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35CD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تخصیص</w:t>
      </w:r>
      <w:r w:rsidRPr="00535CD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35CD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Pr="00535CD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35CD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نسخ</w:t>
      </w:r>
    </w:p>
    <w:p w:rsidR="00535CD8" w:rsidRPr="00535CD8" w:rsidRDefault="00535CD8" w:rsidP="00535CD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76133260"/>
      <w:r w:rsidRPr="00535CD8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406526" w:rsidRPr="00535CD8" w:rsidRDefault="00E1013F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صورت سوم در دروان امر بین نسخ و تخصیص این است که عامی </w:t>
      </w:r>
      <w:r w:rsidR="008E001E" w:rsidRPr="00535CD8">
        <w:rPr>
          <w:rFonts w:ascii="Traditional Arabic" w:hAnsi="Traditional Arabic" w:cs="Traditional Arabic" w:hint="cs"/>
          <w:rtl/>
        </w:rPr>
        <w:t>واردشده</w:t>
      </w:r>
      <w:r w:rsidRPr="00535CD8">
        <w:rPr>
          <w:rFonts w:ascii="Traditional Arabic" w:hAnsi="Traditional Arabic" w:cs="Traditional Arabic" w:hint="cs"/>
          <w:rtl/>
        </w:rPr>
        <w:t xml:space="preserve"> و مدتی از ورود عام </w:t>
      </w:r>
      <w:r w:rsidR="008E001E" w:rsidRPr="00535CD8">
        <w:rPr>
          <w:rFonts w:ascii="Traditional Arabic" w:hAnsi="Traditional Arabic" w:cs="Traditional Arabic" w:hint="cs"/>
          <w:rtl/>
        </w:rPr>
        <w:t>سپری‌شده</w:t>
      </w:r>
      <w:r w:rsidRPr="00535CD8">
        <w:rPr>
          <w:rFonts w:ascii="Traditional Arabic" w:hAnsi="Traditional Arabic" w:cs="Traditional Arabic" w:hint="cs"/>
          <w:rtl/>
        </w:rPr>
        <w:t xml:space="preserve"> و وقت عمل هم فرا رسیده است</w:t>
      </w:r>
      <w:r w:rsidR="000D624C" w:rsidRPr="00535CD8">
        <w:rPr>
          <w:rFonts w:ascii="Traditional Arabic" w:hAnsi="Traditional Arabic" w:cs="Traditional Arabic" w:hint="cs"/>
          <w:rtl/>
        </w:rPr>
        <w:t xml:space="preserve">، پس از آن خاصی صادر </w:t>
      </w:r>
      <w:r w:rsidR="008E001E" w:rsidRPr="00535CD8">
        <w:rPr>
          <w:rFonts w:ascii="Traditional Arabic" w:hAnsi="Traditional Arabic" w:cs="Traditional Arabic" w:hint="cs"/>
          <w:rtl/>
        </w:rPr>
        <w:t>می‌شود</w:t>
      </w:r>
      <w:r w:rsidR="000D624C" w:rsidRPr="00535CD8">
        <w:rPr>
          <w:rFonts w:ascii="Traditional Arabic" w:hAnsi="Traditional Arabic" w:cs="Traditional Arabic" w:hint="cs"/>
          <w:rtl/>
        </w:rPr>
        <w:t xml:space="preserve">، در صورت سوم سؤال این است که این خاص ناسخ </w:t>
      </w:r>
      <w:r w:rsidR="00E515F2" w:rsidRPr="00535CD8">
        <w:rPr>
          <w:rFonts w:ascii="Traditional Arabic" w:hAnsi="Traditional Arabic" w:cs="Traditional Arabic" w:hint="cs"/>
          <w:rtl/>
        </w:rPr>
        <w:t xml:space="preserve">است </w:t>
      </w:r>
      <w:r w:rsidR="000D624C" w:rsidRPr="00535CD8">
        <w:rPr>
          <w:rFonts w:ascii="Traditional Arabic" w:hAnsi="Traditional Arabic" w:cs="Traditional Arabic" w:hint="cs"/>
          <w:rtl/>
        </w:rPr>
        <w:t>یا مخصص</w:t>
      </w:r>
      <w:r w:rsidR="0094325F" w:rsidRPr="00535CD8">
        <w:rPr>
          <w:rFonts w:ascii="Traditional Arabic" w:hAnsi="Traditional Arabic" w:cs="Traditional Arabic" w:hint="cs"/>
          <w:rtl/>
        </w:rPr>
        <w:t>؟ در ابتدا به طور مثال بیان شده «اکرم العلما</w:t>
      </w:r>
      <w:r w:rsidR="00E515F2" w:rsidRPr="00535CD8">
        <w:rPr>
          <w:rFonts w:ascii="Traditional Arabic" w:hAnsi="Traditional Arabic" w:cs="Traditional Arabic" w:hint="cs"/>
          <w:rtl/>
        </w:rPr>
        <w:t>ء</w:t>
      </w:r>
      <w:r w:rsidR="0094325F" w:rsidRPr="00535CD8">
        <w:rPr>
          <w:rFonts w:ascii="Traditional Arabic" w:hAnsi="Traditional Arabic" w:cs="Traditional Arabic" w:hint="cs"/>
          <w:rtl/>
        </w:rPr>
        <w:t>» و بعد از مدتی که افراد طبق عام عمل کردند؛ بیان شد که «لا تکرم العالم الفاسق»</w:t>
      </w:r>
      <w:r w:rsidR="00C84038" w:rsidRPr="00535CD8">
        <w:rPr>
          <w:rFonts w:ascii="Traditional Arabic" w:hAnsi="Traditional Arabic" w:cs="Traditional Arabic" w:hint="cs"/>
          <w:rtl/>
        </w:rPr>
        <w:t xml:space="preserve">، بعد از </w:t>
      </w:r>
      <w:r w:rsidR="00E515F2" w:rsidRPr="00535CD8">
        <w:rPr>
          <w:rFonts w:ascii="Traditional Arabic" w:hAnsi="Traditional Arabic" w:cs="Traditional Arabic" w:hint="cs"/>
          <w:rtl/>
        </w:rPr>
        <w:t>عمل</w:t>
      </w:r>
      <w:r w:rsidR="00C84038" w:rsidRPr="00535CD8">
        <w:rPr>
          <w:rFonts w:ascii="Traditional Arabic" w:hAnsi="Traditional Arabic" w:cs="Traditional Arabic" w:hint="cs"/>
          <w:rtl/>
        </w:rPr>
        <w:t xml:space="preserve"> به عام در موارد متعدد؛ مصداق از آن خارج شده است، مصداقی که </w:t>
      </w:r>
      <w:r w:rsidR="003E18B2" w:rsidRPr="00535CD8">
        <w:rPr>
          <w:rFonts w:ascii="Traditional Arabic" w:hAnsi="Traditional Arabic" w:cs="Traditional Arabic" w:hint="cs"/>
          <w:rtl/>
        </w:rPr>
        <w:t>تا ورود خاص</w:t>
      </w:r>
      <w:r w:rsidR="00C84038" w:rsidRPr="00535CD8">
        <w:rPr>
          <w:rFonts w:ascii="Traditional Arabic" w:hAnsi="Traditional Arabic" w:cs="Traditional Arabic" w:hint="cs"/>
          <w:rtl/>
        </w:rPr>
        <w:t xml:space="preserve"> طبق </w:t>
      </w:r>
      <w:r w:rsidR="003E18B2" w:rsidRPr="00535CD8">
        <w:rPr>
          <w:rFonts w:ascii="Traditional Arabic" w:hAnsi="Traditional Arabic" w:cs="Traditional Arabic" w:hint="cs"/>
          <w:rtl/>
        </w:rPr>
        <w:t xml:space="preserve">عام به </w:t>
      </w:r>
      <w:r w:rsidR="00C84038" w:rsidRPr="00535CD8">
        <w:rPr>
          <w:rFonts w:ascii="Traditional Arabic" w:hAnsi="Traditional Arabic" w:cs="Traditional Arabic" w:hint="cs"/>
          <w:rtl/>
        </w:rPr>
        <w:t xml:space="preserve">آن عمل </w:t>
      </w:r>
      <w:r w:rsidR="008E001E" w:rsidRPr="00535CD8">
        <w:rPr>
          <w:rFonts w:ascii="Traditional Arabic" w:hAnsi="Traditional Arabic" w:cs="Traditional Arabic" w:hint="cs"/>
          <w:rtl/>
        </w:rPr>
        <w:t>کرده‌اند</w:t>
      </w:r>
      <w:r w:rsidR="003E18B2" w:rsidRPr="00535CD8">
        <w:rPr>
          <w:rFonts w:ascii="Traditional Arabic" w:hAnsi="Traditional Arabic" w:cs="Traditional Arabic" w:hint="cs"/>
          <w:rtl/>
        </w:rPr>
        <w:t>.</w:t>
      </w:r>
      <w:r w:rsidR="00A61D3A" w:rsidRPr="00535CD8">
        <w:rPr>
          <w:rFonts w:ascii="Traditional Arabic" w:hAnsi="Traditional Arabic" w:cs="Traditional Arabic" w:hint="cs"/>
          <w:rtl/>
        </w:rPr>
        <w:t xml:space="preserve"> بعد از مدتی که افراد به </w:t>
      </w:r>
      <w:r w:rsidR="003E18B2" w:rsidRPr="00535CD8">
        <w:rPr>
          <w:rFonts w:ascii="Traditional Arabic" w:hAnsi="Traditional Arabic" w:cs="Traditional Arabic" w:hint="cs"/>
          <w:rtl/>
        </w:rPr>
        <w:t>عام</w:t>
      </w:r>
      <w:r w:rsidR="00A61D3A" w:rsidRPr="00535CD8">
        <w:rPr>
          <w:rFonts w:ascii="Traditional Arabic" w:hAnsi="Traditional Arabic" w:cs="Traditional Arabic" w:hint="cs"/>
          <w:rtl/>
        </w:rPr>
        <w:t xml:space="preserve"> عمل کردند؛ خاصی</w:t>
      </w:r>
      <w:r w:rsidR="001D370F" w:rsidRPr="00535CD8">
        <w:rPr>
          <w:rFonts w:ascii="Traditional Arabic" w:hAnsi="Traditional Arabic" w:cs="Traditional Arabic" w:hint="cs"/>
          <w:rtl/>
        </w:rPr>
        <w:t xml:space="preserve"> از ناحیه امام </w:t>
      </w:r>
      <w:r w:rsidR="008E001E" w:rsidRPr="00535CD8">
        <w:rPr>
          <w:rFonts w:ascii="Traditional Arabic" w:hAnsi="Traditional Arabic" w:cs="Traditional Arabic" w:hint="cs"/>
          <w:rtl/>
        </w:rPr>
        <w:t>علیه‌السلام</w:t>
      </w:r>
      <w:r w:rsidR="00A61D3A" w:rsidRPr="00535CD8">
        <w:rPr>
          <w:rFonts w:ascii="Traditional Arabic" w:hAnsi="Traditional Arabic" w:cs="Traditional Arabic" w:hint="cs"/>
          <w:rtl/>
        </w:rPr>
        <w:t xml:space="preserve"> آمد و بعضی از افراد را از عام خارج کرد</w:t>
      </w:r>
      <w:r w:rsidR="00BF2B87" w:rsidRPr="00535CD8">
        <w:rPr>
          <w:rFonts w:ascii="Traditional Arabic" w:hAnsi="Traditional Arabic" w:cs="Traditional Arabic" w:hint="cs"/>
          <w:rtl/>
        </w:rPr>
        <w:t>، سؤال این است که آیا در اینجا</w:t>
      </w:r>
      <w:r w:rsidR="00AF4159" w:rsidRPr="00535CD8">
        <w:rPr>
          <w:rFonts w:ascii="Traditional Arabic" w:hAnsi="Traditional Arabic" w:cs="Traditional Arabic" w:hint="cs"/>
          <w:rtl/>
        </w:rPr>
        <w:t xml:space="preserve"> خاصی که </w:t>
      </w:r>
      <w:r w:rsidR="008E001E" w:rsidRPr="00535CD8">
        <w:rPr>
          <w:rFonts w:ascii="Traditional Arabic" w:hAnsi="Traditional Arabic" w:cs="Traditional Arabic" w:hint="cs"/>
          <w:rtl/>
        </w:rPr>
        <w:t>واردشده</w:t>
      </w:r>
      <w:r w:rsidR="00AF4159" w:rsidRPr="00535CD8">
        <w:rPr>
          <w:rFonts w:ascii="Traditional Arabic" w:hAnsi="Traditional Arabic" w:cs="Traditional Arabic" w:hint="cs"/>
          <w:rtl/>
        </w:rPr>
        <w:t xml:space="preserve">؛ نسخ </w:t>
      </w:r>
      <w:r w:rsidR="003E18B2" w:rsidRPr="00535CD8">
        <w:rPr>
          <w:rFonts w:ascii="Traditional Arabic" w:hAnsi="Traditional Arabic" w:cs="Traditional Arabic" w:hint="cs"/>
          <w:rtl/>
        </w:rPr>
        <w:t xml:space="preserve">است </w:t>
      </w:r>
      <w:r w:rsidR="00AF4159" w:rsidRPr="00535CD8">
        <w:rPr>
          <w:rFonts w:ascii="Traditional Arabic" w:hAnsi="Traditional Arabic" w:cs="Traditional Arabic" w:hint="cs"/>
          <w:rtl/>
        </w:rPr>
        <w:t>یا مخصص</w:t>
      </w:r>
      <w:r w:rsidR="00BF2B87" w:rsidRPr="00535CD8">
        <w:rPr>
          <w:rFonts w:ascii="Traditional Arabic" w:hAnsi="Traditional Arabic" w:cs="Traditional Arabic" w:hint="cs"/>
          <w:rtl/>
        </w:rPr>
        <w:t>؟</w:t>
      </w:r>
      <w:r w:rsidR="00AF4159" w:rsidRPr="00535CD8">
        <w:rPr>
          <w:rFonts w:ascii="Traditional Arabic" w:hAnsi="Traditional Arabic" w:cs="Traditional Arabic" w:hint="cs"/>
          <w:rtl/>
        </w:rPr>
        <w:t xml:space="preserve"> </w:t>
      </w:r>
    </w:p>
    <w:p w:rsidR="008E001E" w:rsidRPr="00535CD8" w:rsidRDefault="008E001E" w:rsidP="00EC210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" w:name="_Toc476992366"/>
      <w:r w:rsidRPr="00535CD8">
        <w:rPr>
          <w:rFonts w:ascii="Traditional Arabic" w:hAnsi="Traditional Arabic" w:cs="Traditional Arabic" w:hint="cs"/>
          <w:color w:val="FF0000"/>
          <w:rtl/>
        </w:rPr>
        <w:t xml:space="preserve">وجوه خاص وارده بر عام </w:t>
      </w:r>
      <w:r w:rsidR="003E18B2" w:rsidRPr="00535CD8">
        <w:rPr>
          <w:rFonts w:ascii="Traditional Arabic" w:hAnsi="Traditional Arabic" w:cs="Traditional Arabic" w:hint="cs"/>
          <w:color w:val="FF0000"/>
          <w:rtl/>
        </w:rPr>
        <w:t xml:space="preserve">بعد از وقت </w:t>
      </w:r>
      <w:r w:rsidRPr="00535CD8">
        <w:rPr>
          <w:rFonts w:ascii="Traditional Arabic" w:hAnsi="Traditional Arabic" w:cs="Traditional Arabic" w:hint="cs"/>
          <w:color w:val="FF0000"/>
          <w:rtl/>
        </w:rPr>
        <w:t>عم</w:t>
      </w:r>
      <w:r w:rsidR="003E18B2" w:rsidRPr="00535CD8">
        <w:rPr>
          <w:rFonts w:ascii="Traditional Arabic" w:hAnsi="Traditional Arabic" w:cs="Traditional Arabic" w:hint="cs"/>
          <w:color w:val="FF0000"/>
          <w:rtl/>
        </w:rPr>
        <w:t>ل</w:t>
      </w:r>
      <w:bookmarkEnd w:id="2"/>
    </w:p>
    <w:p w:rsidR="009F55B3" w:rsidRPr="00535CD8" w:rsidRDefault="009F55B3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b/>
          <w:bCs/>
          <w:rtl/>
        </w:rPr>
        <w:t>وجه اول</w:t>
      </w:r>
      <w:r w:rsidRPr="00535CD8">
        <w:rPr>
          <w:rFonts w:ascii="Traditional Arabic" w:hAnsi="Traditional Arabic" w:cs="Traditional Arabic" w:hint="cs"/>
          <w:rtl/>
        </w:rPr>
        <w:t xml:space="preserve"> این است که گفته شود خاص مخصص است و معنای مخصص بودن این است که از اول مقصود واقعی مولی غیر فاسق بوده است</w:t>
      </w:r>
      <w:r w:rsidR="00813478" w:rsidRPr="00535CD8">
        <w:rPr>
          <w:rFonts w:ascii="Traditional Arabic" w:hAnsi="Traditional Arabic" w:cs="Traditional Arabic" w:hint="cs"/>
          <w:rtl/>
        </w:rPr>
        <w:t>.</w:t>
      </w:r>
    </w:p>
    <w:p w:rsidR="00813478" w:rsidRPr="00535CD8" w:rsidRDefault="00813478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b/>
          <w:bCs/>
          <w:rtl/>
        </w:rPr>
        <w:t>وجه دوم</w:t>
      </w:r>
      <w:r w:rsidRPr="00535CD8">
        <w:rPr>
          <w:rFonts w:ascii="Traditional Arabic" w:hAnsi="Traditional Arabic" w:cs="Traditional Arabic" w:hint="cs"/>
          <w:rtl/>
        </w:rPr>
        <w:t xml:space="preserve"> این است که گفته شود خاص ن</w:t>
      </w:r>
      <w:r w:rsidR="003E18B2" w:rsidRPr="00535CD8">
        <w:rPr>
          <w:rFonts w:ascii="Traditional Arabic" w:hAnsi="Traditional Arabic" w:cs="Traditional Arabic" w:hint="cs"/>
          <w:rtl/>
        </w:rPr>
        <w:t>ا</w:t>
      </w:r>
      <w:r w:rsidRPr="00535CD8">
        <w:rPr>
          <w:rFonts w:ascii="Traditional Arabic" w:hAnsi="Traditional Arabic" w:cs="Traditional Arabic" w:hint="cs"/>
          <w:rtl/>
        </w:rPr>
        <w:t xml:space="preserve">سخ است و معنای نسخ این است که از ابتدا مقصود اکرام همه علما بوده؛ اما الآن </w:t>
      </w:r>
      <w:r w:rsidR="00217556" w:rsidRPr="00535CD8">
        <w:rPr>
          <w:rFonts w:ascii="Traditional Arabic" w:hAnsi="Traditional Arabic" w:cs="Traditional Arabic" w:hint="cs"/>
          <w:rtl/>
        </w:rPr>
        <w:t xml:space="preserve">که خاص آمد؛ </w:t>
      </w:r>
      <w:r w:rsidRPr="00535CD8">
        <w:rPr>
          <w:rFonts w:ascii="Traditional Arabic" w:hAnsi="Traditional Arabic" w:cs="Traditional Arabic" w:hint="cs"/>
          <w:rtl/>
        </w:rPr>
        <w:t xml:space="preserve">فقط علما غیر فاسق را بیان </w:t>
      </w:r>
      <w:r w:rsidR="008E001E" w:rsidRPr="00535CD8">
        <w:rPr>
          <w:rFonts w:ascii="Traditional Arabic" w:hAnsi="Traditional Arabic" w:cs="Traditional Arabic" w:hint="cs"/>
          <w:rtl/>
        </w:rPr>
        <w:t>می‌کند</w:t>
      </w:r>
      <w:r w:rsidR="00217556" w:rsidRPr="00535CD8">
        <w:rPr>
          <w:rFonts w:ascii="Traditional Arabic" w:hAnsi="Traditional Arabic" w:cs="Traditional Arabic" w:hint="cs"/>
          <w:rtl/>
        </w:rPr>
        <w:t xml:space="preserve"> و حکم قبل نسخ شد</w:t>
      </w:r>
      <w:r w:rsidR="003B305F" w:rsidRPr="00535CD8">
        <w:rPr>
          <w:rFonts w:ascii="Traditional Arabic" w:hAnsi="Traditional Arabic" w:cs="Traditional Arabic" w:hint="cs"/>
          <w:rtl/>
        </w:rPr>
        <w:t>.</w:t>
      </w:r>
    </w:p>
    <w:p w:rsidR="008E001E" w:rsidRPr="00535CD8" w:rsidRDefault="008E001E" w:rsidP="00EC210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76992367"/>
      <w:r w:rsidRPr="00535CD8">
        <w:rPr>
          <w:rFonts w:ascii="Traditional Arabic" w:hAnsi="Traditional Arabic" w:cs="Traditional Arabic" w:hint="cs"/>
          <w:color w:val="FF0000"/>
          <w:rtl/>
        </w:rPr>
        <w:t>انواع نسخ</w:t>
      </w:r>
      <w:bookmarkEnd w:id="3"/>
    </w:p>
    <w:p w:rsidR="003B305F" w:rsidRPr="00535CD8" w:rsidRDefault="003B305F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نسخ بر دو قسم است:</w:t>
      </w:r>
    </w:p>
    <w:p w:rsidR="003B305F" w:rsidRPr="00535CD8" w:rsidRDefault="003B305F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1- نسخ برای کل خطاب و حکم است، مثل تغییر قبله</w:t>
      </w:r>
      <w:r w:rsidR="003E18B2" w:rsidRPr="00535CD8">
        <w:rPr>
          <w:rFonts w:ascii="Traditional Arabic" w:hAnsi="Traditional Arabic" w:cs="Traditional Arabic" w:hint="cs"/>
          <w:rtl/>
        </w:rPr>
        <w:t>.</w:t>
      </w:r>
    </w:p>
    <w:p w:rsidR="003B305F" w:rsidRPr="00535CD8" w:rsidRDefault="003B305F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2- نسخ </w:t>
      </w:r>
      <w:r w:rsidR="003E18B2" w:rsidRPr="00535CD8">
        <w:rPr>
          <w:rFonts w:ascii="Traditional Arabic" w:hAnsi="Traditional Arabic" w:cs="Traditional Arabic" w:hint="cs"/>
          <w:rtl/>
        </w:rPr>
        <w:t>نسبت به بخشی از خطاب است که</w:t>
      </w:r>
      <w:r w:rsidRPr="00535CD8">
        <w:rPr>
          <w:rFonts w:ascii="Traditional Arabic" w:hAnsi="Traditional Arabic" w:cs="Traditional Arabic" w:hint="cs"/>
          <w:rtl/>
        </w:rPr>
        <w:t xml:space="preserve"> </w:t>
      </w:r>
      <w:r w:rsidR="008E001E" w:rsidRPr="00535CD8">
        <w:rPr>
          <w:rFonts w:ascii="Traditional Arabic" w:hAnsi="Traditional Arabic" w:cs="Traditional Arabic" w:hint="cs"/>
          <w:rtl/>
        </w:rPr>
        <w:t>گوشه‌ای</w:t>
      </w:r>
      <w:r w:rsidRPr="00535CD8">
        <w:rPr>
          <w:rFonts w:ascii="Traditional Arabic" w:hAnsi="Traditional Arabic" w:cs="Traditional Arabic" w:hint="cs"/>
          <w:rtl/>
        </w:rPr>
        <w:t xml:space="preserve"> </w:t>
      </w:r>
      <w:r w:rsidR="003E18B2" w:rsidRPr="00535CD8">
        <w:rPr>
          <w:rFonts w:ascii="Traditional Arabic" w:hAnsi="Traditional Arabic" w:cs="Traditional Arabic" w:hint="cs"/>
          <w:rtl/>
        </w:rPr>
        <w:t xml:space="preserve">از </w:t>
      </w:r>
      <w:r w:rsidRPr="00535CD8">
        <w:rPr>
          <w:rFonts w:ascii="Traditional Arabic" w:hAnsi="Traditional Arabic" w:cs="Traditional Arabic" w:hint="cs"/>
          <w:rtl/>
        </w:rPr>
        <w:t xml:space="preserve">حکم را تغییر </w:t>
      </w:r>
      <w:r w:rsidR="008E001E" w:rsidRPr="00535CD8">
        <w:rPr>
          <w:rFonts w:ascii="Traditional Arabic" w:hAnsi="Traditional Arabic" w:cs="Traditional Arabic" w:hint="cs"/>
          <w:rtl/>
        </w:rPr>
        <w:t>می‌دهد</w:t>
      </w:r>
      <w:r w:rsidRPr="00535CD8">
        <w:rPr>
          <w:rFonts w:ascii="Traditional Arabic" w:hAnsi="Traditional Arabic" w:cs="Traditional Arabic" w:hint="cs"/>
          <w:rtl/>
        </w:rPr>
        <w:t>، «اکرم العلما» را کلاً نسخ ن</w:t>
      </w:r>
      <w:r w:rsidR="008E001E" w:rsidRPr="00535CD8">
        <w:rPr>
          <w:rFonts w:ascii="Traditional Arabic" w:hAnsi="Traditional Arabic" w:cs="Traditional Arabic" w:hint="cs"/>
          <w:rtl/>
        </w:rPr>
        <w:t>می‌کند</w:t>
      </w:r>
      <w:r w:rsidRPr="00535CD8">
        <w:rPr>
          <w:rFonts w:ascii="Traditional Arabic" w:hAnsi="Traditional Arabic" w:cs="Traditional Arabic" w:hint="cs"/>
          <w:rtl/>
        </w:rPr>
        <w:t xml:space="preserve">، اما در محدوده عالم فاسق نسخ </w:t>
      </w:r>
      <w:r w:rsidR="008E001E" w:rsidRPr="00535CD8">
        <w:rPr>
          <w:rFonts w:ascii="Traditional Arabic" w:hAnsi="Traditional Arabic" w:cs="Traditional Arabic" w:hint="cs"/>
          <w:rtl/>
        </w:rPr>
        <w:t>می‌شود</w:t>
      </w:r>
      <w:r w:rsidR="002E716B" w:rsidRPr="00535CD8">
        <w:rPr>
          <w:rFonts w:ascii="Traditional Arabic" w:hAnsi="Traditional Arabic" w:cs="Traditional Arabic" w:hint="cs"/>
          <w:rtl/>
        </w:rPr>
        <w:t>.</w:t>
      </w:r>
    </w:p>
    <w:p w:rsidR="008E001E" w:rsidRPr="00535CD8" w:rsidRDefault="008E001E" w:rsidP="00EC210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76992368"/>
      <w:r w:rsidRPr="00535CD8">
        <w:rPr>
          <w:rFonts w:ascii="Traditional Arabic" w:hAnsi="Traditional Arabic" w:cs="Traditional Arabic" w:hint="cs"/>
          <w:color w:val="FF0000"/>
          <w:rtl/>
        </w:rPr>
        <w:t>معنای مخصص و نسخ</w:t>
      </w:r>
      <w:bookmarkEnd w:id="4"/>
      <w:r w:rsidRPr="00535CD8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C1353" w:rsidRPr="00535CD8" w:rsidRDefault="002E716B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معنای مخصص بودن این است که مصلحت و مفسده عالم فاسق و خروج عالم فاسق</w:t>
      </w:r>
      <w:r w:rsidR="003E18B2" w:rsidRPr="00535CD8">
        <w:rPr>
          <w:rFonts w:ascii="Traditional Arabic" w:hAnsi="Traditional Arabic" w:cs="Traditional Arabic" w:hint="cs"/>
          <w:rtl/>
        </w:rPr>
        <w:t xml:space="preserve"> از تحت عام،</w:t>
      </w:r>
      <w:r w:rsidRPr="00535CD8">
        <w:rPr>
          <w:rFonts w:ascii="Traditional Arabic" w:hAnsi="Traditional Arabic" w:cs="Traditional Arabic" w:hint="cs"/>
          <w:rtl/>
        </w:rPr>
        <w:t xml:space="preserve"> از اول بوده</w:t>
      </w:r>
      <w:r w:rsidR="003E18B2" w:rsidRPr="00535CD8">
        <w:rPr>
          <w:rFonts w:ascii="Traditional Arabic" w:hAnsi="Traditional Arabic" w:cs="Traditional Arabic" w:hint="cs"/>
          <w:rtl/>
        </w:rPr>
        <w:t xml:space="preserve"> است</w:t>
      </w:r>
      <w:r w:rsidRPr="00535CD8">
        <w:rPr>
          <w:rFonts w:ascii="Traditional Arabic" w:hAnsi="Traditional Arabic" w:cs="Traditional Arabic" w:hint="cs"/>
          <w:rtl/>
        </w:rPr>
        <w:t xml:space="preserve">، اما معنای نسخ این است که مصلحت و مفسده </w:t>
      </w:r>
      <w:r w:rsidR="008E001E" w:rsidRPr="00535CD8">
        <w:rPr>
          <w:rFonts w:ascii="Traditional Arabic" w:hAnsi="Traditional Arabic" w:cs="Traditional Arabic" w:hint="cs"/>
          <w:rtl/>
        </w:rPr>
        <w:t>عوض‌شده</w:t>
      </w:r>
      <w:r w:rsidR="00223194" w:rsidRPr="00535CD8">
        <w:rPr>
          <w:rFonts w:ascii="Traditional Arabic" w:hAnsi="Traditional Arabic" w:cs="Traditional Arabic" w:hint="cs"/>
          <w:rtl/>
        </w:rPr>
        <w:t xml:space="preserve">، </w:t>
      </w:r>
      <w:r w:rsidR="003E18B2" w:rsidRPr="00535CD8">
        <w:rPr>
          <w:rFonts w:ascii="Traditional Arabic" w:hAnsi="Traditional Arabic" w:cs="Traditional Arabic" w:hint="cs"/>
          <w:rtl/>
        </w:rPr>
        <w:t xml:space="preserve">البته باید دقت شود که </w:t>
      </w:r>
      <w:r w:rsidR="00230B0F" w:rsidRPr="00535CD8">
        <w:rPr>
          <w:rFonts w:ascii="Traditional Arabic" w:hAnsi="Traditional Arabic" w:cs="Traditional Arabic" w:hint="cs"/>
          <w:rtl/>
        </w:rPr>
        <w:t>بحث در شارع حکیم است که محیط بر مصالح و مفاسد است</w:t>
      </w:r>
      <w:r w:rsidR="00223194" w:rsidRPr="00535CD8">
        <w:rPr>
          <w:rFonts w:ascii="Traditional Arabic" w:hAnsi="Traditional Arabic" w:cs="Traditional Arabic" w:hint="cs"/>
          <w:rtl/>
        </w:rPr>
        <w:t>.</w:t>
      </w:r>
    </w:p>
    <w:p w:rsidR="00223194" w:rsidRPr="00535CD8" w:rsidRDefault="008E001E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علی‌رغم</w:t>
      </w:r>
      <w:r w:rsidR="00223194" w:rsidRPr="00535CD8">
        <w:rPr>
          <w:rFonts w:ascii="Traditional Arabic" w:hAnsi="Traditional Arabic" w:cs="Traditional Arabic" w:hint="cs"/>
          <w:rtl/>
        </w:rPr>
        <w:t xml:space="preserve"> اینکه ابتدائاً تخصیص زودتر به ذهن </w:t>
      </w:r>
      <w:r w:rsidRPr="00535CD8">
        <w:rPr>
          <w:rFonts w:ascii="Traditional Arabic" w:hAnsi="Traditional Arabic" w:cs="Traditional Arabic" w:hint="cs"/>
          <w:rtl/>
        </w:rPr>
        <w:t>می‌آید</w:t>
      </w:r>
      <w:r w:rsidR="00223194" w:rsidRPr="00535CD8">
        <w:rPr>
          <w:rFonts w:ascii="Traditional Arabic" w:hAnsi="Traditional Arabic" w:cs="Traditional Arabic" w:hint="cs"/>
          <w:rtl/>
        </w:rPr>
        <w:t xml:space="preserve"> و روال اجتهادی بر مدار تخصیص است، </w:t>
      </w:r>
      <w:r w:rsidRPr="00535CD8">
        <w:rPr>
          <w:rFonts w:ascii="Traditional Arabic" w:hAnsi="Traditional Arabic" w:cs="Traditional Arabic" w:hint="cs"/>
          <w:rtl/>
        </w:rPr>
        <w:t>درعین‌حال</w:t>
      </w:r>
      <w:r w:rsidR="00223194" w:rsidRPr="00535CD8">
        <w:rPr>
          <w:rFonts w:ascii="Traditional Arabic" w:hAnsi="Traditional Arabic" w:cs="Traditional Arabic" w:hint="cs"/>
          <w:rtl/>
        </w:rPr>
        <w:t xml:space="preserve"> این سؤال وجود دارد، بخصوص این سؤال برای شیعه</w:t>
      </w:r>
      <w:r w:rsidRPr="00535CD8">
        <w:rPr>
          <w:rFonts w:ascii="Traditional Arabic" w:hAnsi="Traditional Arabic" w:cs="Traditional Arabic" w:hint="cs"/>
          <w:rtl/>
        </w:rPr>
        <w:t xml:space="preserve"> با اعتقاد به امامت امام عصر</w:t>
      </w:r>
      <w:r w:rsidR="001F3E96" w:rsidRPr="00535CD8">
        <w:rPr>
          <w:rFonts w:ascii="Traditional Arabic" w:hAnsi="Traditional Arabic" w:cs="Traditional Arabic" w:hint="cs"/>
          <w:rtl/>
        </w:rPr>
        <w:t xml:space="preserve"> و با توجه به این نکته که ممکن است در زمان امام عصر </w:t>
      </w:r>
      <w:r w:rsidR="0070435E" w:rsidRPr="00535CD8">
        <w:rPr>
          <w:rFonts w:ascii="Traditional Arabic" w:hAnsi="Traditional Arabic" w:cs="Traditional Arabic" w:hint="cs"/>
          <w:rtl/>
        </w:rPr>
        <w:t>خاص‌هایی</w:t>
      </w:r>
      <w:r w:rsidR="00747746" w:rsidRPr="00535CD8">
        <w:rPr>
          <w:rFonts w:ascii="Traditional Arabic" w:hAnsi="Traditional Arabic" w:cs="Traditional Arabic" w:hint="cs"/>
          <w:rtl/>
        </w:rPr>
        <w:t xml:space="preserve"> وارد شود</w:t>
      </w:r>
      <w:r w:rsidR="003E18B2" w:rsidRPr="00535CD8">
        <w:rPr>
          <w:rFonts w:ascii="Traditional Arabic" w:hAnsi="Traditional Arabic" w:cs="Traditional Arabic" w:hint="cs"/>
          <w:rtl/>
        </w:rPr>
        <w:t xml:space="preserve"> </w:t>
      </w:r>
      <w:r w:rsidR="00D26F3C">
        <w:rPr>
          <w:rFonts w:ascii="Traditional Arabic" w:hAnsi="Traditional Arabic" w:cs="Traditional Arabic" w:hint="cs"/>
          <w:rtl/>
        </w:rPr>
        <w:t>چراکه</w:t>
      </w:r>
      <w:r w:rsidR="00747746" w:rsidRPr="00535CD8">
        <w:rPr>
          <w:rFonts w:ascii="Traditional Arabic" w:hAnsi="Traditional Arabic" w:cs="Traditional Arabic" w:hint="cs"/>
          <w:rtl/>
        </w:rPr>
        <w:t xml:space="preserve"> در روایات آمده که مسائل جدیدی </w:t>
      </w:r>
      <w:r w:rsidR="0070435E" w:rsidRPr="00535CD8">
        <w:rPr>
          <w:rFonts w:ascii="Traditional Arabic" w:hAnsi="Traditional Arabic" w:cs="Traditional Arabic" w:hint="cs"/>
          <w:rtl/>
        </w:rPr>
        <w:t>می‌آورند</w:t>
      </w:r>
      <w:r w:rsidR="00747746" w:rsidRPr="00535CD8">
        <w:rPr>
          <w:rFonts w:ascii="Traditional Arabic" w:hAnsi="Traditional Arabic" w:cs="Traditional Arabic" w:hint="cs"/>
          <w:rtl/>
        </w:rPr>
        <w:t xml:space="preserve"> که بعضی </w:t>
      </w:r>
      <w:r w:rsidR="0070435E" w:rsidRPr="00535CD8">
        <w:rPr>
          <w:rFonts w:ascii="Traditional Arabic" w:hAnsi="Traditional Arabic" w:cs="Traditional Arabic" w:hint="cs"/>
          <w:rtl/>
        </w:rPr>
        <w:t>می‌گویند</w:t>
      </w:r>
      <w:r w:rsidR="00747746" w:rsidRPr="00535CD8">
        <w:rPr>
          <w:rFonts w:ascii="Traditional Arabic" w:hAnsi="Traditional Arabic" w:cs="Traditional Arabic" w:hint="cs"/>
          <w:rtl/>
        </w:rPr>
        <w:t xml:space="preserve"> که این دین جدید است</w:t>
      </w:r>
      <w:r w:rsidR="003A284D" w:rsidRPr="00535CD8">
        <w:rPr>
          <w:rFonts w:ascii="Traditional Arabic" w:hAnsi="Traditional Arabic" w:cs="Traditional Arabic" w:hint="cs"/>
          <w:rtl/>
        </w:rPr>
        <w:t xml:space="preserve">، این بحث در زمان </w:t>
      </w:r>
      <w:r w:rsidR="003A284D" w:rsidRPr="00535CD8">
        <w:rPr>
          <w:rFonts w:ascii="Traditional Arabic" w:hAnsi="Traditional Arabic" w:cs="Traditional Arabic" w:hint="cs"/>
          <w:rtl/>
        </w:rPr>
        <w:lastRenderedPageBreak/>
        <w:t>حاضر موضوعیت دارد</w:t>
      </w:r>
      <w:r w:rsidR="00D048DC" w:rsidRPr="00535CD8">
        <w:rPr>
          <w:rFonts w:ascii="Traditional Arabic" w:hAnsi="Traditional Arabic" w:cs="Traditional Arabic" w:hint="cs"/>
          <w:rtl/>
        </w:rPr>
        <w:t xml:space="preserve"> که این عمومات همه در معرض ورود خاص به </w:t>
      </w:r>
      <w:r w:rsidR="0070435E" w:rsidRPr="00535CD8">
        <w:rPr>
          <w:rFonts w:ascii="Traditional Arabic" w:hAnsi="Traditional Arabic" w:cs="Traditional Arabic" w:hint="cs"/>
          <w:rtl/>
        </w:rPr>
        <w:t>آن‌ها</w:t>
      </w:r>
      <w:r w:rsidR="00D048DC" w:rsidRPr="00535CD8">
        <w:rPr>
          <w:rFonts w:ascii="Traditional Arabic" w:hAnsi="Traditional Arabic" w:cs="Traditional Arabic" w:hint="cs"/>
          <w:rtl/>
        </w:rPr>
        <w:t xml:space="preserve"> هست، </w:t>
      </w:r>
      <w:r w:rsidR="0070435E" w:rsidRPr="00535CD8">
        <w:rPr>
          <w:rFonts w:ascii="Traditional Arabic" w:hAnsi="Traditional Arabic" w:cs="Traditional Arabic" w:hint="cs"/>
          <w:rtl/>
        </w:rPr>
        <w:t>خاص‌ها</w:t>
      </w:r>
      <w:r w:rsidR="00D048DC" w:rsidRPr="00535CD8">
        <w:rPr>
          <w:rFonts w:ascii="Traditional Arabic" w:hAnsi="Traditional Arabic" w:cs="Traditional Arabic" w:hint="cs"/>
          <w:rtl/>
        </w:rPr>
        <w:t xml:space="preserve"> اگر ناسخ باشد؛ معنایش این است که در عصر امام زمان تغییری پیدا </w:t>
      </w:r>
      <w:r w:rsidRPr="00535CD8">
        <w:rPr>
          <w:rFonts w:ascii="Traditional Arabic" w:hAnsi="Traditional Arabic" w:cs="Traditional Arabic" w:hint="cs"/>
          <w:rtl/>
        </w:rPr>
        <w:t>می‌کند</w:t>
      </w:r>
      <w:r w:rsidR="00FE2787" w:rsidRPr="00535CD8">
        <w:rPr>
          <w:rFonts w:ascii="Traditional Arabic" w:hAnsi="Traditional Arabic" w:cs="Traditional Arabic" w:hint="cs"/>
          <w:rtl/>
        </w:rPr>
        <w:t>، اما اگر گفته شود که مخصص است؛ یعنی عمل کردن به احکام</w:t>
      </w:r>
      <w:r w:rsidR="003E18B2" w:rsidRPr="00535CD8">
        <w:rPr>
          <w:rFonts w:ascii="Traditional Arabic" w:hAnsi="Traditional Arabic" w:cs="Traditional Arabic" w:hint="cs"/>
          <w:rtl/>
        </w:rPr>
        <w:t xml:space="preserve"> در زمان غیبت</w:t>
      </w:r>
      <w:r w:rsidR="00FE2787" w:rsidRPr="00535CD8">
        <w:rPr>
          <w:rFonts w:ascii="Traditional Arabic" w:hAnsi="Traditional Arabic" w:cs="Traditional Arabic" w:hint="cs"/>
          <w:rtl/>
        </w:rPr>
        <w:t>؛ حکم ظاهری دارد</w:t>
      </w:r>
      <w:r w:rsidR="00200ABC" w:rsidRPr="00535CD8">
        <w:rPr>
          <w:rFonts w:ascii="Traditional Arabic" w:hAnsi="Traditional Arabic" w:cs="Traditional Arabic" w:hint="cs"/>
          <w:rtl/>
        </w:rPr>
        <w:t>.</w:t>
      </w:r>
    </w:p>
    <w:p w:rsidR="008E001E" w:rsidRPr="00535CD8" w:rsidRDefault="008E001E" w:rsidP="00EC210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76992369"/>
      <w:r w:rsidRPr="00535CD8">
        <w:rPr>
          <w:rFonts w:ascii="Traditional Arabic" w:hAnsi="Traditional Arabic" w:cs="Traditional Arabic" w:hint="cs"/>
          <w:color w:val="FF0000"/>
          <w:rtl/>
        </w:rPr>
        <w:t>مراحل ترجیح تخصیص بر نسخ</w:t>
      </w:r>
      <w:bookmarkEnd w:id="5"/>
    </w:p>
    <w:p w:rsidR="00200ABC" w:rsidRPr="00535CD8" w:rsidRDefault="00260799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برای ترجیح تخصیص دو مرحله هست:</w:t>
      </w:r>
    </w:p>
    <w:p w:rsidR="00260799" w:rsidRPr="00535CD8" w:rsidRDefault="00260799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1- </w:t>
      </w:r>
      <w:r w:rsidR="003E18B2" w:rsidRPr="00535CD8">
        <w:rPr>
          <w:rFonts w:ascii="Traditional Arabic" w:hAnsi="Traditional Arabic" w:cs="Traditional Arabic" w:hint="cs"/>
          <w:rtl/>
        </w:rPr>
        <w:t xml:space="preserve">برطرف کردن </w:t>
      </w:r>
      <w:r w:rsidRPr="00535CD8">
        <w:rPr>
          <w:rFonts w:ascii="Traditional Arabic" w:hAnsi="Traditional Arabic" w:cs="Traditional Arabic" w:hint="cs"/>
          <w:rtl/>
        </w:rPr>
        <w:t xml:space="preserve">موانع </w:t>
      </w:r>
      <w:r w:rsidR="003E18B2" w:rsidRPr="00535CD8">
        <w:rPr>
          <w:rFonts w:ascii="Traditional Arabic" w:hAnsi="Traditional Arabic" w:cs="Traditional Arabic" w:hint="cs"/>
          <w:rtl/>
        </w:rPr>
        <w:t>تخصیص</w:t>
      </w:r>
    </w:p>
    <w:p w:rsidR="00260799" w:rsidRPr="00535CD8" w:rsidRDefault="00260799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2- </w:t>
      </w:r>
      <w:r w:rsidR="003E18B2" w:rsidRPr="00535CD8">
        <w:rPr>
          <w:rFonts w:ascii="Traditional Arabic" w:hAnsi="Traditional Arabic" w:cs="Traditional Arabic" w:hint="cs"/>
          <w:rtl/>
        </w:rPr>
        <w:t>بیان وجوه ترجیح تخصیص</w:t>
      </w:r>
    </w:p>
    <w:p w:rsidR="008E001E" w:rsidRPr="00535CD8" w:rsidRDefault="008E001E" w:rsidP="00EC210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76992370"/>
      <w:r w:rsidRPr="00535CD8">
        <w:rPr>
          <w:rFonts w:ascii="Traditional Arabic" w:hAnsi="Traditional Arabic" w:cs="Traditional Arabic" w:hint="cs"/>
          <w:color w:val="FF0000"/>
          <w:rtl/>
        </w:rPr>
        <w:t>مانع مهم ترجیح تخصیص</w:t>
      </w:r>
      <w:bookmarkEnd w:id="6"/>
    </w:p>
    <w:p w:rsidR="00453301" w:rsidRPr="00535CD8" w:rsidRDefault="00453301" w:rsidP="00D26F3C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مانع مهم تخصیص؛ تأخیر بیان از وقت حاجت است</w:t>
      </w:r>
      <w:r w:rsidR="00F75001" w:rsidRPr="00535CD8">
        <w:rPr>
          <w:rFonts w:ascii="Traditional Arabic" w:hAnsi="Traditional Arabic" w:cs="Traditional Arabic" w:hint="cs"/>
          <w:rtl/>
        </w:rPr>
        <w:t>.</w:t>
      </w:r>
      <w:r w:rsidR="007E760C" w:rsidRPr="00535CD8">
        <w:rPr>
          <w:rFonts w:ascii="Traditional Arabic" w:hAnsi="Traditional Arabic" w:cs="Traditional Arabic" w:hint="cs"/>
          <w:rtl/>
        </w:rPr>
        <w:t xml:space="preserve"> برای اینکه مدت زمانی که از </w:t>
      </w:r>
      <w:r w:rsidR="00F75001" w:rsidRPr="00535CD8">
        <w:rPr>
          <w:rFonts w:ascii="Traditional Arabic" w:hAnsi="Traditional Arabic" w:cs="Traditional Arabic" w:hint="cs"/>
          <w:rtl/>
        </w:rPr>
        <w:t xml:space="preserve">حکم </w:t>
      </w:r>
      <w:r w:rsidR="007E760C" w:rsidRPr="00535CD8">
        <w:rPr>
          <w:rFonts w:ascii="Traditional Arabic" w:hAnsi="Traditional Arabic" w:cs="Traditional Arabic" w:hint="cs"/>
          <w:rtl/>
        </w:rPr>
        <w:t>عام تا</w:t>
      </w:r>
      <w:r w:rsidR="00F75001" w:rsidRPr="00535CD8">
        <w:rPr>
          <w:rFonts w:ascii="Traditional Arabic" w:hAnsi="Traditional Arabic" w:cs="Traditional Arabic" w:hint="cs"/>
          <w:rtl/>
        </w:rPr>
        <w:t xml:space="preserve"> ورود حکم</w:t>
      </w:r>
      <w:r w:rsidR="007E760C" w:rsidRPr="00535CD8">
        <w:rPr>
          <w:rFonts w:ascii="Traditional Arabic" w:hAnsi="Traditional Arabic" w:cs="Traditional Arabic" w:hint="cs"/>
          <w:rtl/>
        </w:rPr>
        <w:t xml:space="preserve"> خاص وجود دارد، </w:t>
      </w:r>
      <w:r w:rsidR="00F75001" w:rsidRPr="00535CD8">
        <w:rPr>
          <w:rFonts w:ascii="Traditional Arabic" w:hAnsi="Traditional Arabic" w:cs="Traditional Arabic" w:hint="cs"/>
          <w:rtl/>
        </w:rPr>
        <w:t xml:space="preserve">در مورد و مصداق خاص </w:t>
      </w:r>
      <w:r w:rsidR="007E760C" w:rsidRPr="00535CD8">
        <w:rPr>
          <w:rFonts w:ascii="Traditional Arabic" w:hAnsi="Traditional Arabic" w:cs="Traditional Arabic" w:hint="cs"/>
          <w:rtl/>
        </w:rPr>
        <w:t xml:space="preserve">به عام </w:t>
      </w:r>
      <w:r w:rsidR="00F75001" w:rsidRPr="00535CD8">
        <w:rPr>
          <w:rFonts w:ascii="Traditional Arabic" w:hAnsi="Traditional Arabic" w:cs="Traditional Arabic" w:hint="cs"/>
          <w:rtl/>
        </w:rPr>
        <w:t>عمل شده</w:t>
      </w:r>
      <w:r w:rsidR="008D0A35" w:rsidRPr="00535CD8">
        <w:rPr>
          <w:rFonts w:ascii="Traditional Arabic" w:hAnsi="Traditional Arabic" w:cs="Traditional Arabic" w:hint="cs"/>
          <w:rtl/>
        </w:rPr>
        <w:t xml:space="preserve"> است، </w:t>
      </w:r>
      <w:r w:rsidR="00D26F3C">
        <w:rPr>
          <w:rFonts w:ascii="Traditional Arabic" w:hAnsi="Traditional Arabic" w:cs="Traditional Arabic" w:hint="cs"/>
          <w:rtl/>
        </w:rPr>
        <w:t>چراکه</w:t>
      </w:r>
      <w:r w:rsidR="00F75001" w:rsidRPr="00535CD8">
        <w:rPr>
          <w:rFonts w:ascii="Traditional Arabic" w:hAnsi="Traditional Arabic" w:cs="Traditional Arabic" w:hint="cs"/>
          <w:rtl/>
        </w:rPr>
        <w:t xml:space="preserve"> </w:t>
      </w:r>
      <w:r w:rsidR="008D0A35" w:rsidRPr="00535CD8">
        <w:rPr>
          <w:rFonts w:ascii="Traditional Arabic" w:hAnsi="Traditional Arabic" w:cs="Traditional Arabic" w:hint="cs"/>
          <w:rtl/>
        </w:rPr>
        <w:t>مولی بیان</w:t>
      </w:r>
      <w:r w:rsidR="00F75001" w:rsidRPr="00535CD8">
        <w:rPr>
          <w:rFonts w:ascii="Traditional Arabic" w:hAnsi="Traditional Arabic" w:cs="Traditional Arabic" w:hint="cs"/>
          <w:rtl/>
        </w:rPr>
        <w:t>ی در خصوص مورد خاص</w:t>
      </w:r>
      <w:r w:rsidR="008D0A35" w:rsidRPr="00535CD8">
        <w:rPr>
          <w:rFonts w:ascii="Traditional Arabic" w:hAnsi="Traditional Arabic" w:cs="Traditional Arabic" w:hint="cs"/>
          <w:rtl/>
        </w:rPr>
        <w:t xml:space="preserve"> نداشته است و مکلف </w:t>
      </w:r>
      <w:r w:rsidR="00D26F3C">
        <w:rPr>
          <w:rFonts w:ascii="Traditional Arabic" w:hAnsi="Traditional Arabic" w:cs="Traditional Arabic" w:hint="cs"/>
          <w:rtl/>
        </w:rPr>
        <w:t>برخلاف</w:t>
      </w:r>
      <w:r w:rsidR="008D0A35" w:rsidRPr="00535CD8">
        <w:rPr>
          <w:rFonts w:ascii="Traditional Arabic" w:hAnsi="Traditional Arabic" w:cs="Traditional Arabic" w:hint="cs"/>
          <w:rtl/>
        </w:rPr>
        <w:t xml:space="preserve"> واقع عمل کرده است</w:t>
      </w:r>
      <w:r w:rsidR="009B3A39" w:rsidRPr="00535CD8">
        <w:rPr>
          <w:rFonts w:ascii="Traditional Arabic" w:hAnsi="Traditional Arabic" w:cs="Traditional Arabic" w:hint="cs"/>
          <w:rtl/>
        </w:rPr>
        <w:t xml:space="preserve"> که تأخیر بیان</w:t>
      </w:r>
      <w:r w:rsidR="00F75001" w:rsidRPr="00535CD8">
        <w:rPr>
          <w:rFonts w:ascii="Traditional Arabic" w:hAnsi="Traditional Arabic" w:cs="Traditional Arabic" w:hint="cs"/>
          <w:rtl/>
        </w:rPr>
        <w:t xml:space="preserve"> مولی</w:t>
      </w:r>
      <w:r w:rsidR="009B3A39" w:rsidRPr="00535CD8">
        <w:rPr>
          <w:rFonts w:ascii="Traditional Arabic" w:hAnsi="Traditional Arabic" w:cs="Traditional Arabic" w:hint="cs"/>
          <w:rtl/>
        </w:rPr>
        <w:t xml:space="preserve"> از وقت حاجت است و موجب </w:t>
      </w:r>
      <w:r w:rsidR="008E001E" w:rsidRPr="00535CD8">
        <w:rPr>
          <w:rFonts w:ascii="Traditional Arabic" w:hAnsi="Traditional Arabic" w:cs="Traditional Arabic" w:hint="cs"/>
          <w:rtl/>
        </w:rPr>
        <w:t>می‌شود</w:t>
      </w:r>
      <w:r w:rsidR="009B3A39" w:rsidRPr="00535CD8">
        <w:rPr>
          <w:rFonts w:ascii="Traditional Arabic" w:hAnsi="Traditional Arabic" w:cs="Traditional Arabic" w:hint="cs"/>
          <w:rtl/>
        </w:rPr>
        <w:t xml:space="preserve"> که مکلف </w:t>
      </w:r>
      <w:r w:rsidR="00F75001" w:rsidRPr="00535CD8">
        <w:rPr>
          <w:rFonts w:ascii="Traditional Arabic" w:hAnsi="Traditional Arabic" w:cs="Traditional Arabic" w:hint="cs"/>
          <w:rtl/>
        </w:rPr>
        <w:t xml:space="preserve">را </w:t>
      </w:r>
      <w:r w:rsidR="009B3A39" w:rsidRPr="00535CD8">
        <w:rPr>
          <w:rFonts w:ascii="Traditional Arabic" w:hAnsi="Traditional Arabic" w:cs="Traditional Arabic" w:hint="cs"/>
          <w:rtl/>
        </w:rPr>
        <w:t xml:space="preserve">در مشقت </w:t>
      </w:r>
      <w:r w:rsidR="0070435E" w:rsidRPr="00535CD8">
        <w:rPr>
          <w:rFonts w:ascii="Traditional Arabic" w:hAnsi="Traditional Arabic" w:cs="Traditional Arabic" w:hint="cs"/>
          <w:rtl/>
        </w:rPr>
        <w:t>بیندازد</w:t>
      </w:r>
      <w:r w:rsidR="009B3A39" w:rsidRPr="00535CD8">
        <w:rPr>
          <w:rFonts w:ascii="Traditional Arabic" w:hAnsi="Traditional Arabic" w:cs="Traditional Arabic" w:hint="cs"/>
          <w:rtl/>
        </w:rPr>
        <w:t xml:space="preserve"> یا تفویت مصلحت و القاء در مفسده شود.</w:t>
      </w:r>
    </w:p>
    <w:p w:rsidR="00F75001" w:rsidRPr="00535CD8" w:rsidRDefault="00F75001" w:rsidP="00EC210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476992371"/>
      <w:r w:rsidRPr="00535CD8">
        <w:rPr>
          <w:rFonts w:ascii="Traditional Arabic" w:hAnsi="Traditional Arabic" w:cs="Traditional Arabic" w:hint="cs"/>
          <w:color w:val="FF0000"/>
          <w:rtl/>
        </w:rPr>
        <w:t xml:space="preserve">دو محذور تأخیر بیان از وقت حاجت در کلام مرحوم آقای </w:t>
      </w:r>
      <w:r w:rsidR="00D26F3C">
        <w:rPr>
          <w:rFonts w:ascii="Traditional Arabic" w:hAnsi="Traditional Arabic" w:cs="Traditional Arabic" w:hint="cs"/>
          <w:color w:val="FF0000"/>
          <w:rtl/>
        </w:rPr>
        <w:t>خویی</w:t>
      </w:r>
      <w:bookmarkEnd w:id="7"/>
    </w:p>
    <w:p w:rsidR="009B3A39" w:rsidRPr="00535CD8" w:rsidRDefault="00503341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مرحوم آقای </w:t>
      </w:r>
      <w:r w:rsidR="00D26F3C">
        <w:rPr>
          <w:rFonts w:ascii="Traditional Arabic" w:hAnsi="Traditional Arabic" w:cs="Traditional Arabic" w:hint="cs"/>
          <w:rtl/>
        </w:rPr>
        <w:t>خویی</w:t>
      </w:r>
      <w:r w:rsidRPr="00535CD8">
        <w:rPr>
          <w:rFonts w:ascii="Traditional Arabic" w:hAnsi="Traditional Arabic" w:cs="Traditional Arabic" w:hint="cs"/>
          <w:rtl/>
        </w:rPr>
        <w:t xml:space="preserve"> در محاضرات </w:t>
      </w:r>
      <w:r w:rsidR="0070435E" w:rsidRPr="00535CD8">
        <w:rPr>
          <w:rFonts w:ascii="Traditional Arabic" w:hAnsi="Traditional Arabic" w:cs="Traditional Arabic" w:hint="cs"/>
          <w:rtl/>
        </w:rPr>
        <w:t>می‌فرمایند</w:t>
      </w:r>
      <w:r w:rsidRPr="00535CD8">
        <w:rPr>
          <w:rFonts w:ascii="Traditional Arabic" w:hAnsi="Traditional Arabic" w:cs="Traditional Arabic" w:hint="cs"/>
          <w:rtl/>
        </w:rPr>
        <w:t>: تأخیر بیان از وقت حاجت</w:t>
      </w:r>
      <w:r w:rsidR="0045212F" w:rsidRPr="00535CD8">
        <w:rPr>
          <w:rFonts w:ascii="Traditional Arabic" w:hAnsi="Traditional Arabic" w:cs="Traditional Arabic" w:hint="cs"/>
          <w:rtl/>
        </w:rPr>
        <w:t xml:space="preserve"> یکی از دو محذور ذیل را دارد:</w:t>
      </w:r>
    </w:p>
    <w:p w:rsidR="004805E8" w:rsidRPr="00535CD8" w:rsidRDefault="0045212F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1- م</w:t>
      </w:r>
      <w:r w:rsidR="0070435E" w:rsidRPr="00535CD8">
        <w:rPr>
          <w:rFonts w:ascii="Traditional Arabic" w:hAnsi="Traditional Arabic" w:cs="Traditional Arabic" w:hint="cs"/>
          <w:rtl/>
        </w:rPr>
        <w:t>حذور اول این است که بدون دلیل م</w:t>
      </w:r>
      <w:r w:rsidRPr="00535CD8">
        <w:rPr>
          <w:rFonts w:ascii="Traditional Arabic" w:hAnsi="Traditional Arabic" w:cs="Traditional Arabic" w:hint="cs"/>
          <w:rtl/>
        </w:rPr>
        <w:t>ک</w:t>
      </w:r>
      <w:r w:rsidR="0070435E" w:rsidRPr="00535CD8">
        <w:rPr>
          <w:rFonts w:ascii="Traditional Arabic" w:hAnsi="Traditional Arabic" w:cs="Traditional Arabic" w:hint="cs"/>
          <w:rtl/>
        </w:rPr>
        <w:t>ل</w:t>
      </w:r>
      <w:r w:rsidRPr="00535CD8">
        <w:rPr>
          <w:rFonts w:ascii="Traditional Arabic" w:hAnsi="Traditional Arabic" w:cs="Traditional Arabic" w:hint="cs"/>
          <w:rtl/>
        </w:rPr>
        <w:t>ف در مشقت انداخته شود</w:t>
      </w:r>
      <w:r w:rsidR="00572D89" w:rsidRPr="00535CD8">
        <w:rPr>
          <w:rFonts w:ascii="Traditional Arabic" w:hAnsi="Traditional Arabic" w:cs="Traditional Arabic" w:hint="cs"/>
          <w:rtl/>
        </w:rPr>
        <w:t xml:space="preserve">، این محذور در جایی است که </w:t>
      </w:r>
      <w:r w:rsidR="00395AD9" w:rsidRPr="00535CD8">
        <w:rPr>
          <w:rFonts w:ascii="Traditional Arabic" w:hAnsi="Traditional Arabic" w:cs="Traditional Arabic" w:hint="cs"/>
          <w:rtl/>
        </w:rPr>
        <w:t>عام حالت الزامی داشته و خاص حالت اباحه دارد</w:t>
      </w:r>
      <w:r w:rsidR="00366ADA" w:rsidRPr="00535CD8">
        <w:rPr>
          <w:rFonts w:ascii="Traditional Arabic" w:hAnsi="Traditional Arabic" w:cs="Traditional Arabic" w:hint="cs"/>
          <w:rtl/>
        </w:rPr>
        <w:t>، مثلاً عام بیان داشته «اکرم العلما</w:t>
      </w:r>
      <w:r w:rsidR="00F75001" w:rsidRPr="00535CD8">
        <w:rPr>
          <w:rFonts w:ascii="Traditional Arabic" w:hAnsi="Traditional Arabic" w:cs="Traditional Arabic" w:hint="cs"/>
          <w:rtl/>
        </w:rPr>
        <w:t>ء</w:t>
      </w:r>
      <w:r w:rsidR="00366ADA" w:rsidRPr="00535CD8">
        <w:rPr>
          <w:rFonts w:ascii="Traditional Arabic" w:hAnsi="Traditional Arabic" w:cs="Traditional Arabic" w:hint="cs"/>
          <w:rtl/>
        </w:rPr>
        <w:t xml:space="preserve">» و خاص بیان داشته «لا تکرم العالم الفاسق»، اکرام </w:t>
      </w:r>
      <w:r w:rsidR="00F75001" w:rsidRPr="00535CD8">
        <w:rPr>
          <w:rFonts w:ascii="Traditional Arabic" w:hAnsi="Traditional Arabic" w:cs="Traditional Arabic" w:hint="cs"/>
          <w:rtl/>
        </w:rPr>
        <w:t xml:space="preserve">عالم </w:t>
      </w:r>
      <w:r w:rsidR="00366ADA" w:rsidRPr="00535CD8">
        <w:rPr>
          <w:rFonts w:ascii="Traditional Arabic" w:hAnsi="Traditional Arabic" w:cs="Traditional Arabic" w:hint="cs"/>
          <w:rtl/>
        </w:rPr>
        <w:t>فاسق در مدت زمان میان عام و خاص؛ مصلحتی از آن فرد تفویت نکرده است</w:t>
      </w:r>
      <w:r w:rsidR="00ED6A9A" w:rsidRPr="00535CD8">
        <w:rPr>
          <w:rFonts w:ascii="Traditional Arabic" w:hAnsi="Traditional Arabic" w:cs="Traditional Arabic" w:hint="cs"/>
          <w:rtl/>
        </w:rPr>
        <w:t xml:space="preserve"> و در </w:t>
      </w:r>
      <w:r w:rsidR="0070435E" w:rsidRPr="00535CD8">
        <w:rPr>
          <w:rFonts w:ascii="Traditional Arabic" w:hAnsi="Traditional Arabic" w:cs="Traditional Arabic" w:hint="cs"/>
          <w:rtl/>
        </w:rPr>
        <w:t>مفسده‌ای</w:t>
      </w:r>
      <w:r w:rsidR="00ED6A9A" w:rsidRPr="00535CD8">
        <w:rPr>
          <w:rFonts w:ascii="Traditional Arabic" w:hAnsi="Traditional Arabic" w:cs="Traditional Arabic" w:hint="cs"/>
          <w:rtl/>
        </w:rPr>
        <w:t xml:space="preserve"> انداخته نشده، فقط مشقت مکلف زیاد شده است، برای اینکه قانون واقعی این بوده است که اکرام عالم فاسق واجب نبوده است</w:t>
      </w:r>
      <w:r w:rsidR="004805E8" w:rsidRPr="00535CD8">
        <w:rPr>
          <w:rFonts w:ascii="Traditional Arabic" w:hAnsi="Traditional Arabic" w:cs="Traditional Arabic" w:hint="cs"/>
          <w:rtl/>
        </w:rPr>
        <w:t>.</w:t>
      </w:r>
    </w:p>
    <w:p w:rsidR="0045212F" w:rsidRPr="00535CD8" w:rsidRDefault="004805E8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2- محذور دوم این است که</w:t>
      </w:r>
      <w:r w:rsidR="00FE2C3D" w:rsidRPr="00535CD8">
        <w:rPr>
          <w:rFonts w:ascii="Traditional Arabic" w:hAnsi="Traditional Arabic" w:cs="Traditional Arabic" w:hint="cs"/>
          <w:rtl/>
        </w:rPr>
        <w:t xml:space="preserve"> گاهی عام اباحه است و خاص الزام است، یا اینکه هر دو الزام است، مثلاً عام «اکرم العلما» هست و خاص؛ حرمت اکرام فاسق است</w:t>
      </w:r>
      <w:r w:rsidR="001B1D0C" w:rsidRPr="00535CD8">
        <w:rPr>
          <w:rFonts w:ascii="Traditional Arabic" w:hAnsi="Traditional Arabic" w:cs="Traditional Arabic" w:hint="cs"/>
          <w:rtl/>
        </w:rPr>
        <w:t>، در این صورت القا مفسده شده است</w:t>
      </w:r>
      <w:r w:rsidR="00B573CF" w:rsidRPr="00535CD8">
        <w:rPr>
          <w:rFonts w:ascii="Traditional Arabic" w:hAnsi="Traditional Arabic" w:cs="Traditional Arabic" w:hint="cs"/>
          <w:rtl/>
        </w:rPr>
        <w:t xml:space="preserve">، یعنی علمای فاسقی که اکرام کرده؛ </w:t>
      </w:r>
      <w:r w:rsidR="0070435E" w:rsidRPr="00535CD8">
        <w:rPr>
          <w:rFonts w:ascii="Traditional Arabic" w:hAnsi="Traditional Arabic" w:cs="Traditional Arabic" w:hint="cs"/>
          <w:rtl/>
        </w:rPr>
        <w:t>درواقع</w:t>
      </w:r>
      <w:r w:rsidR="00B573CF" w:rsidRPr="00535CD8">
        <w:rPr>
          <w:rFonts w:ascii="Traditional Arabic" w:hAnsi="Traditional Arabic" w:cs="Traditional Arabic" w:hint="cs"/>
          <w:rtl/>
        </w:rPr>
        <w:t xml:space="preserve"> اکرام </w:t>
      </w:r>
      <w:r w:rsidR="0070435E" w:rsidRPr="00535CD8">
        <w:rPr>
          <w:rFonts w:ascii="Traditional Arabic" w:hAnsi="Traditional Arabic" w:cs="Traditional Arabic" w:hint="cs"/>
          <w:rtl/>
        </w:rPr>
        <w:t>آن‌ها</w:t>
      </w:r>
      <w:r w:rsidR="00B573CF" w:rsidRPr="00535CD8">
        <w:rPr>
          <w:rFonts w:ascii="Traditional Arabic" w:hAnsi="Traditional Arabic" w:cs="Traditional Arabic" w:hint="cs"/>
          <w:rtl/>
        </w:rPr>
        <w:t xml:space="preserve"> حرام بوده است</w:t>
      </w:r>
      <w:r w:rsidRPr="00535CD8">
        <w:rPr>
          <w:rFonts w:ascii="Traditional Arabic" w:hAnsi="Traditional Arabic" w:cs="Traditional Arabic" w:hint="cs"/>
          <w:rtl/>
        </w:rPr>
        <w:t>، برای این</w:t>
      </w:r>
      <w:r w:rsidR="002A32A8" w:rsidRPr="00535CD8">
        <w:rPr>
          <w:rFonts w:ascii="Traditional Arabic" w:hAnsi="Traditional Arabic" w:cs="Traditional Arabic" w:hint="cs"/>
          <w:rtl/>
        </w:rPr>
        <w:t xml:space="preserve">که خاص با فاصله زیادی بیان شده و عمل به </w:t>
      </w:r>
      <w:r w:rsidRPr="00535CD8">
        <w:rPr>
          <w:rFonts w:ascii="Traditional Arabic" w:hAnsi="Traditional Arabic" w:cs="Traditional Arabic" w:hint="cs"/>
          <w:rtl/>
        </w:rPr>
        <w:t>عام فرد را به سمت مفسده برده است.</w:t>
      </w:r>
    </w:p>
    <w:p w:rsidR="008E001E" w:rsidRPr="00535CD8" w:rsidRDefault="008E001E" w:rsidP="00EC210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476992372"/>
      <w:r w:rsidRPr="00535CD8">
        <w:rPr>
          <w:rFonts w:ascii="Traditional Arabic" w:hAnsi="Traditional Arabic" w:cs="Traditional Arabic" w:hint="cs"/>
          <w:color w:val="FF0000"/>
          <w:rtl/>
        </w:rPr>
        <w:t>راه حل تأخیر بیان از وقت حاجت</w:t>
      </w:r>
      <w:bookmarkEnd w:id="8"/>
    </w:p>
    <w:p w:rsidR="004805E8" w:rsidRPr="00535CD8" w:rsidRDefault="00E7797A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تأخیر بیان از وقت حاجت ولو اینکه گاهی تکلیف اضافی بر مکلف تحمیل </w:t>
      </w:r>
      <w:r w:rsidR="008E001E" w:rsidRPr="00535CD8">
        <w:rPr>
          <w:rFonts w:ascii="Traditional Arabic" w:hAnsi="Traditional Arabic" w:cs="Traditional Arabic" w:hint="cs"/>
          <w:rtl/>
        </w:rPr>
        <w:t>می‌کند</w:t>
      </w:r>
      <w:r w:rsidRPr="00535CD8">
        <w:rPr>
          <w:rFonts w:ascii="Traditional Arabic" w:hAnsi="Traditional Arabic" w:cs="Traditional Arabic" w:hint="cs"/>
          <w:rtl/>
        </w:rPr>
        <w:t xml:space="preserve"> و مشقتی بر آن بار </w:t>
      </w:r>
      <w:r w:rsidR="008E001E" w:rsidRPr="00535CD8">
        <w:rPr>
          <w:rFonts w:ascii="Traditional Arabic" w:hAnsi="Traditional Arabic" w:cs="Traditional Arabic" w:hint="cs"/>
          <w:rtl/>
        </w:rPr>
        <w:t>می‌شود</w:t>
      </w:r>
      <w:r w:rsidRPr="00535CD8">
        <w:rPr>
          <w:rFonts w:ascii="Traditional Arabic" w:hAnsi="Traditional Arabic" w:cs="Traditional Arabic" w:hint="cs"/>
          <w:rtl/>
        </w:rPr>
        <w:t xml:space="preserve">؛ بدون اینکه </w:t>
      </w:r>
      <w:r w:rsidR="0070435E" w:rsidRPr="00535CD8">
        <w:rPr>
          <w:rFonts w:ascii="Traditional Arabic" w:hAnsi="Traditional Arabic" w:cs="Traditional Arabic" w:hint="cs"/>
          <w:rtl/>
        </w:rPr>
        <w:t>فلسفه‌ای</w:t>
      </w:r>
      <w:r w:rsidRPr="00535CD8">
        <w:rPr>
          <w:rFonts w:ascii="Traditional Arabic" w:hAnsi="Traditional Arabic" w:cs="Traditional Arabic" w:hint="cs"/>
          <w:rtl/>
        </w:rPr>
        <w:t xml:space="preserve"> داشته باشد، یا اینکه مصلحتی از مکلف گرفته </w:t>
      </w:r>
      <w:r w:rsidR="008E001E" w:rsidRPr="00535CD8">
        <w:rPr>
          <w:rFonts w:ascii="Traditional Arabic" w:hAnsi="Traditional Arabic" w:cs="Traditional Arabic" w:hint="cs"/>
          <w:rtl/>
        </w:rPr>
        <w:t>می‌شود</w:t>
      </w:r>
      <w:r w:rsidR="00F50073" w:rsidRPr="00535CD8">
        <w:rPr>
          <w:rFonts w:ascii="Traditional Arabic" w:hAnsi="Traditional Arabic" w:cs="Traditional Arabic" w:hint="cs"/>
          <w:rtl/>
        </w:rPr>
        <w:t xml:space="preserve">، یا اینکه القاء </w:t>
      </w:r>
      <w:r w:rsidR="0070435E" w:rsidRPr="00535CD8">
        <w:rPr>
          <w:rFonts w:ascii="Traditional Arabic" w:hAnsi="Traditional Arabic" w:cs="Traditional Arabic" w:hint="cs"/>
          <w:rtl/>
        </w:rPr>
        <w:t>مفسده‌ای</w:t>
      </w:r>
      <w:r w:rsidR="00F50073" w:rsidRPr="00535CD8">
        <w:rPr>
          <w:rFonts w:ascii="Traditional Arabic" w:hAnsi="Traditional Arabic" w:cs="Traditional Arabic" w:hint="cs"/>
          <w:rtl/>
        </w:rPr>
        <w:t xml:space="preserve"> بر او </w:t>
      </w:r>
      <w:r w:rsidR="008E001E" w:rsidRPr="00535CD8">
        <w:rPr>
          <w:rFonts w:ascii="Traditional Arabic" w:hAnsi="Traditional Arabic" w:cs="Traditional Arabic" w:hint="cs"/>
          <w:rtl/>
        </w:rPr>
        <w:t>می‌شود</w:t>
      </w:r>
      <w:r w:rsidR="002A32A8" w:rsidRPr="00535CD8">
        <w:rPr>
          <w:rFonts w:ascii="Traditional Arabic" w:hAnsi="Traditional Arabic" w:cs="Traditional Arabic" w:hint="cs"/>
          <w:rtl/>
        </w:rPr>
        <w:t xml:space="preserve"> و </w:t>
      </w:r>
      <w:r w:rsidR="00D050BB" w:rsidRPr="00535CD8">
        <w:rPr>
          <w:rFonts w:ascii="Traditional Arabic" w:hAnsi="Traditional Arabic" w:cs="Traditional Arabic" w:hint="cs"/>
          <w:rtl/>
        </w:rPr>
        <w:t xml:space="preserve">یکی از این سه محذور </w:t>
      </w:r>
      <w:r w:rsidR="002A32A8" w:rsidRPr="00535CD8">
        <w:rPr>
          <w:rFonts w:ascii="Traditional Arabic" w:hAnsi="Traditional Arabic" w:cs="Traditional Arabic" w:hint="cs"/>
          <w:rtl/>
        </w:rPr>
        <w:t xml:space="preserve">بر آن بار </w:t>
      </w:r>
      <w:r w:rsidR="008E001E" w:rsidRPr="00535CD8">
        <w:rPr>
          <w:rFonts w:ascii="Traditional Arabic" w:hAnsi="Traditional Arabic" w:cs="Traditional Arabic" w:hint="cs"/>
          <w:rtl/>
        </w:rPr>
        <w:t>می‌شود</w:t>
      </w:r>
      <w:r w:rsidR="00FA6707" w:rsidRPr="00535CD8">
        <w:rPr>
          <w:rFonts w:ascii="Traditional Arabic" w:hAnsi="Traditional Arabic" w:cs="Traditional Arabic" w:hint="cs"/>
          <w:rtl/>
        </w:rPr>
        <w:t>، اما تا زمانی این مسئله قبیح است که مصلحت بالاتری</w:t>
      </w:r>
      <w:r w:rsidR="00B2069F" w:rsidRPr="00535CD8">
        <w:rPr>
          <w:rFonts w:ascii="Traditional Arabic" w:hAnsi="Traditional Arabic" w:cs="Traditional Arabic" w:hint="cs"/>
          <w:rtl/>
        </w:rPr>
        <w:t xml:space="preserve"> وارد نشود که</w:t>
      </w:r>
      <w:r w:rsidR="00FA6707" w:rsidRPr="00535CD8">
        <w:rPr>
          <w:rFonts w:ascii="Traditional Arabic" w:hAnsi="Traditional Arabic" w:cs="Traditional Arabic" w:hint="cs"/>
          <w:rtl/>
        </w:rPr>
        <w:t xml:space="preserve"> تأخیر از بیان حاجت را تجویز بکند</w:t>
      </w:r>
      <w:r w:rsidR="002A32A8" w:rsidRPr="00535CD8">
        <w:rPr>
          <w:rFonts w:ascii="Traditional Arabic" w:hAnsi="Traditional Arabic" w:cs="Traditional Arabic" w:hint="cs"/>
          <w:rtl/>
        </w:rPr>
        <w:t xml:space="preserve">، اگر مصلحت بالاتری </w:t>
      </w:r>
      <w:r w:rsidR="00BA450B" w:rsidRPr="00535CD8">
        <w:rPr>
          <w:rFonts w:ascii="Traditional Arabic" w:hAnsi="Traditional Arabic" w:cs="Traditional Arabic" w:hint="cs"/>
          <w:rtl/>
        </w:rPr>
        <w:t xml:space="preserve">باشد؛ تأخیر از بیان حاجت قبیح </w:t>
      </w:r>
      <w:r w:rsidR="007A4BD6" w:rsidRPr="00535CD8">
        <w:rPr>
          <w:rFonts w:ascii="Traditional Arabic" w:hAnsi="Traditional Arabic" w:cs="Traditional Arabic" w:hint="cs"/>
          <w:rtl/>
        </w:rPr>
        <w:t>نی</w:t>
      </w:r>
      <w:r w:rsidR="00BA450B" w:rsidRPr="00535CD8">
        <w:rPr>
          <w:rFonts w:ascii="Traditional Arabic" w:hAnsi="Traditional Arabic" w:cs="Traditional Arabic" w:hint="cs"/>
          <w:rtl/>
        </w:rPr>
        <w:t>ست</w:t>
      </w:r>
      <w:r w:rsidR="002D1977" w:rsidRPr="00535CD8">
        <w:rPr>
          <w:rFonts w:ascii="Traditional Arabic" w:hAnsi="Traditional Arabic" w:cs="Traditional Arabic" w:hint="cs"/>
          <w:rtl/>
        </w:rPr>
        <w:t xml:space="preserve">، </w:t>
      </w:r>
      <w:r w:rsidR="007A4BD6" w:rsidRPr="00535CD8">
        <w:rPr>
          <w:rFonts w:ascii="Traditional Arabic" w:hAnsi="Traditional Arabic" w:cs="Traditional Arabic" w:hint="cs"/>
          <w:rtl/>
        </w:rPr>
        <w:t>حتی</w:t>
      </w:r>
      <w:r w:rsidR="002A32A8" w:rsidRPr="00535CD8">
        <w:rPr>
          <w:rFonts w:ascii="Traditional Arabic" w:hAnsi="Traditional Arabic" w:cs="Traditional Arabic" w:hint="cs"/>
          <w:rtl/>
        </w:rPr>
        <w:t xml:space="preserve"> </w:t>
      </w:r>
      <w:r w:rsidR="002D1977" w:rsidRPr="00535CD8">
        <w:rPr>
          <w:rFonts w:ascii="Traditional Arabic" w:hAnsi="Traditional Arabic" w:cs="Traditional Arabic" w:hint="cs"/>
          <w:rtl/>
        </w:rPr>
        <w:t xml:space="preserve">گاهی مفسده دارد که مولی همه مسائل را به صورت </w:t>
      </w:r>
      <w:r w:rsidR="0070435E" w:rsidRPr="00535CD8">
        <w:rPr>
          <w:rFonts w:ascii="Traditional Arabic" w:hAnsi="Traditional Arabic" w:cs="Traditional Arabic" w:hint="cs"/>
          <w:rtl/>
        </w:rPr>
        <w:t>یکجا</w:t>
      </w:r>
      <w:r w:rsidR="002D1977" w:rsidRPr="00535CD8">
        <w:rPr>
          <w:rFonts w:ascii="Traditional Arabic" w:hAnsi="Traditional Arabic" w:cs="Traditional Arabic" w:hint="cs"/>
          <w:rtl/>
        </w:rPr>
        <w:t xml:space="preserve"> بیان کند</w:t>
      </w:r>
      <w:r w:rsidR="00184E6A" w:rsidRPr="00535CD8">
        <w:rPr>
          <w:rFonts w:ascii="Traditional Arabic" w:hAnsi="Traditional Arabic" w:cs="Traditional Arabic" w:hint="cs"/>
          <w:rtl/>
        </w:rPr>
        <w:t>.</w:t>
      </w:r>
    </w:p>
    <w:p w:rsidR="00184E6A" w:rsidRPr="00535CD8" w:rsidRDefault="00184E6A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lastRenderedPageBreak/>
        <w:t xml:space="preserve">شارع در مقام </w:t>
      </w:r>
      <w:r w:rsidR="007A4BD6" w:rsidRPr="00535CD8">
        <w:rPr>
          <w:rFonts w:ascii="Traditional Arabic" w:hAnsi="Traditional Arabic" w:cs="Traditional Arabic" w:hint="cs"/>
          <w:rtl/>
        </w:rPr>
        <w:t xml:space="preserve">جعل و </w:t>
      </w:r>
      <w:r w:rsidRPr="00535CD8">
        <w:rPr>
          <w:rFonts w:ascii="Traditional Arabic" w:hAnsi="Traditional Arabic" w:cs="Traditional Arabic" w:hint="cs"/>
          <w:rtl/>
        </w:rPr>
        <w:t xml:space="preserve">تشریع </w:t>
      </w:r>
      <w:r w:rsidR="007A4BD6" w:rsidRPr="00535CD8">
        <w:rPr>
          <w:rFonts w:ascii="Traditional Arabic" w:hAnsi="Traditional Arabic" w:cs="Traditional Arabic" w:hint="cs"/>
          <w:rtl/>
        </w:rPr>
        <w:t>به صورت یکجا جعل می‌کند و</w:t>
      </w:r>
      <w:r w:rsidRPr="00535CD8">
        <w:rPr>
          <w:rFonts w:ascii="Traditional Arabic" w:hAnsi="Traditional Arabic" w:cs="Traditional Arabic" w:hint="cs"/>
          <w:rtl/>
        </w:rPr>
        <w:t xml:space="preserve"> در مقام ثبوت جعل</w:t>
      </w:r>
      <w:r w:rsidR="007A4BD6" w:rsidRPr="00535CD8">
        <w:rPr>
          <w:rFonts w:ascii="Traditional Arabic" w:hAnsi="Traditional Arabic" w:cs="Traditional Arabic" w:hint="cs"/>
          <w:rtl/>
        </w:rPr>
        <w:t>،</w:t>
      </w:r>
      <w:r w:rsidRPr="00535CD8">
        <w:rPr>
          <w:rFonts w:ascii="Traditional Arabic" w:hAnsi="Traditional Arabic" w:cs="Traditional Arabic" w:hint="cs"/>
          <w:rtl/>
        </w:rPr>
        <w:t xml:space="preserve"> همه </w:t>
      </w:r>
      <w:r w:rsidR="007A4BD6" w:rsidRPr="00535CD8">
        <w:rPr>
          <w:rFonts w:ascii="Traditional Arabic" w:hAnsi="Traditional Arabic" w:cs="Traditional Arabic" w:hint="cs"/>
          <w:rtl/>
        </w:rPr>
        <w:t>قیود</w:t>
      </w:r>
      <w:r w:rsidRPr="00535CD8">
        <w:rPr>
          <w:rFonts w:ascii="Traditional Arabic" w:hAnsi="Traditional Arabic" w:cs="Traditional Arabic" w:hint="cs"/>
          <w:rtl/>
        </w:rPr>
        <w:t xml:space="preserve"> در یک مقطع زمان</w:t>
      </w:r>
      <w:r w:rsidR="007A4BD6" w:rsidRPr="00535CD8">
        <w:rPr>
          <w:rFonts w:ascii="Traditional Arabic" w:hAnsi="Traditional Arabic" w:cs="Traditional Arabic" w:hint="cs"/>
          <w:rtl/>
        </w:rPr>
        <w:t>ی</w:t>
      </w:r>
      <w:r w:rsidRPr="00535CD8">
        <w:rPr>
          <w:rFonts w:ascii="Traditional Arabic" w:hAnsi="Traditional Arabic" w:cs="Traditional Arabic" w:hint="cs"/>
          <w:rtl/>
        </w:rPr>
        <w:t xml:space="preserve"> است، منتهی بیان آن و ابلاغ آن مقارن نیست.</w:t>
      </w:r>
    </w:p>
    <w:p w:rsidR="00511AEC" w:rsidRPr="00535CD8" w:rsidRDefault="0061281A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بسیاری از بزرگان </w:t>
      </w:r>
      <w:r w:rsidR="0070435E" w:rsidRPr="00535CD8">
        <w:rPr>
          <w:rFonts w:ascii="Traditional Arabic" w:hAnsi="Traditional Arabic" w:cs="Traditional Arabic" w:hint="cs"/>
          <w:rtl/>
        </w:rPr>
        <w:t>فرموده‌اند</w:t>
      </w:r>
      <w:r w:rsidRPr="00535CD8">
        <w:rPr>
          <w:rFonts w:ascii="Traditional Arabic" w:hAnsi="Traditional Arabic" w:cs="Traditional Arabic" w:hint="cs"/>
          <w:rtl/>
        </w:rPr>
        <w:t xml:space="preserve"> که تأخیر بیان از وقت حاجت به عنوان اولی و اقتضائی قبیح است</w:t>
      </w:r>
      <w:r w:rsidR="00020FAE" w:rsidRPr="00535CD8">
        <w:rPr>
          <w:rFonts w:ascii="Traditional Arabic" w:hAnsi="Traditional Arabic" w:cs="Traditional Arabic" w:hint="cs"/>
          <w:rtl/>
        </w:rPr>
        <w:t xml:space="preserve">، اما با یک عنوان مزاحم و ثانوی </w:t>
      </w:r>
      <w:r w:rsidR="0070435E" w:rsidRPr="00535CD8">
        <w:rPr>
          <w:rFonts w:ascii="Traditional Arabic" w:hAnsi="Traditional Arabic" w:cs="Traditional Arabic" w:hint="cs"/>
          <w:rtl/>
        </w:rPr>
        <w:t>می‌تواند</w:t>
      </w:r>
      <w:r w:rsidR="00020FAE" w:rsidRPr="00535CD8">
        <w:rPr>
          <w:rFonts w:ascii="Traditional Arabic" w:hAnsi="Traditional Arabic" w:cs="Traditional Arabic" w:hint="cs"/>
          <w:rtl/>
        </w:rPr>
        <w:t xml:space="preserve"> </w:t>
      </w:r>
      <w:r w:rsidR="007A4BD6" w:rsidRPr="00535CD8">
        <w:rPr>
          <w:rFonts w:ascii="Traditional Arabic" w:hAnsi="Traditional Arabic" w:cs="Traditional Arabic" w:hint="cs"/>
          <w:rtl/>
        </w:rPr>
        <w:t xml:space="preserve">متأخر </w:t>
      </w:r>
      <w:r w:rsidR="00020FAE" w:rsidRPr="00535CD8">
        <w:rPr>
          <w:rFonts w:ascii="Traditional Arabic" w:hAnsi="Traditional Arabic" w:cs="Traditional Arabic" w:hint="cs"/>
          <w:rtl/>
        </w:rPr>
        <w:t>باشد</w:t>
      </w:r>
      <w:r w:rsidR="001D360C" w:rsidRPr="00535CD8">
        <w:rPr>
          <w:rFonts w:ascii="Traditional Arabic" w:hAnsi="Traditional Arabic" w:cs="Traditional Arabic" w:hint="cs"/>
          <w:rtl/>
        </w:rPr>
        <w:t xml:space="preserve"> </w:t>
      </w:r>
      <w:r w:rsidR="007A4BD6" w:rsidRPr="00535CD8">
        <w:rPr>
          <w:rFonts w:ascii="Traditional Arabic" w:hAnsi="Traditional Arabic" w:cs="Traditional Arabic" w:hint="cs"/>
          <w:rtl/>
        </w:rPr>
        <w:t>کما اینکه</w:t>
      </w:r>
      <w:r w:rsidR="001D360C" w:rsidRPr="00535CD8">
        <w:rPr>
          <w:rFonts w:ascii="Traditional Arabic" w:hAnsi="Traditional Arabic" w:cs="Traditional Arabic" w:hint="cs"/>
          <w:rtl/>
        </w:rPr>
        <w:t xml:space="preserve"> بنای شریعت در بیان احکام</w:t>
      </w:r>
      <w:r w:rsidR="007A4BD6" w:rsidRPr="00535CD8">
        <w:rPr>
          <w:rFonts w:ascii="Traditional Arabic" w:hAnsi="Traditional Arabic" w:cs="Traditional Arabic" w:hint="cs"/>
          <w:rtl/>
        </w:rPr>
        <w:t xml:space="preserve">، تدریج </w:t>
      </w:r>
      <w:r w:rsidR="001D360C" w:rsidRPr="00535CD8">
        <w:rPr>
          <w:rFonts w:ascii="Traditional Arabic" w:hAnsi="Traditional Arabic" w:cs="Traditional Arabic" w:hint="cs"/>
          <w:rtl/>
        </w:rPr>
        <w:t>است</w:t>
      </w:r>
      <w:r w:rsidR="006C6265" w:rsidRPr="00535CD8">
        <w:rPr>
          <w:rFonts w:ascii="Traditional Arabic" w:hAnsi="Traditional Arabic" w:cs="Traditional Arabic" w:hint="cs"/>
          <w:rtl/>
        </w:rPr>
        <w:t xml:space="preserve">، مثل قرآن که </w:t>
      </w:r>
      <w:r w:rsidR="0070435E" w:rsidRPr="00535CD8">
        <w:rPr>
          <w:rFonts w:ascii="Traditional Arabic" w:hAnsi="Traditional Arabic" w:cs="Traditional Arabic" w:hint="cs"/>
          <w:rtl/>
        </w:rPr>
        <w:t>می‌شد</w:t>
      </w:r>
      <w:r w:rsidR="006C6265" w:rsidRPr="00535CD8">
        <w:rPr>
          <w:rFonts w:ascii="Traditional Arabic" w:hAnsi="Traditional Arabic" w:cs="Traditional Arabic" w:hint="cs"/>
          <w:rtl/>
        </w:rPr>
        <w:t xml:space="preserve"> به صورت یکجا نازل بشود اما در طول 23 سال نازل شده است</w:t>
      </w:r>
      <w:r w:rsidR="000E157A" w:rsidRPr="00535CD8">
        <w:rPr>
          <w:rFonts w:ascii="Traditional Arabic" w:hAnsi="Traditional Arabic" w:cs="Traditional Arabic" w:hint="cs"/>
          <w:rtl/>
        </w:rPr>
        <w:t>.</w:t>
      </w:r>
    </w:p>
    <w:p w:rsidR="00EE1336" w:rsidRPr="00535CD8" w:rsidRDefault="000E157A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به هر دلیلی رازی هست که تأخر بیان از وقت حاجت را تصحیح </w:t>
      </w:r>
      <w:r w:rsidR="008E001E" w:rsidRPr="00535CD8">
        <w:rPr>
          <w:rFonts w:ascii="Traditional Arabic" w:hAnsi="Traditional Arabic" w:cs="Traditional Arabic" w:hint="cs"/>
          <w:rtl/>
        </w:rPr>
        <w:t>می‌کند</w:t>
      </w:r>
      <w:r w:rsidR="003378E6" w:rsidRPr="00535CD8">
        <w:rPr>
          <w:rFonts w:ascii="Traditional Arabic" w:hAnsi="Traditional Arabic" w:cs="Traditional Arabic" w:hint="cs"/>
          <w:rtl/>
        </w:rPr>
        <w:t xml:space="preserve">، </w:t>
      </w:r>
      <w:r w:rsidR="0070435E" w:rsidRPr="00535CD8">
        <w:rPr>
          <w:rFonts w:ascii="Traditional Arabic" w:hAnsi="Traditional Arabic" w:cs="Traditional Arabic" w:hint="cs"/>
          <w:rtl/>
        </w:rPr>
        <w:t>ازاین‌جهت</w:t>
      </w:r>
      <w:r w:rsidR="003378E6" w:rsidRPr="00535CD8">
        <w:rPr>
          <w:rFonts w:ascii="Traditional Arabic" w:hAnsi="Traditional Arabic" w:cs="Traditional Arabic" w:hint="cs"/>
          <w:rtl/>
        </w:rPr>
        <w:t xml:space="preserve"> قبحی در تأخیر بیان از وقت حاجت به طور مطلق نیست</w:t>
      </w:r>
      <w:r w:rsidR="00801CDD" w:rsidRPr="00535CD8">
        <w:rPr>
          <w:rFonts w:ascii="Traditional Arabic" w:hAnsi="Traditional Arabic" w:cs="Traditional Arabic" w:hint="cs"/>
          <w:rtl/>
        </w:rPr>
        <w:t xml:space="preserve">، </w:t>
      </w:r>
      <w:r w:rsidR="002A4909" w:rsidRPr="00535CD8">
        <w:rPr>
          <w:rFonts w:ascii="Traditional Arabic" w:hAnsi="Traditional Arabic" w:cs="Traditional Arabic" w:hint="cs"/>
          <w:rtl/>
        </w:rPr>
        <w:t>بنابراین نسخ و تخصیص هر دو ثبوتاً معقول هستند</w:t>
      </w:r>
      <w:r w:rsidR="00801CDD" w:rsidRPr="00535CD8">
        <w:rPr>
          <w:rFonts w:ascii="Traditional Arabic" w:hAnsi="Traditional Arabic" w:cs="Traditional Arabic" w:hint="cs"/>
          <w:rtl/>
        </w:rPr>
        <w:t>.</w:t>
      </w:r>
    </w:p>
    <w:p w:rsidR="008E001E" w:rsidRPr="00535CD8" w:rsidRDefault="008E001E" w:rsidP="00EC210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476992373"/>
      <w:r w:rsidRPr="00535CD8">
        <w:rPr>
          <w:rFonts w:ascii="Traditional Arabic" w:hAnsi="Traditional Arabic" w:cs="Traditional Arabic" w:hint="cs"/>
          <w:color w:val="FF0000"/>
          <w:rtl/>
        </w:rPr>
        <w:t>وجوه ترجیح تخصیص بر نسخ</w:t>
      </w:r>
      <w:bookmarkEnd w:id="9"/>
    </w:p>
    <w:p w:rsidR="00801CDD" w:rsidRPr="00535CD8" w:rsidRDefault="00603D74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در ترجیح تخصیص بر نسخ وجوهی </w:t>
      </w:r>
      <w:r w:rsidR="007E46D9" w:rsidRPr="00535CD8">
        <w:rPr>
          <w:rFonts w:ascii="Traditional Arabic" w:hAnsi="Traditional Arabic" w:cs="Traditional Arabic" w:hint="cs"/>
          <w:rtl/>
        </w:rPr>
        <w:t>ذکر شده است</w:t>
      </w:r>
      <w:r w:rsidRPr="00535CD8">
        <w:rPr>
          <w:rFonts w:ascii="Traditional Arabic" w:hAnsi="Traditional Arabic" w:cs="Traditional Arabic" w:hint="cs"/>
          <w:rtl/>
        </w:rPr>
        <w:t>:</w:t>
      </w:r>
    </w:p>
    <w:p w:rsidR="00603D74" w:rsidRPr="00535CD8" w:rsidRDefault="00603D74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1- وجهی در کلام مرحوم اصفهانی در رساله اجتهاد و تقلید ایشان </w:t>
      </w:r>
      <w:r w:rsidR="0070435E" w:rsidRPr="00535CD8">
        <w:rPr>
          <w:rFonts w:ascii="Traditional Arabic" w:hAnsi="Traditional Arabic" w:cs="Traditional Arabic" w:hint="cs"/>
          <w:rtl/>
        </w:rPr>
        <w:t>ذکرشده</w:t>
      </w:r>
      <w:r w:rsidRPr="00535CD8">
        <w:rPr>
          <w:rFonts w:ascii="Traditional Arabic" w:hAnsi="Traditional Arabic" w:cs="Traditional Arabic" w:hint="cs"/>
          <w:rtl/>
        </w:rPr>
        <w:t xml:space="preserve"> و آن این است که </w:t>
      </w:r>
      <w:r w:rsidR="00735C68" w:rsidRPr="00535CD8">
        <w:rPr>
          <w:rFonts w:ascii="Traditional Arabic" w:hAnsi="Traditional Arabic" w:cs="Traditional Arabic" w:hint="cs"/>
          <w:rtl/>
        </w:rPr>
        <w:t xml:space="preserve">رازی در اینجا وجود دارد که مخصوص ائمه </w:t>
      </w:r>
      <w:r w:rsidR="0070435E" w:rsidRPr="00535CD8">
        <w:rPr>
          <w:rFonts w:ascii="Traditional Arabic" w:hAnsi="Traditional Arabic" w:cs="Traditional Arabic" w:hint="cs"/>
          <w:rtl/>
        </w:rPr>
        <w:t>علیهم‌السلام</w:t>
      </w:r>
      <w:r w:rsidR="00735C68" w:rsidRPr="00535CD8">
        <w:rPr>
          <w:rFonts w:ascii="Traditional Arabic" w:hAnsi="Traditional Arabic" w:cs="Traditional Arabic" w:hint="cs"/>
          <w:rtl/>
        </w:rPr>
        <w:t xml:space="preserve"> است</w:t>
      </w:r>
      <w:r w:rsidR="007E46D9" w:rsidRPr="00535CD8">
        <w:rPr>
          <w:rFonts w:ascii="Traditional Arabic" w:hAnsi="Traditional Arabic" w:cs="Traditional Arabic" w:hint="cs"/>
          <w:rtl/>
        </w:rPr>
        <w:t xml:space="preserve">، </w:t>
      </w:r>
      <w:r w:rsidR="0070435E" w:rsidRPr="00535CD8">
        <w:rPr>
          <w:rFonts w:ascii="Traditional Arabic" w:hAnsi="Traditional Arabic" w:cs="Traditional Arabic" w:hint="cs"/>
          <w:rtl/>
        </w:rPr>
        <w:t>همان‌طور</w:t>
      </w:r>
      <w:r w:rsidR="000E2B15" w:rsidRPr="00535CD8">
        <w:rPr>
          <w:rFonts w:ascii="Traditional Arabic" w:hAnsi="Traditional Arabic" w:cs="Traditional Arabic" w:hint="cs"/>
          <w:rtl/>
        </w:rPr>
        <w:t xml:space="preserve"> که </w:t>
      </w:r>
      <w:r w:rsidR="007E46D9" w:rsidRPr="00535CD8">
        <w:rPr>
          <w:rFonts w:ascii="Traditional Arabic" w:hAnsi="Traditional Arabic" w:cs="Traditional Arabic" w:hint="cs"/>
          <w:rtl/>
        </w:rPr>
        <w:t xml:space="preserve">ائمه </w:t>
      </w:r>
      <w:r w:rsidR="000E2B15" w:rsidRPr="00535CD8">
        <w:rPr>
          <w:rFonts w:ascii="Traditional Arabic" w:hAnsi="Traditional Arabic" w:cs="Traditional Arabic" w:hint="cs"/>
          <w:rtl/>
        </w:rPr>
        <w:t>«کلهم نورٌ واحد»</w:t>
      </w:r>
      <w:r w:rsidR="007E46D9" w:rsidRPr="00535CD8">
        <w:rPr>
          <w:rFonts w:ascii="Traditional Arabic" w:hAnsi="Traditional Arabic" w:cs="Traditional Arabic" w:hint="cs"/>
          <w:rtl/>
        </w:rPr>
        <w:t xml:space="preserve"> هستند؛ «کلامه</w:t>
      </w:r>
      <w:r w:rsidR="000E2B15" w:rsidRPr="00535CD8">
        <w:rPr>
          <w:rFonts w:ascii="Traditional Arabic" w:hAnsi="Traditional Arabic" w:cs="Traditional Arabic" w:hint="cs"/>
          <w:rtl/>
        </w:rPr>
        <w:t>م کلام واحد»</w:t>
      </w:r>
      <w:r w:rsidR="007E46D9" w:rsidRPr="00535CD8">
        <w:rPr>
          <w:rFonts w:ascii="Traditional Arabic" w:hAnsi="Traditional Arabic" w:cs="Traditional Arabic" w:hint="cs"/>
          <w:rtl/>
        </w:rPr>
        <w:t xml:space="preserve"> نیز هست</w:t>
      </w:r>
      <w:r w:rsidR="000E2B15" w:rsidRPr="00535CD8">
        <w:rPr>
          <w:rFonts w:ascii="Traditional Arabic" w:hAnsi="Traditional Arabic" w:cs="Traditional Arabic" w:hint="cs"/>
          <w:rtl/>
        </w:rPr>
        <w:t xml:space="preserve"> و بر اساس این قانون که قانون کلامی </w:t>
      </w:r>
      <w:r w:rsidR="009C538B" w:rsidRPr="00535CD8">
        <w:rPr>
          <w:rFonts w:ascii="Traditional Arabic" w:hAnsi="Traditional Arabic" w:cs="Traditional Arabic" w:hint="cs"/>
          <w:rtl/>
        </w:rPr>
        <w:t xml:space="preserve">می‌باشد، </w:t>
      </w:r>
      <w:r w:rsidR="0070435E" w:rsidRPr="00535CD8">
        <w:rPr>
          <w:rFonts w:ascii="Traditional Arabic" w:hAnsi="Traditional Arabic" w:cs="Traditional Arabic" w:hint="cs"/>
          <w:rtl/>
        </w:rPr>
        <w:t>نتیجه‌ای</w:t>
      </w:r>
      <w:r w:rsidR="000E2B15" w:rsidRPr="00535CD8">
        <w:rPr>
          <w:rFonts w:ascii="Traditional Arabic" w:hAnsi="Traditional Arabic" w:cs="Traditional Arabic" w:hint="cs"/>
          <w:rtl/>
        </w:rPr>
        <w:t xml:space="preserve"> هست </w:t>
      </w:r>
      <w:r w:rsidR="009C538B" w:rsidRPr="00535CD8">
        <w:rPr>
          <w:rFonts w:ascii="Traditional Arabic" w:hAnsi="Traditional Arabic" w:cs="Traditional Arabic" w:hint="cs"/>
          <w:rtl/>
        </w:rPr>
        <w:t>عبارت از اینکه</w:t>
      </w:r>
      <w:r w:rsidR="000E2B15" w:rsidRPr="00535CD8">
        <w:rPr>
          <w:rFonts w:ascii="Traditional Arabic" w:hAnsi="Traditional Arabic" w:cs="Traditional Arabic" w:hint="cs"/>
          <w:rtl/>
        </w:rPr>
        <w:t xml:space="preserve"> جملات و بیانات</w:t>
      </w:r>
      <w:r w:rsidR="009C538B" w:rsidRPr="00535CD8">
        <w:rPr>
          <w:rFonts w:ascii="Traditional Arabic" w:hAnsi="Traditional Arabic" w:cs="Traditional Arabic" w:hint="cs"/>
          <w:rtl/>
        </w:rPr>
        <w:t>،</w:t>
      </w:r>
      <w:r w:rsidR="000E2B15" w:rsidRPr="00535CD8">
        <w:rPr>
          <w:rFonts w:ascii="Traditional Arabic" w:hAnsi="Traditional Arabic" w:cs="Traditional Arabic" w:hint="cs"/>
          <w:rtl/>
        </w:rPr>
        <w:t xml:space="preserve"> گویا در یک جلسه صادر شده است</w:t>
      </w:r>
      <w:r w:rsidR="009E1E0C" w:rsidRPr="00535CD8">
        <w:rPr>
          <w:rFonts w:ascii="Traditional Arabic" w:hAnsi="Traditional Arabic" w:cs="Traditional Arabic" w:hint="cs"/>
          <w:rtl/>
        </w:rPr>
        <w:t xml:space="preserve"> و استنتاج ایشان از این قانون اعتقادی و گزاره کلامی این است که کلمات پراکنده ائمه </w:t>
      </w:r>
      <w:r w:rsidR="0070435E" w:rsidRPr="00535CD8">
        <w:rPr>
          <w:rFonts w:ascii="Traditional Arabic" w:hAnsi="Traditional Arabic" w:cs="Traditional Arabic" w:hint="cs"/>
          <w:rtl/>
        </w:rPr>
        <w:t>به‌منزله</w:t>
      </w:r>
      <w:r w:rsidR="009E1E0C" w:rsidRPr="00535CD8">
        <w:rPr>
          <w:rFonts w:ascii="Traditional Arabic" w:hAnsi="Traditional Arabic" w:cs="Traditional Arabic" w:hint="cs"/>
          <w:rtl/>
        </w:rPr>
        <w:t xml:space="preserve"> کلماتی جمع شده در </w:t>
      </w:r>
      <w:r w:rsidR="0070435E" w:rsidRPr="00535CD8">
        <w:rPr>
          <w:rFonts w:ascii="Traditional Arabic" w:hAnsi="Traditional Arabic" w:cs="Traditional Arabic" w:hint="cs"/>
          <w:rtl/>
        </w:rPr>
        <w:t>یک‌سخن</w:t>
      </w:r>
      <w:r w:rsidR="009E1E0C" w:rsidRPr="00535CD8">
        <w:rPr>
          <w:rFonts w:ascii="Traditional Arabic" w:hAnsi="Traditional Arabic" w:cs="Traditional Arabic" w:hint="cs"/>
          <w:rtl/>
        </w:rPr>
        <w:t xml:space="preserve"> است</w:t>
      </w:r>
      <w:r w:rsidR="00BA3612" w:rsidRPr="00535CD8">
        <w:rPr>
          <w:rFonts w:ascii="Traditional Arabic" w:hAnsi="Traditional Arabic" w:cs="Traditional Arabic" w:hint="cs"/>
          <w:rtl/>
        </w:rPr>
        <w:t>.</w:t>
      </w:r>
    </w:p>
    <w:p w:rsidR="00D80BDB" w:rsidRPr="00535CD8" w:rsidRDefault="0070435E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به‌عبارت‌دیگر</w:t>
      </w:r>
      <w:r w:rsidR="00BA3612" w:rsidRPr="00535CD8">
        <w:rPr>
          <w:rFonts w:ascii="Traditional Arabic" w:hAnsi="Traditional Arabic" w:cs="Traditional Arabic" w:hint="cs"/>
          <w:rtl/>
        </w:rPr>
        <w:t xml:space="preserve"> </w:t>
      </w:r>
      <w:r w:rsidRPr="00535CD8">
        <w:rPr>
          <w:rFonts w:ascii="Traditional Arabic" w:hAnsi="Traditional Arabic" w:cs="Traditional Arabic" w:hint="cs"/>
          <w:rtl/>
        </w:rPr>
        <w:t>خاص‌هایی</w:t>
      </w:r>
      <w:r w:rsidR="00BA3612" w:rsidRPr="00535CD8">
        <w:rPr>
          <w:rFonts w:ascii="Traditional Arabic" w:hAnsi="Traditional Arabic" w:cs="Traditional Arabic" w:hint="cs"/>
          <w:rtl/>
        </w:rPr>
        <w:t xml:space="preserve"> که </w:t>
      </w:r>
      <w:r w:rsidRPr="00535CD8">
        <w:rPr>
          <w:rFonts w:ascii="Traditional Arabic" w:hAnsi="Traditional Arabic" w:cs="Traditional Arabic" w:hint="cs"/>
          <w:rtl/>
        </w:rPr>
        <w:t>به‌ظاهر</w:t>
      </w:r>
      <w:r w:rsidR="00BA3612" w:rsidRPr="00535CD8">
        <w:rPr>
          <w:rFonts w:ascii="Traditional Arabic" w:hAnsi="Traditional Arabic" w:cs="Traditional Arabic" w:hint="cs"/>
          <w:rtl/>
        </w:rPr>
        <w:t xml:space="preserve"> </w:t>
      </w:r>
      <w:r w:rsidRPr="00535CD8">
        <w:rPr>
          <w:rFonts w:ascii="Traditional Arabic" w:hAnsi="Traditional Arabic" w:cs="Traditional Arabic" w:hint="cs"/>
          <w:rtl/>
        </w:rPr>
        <w:t>آن‌ها</w:t>
      </w:r>
      <w:r w:rsidR="00BA3612" w:rsidRPr="00535CD8">
        <w:rPr>
          <w:rFonts w:ascii="Traditional Arabic" w:hAnsi="Traditional Arabic" w:cs="Traditional Arabic" w:hint="cs"/>
          <w:rtl/>
        </w:rPr>
        <w:t xml:space="preserve"> منفصل هستند؛ </w:t>
      </w:r>
      <w:r w:rsidRPr="00535CD8">
        <w:rPr>
          <w:rFonts w:ascii="Traditional Arabic" w:hAnsi="Traditional Arabic" w:cs="Traditional Arabic" w:hint="cs"/>
          <w:rtl/>
        </w:rPr>
        <w:t>درواقع</w:t>
      </w:r>
      <w:r w:rsidR="00BA3612" w:rsidRPr="00535CD8">
        <w:rPr>
          <w:rFonts w:ascii="Traditional Arabic" w:hAnsi="Traditional Arabic" w:cs="Traditional Arabic" w:hint="cs"/>
          <w:rtl/>
        </w:rPr>
        <w:t xml:space="preserve"> متصل و مقترن </w:t>
      </w:r>
      <w:r w:rsidR="009C538B" w:rsidRPr="00535CD8">
        <w:rPr>
          <w:rFonts w:ascii="Traditional Arabic" w:hAnsi="Traditional Arabic" w:cs="Traditional Arabic" w:hint="cs"/>
          <w:rtl/>
        </w:rPr>
        <w:t>می‌باشند</w:t>
      </w:r>
      <w:r w:rsidR="00D80BDB" w:rsidRPr="00535CD8">
        <w:rPr>
          <w:rFonts w:ascii="Traditional Arabic" w:hAnsi="Traditional Arabic" w:cs="Traditional Arabic" w:hint="cs"/>
          <w:rtl/>
        </w:rPr>
        <w:t>.</w:t>
      </w:r>
      <w:r w:rsidR="009C538B" w:rsidRPr="00535CD8">
        <w:rPr>
          <w:rFonts w:ascii="Traditional Arabic" w:hAnsi="Traditional Arabic" w:cs="Traditional Arabic" w:hint="cs"/>
          <w:rtl/>
        </w:rPr>
        <w:t xml:space="preserve"> </w:t>
      </w:r>
      <w:r w:rsidR="00D80BDB" w:rsidRPr="00535CD8">
        <w:rPr>
          <w:rFonts w:ascii="Traditional Arabic" w:hAnsi="Traditional Arabic" w:cs="Traditional Arabic" w:hint="cs"/>
          <w:rtl/>
        </w:rPr>
        <w:t>در متکلم</w:t>
      </w:r>
      <w:r w:rsidRPr="00535CD8">
        <w:rPr>
          <w:rFonts w:ascii="Traditional Arabic" w:hAnsi="Traditional Arabic" w:cs="Traditional Arabic" w:hint="cs"/>
          <w:rtl/>
        </w:rPr>
        <w:t>‌</w:t>
      </w:r>
      <w:r w:rsidR="00D80BDB" w:rsidRPr="00535CD8">
        <w:rPr>
          <w:rFonts w:ascii="Traditional Arabic" w:hAnsi="Traditional Arabic" w:cs="Traditional Arabic" w:hint="cs"/>
          <w:rtl/>
        </w:rPr>
        <w:t xml:space="preserve">های عادی و متعارف؛ مخصص منفصل وجود دارد، اما در شارعی که عبارت است از مجموعه مبلغان شریعت که </w:t>
      </w:r>
      <w:r w:rsidRPr="00535CD8">
        <w:rPr>
          <w:rFonts w:ascii="Traditional Arabic" w:hAnsi="Traditional Arabic" w:cs="Traditional Arabic" w:hint="cs"/>
          <w:rtl/>
        </w:rPr>
        <w:t>مجموعه‌ای</w:t>
      </w:r>
      <w:r w:rsidR="00D80BDB" w:rsidRPr="00535CD8">
        <w:rPr>
          <w:rFonts w:ascii="Traditional Arabic" w:hAnsi="Traditional Arabic" w:cs="Traditional Arabic" w:hint="cs"/>
          <w:rtl/>
        </w:rPr>
        <w:t xml:space="preserve"> از معصومین هستند</w:t>
      </w:r>
      <w:r w:rsidR="004B1D2C" w:rsidRPr="00535CD8">
        <w:rPr>
          <w:rFonts w:ascii="Traditional Arabic" w:hAnsi="Traditional Arabic" w:cs="Traditional Arabic" w:hint="cs"/>
          <w:rtl/>
        </w:rPr>
        <w:t xml:space="preserve"> و </w:t>
      </w:r>
      <w:r w:rsidRPr="00535CD8">
        <w:rPr>
          <w:rFonts w:ascii="Traditional Arabic" w:hAnsi="Traditional Arabic" w:cs="Traditional Arabic" w:hint="cs"/>
          <w:rtl/>
        </w:rPr>
        <w:t>به‌منزله</w:t>
      </w:r>
      <w:r w:rsidR="004B1D2C" w:rsidRPr="00535CD8">
        <w:rPr>
          <w:rFonts w:ascii="Traditional Arabic" w:hAnsi="Traditional Arabic" w:cs="Traditional Arabic" w:hint="cs"/>
          <w:rtl/>
        </w:rPr>
        <w:t xml:space="preserve"> شخص واحد هستند، در اینجا</w:t>
      </w:r>
      <w:r w:rsidR="001E7B1D" w:rsidRPr="00535CD8">
        <w:rPr>
          <w:rFonts w:ascii="Traditional Arabic" w:hAnsi="Traditional Arabic" w:cs="Traditional Arabic" w:hint="cs"/>
          <w:rtl/>
        </w:rPr>
        <w:t xml:space="preserve"> </w:t>
      </w:r>
      <w:r w:rsidRPr="00535CD8">
        <w:rPr>
          <w:rFonts w:ascii="Traditional Arabic" w:hAnsi="Traditional Arabic" w:cs="Traditional Arabic" w:hint="cs"/>
          <w:rtl/>
        </w:rPr>
        <w:t>منفصل‌هایشان</w:t>
      </w:r>
      <w:r w:rsidR="001E7B1D" w:rsidRPr="00535CD8">
        <w:rPr>
          <w:rFonts w:ascii="Traditional Arabic" w:hAnsi="Traditional Arabic" w:cs="Traditional Arabic" w:hint="cs"/>
          <w:rtl/>
        </w:rPr>
        <w:t xml:space="preserve"> در حکم متصل هستند، در این صورت موضوع داخل در قسم اول </w:t>
      </w:r>
      <w:r w:rsidR="008E001E" w:rsidRPr="00535CD8">
        <w:rPr>
          <w:rFonts w:ascii="Traditional Arabic" w:hAnsi="Traditional Arabic" w:cs="Traditional Arabic" w:hint="cs"/>
          <w:rtl/>
        </w:rPr>
        <w:t>می‌شود</w:t>
      </w:r>
      <w:r w:rsidR="001E7B1D" w:rsidRPr="00535CD8">
        <w:rPr>
          <w:rFonts w:ascii="Traditional Arabic" w:hAnsi="Traditional Arabic" w:cs="Traditional Arabic" w:hint="cs"/>
          <w:rtl/>
        </w:rPr>
        <w:t xml:space="preserve"> و قسم اول این است که خاص چسبیده به عام هست</w:t>
      </w:r>
      <w:r w:rsidR="000A204A" w:rsidRPr="00535CD8">
        <w:rPr>
          <w:rFonts w:ascii="Traditional Arabic" w:hAnsi="Traditional Arabic" w:cs="Traditional Arabic" w:hint="cs"/>
          <w:rtl/>
        </w:rPr>
        <w:t>.</w:t>
      </w:r>
    </w:p>
    <w:p w:rsidR="009C538B" w:rsidRPr="00535CD8" w:rsidRDefault="009C538B" w:rsidP="00EC210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476992374"/>
      <w:r w:rsidRPr="00535CD8">
        <w:rPr>
          <w:rFonts w:ascii="Traditional Arabic" w:hAnsi="Traditional Arabic" w:cs="Traditional Arabic" w:hint="cs"/>
          <w:color w:val="FF0000"/>
          <w:rtl/>
        </w:rPr>
        <w:t>اشکال کلام مرحوم اصفهانی</w:t>
      </w:r>
      <w:bookmarkEnd w:id="10"/>
    </w:p>
    <w:p w:rsidR="000A204A" w:rsidRPr="00535CD8" w:rsidRDefault="000A204A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>اشکال این مطلب این است که از آن مقدمه این نتیجه به دست ن</w:t>
      </w:r>
      <w:r w:rsidR="008E001E" w:rsidRPr="00535CD8">
        <w:rPr>
          <w:rFonts w:ascii="Traditional Arabic" w:hAnsi="Traditional Arabic" w:cs="Traditional Arabic" w:hint="cs"/>
          <w:rtl/>
        </w:rPr>
        <w:t>می‌آید</w:t>
      </w:r>
      <w:r w:rsidRPr="00535CD8">
        <w:rPr>
          <w:rFonts w:ascii="Traditional Arabic" w:hAnsi="Traditional Arabic" w:cs="Traditional Arabic" w:hint="cs"/>
          <w:rtl/>
        </w:rPr>
        <w:t xml:space="preserve">، </w:t>
      </w:r>
      <w:r w:rsidR="00D26F3C">
        <w:rPr>
          <w:rFonts w:ascii="Traditional Arabic" w:hAnsi="Traditional Arabic" w:cs="Traditional Arabic" w:hint="cs"/>
          <w:rtl/>
        </w:rPr>
        <w:t>چراکه</w:t>
      </w:r>
      <w:r w:rsidR="009C538B" w:rsidRPr="00535CD8">
        <w:rPr>
          <w:rFonts w:ascii="Traditional Arabic" w:hAnsi="Traditional Arabic" w:cs="Traditional Arabic" w:hint="cs"/>
          <w:rtl/>
        </w:rPr>
        <w:t xml:space="preserve"> در</w:t>
      </w:r>
      <w:r w:rsidRPr="00535CD8">
        <w:rPr>
          <w:rFonts w:ascii="Traditional Arabic" w:hAnsi="Traditional Arabic" w:cs="Traditional Arabic" w:hint="cs"/>
          <w:rtl/>
        </w:rPr>
        <w:t xml:space="preserve"> شخص واحد</w:t>
      </w:r>
      <w:r w:rsidR="009C538B" w:rsidRPr="00535CD8">
        <w:rPr>
          <w:rFonts w:ascii="Traditional Arabic" w:hAnsi="Traditional Arabic" w:cs="Traditional Arabic" w:hint="cs"/>
          <w:rtl/>
        </w:rPr>
        <w:t xml:space="preserve"> هم متصل و منفصل داریم و امکان د</w:t>
      </w:r>
      <w:r w:rsidRPr="00535CD8">
        <w:rPr>
          <w:rFonts w:ascii="Traditional Arabic" w:hAnsi="Traditional Arabic" w:cs="Traditional Arabic" w:hint="cs"/>
          <w:rtl/>
        </w:rPr>
        <w:t xml:space="preserve">ارد که </w:t>
      </w:r>
      <w:r w:rsidR="009C538B" w:rsidRPr="00535CD8">
        <w:rPr>
          <w:rFonts w:ascii="Traditional Arabic" w:hAnsi="Traditional Arabic" w:cs="Traditional Arabic" w:hint="cs"/>
          <w:rtl/>
        </w:rPr>
        <w:t xml:space="preserve">شخص </w:t>
      </w:r>
      <w:r w:rsidRPr="00535CD8">
        <w:rPr>
          <w:rFonts w:ascii="Traditional Arabic" w:hAnsi="Traditional Arabic" w:cs="Traditional Arabic" w:hint="cs"/>
          <w:rtl/>
        </w:rPr>
        <w:t>در چندین جلسه صحبت کند</w:t>
      </w:r>
      <w:r w:rsidR="00F5129C" w:rsidRPr="00535CD8">
        <w:rPr>
          <w:rFonts w:ascii="Traditional Arabic" w:hAnsi="Traditional Arabic" w:cs="Traditional Arabic" w:hint="cs"/>
          <w:rtl/>
        </w:rPr>
        <w:t xml:space="preserve"> و ن</w:t>
      </w:r>
      <w:r w:rsidR="008E001E" w:rsidRPr="00535CD8">
        <w:rPr>
          <w:rFonts w:ascii="Traditional Arabic" w:hAnsi="Traditional Arabic" w:cs="Traditional Arabic" w:hint="cs"/>
          <w:rtl/>
        </w:rPr>
        <w:t>می‌شود</w:t>
      </w:r>
      <w:r w:rsidR="00F5129C" w:rsidRPr="00535CD8">
        <w:rPr>
          <w:rFonts w:ascii="Traditional Arabic" w:hAnsi="Traditional Arabic" w:cs="Traditional Arabic" w:hint="cs"/>
          <w:rtl/>
        </w:rPr>
        <w:t xml:space="preserve"> گفت که </w:t>
      </w:r>
      <w:r w:rsidR="0070435E" w:rsidRPr="00535CD8">
        <w:rPr>
          <w:rFonts w:ascii="Traditional Arabic" w:hAnsi="Traditional Arabic" w:cs="Traditional Arabic" w:hint="cs"/>
          <w:rtl/>
        </w:rPr>
        <w:t>منفصل‌ها</w:t>
      </w:r>
      <w:r w:rsidR="009C538B" w:rsidRPr="00535CD8">
        <w:rPr>
          <w:rFonts w:ascii="Traditional Arabic" w:hAnsi="Traditional Arabic" w:cs="Traditional Arabic" w:hint="cs"/>
          <w:rtl/>
        </w:rPr>
        <w:t>ی او</w:t>
      </w:r>
      <w:r w:rsidR="00F5129C" w:rsidRPr="00535CD8">
        <w:rPr>
          <w:rFonts w:ascii="Traditional Arabic" w:hAnsi="Traditional Arabic" w:cs="Traditional Arabic" w:hint="cs"/>
          <w:rtl/>
        </w:rPr>
        <w:t xml:space="preserve"> در حکم متصل هستند</w:t>
      </w:r>
      <w:r w:rsidR="002D59C2" w:rsidRPr="00535CD8">
        <w:rPr>
          <w:rFonts w:ascii="Traditional Arabic" w:hAnsi="Traditional Arabic" w:cs="Traditional Arabic" w:hint="cs"/>
          <w:rtl/>
        </w:rPr>
        <w:t>.</w:t>
      </w:r>
    </w:p>
    <w:p w:rsidR="001C2090" w:rsidRPr="00535CD8" w:rsidRDefault="009C538B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اگر ائمه را به عنوان شخص واحد 250ساله بگیریم باز به منزله شخصی نیست که در یک مجلس قرار گرفته باشد و منفصلاتشان به منزله متصل باشند. </w:t>
      </w:r>
      <w:r w:rsidR="001C2090" w:rsidRPr="00535CD8">
        <w:rPr>
          <w:rFonts w:ascii="Traditional Arabic" w:hAnsi="Traditional Arabic" w:cs="Traditional Arabic" w:hint="cs"/>
          <w:rtl/>
        </w:rPr>
        <w:t xml:space="preserve">این استنتاجی که ایشان کرده‌اند خیلی بعید است. </w:t>
      </w:r>
    </w:p>
    <w:p w:rsidR="002D59C2" w:rsidRPr="00535CD8" w:rsidRDefault="001C2090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t xml:space="preserve">اشکال نقضی هم اینکه </w:t>
      </w:r>
      <w:r w:rsidR="002D59C2" w:rsidRPr="00535CD8">
        <w:rPr>
          <w:rFonts w:ascii="Traditional Arabic" w:hAnsi="Traditional Arabic" w:cs="Traditional Arabic" w:hint="cs"/>
          <w:rtl/>
        </w:rPr>
        <w:t xml:space="preserve">اگر همه ائمه را </w:t>
      </w:r>
      <w:r w:rsidR="0070435E" w:rsidRPr="00535CD8">
        <w:rPr>
          <w:rFonts w:ascii="Traditional Arabic" w:hAnsi="Traditional Arabic" w:cs="Traditional Arabic" w:hint="cs"/>
          <w:rtl/>
        </w:rPr>
        <w:t>به‌منزله</w:t>
      </w:r>
      <w:r w:rsidR="002D59C2" w:rsidRPr="00535CD8">
        <w:rPr>
          <w:rFonts w:ascii="Traditional Arabic" w:hAnsi="Traditional Arabic" w:cs="Traditional Arabic" w:hint="cs"/>
          <w:rtl/>
        </w:rPr>
        <w:t xml:space="preserve"> شخص واحد و </w:t>
      </w:r>
      <w:r w:rsidR="0070435E" w:rsidRPr="00535CD8">
        <w:rPr>
          <w:rFonts w:ascii="Traditional Arabic" w:hAnsi="Traditional Arabic" w:cs="Traditional Arabic" w:hint="cs"/>
          <w:rtl/>
        </w:rPr>
        <w:t>منفصل‌ها</w:t>
      </w:r>
      <w:r w:rsidRPr="00535CD8">
        <w:rPr>
          <w:rFonts w:ascii="Traditional Arabic" w:hAnsi="Traditional Arabic" w:cs="Traditional Arabic" w:hint="cs"/>
          <w:rtl/>
        </w:rPr>
        <w:t xml:space="preserve"> را در حکم متصل بگیریم باید گفت</w:t>
      </w:r>
      <w:r w:rsidR="002D59C2" w:rsidRPr="00535CD8">
        <w:rPr>
          <w:rFonts w:ascii="Traditional Arabic" w:hAnsi="Traditional Arabic" w:cs="Traditional Arabic" w:hint="cs"/>
          <w:rtl/>
        </w:rPr>
        <w:t xml:space="preserve"> در این صورت نسخ نیست، مگر اینکه </w:t>
      </w:r>
      <w:r w:rsidRPr="00535CD8">
        <w:rPr>
          <w:rFonts w:ascii="Traditional Arabic" w:hAnsi="Traditional Arabic" w:cs="Traditional Arabic" w:hint="cs"/>
          <w:rtl/>
        </w:rPr>
        <w:t xml:space="preserve">کسی </w:t>
      </w:r>
      <w:r w:rsidR="002D59C2" w:rsidRPr="00535CD8">
        <w:rPr>
          <w:rFonts w:ascii="Traditional Arabic" w:hAnsi="Traditional Arabic" w:cs="Traditional Arabic" w:hint="cs"/>
          <w:rtl/>
        </w:rPr>
        <w:t xml:space="preserve">حکم قرآن را از سنت جدا </w:t>
      </w:r>
      <w:r w:rsidRPr="00535CD8">
        <w:rPr>
          <w:rFonts w:ascii="Traditional Arabic" w:hAnsi="Traditional Arabic" w:cs="Traditional Arabic" w:hint="cs"/>
          <w:rtl/>
        </w:rPr>
        <w:t>بگیرد و بگوید ناسخی می‌تواند در سنت نسبت به قرآن باشد</w:t>
      </w:r>
      <w:r w:rsidR="007C2E23" w:rsidRPr="00535CD8">
        <w:rPr>
          <w:rFonts w:ascii="Traditional Arabic" w:hAnsi="Traditional Arabic" w:cs="Traditional Arabic" w:hint="cs"/>
          <w:rtl/>
        </w:rPr>
        <w:t xml:space="preserve">، </w:t>
      </w:r>
      <w:r w:rsidR="0070435E" w:rsidRPr="00535CD8">
        <w:rPr>
          <w:rFonts w:ascii="Traditional Arabic" w:hAnsi="Traditional Arabic" w:cs="Traditional Arabic" w:hint="cs"/>
          <w:rtl/>
        </w:rPr>
        <w:t>درصورتی‌که</w:t>
      </w:r>
      <w:r w:rsidR="007C2E23" w:rsidRPr="00535CD8">
        <w:rPr>
          <w:rFonts w:ascii="Traditional Arabic" w:hAnsi="Traditional Arabic" w:cs="Traditional Arabic" w:hint="cs"/>
          <w:rtl/>
        </w:rPr>
        <w:t xml:space="preserve"> در </w:t>
      </w:r>
      <w:r w:rsidRPr="00535CD8">
        <w:rPr>
          <w:rFonts w:ascii="Traditional Arabic" w:hAnsi="Traditional Arabic" w:cs="Traditional Arabic" w:hint="cs"/>
          <w:rtl/>
        </w:rPr>
        <w:t xml:space="preserve">خود </w:t>
      </w:r>
      <w:r w:rsidR="007C2E23" w:rsidRPr="00535CD8">
        <w:rPr>
          <w:rFonts w:ascii="Traditional Arabic" w:hAnsi="Traditional Arabic" w:cs="Traditional Arabic" w:hint="cs"/>
          <w:rtl/>
        </w:rPr>
        <w:t xml:space="preserve">قرآن </w:t>
      </w:r>
      <w:r w:rsidR="0070435E" w:rsidRPr="00535CD8">
        <w:rPr>
          <w:rFonts w:ascii="Traditional Arabic" w:hAnsi="Traditional Arabic" w:cs="Traditional Arabic" w:hint="cs"/>
          <w:rtl/>
        </w:rPr>
        <w:t>فی‌الجمله</w:t>
      </w:r>
      <w:r w:rsidR="007C2E23" w:rsidRPr="00535CD8">
        <w:rPr>
          <w:rFonts w:ascii="Traditional Arabic" w:hAnsi="Traditional Arabic" w:cs="Traditional Arabic" w:hint="cs"/>
          <w:rtl/>
        </w:rPr>
        <w:t xml:space="preserve"> نسخ را قائل هستند.</w:t>
      </w:r>
    </w:p>
    <w:p w:rsidR="007C2E23" w:rsidRPr="00535CD8" w:rsidRDefault="009114A5" w:rsidP="00EC2105">
      <w:pPr>
        <w:jc w:val="lowKashida"/>
        <w:rPr>
          <w:rFonts w:ascii="Traditional Arabic" w:hAnsi="Traditional Arabic" w:cs="Traditional Arabic"/>
          <w:rtl/>
        </w:rPr>
      </w:pPr>
      <w:r w:rsidRPr="00535CD8">
        <w:rPr>
          <w:rFonts w:ascii="Traditional Arabic" w:hAnsi="Traditional Arabic" w:cs="Traditional Arabic" w:hint="cs"/>
          <w:rtl/>
        </w:rPr>
        <w:lastRenderedPageBreak/>
        <w:t>اما اینکه گفته شود که هیچ نسخی وجود ندارد؛ بعید است</w:t>
      </w:r>
      <w:r w:rsidR="001B4EF6" w:rsidRPr="00535CD8">
        <w:rPr>
          <w:rFonts w:ascii="Traditional Arabic" w:hAnsi="Traditional Arabic" w:cs="Traditional Arabic" w:hint="cs"/>
          <w:rtl/>
        </w:rPr>
        <w:t xml:space="preserve">، نقض زیاد مهم نیست، اصل این است که دلیلی وجود ندارد که اشخاصی که </w:t>
      </w:r>
      <w:r w:rsidR="0070435E" w:rsidRPr="00535CD8">
        <w:rPr>
          <w:rFonts w:ascii="Traditional Arabic" w:hAnsi="Traditional Arabic" w:cs="Traditional Arabic" w:hint="cs"/>
          <w:rtl/>
        </w:rPr>
        <w:t>به‌منزله</w:t>
      </w:r>
      <w:r w:rsidR="001B4EF6" w:rsidRPr="00535CD8">
        <w:rPr>
          <w:rFonts w:ascii="Traditional Arabic" w:hAnsi="Traditional Arabic" w:cs="Traditional Arabic" w:hint="cs"/>
          <w:rtl/>
        </w:rPr>
        <w:t xml:space="preserve"> شخص واحد هستند و کلامشان مثل کلام شخص واحد است</w:t>
      </w:r>
      <w:r w:rsidR="00C50E5D" w:rsidRPr="00535CD8">
        <w:rPr>
          <w:rFonts w:ascii="Traditional Arabic" w:hAnsi="Traditional Arabic" w:cs="Traditional Arabic" w:hint="cs"/>
          <w:rtl/>
        </w:rPr>
        <w:t xml:space="preserve">، </w:t>
      </w:r>
      <w:r w:rsidR="0070435E" w:rsidRPr="00535CD8">
        <w:rPr>
          <w:rFonts w:ascii="Traditional Arabic" w:hAnsi="Traditional Arabic" w:cs="Traditional Arabic" w:hint="cs"/>
          <w:rtl/>
        </w:rPr>
        <w:t>نتیجه‌اش</w:t>
      </w:r>
      <w:r w:rsidR="00C50E5D" w:rsidRPr="00535CD8">
        <w:rPr>
          <w:rFonts w:ascii="Traditional Arabic" w:hAnsi="Traditional Arabic" w:cs="Traditional Arabic" w:hint="cs"/>
          <w:rtl/>
        </w:rPr>
        <w:t xml:space="preserve"> این </w:t>
      </w:r>
      <w:r w:rsidR="00EC2105" w:rsidRPr="00535CD8">
        <w:rPr>
          <w:rFonts w:ascii="Traditional Arabic" w:hAnsi="Traditional Arabic" w:cs="Traditional Arabic" w:hint="cs"/>
          <w:rtl/>
        </w:rPr>
        <w:t xml:space="preserve">باشد که </w:t>
      </w:r>
      <w:r w:rsidR="00C50E5D" w:rsidRPr="00535CD8">
        <w:rPr>
          <w:rFonts w:ascii="Traditional Arabic" w:hAnsi="Traditional Arabic" w:cs="Traditional Arabic" w:hint="cs"/>
          <w:rtl/>
        </w:rPr>
        <w:t xml:space="preserve">همه </w:t>
      </w:r>
      <w:r w:rsidR="0070435E" w:rsidRPr="00535CD8">
        <w:rPr>
          <w:rFonts w:ascii="Traditional Arabic" w:hAnsi="Traditional Arabic" w:cs="Traditional Arabic" w:hint="cs"/>
          <w:rtl/>
        </w:rPr>
        <w:t>منفصل‌ها</w:t>
      </w:r>
      <w:r w:rsidR="00EC2105" w:rsidRPr="00535CD8">
        <w:rPr>
          <w:rFonts w:ascii="Traditional Arabic" w:hAnsi="Traditional Arabic" w:cs="Traditional Arabic" w:hint="cs"/>
          <w:rtl/>
        </w:rPr>
        <w:t>ی آن‌ها</w:t>
      </w:r>
      <w:r w:rsidR="00C50E5D" w:rsidRPr="00535CD8">
        <w:rPr>
          <w:rFonts w:ascii="Traditional Arabic" w:hAnsi="Traditional Arabic" w:cs="Traditional Arabic" w:hint="cs"/>
          <w:rtl/>
        </w:rPr>
        <w:t xml:space="preserve"> در حکم متصل </w:t>
      </w:r>
      <w:r w:rsidR="00EC2105" w:rsidRPr="00535CD8">
        <w:rPr>
          <w:rFonts w:ascii="Traditional Arabic" w:hAnsi="Traditional Arabic" w:cs="Traditional Arabic" w:hint="cs"/>
          <w:rtl/>
        </w:rPr>
        <w:t>باشد</w:t>
      </w:r>
      <w:r w:rsidR="008E001E" w:rsidRPr="00535CD8">
        <w:rPr>
          <w:rFonts w:ascii="Traditional Arabic" w:hAnsi="Traditional Arabic" w:cs="Traditional Arabic" w:hint="cs"/>
          <w:rtl/>
        </w:rPr>
        <w:t>.</w:t>
      </w:r>
    </w:p>
    <w:sectPr w:rsidR="007C2E23" w:rsidRPr="00535CD8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6A" w:rsidRDefault="00492A6A" w:rsidP="000D5800">
      <w:pPr>
        <w:spacing w:after="0"/>
      </w:pPr>
      <w:r>
        <w:separator/>
      </w:r>
    </w:p>
  </w:endnote>
  <w:endnote w:type="continuationSeparator" w:id="0">
    <w:p w:rsidR="00492A6A" w:rsidRDefault="00492A6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F3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6A" w:rsidRDefault="00492A6A" w:rsidP="000D5800">
      <w:pPr>
        <w:spacing w:after="0"/>
      </w:pPr>
      <w:r>
        <w:separator/>
      </w:r>
    </w:p>
  </w:footnote>
  <w:footnote w:type="continuationSeparator" w:id="0">
    <w:p w:rsidR="00492A6A" w:rsidRDefault="00492A6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0E" w:rsidRDefault="00473B0E" w:rsidP="00E515F2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321DE4" wp14:editId="52B17FC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CD8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                                عنوان اصلی:عام و خاص                                                            تاریخ جلسه: </w:t>
    </w:r>
    <w:r w:rsidR="00E515F2">
      <w:rPr>
        <w:rFonts w:ascii="Adobe Arabic" w:hAnsi="Adobe Arabic" w:cs="Adobe Arabic"/>
        <w:b/>
        <w:bCs/>
        <w:sz w:val="24"/>
        <w:szCs w:val="24"/>
      </w:rPr>
      <w:t>16</w:t>
    </w:r>
    <w:r>
      <w:rPr>
        <w:rFonts w:ascii="Adobe Arabic" w:hAnsi="Adobe Arabic" w:cs="Adobe Arabic"/>
        <w:b/>
        <w:bCs/>
        <w:sz w:val="24"/>
        <w:szCs w:val="24"/>
        <w:rtl/>
      </w:rPr>
      <w:t>/12/1395</w:t>
    </w:r>
  </w:p>
  <w:p w:rsidR="00473B0E" w:rsidRDefault="00535CD8" w:rsidP="00473B0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473B0E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عنوان فرعی: دوران امر بین تخصیص و نسخ                                 شماره جلسه: 24</w:t>
    </w:r>
    <w:r w:rsidR="00473B0E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01DA26E" wp14:editId="5BED210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1C9EB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26"/>
    <w:rsid w:val="00007060"/>
    <w:rsid w:val="00020FAE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A204A"/>
    <w:rsid w:val="000C4C53"/>
    <w:rsid w:val="000D2D0D"/>
    <w:rsid w:val="000D5800"/>
    <w:rsid w:val="000D624C"/>
    <w:rsid w:val="000D6581"/>
    <w:rsid w:val="000E157A"/>
    <w:rsid w:val="000E2B15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4E6A"/>
    <w:rsid w:val="00192A6A"/>
    <w:rsid w:val="0019566B"/>
    <w:rsid w:val="00196082"/>
    <w:rsid w:val="00197CDD"/>
    <w:rsid w:val="001B1D0C"/>
    <w:rsid w:val="001B4EF6"/>
    <w:rsid w:val="001C2090"/>
    <w:rsid w:val="001C367D"/>
    <w:rsid w:val="001C3CCA"/>
    <w:rsid w:val="001D1F54"/>
    <w:rsid w:val="001D24F8"/>
    <w:rsid w:val="001D360C"/>
    <w:rsid w:val="001D370F"/>
    <w:rsid w:val="001D542D"/>
    <w:rsid w:val="001D6605"/>
    <w:rsid w:val="001E306E"/>
    <w:rsid w:val="001E3FB0"/>
    <w:rsid w:val="001E4FFF"/>
    <w:rsid w:val="001E7B1D"/>
    <w:rsid w:val="001F2E3E"/>
    <w:rsid w:val="001F3E96"/>
    <w:rsid w:val="00200ABC"/>
    <w:rsid w:val="00206B69"/>
    <w:rsid w:val="00210F67"/>
    <w:rsid w:val="00217556"/>
    <w:rsid w:val="00223194"/>
    <w:rsid w:val="00224C0A"/>
    <w:rsid w:val="00230B0F"/>
    <w:rsid w:val="00233777"/>
    <w:rsid w:val="002376A5"/>
    <w:rsid w:val="002417C9"/>
    <w:rsid w:val="002529C5"/>
    <w:rsid w:val="00260799"/>
    <w:rsid w:val="00270294"/>
    <w:rsid w:val="00283229"/>
    <w:rsid w:val="002914BD"/>
    <w:rsid w:val="00297263"/>
    <w:rsid w:val="002A21AE"/>
    <w:rsid w:val="002A32A8"/>
    <w:rsid w:val="002A35E0"/>
    <w:rsid w:val="002A4909"/>
    <w:rsid w:val="002B7AD5"/>
    <w:rsid w:val="002C56FD"/>
    <w:rsid w:val="002D1977"/>
    <w:rsid w:val="002D49E4"/>
    <w:rsid w:val="002D59C2"/>
    <w:rsid w:val="002D5BDC"/>
    <w:rsid w:val="002D720F"/>
    <w:rsid w:val="002E450B"/>
    <w:rsid w:val="002E716B"/>
    <w:rsid w:val="002E73F9"/>
    <w:rsid w:val="002F05B9"/>
    <w:rsid w:val="002F3642"/>
    <w:rsid w:val="00311429"/>
    <w:rsid w:val="00323168"/>
    <w:rsid w:val="00331826"/>
    <w:rsid w:val="003378E6"/>
    <w:rsid w:val="00340BA3"/>
    <w:rsid w:val="00366400"/>
    <w:rsid w:val="00366ADA"/>
    <w:rsid w:val="00395AD9"/>
    <w:rsid w:val="003963D7"/>
    <w:rsid w:val="00396F28"/>
    <w:rsid w:val="003A1A05"/>
    <w:rsid w:val="003A2654"/>
    <w:rsid w:val="003A284D"/>
    <w:rsid w:val="003B305F"/>
    <w:rsid w:val="003C06BF"/>
    <w:rsid w:val="003C7899"/>
    <w:rsid w:val="003D2F0A"/>
    <w:rsid w:val="003D563F"/>
    <w:rsid w:val="003E18B2"/>
    <w:rsid w:val="003E1E58"/>
    <w:rsid w:val="003E2BAB"/>
    <w:rsid w:val="00405199"/>
    <w:rsid w:val="00406526"/>
    <w:rsid w:val="00410699"/>
    <w:rsid w:val="00415360"/>
    <w:rsid w:val="004215FA"/>
    <w:rsid w:val="00443EB7"/>
    <w:rsid w:val="0044591E"/>
    <w:rsid w:val="004476F0"/>
    <w:rsid w:val="0045212F"/>
    <w:rsid w:val="00453301"/>
    <w:rsid w:val="00455B91"/>
    <w:rsid w:val="004651D2"/>
    <w:rsid w:val="00465D26"/>
    <w:rsid w:val="004679F8"/>
    <w:rsid w:val="00473B0E"/>
    <w:rsid w:val="004805E8"/>
    <w:rsid w:val="00492A6A"/>
    <w:rsid w:val="004A790F"/>
    <w:rsid w:val="004B1D2C"/>
    <w:rsid w:val="004B337F"/>
    <w:rsid w:val="004C4D9F"/>
    <w:rsid w:val="004F3596"/>
    <w:rsid w:val="00503341"/>
    <w:rsid w:val="00511AEC"/>
    <w:rsid w:val="00530FD7"/>
    <w:rsid w:val="00535CD8"/>
    <w:rsid w:val="00545B0C"/>
    <w:rsid w:val="00551628"/>
    <w:rsid w:val="00560CEA"/>
    <w:rsid w:val="00572D89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1883"/>
    <w:rsid w:val="005C06AE"/>
    <w:rsid w:val="00603D74"/>
    <w:rsid w:val="00610C18"/>
    <w:rsid w:val="00612385"/>
    <w:rsid w:val="0061281A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C6265"/>
    <w:rsid w:val="006D3A87"/>
    <w:rsid w:val="006F01B4"/>
    <w:rsid w:val="00703DD3"/>
    <w:rsid w:val="0070435E"/>
    <w:rsid w:val="00734D59"/>
    <w:rsid w:val="00735C68"/>
    <w:rsid w:val="0073609B"/>
    <w:rsid w:val="007378A9"/>
    <w:rsid w:val="00737A6C"/>
    <w:rsid w:val="00747746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4BD6"/>
    <w:rsid w:val="007A5D2F"/>
    <w:rsid w:val="007B0062"/>
    <w:rsid w:val="007B6FEB"/>
    <w:rsid w:val="007C1EF7"/>
    <w:rsid w:val="007C2E23"/>
    <w:rsid w:val="007C710E"/>
    <w:rsid w:val="007D0B88"/>
    <w:rsid w:val="007D1549"/>
    <w:rsid w:val="007E03E9"/>
    <w:rsid w:val="007E04EE"/>
    <w:rsid w:val="007E46D9"/>
    <w:rsid w:val="007E636F"/>
    <w:rsid w:val="007E760C"/>
    <w:rsid w:val="007E7FA7"/>
    <w:rsid w:val="007F0721"/>
    <w:rsid w:val="007F113F"/>
    <w:rsid w:val="007F293C"/>
    <w:rsid w:val="007F3221"/>
    <w:rsid w:val="007F4A90"/>
    <w:rsid w:val="007F7E76"/>
    <w:rsid w:val="00801CDD"/>
    <w:rsid w:val="00802D15"/>
    <w:rsid w:val="00803501"/>
    <w:rsid w:val="0080799B"/>
    <w:rsid w:val="00807BE3"/>
    <w:rsid w:val="00811F02"/>
    <w:rsid w:val="00813478"/>
    <w:rsid w:val="008407A4"/>
    <w:rsid w:val="00844860"/>
    <w:rsid w:val="00845CC4"/>
    <w:rsid w:val="0085740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0A35"/>
    <w:rsid w:val="008D36D5"/>
    <w:rsid w:val="008E001E"/>
    <w:rsid w:val="008E3903"/>
    <w:rsid w:val="008F083F"/>
    <w:rsid w:val="008F63E3"/>
    <w:rsid w:val="00900A8F"/>
    <w:rsid w:val="009114A5"/>
    <w:rsid w:val="00913C3B"/>
    <w:rsid w:val="00915509"/>
    <w:rsid w:val="00927388"/>
    <w:rsid w:val="009274FE"/>
    <w:rsid w:val="009401AC"/>
    <w:rsid w:val="00940323"/>
    <w:rsid w:val="0094325F"/>
    <w:rsid w:val="009475B7"/>
    <w:rsid w:val="0095758E"/>
    <w:rsid w:val="009613AC"/>
    <w:rsid w:val="00980643"/>
    <w:rsid w:val="0099799B"/>
    <w:rsid w:val="009A36AE"/>
    <w:rsid w:val="009A42EF"/>
    <w:rsid w:val="009B3A39"/>
    <w:rsid w:val="009B46BC"/>
    <w:rsid w:val="009B61C3"/>
    <w:rsid w:val="009C1353"/>
    <w:rsid w:val="009C538B"/>
    <w:rsid w:val="009C7B4F"/>
    <w:rsid w:val="009E1E0C"/>
    <w:rsid w:val="009E1F06"/>
    <w:rsid w:val="009F4EB3"/>
    <w:rsid w:val="009F55B3"/>
    <w:rsid w:val="009F5F6C"/>
    <w:rsid w:val="00A06D48"/>
    <w:rsid w:val="00A21834"/>
    <w:rsid w:val="00A22E2C"/>
    <w:rsid w:val="00A31C17"/>
    <w:rsid w:val="00A31FDE"/>
    <w:rsid w:val="00A35AC2"/>
    <w:rsid w:val="00A37C77"/>
    <w:rsid w:val="00A5418D"/>
    <w:rsid w:val="00A61D3A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4159"/>
    <w:rsid w:val="00B01724"/>
    <w:rsid w:val="00B07D3E"/>
    <w:rsid w:val="00B1300D"/>
    <w:rsid w:val="00B15027"/>
    <w:rsid w:val="00B2069F"/>
    <w:rsid w:val="00B21CF4"/>
    <w:rsid w:val="00B24300"/>
    <w:rsid w:val="00B330C7"/>
    <w:rsid w:val="00B34736"/>
    <w:rsid w:val="00B55D51"/>
    <w:rsid w:val="00B573CF"/>
    <w:rsid w:val="00B63F15"/>
    <w:rsid w:val="00B9119B"/>
    <w:rsid w:val="00B96A3B"/>
    <w:rsid w:val="00BA3612"/>
    <w:rsid w:val="00BA450B"/>
    <w:rsid w:val="00BA51A8"/>
    <w:rsid w:val="00BB5F7E"/>
    <w:rsid w:val="00BC26F6"/>
    <w:rsid w:val="00BC4833"/>
    <w:rsid w:val="00BD3122"/>
    <w:rsid w:val="00BD40DA"/>
    <w:rsid w:val="00BF2B87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36F00"/>
    <w:rsid w:val="00C50E5D"/>
    <w:rsid w:val="00C60D75"/>
    <w:rsid w:val="00C64CEA"/>
    <w:rsid w:val="00C73012"/>
    <w:rsid w:val="00C76295"/>
    <w:rsid w:val="00C763DD"/>
    <w:rsid w:val="00C803C2"/>
    <w:rsid w:val="00C805CE"/>
    <w:rsid w:val="00C84038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48DC"/>
    <w:rsid w:val="00D050BB"/>
    <w:rsid w:val="00D158F3"/>
    <w:rsid w:val="00D15FDC"/>
    <w:rsid w:val="00D2470E"/>
    <w:rsid w:val="00D26F3C"/>
    <w:rsid w:val="00D3665C"/>
    <w:rsid w:val="00D508CC"/>
    <w:rsid w:val="00D50F4B"/>
    <w:rsid w:val="00D60547"/>
    <w:rsid w:val="00D66444"/>
    <w:rsid w:val="00D76353"/>
    <w:rsid w:val="00D80BDB"/>
    <w:rsid w:val="00DB21CF"/>
    <w:rsid w:val="00DB28BB"/>
    <w:rsid w:val="00DC603F"/>
    <w:rsid w:val="00DD3C0D"/>
    <w:rsid w:val="00DD4864"/>
    <w:rsid w:val="00DD71A2"/>
    <w:rsid w:val="00DE1DC4"/>
    <w:rsid w:val="00DF5859"/>
    <w:rsid w:val="00E0639C"/>
    <w:rsid w:val="00E067E6"/>
    <w:rsid w:val="00E1013F"/>
    <w:rsid w:val="00E12531"/>
    <w:rsid w:val="00E143B0"/>
    <w:rsid w:val="00E4012D"/>
    <w:rsid w:val="00E515F2"/>
    <w:rsid w:val="00E55891"/>
    <w:rsid w:val="00E6283A"/>
    <w:rsid w:val="00E732A3"/>
    <w:rsid w:val="00E7797A"/>
    <w:rsid w:val="00E83A85"/>
    <w:rsid w:val="00E9026B"/>
    <w:rsid w:val="00E90FC4"/>
    <w:rsid w:val="00EA01EC"/>
    <w:rsid w:val="00EA15B0"/>
    <w:rsid w:val="00EA5D97"/>
    <w:rsid w:val="00EB0BDB"/>
    <w:rsid w:val="00EB3D35"/>
    <w:rsid w:val="00EC2105"/>
    <w:rsid w:val="00EC4393"/>
    <w:rsid w:val="00ED2236"/>
    <w:rsid w:val="00ED6A9A"/>
    <w:rsid w:val="00EE13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0073"/>
    <w:rsid w:val="00F5129C"/>
    <w:rsid w:val="00F53380"/>
    <w:rsid w:val="00F67976"/>
    <w:rsid w:val="00F70BE1"/>
    <w:rsid w:val="00F729E7"/>
    <w:rsid w:val="00F75001"/>
    <w:rsid w:val="00F85929"/>
    <w:rsid w:val="00FA6707"/>
    <w:rsid w:val="00FB3ED3"/>
    <w:rsid w:val="00FB4408"/>
    <w:rsid w:val="00FB7933"/>
    <w:rsid w:val="00FC0862"/>
    <w:rsid w:val="00FC70FB"/>
    <w:rsid w:val="00FD143D"/>
    <w:rsid w:val="00FE2787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2105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2105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FDB7-1CD1-4FB8-AFE9-BAFE97BC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219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87</cp:revision>
  <dcterms:created xsi:type="dcterms:W3CDTF">2017-03-09T07:59:00Z</dcterms:created>
  <dcterms:modified xsi:type="dcterms:W3CDTF">2017-03-11T07:19:00Z</dcterms:modified>
</cp:coreProperties>
</file>