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28911813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2A3B54" w:rsidRPr="009E7B33" w:rsidRDefault="002A3B54" w:rsidP="00DA7898">
          <w:pPr>
            <w:pStyle w:val="TOCHeading"/>
            <w:spacing w:line="480" w:lineRule="auto"/>
            <w:rPr>
              <w:rFonts w:ascii="Traditional Arabic" w:hAnsi="Traditional Arabic" w:cs="Traditional Arabic"/>
              <w:rtl/>
            </w:rPr>
          </w:pPr>
          <w:r w:rsidRPr="009E7B33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DA7898" w:rsidRPr="009E7B33" w:rsidRDefault="002A3B54" w:rsidP="00DA789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9E7B33">
            <w:rPr>
              <w:rFonts w:ascii="Traditional Arabic" w:hAnsi="Traditional Arabic" w:cs="Traditional Arabic"/>
            </w:rPr>
            <w:fldChar w:fldCharType="begin"/>
          </w:r>
          <w:r w:rsidRPr="009E7B33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9E7B33">
            <w:rPr>
              <w:rFonts w:ascii="Traditional Arabic" w:hAnsi="Traditional Arabic" w:cs="Traditional Arabic"/>
            </w:rPr>
            <w:fldChar w:fldCharType="separate"/>
          </w:r>
          <w:hyperlink w:anchor="_Toc479748032" w:history="1"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DA7898" w:rsidRPr="009E7B3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A7898" w:rsidRPr="009E7B3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_Toc479748032 \h </w:instrTex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A7898" w:rsidRPr="009E7B3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A7898" w:rsidRPr="009E7B33" w:rsidRDefault="008A4CF5" w:rsidP="00DA789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9748033" w:history="1"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صورت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ششم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دوران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DA7898" w:rsidRPr="009E7B3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DA7898" w:rsidRPr="009E7B3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DA7898" w:rsidRPr="009E7B3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A7898" w:rsidRPr="009E7B3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_Toc479748033 \h </w:instrTex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A7898" w:rsidRPr="009E7B3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A7898" w:rsidRPr="009E7B33" w:rsidRDefault="008A4CF5" w:rsidP="00DA789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9748034" w:history="1"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بداء</w:t>
            </w:r>
            <w:r w:rsidR="00DA7898" w:rsidRPr="009E7B3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A7898" w:rsidRPr="009E7B3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_Toc479748034 \h </w:instrTex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A7898" w:rsidRPr="009E7B3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A7898" w:rsidRPr="009E7B33" w:rsidRDefault="008A4CF5" w:rsidP="00DA789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9748035" w:history="1"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مفهوم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اصطلاح</w:t>
            </w:r>
            <w:r w:rsidR="00DA7898" w:rsidRPr="009E7B3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بداء</w:t>
            </w:r>
            <w:r w:rsidR="00DA7898" w:rsidRPr="009E7B3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A7898" w:rsidRPr="009E7B3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_Toc479748035 \h </w:instrTex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A7898" w:rsidRPr="009E7B3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A7898" w:rsidRPr="009E7B33" w:rsidRDefault="008A4CF5" w:rsidP="00DA789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9748036" w:history="1"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سه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برا</w:t>
            </w:r>
            <w:r w:rsidR="00DA7898" w:rsidRPr="009E7B3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DA7898" w:rsidRPr="009E7B3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A7898" w:rsidRPr="009E7B3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_Toc479748036 \h </w:instrTex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A7898" w:rsidRPr="009E7B3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A7898" w:rsidRPr="009E7B33" w:rsidRDefault="008A4CF5" w:rsidP="00DA789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9748037" w:history="1"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بداء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="00DA7898" w:rsidRPr="009E7B3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تبدل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حکم</w:t>
            </w:r>
            <w:r w:rsidR="00DA7898" w:rsidRPr="009E7B3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امر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تکو</w:t>
            </w:r>
            <w:r w:rsidR="00DA7898" w:rsidRPr="009E7B3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DA7898" w:rsidRPr="009E7B3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A7898" w:rsidRPr="009E7B3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A7898" w:rsidRPr="009E7B3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_Toc479748037 \h </w:instrTex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A7898" w:rsidRPr="009E7B3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A7898" w:rsidRPr="009E7B33" w:rsidRDefault="008A4CF5" w:rsidP="00DA789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9748038" w:history="1"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قوان</w:t>
            </w:r>
            <w:r w:rsidR="00DA7898" w:rsidRPr="009E7B3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DA7898" w:rsidRPr="009E7B3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A7898" w:rsidRPr="009E7B3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_Toc479748038 \h </w:instrTex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A7898" w:rsidRPr="009E7B3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A7898" w:rsidRPr="009E7B33" w:rsidRDefault="008A4CF5" w:rsidP="00DA789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9748039" w:history="1"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اعلام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حکم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موقت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طرف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مولا</w:t>
            </w:r>
            <w:r w:rsidR="00DA7898" w:rsidRPr="009E7B3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حک</w:t>
            </w:r>
            <w:r w:rsidR="00DA7898" w:rsidRPr="009E7B3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DA7898" w:rsidRPr="009E7B3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A7898" w:rsidRPr="009E7B3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_Toc479748039 \h </w:instrTex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A7898" w:rsidRPr="009E7B3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A7898" w:rsidRPr="009E7B33" w:rsidRDefault="008A4CF5" w:rsidP="00DA789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9748040" w:history="1"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عالم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ثبوت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اثبات،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دفع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رفع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حکم</w:t>
            </w:r>
            <w:r w:rsidR="00DA7898" w:rsidRPr="009E7B3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A7898" w:rsidRPr="009E7B3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_Toc479748040 \h </w:instrTex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A7898" w:rsidRPr="009E7B3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A7898" w:rsidRPr="009E7B33" w:rsidRDefault="008A4CF5" w:rsidP="00DA789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9748041" w:history="1"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متعدد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بداء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شر</w:t>
            </w:r>
            <w:r w:rsidR="00DA7898" w:rsidRPr="009E7B3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عت</w:t>
            </w:r>
            <w:r w:rsidR="00DA7898" w:rsidRPr="009E7B3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A7898" w:rsidRPr="009E7B3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_Toc479748041 \h </w:instrTex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A7898" w:rsidRPr="009E7B33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A7898" w:rsidRPr="009E7B33" w:rsidRDefault="008A4CF5" w:rsidP="00DA789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9748042" w:history="1"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بداء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علما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7898" w:rsidRPr="009E7B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بزرگان</w:t>
            </w:r>
            <w:r w:rsidR="00DA7898" w:rsidRPr="009E7B3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A7898" w:rsidRPr="009E7B3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_Toc479748042 \h </w:instrTex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A7898" w:rsidRPr="009E7B33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DA7898" w:rsidRPr="009E7B3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2A3B54" w:rsidRPr="009E7B33" w:rsidRDefault="002A3B54" w:rsidP="00DA7898">
          <w:pPr>
            <w:spacing w:line="480" w:lineRule="auto"/>
            <w:rPr>
              <w:rFonts w:ascii="Traditional Arabic" w:hAnsi="Traditional Arabic" w:cs="Traditional Arabic"/>
            </w:rPr>
          </w:pPr>
          <w:r w:rsidRPr="009E7B33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2A3B54" w:rsidRPr="009E7B33" w:rsidRDefault="002A3B54" w:rsidP="00DA7898">
      <w:pPr>
        <w:spacing w:after="0" w:line="48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9E7B33">
        <w:rPr>
          <w:rFonts w:ascii="Traditional Arabic" w:hAnsi="Traditional Arabic" w:cs="Traditional Arabic"/>
          <w:rtl/>
        </w:rPr>
        <w:br w:type="page"/>
      </w:r>
    </w:p>
    <w:p w:rsidR="009E7B33" w:rsidRPr="009E7B33" w:rsidRDefault="009E7B33" w:rsidP="009E7B33">
      <w:pPr>
        <w:jc w:val="center"/>
        <w:rPr>
          <w:rFonts w:ascii="Traditional Arabic" w:hAnsi="Traditional Arabic" w:cs="Traditional Arabic"/>
          <w:rtl/>
        </w:rPr>
      </w:pPr>
      <w:r w:rsidRPr="009E7B33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9E7B33" w:rsidRPr="009E7B33" w:rsidRDefault="009E7B33" w:rsidP="009E7B33">
      <w:pPr>
        <w:ind w:firstLine="4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9E7B33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موضوع:</w:t>
      </w:r>
      <w:r w:rsidRPr="009E7B3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اصول فقه/عام و خاص/ دوران</w:t>
      </w:r>
      <w:r w:rsidRPr="009E7B33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9E7B3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امر</w:t>
      </w:r>
      <w:r w:rsidRPr="009E7B33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9E7B3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بین</w:t>
      </w:r>
      <w:r w:rsidRPr="009E7B33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9E7B3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تخصیص</w:t>
      </w:r>
      <w:r w:rsidRPr="009E7B33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9E7B3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</w:t>
      </w:r>
      <w:r w:rsidRPr="009E7B33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9E7B3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نسخ</w:t>
      </w:r>
    </w:p>
    <w:p w:rsidR="009E7B33" w:rsidRPr="009E7B33" w:rsidRDefault="009E7B33" w:rsidP="009E7B33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0" w:name="_Toc476133260"/>
      <w:r w:rsidRPr="009E7B33">
        <w:rPr>
          <w:rFonts w:ascii="Traditional Arabic" w:hAnsi="Traditional Arabic" w:cs="Traditional Arabic" w:hint="cs"/>
          <w:color w:val="FF0000"/>
          <w:rtl/>
        </w:rPr>
        <w:t>اشاره</w:t>
      </w:r>
      <w:bookmarkEnd w:id="0"/>
    </w:p>
    <w:p w:rsidR="006A6790" w:rsidRPr="009E7B33" w:rsidRDefault="000A495F" w:rsidP="00DA7898">
      <w:pPr>
        <w:rPr>
          <w:rFonts w:ascii="Traditional Arabic" w:hAnsi="Traditional Arabic" w:cs="Traditional Arabic"/>
          <w:rtl/>
        </w:rPr>
      </w:pPr>
      <w:r w:rsidRPr="009E7B33">
        <w:rPr>
          <w:rFonts w:ascii="Traditional Arabic" w:hAnsi="Traditional Arabic" w:cs="Traditional Arabic" w:hint="cs"/>
          <w:rtl/>
        </w:rPr>
        <w:t xml:space="preserve">شش صورت در دوران امر بین نسخ و تخصیص وجود دارد و ترجیح تخصیص بر نسخ </w:t>
      </w:r>
      <w:r w:rsidR="00F3674F" w:rsidRPr="009E7B33">
        <w:rPr>
          <w:rFonts w:ascii="Traditional Arabic" w:hAnsi="Traditional Arabic" w:cs="Traditional Arabic" w:hint="cs"/>
          <w:rtl/>
        </w:rPr>
        <w:t xml:space="preserve">دارای </w:t>
      </w:r>
      <w:r w:rsidRPr="009E7B33">
        <w:rPr>
          <w:rFonts w:ascii="Traditional Arabic" w:hAnsi="Traditional Arabic" w:cs="Traditional Arabic" w:hint="cs"/>
          <w:rtl/>
        </w:rPr>
        <w:t>ده وجه است</w:t>
      </w:r>
      <w:r w:rsidR="006A6790" w:rsidRPr="009E7B33">
        <w:rPr>
          <w:rFonts w:ascii="Traditional Arabic" w:hAnsi="Traditional Arabic" w:cs="Traditional Arabic" w:hint="cs"/>
          <w:rtl/>
        </w:rPr>
        <w:t>.</w:t>
      </w:r>
    </w:p>
    <w:p w:rsidR="00D8187A" w:rsidRPr="009E7B33" w:rsidRDefault="006A6790" w:rsidP="00DA7898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" w:name="_Toc479748033"/>
      <w:r w:rsidRPr="009E7B33">
        <w:rPr>
          <w:rFonts w:ascii="Traditional Arabic" w:hAnsi="Traditional Arabic" w:cs="Traditional Arabic" w:hint="cs"/>
          <w:color w:val="FF0000"/>
          <w:rtl/>
        </w:rPr>
        <w:t>صورت ششم از دوران بین نسخ و تخصیص</w:t>
      </w:r>
      <w:bookmarkEnd w:id="1"/>
      <w:r w:rsidR="00CF2E9E" w:rsidRPr="009E7B33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F3674F" w:rsidRPr="009E7B33" w:rsidRDefault="00F3674F" w:rsidP="00DA7898">
      <w:pPr>
        <w:rPr>
          <w:rFonts w:ascii="Traditional Arabic" w:hAnsi="Traditional Arabic" w:cs="Traditional Arabic"/>
          <w:rtl/>
        </w:rPr>
      </w:pPr>
      <w:r w:rsidRPr="009E7B33">
        <w:rPr>
          <w:rFonts w:ascii="Traditional Arabic" w:hAnsi="Traditional Arabic" w:cs="Traditional Arabic" w:hint="cs"/>
          <w:rtl/>
        </w:rPr>
        <w:t xml:space="preserve">صورت ششم این است که عام و خاص وارد شده است، اما تقدم و تأخر </w:t>
      </w:r>
      <w:r w:rsidR="002A3B54" w:rsidRPr="009E7B33">
        <w:rPr>
          <w:rFonts w:ascii="Traditional Arabic" w:hAnsi="Traditional Arabic" w:cs="Traditional Arabic" w:hint="cs"/>
          <w:rtl/>
        </w:rPr>
        <w:t>آن‌ها</w:t>
      </w:r>
      <w:r w:rsidRPr="009E7B33">
        <w:rPr>
          <w:rFonts w:ascii="Traditional Arabic" w:hAnsi="Traditional Arabic" w:cs="Traditional Arabic" w:hint="cs"/>
          <w:rtl/>
        </w:rPr>
        <w:t xml:space="preserve"> مجهول است</w:t>
      </w:r>
      <w:r w:rsidR="00AB3417" w:rsidRPr="009E7B33">
        <w:rPr>
          <w:rFonts w:ascii="Traditional Arabic" w:hAnsi="Traditional Arabic" w:cs="Traditional Arabic" w:hint="cs"/>
          <w:rtl/>
        </w:rPr>
        <w:t xml:space="preserve">، در این صورت تخصیص </w:t>
      </w:r>
      <w:r w:rsidR="002A3B54" w:rsidRPr="009E7B33">
        <w:rPr>
          <w:rFonts w:ascii="Traditional Arabic" w:hAnsi="Traditional Arabic" w:cs="Traditional Arabic" w:hint="cs"/>
          <w:rtl/>
        </w:rPr>
        <w:t>معین</w:t>
      </w:r>
      <w:r w:rsidR="00AB3417" w:rsidRPr="009E7B33">
        <w:rPr>
          <w:rFonts w:ascii="Traditional Arabic" w:hAnsi="Traditional Arabic" w:cs="Traditional Arabic" w:hint="cs"/>
          <w:rtl/>
        </w:rPr>
        <w:t xml:space="preserve"> است، برای اینکه </w:t>
      </w:r>
      <w:r w:rsidR="006A6790" w:rsidRPr="009E7B33">
        <w:rPr>
          <w:rFonts w:ascii="Traditional Arabic" w:hAnsi="Traditional Arabic" w:cs="Traditional Arabic" w:hint="cs"/>
          <w:rtl/>
        </w:rPr>
        <w:t xml:space="preserve">در </w:t>
      </w:r>
      <w:r w:rsidR="00AB3417" w:rsidRPr="009E7B33">
        <w:rPr>
          <w:rFonts w:ascii="Traditional Arabic" w:hAnsi="Traditional Arabic" w:cs="Traditional Arabic" w:hint="cs"/>
          <w:rtl/>
        </w:rPr>
        <w:t xml:space="preserve">هر یک </w:t>
      </w:r>
      <w:r w:rsidR="006A6790" w:rsidRPr="009E7B33">
        <w:rPr>
          <w:rFonts w:ascii="Traditional Arabic" w:hAnsi="Traditional Arabic" w:cs="Traditional Arabic" w:hint="cs"/>
          <w:rtl/>
        </w:rPr>
        <w:t xml:space="preserve">از </w:t>
      </w:r>
      <w:r w:rsidR="00AB3417" w:rsidRPr="009E7B33">
        <w:rPr>
          <w:rFonts w:ascii="Traditional Arabic" w:hAnsi="Traditional Arabic" w:cs="Traditional Arabic" w:hint="cs"/>
          <w:rtl/>
        </w:rPr>
        <w:t xml:space="preserve">صور قبلی تخصیص </w:t>
      </w:r>
      <w:r w:rsidR="002A3B54" w:rsidRPr="009E7B33">
        <w:rPr>
          <w:rFonts w:ascii="Traditional Arabic" w:hAnsi="Traditional Arabic" w:cs="Traditional Arabic" w:hint="cs"/>
          <w:rtl/>
        </w:rPr>
        <w:t>معین</w:t>
      </w:r>
      <w:r w:rsidR="00AB3417" w:rsidRPr="009E7B33">
        <w:rPr>
          <w:rFonts w:ascii="Traditional Arabic" w:hAnsi="Traditional Arabic" w:cs="Traditional Arabic" w:hint="cs"/>
          <w:rtl/>
        </w:rPr>
        <w:t xml:space="preserve"> است، برای عمل در این زمان تفاوتی </w:t>
      </w:r>
      <w:r w:rsidR="002A3B54" w:rsidRPr="009E7B33">
        <w:rPr>
          <w:rFonts w:ascii="Traditional Arabic" w:hAnsi="Traditional Arabic" w:cs="Traditional Arabic" w:hint="cs"/>
          <w:rtl/>
        </w:rPr>
        <w:t>نمی‌کند</w:t>
      </w:r>
      <w:r w:rsidR="00AB3417" w:rsidRPr="009E7B33">
        <w:rPr>
          <w:rFonts w:ascii="Traditional Arabic" w:hAnsi="Traditional Arabic" w:cs="Traditional Arabic" w:hint="cs"/>
          <w:rtl/>
        </w:rPr>
        <w:t>، اگر صورت تقدم خاص باشد، در این صورت خاص مقدم</w:t>
      </w:r>
      <w:r w:rsidR="006A6790" w:rsidRPr="009E7B33">
        <w:rPr>
          <w:rFonts w:ascii="Traditional Arabic" w:hAnsi="Traditional Arabic" w:cs="Traditional Arabic" w:hint="cs"/>
          <w:rtl/>
        </w:rPr>
        <w:t>،</w:t>
      </w:r>
      <w:r w:rsidR="00AB3417" w:rsidRPr="009E7B33">
        <w:rPr>
          <w:rFonts w:ascii="Traditional Arabic" w:hAnsi="Traditional Arabic" w:cs="Traditional Arabic" w:hint="cs"/>
          <w:rtl/>
        </w:rPr>
        <w:t xml:space="preserve"> مخصص است</w:t>
      </w:r>
      <w:r w:rsidR="00354FA4" w:rsidRPr="009E7B33">
        <w:rPr>
          <w:rFonts w:ascii="Traditional Arabic" w:hAnsi="Traditional Arabic" w:cs="Traditional Arabic" w:hint="cs"/>
          <w:rtl/>
        </w:rPr>
        <w:t xml:space="preserve">، </w:t>
      </w:r>
      <w:r w:rsidR="006A6790" w:rsidRPr="009E7B33">
        <w:rPr>
          <w:rFonts w:ascii="Traditional Arabic" w:hAnsi="Traditional Arabic" w:cs="Traditional Arabic" w:hint="cs"/>
          <w:rtl/>
        </w:rPr>
        <w:t xml:space="preserve">اگر صورت </w:t>
      </w:r>
      <w:r w:rsidR="00354FA4" w:rsidRPr="009E7B33">
        <w:rPr>
          <w:rFonts w:ascii="Traditional Arabic" w:hAnsi="Traditional Arabic" w:cs="Traditional Arabic" w:hint="cs"/>
          <w:rtl/>
        </w:rPr>
        <w:t>تقدم عام</w:t>
      </w:r>
      <w:r w:rsidR="006A6790" w:rsidRPr="009E7B33">
        <w:rPr>
          <w:rFonts w:ascii="Traditional Arabic" w:hAnsi="Traditional Arabic" w:cs="Traditional Arabic" w:hint="cs"/>
          <w:rtl/>
        </w:rPr>
        <w:t xml:space="preserve"> باشد،</w:t>
      </w:r>
      <w:r w:rsidR="00354FA4" w:rsidRPr="009E7B33">
        <w:rPr>
          <w:rFonts w:ascii="Traditional Arabic" w:hAnsi="Traditional Arabic" w:cs="Traditional Arabic" w:hint="cs"/>
          <w:rtl/>
        </w:rPr>
        <w:t xml:space="preserve"> خواه نسخ یا تخصیص باشد، در اینجا تخصیص مقدم است، اگر هم نسخ </w:t>
      </w:r>
      <w:r w:rsidR="002A3B54" w:rsidRPr="009E7B33">
        <w:rPr>
          <w:rFonts w:ascii="Traditional Arabic" w:hAnsi="Traditional Arabic" w:cs="Traditional Arabic" w:hint="cs"/>
          <w:rtl/>
        </w:rPr>
        <w:t>معین</w:t>
      </w:r>
      <w:r w:rsidR="00354FA4" w:rsidRPr="009E7B33">
        <w:rPr>
          <w:rFonts w:ascii="Traditional Arabic" w:hAnsi="Traditional Arabic" w:cs="Traditional Arabic" w:hint="cs"/>
          <w:rtl/>
        </w:rPr>
        <w:t xml:space="preserve"> باشد، </w:t>
      </w:r>
      <w:r w:rsidR="00C14501" w:rsidRPr="009E7B33">
        <w:rPr>
          <w:rFonts w:ascii="Traditional Arabic" w:hAnsi="Traditional Arabic" w:cs="Traditional Arabic" w:hint="cs"/>
          <w:rtl/>
        </w:rPr>
        <w:t>بازهم</w:t>
      </w:r>
      <w:r w:rsidR="00354FA4" w:rsidRPr="009E7B33">
        <w:rPr>
          <w:rFonts w:ascii="Traditional Arabic" w:hAnsi="Traditional Arabic" w:cs="Traditional Arabic" w:hint="cs"/>
          <w:rtl/>
        </w:rPr>
        <w:t xml:space="preserve"> برای زمان حاضر مشکلی ایجاد </w:t>
      </w:r>
      <w:r w:rsidR="00C14501" w:rsidRPr="009E7B33">
        <w:rPr>
          <w:rFonts w:ascii="Traditional Arabic" w:hAnsi="Traditional Arabic" w:cs="Traditional Arabic" w:hint="cs"/>
          <w:rtl/>
        </w:rPr>
        <w:t>نمی‌ش</w:t>
      </w:r>
      <w:r w:rsidR="006A6790" w:rsidRPr="009E7B33">
        <w:rPr>
          <w:rFonts w:ascii="Traditional Arabic" w:hAnsi="Traditional Arabic" w:cs="Traditional Arabic" w:hint="cs"/>
          <w:rtl/>
        </w:rPr>
        <w:t>و</w:t>
      </w:r>
      <w:r w:rsidR="00C14501" w:rsidRPr="009E7B33">
        <w:rPr>
          <w:rFonts w:ascii="Traditional Arabic" w:hAnsi="Traditional Arabic" w:cs="Traditional Arabic" w:hint="cs"/>
          <w:rtl/>
        </w:rPr>
        <w:t>د</w:t>
      </w:r>
      <w:r w:rsidR="00354FA4" w:rsidRPr="009E7B33">
        <w:rPr>
          <w:rFonts w:ascii="Traditional Arabic" w:hAnsi="Traditional Arabic" w:cs="Traditional Arabic" w:hint="cs"/>
          <w:rtl/>
        </w:rPr>
        <w:t xml:space="preserve"> و تکلیف یکی است</w:t>
      </w:r>
      <w:r w:rsidR="00A351BA" w:rsidRPr="009E7B33">
        <w:rPr>
          <w:rFonts w:ascii="Traditional Arabic" w:hAnsi="Traditional Arabic" w:cs="Traditional Arabic" w:hint="cs"/>
          <w:rtl/>
        </w:rPr>
        <w:t xml:space="preserve">، شک در تقدم یا تأخر عام و خاص با توجه به صور گذشته </w:t>
      </w:r>
      <w:r w:rsidR="00C14501" w:rsidRPr="009E7B33">
        <w:rPr>
          <w:rFonts w:ascii="Traditional Arabic" w:hAnsi="Traditional Arabic" w:cs="Traditional Arabic" w:hint="cs"/>
          <w:rtl/>
        </w:rPr>
        <w:t>ثمره‌ای</w:t>
      </w:r>
      <w:r w:rsidR="00A351BA" w:rsidRPr="009E7B33">
        <w:rPr>
          <w:rFonts w:ascii="Traditional Arabic" w:hAnsi="Traditional Arabic" w:cs="Traditional Arabic" w:hint="cs"/>
          <w:rtl/>
        </w:rPr>
        <w:t xml:space="preserve"> ندارد، در این صورت هم تخصیص </w:t>
      </w:r>
      <w:r w:rsidR="002A3B54" w:rsidRPr="009E7B33">
        <w:rPr>
          <w:rFonts w:ascii="Traditional Arabic" w:hAnsi="Traditional Arabic" w:cs="Traditional Arabic" w:hint="cs"/>
          <w:rtl/>
        </w:rPr>
        <w:t>معین</w:t>
      </w:r>
      <w:r w:rsidR="00A351BA" w:rsidRPr="009E7B33">
        <w:rPr>
          <w:rFonts w:ascii="Traditional Arabic" w:hAnsi="Traditional Arabic" w:cs="Traditional Arabic" w:hint="cs"/>
          <w:rtl/>
        </w:rPr>
        <w:t xml:space="preserve"> است</w:t>
      </w:r>
      <w:r w:rsidR="00BF7CC7" w:rsidRPr="009E7B33">
        <w:rPr>
          <w:rFonts w:ascii="Traditional Arabic" w:hAnsi="Traditional Arabic" w:cs="Traditional Arabic" w:hint="cs"/>
          <w:rtl/>
        </w:rPr>
        <w:t xml:space="preserve"> و خاص</w:t>
      </w:r>
      <w:r w:rsidR="006A6790" w:rsidRPr="009E7B33">
        <w:rPr>
          <w:rFonts w:ascii="Traditional Arabic" w:hAnsi="Traditional Arabic" w:cs="Traditional Arabic" w:hint="cs"/>
          <w:rtl/>
        </w:rPr>
        <w:t xml:space="preserve"> در</w:t>
      </w:r>
      <w:r w:rsidR="00BF7CC7" w:rsidRPr="009E7B33">
        <w:rPr>
          <w:rFonts w:ascii="Traditional Arabic" w:hAnsi="Traditional Arabic" w:cs="Traditional Arabic" w:hint="cs"/>
          <w:rtl/>
        </w:rPr>
        <w:t xml:space="preserve"> </w:t>
      </w:r>
      <w:r w:rsidR="006A6790" w:rsidRPr="009E7B33">
        <w:rPr>
          <w:rFonts w:ascii="Traditional Arabic" w:hAnsi="Traditional Arabic" w:cs="Traditional Arabic" w:hint="cs"/>
          <w:rtl/>
        </w:rPr>
        <w:t xml:space="preserve">حکم </w:t>
      </w:r>
      <w:r w:rsidR="00BF7CC7" w:rsidRPr="009E7B33">
        <w:rPr>
          <w:rFonts w:ascii="Traditional Arabic" w:hAnsi="Traditional Arabic" w:cs="Traditional Arabic" w:hint="cs"/>
          <w:rtl/>
        </w:rPr>
        <w:t xml:space="preserve">از عام بیرون </w:t>
      </w:r>
      <w:r w:rsidR="00C14501" w:rsidRPr="009E7B33">
        <w:rPr>
          <w:rFonts w:ascii="Traditional Arabic" w:hAnsi="Traditional Arabic" w:cs="Traditional Arabic" w:hint="cs"/>
          <w:rtl/>
        </w:rPr>
        <w:t>می‌رود</w:t>
      </w:r>
      <w:r w:rsidR="00020720" w:rsidRPr="009E7B33">
        <w:rPr>
          <w:rFonts w:ascii="Traditional Arabic" w:hAnsi="Traditional Arabic" w:cs="Traditional Arabic" w:hint="cs"/>
          <w:rtl/>
        </w:rPr>
        <w:t>.</w:t>
      </w:r>
    </w:p>
    <w:p w:rsidR="009C4877" w:rsidRPr="009E7B33" w:rsidRDefault="009C4877" w:rsidP="00DA7898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" w:name="_Toc479748034"/>
      <w:r w:rsidRPr="009E7B33">
        <w:rPr>
          <w:rFonts w:ascii="Traditional Arabic" w:hAnsi="Traditional Arabic" w:cs="Traditional Arabic" w:hint="cs"/>
          <w:color w:val="FF0000"/>
          <w:rtl/>
        </w:rPr>
        <w:t>نسخ و بداء</w:t>
      </w:r>
      <w:bookmarkEnd w:id="2"/>
    </w:p>
    <w:p w:rsidR="00020720" w:rsidRPr="009E7B33" w:rsidRDefault="00C14501" w:rsidP="00DA7898">
      <w:pPr>
        <w:rPr>
          <w:rFonts w:ascii="Traditional Arabic" w:hAnsi="Traditional Arabic" w:cs="Traditional Arabic"/>
          <w:rtl/>
        </w:rPr>
      </w:pPr>
      <w:r w:rsidRPr="009E7B33">
        <w:rPr>
          <w:rFonts w:ascii="Traditional Arabic" w:hAnsi="Traditional Arabic" w:cs="Traditional Arabic" w:hint="cs"/>
          <w:rtl/>
        </w:rPr>
        <w:t>ملاحظه‌ای</w:t>
      </w:r>
      <w:r w:rsidR="00020720" w:rsidRPr="009E7B33">
        <w:rPr>
          <w:rFonts w:ascii="Traditional Arabic" w:hAnsi="Traditional Arabic" w:cs="Traditional Arabic" w:hint="cs"/>
          <w:rtl/>
        </w:rPr>
        <w:t xml:space="preserve"> که پایان بحث نسخ و تخصیص وجود دارد این است که در عالم تشریعات </w:t>
      </w:r>
      <w:r w:rsidRPr="009E7B33">
        <w:rPr>
          <w:rFonts w:ascii="Traditional Arabic" w:hAnsi="Traditional Arabic" w:cs="Traditional Arabic" w:hint="cs"/>
          <w:rtl/>
        </w:rPr>
        <w:t>پدیده‌ای</w:t>
      </w:r>
      <w:r w:rsidR="00020720" w:rsidRPr="009E7B33">
        <w:rPr>
          <w:rFonts w:ascii="Traditional Arabic" w:hAnsi="Traditional Arabic" w:cs="Traditional Arabic" w:hint="cs"/>
          <w:rtl/>
        </w:rPr>
        <w:t xml:space="preserve"> به نام نسخ وجود دارد</w:t>
      </w:r>
      <w:r w:rsidR="00500BEF" w:rsidRPr="009E7B33">
        <w:rPr>
          <w:rFonts w:ascii="Traditional Arabic" w:hAnsi="Traditional Arabic" w:cs="Traditional Arabic" w:hint="cs"/>
          <w:rtl/>
        </w:rPr>
        <w:t xml:space="preserve"> که قانونی نسخ </w:t>
      </w:r>
      <w:r w:rsidRPr="009E7B33">
        <w:rPr>
          <w:rFonts w:ascii="Traditional Arabic" w:hAnsi="Traditional Arabic" w:cs="Traditional Arabic" w:hint="cs"/>
          <w:rtl/>
        </w:rPr>
        <w:t>می‌شود</w:t>
      </w:r>
      <w:r w:rsidR="00500BEF" w:rsidRPr="009E7B33">
        <w:rPr>
          <w:rFonts w:ascii="Traditional Arabic" w:hAnsi="Traditional Arabic" w:cs="Traditional Arabic" w:hint="cs"/>
          <w:rtl/>
        </w:rPr>
        <w:t xml:space="preserve">، در تکوینیات قانونی به نام بداء وجود دارد، مرحوم </w:t>
      </w:r>
      <w:r w:rsidR="00E33F5B" w:rsidRPr="009E7B33">
        <w:rPr>
          <w:rFonts w:ascii="Traditional Arabic" w:hAnsi="Traditional Arabic" w:cs="Traditional Arabic" w:hint="cs"/>
          <w:rtl/>
        </w:rPr>
        <w:t xml:space="preserve">علامه مجلسی در بحارالانوار جلد </w:t>
      </w:r>
      <w:r w:rsidR="00204211" w:rsidRPr="009E7B33">
        <w:rPr>
          <w:rFonts w:ascii="Traditional Arabic" w:hAnsi="Traditional Arabic" w:cs="Traditional Arabic" w:hint="cs"/>
          <w:rtl/>
        </w:rPr>
        <w:t xml:space="preserve">چهارم </w:t>
      </w:r>
      <w:r w:rsidR="006A6790" w:rsidRPr="009E7B33">
        <w:rPr>
          <w:rFonts w:ascii="Traditional Arabic" w:hAnsi="Traditional Arabic" w:cs="Traditional Arabic" w:hint="cs"/>
          <w:rtl/>
        </w:rPr>
        <w:t>بابی به نام نسخ و بداء، ترتیب داده است</w:t>
      </w:r>
      <w:r w:rsidR="00C77064" w:rsidRPr="009E7B33">
        <w:rPr>
          <w:rFonts w:ascii="Traditional Arabic" w:hAnsi="Traditional Arabic" w:cs="Traditional Arabic" w:hint="cs"/>
          <w:rtl/>
        </w:rPr>
        <w:t>.</w:t>
      </w:r>
    </w:p>
    <w:p w:rsidR="009C4877" w:rsidRPr="009E7B33" w:rsidRDefault="009C4877" w:rsidP="00DA7898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3" w:name="_Toc479748035"/>
      <w:r w:rsidRPr="009E7B33">
        <w:rPr>
          <w:rFonts w:ascii="Traditional Arabic" w:hAnsi="Traditional Arabic" w:cs="Traditional Arabic" w:hint="cs"/>
          <w:color w:val="FF0000"/>
          <w:rtl/>
        </w:rPr>
        <w:t>مفهوم اصطلاحی نسخ و بداء</w:t>
      </w:r>
      <w:bookmarkEnd w:id="3"/>
    </w:p>
    <w:p w:rsidR="00C77064" w:rsidRPr="009E7B33" w:rsidRDefault="00C77064" w:rsidP="00DA7898">
      <w:pPr>
        <w:rPr>
          <w:rFonts w:ascii="Traditional Arabic" w:hAnsi="Traditional Arabic" w:cs="Traditional Arabic"/>
          <w:rtl/>
        </w:rPr>
      </w:pPr>
      <w:r w:rsidRPr="009E7B33">
        <w:rPr>
          <w:rFonts w:ascii="Traditional Arabic" w:hAnsi="Traditional Arabic" w:cs="Traditional Arabic" w:hint="cs"/>
          <w:rtl/>
        </w:rPr>
        <w:t xml:space="preserve">مفهوم نسخ و بداء از نظر اصطلاحی از قبیل «اذا اجتمعا </w:t>
      </w:r>
      <w:r w:rsidR="00C50D3B" w:rsidRPr="009E7B33">
        <w:rPr>
          <w:rFonts w:ascii="Traditional Arabic" w:hAnsi="Traditional Arabic" w:cs="Traditional Arabic" w:hint="cs"/>
          <w:rtl/>
        </w:rPr>
        <w:t>افترقا و اذا افترقا اجتمعا» هستند</w:t>
      </w:r>
      <w:r w:rsidR="00790B24" w:rsidRPr="009E7B33">
        <w:rPr>
          <w:rFonts w:ascii="Traditional Arabic" w:hAnsi="Traditional Arabic" w:cs="Traditional Arabic" w:hint="cs"/>
          <w:rtl/>
        </w:rPr>
        <w:t>، معنایش این است که نسخ و بدا و بخصوص نسخ دو معنا</w:t>
      </w:r>
      <w:r w:rsidR="006A6790" w:rsidRPr="009E7B33">
        <w:rPr>
          <w:rFonts w:ascii="Traditional Arabic" w:hAnsi="Traditional Arabic" w:cs="Traditional Arabic" w:hint="cs"/>
          <w:rtl/>
        </w:rPr>
        <w:t>ی</w:t>
      </w:r>
      <w:r w:rsidR="00790B24" w:rsidRPr="009E7B33">
        <w:rPr>
          <w:rFonts w:ascii="Traditional Arabic" w:hAnsi="Traditional Arabic" w:cs="Traditional Arabic" w:hint="cs"/>
          <w:rtl/>
        </w:rPr>
        <w:t xml:space="preserve"> خاص و عام </w:t>
      </w:r>
      <w:r w:rsidR="006A6790" w:rsidRPr="009E7B33">
        <w:rPr>
          <w:rFonts w:ascii="Traditional Arabic" w:hAnsi="Traditional Arabic" w:cs="Traditional Arabic" w:hint="cs"/>
          <w:rtl/>
        </w:rPr>
        <w:t xml:space="preserve">دارند، معنای خاص نسخ؛ تغییر حکمی از </w:t>
      </w:r>
      <w:r w:rsidR="00790B24" w:rsidRPr="009E7B33">
        <w:rPr>
          <w:rFonts w:ascii="Traditional Arabic" w:hAnsi="Traditional Arabic" w:cs="Traditional Arabic" w:hint="cs"/>
          <w:rtl/>
        </w:rPr>
        <w:t>احکام و اعتباریات و مجعولات شرعی است</w:t>
      </w:r>
      <w:r w:rsidR="00CC6699" w:rsidRPr="009E7B33">
        <w:rPr>
          <w:rFonts w:ascii="Traditional Arabic" w:hAnsi="Traditional Arabic" w:cs="Traditional Arabic" w:hint="cs"/>
          <w:rtl/>
        </w:rPr>
        <w:t xml:space="preserve"> که انحصار در تبدل حکم است و برای تبدل اراده واقعیه و امور تکوینی نیست، معنای دوم نسخ اعم از تغییر حکمی از احکام در عمود زمان، یا تغییراتی که در متن واقع رخ </w:t>
      </w:r>
      <w:r w:rsidR="00C14501" w:rsidRPr="009E7B33">
        <w:rPr>
          <w:rFonts w:ascii="Traditional Arabic" w:hAnsi="Traditional Arabic" w:cs="Traditional Arabic" w:hint="cs"/>
          <w:rtl/>
        </w:rPr>
        <w:t>می‌دهد</w:t>
      </w:r>
      <w:r w:rsidR="00CC6699" w:rsidRPr="009E7B33">
        <w:rPr>
          <w:rFonts w:ascii="Traditional Arabic" w:hAnsi="Traditional Arabic" w:cs="Traditional Arabic" w:hint="cs"/>
          <w:rtl/>
        </w:rPr>
        <w:t>، «</w:t>
      </w:r>
      <w:r w:rsidR="00C14501" w:rsidRPr="004B34F1">
        <w:rPr>
          <w:rFonts w:ascii="Traditional Arabic" w:hAnsi="Traditional Arabic" w:cs="Traditional Arabic"/>
          <w:b/>
          <w:bCs/>
          <w:color w:val="008000"/>
          <w:rtl/>
        </w:rPr>
        <w:t>ما نَنْسَخْ مِنْ آيَةٍ أَوْ نُنْسِها نَأْتِ بِخَيْرٍ مِنْها أَوْ مِثْلِها أَ لَمْ تَعْلَمْ أَنَّ اللَّهَ عَلي کُلِّ شَيْ ءٍ قَديرٌ</w:t>
      </w:r>
      <w:r w:rsidR="00CC6699" w:rsidRPr="009E7B33">
        <w:rPr>
          <w:rFonts w:ascii="Traditional Arabic" w:hAnsi="Traditional Arabic" w:cs="Traditional Arabic" w:hint="cs"/>
          <w:rtl/>
        </w:rPr>
        <w:t>»،</w:t>
      </w:r>
      <w:r w:rsidR="00C14501" w:rsidRPr="009E7B33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CC6699" w:rsidRPr="009E7B33">
        <w:rPr>
          <w:rFonts w:ascii="Traditional Arabic" w:hAnsi="Traditional Arabic" w:cs="Traditional Arabic" w:hint="cs"/>
          <w:rtl/>
        </w:rPr>
        <w:t xml:space="preserve"> نسخ در اینجا عام است و مصداقش امر تکوینی است، «</w:t>
      </w:r>
      <w:r w:rsidR="006A6790" w:rsidRPr="004B34F1">
        <w:rPr>
          <w:rFonts w:ascii="Traditional Arabic" w:hAnsi="Traditional Arabic" w:cs="Traditional Arabic"/>
          <w:b/>
          <w:bCs/>
          <w:color w:val="008000"/>
          <w:rtl/>
        </w:rPr>
        <w:t>ما نَنْسَخْ مِنْ آيَةٍ</w:t>
      </w:r>
      <w:r w:rsidR="006A6790" w:rsidRPr="009E7B33">
        <w:rPr>
          <w:rFonts w:ascii="Traditional Arabic" w:hAnsi="Traditional Arabic" w:cs="Traditional Arabic" w:hint="cs"/>
          <w:rtl/>
        </w:rPr>
        <w:t>»؛ یعنی نعمت</w:t>
      </w:r>
      <w:r w:rsidR="00CC6699" w:rsidRPr="009E7B33">
        <w:rPr>
          <w:rFonts w:ascii="Traditional Arabic" w:hAnsi="Traditional Arabic" w:cs="Traditional Arabic" w:hint="cs"/>
          <w:rtl/>
        </w:rPr>
        <w:t xml:space="preserve">ی برداشته </w:t>
      </w:r>
      <w:r w:rsidR="00C14501" w:rsidRPr="009E7B33">
        <w:rPr>
          <w:rFonts w:ascii="Traditional Arabic" w:hAnsi="Traditional Arabic" w:cs="Traditional Arabic" w:hint="cs"/>
          <w:rtl/>
        </w:rPr>
        <w:t>می‌شود</w:t>
      </w:r>
      <w:r w:rsidR="00CC6699" w:rsidRPr="009E7B33">
        <w:rPr>
          <w:rFonts w:ascii="Traditional Arabic" w:hAnsi="Traditional Arabic" w:cs="Traditional Arabic" w:hint="cs"/>
          <w:rtl/>
        </w:rPr>
        <w:t xml:space="preserve"> که نسخ شامل این مورد</w:t>
      </w:r>
      <w:r w:rsidR="006A6790" w:rsidRPr="009E7B33">
        <w:rPr>
          <w:rFonts w:ascii="Traditional Arabic" w:hAnsi="Traditional Arabic" w:cs="Traditional Arabic" w:hint="cs"/>
          <w:rtl/>
        </w:rPr>
        <w:t xml:space="preserve"> از موارد تکوینی</w:t>
      </w:r>
      <w:r w:rsidR="00CC6699" w:rsidRPr="009E7B33">
        <w:rPr>
          <w:rFonts w:ascii="Traditional Arabic" w:hAnsi="Traditional Arabic" w:cs="Traditional Arabic" w:hint="cs"/>
          <w:rtl/>
        </w:rPr>
        <w:t xml:space="preserve"> نیز </w:t>
      </w:r>
      <w:r w:rsidR="00C14501" w:rsidRPr="009E7B33">
        <w:rPr>
          <w:rFonts w:ascii="Traditional Arabic" w:hAnsi="Traditional Arabic" w:cs="Traditional Arabic" w:hint="cs"/>
          <w:rtl/>
        </w:rPr>
        <w:t>می‌شود</w:t>
      </w:r>
      <w:r w:rsidR="008D315B" w:rsidRPr="009E7B33">
        <w:rPr>
          <w:rFonts w:ascii="Traditional Arabic" w:hAnsi="Traditional Arabic" w:cs="Traditional Arabic" w:hint="cs"/>
          <w:rtl/>
        </w:rPr>
        <w:t>.</w:t>
      </w:r>
    </w:p>
    <w:p w:rsidR="009C4877" w:rsidRPr="009E7B33" w:rsidRDefault="009C4877" w:rsidP="00DA7898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4" w:name="_Toc479748036"/>
      <w:r w:rsidRPr="009E7B33">
        <w:rPr>
          <w:rFonts w:ascii="Traditional Arabic" w:hAnsi="Traditional Arabic" w:cs="Traditional Arabic" w:hint="cs"/>
          <w:color w:val="FF0000"/>
          <w:rtl/>
        </w:rPr>
        <w:lastRenderedPageBreak/>
        <w:t>سه معنا برای نسخ</w:t>
      </w:r>
      <w:bookmarkEnd w:id="4"/>
    </w:p>
    <w:p w:rsidR="008D315B" w:rsidRPr="009E7B33" w:rsidRDefault="008D315B" w:rsidP="00DA7898">
      <w:pPr>
        <w:rPr>
          <w:rFonts w:ascii="Traditional Arabic" w:hAnsi="Traditional Arabic" w:cs="Traditional Arabic"/>
          <w:rtl/>
        </w:rPr>
      </w:pPr>
      <w:r w:rsidRPr="009E7B33">
        <w:rPr>
          <w:rFonts w:ascii="Traditional Arabic" w:hAnsi="Traditional Arabic" w:cs="Traditional Arabic" w:hint="cs"/>
          <w:rtl/>
        </w:rPr>
        <w:t>گاهی امکان دارد برای نسخ معنای سومی ذکر شود</w:t>
      </w:r>
      <w:r w:rsidR="00477B96" w:rsidRPr="009E7B33">
        <w:rPr>
          <w:rFonts w:ascii="Traditional Arabic" w:hAnsi="Traditional Arabic" w:cs="Traditional Arabic" w:hint="cs"/>
          <w:rtl/>
        </w:rPr>
        <w:t xml:space="preserve"> که نسخ به معنای تبدل امور واقعی است</w:t>
      </w:r>
      <w:r w:rsidR="003B2C0F" w:rsidRPr="009E7B33">
        <w:rPr>
          <w:rFonts w:ascii="Traditional Arabic" w:hAnsi="Traditional Arabic" w:cs="Traditional Arabic" w:hint="cs"/>
          <w:rtl/>
        </w:rPr>
        <w:t>، بنابراین نسخ به معنای به هم خوردن و به هم زدن و تبدل چیزی است، معنای اول آن امور تشریعی است، معنای دومش اعم از تکوینی و تشریعی است و معنای سومش اختصاص به امور تکوینی دارد.</w:t>
      </w:r>
    </w:p>
    <w:p w:rsidR="009C4877" w:rsidRPr="009E7B33" w:rsidRDefault="009C4877" w:rsidP="00DA7898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5" w:name="_Toc479748037"/>
      <w:r w:rsidRPr="009E7B33">
        <w:rPr>
          <w:rFonts w:ascii="Traditional Arabic" w:hAnsi="Traditional Arabic" w:cs="Traditional Arabic" w:hint="cs"/>
          <w:color w:val="FF0000"/>
          <w:rtl/>
        </w:rPr>
        <w:t>بداء به معنای تبدل حکمی و امر تکوینی</w:t>
      </w:r>
      <w:bookmarkEnd w:id="5"/>
    </w:p>
    <w:p w:rsidR="003B2C0F" w:rsidRPr="009E7B33" w:rsidRDefault="003B2C0F" w:rsidP="00DA7898">
      <w:pPr>
        <w:rPr>
          <w:rFonts w:ascii="Traditional Arabic" w:hAnsi="Traditional Arabic" w:cs="Traditional Arabic"/>
          <w:rtl/>
        </w:rPr>
      </w:pPr>
      <w:r w:rsidRPr="009E7B33">
        <w:rPr>
          <w:rFonts w:ascii="Traditional Arabic" w:hAnsi="Traditional Arabic" w:cs="Traditional Arabic" w:hint="cs"/>
          <w:rtl/>
        </w:rPr>
        <w:t xml:space="preserve">بداء گاهی به معنای تبدل حکم </w:t>
      </w:r>
      <w:r w:rsidR="00305AE7" w:rsidRPr="009E7B33">
        <w:rPr>
          <w:rFonts w:ascii="Traditional Arabic" w:hAnsi="Traditional Arabic" w:cs="Traditional Arabic" w:hint="cs"/>
          <w:rtl/>
        </w:rPr>
        <w:t>است که بسیار نادر است، گاهی</w:t>
      </w:r>
      <w:r w:rsidRPr="009E7B33">
        <w:rPr>
          <w:rFonts w:ascii="Traditional Arabic" w:hAnsi="Traditional Arabic" w:cs="Traditional Arabic" w:hint="cs"/>
          <w:rtl/>
        </w:rPr>
        <w:t xml:space="preserve"> به معنای تبدل </w:t>
      </w:r>
      <w:r w:rsidR="00A85994" w:rsidRPr="009E7B33">
        <w:rPr>
          <w:rFonts w:ascii="Traditional Arabic" w:hAnsi="Traditional Arabic" w:cs="Traditional Arabic" w:hint="cs"/>
          <w:rtl/>
        </w:rPr>
        <w:t xml:space="preserve">اعم از </w:t>
      </w:r>
      <w:r w:rsidRPr="009E7B33">
        <w:rPr>
          <w:rFonts w:ascii="Traditional Arabic" w:hAnsi="Traditional Arabic" w:cs="Traditional Arabic" w:hint="cs"/>
          <w:rtl/>
        </w:rPr>
        <w:t>حکم یا امر تکوینی است</w:t>
      </w:r>
      <w:r w:rsidR="0025647F" w:rsidRPr="009E7B33">
        <w:rPr>
          <w:rFonts w:ascii="Traditional Arabic" w:hAnsi="Traditional Arabic" w:cs="Traditional Arabic" w:hint="cs"/>
          <w:rtl/>
        </w:rPr>
        <w:t xml:space="preserve"> که خیلی شیوع ندارد و </w:t>
      </w:r>
      <w:r w:rsidR="00A85994" w:rsidRPr="009E7B33">
        <w:rPr>
          <w:rFonts w:ascii="Traditional Arabic" w:hAnsi="Traditional Arabic" w:cs="Traditional Arabic" w:hint="cs"/>
          <w:rtl/>
        </w:rPr>
        <w:t xml:space="preserve">معنای سوم آن </w:t>
      </w:r>
      <w:r w:rsidR="0025647F" w:rsidRPr="009E7B33">
        <w:rPr>
          <w:rFonts w:ascii="Traditional Arabic" w:hAnsi="Traditional Arabic" w:cs="Traditional Arabic" w:hint="cs"/>
          <w:rtl/>
        </w:rPr>
        <w:t>بداء به معنای تبدل یک امر تکوینی است که شیوع بیشتر دارد</w:t>
      </w:r>
      <w:r w:rsidR="00305AE7" w:rsidRPr="009E7B33">
        <w:rPr>
          <w:rFonts w:ascii="Traditional Arabic" w:hAnsi="Traditional Arabic" w:cs="Traditional Arabic" w:hint="cs"/>
          <w:rtl/>
        </w:rPr>
        <w:t>.</w:t>
      </w:r>
    </w:p>
    <w:p w:rsidR="00100BD6" w:rsidRPr="009E7B33" w:rsidRDefault="00100BD6" w:rsidP="00DA7898">
      <w:pPr>
        <w:rPr>
          <w:rFonts w:ascii="Traditional Arabic" w:hAnsi="Traditional Arabic" w:cs="Traditional Arabic"/>
          <w:rtl/>
        </w:rPr>
      </w:pPr>
      <w:r w:rsidRPr="009E7B33">
        <w:rPr>
          <w:rFonts w:ascii="Traditional Arabic" w:hAnsi="Traditional Arabic" w:cs="Traditional Arabic" w:hint="cs"/>
          <w:rtl/>
        </w:rPr>
        <w:t xml:space="preserve">زمانی که نسخ و بداء کنار هم قرار </w:t>
      </w:r>
      <w:r w:rsidR="00C14501" w:rsidRPr="009E7B33">
        <w:rPr>
          <w:rFonts w:ascii="Traditional Arabic" w:hAnsi="Traditional Arabic" w:cs="Traditional Arabic" w:hint="cs"/>
          <w:rtl/>
        </w:rPr>
        <w:t>می‌گیرد</w:t>
      </w:r>
      <w:r w:rsidRPr="009E7B33">
        <w:rPr>
          <w:rFonts w:ascii="Traditional Arabic" w:hAnsi="Traditional Arabic" w:cs="Traditional Arabic" w:hint="cs"/>
          <w:rtl/>
        </w:rPr>
        <w:t>، نسخ در تشریعات و بداء در تکوینیات است</w:t>
      </w:r>
      <w:r w:rsidR="00791649" w:rsidRPr="009E7B33">
        <w:rPr>
          <w:rFonts w:ascii="Traditional Arabic" w:hAnsi="Traditional Arabic" w:cs="Traditional Arabic" w:hint="cs"/>
          <w:rtl/>
        </w:rPr>
        <w:t xml:space="preserve">، نسخ یعنی تبدل احکام و بداء یعنی تبدل </w:t>
      </w:r>
      <w:r w:rsidR="00C14501" w:rsidRPr="009E7B33">
        <w:rPr>
          <w:rFonts w:ascii="Traditional Arabic" w:hAnsi="Traditional Arabic" w:cs="Traditional Arabic" w:hint="cs"/>
          <w:rtl/>
        </w:rPr>
        <w:t>اراده‌های</w:t>
      </w:r>
      <w:r w:rsidR="00791649" w:rsidRPr="009E7B33">
        <w:rPr>
          <w:rFonts w:ascii="Traditional Arabic" w:hAnsi="Traditional Arabic" w:cs="Traditional Arabic" w:hint="cs"/>
          <w:rtl/>
        </w:rPr>
        <w:t xml:space="preserve"> تکوینی خداوند است</w:t>
      </w:r>
      <w:r w:rsidR="001A685A" w:rsidRPr="009E7B33">
        <w:rPr>
          <w:rFonts w:ascii="Traditional Arabic" w:hAnsi="Traditional Arabic" w:cs="Traditional Arabic" w:hint="cs"/>
          <w:rtl/>
        </w:rPr>
        <w:t>.</w:t>
      </w:r>
    </w:p>
    <w:p w:rsidR="001A685A" w:rsidRPr="009E7B33" w:rsidRDefault="00882E42" w:rsidP="00DA7898">
      <w:pPr>
        <w:rPr>
          <w:rFonts w:ascii="Traditional Arabic" w:hAnsi="Traditional Arabic" w:cs="Traditional Arabic"/>
          <w:rtl/>
        </w:rPr>
      </w:pPr>
      <w:r w:rsidRPr="009E7B33">
        <w:rPr>
          <w:rFonts w:ascii="Traditional Arabic" w:hAnsi="Traditional Arabic" w:cs="Traditional Arabic" w:hint="cs"/>
          <w:rtl/>
        </w:rPr>
        <w:t>در باب نسخ به معنای خاص که امور تشریعی باشد که در اصول ملحوظ و منظور است</w:t>
      </w:r>
      <w:r w:rsidR="00D50CFA" w:rsidRPr="009E7B33">
        <w:rPr>
          <w:rFonts w:ascii="Traditional Arabic" w:hAnsi="Traditional Arabic" w:cs="Traditional Arabic" w:hint="cs"/>
          <w:rtl/>
        </w:rPr>
        <w:t>، دوران امر بین نسخ و تخصیص منظور اصطلاح خاص است</w:t>
      </w:r>
      <w:r w:rsidR="0063427E" w:rsidRPr="009E7B33">
        <w:rPr>
          <w:rFonts w:ascii="Traditional Arabic" w:hAnsi="Traditional Arabic" w:cs="Traditional Arabic" w:hint="cs"/>
          <w:rtl/>
        </w:rPr>
        <w:t xml:space="preserve"> و مقابل بداء به معنای خاص</w:t>
      </w:r>
      <w:r w:rsidR="00A85994" w:rsidRPr="009E7B33">
        <w:rPr>
          <w:rFonts w:ascii="Traditional Arabic" w:hAnsi="Traditional Arabic" w:cs="Traditional Arabic" w:hint="cs"/>
          <w:rtl/>
        </w:rPr>
        <w:t xml:space="preserve"> آن</w:t>
      </w:r>
      <w:r w:rsidR="0063427E" w:rsidRPr="009E7B33">
        <w:rPr>
          <w:rFonts w:ascii="Traditional Arabic" w:hAnsi="Traditional Arabic" w:cs="Traditional Arabic" w:hint="cs"/>
          <w:rtl/>
        </w:rPr>
        <w:t xml:space="preserve"> است</w:t>
      </w:r>
      <w:r w:rsidR="00A63833" w:rsidRPr="009E7B33">
        <w:rPr>
          <w:rFonts w:ascii="Traditional Arabic" w:hAnsi="Traditional Arabic" w:cs="Traditional Arabic" w:hint="cs"/>
          <w:rtl/>
        </w:rPr>
        <w:t>.</w:t>
      </w:r>
    </w:p>
    <w:p w:rsidR="009C4877" w:rsidRPr="009E7B33" w:rsidRDefault="009C4877" w:rsidP="00DA7898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6" w:name="_Toc479748038"/>
      <w:r w:rsidRPr="009E7B33">
        <w:rPr>
          <w:rFonts w:ascii="Traditional Arabic" w:hAnsi="Traditional Arabic" w:cs="Traditional Arabic" w:hint="cs"/>
          <w:color w:val="FF0000"/>
          <w:rtl/>
        </w:rPr>
        <w:t>صور نسخ قوانین</w:t>
      </w:r>
      <w:bookmarkEnd w:id="6"/>
    </w:p>
    <w:p w:rsidR="00A63833" w:rsidRPr="009E7B33" w:rsidRDefault="00A63833" w:rsidP="00DA7898">
      <w:pPr>
        <w:rPr>
          <w:rFonts w:ascii="Traditional Arabic" w:hAnsi="Traditional Arabic" w:cs="Traditional Arabic"/>
          <w:rtl/>
        </w:rPr>
      </w:pPr>
      <w:r w:rsidRPr="009E7B33">
        <w:rPr>
          <w:rFonts w:ascii="Traditional Arabic" w:hAnsi="Traditional Arabic" w:cs="Traditional Arabic" w:hint="cs"/>
          <w:rtl/>
        </w:rPr>
        <w:t>نسخ قوانین به دو صورت است</w:t>
      </w:r>
      <w:r w:rsidR="00551299" w:rsidRPr="009E7B33">
        <w:rPr>
          <w:rFonts w:ascii="Traditional Arabic" w:hAnsi="Traditional Arabic" w:cs="Traditional Arabic" w:hint="cs"/>
          <w:rtl/>
        </w:rPr>
        <w:t>:</w:t>
      </w:r>
    </w:p>
    <w:p w:rsidR="00F9022D" w:rsidRPr="009E7B33" w:rsidRDefault="00551299" w:rsidP="00DA7898">
      <w:pPr>
        <w:rPr>
          <w:rFonts w:ascii="Traditional Arabic" w:hAnsi="Traditional Arabic" w:cs="Traditional Arabic"/>
          <w:rtl/>
        </w:rPr>
      </w:pPr>
      <w:r w:rsidRPr="009E7B33">
        <w:rPr>
          <w:rFonts w:ascii="Traditional Arabic" w:hAnsi="Traditional Arabic" w:cs="Traditional Arabic" w:hint="cs"/>
          <w:rtl/>
        </w:rPr>
        <w:t xml:space="preserve">1- نسخ از باب جهالت که در </w:t>
      </w:r>
      <w:r w:rsidR="00C14501" w:rsidRPr="009E7B33">
        <w:rPr>
          <w:rFonts w:ascii="Traditional Arabic" w:hAnsi="Traditional Arabic" w:cs="Traditional Arabic" w:hint="cs"/>
          <w:rtl/>
        </w:rPr>
        <w:t>مقنن‌های</w:t>
      </w:r>
      <w:r w:rsidRPr="009E7B33">
        <w:rPr>
          <w:rFonts w:ascii="Traditional Arabic" w:hAnsi="Traditional Arabic" w:cs="Traditional Arabic" w:hint="cs"/>
          <w:rtl/>
        </w:rPr>
        <w:t xml:space="preserve"> عرفی </w:t>
      </w:r>
      <w:r w:rsidR="00C14501" w:rsidRPr="009E7B33">
        <w:rPr>
          <w:rFonts w:ascii="Traditional Arabic" w:hAnsi="Traditional Arabic" w:cs="Traditional Arabic" w:hint="cs"/>
          <w:rtl/>
        </w:rPr>
        <w:t>کم‌وبیش</w:t>
      </w:r>
      <w:r w:rsidRPr="009E7B33">
        <w:rPr>
          <w:rFonts w:ascii="Traditional Arabic" w:hAnsi="Traditional Arabic" w:cs="Traditional Arabic" w:hint="cs"/>
          <w:rtl/>
        </w:rPr>
        <w:t xml:space="preserve"> سریان دارد</w:t>
      </w:r>
      <w:r w:rsidR="00077402" w:rsidRPr="009E7B33">
        <w:rPr>
          <w:rFonts w:ascii="Traditional Arabic" w:hAnsi="Traditional Arabic" w:cs="Traditional Arabic" w:hint="cs"/>
          <w:rtl/>
        </w:rPr>
        <w:t xml:space="preserve">، به این معنا است که قانون </w:t>
      </w:r>
      <w:r w:rsidR="00C14501" w:rsidRPr="009E7B33">
        <w:rPr>
          <w:rFonts w:ascii="Traditional Arabic" w:hAnsi="Traditional Arabic" w:cs="Traditional Arabic" w:hint="cs"/>
          <w:rtl/>
        </w:rPr>
        <w:t>وضع‌شده</w:t>
      </w:r>
      <w:r w:rsidR="00077402" w:rsidRPr="009E7B33">
        <w:rPr>
          <w:rFonts w:ascii="Traditional Arabic" w:hAnsi="Traditional Arabic" w:cs="Traditional Arabic" w:hint="cs"/>
          <w:rtl/>
        </w:rPr>
        <w:t xml:space="preserve"> و جعلش ابدی است</w:t>
      </w:r>
      <w:r w:rsidR="00B24D67" w:rsidRPr="009E7B33">
        <w:rPr>
          <w:rFonts w:ascii="Traditional Arabic" w:hAnsi="Traditional Arabic" w:cs="Traditional Arabic" w:hint="cs"/>
          <w:rtl/>
        </w:rPr>
        <w:t xml:space="preserve"> و محدود نیست، اما بعد از مدتی برای شخص جاعل مشخص </w:t>
      </w:r>
      <w:r w:rsidR="00C14501" w:rsidRPr="009E7B33">
        <w:rPr>
          <w:rFonts w:ascii="Traditional Arabic" w:hAnsi="Traditional Arabic" w:cs="Traditional Arabic" w:hint="cs"/>
          <w:rtl/>
        </w:rPr>
        <w:t>می‌شود</w:t>
      </w:r>
      <w:r w:rsidR="00B24D67" w:rsidRPr="009E7B33">
        <w:rPr>
          <w:rFonts w:ascii="Traditional Arabic" w:hAnsi="Traditional Arabic" w:cs="Traditional Arabic" w:hint="cs"/>
          <w:rtl/>
        </w:rPr>
        <w:t xml:space="preserve"> که این قانون به طور مثال برای دوره خاصی است</w:t>
      </w:r>
      <w:r w:rsidR="00D47C99" w:rsidRPr="009E7B33">
        <w:rPr>
          <w:rFonts w:ascii="Traditional Arabic" w:hAnsi="Traditional Arabic" w:cs="Traditional Arabic" w:hint="cs"/>
          <w:rtl/>
        </w:rPr>
        <w:t xml:space="preserve"> که گاهی در </w:t>
      </w:r>
      <w:r w:rsidR="00C14501" w:rsidRPr="009E7B33">
        <w:rPr>
          <w:rFonts w:ascii="Traditional Arabic" w:hAnsi="Traditional Arabic" w:cs="Traditional Arabic" w:hint="cs"/>
          <w:rtl/>
        </w:rPr>
        <w:t>قانون‌گذاری‌های</w:t>
      </w:r>
      <w:r w:rsidR="00D47C99" w:rsidRPr="009E7B33">
        <w:rPr>
          <w:rFonts w:ascii="Traditional Arabic" w:hAnsi="Traditional Arabic" w:cs="Traditional Arabic" w:hint="cs"/>
          <w:rtl/>
        </w:rPr>
        <w:t xml:space="preserve"> عرفی به این صورت است، به علت </w:t>
      </w:r>
      <w:r w:rsidR="00C14501" w:rsidRPr="009E7B33">
        <w:rPr>
          <w:rFonts w:ascii="Traditional Arabic" w:hAnsi="Traditional Arabic" w:cs="Traditional Arabic" w:hint="cs"/>
          <w:rtl/>
        </w:rPr>
        <w:t>بی‌توجهی</w:t>
      </w:r>
      <w:r w:rsidR="00D47C99" w:rsidRPr="009E7B33">
        <w:rPr>
          <w:rFonts w:ascii="Traditional Arabic" w:hAnsi="Traditional Arabic" w:cs="Traditional Arabic" w:hint="cs"/>
          <w:rtl/>
        </w:rPr>
        <w:t xml:space="preserve"> به مصالح و مفاسد واقعی؛ قانون </w:t>
      </w:r>
      <w:r w:rsidR="00C14501" w:rsidRPr="009E7B33">
        <w:rPr>
          <w:rFonts w:ascii="Traditional Arabic" w:hAnsi="Traditional Arabic" w:cs="Traditional Arabic" w:hint="cs"/>
          <w:rtl/>
        </w:rPr>
        <w:t>غیرموقت</w:t>
      </w:r>
      <w:r w:rsidR="00D47C99" w:rsidRPr="009E7B33">
        <w:rPr>
          <w:rFonts w:ascii="Traditional Arabic" w:hAnsi="Traditional Arabic" w:cs="Traditional Arabic" w:hint="cs"/>
          <w:rtl/>
        </w:rPr>
        <w:t xml:space="preserve"> اعلام </w:t>
      </w:r>
      <w:r w:rsidR="00C14501" w:rsidRPr="009E7B33">
        <w:rPr>
          <w:rFonts w:ascii="Traditional Arabic" w:hAnsi="Traditional Arabic" w:cs="Traditional Arabic" w:hint="cs"/>
          <w:rtl/>
        </w:rPr>
        <w:t>می‌شود</w:t>
      </w:r>
      <w:r w:rsidR="00F904CD" w:rsidRPr="009E7B33">
        <w:rPr>
          <w:rFonts w:ascii="Traditional Arabic" w:hAnsi="Traditional Arabic" w:cs="Traditional Arabic" w:hint="cs"/>
          <w:rtl/>
        </w:rPr>
        <w:t xml:space="preserve">، اما بعد دانسته </w:t>
      </w:r>
      <w:r w:rsidR="00C14501" w:rsidRPr="009E7B33">
        <w:rPr>
          <w:rFonts w:ascii="Traditional Arabic" w:hAnsi="Traditional Arabic" w:cs="Traditional Arabic" w:hint="cs"/>
          <w:rtl/>
        </w:rPr>
        <w:t>می‌شود</w:t>
      </w:r>
      <w:r w:rsidR="00F904CD" w:rsidRPr="009E7B33">
        <w:rPr>
          <w:rFonts w:ascii="Traditional Arabic" w:hAnsi="Traditional Arabic" w:cs="Traditional Arabic" w:hint="cs"/>
          <w:rtl/>
        </w:rPr>
        <w:t xml:space="preserve"> که قانون محدد به زمان بوده است</w:t>
      </w:r>
      <w:r w:rsidR="00F9022D" w:rsidRPr="009E7B33">
        <w:rPr>
          <w:rFonts w:ascii="Traditional Arabic" w:hAnsi="Traditional Arabic" w:cs="Traditional Arabic" w:hint="cs"/>
          <w:rtl/>
        </w:rPr>
        <w:t xml:space="preserve"> و اعلام پایان قانون </w:t>
      </w:r>
      <w:r w:rsidR="00C14501" w:rsidRPr="009E7B33">
        <w:rPr>
          <w:rFonts w:ascii="Traditional Arabic" w:hAnsi="Traditional Arabic" w:cs="Traditional Arabic" w:hint="cs"/>
          <w:rtl/>
        </w:rPr>
        <w:t>می‌شود</w:t>
      </w:r>
      <w:r w:rsidR="001E0230" w:rsidRPr="009E7B33">
        <w:rPr>
          <w:rFonts w:ascii="Traditional Arabic" w:hAnsi="Traditional Arabic" w:cs="Traditional Arabic" w:hint="cs"/>
          <w:rtl/>
        </w:rPr>
        <w:t xml:space="preserve">، گاهی اوقات </w:t>
      </w:r>
      <w:r w:rsidR="00A85994" w:rsidRPr="009E7B33">
        <w:rPr>
          <w:rFonts w:ascii="Traditional Arabic" w:hAnsi="Traditional Arabic" w:cs="Traditional Arabic" w:hint="cs"/>
          <w:rtl/>
        </w:rPr>
        <w:t xml:space="preserve">نیز </w:t>
      </w:r>
      <w:r w:rsidR="001E0230" w:rsidRPr="009E7B33">
        <w:rPr>
          <w:rFonts w:ascii="Traditional Arabic" w:hAnsi="Traditional Arabic" w:cs="Traditional Arabic" w:hint="cs"/>
          <w:rtl/>
        </w:rPr>
        <w:t xml:space="preserve">جاعل </w:t>
      </w:r>
      <w:r w:rsidR="00C14501" w:rsidRPr="009E7B33">
        <w:rPr>
          <w:rFonts w:ascii="Traditional Arabic" w:hAnsi="Traditional Arabic" w:cs="Traditional Arabic" w:hint="cs"/>
          <w:rtl/>
        </w:rPr>
        <w:t>می‌داند</w:t>
      </w:r>
      <w:r w:rsidR="001E0230" w:rsidRPr="009E7B33">
        <w:rPr>
          <w:rFonts w:ascii="Traditional Arabic" w:hAnsi="Traditional Arabic" w:cs="Traditional Arabic" w:hint="cs"/>
          <w:rtl/>
        </w:rPr>
        <w:t xml:space="preserve"> که قانون تا زمان خاصی است، اما به علت مصالح خاصی بیان </w:t>
      </w:r>
      <w:r w:rsidR="002A3B54" w:rsidRPr="009E7B33">
        <w:rPr>
          <w:rFonts w:ascii="Traditional Arabic" w:hAnsi="Traditional Arabic" w:cs="Traditional Arabic" w:hint="cs"/>
          <w:rtl/>
        </w:rPr>
        <w:t>نمی‌کند</w:t>
      </w:r>
      <w:r w:rsidR="004F4C58" w:rsidRPr="009E7B33">
        <w:rPr>
          <w:rFonts w:ascii="Traditional Arabic" w:hAnsi="Traditional Arabic" w:cs="Traditional Arabic" w:hint="cs"/>
          <w:rtl/>
        </w:rPr>
        <w:t>.</w:t>
      </w:r>
    </w:p>
    <w:p w:rsidR="004F4C58" w:rsidRPr="009E7B33" w:rsidRDefault="00A85994" w:rsidP="00DA7898">
      <w:pPr>
        <w:rPr>
          <w:rFonts w:ascii="Traditional Arabic" w:hAnsi="Traditional Arabic" w:cs="Traditional Arabic"/>
          <w:rtl/>
        </w:rPr>
      </w:pPr>
      <w:r w:rsidRPr="009E7B33">
        <w:rPr>
          <w:rFonts w:ascii="Traditional Arabic" w:hAnsi="Traditional Arabic" w:cs="Traditional Arabic" w:hint="cs"/>
          <w:rtl/>
        </w:rPr>
        <w:t>امام در جایی که قانون زمانمند است و</w:t>
      </w:r>
      <w:r w:rsidR="004F4C58" w:rsidRPr="009E7B33">
        <w:rPr>
          <w:rFonts w:ascii="Traditional Arabic" w:hAnsi="Traditional Arabic" w:cs="Traditional Arabic" w:hint="cs"/>
          <w:rtl/>
        </w:rPr>
        <w:t xml:space="preserve"> زمان قانون تمام شد، گفته ن</w:t>
      </w:r>
      <w:r w:rsidR="00C14501" w:rsidRPr="009E7B33">
        <w:rPr>
          <w:rFonts w:ascii="Traditional Arabic" w:hAnsi="Traditional Arabic" w:cs="Traditional Arabic" w:hint="cs"/>
          <w:rtl/>
        </w:rPr>
        <w:t>می‌شود</w:t>
      </w:r>
      <w:r w:rsidR="004F4C58" w:rsidRPr="009E7B33">
        <w:rPr>
          <w:rFonts w:ascii="Traditional Arabic" w:hAnsi="Traditional Arabic" w:cs="Traditional Arabic" w:hint="cs"/>
          <w:rtl/>
        </w:rPr>
        <w:t xml:space="preserve"> که نسخ </w:t>
      </w:r>
      <w:r w:rsidRPr="009E7B33">
        <w:rPr>
          <w:rFonts w:ascii="Traditional Arabic" w:hAnsi="Traditional Arabic" w:cs="Traditional Arabic" w:hint="cs"/>
          <w:rtl/>
        </w:rPr>
        <w:t>شده</w:t>
      </w:r>
      <w:r w:rsidR="004F4C58" w:rsidRPr="009E7B33">
        <w:rPr>
          <w:rFonts w:ascii="Traditional Arabic" w:hAnsi="Traditional Arabic" w:cs="Traditional Arabic" w:hint="cs"/>
          <w:rtl/>
        </w:rPr>
        <w:t xml:space="preserve"> هست، بلکه مدت آن قانون به پایان رسیده است</w:t>
      </w:r>
      <w:r w:rsidR="000A28D6" w:rsidRPr="009E7B33">
        <w:rPr>
          <w:rFonts w:ascii="Traditional Arabic" w:hAnsi="Traditional Arabic" w:cs="Traditional Arabic" w:hint="cs"/>
          <w:rtl/>
        </w:rPr>
        <w:t>.</w:t>
      </w:r>
    </w:p>
    <w:p w:rsidR="000A28D6" w:rsidRPr="009E7B33" w:rsidRDefault="000A28D6" w:rsidP="00DA7898">
      <w:pPr>
        <w:rPr>
          <w:rFonts w:ascii="Traditional Arabic" w:hAnsi="Traditional Arabic" w:cs="Traditional Arabic"/>
          <w:rtl/>
        </w:rPr>
      </w:pPr>
      <w:r w:rsidRPr="009E7B33">
        <w:rPr>
          <w:rFonts w:ascii="Traditional Arabic" w:hAnsi="Traditional Arabic" w:cs="Traditional Arabic" w:hint="cs"/>
          <w:rtl/>
        </w:rPr>
        <w:t xml:space="preserve">2- </w:t>
      </w:r>
      <w:r w:rsidR="00D842F8" w:rsidRPr="009E7B33">
        <w:rPr>
          <w:rFonts w:ascii="Traditional Arabic" w:hAnsi="Traditional Arabic" w:cs="Traditional Arabic" w:hint="cs"/>
          <w:rtl/>
        </w:rPr>
        <w:t xml:space="preserve">نوع دوم نسخ </w:t>
      </w:r>
      <w:r w:rsidR="00B32B74" w:rsidRPr="009E7B33">
        <w:rPr>
          <w:rFonts w:ascii="Traditional Arabic" w:hAnsi="Traditional Arabic" w:cs="Traditional Arabic" w:hint="cs"/>
          <w:rtl/>
        </w:rPr>
        <w:t xml:space="preserve">این است که جاعل </w:t>
      </w:r>
      <w:r w:rsidR="00C14501" w:rsidRPr="009E7B33">
        <w:rPr>
          <w:rFonts w:ascii="Traditional Arabic" w:hAnsi="Traditional Arabic" w:cs="Traditional Arabic" w:hint="cs"/>
          <w:rtl/>
        </w:rPr>
        <w:t>می‌داند</w:t>
      </w:r>
      <w:r w:rsidR="005B3640" w:rsidRPr="009E7B33">
        <w:rPr>
          <w:rFonts w:ascii="Traditional Arabic" w:hAnsi="Traditional Arabic" w:cs="Traditional Arabic" w:hint="cs"/>
          <w:rtl/>
        </w:rPr>
        <w:t xml:space="preserve"> و چیزی بر او مخفی نیست، خواه مولای عرفی باشد که </w:t>
      </w:r>
      <w:r w:rsidR="00C14501" w:rsidRPr="009E7B33">
        <w:rPr>
          <w:rFonts w:ascii="Traditional Arabic" w:hAnsi="Traditional Arabic" w:cs="Traditional Arabic" w:hint="cs"/>
          <w:rtl/>
        </w:rPr>
        <w:t>می‌داند</w:t>
      </w:r>
      <w:r w:rsidR="005B3640" w:rsidRPr="009E7B33">
        <w:rPr>
          <w:rFonts w:ascii="Traditional Arabic" w:hAnsi="Traditional Arabic" w:cs="Traditional Arabic" w:hint="cs"/>
          <w:rtl/>
        </w:rPr>
        <w:t xml:space="preserve"> زمان این قانون تا یک وقتی است</w:t>
      </w:r>
      <w:r w:rsidR="00A85994" w:rsidRPr="009E7B33">
        <w:rPr>
          <w:rFonts w:ascii="Traditional Arabic" w:hAnsi="Traditional Arabic" w:cs="Traditional Arabic" w:hint="cs"/>
          <w:rtl/>
        </w:rPr>
        <w:t xml:space="preserve"> یا مولای خبیر و شارع مقدس باشد.</w:t>
      </w:r>
      <w:r w:rsidR="00952832" w:rsidRPr="009E7B33">
        <w:rPr>
          <w:rFonts w:ascii="Traditional Arabic" w:hAnsi="Traditional Arabic" w:cs="Traditional Arabic" w:hint="cs"/>
          <w:rtl/>
        </w:rPr>
        <w:t xml:space="preserve"> جایی که مولا </w:t>
      </w:r>
      <w:r w:rsidR="00C14501" w:rsidRPr="009E7B33">
        <w:rPr>
          <w:rFonts w:ascii="Traditional Arabic" w:hAnsi="Traditional Arabic" w:cs="Traditional Arabic" w:hint="cs"/>
          <w:rtl/>
        </w:rPr>
        <w:t>می‌داند</w:t>
      </w:r>
      <w:r w:rsidR="00952832" w:rsidRPr="009E7B33">
        <w:rPr>
          <w:rFonts w:ascii="Traditional Arabic" w:hAnsi="Traditional Arabic" w:cs="Traditional Arabic" w:hint="cs"/>
          <w:rtl/>
        </w:rPr>
        <w:t xml:space="preserve"> قانون او دارای </w:t>
      </w:r>
      <w:r w:rsidR="00C14501" w:rsidRPr="009E7B33">
        <w:rPr>
          <w:rFonts w:ascii="Traditional Arabic" w:hAnsi="Traditional Arabic" w:cs="Traditional Arabic" w:hint="cs"/>
          <w:rtl/>
        </w:rPr>
        <w:t>یک‌زمان</w:t>
      </w:r>
      <w:r w:rsidR="00952832" w:rsidRPr="009E7B33">
        <w:rPr>
          <w:rFonts w:ascii="Traditional Arabic" w:hAnsi="Traditional Arabic" w:cs="Traditional Arabic" w:hint="cs"/>
          <w:rtl/>
        </w:rPr>
        <w:t xml:space="preserve"> معین است، دو حالت دارد:</w:t>
      </w:r>
    </w:p>
    <w:p w:rsidR="00952832" w:rsidRPr="009E7B33" w:rsidRDefault="00952832" w:rsidP="00DA7898">
      <w:pPr>
        <w:rPr>
          <w:rFonts w:ascii="Traditional Arabic" w:hAnsi="Traditional Arabic" w:cs="Traditional Arabic"/>
          <w:rtl/>
        </w:rPr>
      </w:pPr>
      <w:r w:rsidRPr="009E7B33">
        <w:rPr>
          <w:rFonts w:ascii="Traditional Arabic" w:hAnsi="Traditional Arabic" w:cs="Traditional Arabic" w:hint="cs"/>
          <w:rtl/>
        </w:rPr>
        <w:t xml:space="preserve">1- حالت اول این است که از اول بیان </w:t>
      </w:r>
      <w:r w:rsidR="00C14501" w:rsidRPr="009E7B33">
        <w:rPr>
          <w:rFonts w:ascii="Traditional Arabic" w:hAnsi="Traditional Arabic" w:cs="Traditional Arabic" w:hint="cs"/>
          <w:rtl/>
        </w:rPr>
        <w:t>می‌کند</w:t>
      </w:r>
      <w:r w:rsidRPr="009E7B33">
        <w:rPr>
          <w:rFonts w:ascii="Traditional Arabic" w:hAnsi="Traditional Arabic" w:cs="Traditional Arabic" w:hint="cs"/>
          <w:rtl/>
        </w:rPr>
        <w:t xml:space="preserve"> که قانون را به صورت موقت تا این زمان جعل کرده، در اینجا قانون نسخ </w:t>
      </w:r>
      <w:r w:rsidR="00A85994" w:rsidRPr="009E7B33">
        <w:rPr>
          <w:rFonts w:ascii="Traditional Arabic" w:hAnsi="Traditional Arabic" w:cs="Traditional Arabic" w:hint="cs"/>
          <w:rtl/>
        </w:rPr>
        <w:t>نمی‌تواند جاری باشد و با پایان مدت قانون، آن قانون منقضی می‌گردد</w:t>
      </w:r>
      <w:r w:rsidRPr="009E7B33">
        <w:rPr>
          <w:rFonts w:ascii="Traditional Arabic" w:hAnsi="Traditional Arabic" w:cs="Traditional Arabic" w:hint="cs"/>
          <w:rtl/>
        </w:rPr>
        <w:t>.</w:t>
      </w:r>
    </w:p>
    <w:p w:rsidR="00952832" w:rsidRPr="009E7B33" w:rsidRDefault="00952832" w:rsidP="00DA7898">
      <w:pPr>
        <w:rPr>
          <w:rFonts w:ascii="Traditional Arabic" w:hAnsi="Traditional Arabic" w:cs="Traditional Arabic"/>
          <w:rtl/>
        </w:rPr>
      </w:pPr>
      <w:r w:rsidRPr="009E7B33">
        <w:rPr>
          <w:rFonts w:ascii="Traditional Arabic" w:hAnsi="Traditional Arabic" w:cs="Traditional Arabic" w:hint="cs"/>
          <w:rtl/>
        </w:rPr>
        <w:t xml:space="preserve">2- حالت دوم این است که مولا طبق یک مصلحت یا دلیل اعلام </w:t>
      </w:r>
      <w:r w:rsidR="002A3B54" w:rsidRPr="009E7B33">
        <w:rPr>
          <w:rFonts w:ascii="Traditional Arabic" w:hAnsi="Traditional Arabic" w:cs="Traditional Arabic" w:hint="cs"/>
          <w:rtl/>
        </w:rPr>
        <w:t>نمی‌کند</w:t>
      </w:r>
      <w:r w:rsidR="00BC5EA7" w:rsidRPr="009E7B33">
        <w:rPr>
          <w:rFonts w:ascii="Traditional Arabic" w:hAnsi="Traditional Arabic" w:cs="Traditional Arabic" w:hint="cs"/>
          <w:rtl/>
        </w:rPr>
        <w:t xml:space="preserve">، گاهی اوقات یک </w:t>
      </w:r>
      <w:r w:rsidR="00C14501" w:rsidRPr="009E7B33">
        <w:rPr>
          <w:rFonts w:ascii="Traditional Arabic" w:hAnsi="Traditional Arabic" w:cs="Traditional Arabic" w:hint="cs"/>
          <w:rtl/>
        </w:rPr>
        <w:t>مفسده‌هایی</w:t>
      </w:r>
      <w:r w:rsidR="00A85994" w:rsidRPr="009E7B33">
        <w:rPr>
          <w:rFonts w:ascii="Traditional Arabic" w:hAnsi="Traditional Arabic" w:cs="Traditional Arabic" w:hint="cs"/>
          <w:rtl/>
        </w:rPr>
        <w:t xml:space="preserve"> بر اعلام موقت بودن قانون هست، در این صورت با اعلام تبدل حکم جای بحث از نسخ وجود دارد. </w:t>
      </w:r>
    </w:p>
    <w:p w:rsidR="009C4877" w:rsidRPr="009E7B33" w:rsidRDefault="009C4877" w:rsidP="00DA7898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7" w:name="_Toc479748039"/>
      <w:r w:rsidRPr="009E7B33">
        <w:rPr>
          <w:rFonts w:ascii="Traditional Arabic" w:hAnsi="Traditional Arabic" w:cs="Traditional Arabic" w:hint="cs"/>
          <w:color w:val="FF0000"/>
          <w:rtl/>
        </w:rPr>
        <w:lastRenderedPageBreak/>
        <w:t>عدم اعلام حکم موقت از طرف مولای حکیم</w:t>
      </w:r>
      <w:bookmarkEnd w:id="7"/>
    </w:p>
    <w:p w:rsidR="000F5CFA" w:rsidRPr="009E7B33" w:rsidRDefault="000F5CFA" w:rsidP="00DA7898">
      <w:pPr>
        <w:rPr>
          <w:rFonts w:ascii="Traditional Arabic" w:hAnsi="Traditional Arabic" w:cs="Traditional Arabic"/>
          <w:rtl/>
        </w:rPr>
      </w:pPr>
      <w:r w:rsidRPr="009E7B33">
        <w:rPr>
          <w:rFonts w:ascii="Traditional Arabic" w:hAnsi="Traditional Arabic" w:cs="Traditional Arabic" w:hint="cs"/>
          <w:rtl/>
        </w:rPr>
        <w:t>در فضای شرع از قبیل حالت دوم است، در مولای حکیم و واقف به اسرار</w:t>
      </w:r>
      <w:r w:rsidR="00A85994" w:rsidRPr="009E7B33">
        <w:rPr>
          <w:rFonts w:ascii="Traditional Arabic" w:hAnsi="Traditional Arabic" w:cs="Traditional Arabic" w:hint="cs"/>
          <w:rtl/>
        </w:rPr>
        <w:t>،</w:t>
      </w:r>
      <w:r w:rsidRPr="009E7B33">
        <w:rPr>
          <w:rFonts w:ascii="Traditional Arabic" w:hAnsi="Traditional Arabic" w:cs="Traditional Arabic" w:hint="cs"/>
          <w:rtl/>
        </w:rPr>
        <w:t xml:space="preserve"> نسخ از نوع اول نیست، اینکه پیامبر نفرموده بودند که قبله تا سال دوم هجری </w:t>
      </w:r>
      <w:r w:rsidR="0038556A" w:rsidRPr="009E7B33">
        <w:rPr>
          <w:rFonts w:ascii="Traditional Arabic" w:hAnsi="Traditional Arabic" w:cs="Traditional Arabic" w:hint="cs"/>
          <w:rtl/>
        </w:rPr>
        <w:t xml:space="preserve">است و بعد تغییر پیدا </w:t>
      </w:r>
      <w:r w:rsidR="00C14501" w:rsidRPr="009E7B33">
        <w:rPr>
          <w:rFonts w:ascii="Traditional Arabic" w:hAnsi="Traditional Arabic" w:cs="Traditional Arabic" w:hint="cs"/>
          <w:rtl/>
        </w:rPr>
        <w:t>می‌کند</w:t>
      </w:r>
      <w:r w:rsidR="0038556A" w:rsidRPr="009E7B33">
        <w:rPr>
          <w:rFonts w:ascii="Traditional Arabic" w:hAnsi="Traditional Arabic" w:cs="Traditional Arabic" w:hint="cs"/>
          <w:rtl/>
        </w:rPr>
        <w:t xml:space="preserve">، از روی جهل نبوده است، بلکه به </w:t>
      </w:r>
      <w:r w:rsidR="004B34F1">
        <w:rPr>
          <w:rFonts w:ascii="Traditional Arabic" w:hAnsi="Traditional Arabic" w:cs="Traditional Arabic" w:hint="cs"/>
          <w:rtl/>
        </w:rPr>
        <w:t>دلایلی</w:t>
      </w:r>
      <w:r w:rsidR="0038556A" w:rsidRPr="009E7B33">
        <w:rPr>
          <w:rFonts w:ascii="Traditional Arabic" w:hAnsi="Traditional Arabic" w:cs="Traditional Arabic" w:hint="cs"/>
          <w:rtl/>
        </w:rPr>
        <w:t xml:space="preserve"> این مطلب را به مردم اعلام نکرده بودند</w:t>
      </w:r>
      <w:r w:rsidR="00215B0C" w:rsidRPr="009E7B33">
        <w:rPr>
          <w:rFonts w:ascii="Traditional Arabic" w:hAnsi="Traditional Arabic" w:cs="Traditional Arabic" w:hint="cs"/>
          <w:rtl/>
        </w:rPr>
        <w:t>، سال دوم که قبله به طرف کعبه تغییر پیدا کرد؛ نسخ است</w:t>
      </w:r>
      <w:r w:rsidR="00912ED7" w:rsidRPr="009E7B33">
        <w:rPr>
          <w:rFonts w:ascii="Traditional Arabic" w:hAnsi="Traditional Arabic" w:cs="Traditional Arabic" w:hint="cs"/>
          <w:rtl/>
        </w:rPr>
        <w:t>.</w:t>
      </w:r>
    </w:p>
    <w:p w:rsidR="00912ED7" w:rsidRPr="009E7B33" w:rsidRDefault="00912ED7" w:rsidP="00DA7898">
      <w:pPr>
        <w:rPr>
          <w:rFonts w:ascii="Traditional Arabic" w:hAnsi="Traditional Arabic" w:cs="Traditional Arabic"/>
          <w:rtl/>
        </w:rPr>
      </w:pPr>
      <w:r w:rsidRPr="009E7B33">
        <w:rPr>
          <w:rFonts w:ascii="Traditional Arabic" w:hAnsi="Traditional Arabic" w:cs="Traditional Arabic" w:hint="cs"/>
          <w:rtl/>
        </w:rPr>
        <w:t>از نظر عالم نفس الامر هر دو مثل هم هستند، برای اینکه در متن واقع این حکم دارای مصالح و مفاسد است و تا این زمان</w:t>
      </w:r>
      <w:r w:rsidR="00C531C4" w:rsidRPr="009E7B33">
        <w:rPr>
          <w:rFonts w:ascii="Traditional Arabic" w:hAnsi="Traditional Arabic" w:cs="Traditional Arabic" w:hint="cs"/>
          <w:rtl/>
        </w:rPr>
        <w:t xml:space="preserve"> معین</w:t>
      </w:r>
      <w:r w:rsidRPr="009E7B33">
        <w:rPr>
          <w:rFonts w:ascii="Traditional Arabic" w:hAnsi="Traditional Arabic" w:cs="Traditional Arabic" w:hint="cs"/>
          <w:rtl/>
        </w:rPr>
        <w:t xml:space="preserve"> هم ادامه دارد</w:t>
      </w:r>
      <w:r w:rsidR="00C531C4" w:rsidRPr="009E7B33">
        <w:rPr>
          <w:rFonts w:ascii="Traditional Arabic" w:hAnsi="Traditional Arabic" w:cs="Traditional Arabic" w:hint="cs"/>
          <w:rtl/>
        </w:rPr>
        <w:t xml:space="preserve">، منتهی </w:t>
      </w:r>
      <w:r w:rsidR="00C14501" w:rsidRPr="009E7B33">
        <w:rPr>
          <w:rFonts w:ascii="Traditional Arabic" w:hAnsi="Traditional Arabic" w:cs="Traditional Arabic" w:hint="cs"/>
          <w:rtl/>
        </w:rPr>
        <w:t>در</w:t>
      </w:r>
      <w:r w:rsidR="00A85994" w:rsidRPr="009E7B33">
        <w:rPr>
          <w:rFonts w:ascii="Traditional Arabic" w:hAnsi="Traditional Arabic" w:cs="Traditional Arabic" w:hint="cs"/>
          <w:rtl/>
        </w:rPr>
        <w:t xml:space="preserve"> </w:t>
      </w:r>
      <w:r w:rsidR="00C14501" w:rsidRPr="009E7B33">
        <w:rPr>
          <w:rFonts w:ascii="Traditional Arabic" w:hAnsi="Traditional Arabic" w:cs="Traditional Arabic" w:hint="cs"/>
          <w:rtl/>
        </w:rPr>
        <w:t>جایی</w:t>
      </w:r>
      <w:r w:rsidR="00C531C4" w:rsidRPr="009E7B33">
        <w:rPr>
          <w:rFonts w:ascii="Traditional Arabic" w:hAnsi="Traditional Arabic" w:cs="Traditional Arabic" w:hint="cs"/>
          <w:rtl/>
        </w:rPr>
        <w:t xml:space="preserve"> مولای خبیر است و </w:t>
      </w:r>
      <w:r w:rsidR="00C14501" w:rsidRPr="009E7B33">
        <w:rPr>
          <w:rFonts w:ascii="Traditional Arabic" w:hAnsi="Traditional Arabic" w:cs="Traditional Arabic" w:hint="cs"/>
          <w:rtl/>
        </w:rPr>
        <w:t>می‌داند</w:t>
      </w:r>
      <w:r w:rsidR="00C531C4" w:rsidRPr="009E7B33">
        <w:rPr>
          <w:rFonts w:ascii="Traditional Arabic" w:hAnsi="Traditional Arabic" w:cs="Traditional Arabic" w:hint="cs"/>
          <w:rtl/>
        </w:rPr>
        <w:t xml:space="preserve"> که این حکم معین تا چه زمانی ادامه دارد و </w:t>
      </w:r>
      <w:r w:rsidR="00C14501" w:rsidRPr="009E7B33">
        <w:rPr>
          <w:rFonts w:ascii="Traditional Arabic" w:hAnsi="Traditional Arabic" w:cs="Traditional Arabic" w:hint="cs"/>
          <w:rtl/>
        </w:rPr>
        <w:t>در</w:t>
      </w:r>
      <w:r w:rsidR="00A85994" w:rsidRPr="009E7B33">
        <w:rPr>
          <w:rFonts w:ascii="Traditional Arabic" w:hAnsi="Traditional Arabic" w:cs="Traditional Arabic" w:hint="cs"/>
          <w:rtl/>
        </w:rPr>
        <w:t xml:space="preserve"> </w:t>
      </w:r>
      <w:r w:rsidR="00C14501" w:rsidRPr="009E7B33">
        <w:rPr>
          <w:rFonts w:ascii="Traditional Arabic" w:hAnsi="Traditional Arabic" w:cs="Traditional Arabic" w:hint="cs"/>
          <w:rtl/>
        </w:rPr>
        <w:t>جایی</w:t>
      </w:r>
      <w:r w:rsidR="00C531C4" w:rsidRPr="009E7B33">
        <w:rPr>
          <w:rFonts w:ascii="Traditional Arabic" w:hAnsi="Traditional Arabic" w:cs="Traditional Arabic" w:hint="cs"/>
          <w:rtl/>
        </w:rPr>
        <w:t xml:space="preserve"> دیگر ن</w:t>
      </w:r>
      <w:r w:rsidR="00C14501" w:rsidRPr="009E7B33">
        <w:rPr>
          <w:rFonts w:ascii="Traditional Arabic" w:hAnsi="Traditional Arabic" w:cs="Traditional Arabic" w:hint="cs"/>
          <w:rtl/>
        </w:rPr>
        <w:t>می‌داند</w:t>
      </w:r>
      <w:r w:rsidR="00C531C4" w:rsidRPr="009E7B33">
        <w:rPr>
          <w:rFonts w:ascii="Traditional Arabic" w:hAnsi="Traditional Arabic" w:cs="Traditional Arabic" w:hint="cs"/>
          <w:rtl/>
        </w:rPr>
        <w:t xml:space="preserve"> و بعد معلوم </w:t>
      </w:r>
      <w:r w:rsidR="00C14501" w:rsidRPr="009E7B33">
        <w:rPr>
          <w:rFonts w:ascii="Traditional Arabic" w:hAnsi="Traditional Arabic" w:cs="Traditional Arabic" w:hint="cs"/>
          <w:rtl/>
        </w:rPr>
        <w:t>می‌شود</w:t>
      </w:r>
      <w:r w:rsidR="00C531C4" w:rsidRPr="009E7B33">
        <w:rPr>
          <w:rFonts w:ascii="Traditional Arabic" w:hAnsi="Traditional Arabic" w:cs="Traditional Arabic" w:hint="cs"/>
          <w:rtl/>
        </w:rPr>
        <w:t xml:space="preserve"> که تا این مقطع زمانی ادامه داشته است</w:t>
      </w:r>
      <w:r w:rsidR="00C55956" w:rsidRPr="009E7B33">
        <w:rPr>
          <w:rFonts w:ascii="Traditional Arabic" w:hAnsi="Traditional Arabic" w:cs="Traditional Arabic" w:hint="cs"/>
          <w:rtl/>
        </w:rPr>
        <w:t>، به لحاظ نفس الامر رفع نیست، بلکه دفع است</w:t>
      </w:r>
      <w:r w:rsidR="004D3AC4" w:rsidRPr="009E7B33">
        <w:rPr>
          <w:rFonts w:ascii="Traditional Arabic" w:hAnsi="Traditional Arabic" w:cs="Traditional Arabic" w:hint="cs"/>
          <w:rtl/>
        </w:rPr>
        <w:t xml:space="preserve">، به لحاظ عالم اثبات و علم و جهل </w:t>
      </w:r>
      <w:r w:rsidR="00C14501" w:rsidRPr="009E7B33">
        <w:rPr>
          <w:rFonts w:ascii="Traditional Arabic" w:hAnsi="Traditional Arabic" w:cs="Traditional Arabic" w:hint="cs"/>
          <w:rtl/>
        </w:rPr>
        <w:t>قانون‌گذار</w:t>
      </w:r>
      <w:r w:rsidR="004D3AC4" w:rsidRPr="009E7B33">
        <w:rPr>
          <w:rFonts w:ascii="Traditional Arabic" w:hAnsi="Traditional Arabic" w:cs="Traditional Arabic" w:hint="cs"/>
          <w:rtl/>
        </w:rPr>
        <w:t>، جایی که</w:t>
      </w:r>
      <w:r w:rsidR="00391879" w:rsidRPr="009E7B33">
        <w:rPr>
          <w:rFonts w:ascii="Traditional Arabic" w:hAnsi="Traditional Arabic" w:cs="Traditional Arabic" w:hint="cs"/>
          <w:rtl/>
        </w:rPr>
        <w:t xml:space="preserve"> جاهل باشد، بیشتر حالت رفع دارد، جایی که مولا از ابتدا واقف بوده؛ دفع است</w:t>
      </w:r>
      <w:r w:rsidR="00AA392B" w:rsidRPr="009E7B33">
        <w:rPr>
          <w:rFonts w:ascii="Traditional Arabic" w:hAnsi="Traditional Arabic" w:cs="Traditional Arabic" w:hint="cs"/>
          <w:rtl/>
        </w:rPr>
        <w:t xml:space="preserve">، قانون زمان معین داشت و </w:t>
      </w:r>
      <w:r w:rsidR="00C14501" w:rsidRPr="009E7B33">
        <w:rPr>
          <w:rFonts w:ascii="Traditional Arabic" w:hAnsi="Traditional Arabic" w:cs="Traditional Arabic" w:hint="cs"/>
          <w:rtl/>
        </w:rPr>
        <w:t>بعدازآن</w:t>
      </w:r>
      <w:r w:rsidR="00AA392B" w:rsidRPr="009E7B33">
        <w:rPr>
          <w:rFonts w:ascii="Traditional Arabic" w:hAnsi="Traditional Arabic" w:cs="Traditional Arabic" w:hint="cs"/>
          <w:rtl/>
        </w:rPr>
        <w:t xml:space="preserve"> زمان برداشته شد</w:t>
      </w:r>
      <w:r w:rsidR="00BC3A3D" w:rsidRPr="009E7B33">
        <w:rPr>
          <w:rFonts w:ascii="Traditional Arabic" w:hAnsi="Traditional Arabic" w:cs="Traditional Arabic" w:hint="cs"/>
          <w:rtl/>
        </w:rPr>
        <w:t>،</w:t>
      </w:r>
      <w:r w:rsidR="00A31B4A" w:rsidRPr="009E7B33">
        <w:rPr>
          <w:rFonts w:ascii="Traditional Arabic" w:hAnsi="Traditional Arabic" w:cs="Traditional Arabic" w:hint="cs"/>
          <w:rtl/>
        </w:rPr>
        <w:t xml:space="preserve"> عدم مقتضی است،</w:t>
      </w:r>
      <w:r w:rsidR="00BC3A3D" w:rsidRPr="009E7B33">
        <w:rPr>
          <w:rFonts w:ascii="Traditional Arabic" w:hAnsi="Traditional Arabic" w:cs="Traditional Arabic" w:hint="cs"/>
          <w:rtl/>
        </w:rPr>
        <w:t xml:space="preserve"> این مطلب در عالم اثبات است، اما در عالم ثبوت عالم و جاهل فرقی </w:t>
      </w:r>
      <w:r w:rsidR="002A3B54" w:rsidRPr="009E7B33">
        <w:rPr>
          <w:rFonts w:ascii="Traditional Arabic" w:hAnsi="Traditional Arabic" w:cs="Traditional Arabic" w:hint="cs"/>
          <w:rtl/>
        </w:rPr>
        <w:t>نمی‌کند</w:t>
      </w:r>
      <w:r w:rsidR="00A31B4A" w:rsidRPr="009E7B33">
        <w:rPr>
          <w:rFonts w:ascii="Traditional Arabic" w:hAnsi="Traditional Arabic" w:cs="Traditional Arabic" w:hint="cs"/>
          <w:rtl/>
        </w:rPr>
        <w:t>.</w:t>
      </w:r>
    </w:p>
    <w:p w:rsidR="009C4877" w:rsidRPr="009E7B33" w:rsidRDefault="009C4877" w:rsidP="00DA7898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8" w:name="_Toc479748040"/>
      <w:r w:rsidRPr="009E7B33">
        <w:rPr>
          <w:rFonts w:ascii="Traditional Arabic" w:hAnsi="Traditional Arabic" w:cs="Traditional Arabic" w:hint="cs"/>
          <w:color w:val="FF0000"/>
          <w:rtl/>
        </w:rPr>
        <w:t>عالم ثبوت و اثبات، دفع و رفع حکم</w:t>
      </w:r>
      <w:bookmarkEnd w:id="8"/>
    </w:p>
    <w:p w:rsidR="003676CA" w:rsidRPr="009E7B33" w:rsidRDefault="008B7330" w:rsidP="00DA7898">
      <w:pPr>
        <w:rPr>
          <w:rFonts w:ascii="Traditional Arabic" w:hAnsi="Traditional Arabic" w:cs="Traditional Arabic"/>
          <w:rtl/>
        </w:rPr>
      </w:pPr>
      <w:r w:rsidRPr="009E7B33">
        <w:rPr>
          <w:rFonts w:ascii="Traditional Arabic" w:hAnsi="Traditional Arabic" w:cs="Traditional Arabic" w:hint="cs"/>
          <w:rtl/>
        </w:rPr>
        <w:t>به لحاظ عالم ثبوت در مولای جاهل و عالم دفع است، از لحاظ ع</w:t>
      </w:r>
      <w:r w:rsidR="00DA7898" w:rsidRPr="009E7B33">
        <w:rPr>
          <w:rFonts w:ascii="Traditional Arabic" w:hAnsi="Traditional Arabic" w:cs="Traditional Arabic" w:hint="cs"/>
          <w:rtl/>
        </w:rPr>
        <w:t>ا</w:t>
      </w:r>
      <w:r w:rsidRPr="009E7B33">
        <w:rPr>
          <w:rFonts w:ascii="Traditional Arabic" w:hAnsi="Traditional Arabic" w:cs="Traditional Arabic" w:hint="cs"/>
          <w:rtl/>
        </w:rPr>
        <w:t>لم اثبات در جاهل رفع است، اما در مولای عالم دفع است</w:t>
      </w:r>
      <w:r w:rsidR="005F385A" w:rsidRPr="009E7B33">
        <w:rPr>
          <w:rFonts w:ascii="Traditional Arabic" w:hAnsi="Traditional Arabic" w:cs="Traditional Arabic" w:hint="cs"/>
          <w:rtl/>
        </w:rPr>
        <w:t xml:space="preserve">، </w:t>
      </w:r>
      <w:r w:rsidR="00767D60" w:rsidRPr="009E7B33">
        <w:rPr>
          <w:rFonts w:ascii="Traditional Arabic" w:hAnsi="Traditional Arabic" w:cs="Traditional Arabic" w:hint="cs"/>
          <w:rtl/>
        </w:rPr>
        <w:t>لذا نسخ در شریعت احکام؛ دفع الحکم است</w:t>
      </w:r>
      <w:r w:rsidR="005F385A" w:rsidRPr="009E7B33">
        <w:rPr>
          <w:rFonts w:ascii="Traditional Arabic" w:hAnsi="Traditional Arabic" w:cs="Traditional Arabic" w:hint="cs"/>
          <w:rtl/>
        </w:rPr>
        <w:t xml:space="preserve"> و پایان زمان حکم هم ثبوتاً و هم اثباتاً </w:t>
      </w:r>
      <w:r w:rsidR="00DA7898" w:rsidRPr="009E7B33">
        <w:rPr>
          <w:rFonts w:ascii="Traditional Arabic" w:hAnsi="Traditional Arabic" w:cs="Traditional Arabic" w:hint="cs"/>
          <w:rtl/>
        </w:rPr>
        <w:t xml:space="preserve">معین </w:t>
      </w:r>
      <w:r w:rsidR="005F385A" w:rsidRPr="009E7B33">
        <w:rPr>
          <w:rFonts w:ascii="Traditional Arabic" w:hAnsi="Traditional Arabic" w:cs="Traditional Arabic" w:hint="cs"/>
          <w:rtl/>
        </w:rPr>
        <w:t>است</w:t>
      </w:r>
      <w:r w:rsidR="003676CA" w:rsidRPr="009E7B33">
        <w:rPr>
          <w:rFonts w:ascii="Traditional Arabic" w:hAnsi="Traditional Arabic" w:cs="Traditional Arabic" w:hint="cs"/>
          <w:rtl/>
        </w:rPr>
        <w:t xml:space="preserve">، فرق آن در </w:t>
      </w:r>
      <w:r w:rsidR="00DA3A9C" w:rsidRPr="009E7B33">
        <w:rPr>
          <w:rFonts w:ascii="Traditional Arabic" w:hAnsi="Traditional Arabic" w:cs="Traditional Arabic" w:hint="cs"/>
          <w:rtl/>
        </w:rPr>
        <w:t>احکام موقت فقط در مقام ابراز و ساخت جمله است.</w:t>
      </w:r>
    </w:p>
    <w:p w:rsidR="009C4877" w:rsidRPr="009E7B33" w:rsidRDefault="009C4877" w:rsidP="00DA7898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9" w:name="_Toc479748041"/>
      <w:r w:rsidRPr="009E7B33">
        <w:rPr>
          <w:rFonts w:ascii="Traditional Arabic" w:hAnsi="Traditional Arabic" w:cs="Traditional Arabic" w:hint="cs"/>
          <w:color w:val="FF0000"/>
          <w:rtl/>
        </w:rPr>
        <w:t>متعدد بودن بداء در شریعت</w:t>
      </w:r>
      <w:bookmarkEnd w:id="9"/>
    </w:p>
    <w:p w:rsidR="001010C5" w:rsidRPr="009E7B33" w:rsidRDefault="00B05964" w:rsidP="00DA7898">
      <w:pPr>
        <w:rPr>
          <w:rFonts w:ascii="Traditional Arabic" w:hAnsi="Traditional Arabic" w:cs="Traditional Arabic"/>
          <w:rtl/>
        </w:rPr>
      </w:pPr>
      <w:r w:rsidRPr="009E7B33">
        <w:rPr>
          <w:rFonts w:ascii="Traditional Arabic" w:hAnsi="Traditional Arabic" w:cs="Traditional Arabic" w:hint="cs"/>
          <w:rtl/>
        </w:rPr>
        <w:t>بداء در تکوینیات مطابق روایت متعدد هستند، مثلاً در سال معینی اراده الهی بود که تحول بزرگی در عالم رخ بدهد</w:t>
      </w:r>
      <w:r w:rsidR="004E5C82" w:rsidRPr="009E7B33">
        <w:rPr>
          <w:rFonts w:ascii="Traditional Arabic" w:hAnsi="Traditional Arabic" w:cs="Traditional Arabic" w:hint="cs"/>
          <w:rtl/>
        </w:rPr>
        <w:t xml:space="preserve"> و بعد مولا اراده را تغییر داد، تبدل در </w:t>
      </w:r>
      <w:r w:rsidR="00C14501" w:rsidRPr="009E7B33">
        <w:rPr>
          <w:rFonts w:ascii="Traditional Arabic" w:hAnsi="Traditional Arabic" w:cs="Traditional Arabic" w:hint="cs"/>
          <w:rtl/>
        </w:rPr>
        <w:t>اراده‌های</w:t>
      </w:r>
      <w:r w:rsidR="004E5C82" w:rsidRPr="009E7B33">
        <w:rPr>
          <w:rFonts w:ascii="Traditional Arabic" w:hAnsi="Traditional Arabic" w:cs="Traditional Arabic" w:hint="cs"/>
          <w:rtl/>
        </w:rPr>
        <w:t xml:space="preserve"> تکوینی مولا بداء نام دارد</w:t>
      </w:r>
      <w:r w:rsidR="009F6D6D" w:rsidRPr="009E7B33">
        <w:rPr>
          <w:rFonts w:ascii="Traditional Arabic" w:hAnsi="Traditional Arabic" w:cs="Traditional Arabic" w:hint="cs"/>
          <w:rtl/>
        </w:rPr>
        <w:t xml:space="preserve">، از لحاظ فلسفی بسیار محل بحث قرار گرفته است، شبهه این هست که وقتی بداء برای خداوند متعال در یک بحث تکوینی حاصل </w:t>
      </w:r>
      <w:r w:rsidR="00C14501" w:rsidRPr="009E7B33">
        <w:rPr>
          <w:rFonts w:ascii="Traditional Arabic" w:hAnsi="Traditional Arabic" w:cs="Traditional Arabic" w:hint="cs"/>
          <w:rtl/>
        </w:rPr>
        <w:t>می‌شود</w:t>
      </w:r>
      <w:r w:rsidR="009F6D6D" w:rsidRPr="009E7B33">
        <w:rPr>
          <w:rFonts w:ascii="Traditional Arabic" w:hAnsi="Traditional Arabic" w:cs="Traditional Arabic" w:hint="cs"/>
          <w:rtl/>
        </w:rPr>
        <w:t>، اگر به معنای تبدل نظر باشد، به معنای جهل در خداوند است</w:t>
      </w:r>
      <w:r w:rsidR="00513A19" w:rsidRPr="009E7B33">
        <w:rPr>
          <w:rFonts w:ascii="Traditional Arabic" w:hAnsi="Traditional Arabic" w:cs="Traditional Arabic" w:hint="cs"/>
          <w:rtl/>
        </w:rPr>
        <w:t xml:space="preserve">، </w:t>
      </w:r>
      <w:r w:rsidR="00C14501" w:rsidRPr="009E7B33">
        <w:rPr>
          <w:rFonts w:ascii="Traditional Arabic" w:hAnsi="Traditional Arabic" w:cs="Traditional Arabic" w:hint="cs"/>
          <w:rtl/>
        </w:rPr>
        <w:t>مثل‌اینکه</w:t>
      </w:r>
      <w:r w:rsidR="00513A19" w:rsidRPr="009E7B33">
        <w:rPr>
          <w:rFonts w:ascii="Traditional Arabic" w:hAnsi="Traditional Arabic" w:cs="Traditional Arabic" w:hint="cs"/>
          <w:rtl/>
        </w:rPr>
        <w:t xml:space="preserve"> خداوند </w:t>
      </w:r>
      <w:r w:rsidR="00C14501" w:rsidRPr="009E7B33">
        <w:rPr>
          <w:rFonts w:ascii="Traditional Arabic" w:hAnsi="Traditional Arabic" w:cs="Traditional Arabic" w:hint="cs"/>
          <w:rtl/>
        </w:rPr>
        <w:t>نعوذبالله</w:t>
      </w:r>
      <w:r w:rsidR="00513A19" w:rsidRPr="009E7B33">
        <w:rPr>
          <w:rFonts w:ascii="Traditional Arabic" w:hAnsi="Traditional Arabic" w:cs="Traditional Arabic" w:hint="cs"/>
          <w:rtl/>
        </w:rPr>
        <w:t xml:space="preserve"> </w:t>
      </w:r>
      <w:r w:rsidR="00C14501" w:rsidRPr="009E7B33">
        <w:rPr>
          <w:rFonts w:ascii="Traditional Arabic" w:hAnsi="Traditional Arabic" w:cs="Traditional Arabic" w:hint="cs"/>
          <w:rtl/>
        </w:rPr>
        <w:t>نمی‌دانست</w:t>
      </w:r>
      <w:r w:rsidR="00513A19" w:rsidRPr="009E7B33">
        <w:rPr>
          <w:rFonts w:ascii="Traditional Arabic" w:hAnsi="Traditional Arabic" w:cs="Traditional Arabic" w:hint="cs"/>
          <w:rtl/>
        </w:rPr>
        <w:t xml:space="preserve"> و بعد علم پیدا کرد و </w:t>
      </w:r>
      <w:r w:rsidR="00C14501" w:rsidRPr="009E7B33">
        <w:rPr>
          <w:rFonts w:ascii="Traditional Arabic" w:hAnsi="Traditional Arabic" w:cs="Traditional Arabic" w:hint="cs"/>
          <w:rtl/>
        </w:rPr>
        <w:t>اراده‌اش</w:t>
      </w:r>
      <w:r w:rsidR="00513A19" w:rsidRPr="009E7B33">
        <w:rPr>
          <w:rFonts w:ascii="Traditional Arabic" w:hAnsi="Traditional Arabic" w:cs="Traditional Arabic" w:hint="cs"/>
          <w:rtl/>
        </w:rPr>
        <w:t xml:space="preserve"> عوض شد، این مورد در مردم عادی متصور است، اما در مولای عالم خبیر امکان </w:t>
      </w:r>
      <w:r w:rsidR="00DA7898" w:rsidRPr="009E7B33">
        <w:rPr>
          <w:rFonts w:ascii="Traditional Arabic" w:hAnsi="Traditional Arabic" w:cs="Traditional Arabic" w:hint="cs"/>
          <w:rtl/>
        </w:rPr>
        <w:t>ن</w:t>
      </w:r>
      <w:r w:rsidR="00513A19" w:rsidRPr="009E7B33">
        <w:rPr>
          <w:rFonts w:ascii="Traditional Arabic" w:hAnsi="Traditional Arabic" w:cs="Traditional Arabic" w:hint="cs"/>
          <w:rtl/>
        </w:rPr>
        <w:t>دارد که اراده عوض شود</w:t>
      </w:r>
      <w:r w:rsidR="00DA7898" w:rsidRPr="009E7B33">
        <w:rPr>
          <w:rFonts w:ascii="Traditional Arabic" w:hAnsi="Traditional Arabic" w:cs="Traditional Arabic" w:hint="cs"/>
          <w:rtl/>
        </w:rPr>
        <w:t>.</w:t>
      </w:r>
      <w:r w:rsidR="00513A19" w:rsidRPr="009E7B33">
        <w:rPr>
          <w:rFonts w:ascii="Traditional Arabic" w:hAnsi="Traditional Arabic" w:cs="Traditional Arabic" w:hint="cs"/>
          <w:rtl/>
        </w:rPr>
        <w:t xml:space="preserve"> شبهه و ایرادی که به شیعه وارد </w:t>
      </w:r>
      <w:r w:rsidR="00C14501" w:rsidRPr="009E7B33">
        <w:rPr>
          <w:rFonts w:ascii="Traditional Arabic" w:hAnsi="Traditional Arabic" w:cs="Traditional Arabic" w:hint="cs"/>
          <w:rtl/>
        </w:rPr>
        <w:t>می‌کنند</w:t>
      </w:r>
      <w:r w:rsidR="00DA7898" w:rsidRPr="009E7B33">
        <w:rPr>
          <w:rFonts w:ascii="Traditional Arabic" w:hAnsi="Traditional Arabic" w:cs="Traditional Arabic" w:hint="cs"/>
          <w:rtl/>
        </w:rPr>
        <w:t>، همین مطلب</w:t>
      </w:r>
      <w:r w:rsidR="00513A19" w:rsidRPr="009E7B33">
        <w:rPr>
          <w:rFonts w:ascii="Traditional Arabic" w:hAnsi="Traditional Arabic" w:cs="Traditional Arabic" w:hint="cs"/>
          <w:rtl/>
        </w:rPr>
        <w:t xml:space="preserve"> است، </w:t>
      </w:r>
      <w:r w:rsidR="00C14501" w:rsidRPr="009E7B33">
        <w:rPr>
          <w:rFonts w:ascii="Traditional Arabic" w:hAnsi="Traditional Arabic" w:cs="Traditional Arabic" w:hint="cs"/>
          <w:rtl/>
        </w:rPr>
        <w:t>می‌گویند</w:t>
      </w:r>
      <w:r w:rsidR="00513A19" w:rsidRPr="009E7B33">
        <w:rPr>
          <w:rFonts w:ascii="Traditional Arabic" w:hAnsi="Traditional Arabic" w:cs="Traditional Arabic" w:hint="cs"/>
          <w:rtl/>
        </w:rPr>
        <w:t xml:space="preserve"> بداء به معنای معاذ الله استناد جهل به خداوند است، سؤالی هست که در تبدل </w:t>
      </w:r>
      <w:r w:rsidR="00C14501" w:rsidRPr="009E7B33">
        <w:rPr>
          <w:rFonts w:ascii="Traditional Arabic" w:hAnsi="Traditional Arabic" w:cs="Traditional Arabic" w:hint="cs"/>
          <w:rtl/>
        </w:rPr>
        <w:t>اراده‌های</w:t>
      </w:r>
      <w:r w:rsidR="00513A19" w:rsidRPr="009E7B33">
        <w:rPr>
          <w:rFonts w:ascii="Traditional Arabic" w:hAnsi="Traditional Arabic" w:cs="Traditional Arabic" w:hint="cs"/>
          <w:rtl/>
        </w:rPr>
        <w:t xml:space="preserve"> تکوینی </w:t>
      </w:r>
      <w:r w:rsidR="004B34F1">
        <w:rPr>
          <w:rFonts w:ascii="Traditional Arabic" w:hAnsi="Traditional Arabic" w:cs="Traditional Arabic" w:hint="cs"/>
          <w:rtl/>
        </w:rPr>
        <w:t>به‌عنوان</w:t>
      </w:r>
      <w:r w:rsidR="00513A19" w:rsidRPr="009E7B33">
        <w:rPr>
          <w:rFonts w:ascii="Traditional Arabic" w:hAnsi="Traditional Arabic" w:cs="Traditional Arabic" w:hint="cs"/>
          <w:rtl/>
        </w:rPr>
        <w:t xml:space="preserve"> بداء مطرح است</w:t>
      </w:r>
      <w:r w:rsidR="007B11DB" w:rsidRPr="009E7B33">
        <w:rPr>
          <w:rFonts w:ascii="Traditional Arabic" w:hAnsi="Traditional Arabic" w:cs="Traditional Arabic" w:hint="cs"/>
          <w:rtl/>
        </w:rPr>
        <w:t xml:space="preserve">، به شکلی این سؤال در نسخ هم وجود دارد، جایی که مولا حکم را </w:t>
      </w:r>
      <w:r w:rsidR="00C14501" w:rsidRPr="009E7B33">
        <w:rPr>
          <w:rFonts w:ascii="Traditional Arabic" w:hAnsi="Traditional Arabic" w:cs="Traditional Arabic" w:hint="cs"/>
          <w:rtl/>
        </w:rPr>
        <w:t>می‌دانست</w:t>
      </w:r>
      <w:r w:rsidR="007B11DB" w:rsidRPr="009E7B33">
        <w:rPr>
          <w:rFonts w:ascii="Traditional Arabic" w:hAnsi="Traditional Arabic" w:cs="Traditional Arabic" w:hint="cs"/>
          <w:rtl/>
        </w:rPr>
        <w:t xml:space="preserve"> اما چرا تا تاریخ معین که آن نسخ شود؛ بیان نکرد</w:t>
      </w:r>
      <w:r w:rsidR="00C21480" w:rsidRPr="009E7B33">
        <w:rPr>
          <w:rFonts w:ascii="Traditional Arabic" w:hAnsi="Traditional Arabic" w:cs="Traditional Arabic" w:hint="cs"/>
          <w:rtl/>
        </w:rPr>
        <w:t xml:space="preserve">، </w:t>
      </w:r>
      <w:r w:rsidR="00DA7898" w:rsidRPr="009E7B33">
        <w:rPr>
          <w:rFonts w:ascii="Traditional Arabic" w:hAnsi="Traditional Arabic" w:cs="Traditional Arabic" w:hint="cs"/>
          <w:rtl/>
        </w:rPr>
        <w:t xml:space="preserve">اما </w:t>
      </w:r>
      <w:r w:rsidR="00C21480" w:rsidRPr="009E7B33">
        <w:rPr>
          <w:rFonts w:ascii="Traditional Arabic" w:hAnsi="Traditional Arabic" w:cs="Traditional Arabic" w:hint="cs"/>
          <w:rtl/>
        </w:rPr>
        <w:t>جواب این سؤال</w:t>
      </w:r>
      <w:r w:rsidR="00DA7898" w:rsidRPr="009E7B33">
        <w:rPr>
          <w:rFonts w:ascii="Traditional Arabic" w:hAnsi="Traditional Arabic" w:cs="Traditional Arabic" w:hint="cs"/>
          <w:rtl/>
        </w:rPr>
        <w:t xml:space="preserve"> در نسخ </w:t>
      </w:r>
      <w:r w:rsidR="00C21480" w:rsidRPr="009E7B33">
        <w:rPr>
          <w:rFonts w:ascii="Traditional Arabic" w:hAnsi="Traditional Arabic" w:cs="Traditional Arabic" w:hint="cs"/>
          <w:rtl/>
        </w:rPr>
        <w:t>این است که نگفتن حکم به خاطر دلیل یا مصلحتی از طرف مولا بوده است</w:t>
      </w:r>
      <w:r w:rsidR="00E93027" w:rsidRPr="009E7B33">
        <w:rPr>
          <w:rFonts w:ascii="Traditional Arabic" w:hAnsi="Traditional Arabic" w:cs="Traditional Arabic" w:hint="cs"/>
          <w:rtl/>
        </w:rPr>
        <w:t>.</w:t>
      </w:r>
    </w:p>
    <w:p w:rsidR="009C4877" w:rsidRPr="009E7B33" w:rsidRDefault="009C4877" w:rsidP="00DA7898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0" w:name="_Toc479748042"/>
      <w:r w:rsidRPr="009E7B33">
        <w:rPr>
          <w:rFonts w:ascii="Traditional Arabic" w:hAnsi="Traditional Arabic" w:cs="Traditional Arabic" w:hint="cs"/>
          <w:color w:val="FF0000"/>
          <w:rtl/>
        </w:rPr>
        <w:t>بداء از نظر علما</w:t>
      </w:r>
      <w:r w:rsidR="002A3B54" w:rsidRPr="009E7B33">
        <w:rPr>
          <w:rFonts w:ascii="Traditional Arabic" w:hAnsi="Traditional Arabic" w:cs="Traditional Arabic" w:hint="cs"/>
          <w:color w:val="FF0000"/>
          <w:rtl/>
        </w:rPr>
        <w:t xml:space="preserve"> و بزرگان</w:t>
      </w:r>
      <w:bookmarkEnd w:id="10"/>
    </w:p>
    <w:p w:rsidR="00B74996" w:rsidRPr="009E7B33" w:rsidRDefault="00E93027" w:rsidP="004B34F1">
      <w:pPr>
        <w:rPr>
          <w:rFonts w:ascii="Traditional Arabic" w:hAnsi="Traditional Arabic" w:cs="Traditional Arabic"/>
          <w:rtl/>
        </w:rPr>
      </w:pPr>
      <w:r w:rsidRPr="009E7B33">
        <w:rPr>
          <w:rFonts w:ascii="Traditional Arabic" w:hAnsi="Traditional Arabic" w:cs="Traditional Arabic" w:hint="cs"/>
          <w:rtl/>
        </w:rPr>
        <w:t>همه بزرگان بدائی که مستلزم معاذ الله استناد جهل برای خداوند باشد را قبول ندارند</w:t>
      </w:r>
      <w:r w:rsidR="00775B21" w:rsidRPr="009E7B33">
        <w:rPr>
          <w:rFonts w:ascii="Traditional Arabic" w:hAnsi="Traditional Arabic" w:cs="Traditional Arabic" w:hint="cs"/>
          <w:rtl/>
        </w:rPr>
        <w:t xml:space="preserve">، در کتب فلسفی </w:t>
      </w:r>
      <w:r w:rsidR="00DA7898" w:rsidRPr="009E7B33">
        <w:rPr>
          <w:rFonts w:ascii="Traditional Arabic" w:hAnsi="Traditional Arabic" w:cs="Traditional Arabic" w:hint="cs"/>
          <w:rtl/>
        </w:rPr>
        <w:t xml:space="preserve">به </w:t>
      </w:r>
      <w:r w:rsidR="00775B21" w:rsidRPr="009E7B33">
        <w:rPr>
          <w:rFonts w:ascii="Traditional Arabic" w:hAnsi="Traditional Arabic" w:cs="Traditional Arabic" w:hint="cs"/>
          <w:rtl/>
        </w:rPr>
        <w:t xml:space="preserve">این سؤال </w:t>
      </w:r>
      <w:r w:rsidR="00C14501" w:rsidRPr="009E7B33">
        <w:rPr>
          <w:rFonts w:ascii="Traditional Arabic" w:hAnsi="Traditional Arabic" w:cs="Traditional Arabic" w:hint="cs"/>
          <w:rtl/>
        </w:rPr>
        <w:t>جواب‌های</w:t>
      </w:r>
      <w:r w:rsidR="00775B21" w:rsidRPr="009E7B33">
        <w:rPr>
          <w:rFonts w:ascii="Traditional Arabic" w:hAnsi="Traditional Arabic" w:cs="Traditional Arabic" w:hint="cs"/>
          <w:rtl/>
        </w:rPr>
        <w:t xml:space="preserve"> متعددی </w:t>
      </w:r>
      <w:r w:rsidR="00C14501" w:rsidRPr="009E7B33">
        <w:rPr>
          <w:rFonts w:ascii="Traditional Arabic" w:hAnsi="Traditional Arabic" w:cs="Traditional Arabic" w:hint="cs"/>
          <w:rtl/>
        </w:rPr>
        <w:t>ذکرشده</w:t>
      </w:r>
      <w:r w:rsidR="00775B21" w:rsidRPr="009E7B33">
        <w:rPr>
          <w:rFonts w:ascii="Traditional Arabic" w:hAnsi="Traditional Arabic" w:cs="Traditional Arabic" w:hint="cs"/>
          <w:rtl/>
        </w:rPr>
        <w:t xml:space="preserve"> که همه </w:t>
      </w:r>
      <w:r w:rsidR="00C14501" w:rsidRPr="009E7B33">
        <w:rPr>
          <w:rFonts w:ascii="Traditional Arabic" w:hAnsi="Traditional Arabic" w:cs="Traditional Arabic" w:hint="cs"/>
          <w:rtl/>
        </w:rPr>
        <w:t>جواب‌ها</w:t>
      </w:r>
      <w:r w:rsidR="00775B21" w:rsidRPr="009E7B33">
        <w:rPr>
          <w:rFonts w:ascii="Traditional Arabic" w:hAnsi="Traditional Arabic" w:cs="Traditional Arabic" w:hint="cs"/>
          <w:rtl/>
        </w:rPr>
        <w:t xml:space="preserve"> به این مطلب اشتراک</w:t>
      </w:r>
      <w:r w:rsidR="009C4877" w:rsidRPr="009E7B33">
        <w:rPr>
          <w:rFonts w:ascii="Traditional Arabic" w:hAnsi="Traditional Arabic" w:cs="Traditional Arabic" w:hint="cs"/>
          <w:rtl/>
        </w:rPr>
        <w:t xml:space="preserve"> دارد که بداء </w:t>
      </w:r>
      <w:r w:rsidR="00DA7898" w:rsidRPr="009E7B33">
        <w:rPr>
          <w:rFonts w:ascii="Traditional Arabic" w:hAnsi="Traditional Arabic" w:cs="Traditional Arabic" w:hint="cs"/>
          <w:rtl/>
        </w:rPr>
        <w:t xml:space="preserve">در خداوند متعال </w:t>
      </w:r>
      <w:r w:rsidR="009C4877" w:rsidRPr="009E7B33">
        <w:rPr>
          <w:rFonts w:ascii="Traditional Arabic" w:hAnsi="Traditional Arabic" w:cs="Traditional Arabic" w:hint="cs"/>
          <w:rtl/>
        </w:rPr>
        <w:t>به معنای جهل و</w:t>
      </w:r>
      <w:r w:rsidR="00775B21" w:rsidRPr="009E7B33">
        <w:rPr>
          <w:rFonts w:ascii="Traditional Arabic" w:hAnsi="Traditional Arabic" w:cs="Traditional Arabic" w:hint="cs"/>
          <w:rtl/>
        </w:rPr>
        <w:t xml:space="preserve"> ناشی از عدم اطلاع نیست</w:t>
      </w:r>
      <w:r w:rsidR="009C4877" w:rsidRPr="009E7B33">
        <w:rPr>
          <w:rFonts w:ascii="Traditional Arabic" w:hAnsi="Traditional Arabic" w:cs="Traditional Arabic" w:hint="cs"/>
          <w:rtl/>
        </w:rPr>
        <w:t>.</w:t>
      </w:r>
      <w:bookmarkStart w:id="11" w:name="_GoBack"/>
      <w:bookmarkEnd w:id="11"/>
    </w:p>
    <w:sectPr w:rsidR="00B74996" w:rsidRPr="009E7B33" w:rsidSect="00C14501">
      <w:headerReference w:type="default" r:id="rId9"/>
      <w:footerReference w:type="default" r:id="rId10"/>
      <w:footnotePr>
        <w:numRestart w:val="eachPage"/>
      </w:footnotePr>
      <w:pgSz w:w="12240" w:h="15840"/>
      <w:pgMar w:top="1702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F5" w:rsidRDefault="008A4CF5" w:rsidP="000D5800">
      <w:pPr>
        <w:spacing w:after="0"/>
      </w:pPr>
      <w:r>
        <w:separator/>
      </w:r>
    </w:p>
  </w:endnote>
  <w:endnote w:type="continuationSeparator" w:id="0">
    <w:p w:rsidR="008A4CF5" w:rsidRDefault="008A4CF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57370613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4F1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F5" w:rsidRDefault="008A4CF5" w:rsidP="000D5800">
      <w:pPr>
        <w:spacing w:after="0"/>
      </w:pPr>
      <w:r>
        <w:separator/>
      </w:r>
    </w:p>
  </w:footnote>
  <w:footnote w:type="continuationSeparator" w:id="0">
    <w:p w:rsidR="008A4CF5" w:rsidRDefault="008A4CF5" w:rsidP="000D5800">
      <w:pPr>
        <w:spacing w:after="0"/>
      </w:pPr>
      <w:r>
        <w:continuationSeparator/>
      </w:r>
    </w:p>
  </w:footnote>
  <w:footnote w:id="1">
    <w:p w:rsidR="00C14501" w:rsidRDefault="00C1450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مبارکه بقره آیه 106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90" w:rsidRDefault="006A6790" w:rsidP="006A6790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97AC400" wp14:editId="25BE2824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B33"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اصول                                 عنوان اصلی:عام و خاص                                                            تاریخ جلسه: 2</w:t>
    </w:r>
    <w:r>
      <w:rPr>
        <w:rFonts w:ascii="Adobe Arabic" w:hAnsi="Adobe Arabic" w:cs="Adobe Arabic" w:hint="cs"/>
        <w:b/>
        <w:bCs/>
        <w:sz w:val="24"/>
        <w:szCs w:val="24"/>
        <w:rtl/>
      </w:rPr>
      <w:t>1</w:t>
    </w:r>
    <w:r>
      <w:rPr>
        <w:rFonts w:ascii="Adobe Arabic" w:hAnsi="Adobe Arabic" w:cs="Adobe Arabic"/>
        <w:b/>
        <w:bCs/>
        <w:sz w:val="24"/>
        <w:szCs w:val="24"/>
        <w:rtl/>
      </w:rPr>
      <w:t>/01/1396</w:t>
    </w:r>
  </w:p>
  <w:p w:rsidR="006A6790" w:rsidRDefault="009E7B33" w:rsidP="006A6790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6A6790"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        عنوان فرعی: دوران امر بین تخصیص و نسخ                                 شماره جلسه: 24</w:t>
    </w:r>
    <w:r w:rsidR="006A6790">
      <w:rPr>
        <w:rFonts w:ascii="Adobe Arabic" w:hAnsi="Adobe Arabic" w:cs="Adobe Arabic" w:hint="cs"/>
        <w:b/>
        <w:bCs/>
        <w:sz w:val="24"/>
        <w:szCs w:val="24"/>
        <w:rtl/>
      </w:rPr>
      <w:t>8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B16B563" wp14:editId="0139554F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A25099F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7A"/>
    <w:rsid w:val="00007060"/>
    <w:rsid w:val="00020720"/>
    <w:rsid w:val="000228A2"/>
    <w:rsid w:val="000324F1"/>
    <w:rsid w:val="00041FE0"/>
    <w:rsid w:val="00042E34"/>
    <w:rsid w:val="00045B14"/>
    <w:rsid w:val="00052BA3"/>
    <w:rsid w:val="0006363E"/>
    <w:rsid w:val="00063C89"/>
    <w:rsid w:val="00070D8A"/>
    <w:rsid w:val="00077402"/>
    <w:rsid w:val="00080DFF"/>
    <w:rsid w:val="00085ED5"/>
    <w:rsid w:val="0009066F"/>
    <w:rsid w:val="000A1A51"/>
    <w:rsid w:val="000A28D6"/>
    <w:rsid w:val="000A495F"/>
    <w:rsid w:val="000D2D0D"/>
    <w:rsid w:val="000D5800"/>
    <w:rsid w:val="000D6581"/>
    <w:rsid w:val="000F1897"/>
    <w:rsid w:val="000F5CFA"/>
    <w:rsid w:val="000F7E72"/>
    <w:rsid w:val="00100BD6"/>
    <w:rsid w:val="001010C5"/>
    <w:rsid w:val="00101E2D"/>
    <w:rsid w:val="00102405"/>
    <w:rsid w:val="00102CEB"/>
    <w:rsid w:val="00114C37"/>
    <w:rsid w:val="00117955"/>
    <w:rsid w:val="00131B7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A3100"/>
    <w:rsid w:val="001A685A"/>
    <w:rsid w:val="001C367D"/>
    <w:rsid w:val="001C3CCA"/>
    <w:rsid w:val="001D1F54"/>
    <w:rsid w:val="001D24F8"/>
    <w:rsid w:val="001D542D"/>
    <w:rsid w:val="001D6605"/>
    <w:rsid w:val="001E0230"/>
    <w:rsid w:val="001E306E"/>
    <w:rsid w:val="001E3FB0"/>
    <w:rsid w:val="001E4FFF"/>
    <w:rsid w:val="001F2E3E"/>
    <w:rsid w:val="00204211"/>
    <w:rsid w:val="00206B69"/>
    <w:rsid w:val="00210F67"/>
    <w:rsid w:val="00215B0C"/>
    <w:rsid w:val="00224C0A"/>
    <w:rsid w:val="00233777"/>
    <w:rsid w:val="002376A5"/>
    <w:rsid w:val="002417C9"/>
    <w:rsid w:val="002529C5"/>
    <w:rsid w:val="0025647F"/>
    <w:rsid w:val="00270294"/>
    <w:rsid w:val="00283229"/>
    <w:rsid w:val="002914BD"/>
    <w:rsid w:val="00297263"/>
    <w:rsid w:val="002A21AE"/>
    <w:rsid w:val="002A35E0"/>
    <w:rsid w:val="002A3B54"/>
    <w:rsid w:val="002B7AD5"/>
    <w:rsid w:val="002C56FD"/>
    <w:rsid w:val="002D49E4"/>
    <w:rsid w:val="002D5BDC"/>
    <w:rsid w:val="002D720F"/>
    <w:rsid w:val="002E450B"/>
    <w:rsid w:val="002E73F9"/>
    <w:rsid w:val="002F05B9"/>
    <w:rsid w:val="00305AE7"/>
    <w:rsid w:val="00311429"/>
    <w:rsid w:val="00323168"/>
    <w:rsid w:val="00331826"/>
    <w:rsid w:val="00340BA3"/>
    <w:rsid w:val="00354FA4"/>
    <w:rsid w:val="00366400"/>
    <w:rsid w:val="003676CA"/>
    <w:rsid w:val="0038556A"/>
    <w:rsid w:val="00391879"/>
    <w:rsid w:val="003963D7"/>
    <w:rsid w:val="00396F28"/>
    <w:rsid w:val="003A1A05"/>
    <w:rsid w:val="003A2654"/>
    <w:rsid w:val="003B2C0F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77B96"/>
    <w:rsid w:val="004A790F"/>
    <w:rsid w:val="004B337F"/>
    <w:rsid w:val="004B34F1"/>
    <w:rsid w:val="004C4D9F"/>
    <w:rsid w:val="004D3AC4"/>
    <w:rsid w:val="004E5C82"/>
    <w:rsid w:val="004F3596"/>
    <w:rsid w:val="004F4C58"/>
    <w:rsid w:val="00500BEF"/>
    <w:rsid w:val="00513A19"/>
    <w:rsid w:val="00530FD7"/>
    <w:rsid w:val="00545B0C"/>
    <w:rsid w:val="00551299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B3640"/>
    <w:rsid w:val="005C06AE"/>
    <w:rsid w:val="005F385A"/>
    <w:rsid w:val="00610C18"/>
    <w:rsid w:val="00612385"/>
    <w:rsid w:val="0061376C"/>
    <w:rsid w:val="00617C7C"/>
    <w:rsid w:val="00627180"/>
    <w:rsid w:val="0063427E"/>
    <w:rsid w:val="00636EFA"/>
    <w:rsid w:val="00661FAB"/>
    <w:rsid w:val="0066229C"/>
    <w:rsid w:val="00662C72"/>
    <w:rsid w:val="00663AAD"/>
    <w:rsid w:val="0069696C"/>
    <w:rsid w:val="00696C84"/>
    <w:rsid w:val="006A085A"/>
    <w:rsid w:val="006A6790"/>
    <w:rsid w:val="006C125E"/>
    <w:rsid w:val="006D3A87"/>
    <w:rsid w:val="006F01B4"/>
    <w:rsid w:val="00703DD3"/>
    <w:rsid w:val="0072114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67D60"/>
    <w:rsid w:val="00772185"/>
    <w:rsid w:val="007749BC"/>
    <w:rsid w:val="00775B21"/>
    <w:rsid w:val="00780C88"/>
    <w:rsid w:val="00780E25"/>
    <w:rsid w:val="007818F0"/>
    <w:rsid w:val="00783462"/>
    <w:rsid w:val="00787B13"/>
    <w:rsid w:val="00790B24"/>
    <w:rsid w:val="00791649"/>
    <w:rsid w:val="00792FAC"/>
    <w:rsid w:val="007A431B"/>
    <w:rsid w:val="007A5D2F"/>
    <w:rsid w:val="007B0062"/>
    <w:rsid w:val="007B11DB"/>
    <w:rsid w:val="007B6FEB"/>
    <w:rsid w:val="007C1EF7"/>
    <w:rsid w:val="007C710E"/>
    <w:rsid w:val="007C729B"/>
    <w:rsid w:val="007D0B88"/>
    <w:rsid w:val="007D1549"/>
    <w:rsid w:val="007E03E9"/>
    <w:rsid w:val="007E04EE"/>
    <w:rsid w:val="007E636F"/>
    <w:rsid w:val="007E7FA7"/>
    <w:rsid w:val="007F0721"/>
    <w:rsid w:val="007F293C"/>
    <w:rsid w:val="007F2A35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2E42"/>
    <w:rsid w:val="00883733"/>
    <w:rsid w:val="008965D2"/>
    <w:rsid w:val="008A236D"/>
    <w:rsid w:val="008A4CF5"/>
    <w:rsid w:val="008B2AFF"/>
    <w:rsid w:val="008B3C4A"/>
    <w:rsid w:val="008B565A"/>
    <w:rsid w:val="008B7330"/>
    <w:rsid w:val="008C3414"/>
    <w:rsid w:val="008D030F"/>
    <w:rsid w:val="008D315B"/>
    <w:rsid w:val="008D36D5"/>
    <w:rsid w:val="008E3903"/>
    <w:rsid w:val="008F083F"/>
    <w:rsid w:val="008F454C"/>
    <w:rsid w:val="008F63E3"/>
    <w:rsid w:val="00900A8F"/>
    <w:rsid w:val="00912ED7"/>
    <w:rsid w:val="00913C3B"/>
    <w:rsid w:val="00915509"/>
    <w:rsid w:val="00927388"/>
    <w:rsid w:val="009274FE"/>
    <w:rsid w:val="009401AC"/>
    <w:rsid w:val="00940323"/>
    <w:rsid w:val="009475B7"/>
    <w:rsid w:val="00952832"/>
    <w:rsid w:val="0095758E"/>
    <w:rsid w:val="009613AC"/>
    <w:rsid w:val="00980643"/>
    <w:rsid w:val="009A42EF"/>
    <w:rsid w:val="009B46BC"/>
    <w:rsid w:val="009B61C3"/>
    <w:rsid w:val="009C4877"/>
    <w:rsid w:val="009C7B4F"/>
    <w:rsid w:val="009E1F06"/>
    <w:rsid w:val="009E7B33"/>
    <w:rsid w:val="009F4EB3"/>
    <w:rsid w:val="009F5F6C"/>
    <w:rsid w:val="009F6D6D"/>
    <w:rsid w:val="00A06D48"/>
    <w:rsid w:val="00A21834"/>
    <w:rsid w:val="00A31B4A"/>
    <w:rsid w:val="00A31C17"/>
    <w:rsid w:val="00A31FDE"/>
    <w:rsid w:val="00A351BA"/>
    <w:rsid w:val="00A35AC2"/>
    <w:rsid w:val="00A37C77"/>
    <w:rsid w:val="00A5418D"/>
    <w:rsid w:val="00A63833"/>
    <w:rsid w:val="00A725C2"/>
    <w:rsid w:val="00A769EE"/>
    <w:rsid w:val="00A810A5"/>
    <w:rsid w:val="00A85994"/>
    <w:rsid w:val="00A921D3"/>
    <w:rsid w:val="00A95EC8"/>
    <w:rsid w:val="00A9616A"/>
    <w:rsid w:val="00A96F68"/>
    <w:rsid w:val="00AA2342"/>
    <w:rsid w:val="00AA392B"/>
    <w:rsid w:val="00AB3417"/>
    <w:rsid w:val="00AB472D"/>
    <w:rsid w:val="00AD0304"/>
    <w:rsid w:val="00AD27BE"/>
    <w:rsid w:val="00AF0F1A"/>
    <w:rsid w:val="00B01724"/>
    <w:rsid w:val="00B05964"/>
    <w:rsid w:val="00B07D3E"/>
    <w:rsid w:val="00B1300D"/>
    <w:rsid w:val="00B15027"/>
    <w:rsid w:val="00B21CF4"/>
    <w:rsid w:val="00B24300"/>
    <w:rsid w:val="00B24D67"/>
    <w:rsid w:val="00B32B74"/>
    <w:rsid w:val="00B330C7"/>
    <w:rsid w:val="00B34736"/>
    <w:rsid w:val="00B55D51"/>
    <w:rsid w:val="00B63F15"/>
    <w:rsid w:val="00B74996"/>
    <w:rsid w:val="00B9119B"/>
    <w:rsid w:val="00B96A3B"/>
    <w:rsid w:val="00BA51A8"/>
    <w:rsid w:val="00BB5F7E"/>
    <w:rsid w:val="00BC26F6"/>
    <w:rsid w:val="00BC3A3D"/>
    <w:rsid w:val="00BC4833"/>
    <w:rsid w:val="00BC5EA7"/>
    <w:rsid w:val="00BD3122"/>
    <w:rsid w:val="00BD40DA"/>
    <w:rsid w:val="00BF3D67"/>
    <w:rsid w:val="00BF7CC7"/>
    <w:rsid w:val="00C06A5C"/>
    <w:rsid w:val="00C14501"/>
    <w:rsid w:val="00C160AF"/>
    <w:rsid w:val="00C17970"/>
    <w:rsid w:val="00C21480"/>
    <w:rsid w:val="00C22299"/>
    <w:rsid w:val="00C2269D"/>
    <w:rsid w:val="00C25609"/>
    <w:rsid w:val="00C262D7"/>
    <w:rsid w:val="00C26607"/>
    <w:rsid w:val="00C35CF1"/>
    <w:rsid w:val="00C50D3B"/>
    <w:rsid w:val="00C531C4"/>
    <w:rsid w:val="00C55956"/>
    <w:rsid w:val="00C60D75"/>
    <w:rsid w:val="00C64CEA"/>
    <w:rsid w:val="00C73012"/>
    <w:rsid w:val="00C76295"/>
    <w:rsid w:val="00C763DD"/>
    <w:rsid w:val="00C77064"/>
    <w:rsid w:val="00C803C2"/>
    <w:rsid w:val="00C805CE"/>
    <w:rsid w:val="00C84FC0"/>
    <w:rsid w:val="00C9244A"/>
    <w:rsid w:val="00C9781A"/>
    <w:rsid w:val="00CA0C7F"/>
    <w:rsid w:val="00CB0E5D"/>
    <w:rsid w:val="00CB5DA3"/>
    <w:rsid w:val="00CC3976"/>
    <w:rsid w:val="00CC6699"/>
    <w:rsid w:val="00CC720E"/>
    <w:rsid w:val="00CE09B7"/>
    <w:rsid w:val="00CE1DF5"/>
    <w:rsid w:val="00CE31E6"/>
    <w:rsid w:val="00CE3B74"/>
    <w:rsid w:val="00CF2E9E"/>
    <w:rsid w:val="00CF42E2"/>
    <w:rsid w:val="00CF7916"/>
    <w:rsid w:val="00D158F3"/>
    <w:rsid w:val="00D15FDC"/>
    <w:rsid w:val="00D2470E"/>
    <w:rsid w:val="00D3665C"/>
    <w:rsid w:val="00D47C99"/>
    <w:rsid w:val="00D508CC"/>
    <w:rsid w:val="00D50CFA"/>
    <w:rsid w:val="00D50F4B"/>
    <w:rsid w:val="00D60547"/>
    <w:rsid w:val="00D66444"/>
    <w:rsid w:val="00D76353"/>
    <w:rsid w:val="00D8187A"/>
    <w:rsid w:val="00D842F8"/>
    <w:rsid w:val="00D8595B"/>
    <w:rsid w:val="00DA3A9C"/>
    <w:rsid w:val="00DA7898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33F5B"/>
    <w:rsid w:val="00E4012D"/>
    <w:rsid w:val="00E55891"/>
    <w:rsid w:val="00E6283A"/>
    <w:rsid w:val="00E732A3"/>
    <w:rsid w:val="00E83A85"/>
    <w:rsid w:val="00E9026B"/>
    <w:rsid w:val="00E90FC4"/>
    <w:rsid w:val="00E93027"/>
    <w:rsid w:val="00EA01EC"/>
    <w:rsid w:val="00EA15B0"/>
    <w:rsid w:val="00EA5D97"/>
    <w:rsid w:val="00EB0BDB"/>
    <w:rsid w:val="00EB3D35"/>
    <w:rsid w:val="00EC4393"/>
    <w:rsid w:val="00ED1718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3674F"/>
    <w:rsid w:val="00F40284"/>
    <w:rsid w:val="00F53380"/>
    <w:rsid w:val="00F67976"/>
    <w:rsid w:val="00F70BE1"/>
    <w:rsid w:val="00F729E7"/>
    <w:rsid w:val="00F76E3A"/>
    <w:rsid w:val="00F85929"/>
    <w:rsid w:val="00F9022D"/>
    <w:rsid w:val="00F904CD"/>
    <w:rsid w:val="00FA7672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3B54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C14501"/>
  </w:style>
  <w:style w:type="character" w:styleId="FootnoteReference">
    <w:name w:val="footnote reference"/>
    <w:basedOn w:val="DefaultParagraphFont"/>
    <w:uiPriority w:val="99"/>
    <w:semiHidden/>
    <w:unhideWhenUsed/>
    <w:rsid w:val="00C145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3B54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C14501"/>
  </w:style>
  <w:style w:type="character" w:styleId="FootnoteReference">
    <w:name w:val="footnote reference"/>
    <w:basedOn w:val="DefaultParagraphFont"/>
    <w:uiPriority w:val="99"/>
    <w:semiHidden/>
    <w:unhideWhenUsed/>
    <w:rsid w:val="00C145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601;&#1585;&#1608;&#1583;&#1740;&#1606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03731-E791-455F-85D7-6AF83F84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244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91</cp:revision>
  <dcterms:created xsi:type="dcterms:W3CDTF">2017-04-10T17:21:00Z</dcterms:created>
  <dcterms:modified xsi:type="dcterms:W3CDTF">2017-04-12T04:09:00Z</dcterms:modified>
</cp:coreProperties>
</file>