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62416215"/>
        <w:docPartObj>
          <w:docPartGallery w:val="Table of Contents"/>
          <w:docPartUnique/>
        </w:docPartObj>
      </w:sdtPr>
      <w:sdtEndPr>
        <w:rPr>
          <w:rFonts w:ascii="Traditional Arabic" w:eastAsia="2  Badr" w:hAnsi="Traditional Arabic" w:cs="Traditional Arabic"/>
          <w:b/>
          <w:noProof/>
          <w:sz w:val="28"/>
        </w:rPr>
      </w:sdtEndPr>
      <w:sdtContent>
        <w:p w:rsidR="007067E0" w:rsidRDefault="007067E0" w:rsidP="007A2E5F">
          <w:pPr>
            <w:pStyle w:val="TOCHeading"/>
            <w:rPr>
              <w:rtl/>
            </w:rPr>
          </w:pPr>
          <w:r>
            <w:rPr>
              <w:rFonts w:hint="cs"/>
              <w:rtl/>
            </w:rPr>
            <w:t>فهرست مطالب</w:t>
          </w:r>
        </w:p>
        <w:p w:rsidR="007067E0" w:rsidRPr="007067E0" w:rsidRDefault="007067E0" w:rsidP="007A2E5F">
          <w:pPr>
            <w:spacing w:line="360" w:lineRule="auto"/>
          </w:pPr>
        </w:p>
        <w:p w:rsidR="007A2E5F" w:rsidRDefault="007067E0" w:rsidP="007A2E5F">
          <w:pPr>
            <w:pStyle w:val="TOC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28743271" w:history="1">
            <w:r w:rsidR="007A2E5F" w:rsidRPr="004525F9">
              <w:rPr>
                <w:rStyle w:val="Hyperlink"/>
                <w:rFonts w:hint="eastAsia"/>
                <w:noProof/>
                <w:rtl/>
              </w:rPr>
              <w:t>مناقشات</w:t>
            </w:r>
            <w:r w:rsidR="007A2E5F" w:rsidRPr="004525F9">
              <w:rPr>
                <w:rStyle w:val="Hyperlink"/>
                <w:noProof/>
                <w:rtl/>
              </w:rPr>
              <w:t xml:space="preserve"> </w:t>
            </w:r>
            <w:r w:rsidR="007A2E5F" w:rsidRPr="004525F9">
              <w:rPr>
                <w:rStyle w:val="Hyperlink"/>
                <w:rFonts w:hint="eastAsia"/>
                <w:noProof/>
                <w:rtl/>
              </w:rPr>
              <w:t>قاعده</w:t>
            </w:r>
            <w:r w:rsidR="007A2E5F" w:rsidRPr="004525F9">
              <w:rPr>
                <w:rStyle w:val="Hyperlink"/>
                <w:noProof/>
                <w:rtl/>
              </w:rPr>
              <w:t xml:space="preserve"> «</w:t>
            </w:r>
            <w:r w:rsidR="007A2E5F" w:rsidRPr="004525F9">
              <w:rPr>
                <w:rStyle w:val="Hyperlink"/>
                <w:rFonts w:hint="eastAsia"/>
                <w:noProof/>
                <w:rtl/>
              </w:rPr>
              <w:t>لو</w:t>
            </w:r>
            <w:r w:rsidR="007A2E5F" w:rsidRPr="004525F9">
              <w:rPr>
                <w:rStyle w:val="Hyperlink"/>
                <w:noProof/>
                <w:rtl/>
              </w:rPr>
              <w:t xml:space="preserve"> </w:t>
            </w:r>
            <w:r w:rsidR="007A2E5F" w:rsidRPr="004525F9">
              <w:rPr>
                <w:rStyle w:val="Hyperlink"/>
                <w:rFonts w:hint="eastAsia"/>
                <w:noProof/>
                <w:rtl/>
              </w:rPr>
              <w:t>کان</w:t>
            </w:r>
            <w:r w:rsidR="007A2E5F" w:rsidRPr="004525F9">
              <w:rPr>
                <w:rStyle w:val="Hyperlink"/>
                <w:noProof/>
                <w:rtl/>
              </w:rPr>
              <w:t xml:space="preserve"> </w:t>
            </w:r>
            <w:r w:rsidR="007A2E5F" w:rsidRPr="004525F9">
              <w:rPr>
                <w:rStyle w:val="Hyperlink"/>
                <w:rFonts w:hint="eastAsia"/>
                <w:noProof/>
                <w:rtl/>
              </w:rPr>
              <w:t>لبان</w:t>
            </w:r>
            <w:r w:rsidR="007A2E5F" w:rsidRPr="004525F9">
              <w:rPr>
                <w:rStyle w:val="Hyperlink"/>
                <w:noProof/>
                <w:rtl/>
              </w:rPr>
              <w:t>»</w:t>
            </w:r>
            <w:r w:rsidR="007A2E5F">
              <w:rPr>
                <w:noProof/>
                <w:webHidden/>
              </w:rPr>
              <w:tab/>
            </w:r>
            <w:r w:rsidR="007A2E5F">
              <w:rPr>
                <w:rStyle w:val="Hyperlink"/>
                <w:noProof/>
                <w:rtl/>
              </w:rPr>
              <w:fldChar w:fldCharType="begin"/>
            </w:r>
            <w:r w:rsidR="007A2E5F">
              <w:rPr>
                <w:noProof/>
                <w:webHidden/>
              </w:rPr>
              <w:instrText xml:space="preserve"> PAGEREF _Toc528743271 \h </w:instrText>
            </w:r>
            <w:r w:rsidR="007A2E5F">
              <w:rPr>
                <w:rStyle w:val="Hyperlink"/>
                <w:noProof/>
                <w:rtl/>
              </w:rPr>
            </w:r>
            <w:r w:rsidR="007A2E5F">
              <w:rPr>
                <w:rStyle w:val="Hyperlink"/>
                <w:noProof/>
                <w:rtl/>
              </w:rPr>
              <w:fldChar w:fldCharType="separate"/>
            </w:r>
            <w:r w:rsidR="007A2E5F">
              <w:rPr>
                <w:noProof/>
                <w:webHidden/>
              </w:rPr>
              <w:t>2</w:t>
            </w:r>
            <w:r w:rsidR="007A2E5F">
              <w:rPr>
                <w:rStyle w:val="Hyperlink"/>
                <w:noProof/>
                <w:rtl/>
              </w:rPr>
              <w:fldChar w:fldCharType="end"/>
            </w:r>
          </w:hyperlink>
        </w:p>
        <w:p w:rsidR="007A2E5F" w:rsidRDefault="00217F6E" w:rsidP="007A2E5F">
          <w:pPr>
            <w:pStyle w:val="TOC2"/>
            <w:tabs>
              <w:tab w:val="right" w:leader="dot" w:pos="9350"/>
            </w:tabs>
            <w:rPr>
              <w:rFonts w:asciiTheme="minorHAnsi" w:hAnsiTheme="minorHAnsi" w:cstheme="minorBidi"/>
              <w:noProof/>
              <w:szCs w:val="22"/>
            </w:rPr>
          </w:pPr>
          <w:hyperlink w:anchor="_Toc528743272" w:history="1">
            <w:r w:rsidR="007A2E5F" w:rsidRPr="004525F9">
              <w:rPr>
                <w:rStyle w:val="Hyperlink"/>
                <w:rFonts w:hint="eastAsia"/>
                <w:noProof/>
                <w:rtl/>
              </w:rPr>
              <w:t>مناقشه</w:t>
            </w:r>
            <w:r w:rsidR="007A2E5F" w:rsidRPr="004525F9">
              <w:rPr>
                <w:rStyle w:val="Hyperlink"/>
                <w:noProof/>
                <w:rtl/>
              </w:rPr>
              <w:t xml:space="preserve"> </w:t>
            </w:r>
            <w:r w:rsidR="007A2E5F" w:rsidRPr="004525F9">
              <w:rPr>
                <w:rStyle w:val="Hyperlink"/>
                <w:rFonts w:hint="eastAsia"/>
                <w:noProof/>
                <w:rtl/>
              </w:rPr>
              <w:t>اول</w:t>
            </w:r>
            <w:r w:rsidR="007A2E5F" w:rsidRPr="004525F9">
              <w:rPr>
                <w:rStyle w:val="Hyperlink"/>
                <w:noProof/>
                <w:rtl/>
              </w:rPr>
              <w:t xml:space="preserve">: </w:t>
            </w:r>
            <w:r w:rsidR="007A2E5F" w:rsidRPr="004525F9">
              <w:rPr>
                <w:rStyle w:val="Hyperlink"/>
                <w:rFonts w:hint="eastAsia"/>
                <w:noProof/>
                <w:rtl/>
              </w:rPr>
              <w:t>تغ</w:t>
            </w:r>
            <w:r w:rsidR="007A2E5F" w:rsidRPr="004525F9">
              <w:rPr>
                <w:rStyle w:val="Hyperlink"/>
                <w:rFonts w:hint="cs"/>
                <w:noProof/>
                <w:rtl/>
              </w:rPr>
              <w:t>یی</w:t>
            </w:r>
            <w:r w:rsidR="007A2E5F" w:rsidRPr="004525F9">
              <w:rPr>
                <w:rStyle w:val="Hyperlink"/>
                <w:rFonts w:hint="eastAsia"/>
                <w:noProof/>
                <w:rtl/>
              </w:rPr>
              <w:t>ر</w:t>
            </w:r>
            <w:r w:rsidR="007A2E5F" w:rsidRPr="004525F9">
              <w:rPr>
                <w:rStyle w:val="Hyperlink"/>
                <w:noProof/>
                <w:rtl/>
              </w:rPr>
              <w:t xml:space="preserve"> </w:t>
            </w:r>
            <w:r w:rsidR="007A2E5F" w:rsidRPr="004525F9">
              <w:rPr>
                <w:rStyle w:val="Hyperlink"/>
                <w:rFonts w:hint="eastAsia"/>
                <w:noProof/>
                <w:rtl/>
              </w:rPr>
              <w:t>فتاو</w:t>
            </w:r>
            <w:r w:rsidR="007A2E5F" w:rsidRPr="004525F9">
              <w:rPr>
                <w:rStyle w:val="Hyperlink"/>
                <w:rFonts w:hint="cs"/>
                <w:noProof/>
                <w:rtl/>
              </w:rPr>
              <w:t>ی</w:t>
            </w:r>
            <w:r w:rsidR="007A2E5F">
              <w:rPr>
                <w:noProof/>
                <w:webHidden/>
              </w:rPr>
              <w:tab/>
            </w:r>
            <w:r w:rsidR="007A2E5F">
              <w:rPr>
                <w:rStyle w:val="Hyperlink"/>
                <w:noProof/>
                <w:rtl/>
              </w:rPr>
              <w:fldChar w:fldCharType="begin"/>
            </w:r>
            <w:r w:rsidR="007A2E5F">
              <w:rPr>
                <w:noProof/>
                <w:webHidden/>
              </w:rPr>
              <w:instrText xml:space="preserve"> PAGEREF _Toc528743272 \h </w:instrText>
            </w:r>
            <w:r w:rsidR="007A2E5F">
              <w:rPr>
                <w:rStyle w:val="Hyperlink"/>
                <w:noProof/>
                <w:rtl/>
              </w:rPr>
            </w:r>
            <w:r w:rsidR="007A2E5F">
              <w:rPr>
                <w:rStyle w:val="Hyperlink"/>
                <w:noProof/>
                <w:rtl/>
              </w:rPr>
              <w:fldChar w:fldCharType="separate"/>
            </w:r>
            <w:r w:rsidR="007A2E5F">
              <w:rPr>
                <w:noProof/>
                <w:webHidden/>
              </w:rPr>
              <w:t>2</w:t>
            </w:r>
            <w:r w:rsidR="007A2E5F">
              <w:rPr>
                <w:rStyle w:val="Hyperlink"/>
                <w:noProof/>
                <w:rtl/>
              </w:rPr>
              <w:fldChar w:fldCharType="end"/>
            </w:r>
          </w:hyperlink>
        </w:p>
        <w:p w:rsidR="007A2E5F" w:rsidRDefault="00217F6E" w:rsidP="007A2E5F">
          <w:pPr>
            <w:pStyle w:val="TOC3"/>
            <w:tabs>
              <w:tab w:val="right" w:leader="dot" w:pos="9350"/>
            </w:tabs>
            <w:rPr>
              <w:rFonts w:asciiTheme="minorHAnsi" w:eastAsiaTheme="minorEastAsia" w:hAnsiTheme="minorHAnsi" w:cstheme="minorBidi"/>
              <w:noProof/>
              <w:szCs w:val="22"/>
            </w:rPr>
          </w:pPr>
          <w:hyperlink w:anchor="_Toc528743273" w:history="1">
            <w:r w:rsidR="007A2E5F" w:rsidRPr="004525F9">
              <w:rPr>
                <w:rStyle w:val="Hyperlink"/>
                <w:rFonts w:hint="eastAsia"/>
                <w:noProof/>
                <w:rtl/>
              </w:rPr>
              <w:t>نظر</w:t>
            </w:r>
            <w:r w:rsidR="007A2E5F" w:rsidRPr="004525F9">
              <w:rPr>
                <w:rStyle w:val="Hyperlink"/>
                <w:noProof/>
                <w:rtl/>
              </w:rPr>
              <w:t xml:space="preserve"> </w:t>
            </w:r>
            <w:r w:rsidR="007A2E5F" w:rsidRPr="004525F9">
              <w:rPr>
                <w:rStyle w:val="Hyperlink"/>
                <w:rFonts w:hint="eastAsia"/>
                <w:noProof/>
                <w:rtl/>
              </w:rPr>
              <w:t>مرحوم</w:t>
            </w:r>
            <w:r w:rsidR="007A2E5F" w:rsidRPr="004525F9">
              <w:rPr>
                <w:rStyle w:val="Hyperlink"/>
                <w:noProof/>
                <w:rtl/>
              </w:rPr>
              <w:t xml:space="preserve"> </w:t>
            </w:r>
            <w:r w:rsidR="007A2E5F" w:rsidRPr="004525F9">
              <w:rPr>
                <w:rStyle w:val="Hyperlink"/>
                <w:rFonts w:hint="eastAsia"/>
                <w:noProof/>
                <w:rtl/>
              </w:rPr>
              <w:t>علامه</w:t>
            </w:r>
            <w:r w:rsidR="007A2E5F">
              <w:rPr>
                <w:noProof/>
                <w:webHidden/>
              </w:rPr>
              <w:tab/>
            </w:r>
            <w:r w:rsidR="007A2E5F">
              <w:rPr>
                <w:rStyle w:val="Hyperlink"/>
                <w:noProof/>
                <w:rtl/>
              </w:rPr>
              <w:fldChar w:fldCharType="begin"/>
            </w:r>
            <w:r w:rsidR="007A2E5F">
              <w:rPr>
                <w:noProof/>
                <w:webHidden/>
              </w:rPr>
              <w:instrText xml:space="preserve"> PAGEREF _Toc528743273 \h </w:instrText>
            </w:r>
            <w:r w:rsidR="007A2E5F">
              <w:rPr>
                <w:rStyle w:val="Hyperlink"/>
                <w:noProof/>
                <w:rtl/>
              </w:rPr>
            </w:r>
            <w:r w:rsidR="007A2E5F">
              <w:rPr>
                <w:rStyle w:val="Hyperlink"/>
                <w:noProof/>
                <w:rtl/>
              </w:rPr>
              <w:fldChar w:fldCharType="separate"/>
            </w:r>
            <w:r w:rsidR="007A2E5F">
              <w:rPr>
                <w:noProof/>
                <w:webHidden/>
              </w:rPr>
              <w:t>2</w:t>
            </w:r>
            <w:r w:rsidR="007A2E5F">
              <w:rPr>
                <w:rStyle w:val="Hyperlink"/>
                <w:noProof/>
                <w:rtl/>
              </w:rPr>
              <w:fldChar w:fldCharType="end"/>
            </w:r>
          </w:hyperlink>
        </w:p>
        <w:p w:rsidR="007A2E5F" w:rsidRDefault="00217F6E" w:rsidP="007A2E5F">
          <w:pPr>
            <w:pStyle w:val="TOC3"/>
            <w:tabs>
              <w:tab w:val="right" w:leader="dot" w:pos="9350"/>
            </w:tabs>
            <w:rPr>
              <w:rFonts w:asciiTheme="minorHAnsi" w:eastAsiaTheme="minorEastAsia" w:hAnsiTheme="minorHAnsi" w:cstheme="minorBidi"/>
              <w:noProof/>
              <w:szCs w:val="22"/>
            </w:rPr>
          </w:pPr>
          <w:hyperlink w:anchor="_Toc528743274" w:history="1">
            <w:r w:rsidR="007A2E5F" w:rsidRPr="004525F9">
              <w:rPr>
                <w:rStyle w:val="Hyperlink"/>
                <w:rFonts w:hint="eastAsia"/>
                <w:noProof/>
                <w:rtl/>
              </w:rPr>
              <w:t>نسبت</w:t>
            </w:r>
            <w:r w:rsidR="007A2E5F" w:rsidRPr="004525F9">
              <w:rPr>
                <w:rStyle w:val="Hyperlink"/>
                <w:noProof/>
                <w:rtl/>
              </w:rPr>
              <w:t xml:space="preserve"> </w:t>
            </w:r>
            <w:r w:rsidR="007A2E5F" w:rsidRPr="004525F9">
              <w:rPr>
                <w:rStyle w:val="Hyperlink"/>
                <w:rFonts w:hint="eastAsia"/>
                <w:noProof/>
                <w:rtl/>
              </w:rPr>
              <w:t>تبدل</w:t>
            </w:r>
            <w:r w:rsidR="007A2E5F" w:rsidRPr="004525F9">
              <w:rPr>
                <w:rStyle w:val="Hyperlink"/>
                <w:noProof/>
                <w:rtl/>
              </w:rPr>
              <w:t xml:space="preserve"> </w:t>
            </w:r>
            <w:r w:rsidR="007A2E5F" w:rsidRPr="004525F9">
              <w:rPr>
                <w:rStyle w:val="Hyperlink"/>
                <w:rFonts w:hint="eastAsia"/>
                <w:noProof/>
                <w:rtl/>
              </w:rPr>
              <w:t>فتوا</w:t>
            </w:r>
            <w:r w:rsidR="007A2E5F" w:rsidRPr="004525F9">
              <w:rPr>
                <w:rStyle w:val="Hyperlink"/>
                <w:rFonts w:hint="cs"/>
                <w:noProof/>
                <w:rtl/>
              </w:rPr>
              <w:t>ی</w:t>
            </w:r>
            <w:r w:rsidR="007A2E5F" w:rsidRPr="004525F9">
              <w:rPr>
                <w:rStyle w:val="Hyperlink"/>
                <w:noProof/>
                <w:rtl/>
              </w:rPr>
              <w:t xml:space="preserve"> </w:t>
            </w:r>
            <w:r w:rsidR="007A2E5F" w:rsidRPr="004525F9">
              <w:rPr>
                <w:rStyle w:val="Hyperlink"/>
                <w:rFonts w:hint="eastAsia"/>
                <w:noProof/>
                <w:rtl/>
              </w:rPr>
              <w:t>علامه</w:t>
            </w:r>
            <w:r w:rsidR="007A2E5F" w:rsidRPr="004525F9">
              <w:rPr>
                <w:rStyle w:val="Hyperlink"/>
                <w:noProof/>
                <w:rtl/>
              </w:rPr>
              <w:t xml:space="preserve"> </w:t>
            </w:r>
            <w:r w:rsidR="007A2E5F" w:rsidRPr="004525F9">
              <w:rPr>
                <w:rStyle w:val="Hyperlink"/>
                <w:rFonts w:hint="eastAsia"/>
                <w:noProof/>
                <w:rtl/>
              </w:rPr>
              <w:t>با</w:t>
            </w:r>
            <w:r w:rsidR="007A2E5F" w:rsidRPr="004525F9">
              <w:rPr>
                <w:rStyle w:val="Hyperlink"/>
                <w:noProof/>
                <w:rtl/>
              </w:rPr>
              <w:t xml:space="preserve"> </w:t>
            </w:r>
            <w:r w:rsidR="007A2E5F" w:rsidRPr="004525F9">
              <w:rPr>
                <w:rStyle w:val="Hyperlink"/>
                <w:rFonts w:hint="eastAsia"/>
                <w:noProof/>
                <w:rtl/>
              </w:rPr>
              <w:t>قاعده</w:t>
            </w:r>
            <w:r w:rsidR="007A2E5F" w:rsidRPr="004525F9">
              <w:rPr>
                <w:rStyle w:val="Hyperlink"/>
                <w:noProof/>
                <w:rtl/>
              </w:rPr>
              <w:t xml:space="preserve"> «</w:t>
            </w:r>
            <w:r w:rsidR="007A2E5F" w:rsidRPr="004525F9">
              <w:rPr>
                <w:rStyle w:val="Hyperlink"/>
                <w:rFonts w:hint="eastAsia"/>
                <w:noProof/>
                <w:rtl/>
              </w:rPr>
              <w:t>لو</w:t>
            </w:r>
            <w:r w:rsidR="007A2E5F" w:rsidRPr="004525F9">
              <w:rPr>
                <w:rStyle w:val="Hyperlink"/>
                <w:noProof/>
                <w:rtl/>
              </w:rPr>
              <w:t xml:space="preserve"> </w:t>
            </w:r>
            <w:r w:rsidR="007A2E5F" w:rsidRPr="004525F9">
              <w:rPr>
                <w:rStyle w:val="Hyperlink"/>
                <w:rFonts w:hint="eastAsia"/>
                <w:noProof/>
                <w:rtl/>
              </w:rPr>
              <w:t>کان</w:t>
            </w:r>
            <w:r w:rsidR="007A2E5F" w:rsidRPr="004525F9">
              <w:rPr>
                <w:rStyle w:val="Hyperlink"/>
                <w:noProof/>
                <w:rtl/>
              </w:rPr>
              <w:t xml:space="preserve"> </w:t>
            </w:r>
            <w:r w:rsidR="007A2E5F" w:rsidRPr="004525F9">
              <w:rPr>
                <w:rStyle w:val="Hyperlink"/>
                <w:rFonts w:hint="eastAsia"/>
                <w:noProof/>
                <w:rtl/>
              </w:rPr>
              <w:t>لبانَ»</w:t>
            </w:r>
            <w:r w:rsidR="007A2E5F">
              <w:rPr>
                <w:noProof/>
                <w:webHidden/>
              </w:rPr>
              <w:tab/>
            </w:r>
            <w:r w:rsidR="007A2E5F">
              <w:rPr>
                <w:rStyle w:val="Hyperlink"/>
                <w:noProof/>
                <w:rtl/>
              </w:rPr>
              <w:fldChar w:fldCharType="begin"/>
            </w:r>
            <w:r w:rsidR="007A2E5F">
              <w:rPr>
                <w:noProof/>
                <w:webHidden/>
              </w:rPr>
              <w:instrText xml:space="preserve"> PAGEREF _Toc528743274 \h </w:instrText>
            </w:r>
            <w:r w:rsidR="007A2E5F">
              <w:rPr>
                <w:rStyle w:val="Hyperlink"/>
                <w:noProof/>
                <w:rtl/>
              </w:rPr>
            </w:r>
            <w:r w:rsidR="007A2E5F">
              <w:rPr>
                <w:rStyle w:val="Hyperlink"/>
                <w:noProof/>
                <w:rtl/>
              </w:rPr>
              <w:fldChar w:fldCharType="separate"/>
            </w:r>
            <w:r w:rsidR="007A2E5F">
              <w:rPr>
                <w:noProof/>
                <w:webHidden/>
              </w:rPr>
              <w:t>3</w:t>
            </w:r>
            <w:r w:rsidR="007A2E5F">
              <w:rPr>
                <w:rStyle w:val="Hyperlink"/>
                <w:noProof/>
                <w:rtl/>
              </w:rPr>
              <w:fldChar w:fldCharType="end"/>
            </w:r>
          </w:hyperlink>
        </w:p>
        <w:p w:rsidR="007A2E5F" w:rsidRDefault="00217F6E" w:rsidP="007A2E5F">
          <w:pPr>
            <w:pStyle w:val="TOC2"/>
            <w:tabs>
              <w:tab w:val="right" w:leader="dot" w:pos="9350"/>
            </w:tabs>
            <w:rPr>
              <w:rFonts w:asciiTheme="minorHAnsi" w:hAnsiTheme="minorHAnsi" w:cstheme="minorBidi"/>
              <w:noProof/>
              <w:szCs w:val="22"/>
            </w:rPr>
          </w:pPr>
          <w:hyperlink w:anchor="_Toc528743275" w:history="1">
            <w:r w:rsidR="007A2E5F" w:rsidRPr="004525F9">
              <w:rPr>
                <w:rStyle w:val="Hyperlink"/>
                <w:rFonts w:hint="eastAsia"/>
                <w:noProof/>
                <w:rtl/>
              </w:rPr>
              <w:t>تقر</w:t>
            </w:r>
            <w:r w:rsidR="007A2E5F" w:rsidRPr="004525F9">
              <w:rPr>
                <w:rStyle w:val="Hyperlink"/>
                <w:rFonts w:hint="cs"/>
                <w:noProof/>
                <w:rtl/>
              </w:rPr>
              <w:t>ی</w:t>
            </w:r>
            <w:r w:rsidR="007A2E5F" w:rsidRPr="004525F9">
              <w:rPr>
                <w:rStyle w:val="Hyperlink"/>
                <w:rFonts w:hint="eastAsia"/>
                <w:noProof/>
                <w:rtl/>
              </w:rPr>
              <w:t>ر</w:t>
            </w:r>
            <w:r w:rsidR="007A2E5F" w:rsidRPr="004525F9">
              <w:rPr>
                <w:rStyle w:val="Hyperlink"/>
                <w:noProof/>
                <w:rtl/>
              </w:rPr>
              <w:t xml:space="preserve"> </w:t>
            </w:r>
            <w:r w:rsidR="007A2E5F" w:rsidRPr="004525F9">
              <w:rPr>
                <w:rStyle w:val="Hyperlink"/>
                <w:rFonts w:hint="eastAsia"/>
                <w:noProof/>
                <w:rtl/>
              </w:rPr>
              <w:t>اول</w:t>
            </w:r>
            <w:r w:rsidR="007A2E5F">
              <w:rPr>
                <w:noProof/>
                <w:webHidden/>
              </w:rPr>
              <w:tab/>
            </w:r>
            <w:r w:rsidR="007A2E5F">
              <w:rPr>
                <w:rStyle w:val="Hyperlink"/>
                <w:noProof/>
                <w:rtl/>
              </w:rPr>
              <w:fldChar w:fldCharType="begin"/>
            </w:r>
            <w:r w:rsidR="007A2E5F">
              <w:rPr>
                <w:noProof/>
                <w:webHidden/>
              </w:rPr>
              <w:instrText xml:space="preserve"> PAGEREF _Toc528743275 \h </w:instrText>
            </w:r>
            <w:r w:rsidR="007A2E5F">
              <w:rPr>
                <w:rStyle w:val="Hyperlink"/>
                <w:noProof/>
                <w:rtl/>
              </w:rPr>
            </w:r>
            <w:r w:rsidR="007A2E5F">
              <w:rPr>
                <w:rStyle w:val="Hyperlink"/>
                <w:noProof/>
                <w:rtl/>
              </w:rPr>
              <w:fldChar w:fldCharType="separate"/>
            </w:r>
            <w:r w:rsidR="007A2E5F">
              <w:rPr>
                <w:noProof/>
                <w:webHidden/>
              </w:rPr>
              <w:t>3</w:t>
            </w:r>
            <w:r w:rsidR="007A2E5F">
              <w:rPr>
                <w:rStyle w:val="Hyperlink"/>
                <w:noProof/>
                <w:rtl/>
              </w:rPr>
              <w:fldChar w:fldCharType="end"/>
            </w:r>
          </w:hyperlink>
        </w:p>
        <w:p w:rsidR="007A2E5F" w:rsidRDefault="00217F6E" w:rsidP="007A2E5F">
          <w:pPr>
            <w:pStyle w:val="TOC2"/>
            <w:tabs>
              <w:tab w:val="right" w:leader="dot" w:pos="9350"/>
            </w:tabs>
            <w:rPr>
              <w:rFonts w:asciiTheme="minorHAnsi" w:hAnsiTheme="minorHAnsi" w:cstheme="minorBidi"/>
              <w:noProof/>
              <w:szCs w:val="22"/>
            </w:rPr>
          </w:pPr>
          <w:hyperlink w:anchor="_Toc528743276" w:history="1">
            <w:r w:rsidR="007A2E5F" w:rsidRPr="004525F9">
              <w:rPr>
                <w:rStyle w:val="Hyperlink"/>
                <w:rFonts w:hint="eastAsia"/>
                <w:noProof/>
                <w:rtl/>
              </w:rPr>
              <w:t>تقر</w:t>
            </w:r>
            <w:r w:rsidR="007A2E5F" w:rsidRPr="004525F9">
              <w:rPr>
                <w:rStyle w:val="Hyperlink"/>
                <w:rFonts w:hint="cs"/>
                <w:noProof/>
                <w:rtl/>
              </w:rPr>
              <w:t>ی</w:t>
            </w:r>
            <w:r w:rsidR="007A2E5F" w:rsidRPr="004525F9">
              <w:rPr>
                <w:rStyle w:val="Hyperlink"/>
                <w:rFonts w:hint="eastAsia"/>
                <w:noProof/>
                <w:rtl/>
              </w:rPr>
              <w:t>ر</w:t>
            </w:r>
            <w:r w:rsidR="007A2E5F" w:rsidRPr="004525F9">
              <w:rPr>
                <w:rStyle w:val="Hyperlink"/>
                <w:noProof/>
                <w:rtl/>
              </w:rPr>
              <w:t xml:space="preserve"> </w:t>
            </w:r>
            <w:r w:rsidR="007A2E5F" w:rsidRPr="004525F9">
              <w:rPr>
                <w:rStyle w:val="Hyperlink"/>
                <w:rFonts w:hint="eastAsia"/>
                <w:noProof/>
                <w:rtl/>
              </w:rPr>
              <w:t>دوم</w:t>
            </w:r>
            <w:r w:rsidR="007A2E5F">
              <w:rPr>
                <w:noProof/>
                <w:webHidden/>
              </w:rPr>
              <w:tab/>
            </w:r>
            <w:r w:rsidR="007A2E5F">
              <w:rPr>
                <w:rStyle w:val="Hyperlink"/>
                <w:noProof/>
                <w:rtl/>
              </w:rPr>
              <w:fldChar w:fldCharType="begin"/>
            </w:r>
            <w:r w:rsidR="007A2E5F">
              <w:rPr>
                <w:noProof/>
                <w:webHidden/>
              </w:rPr>
              <w:instrText xml:space="preserve"> PAGEREF _Toc528743276 \h </w:instrText>
            </w:r>
            <w:r w:rsidR="007A2E5F">
              <w:rPr>
                <w:rStyle w:val="Hyperlink"/>
                <w:noProof/>
                <w:rtl/>
              </w:rPr>
            </w:r>
            <w:r w:rsidR="007A2E5F">
              <w:rPr>
                <w:rStyle w:val="Hyperlink"/>
                <w:noProof/>
                <w:rtl/>
              </w:rPr>
              <w:fldChar w:fldCharType="separate"/>
            </w:r>
            <w:r w:rsidR="007A2E5F">
              <w:rPr>
                <w:noProof/>
                <w:webHidden/>
              </w:rPr>
              <w:t>4</w:t>
            </w:r>
            <w:r w:rsidR="007A2E5F">
              <w:rPr>
                <w:rStyle w:val="Hyperlink"/>
                <w:noProof/>
                <w:rtl/>
              </w:rPr>
              <w:fldChar w:fldCharType="end"/>
            </w:r>
          </w:hyperlink>
        </w:p>
        <w:p w:rsidR="007A2E5F" w:rsidRDefault="00217F6E" w:rsidP="007A2E5F">
          <w:pPr>
            <w:pStyle w:val="TOC2"/>
            <w:tabs>
              <w:tab w:val="right" w:leader="dot" w:pos="9350"/>
            </w:tabs>
            <w:rPr>
              <w:rFonts w:asciiTheme="minorHAnsi" w:hAnsiTheme="minorHAnsi" w:cstheme="minorBidi"/>
              <w:noProof/>
              <w:szCs w:val="22"/>
            </w:rPr>
          </w:pPr>
          <w:hyperlink w:anchor="_Toc528743277" w:history="1">
            <w:r w:rsidR="007A2E5F" w:rsidRPr="004525F9">
              <w:rPr>
                <w:rStyle w:val="Hyperlink"/>
                <w:rFonts w:hint="eastAsia"/>
                <w:noProof/>
                <w:rtl/>
              </w:rPr>
              <w:t>پاسخ</w:t>
            </w:r>
            <w:r w:rsidR="007A2E5F" w:rsidRPr="004525F9">
              <w:rPr>
                <w:rStyle w:val="Hyperlink"/>
                <w:noProof/>
                <w:rtl/>
              </w:rPr>
              <w:t xml:space="preserve"> </w:t>
            </w:r>
            <w:r w:rsidR="007A2E5F" w:rsidRPr="004525F9">
              <w:rPr>
                <w:rStyle w:val="Hyperlink"/>
                <w:rFonts w:hint="eastAsia"/>
                <w:noProof/>
                <w:rtl/>
              </w:rPr>
              <w:t>مناقشه</w:t>
            </w:r>
            <w:r w:rsidR="007A2E5F" w:rsidRPr="004525F9">
              <w:rPr>
                <w:rStyle w:val="Hyperlink"/>
                <w:noProof/>
                <w:rtl/>
              </w:rPr>
              <w:t xml:space="preserve"> </w:t>
            </w:r>
            <w:r w:rsidR="007A2E5F" w:rsidRPr="004525F9">
              <w:rPr>
                <w:rStyle w:val="Hyperlink"/>
                <w:rFonts w:hint="eastAsia"/>
                <w:noProof/>
                <w:rtl/>
              </w:rPr>
              <w:t>اول</w:t>
            </w:r>
            <w:r w:rsidR="007A2E5F">
              <w:rPr>
                <w:noProof/>
                <w:webHidden/>
              </w:rPr>
              <w:tab/>
            </w:r>
            <w:r w:rsidR="007A2E5F">
              <w:rPr>
                <w:rStyle w:val="Hyperlink"/>
                <w:noProof/>
                <w:rtl/>
              </w:rPr>
              <w:fldChar w:fldCharType="begin"/>
            </w:r>
            <w:r w:rsidR="007A2E5F">
              <w:rPr>
                <w:noProof/>
                <w:webHidden/>
              </w:rPr>
              <w:instrText xml:space="preserve"> PAGEREF _Toc528743277 \h </w:instrText>
            </w:r>
            <w:r w:rsidR="007A2E5F">
              <w:rPr>
                <w:rStyle w:val="Hyperlink"/>
                <w:noProof/>
                <w:rtl/>
              </w:rPr>
            </w:r>
            <w:r w:rsidR="007A2E5F">
              <w:rPr>
                <w:rStyle w:val="Hyperlink"/>
                <w:noProof/>
                <w:rtl/>
              </w:rPr>
              <w:fldChar w:fldCharType="separate"/>
            </w:r>
            <w:r w:rsidR="007A2E5F">
              <w:rPr>
                <w:noProof/>
                <w:webHidden/>
              </w:rPr>
              <w:t>5</w:t>
            </w:r>
            <w:r w:rsidR="007A2E5F">
              <w:rPr>
                <w:rStyle w:val="Hyperlink"/>
                <w:noProof/>
                <w:rtl/>
              </w:rPr>
              <w:fldChar w:fldCharType="end"/>
            </w:r>
          </w:hyperlink>
        </w:p>
        <w:p w:rsidR="007A2E5F" w:rsidRDefault="00217F6E" w:rsidP="007A2E5F">
          <w:pPr>
            <w:pStyle w:val="TOC2"/>
            <w:tabs>
              <w:tab w:val="right" w:leader="dot" w:pos="9350"/>
            </w:tabs>
            <w:rPr>
              <w:rFonts w:asciiTheme="minorHAnsi" w:hAnsiTheme="minorHAnsi" w:cstheme="minorBidi"/>
              <w:noProof/>
              <w:szCs w:val="22"/>
            </w:rPr>
          </w:pPr>
          <w:hyperlink w:anchor="_Toc528743278" w:history="1">
            <w:r w:rsidR="007A2E5F" w:rsidRPr="004525F9">
              <w:rPr>
                <w:rStyle w:val="Hyperlink"/>
                <w:rFonts w:hint="eastAsia"/>
                <w:noProof/>
                <w:rtl/>
              </w:rPr>
              <w:t>مناقشه</w:t>
            </w:r>
            <w:r w:rsidR="007A2E5F" w:rsidRPr="004525F9">
              <w:rPr>
                <w:rStyle w:val="Hyperlink"/>
                <w:noProof/>
                <w:rtl/>
              </w:rPr>
              <w:t xml:space="preserve"> </w:t>
            </w:r>
            <w:r w:rsidR="007A2E5F" w:rsidRPr="004525F9">
              <w:rPr>
                <w:rStyle w:val="Hyperlink"/>
                <w:rFonts w:hint="eastAsia"/>
                <w:noProof/>
                <w:rtl/>
              </w:rPr>
              <w:t>دوم</w:t>
            </w:r>
            <w:r w:rsidR="007A2E5F" w:rsidRPr="004525F9">
              <w:rPr>
                <w:rStyle w:val="Hyperlink"/>
                <w:noProof/>
                <w:rtl/>
              </w:rPr>
              <w:t xml:space="preserve">: </w:t>
            </w:r>
            <w:r w:rsidR="007A2E5F" w:rsidRPr="004525F9">
              <w:rPr>
                <w:rStyle w:val="Hyperlink"/>
                <w:rFonts w:hint="eastAsia"/>
                <w:noProof/>
                <w:rtl/>
              </w:rPr>
              <w:t>اتصال</w:t>
            </w:r>
            <w:r w:rsidR="007A2E5F" w:rsidRPr="004525F9">
              <w:rPr>
                <w:rStyle w:val="Hyperlink"/>
                <w:noProof/>
                <w:rtl/>
              </w:rPr>
              <w:t xml:space="preserve"> </w:t>
            </w:r>
            <w:r w:rsidR="007A2E5F" w:rsidRPr="004525F9">
              <w:rPr>
                <w:rStyle w:val="Hyperlink"/>
                <w:rFonts w:hint="eastAsia"/>
                <w:noProof/>
                <w:rtl/>
              </w:rPr>
              <w:t>اعصار</w:t>
            </w:r>
            <w:r w:rsidR="007A2E5F">
              <w:rPr>
                <w:noProof/>
                <w:webHidden/>
              </w:rPr>
              <w:tab/>
            </w:r>
            <w:r w:rsidR="007A2E5F">
              <w:rPr>
                <w:rStyle w:val="Hyperlink"/>
                <w:noProof/>
                <w:rtl/>
              </w:rPr>
              <w:fldChar w:fldCharType="begin"/>
            </w:r>
            <w:r w:rsidR="007A2E5F">
              <w:rPr>
                <w:noProof/>
                <w:webHidden/>
              </w:rPr>
              <w:instrText xml:space="preserve"> PAGEREF _Toc528743278 \h </w:instrText>
            </w:r>
            <w:r w:rsidR="007A2E5F">
              <w:rPr>
                <w:rStyle w:val="Hyperlink"/>
                <w:noProof/>
                <w:rtl/>
              </w:rPr>
            </w:r>
            <w:r w:rsidR="007A2E5F">
              <w:rPr>
                <w:rStyle w:val="Hyperlink"/>
                <w:noProof/>
                <w:rtl/>
              </w:rPr>
              <w:fldChar w:fldCharType="separate"/>
            </w:r>
            <w:r w:rsidR="007A2E5F">
              <w:rPr>
                <w:noProof/>
                <w:webHidden/>
              </w:rPr>
              <w:t>6</w:t>
            </w:r>
            <w:r w:rsidR="007A2E5F">
              <w:rPr>
                <w:rStyle w:val="Hyperlink"/>
                <w:noProof/>
                <w:rtl/>
              </w:rPr>
              <w:fldChar w:fldCharType="end"/>
            </w:r>
          </w:hyperlink>
        </w:p>
        <w:p w:rsidR="007A2E5F" w:rsidRDefault="00217F6E" w:rsidP="007A2E5F">
          <w:pPr>
            <w:pStyle w:val="TOC2"/>
            <w:tabs>
              <w:tab w:val="right" w:leader="dot" w:pos="9350"/>
            </w:tabs>
            <w:rPr>
              <w:rFonts w:asciiTheme="minorHAnsi" w:hAnsiTheme="minorHAnsi" w:cstheme="minorBidi"/>
              <w:noProof/>
              <w:szCs w:val="22"/>
            </w:rPr>
          </w:pPr>
          <w:hyperlink w:anchor="_Toc528743279" w:history="1">
            <w:r w:rsidR="007A2E5F" w:rsidRPr="004525F9">
              <w:rPr>
                <w:rStyle w:val="Hyperlink"/>
                <w:rFonts w:hint="eastAsia"/>
                <w:noProof/>
                <w:rtl/>
              </w:rPr>
              <w:t>پاسخ</w:t>
            </w:r>
            <w:r w:rsidR="007A2E5F" w:rsidRPr="004525F9">
              <w:rPr>
                <w:rStyle w:val="Hyperlink"/>
                <w:noProof/>
                <w:rtl/>
              </w:rPr>
              <w:t xml:space="preserve"> </w:t>
            </w:r>
            <w:r w:rsidR="007A2E5F" w:rsidRPr="004525F9">
              <w:rPr>
                <w:rStyle w:val="Hyperlink"/>
                <w:rFonts w:hint="eastAsia"/>
                <w:noProof/>
                <w:rtl/>
              </w:rPr>
              <w:t>مناقشه</w:t>
            </w:r>
            <w:r w:rsidR="007A2E5F" w:rsidRPr="004525F9">
              <w:rPr>
                <w:rStyle w:val="Hyperlink"/>
                <w:noProof/>
                <w:rtl/>
              </w:rPr>
              <w:t xml:space="preserve"> </w:t>
            </w:r>
            <w:r w:rsidR="007A2E5F" w:rsidRPr="004525F9">
              <w:rPr>
                <w:rStyle w:val="Hyperlink"/>
                <w:rFonts w:hint="eastAsia"/>
                <w:noProof/>
                <w:rtl/>
              </w:rPr>
              <w:t>دوم</w:t>
            </w:r>
            <w:r w:rsidR="007A2E5F">
              <w:rPr>
                <w:noProof/>
                <w:webHidden/>
              </w:rPr>
              <w:tab/>
            </w:r>
            <w:r w:rsidR="007A2E5F">
              <w:rPr>
                <w:rStyle w:val="Hyperlink"/>
                <w:noProof/>
                <w:rtl/>
              </w:rPr>
              <w:fldChar w:fldCharType="begin"/>
            </w:r>
            <w:r w:rsidR="007A2E5F">
              <w:rPr>
                <w:noProof/>
                <w:webHidden/>
              </w:rPr>
              <w:instrText xml:space="preserve"> PAGEREF _Toc528743279 \h </w:instrText>
            </w:r>
            <w:r w:rsidR="007A2E5F">
              <w:rPr>
                <w:rStyle w:val="Hyperlink"/>
                <w:noProof/>
                <w:rtl/>
              </w:rPr>
            </w:r>
            <w:r w:rsidR="007A2E5F">
              <w:rPr>
                <w:rStyle w:val="Hyperlink"/>
                <w:noProof/>
                <w:rtl/>
              </w:rPr>
              <w:fldChar w:fldCharType="separate"/>
            </w:r>
            <w:r w:rsidR="007A2E5F">
              <w:rPr>
                <w:noProof/>
                <w:webHidden/>
              </w:rPr>
              <w:t>7</w:t>
            </w:r>
            <w:r w:rsidR="007A2E5F">
              <w:rPr>
                <w:rStyle w:val="Hyperlink"/>
                <w:noProof/>
                <w:rtl/>
              </w:rPr>
              <w:fldChar w:fldCharType="end"/>
            </w:r>
          </w:hyperlink>
        </w:p>
        <w:p w:rsidR="007A2E5F" w:rsidRDefault="00217F6E" w:rsidP="007A2E5F">
          <w:pPr>
            <w:pStyle w:val="TOC1"/>
            <w:tabs>
              <w:tab w:val="right" w:leader="dot" w:pos="9350"/>
            </w:tabs>
            <w:rPr>
              <w:rFonts w:asciiTheme="minorHAnsi" w:hAnsiTheme="minorHAnsi" w:cstheme="minorBidi"/>
              <w:noProof/>
              <w:szCs w:val="22"/>
            </w:rPr>
          </w:pPr>
          <w:hyperlink w:anchor="_Toc528743280" w:history="1">
            <w:r w:rsidR="007A2E5F" w:rsidRPr="004525F9">
              <w:rPr>
                <w:rStyle w:val="Hyperlink"/>
                <w:rFonts w:hint="eastAsia"/>
                <w:noProof/>
                <w:rtl/>
              </w:rPr>
              <w:t>پذ</w:t>
            </w:r>
            <w:r w:rsidR="007A2E5F" w:rsidRPr="004525F9">
              <w:rPr>
                <w:rStyle w:val="Hyperlink"/>
                <w:rFonts w:hint="cs"/>
                <w:noProof/>
                <w:rtl/>
              </w:rPr>
              <w:t>ی</w:t>
            </w:r>
            <w:r w:rsidR="007A2E5F" w:rsidRPr="004525F9">
              <w:rPr>
                <w:rStyle w:val="Hyperlink"/>
                <w:rFonts w:hint="eastAsia"/>
                <w:noProof/>
                <w:rtl/>
              </w:rPr>
              <w:t>رش</w:t>
            </w:r>
            <w:r w:rsidR="007A2E5F" w:rsidRPr="004525F9">
              <w:rPr>
                <w:rStyle w:val="Hyperlink"/>
                <w:noProof/>
                <w:rtl/>
              </w:rPr>
              <w:t xml:space="preserve"> </w:t>
            </w:r>
            <w:r w:rsidR="007A2E5F" w:rsidRPr="004525F9">
              <w:rPr>
                <w:rStyle w:val="Hyperlink"/>
                <w:rFonts w:hint="eastAsia"/>
                <w:noProof/>
                <w:rtl/>
              </w:rPr>
              <w:t>ف</w:t>
            </w:r>
            <w:r w:rsidR="007A2E5F" w:rsidRPr="004525F9">
              <w:rPr>
                <w:rStyle w:val="Hyperlink"/>
                <w:rFonts w:hint="cs"/>
                <w:noProof/>
                <w:rtl/>
              </w:rPr>
              <w:t>ی‌</w:t>
            </w:r>
            <w:r w:rsidR="007A2E5F" w:rsidRPr="004525F9">
              <w:rPr>
                <w:rStyle w:val="Hyperlink"/>
                <w:rFonts w:hint="eastAsia"/>
                <w:noProof/>
                <w:rtl/>
              </w:rPr>
              <w:t>الجمله</w:t>
            </w:r>
            <w:r w:rsidR="007A2E5F" w:rsidRPr="004525F9">
              <w:rPr>
                <w:rStyle w:val="Hyperlink"/>
                <w:noProof/>
                <w:rtl/>
              </w:rPr>
              <w:t xml:space="preserve"> </w:t>
            </w:r>
            <w:r w:rsidR="007A2E5F" w:rsidRPr="004525F9">
              <w:rPr>
                <w:rStyle w:val="Hyperlink"/>
                <w:rFonts w:hint="eastAsia"/>
                <w:noProof/>
                <w:rtl/>
              </w:rPr>
              <w:t>قاعده</w:t>
            </w:r>
            <w:r w:rsidR="007A2E5F" w:rsidRPr="004525F9">
              <w:rPr>
                <w:rStyle w:val="Hyperlink"/>
                <w:noProof/>
                <w:rtl/>
              </w:rPr>
              <w:t xml:space="preserve"> «</w:t>
            </w:r>
            <w:r w:rsidR="007A2E5F" w:rsidRPr="004525F9">
              <w:rPr>
                <w:rStyle w:val="Hyperlink"/>
                <w:rFonts w:hint="eastAsia"/>
                <w:noProof/>
                <w:rtl/>
              </w:rPr>
              <w:t>لو</w:t>
            </w:r>
            <w:r w:rsidR="007A2E5F" w:rsidRPr="004525F9">
              <w:rPr>
                <w:rStyle w:val="Hyperlink"/>
                <w:noProof/>
                <w:rtl/>
              </w:rPr>
              <w:t xml:space="preserve"> </w:t>
            </w:r>
            <w:r w:rsidR="007A2E5F" w:rsidRPr="004525F9">
              <w:rPr>
                <w:rStyle w:val="Hyperlink"/>
                <w:rFonts w:hint="eastAsia"/>
                <w:noProof/>
                <w:rtl/>
              </w:rPr>
              <w:t>کان</w:t>
            </w:r>
            <w:r w:rsidR="007A2E5F" w:rsidRPr="004525F9">
              <w:rPr>
                <w:rStyle w:val="Hyperlink"/>
                <w:noProof/>
                <w:rtl/>
              </w:rPr>
              <w:t xml:space="preserve"> </w:t>
            </w:r>
            <w:r w:rsidR="007A2E5F" w:rsidRPr="004525F9">
              <w:rPr>
                <w:rStyle w:val="Hyperlink"/>
                <w:rFonts w:hint="eastAsia"/>
                <w:noProof/>
                <w:rtl/>
              </w:rPr>
              <w:t>لبانَ»</w:t>
            </w:r>
            <w:r w:rsidR="007A2E5F">
              <w:rPr>
                <w:noProof/>
                <w:webHidden/>
              </w:rPr>
              <w:tab/>
            </w:r>
            <w:r w:rsidR="007A2E5F">
              <w:rPr>
                <w:rStyle w:val="Hyperlink"/>
                <w:noProof/>
                <w:rtl/>
              </w:rPr>
              <w:fldChar w:fldCharType="begin"/>
            </w:r>
            <w:r w:rsidR="007A2E5F">
              <w:rPr>
                <w:noProof/>
                <w:webHidden/>
              </w:rPr>
              <w:instrText xml:space="preserve"> PAGEREF _Toc528743280 \h </w:instrText>
            </w:r>
            <w:r w:rsidR="007A2E5F">
              <w:rPr>
                <w:rStyle w:val="Hyperlink"/>
                <w:noProof/>
                <w:rtl/>
              </w:rPr>
            </w:r>
            <w:r w:rsidR="007A2E5F">
              <w:rPr>
                <w:rStyle w:val="Hyperlink"/>
                <w:noProof/>
                <w:rtl/>
              </w:rPr>
              <w:fldChar w:fldCharType="separate"/>
            </w:r>
            <w:r w:rsidR="007A2E5F">
              <w:rPr>
                <w:noProof/>
                <w:webHidden/>
              </w:rPr>
              <w:t>8</w:t>
            </w:r>
            <w:r w:rsidR="007A2E5F">
              <w:rPr>
                <w:rStyle w:val="Hyperlink"/>
                <w:noProof/>
                <w:rtl/>
              </w:rPr>
              <w:fldChar w:fldCharType="end"/>
            </w:r>
          </w:hyperlink>
        </w:p>
        <w:p w:rsidR="007067E0" w:rsidRDefault="007067E0" w:rsidP="007A2E5F">
          <w:pPr>
            <w:spacing w:line="360" w:lineRule="auto"/>
          </w:pPr>
          <w:r>
            <w:rPr>
              <w:b/>
              <w:bCs/>
              <w:noProof/>
            </w:rPr>
            <w:fldChar w:fldCharType="end"/>
          </w:r>
        </w:p>
      </w:sdtContent>
    </w:sdt>
    <w:p w:rsidR="007067E0" w:rsidRDefault="007067E0" w:rsidP="007A2E5F">
      <w:pPr>
        <w:spacing w:after="0"/>
        <w:ind w:firstLine="0"/>
        <w:rPr>
          <w:rtl/>
        </w:rPr>
      </w:pPr>
      <w:r>
        <w:rPr>
          <w:rtl/>
        </w:rPr>
        <w:br w:type="page"/>
      </w:r>
    </w:p>
    <w:p w:rsidR="00C14417" w:rsidRDefault="00C14417" w:rsidP="00C14417">
      <w:pPr>
        <w:jc w:val="center"/>
        <w:rPr>
          <w:rtl/>
        </w:rPr>
      </w:pPr>
      <w:bookmarkStart w:id="0" w:name="_Toc528743271"/>
      <w:bookmarkStart w:id="1" w:name="_Toc527549673"/>
      <w:r>
        <w:rPr>
          <w:rFonts w:hint="cs"/>
          <w:rtl/>
        </w:rPr>
        <w:lastRenderedPageBreak/>
        <w:t>بسم‌الله الرحمن الرحیم</w:t>
      </w:r>
    </w:p>
    <w:p w:rsidR="00C14417" w:rsidRPr="000F72F5" w:rsidRDefault="00C14417" w:rsidP="00C14417">
      <w:pPr>
        <w:pStyle w:val="Heading1"/>
        <w:rPr>
          <w:rtl/>
        </w:rPr>
      </w:pPr>
      <w:bookmarkStart w:id="2" w:name="_Toc513477529"/>
      <w:bookmarkStart w:id="3" w:name="_Toc525743064"/>
      <w:bookmarkStart w:id="4" w:name="_Toc527372369"/>
      <w:r w:rsidRPr="000F72F5">
        <w:rPr>
          <w:rtl/>
        </w:rPr>
        <w:t xml:space="preserve">موضوع: </w:t>
      </w:r>
      <w:r>
        <w:rPr>
          <w:rFonts w:hint="cs"/>
          <w:color w:val="auto"/>
          <w:rtl/>
        </w:rPr>
        <w:t>اصول</w:t>
      </w:r>
      <w:r w:rsidRPr="00720716">
        <w:rPr>
          <w:color w:val="auto"/>
          <w:rtl/>
        </w:rPr>
        <w:t xml:space="preserve"> / </w:t>
      </w:r>
      <w:r>
        <w:rPr>
          <w:rFonts w:hint="cs"/>
          <w:color w:val="auto"/>
          <w:rtl/>
        </w:rPr>
        <w:t>مطلق و مقید</w:t>
      </w:r>
      <w:r w:rsidRPr="00720716">
        <w:rPr>
          <w:color w:val="auto"/>
          <w:rtl/>
        </w:rPr>
        <w:t xml:space="preserve"> /</w:t>
      </w:r>
      <w:bookmarkEnd w:id="2"/>
      <w:bookmarkEnd w:id="3"/>
      <w:r>
        <w:rPr>
          <w:rFonts w:hint="cs"/>
          <w:color w:val="auto"/>
          <w:rtl/>
        </w:rPr>
        <w:t xml:space="preserve">قاعده «لو کان </w:t>
      </w:r>
      <w:bookmarkStart w:id="5" w:name="_GoBack"/>
      <w:bookmarkEnd w:id="5"/>
      <w:r>
        <w:rPr>
          <w:rFonts w:hint="cs"/>
          <w:color w:val="auto"/>
          <w:rtl/>
        </w:rPr>
        <w:t>لبان»</w:t>
      </w:r>
      <w:bookmarkEnd w:id="4"/>
    </w:p>
    <w:bookmarkEnd w:id="1"/>
    <w:p w:rsidR="00F01BED" w:rsidRDefault="00EF02A4" w:rsidP="007A2E5F">
      <w:pPr>
        <w:pStyle w:val="Heading1"/>
        <w:rPr>
          <w:rtl/>
        </w:rPr>
      </w:pPr>
      <w:r>
        <w:rPr>
          <w:rFonts w:hint="cs"/>
          <w:rtl/>
        </w:rPr>
        <w:t>مناقشات قاعده «لو کان لبان</w:t>
      </w:r>
      <w:r w:rsidR="00F01BED">
        <w:rPr>
          <w:rFonts w:hint="cs"/>
          <w:rtl/>
        </w:rPr>
        <w:t>»</w:t>
      </w:r>
      <w:bookmarkEnd w:id="0"/>
    </w:p>
    <w:p w:rsidR="006A74E0" w:rsidRDefault="00EF02A4" w:rsidP="007A2E5F">
      <w:pPr>
        <w:rPr>
          <w:rtl/>
        </w:rPr>
      </w:pPr>
      <w:r>
        <w:rPr>
          <w:rFonts w:hint="cs"/>
          <w:rtl/>
        </w:rPr>
        <w:t>در قاعده «لو کان لبان</w:t>
      </w:r>
      <w:r w:rsidR="00E65FDD">
        <w:rPr>
          <w:rFonts w:hint="cs"/>
          <w:rtl/>
        </w:rPr>
        <w:t>» در دهمین مسئله در ذیل اطلاق و تقیید بودیم،</w:t>
      </w:r>
      <w:r w:rsidR="009A3147">
        <w:rPr>
          <w:rFonts w:hint="cs"/>
          <w:rtl/>
        </w:rPr>
        <w:t xml:space="preserve"> مناقشاتی </w:t>
      </w:r>
      <w:r>
        <w:rPr>
          <w:rFonts w:hint="cs"/>
          <w:rtl/>
        </w:rPr>
        <w:t>مربوط به قاعده «لو کان لبان</w:t>
      </w:r>
      <w:r w:rsidR="00E65FDD">
        <w:rPr>
          <w:rFonts w:hint="cs"/>
          <w:rtl/>
        </w:rPr>
        <w:t>» هست</w:t>
      </w:r>
      <w:r w:rsidR="009A3147">
        <w:rPr>
          <w:rFonts w:hint="cs"/>
          <w:rtl/>
        </w:rPr>
        <w:t xml:space="preserve"> که در کتاب الفائق هم ذکر شده است.</w:t>
      </w:r>
    </w:p>
    <w:p w:rsidR="00F01BED" w:rsidRDefault="00F01BED" w:rsidP="007A2E5F">
      <w:pPr>
        <w:pStyle w:val="Heading2"/>
        <w:rPr>
          <w:rtl/>
        </w:rPr>
      </w:pPr>
      <w:bookmarkStart w:id="6" w:name="_Toc528743272"/>
      <w:r>
        <w:rPr>
          <w:rFonts w:hint="cs"/>
          <w:rtl/>
        </w:rPr>
        <w:t>مناقشه اول</w:t>
      </w:r>
      <w:r w:rsidR="007A2E5F">
        <w:rPr>
          <w:rFonts w:hint="cs"/>
          <w:rtl/>
        </w:rPr>
        <w:t>: تغییر فتاوی</w:t>
      </w:r>
      <w:bookmarkEnd w:id="6"/>
    </w:p>
    <w:p w:rsidR="009A3147" w:rsidRDefault="009A3147" w:rsidP="007A2E5F">
      <w:pPr>
        <w:rPr>
          <w:rtl/>
        </w:rPr>
      </w:pPr>
      <w:r>
        <w:rPr>
          <w:rFonts w:hint="cs"/>
          <w:rtl/>
        </w:rPr>
        <w:t xml:space="preserve">یک </w:t>
      </w:r>
      <w:r w:rsidR="00F01BED">
        <w:rPr>
          <w:rFonts w:hint="cs"/>
          <w:rtl/>
        </w:rPr>
        <w:t>مناقشه‌ای</w:t>
      </w:r>
      <w:r>
        <w:rPr>
          <w:rFonts w:hint="cs"/>
          <w:rtl/>
        </w:rPr>
        <w:t xml:space="preserve"> که به این قاعده شده است که اگر قاعده «لو کان لبانَ» تمام بود، ما مواردی داریم که در آنجا نباید تغییر فتوا رخ بدهد، </w:t>
      </w:r>
      <w:r w:rsidR="00F01BED">
        <w:rPr>
          <w:rFonts w:hint="cs"/>
          <w:rtl/>
        </w:rPr>
        <w:t>درحالی‌که</w:t>
      </w:r>
      <w:r>
        <w:rPr>
          <w:rFonts w:hint="cs"/>
          <w:rtl/>
        </w:rPr>
        <w:t xml:space="preserve"> مواردی هست که تا </w:t>
      </w:r>
      <w:r w:rsidR="00F01BED">
        <w:rPr>
          <w:rFonts w:hint="cs"/>
          <w:rtl/>
        </w:rPr>
        <w:t>یک‌زمانی</w:t>
      </w:r>
      <w:r>
        <w:rPr>
          <w:rFonts w:hint="cs"/>
          <w:rtl/>
        </w:rPr>
        <w:t xml:space="preserve"> بعضی </w:t>
      </w:r>
      <w:r w:rsidR="00F01BED">
        <w:rPr>
          <w:rFonts w:hint="cs"/>
          <w:rtl/>
        </w:rPr>
        <w:t>یک‌چیزی</w:t>
      </w:r>
      <w:r>
        <w:rPr>
          <w:rFonts w:hint="cs"/>
          <w:rtl/>
        </w:rPr>
        <w:t xml:space="preserve"> </w:t>
      </w:r>
      <w:r w:rsidR="00F01BED">
        <w:rPr>
          <w:rFonts w:hint="cs"/>
          <w:rtl/>
        </w:rPr>
        <w:t>می‌گفتند</w:t>
      </w:r>
      <w:r>
        <w:rPr>
          <w:rFonts w:hint="cs"/>
          <w:rtl/>
        </w:rPr>
        <w:t xml:space="preserve">، بر آن اتفاق داشتند، از یک عصر و زمان دیگر کلاً عوض شد، </w:t>
      </w:r>
      <w:r w:rsidR="00F01BED">
        <w:rPr>
          <w:rFonts w:hint="cs"/>
          <w:rtl/>
        </w:rPr>
        <w:t>این‌ها</w:t>
      </w:r>
      <w:r>
        <w:rPr>
          <w:rFonts w:hint="cs"/>
          <w:rtl/>
        </w:rPr>
        <w:t xml:space="preserve"> </w:t>
      </w:r>
      <w:r w:rsidR="00F01BED">
        <w:rPr>
          <w:rFonts w:hint="cs"/>
          <w:rtl/>
        </w:rPr>
        <w:t>پدیده‌هایی</w:t>
      </w:r>
      <w:r>
        <w:rPr>
          <w:rFonts w:hint="cs"/>
          <w:rtl/>
        </w:rPr>
        <w:t xml:space="preserve"> است که اطمینان و اعتماد ما را به این قاعده کاهش </w:t>
      </w:r>
      <w:r w:rsidR="00F01BED">
        <w:rPr>
          <w:rFonts w:hint="cs"/>
          <w:rtl/>
        </w:rPr>
        <w:t>می‌دهد</w:t>
      </w:r>
      <w:r>
        <w:rPr>
          <w:rFonts w:hint="cs"/>
          <w:rtl/>
        </w:rPr>
        <w:t xml:space="preserve"> و یا از بین </w:t>
      </w:r>
      <w:r w:rsidR="00F01BED">
        <w:rPr>
          <w:rFonts w:hint="cs"/>
          <w:rtl/>
        </w:rPr>
        <w:t>می‌برد</w:t>
      </w:r>
      <w:r w:rsidR="0002315A">
        <w:rPr>
          <w:rFonts w:hint="cs"/>
          <w:rtl/>
        </w:rPr>
        <w:t>، مثال</w:t>
      </w:r>
      <w:r w:rsidR="00EF02A4">
        <w:rPr>
          <w:rFonts w:hint="cs"/>
          <w:rtl/>
        </w:rPr>
        <w:t>ی که در این کتاب آمده است؛ «ماء</w:t>
      </w:r>
      <w:r w:rsidR="0002315A">
        <w:rPr>
          <w:rFonts w:hint="cs"/>
          <w:rtl/>
        </w:rPr>
        <w:t xml:space="preserve"> </w:t>
      </w:r>
      <w:r w:rsidR="00EF02A4">
        <w:rPr>
          <w:rFonts w:hint="cs"/>
          <w:rtl/>
        </w:rPr>
        <w:t>ال</w:t>
      </w:r>
      <w:r w:rsidR="0002315A">
        <w:rPr>
          <w:rFonts w:hint="cs"/>
          <w:rtl/>
        </w:rPr>
        <w:t>بئر» است، انفعال و نجس شدن آب چاه است.</w:t>
      </w:r>
    </w:p>
    <w:p w:rsidR="0002315A" w:rsidRDefault="0002315A" w:rsidP="007A2E5F">
      <w:pPr>
        <w:rPr>
          <w:rtl/>
        </w:rPr>
      </w:pPr>
      <w:r>
        <w:rPr>
          <w:rFonts w:hint="cs"/>
          <w:rtl/>
        </w:rPr>
        <w:t xml:space="preserve">تا زمان مرحوم علامه اکثریت قاطعی معتقد بودند به اینکه آب چاه با افتادن اجسام نجس و میته نجس </w:t>
      </w:r>
      <w:r w:rsidR="00F01BED">
        <w:rPr>
          <w:rFonts w:hint="cs"/>
          <w:rtl/>
        </w:rPr>
        <w:t>می‌شود</w:t>
      </w:r>
      <w:r>
        <w:rPr>
          <w:rFonts w:hint="cs"/>
          <w:rtl/>
        </w:rPr>
        <w:t xml:space="preserve"> و برای تطهیرش یک ترتیب خاصی بوده که در لمعه ذکر شده که</w:t>
      </w:r>
      <w:r w:rsidR="00EF02A4">
        <w:rPr>
          <w:rFonts w:hint="cs"/>
          <w:rtl/>
        </w:rPr>
        <w:t xml:space="preserve"> «ن</w:t>
      </w:r>
      <w:r w:rsidR="00FB663E">
        <w:rPr>
          <w:rFonts w:hint="cs"/>
          <w:rtl/>
        </w:rPr>
        <w:t>ضح</w:t>
      </w:r>
      <w:r w:rsidR="00EF02A4">
        <w:rPr>
          <w:rFonts w:hint="cs"/>
          <w:rtl/>
        </w:rPr>
        <w:t xml:space="preserve"> ماءالبئر»</w:t>
      </w:r>
      <w:r>
        <w:rPr>
          <w:rFonts w:hint="cs"/>
          <w:rtl/>
        </w:rPr>
        <w:t xml:space="preserve"> به طور مثال اگر موشی در چاه افتاد چقدر از آب چاه باید برداشته شود و امثالهم، روایات در این زمینه متعدد هست.</w:t>
      </w:r>
    </w:p>
    <w:p w:rsidR="00F01BED" w:rsidRDefault="00F01BED" w:rsidP="007A2E5F">
      <w:pPr>
        <w:pStyle w:val="Heading3"/>
        <w:rPr>
          <w:rtl/>
        </w:rPr>
      </w:pPr>
      <w:bookmarkStart w:id="7" w:name="_Toc528743273"/>
      <w:r>
        <w:rPr>
          <w:rFonts w:hint="cs"/>
          <w:rtl/>
        </w:rPr>
        <w:t>نظر مرحوم علامه</w:t>
      </w:r>
      <w:bookmarkEnd w:id="7"/>
    </w:p>
    <w:p w:rsidR="0002315A" w:rsidRDefault="0002315A" w:rsidP="007A2E5F">
      <w:pPr>
        <w:rPr>
          <w:rtl/>
        </w:rPr>
      </w:pPr>
      <w:r>
        <w:rPr>
          <w:rFonts w:hint="cs"/>
          <w:rtl/>
        </w:rPr>
        <w:t xml:space="preserve">تا زمان علامه همه </w:t>
      </w:r>
      <w:r w:rsidR="00F01BED">
        <w:rPr>
          <w:rFonts w:hint="cs"/>
          <w:rtl/>
        </w:rPr>
        <w:t>می‌گفتند</w:t>
      </w:r>
      <w:r w:rsidR="004E2A18">
        <w:rPr>
          <w:rFonts w:hint="cs"/>
          <w:rtl/>
        </w:rPr>
        <w:t xml:space="preserve"> که «ماء</w:t>
      </w:r>
      <w:r>
        <w:rPr>
          <w:rFonts w:hint="cs"/>
          <w:rtl/>
        </w:rPr>
        <w:t xml:space="preserve"> </w:t>
      </w:r>
      <w:r w:rsidR="004E2A18">
        <w:rPr>
          <w:rFonts w:hint="cs"/>
          <w:rtl/>
        </w:rPr>
        <w:t>ال</w:t>
      </w:r>
      <w:r>
        <w:rPr>
          <w:rFonts w:hint="cs"/>
          <w:rtl/>
        </w:rPr>
        <w:t xml:space="preserve">بئر ینفعل بملاقات اعیان نجسه» و </w:t>
      </w:r>
      <w:r w:rsidR="00573ECC">
        <w:rPr>
          <w:rFonts w:hint="cs"/>
          <w:rtl/>
        </w:rPr>
        <w:t xml:space="preserve">تطهیرش هم به «نضح ماء بئر» </w:t>
      </w:r>
      <w:r>
        <w:rPr>
          <w:rFonts w:hint="cs"/>
          <w:rtl/>
        </w:rPr>
        <w:t>است</w:t>
      </w:r>
      <w:r w:rsidR="00573ECC">
        <w:rPr>
          <w:rFonts w:hint="cs"/>
          <w:rtl/>
        </w:rPr>
        <w:t xml:space="preserve">، در شرح لمعه هم همین مطلب است، شاید چند صفحه در شرح لمعه در مورد </w:t>
      </w:r>
      <w:r w:rsidR="00F01BED">
        <w:rPr>
          <w:rFonts w:hint="cs"/>
          <w:rtl/>
        </w:rPr>
        <w:t>راه‌ها</w:t>
      </w:r>
      <w:r w:rsidR="00573ECC">
        <w:rPr>
          <w:rFonts w:hint="cs"/>
          <w:rtl/>
        </w:rPr>
        <w:t xml:space="preserve"> و </w:t>
      </w:r>
      <w:r w:rsidR="00F01BED">
        <w:rPr>
          <w:rFonts w:hint="cs"/>
          <w:rtl/>
        </w:rPr>
        <w:t>روش‌های</w:t>
      </w:r>
      <w:r w:rsidR="00573ECC">
        <w:rPr>
          <w:rFonts w:hint="cs"/>
          <w:rtl/>
        </w:rPr>
        <w:t xml:space="preserve"> پاک شدن «ماء البئر» را طبق نظریات بیان </w:t>
      </w:r>
      <w:r w:rsidR="00F01BED">
        <w:rPr>
          <w:rFonts w:hint="cs"/>
          <w:rtl/>
        </w:rPr>
        <w:t>کرده‌اند</w:t>
      </w:r>
      <w:r w:rsidR="00B52F0D">
        <w:rPr>
          <w:rFonts w:hint="cs"/>
          <w:rtl/>
        </w:rPr>
        <w:t>، تا قرن ششم یا هفتم این مطلب بوده</w:t>
      </w:r>
      <w:r w:rsidR="00155BA6">
        <w:rPr>
          <w:rFonts w:hint="cs"/>
          <w:rtl/>
        </w:rPr>
        <w:t xml:space="preserve"> است و اغلب این مطلب را </w:t>
      </w:r>
      <w:r w:rsidR="00F01BED">
        <w:rPr>
          <w:rFonts w:hint="cs"/>
          <w:rtl/>
        </w:rPr>
        <w:t>می‌گفتند</w:t>
      </w:r>
      <w:r w:rsidR="00155BA6">
        <w:rPr>
          <w:rFonts w:hint="cs"/>
          <w:rtl/>
        </w:rPr>
        <w:t>، ظاهراً قول نادر مخالف هم داشته است.</w:t>
      </w:r>
    </w:p>
    <w:p w:rsidR="00155BA6" w:rsidRDefault="004E2A18" w:rsidP="007A2E5F">
      <w:pPr>
        <w:rPr>
          <w:rtl/>
        </w:rPr>
      </w:pPr>
      <w:r>
        <w:rPr>
          <w:rFonts w:hint="cs"/>
          <w:rtl/>
        </w:rPr>
        <w:t>مرحوم علامه بعد از مداقه‌</w:t>
      </w:r>
      <w:r w:rsidR="00155BA6">
        <w:rPr>
          <w:rFonts w:hint="cs"/>
          <w:rtl/>
        </w:rPr>
        <w:t>ای که در روایات انجام دادند، به این نتیجه رسیدند که ماء البئر نجس ن</w:t>
      </w:r>
      <w:r w:rsidR="00F01BED">
        <w:rPr>
          <w:rFonts w:hint="cs"/>
          <w:rtl/>
        </w:rPr>
        <w:t>می‌شود</w:t>
      </w:r>
      <w:r w:rsidR="00155BA6">
        <w:rPr>
          <w:rFonts w:hint="cs"/>
          <w:rtl/>
        </w:rPr>
        <w:t xml:space="preserve">، تمام روایاتی که شاید پنجاه روایت باشد را حمل بر استحباب کردند، اینکه نضح </w:t>
      </w:r>
      <w:r>
        <w:rPr>
          <w:rFonts w:hint="cs"/>
          <w:rtl/>
        </w:rPr>
        <w:t>ماء ال</w:t>
      </w:r>
      <w:r w:rsidR="00155BA6">
        <w:rPr>
          <w:rFonts w:hint="cs"/>
          <w:rtl/>
        </w:rPr>
        <w:t xml:space="preserve">بئر مستحب است، لذا </w:t>
      </w:r>
      <w:r w:rsidR="00F01BED">
        <w:rPr>
          <w:rFonts w:hint="cs"/>
          <w:rtl/>
        </w:rPr>
        <w:t>این‌طور</w:t>
      </w:r>
      <w:r w:rsidR="00155BA6">
        <w:rPr>
          <w:rFonts w:hint="cs"/>
          <w:rtl/>
        </w:rPr>
        <w:t xml:space="preserve"> نیست که آب چاه نجس بشود، مگر اینکه رنگ و </w:t>
      </w:r>
      <w:r w:rsidR="00F01BED">
        <w:rPr>
          <w:rFonts w:hint="cs"/>
          <w:rtl/>
        </w:rPr>
        <w:t>مزه‌اش</w:t>
      </w:r>
      <w:r w:rsidR="00155BA6">
        <w:rPr>
          <w:rFonts w:hint="cs"/>
          <w:rtl/>
        </w:rPr>
        <w:t xml:space="preserve"> متغیر بشود، اگر تغیر در رنگ و مزه پیدا نکند پاک است.</w:t>
      </w:r>
    </w:p>
    <w:p w:rsidR="00155BA6" w:rsidRDefault="00F01BED" w:rsidP="007A2E5F">
      <w:pPr>
        <w:rPr>
          <w:rtl/>
        </w:rPr>
      </w:pPr>
      <w:r>
        <w:rPr>
          <w:rFonts w:hint="cs"/>
          <w:rtl/>
        </w:rPr>
        <w:t>درحالی‌که</w:t>
      </w:r>
      <w:r w:rsidR="00155BA6">
        <w:rPr>
          <w:rFonts w:hint="cs"/>
          <w:rtl/>
        </w:rPr>
        <w:t xml:space="preserve"> قبلاً </w:t>
      </w:r>
      <w:r>
        <w:rPr>
          <w:rFonts w:hint="cs"/>
          <w:rtl/>
        </w:rPr>
        <w:t>می‌گفتند</w:t>
      </w:r>
      <w:r w:rsidR="00155BA6">
        <w:rPr>
          <w:rFonts w:hint="cs"/>
          <w:rtl/>
        </w:rPr>
        <w:t xml:space="preserve"> که </w:t>
      </w:r>
      <w:r>
        <w:rPr>
          <w:rFonts w:hint="cs"/>
          <w:rtl/>
        </w:rPr>
        <w:t>این‌ها</w:t>
      </w:r>
      <w:r w:rsidR="00155BA6">
        <w:rPr>
          <w:rFonts w:hint="cs"/>
          <w:rtl/>
        </w:rPr>
        <w:t xml:space="preserve"> موضوعیت دارند، </w:t>
      </w:r>
      <w:r>
        <w:rPr>
          <w:rFonts w:hint="cs"/>
          <w:rtl/>
        </w:rPr>
        <w:t>همین‌که</w:t>
      </w:r>
      <w:r w:rsidR="00155BA6">
        <w:rPr>
          <w:rFonts w:hint="cs"/>
          <w:rtl/>
        </w:rPr>
        <w:t xml:space="preserve"> اعیان نجسه در آب چاه افتاد، آب چاه نجس </w:t>
      </w:r>
      <w:r>
        <w:rPr>
          <w:rFonts w:hint="cs"/>
          <w:rtl/>
        </w:rPr>
        <w:t>می‌شود</w:t>
      </w:r>
      <w:r w:rsidR="00155BA6">
        <w:rPr>
          <w:rFonts w:hint="cs"/>
          <w:rtl/>
        </w:rPr>
        <w:t xml:space="preserve"> و راه تطهیر آب چاه</w:t>
      </w:r>
      <w:r w:rsidR="008633B4">
        <w:rPr>
          <w:rFonts w:hint="cs"/>
          <w:rtl/>
        </w:rPr>
        <w:t>؛</w:t>
      </w:r>
      <w:r w:rsidR="00155BA6">
        <w:rPr>
          <w:rFonts w:hint="cs"/>
          <w:rtl/>
        </w:rPr>
        <w:t xml:space="preserve"> نضح است</w:t>
      </w:r>
      <w:r w:rsidR="008633B4">
        <w:rPr>
          <w:rFonts w:hint="cs"/>
          <w:rtl/>
        </w:rPr>
        <w:t>.</w:t>
      </w:r>
    </w:p>
    <w:p w:rsidR="007067E0" w:rsidRDefault="007067E0" w:rsidP="007A2E5F">
      <w:pPr>
        <w:pStyle w:val="Heading3"/>
        <w:rPr>
          <w:rtl/>
        </w:rPr>
      </w:pPr>
      <w:bookmarkStart w:id="8" w:name="_Toc528743274"/>
      <w:r>
        <w:rPr>
          <w:rFonts w:hint="cs"/>
          <w:rtl/>
        </w:rPr>
        <w:lastRenderedPageBreak/>
        <w:t>نسبت تبدل فتوا</w:t>
      </w:r>
      <w:r w:rsidR="004E2A18">
        <w:rPr>
          <w:rFonts w:hint="cs"/>
          <w:rtl/>
        </w:rPr>
        <w:t>ی</w:t>
      </w:r>
      <w:r>
        <w:rPr>
          <w:rFonts w:hint="cs"/>
          <w:rtl/>
        </w:rPr>
        <w:t xml:space="preserve"> علامه با قاعده «لو کان لبانَ»</w:t>
      </w:r>
      <w:bookmarkEnd w:id="8"/>
    </w:p>
    <w:p w:rsidR="008633B4" w:rsidRDefault="008633B4" w:rsidP="007A2E5F">
      <w:pPr>
        <w:rPr>
          <w:rtl/>
        </w:rPr>
      </w:pPr>
      <w:r>
        <w:rPr>
          <w:rFonts w:hint="cs"/>
          <w:rtl/>
        </w:rPr>
        <w:t xml:space="preserve">این تبدل فتوای بسیار وسیع و </w:t>
      </w:r>
      <w:r w:rsidR="00F01BED">
        <w:rPr>
          <w:rFonts w:hint="cs"/>
          <w:rtl/>
        </w:rPr>
        <w:t>گسترده‌ای</w:t>
      </w:r>
      <w:r>
        <w:rPr>
          <w:rFonts w:hint="cs"/>
          <w:rtl/>
        </w:rPr>
        <w:t xml:space="preserve"> است که از زمان علامه در این مسئله اتفاق افتاد و بعد از مرحوم علامه هم تقریباً همه اتفاق بر این فتوا کردند.</w:t>
      </w:r>
    </w:p>
    <w:p w:rsidR="008633B4" w:rsidRDefault="004E2A18" w:rsidP="007A2E5F">
      <w:pPr>
        <w:rPr>
          <w:rtl/>
        </w:rPr>
      </w:pPr>
      <w:r>
        <w:rPr>
          <w:rFonts w:hint="cs"/>
          <w:rtl/>
        </w:rPr>
        <w:t xml:space="preserve">حال سؤال است که </w:t>
      </w:r>
      <w:r w:rsidR="00F040F2">
        <w:rPr>
          <w:rFonts w:hint="cs"/>
          <w:rtl/>
        </w:rPr>
        <w:t xml:space="preserve">نسبت این مسئله با قاعده «لو کان لبانَ» چیست؟ در پدیده تغییر وسیع و گسترده </w:t>
      </w:r>
      <w:r>
        <w:rPr>
          <w:rFonts w:hint="cs"/>
          <w:rtl/>
        </w:rPr>
        <w:t xml:space="preserve">فتوا </w:t>
      </w:r>
      <w:r w:rsidR="00F040F2">
        <w:rPr>
          <w:rFonts w:hint="cs"/>
          <w:rtl/>
        </w:rPr>
        <w:t xml:space="preserve">در یک موضوع را با قاعده «لو کان لبانَ» دو گونه </w:t>
      </w:r>
      <w:r w:rsidR="00F01BED">
        <w:rPr>
          <w:rFonts w:hint="cs"/>
          <w:rtl/>
        </w:rPr>
        <w:t>می‌شود</w:t>
      </w:r>
      <w:r w:rsidR="00F040F2">
        <w:rPr>
          <w:rFonts w:hint="cs"/>
          <w:rtl/>
        </w:rPr>
        <w:t xml:space="preserve"> مقایسه </w:t>
      </w:r>
      <w:r>
        <w:rPr>
          <w:rFonts w:hint="cs"/>
          <w:rtl/>
        </w:rPr>
        <w:t>و تقریر کرد</w:t>
      </w:r>
      <w:r w:rsidR="00895109">
        <w:rPr>
          <w:rFonts w:hint="cs"/>
          <w:rtl/>
        </w:rPr>
        <w:t>:</w:t>
      </w:r>
    </w:p>
    <w:p w:rsidR="007067E0" w:rsidRDefault="007067E0" w:rsidP="007A2E5F">
      <w:pPr>
        <w:pStyle w:val="Heading2"/>
        <w:rPr>
          <w:rtl/>
        </w:rPr>
      </w:pPr>
      <w:bookmarkStart w:id="9" w:name="_Toc528743275"/>
      <w:r>
        <w:rPr>
          <w:rFonts w:hint="cs"/>
          <w:rtl/>
        </w:rPr>
        <w:t>تقریر اول</w:t>
      </w:r>
      <w:bookmarkEnd w:id="9"/>
    </w:p>
    <w:p w:rsidR="00895109" w:rsidRDefault="00895109" w:rsidP="007A2E5F">
      <w:pPr>
        <w:rPr>
          <w:rtl/>
        </w:rPr>
      </w:pPr>
      <w:r>
        <w:rPr>
          <w:rFonts w:hint="cs"/>
          <w:rtl/>
        </w:rPr>
        <w:t xml:space="preserve">1 </w:t>
      </w:r>
      <w:r>
        <w:rPr>
          <w:rFonts w:ascii="Sakkal Majalla" w:hAnsi="Sakkal Majalla" w:cs="Sakkal Majalla" w:hint="cs"/>
          <w:rtl/>
        </w:rPr>
        <w:t>–</w:t>
      </w:r>
      <w:r w:rsidR="004E2A18">
        <w:rPr>
          <w:rFonts w:hint="cs"/>
          <w:rtl/>
        </w:rPr>
        <w:t xml:space="preserve"> تقریر اول است که گفته شود</w:t>
      </w:r>
      <w:r>
        <w:rPr>
          <w:rFonts w:hint="cs"/>
          <w:rtl/>
        </w:rPr>
        <w:t xml:space="preserve"> فتوای قبلی  این بود که ماء البئر با ملاقات نجس منفعل </w:t>
      </w:r>
      <w:r w:rsidR="00F01BED">
        <w:rPr>
          <w:rFonts w:hint="cs"/>
          <w:rtl/>
        </w:rPr>
        <w:t>می‌شود</w:t>
      </w:r>
      <w:r>
        <w:rPr>
          <w:rFonts w:hint="cs"/>
          <w:rtl/>
        </w:rPr>
        <w:t xml:space="preserve"> و برای تطهیرش نضح لازم است، قاعده «لو کان لبانَ» جاری بود، قیاس «لو کان لبانَ» با استثنای تالی که استثنای مقدم را نتیجه </w:t>
      </w:r>
      <w:r w:rsidR="00F01BED">
        <w:rPr>
          <w:rFonts w:hint="cs"/>
          <w:rtl/>
        </w:rPr>
        <w:t>می‌دهد</w:t>
      </w:r>
      <w:r>
        <w:rPr>
          <w:rFonts w:hint="cs"/>
          <w:rtl/>
        </w:rPr>
        <w:t xml:space="preserve">، اگر خورشید طلوع بکند، روز موجود است، لکن روز موجود است، پس خورشید طلوع کرده است، این قیاس استثنایی است که </w:t>
      </w:r>
      <w:r w:rsidR="004E2A18">
        <w:rPr>
          <w:rFonts w:hint="cs"/>
          <w:rtl/>
        </w:rPr>
        <w:t>وضع</w:t>
      </w:r>
      <w:r>
        <w:rPr>
          <w:rFonts w:hint="cs"/>
          <w:rtl/>
        </w:rPr>
        <w:t xml:space="preserve"> عین تالی، </w:t>
      </w:r>
      <w:r w:rsidR="004E2A18">
        <w:rPr>
          <w:rFonts w:hint="cs"/>
          <w:rtl/>
        </w:rPr>
        <w:t>وضع</w:t>
      </w:r>
      <w:r>
        <w:rPr>
          <w:rFonts w:hint="cs"/>
          <w:rtl/>
        </w:rPr>
        <w:t xml:space="preserve"> مقدم را نتیجه </w:t>
      </w:r>
      <w:r w:rsidR="00F01BED">
        <w:rPr>
          <w:rFonts w:hint="cs"/>
          <w:rtl/>
        </w:rPr>
        <w:t>می‌دهد</w:t>
      </w:r>
      <w:r>
        <w:rPr>
          <w:rFonts w:hint="cs"/>
          <w:rtl/>
        </w:rPr>
        <w:t>.</w:t>
      </w:r>
    </w:p>
    <w:p w:rsidR="00895109" w:rsidRDefault="00895109" w:rsidP="007A2E5F">
      <w:pPr>
        <w:rPr>
          <w:rtl/>
        </w:rPr>
      </w:pPr>
      <w:r>
        <w:rPr>
          <w:rFonts w:hint="cs"/>
          <w:rtl/>
        </w:rPr>
        <w:t xml:space="preserve">قبل از علامه کسی </w:t>
      </w:r>
      <w:r w:rsidR="00F01BED">
        <w:rPr>
          <w:rFonts w:hint="cs"/>
          <w:rtl/>
        </w:rPr>
        <w:t>می‌توانسته</w:t>
      </w:r>
      <w:r>
        <w:rPr>
          <w:rFonts w:hint="cs"/>
          <w:rtl/>
        </w:rPr>
        <w:t xml:space="preserve"> </w:t>
      </w:r>
      <w:r w:rsidR="00F01BED">
        <w:rPr>
          <w:rFonts w:hint="cs"/>
          <w:rtl/>
        </w:rPr>
        <w:t>این‌طور</w:t>
      </w:r>
      <w:r>
        <w:rPr>
          <w:rFonts w:hint="cs"/>
          <w:rtl/>
        </w:rPr>
        <w:t xml:space="preserve"> بگویید که «لو کان لبانَ»، اگر تنجس آب چاه به ملاقات نجس بود، خیلی واضح و آشکار در روایات و اذهان و فتاوا انعکاس پیدا </w:t>
      </w:r>
      <w:r w:rsidR="00F01BED">
        <w:rPr>
          <w:rFonts w:hint="cs"/>
          <w:rtl/>
        </w:rPr>
        <w:t>می‌کرد</w:t>
      </w:r>
      <w:r>
        <w:rPr>
          <w:rFonts w:hint="cs"/>
          <w:rtl/>
        </w:rPr>
        <w:t xml:space="preserve">، لکن این انعکاس پیدا کرده است، چون هم روایت و هم فتوا داشته است، مردم هم به همین صورت عمل </w:t>
      </w:r>
      <w:r w:rsidR="00F01BED">
        <w:rPr>
          <w:rFonts w:hint="cs"/>
          <w:rtl/>
        </w:rPr>
        <w:t>می‌کرد</w:t>
      </w:r>
      <w:r>
        <w:rPr>
          <w:rFonts w:hint="cs"/>
          <w:rtl/>
        </w:rPr>
        <w:t>ند، بنابراین این حکم وجود دارد.</w:t>
      </w:r>
    </w:p>
    <w:p w:rsidR="00895109" w:rsidRDefault="00895109" w:rsidP="007A2E5F">
      <w:pPr>
        <w:rPr>
          <w:rtl/>
        </w:rPr>
      </w:pPr>
      <w:r>
        <w:rPr>
          <w:rFonts w:hint="cs"/>
          <w:rtl/>
        </w:rPr>
        <w:t xml:space="preserve">در آن زمان کسی </w:t>
      </w:r>
      <w:r w:rsidR="00F01BED">
        <w:rPr>
          <w:rFonts w:hint="cs"/>
          <w:rtl/>
        </w:rPr>
        <w:t>می‌توانست</w:t>
      </w:r>
      <w:r>
        <w:rPr>
          <w:rFonts w:hint="cs"/>
          <w:rtl/>
        </w:rPr>
        <w:t xml:space="preserve"> «لو کان لبانَ» با این استثنای مقدم، وضع تالی اجرا بکند و </w:t>
      </w:r>
      <w:r w:rsidR="00F01BED">
        <w:rPr>
          <w:rFonts w:hint="cs"/>
          <w:rtl/>
        </w:rPr>
        <w:t>نتیجه‌اش</w:t>
      </w:r>
      <w:r>
        <w:rPr>
          <w:rFonts w:hint="cs"/>
          <w:rtl/>
        </w:rPr>
        <w:t xml:space="preserve"> هم وضع مقدم بشود</w:t>
      </w:r>
      <w:r w:rsidR="00277E43">
        <w:rPr>
          <w:rFonts w:hint="cs"/>
          <w:rtl/>
        </w:rPr>
        <w:t>.</w:t>
      </w:r>
    </w:p>
    <w:p w:rsidR="00277E43" w:rsidRDefault="00277E43" w:rsidP="007A2E5F">
      <w:pPr>
        <w:rPr>
          <w:rtl/>
        </w:rPr>
      </w:pPr>
      <w:r>
        <w:rPr>
          <w:rFonts w:hint="cs"/>
          <w:rtl/>
        </w:rPr>
        <w:t xml:space="preserve">بعد از علامه فتاوا تغییر کرد، لذا مشخص </w:t>
      </w:r>
      <w:r w:rsidR="00F01BED">
        <w:rPr>
          <w:rFonts w:hint="cs"/>
          <w:rtl/>
        </w:rPr>
        <w:t>می‌شود</w:t>
      </w:r>
      <w:r>
        <w:rPr>
          <w:rFonts w:hint="cs"/>
          <w:rtl/>
        </w:rPr>
        <w:t xml:space="preserve"> که قاعده «لو کان لبانَ» زیاد قوی نیست، موضوعی با این گستردگی در روایات مطرح شد، در فتاوا بود، همه طبق آن عمل </w:t>
      </w:r>
      <w:r w:rsidR="00F01BED">
        <w:rPr>
          <w:rFonts w:hint="cs"/>
          <w:rtl/>
        </w:rPr>
        <w:t>می‌کرد</w:t>
      </w:r>
      <w:r>
        <w:rPr>
          <w:rFonts w:hint="cs"/>
          <w:rtl/>
        </w:rPr>
        <w:t>ند، اما در بعد از مدتی عوض شد.</w:t>
      </w:r>
    </w:p>
    <w:p w:rsidR="00277E43" w:rsidRDefault="00277E43" w:rsidP="007A2E5F">
      <w:pPr>
        <w:rPr>
          <w:rtl/>
        </w:rPr>
      </w:pPr>
      <w:r>
        <w:rPr>
          <w:rFonts w:hint="cs"/>
          <w:rtl/>
        </w:rPr>
        <w:t>پس اصل این ملازمه که اگر بود؛ «لبانَ»، حاکی وجود است، بینونت حاکی از کینونت است، اینجا مشخص است که به این صورت نیست.</w:t>
      </w:r>
    </w:p>
    <w:p w:rsidR="00277E43" w:rsidRDefault="00277E43" w:rsidP="007A2E5F">
      <w:pPr>
        <w:rPr>
          <w:rtl/>
        </w:rPr>
      </w:pPr>
      <w:r>
        <w:rPr>
          <w:rFonts w:hint="cs"/>
          <w:rtl/>
        </w:rPr>
        <w:t>صرف اینکه چیزی واضح باشد و همه هم بگویند، دلیل ن</w:t>
      </w:r>
      <w:r w:rsidR="00F01BED">
        <w:rPr>
          <w:rFonts w:hint="cs"/>
          <w:rtl/>
        </w:rPr>
        <w:t>می‌شود</w:t>
      </w:r>
      <w:r>
        <w:rPr>
          <w:rFonts w:hint="cs"/>
          <w:rtl/>
        </w:rPr>
        <w:t xml:space="preserve"> که واقعاً </w:t>
      </w:r>
      <w:r w:rsidR="00F01BED">
        <w:rPr>
          <w:rFonts w:hint="cs"/>
          <w:rtl/>
        </w:rPr>
        <w:t>همین‌طور</w:t>
      </w:r>
      <w:r>
        <w:rPr>
          <w:rFonts w:hint="cs"/>
          <w:rtl/>
        </w:rPr>
        <w:t xml:space="preserve"> است.</w:t>
      </w:r>
    </w:p>
    <w:p w:rsidR="00277E43" w:rsidRDefault="00277E43" w:rsidP="007A2E5F">
      <w:pPr>
        <w:rPr>
          <w:rtl/>
        </w:rPr>
      </w:pPr>
      <w:r>
        <w:rPr>
          <w:rFonts w:hint="cs"/>
          <w:rtl/>
        </w:rPr>
        <w:t xml:space="preserve">کسی که قبل از علامه بود، بینونت برایش حاصل شده بود، یعنی این مسئله در فتوا و روایات وضوح داشت، </w:t>
      </w:r>
      <w:r w:rsidR="00F01BED">
        <w:rPr>
          <w:rFonts w:hint="cs"/>
          <w:rtl/>
        </w:rPr>
        <w:t>درحالی‌که</w:t>
      </w:r>
      <w:r>
        <w:rPr>
          <w:rFonts w:hint="cs"/>
          <w:rtl/>
        </w:rPr>
        <w:t xml:space="preserve"> در حال حاضر </w:t>
      </w:r>
      <w:r w:rsidR="00F01BED">
        <w:rPr>
          <w:rFonts w:hint="cs"/>
          <w:rtl/>
        </w:rPr>
        <w:t>می‌فهمیم</w:t>
      </w:r>
      <w:r>
        <w:rPr>
          <w:rFonts w:hint="cs"/>
          <w:rtl/>
        </w:rPr>
        <w:t xml:space="preserve"> که آن بینونت </w:t>
      </w:r>
      <w:r w:rsidR="00F01BED">
        <w:rPr>
          <w:rFonts w:hint="cs"/>
          <w:rtl/>
        </w:rPr>
        <w:t>به‌اندازه‌ای</w:t>
      </w:r>
      <w:r>
        <w:rPr>
          <w:rFonts w:hint="cs"/>
          <w:rtl/>
        </w:rPr>
        <w:t xml:space="preserve"> که الآن به آن استدلال </w:t>
      </w:r>
      <w:r w:rsidR="00F01BED">
        <w:rPr>
          <w:rFonts w:hint="cs"/>
          <w:rtl/>
        </w:rPr>
        <w:t>می‌کنیم</w:t>
      </w:r>
      <w:r>
        <w:rPr>
          <w:rFonts w:hint="cs"/>
          <w:rtl/>
        </w:rPr>
        <w:t>، حاکی از آن کینونت نیست.</w:t>
      </w:r>
    </w:p>
    <w:p w:rsidR="00277E43" w:rsidRDefault="002A2754" w:rsidP="007A2E5F">
      <w:pPr>
        <w:rPr>
          <w:rtl/>
        </w:rPr>
      </w:pPr>
      <w:r>
        <w:rPr>
          <w:rFonts w:hint="cs"/>
          <w:rtl/>
        </w:rPr>
        <w:t xml:space="preserve">بینونت در عصر قبل از علامه بود، اما حاکی از کینونت نبود، در آن زمان شاید </w:t>
      </w:r>
      <w:r w:rsidR="008C2AF7">
        <w:rPr>
          <w:rFonts w:hint="cs"/>
          <w:rtl/>
        </w:rPr>
        <w:t xml:space="preserve">در فتوا و روایات و غیره واضح </w:t>
      </w:r>
      <w:r>
        <w:rPr>
          <w:rFonts w:hint="cs"/>
          <w:rtl/>
        </w:rPr>
        <w:t xml:space="preserve">بود، اما در حال حاضر فهمیده </w:t>
      </w:r>
      <w:r w:rsidR="00F01BED">
        <w:rPr>
          <w:rFonts w:hint="cs"/>
          <w:rtl/>
        </w:rPr>
        <w:t>می‌شود</w:t>
      </w:r>
      <w:r>
        <w:rPr>
          <w:rFonts w:hint="cs"/>
          <w:rtl/>
        </w:rPr>
        <w:t xml:space="preserve"> که آن بینونت </w:t>
      </w:r>
      <w:r w:rsidR="008C2AF7">
        <w:rPr>
          <w:rFonts w:hint="cs"/>
          <w:rtl/>
        </w:rPr>
        <w:t xml:space="preserve">به آن اندازه‌ای که الآن ما داریم به آن استدلال می‌کنیم، </w:t>
      </w:r>
      <w:r w:rsidR="00F01BED">
        <w:rPr>
          <w:rFonts w:hint="cs"/>
          <w:rtl/>
        </w:rPr>
        <w:t>فایده‌ای</w:t>
      </w:r>
      <w:r>
        <w:rPr>
          <w:rFonts w:hint="cs"/>
          <w:rtl/>
        </w:rPr>
        <w:t xml:space="preserve"> نداشت</w:t>
      </w:r>
      <w:r w:rsidR="008C2AF7">
        <w:rPr>
          <w:rFonts w:hint="cs"/>
          <w:rtl/>
        </w:rPr>
        <w:t xml:space="preserve"> و حاکی از آن کینونت نبود</w:t>
      </w:r>
      <w:r>
        <w:rPr>
          <w:rFonts w:hint="cs"/>
          <w:rtl/>
        </w:rPr>
        <w:t>.</w:t>
      </w:r>
    </w:p>
    <w:p w:rsidR="007067E0" w:rsidRDefault="007067E0" w:rsidP="007A2E5F">
      <w:pPr>
        <w:pStyle w:val="Heading2"/>
        <w:rPr>
          <w:rtl/>
        </w:rPr>
      </w:pPr>
      <w:bookmarkStart w:id="10" w:name="_Toc528743276"/>
      <w:r>
        <w:rPr>
          <w:rFonts w:hint="cs"/>
          <w:rtl/>
        </w:rPr>
        <w:lastRenderedPageBreak/>
        <w:t>تقریر دوم</w:t>
      </w:r>
      <w:bookmarkEnd w:id="10"/>
    </w:p>
    <w:p w:rsidR="002A2754" w:rsidRDefault="002A2754" w:rsidP="007A2E5F">
      <w:pPr>
        <w:rPr>
          <w:rtl/>
        </w:rPr>
      </w:pPr>
      <w:r>
        <w:rPr>
          <w:rFonts w:hint="cs"/>
          <w:rtl/>
        </w:rPr>
        <w:t xml:space="preserve">2 </w:t>
      </w:r>
      <w:r>
        <w:rPr>
          <w:rFonts w:ascii="Sakkal Majalla" w:hAnsi="Sakkal Majalla" w:cs="Sakkal Majalla" w:hint="cs"/>
          <w:rtl/>
        </w:rPr>
        <w:t>–</w:t>
      </w:r>
      <w:r>
        <w:rPr>
          <w:rFonts w:hint="cs"/>
          <w:rtl/>
        </w:rPr>
        <w:t xml:space="preserve"> تقریر دوم این است که فتوای عدم انفعال که بعد مرحوم علامه ذکر کردند، این پاک بودن و نجس نشدن آب چاه که علامه بیان کرد، آیا مصداق نقض این قاعده نیست؟ بله نقض این قاعده است، برای اینکه موضوع مورد ابتلا بوده است، حکم هم حکم وضعی است که الزامی در آن هست، مورد ابتلا بوده و اهمیت هم داشته است، پاکی و نجسی به آب چاه گره </w:t>
      </w:r>
      <w:r w:rsidR="00F01BED">
        <w:rPr>
          <w:rFonts w:hint="cs"/>
          <w:rtl/>
        </w:rPr>
        <w:t>می‌خورده</w:t>
      </w:r>
      <w:r>
        <w:rPr>
          <w:rFonts w:hint="cs"/>
          <w:rtl/>
        </w:rPr>
        <w:t xml:space="preserve"> است، این موضوع با این اهمیت واقعاً </w:t>
      </w:r>
      <w:r w:rsidR="008C2AF7">
        <w:rPr>
          <w:rFonts w:hint="cs"/>
          <w:rtl/>
        </w:rPr>
        <w:t xml:space="preserve">اگر </w:t>
      </w:r>
      <w:r>
        <w:rPr>
          <w:rFonts w:hint="cs"/>
          <w:rtl/>
        </w:rPr>
        <w:t xml:space="preserve">در شرع بود، از اول </w:t>
      </w:r>
      <w:r w:rsidR="00F01BED">
        <w:rPr>
          <w:rFonts w:hint="cs"/>
          <w:rtl/>
        </w:rPr>
        <w:t>می‌بایست</w:t>
      </w:r>
      <w:r>
        <w:rPr>
          <w:rFonts w:hint="cs"/>
          <w:rtl/>
        </w:rPr>
        <w:t xml:space="preserve"> این مسئله روشن شده باشد، اگر این نجاست نبود، پاک بود و آن سختگیری </w:t>
      </w:r>
      <w:r w:rsidR="00F01BED">
        <w:rPr>
          <w:rFonts w:hint="cs"/>
          <w:rtl/>
        </w:rPr>
        <w:t>آن‌چنانی</w:t>
      </w:r>
      <w:r>
        <w:rPr>
          <w:rFonts w:hint="cs"/>
          <w:rtl/>
        </w:rPr>
        <w:t xml:space="preserve"> واقعاً در شرع نبود، </w:t>
      </w:r>
      <w:r w:rsidR="00F01BED">
        <w:rPr>
          <w:rFonts w:hint="cs"/>
          <w:rtl/>
        </w:rPr>
        <w:t>می‌بایست</w:t>
      </w:r>
      <w:r>
        <w:rPr>
          <w:rFonts w:hint="cs"/>
          <w:rtl/>
        </w:rPr>
        <w:t xml:space="preserve"> وضوح پیدا کرده باشد</w:t>
      </w:r>
      <w:r w:rsidR="00FA78B4">
        <w:rPr>
          <w:rFonts w:hint="cs"/>
          <w:rtl/>
        </w:rPr>
        <w:t xml:space="preserve"> که چندین قرن طبق آن عمل </w:t>
      </w:r>
      <w:r w:rsidR="00F01BED">
        <w:rPr>
          <w:rFonts w:hint="cs"/>
          <w:rtl/>
        </w:rPr>
        <w:t>می‌کرد</w:t>
      </w:r>
      <w:r w:rsidR="00FA78B4">
        <w:rPr>
          <w:rFonts w:hint="cs"/>
          <w:rtl/>
        </w:rPr>
        <w:t xml:space="preserve">ند و بعد فتوا تغییر کرد، لذا مشخص </w:t>
      </w:r>
      <w:r w:rsidR="00F01BED">
        <w:rPr>
          <w:rFonts w:hint="cs"/>
          <w:rtl/>
        </w:rPr>
        <w:t>می‌شود</w:t>
      </w:r>
      <w:r w:rsidR="00FA78B4">
        <w:rPr>
          <w:rFonts w:hint="cs"/>
          <w:rtl/>
        </w:rPr>
        <w:t xml:space="preserve"> که «لو کان لبانَ» در کار نیست، اگر واقعاً این بود، </w:t>
      </w:r>
      <w:r w:rsidR="00F01BED">
        <w:rPr>
          <w:rFonts w:hint="cs"/>
          <w:rtl/>
        </w:rPr>
        <w:t>می‌بایست</w:t>
      </w:r>
      <w:r w:rsidR="00FA78B4">
        <w:rPr>
          <w:rFonts w:hint="cs"/>
          <w:rtl/>
        </w:rPr>
        <w:t xml:space="preserve">ی از قبل باشد، اما نبوده </w:t>
      </w:r>
      <w:r w:rsidR="00F01BED">
        <w:rPr>
          <w:rFonts w:hint="cs"/>
          <w:rtl/>
        </w:rPr>
        <w:t>درحالی‌که</w:t>
      </w:r>
      <w:r w:rsidR="00FA78B4">
        <w:rPr>
          <w:rFonts w:hint="cs"/>
          <w:rtl/>
        </w:rPr>
        <w:t xml:space="preserve"> وجود دارد.</w:t>
      </w:r>
    </w:p>
    <w:p w:rsidR="00FA78B4" w:rsidRDefault="00FA78B4" w:rsidP="007A2E5F">
      <w:pPr>
        <w:rPr>
          <w:rtl/>
        </w:rPr>
      </w:pPr>
      <w:r>
        <w:rPr>
          <w:rFonts w:hint="cs"/>
          <w:rtl/>
        </w:rPr>
        <w:t xml:space="preserve">عدم نجاست و پاک بودن بینونت نداشته است، </w:t>
      </w:r>
      <w:r w:rsidR="00F01BED">
        <w:rPr>
          <w:rFonts w:hint="cs"/>
          <w:rtl/>
        </w:rPr>
        <w:t>درحالی‌که</w:t>
      </w:r>
      <w:r>
        <w:rPr>
          <w:rFonts w:hint="cs"/>
          <w:rtl/>
        </w:rPr>
        <w:t xml:space="preserve"> در حال حاضر ما به آن معتقد هستیم، اگر از عدم بینونت به عدم کینونت بخواهیم پی ببریم، در اینجا صادق نیست.</w:t>
      </w:r>
    </w:p>
    <w:p w:rsidR="00FA78B4" w:rsidRDefault="00FA78B4" w:rsidP="007A2E5F">
      <w:pPr>
        <w:rPr>
          <w:rtl/>
        </w:rPr>
      </w:pPr>
      <w:r>
        <w:rPr>
          <w:rFonts w:hint="cs"/>
          <w:rtl/>
        </w:rPr>
        <w:t xml:space="preserve">تبدل فتوا در یک سطح وسیع که </w:t>
      </w:r>
      <w:r w:rsidR="00F01BED">
        <w:rPr>
          <w:rFonts w:hint="cs"/>
          <w:rtl/>
        </w:rPr>
        <w:t>ذهنیت‌ها</w:t>
      </w:r>
      <w:r>
        <w:rPr>
          <w:rFonts w:hint="cs"/>
          <w:rtl/>
        </w:rPr>
        <w:t xml:space="preserve"> و همه ارتکازات در یک </w:t>
      </w:r>
      <w:r w:rsidR="00F01BED">
        <w:rPr>
          <w:rFonts w:hint="cs"/>
          <w:rtl/>
        </w:rPr>
        <w:t>دوره‌ای</w:t>
      </w:r>
      <w:r>
        <w:rPr>
          <w:rFonts w:hint="cs"/>
          <w:rtl/>
        </w:rPr>
        <w:t xml:space="preserve"> بر یک مسئله</w:t>
      </w:r>
      <w:r w:rsidR="008C2AF7">
        <w:rPr>
          <w:rFonts w:hint="cs"/>
          <w:rtl/>
        </w:rPr>
        <w:t>‌ای</w:t>
      </w:r>
      <w:r>
        <w:rPr>
          <w:rFonts w:hint="cs"/>
          <w:rtl/>
        </w:rPr>
        <w:t xml:space="preserve"> باشد و به طول ناگهانی در یک </w:t>
      </w:r>
      <w:r w:rsidR="00F01BED">
        <w:rPr>
          <w:rFonts w:hint="cs"/>
          <w:rtl/>
        </w:rPr>
        <w:t>دوره‌ای</w:t>
      </w:r>
      <w:r>
        <w:rPr>
          <w:rFonts w:hint="cs"/>
          <w:rtl/>
        </w:rPr>
        <w:t xml:space="preserve"> </w:t>
      </w:r>
      <w:r w:rsidR="00F01BED">
        <w:rPr>
          <w:rFonts w:hint="cs"/>
          <w:rtl/>
        </w:rPr>
        <w:t>همه‌چیز</w:t>
      </w:r>
      <w:r>
        <w:rPr>
          <w:rFonts w:hint="cs"/>
          <w:rtl/>
        </w:rPr>
        <w:t xml:space="preserve"> عوض بشود، این عوض شدن نرخ </w:t>
      </w:r>
      <w:r w:rsidR="00F01BED">
        <w:rPr>
          <w:rFonts w:hint="cs"/>
          <w:rtl/>
        </w:rPr>
        <w:t>به‌صورت</w:t>
      </w:r>
      <w:r>
        <w:rPr>
          <w:rFonts w:hint="cs"/>
          <w:rtl/>
        </w:rPr>
        <w:t xml:space="preserve"> وسیع و گسترده با قاعده «لو کان لبانَ» سازگار نیست، اینکه </w:t>
      </w:r>
      <w:r w:rsidR="00F01BED">
        <w:rPr>
          <w:rFonts w:hint="cs"/>
          <w:rtl/>
        </w:rPr>
        <w:t>می‌گویید</w:t>
      </w:r>
      <w:r>
        <w:rPr>
          <w:rFonts w:hint="cs"/>
          <w:rtl/>
        </w:rPr>
        <w:t xml:space="preserve"> «لو کان لبانَ» باید </w:t>
      </w:r>
      <w:r w:rsidR="00F01BED">
        <w:rPr>
          <w:rFonts w:hint="cs"/>
          <w:rtl/>
        </w:rPr>
        <w:t>یک‌چیزی</w:t>
      </w:r>
      <w:r>
        <w:rPr>
          <w:rFonts w:hint="cs"/>
          <w:rtl/>
        </w:rPr>
        <w:t xml:space="preserve"> بماند و در حال حاضر هم باشد، اما اینکه </w:t>
      </w:r>
      <w:r w:rsidR="00F01BED">
        <w:rPr>
          <w:rFonts w:hint="cs"/>
          <w:rtl/>
        </w:rPr>
        <w:t>یک‌وقتی</w:t>
      </w:r>
      <w:r>
        <w:rPr>
          <w:rFonts w:hint="cs"/>
          <w:rtl/>
        </w:rPr>
        <w:t xml:space="preserve"> عوض شد، مشخص </w:t>
      </w:r>
      <w:r w:rsidR="00F01BED">
        <w:rPr>
          <w:rFonts w:hint="cs"/>
          <w:rtl/>
        </w:rPr>
        <w:t>می‌شود</w:t>
      </w:r>
      <w:r>
        <w:rPr>
          <w:rFonts w:hint="cs"/>
          <w:rtl/>
        </w:rPr>
        <w:t xml:space="preserve"> که به «لو کان لبانَ» ن</w:t>
      </w:r>
      <w:r w:rsidR="00F01BED">
        <w:rPr>
          <w:rFonts w:hint="cs"/>
          <w:rtl/>
        </w:rPr>
        <w:t>می‌شود</w:t>
      </w:r>
      <w:r>
        <w:rPr>
          <w:rFonts w:hint="cs"/>
          <w:rtl/>
        </w:rPr>
        <w:t xml:space="preserve"> اعتماد کرد، این اشکالی است که ممکن است به این قاعده بشود، در این کتاب هم آمده است، هر دو هم به نحوی درست است، یعنی با دو تقریر گفته </w:t>
      </w:r>
      <w:r w:rsidR="00F01BED">
        <w:rPr>
          <w:rFonts w:hint="cs"/>
          <w:rtl/>
        </w:rPr>
        <w:t>می‌شود</w:t>
      </w:r>
      <w:r>
        <w:rPr>
          <w:rFonts w:hint="cs"/>
          <w:rtl/>
        </w:rPr>
        <w:t xml:space="preserve"> که «لو کان لبانَ» معنا ندارد، برای اینکه یا وضع قبلی مشکل دارد یا وضع بعدی، مخصوصاً تقریر دوم که اگر این پاکی امر </w:t>
      </w:r>
      <w:r w:rsidR="00F01BED">
        <w:rPr>
          <w:rFonts w:hint="cs"/>
          <w:rtl/>
        </w:rPr>
        <w:t>ریشه‌دار</w:t>
      </w:r>
      <w:r>
        <w:rPr>
          <w:rFonts w:hint="cs"/>
          <w:rtl/>
        </w:rPr>
        <w:t xml:space="preserve"> بود، بایستی از قبل «لبانَ» </w:t>
      </w:r>
      <w:r w:rsidR="00F01BED">
        <w:rPr>
          <w:rFonts w:hint="cs"/>
          <w:rtl/>
        </w:rPr>
        <w:t>می‌گفتیم</w:t>
      </w:r>
      <w:r>
        <w:rPr>
          <w:rFonts w:hint="cs"/>
          <w:rtl/>
        </w:rPr>
        <w:t xml:space="preserve">، </w:t>
      </w:r>
      <w:r w:rsidR="00F01BED">
        <w:rPr>
          <w:rFonts w:hint="cs"/>
          <w:rtl/>
        </w:rPr>
        <w:t>درحالی‌که</w:t>
      </w:r>
      <w:r>
        <w:rPr>
          <w:rFonts w:hint="cs"/>
          <w:rtl/>
        </w:rPr>
        <w:t xml:space="preserve"> «لبانَ» از قبل نبوده است، </w:t>
      </w:r>
      <w:r w:rsidR="00F01BED">
        <w:rPr>
          <w:rFonts w:hint="cs"/>
          <w:rtl/>
        </w:rPr>
        <w:t>یک‌دفعه</w:t>
      </w:r>
      <w:r>
        <w:rPr>
          <w:rFonts w:hint="cs"/>
          <w:rtl/>
        </w:rPr>
        <w:t xml:space="preserve"> مثلاً در قرن هفتم این تبدل در آن ایجاد شد، این با قاعده «لو کان لبانَ» سازگار نیست.</w:t>
      </w:r>
    </w:p>
    <w:p w:rsidR="008C2AF7" w:rsidRDefault="00592B8C" w:rsidP="007A2E5F">
      <w:pPr>
        <w:pStyle w:val="Heading2"/>
        <w:rPr>
          <w:rtl/>
        </w:rPr>
      </w:pPr>
      <w:bookmarkStart w:id="11" w:name="_Toc528743277"/>
      <w:r>
        <w:rPr>
          <w:rFonts w:hint="cs"/>
          <w:rtl/>
        </w:rPr>
        <w:t>پاسخ</w:t>
      </w:r>
      <w:r w:rsidR="008C2AF7">
        <w:rPr>
          <w:rFonts w:hint="cs"/>
          <w:rtl/>
        </w:rPr>
        <w:t xml:space="preserve"> مناقشه</w:t>
      </w:r>
      <w:r>
        <w:rPr>
          <w:rFonts w:hint="cs"/>
          <w:rtl/>
        </w:rPr>
        <w:t xml:space="preserve"> اول</w:t>
      </w:r>
      <w:bookmarkEnd w:id="11"/>
    </w:p>
    <w:p w:rsidR="00FA78B4" w:rsidRDefault="00FA78B4" w:rsidP="007A2E5F">
      <w:pPr>
        <w:rPr>
          <w:rtl/>
        </w:rPr>
      </w:pPr>
      <w:r>
        <w:rPr>
          <w:rFonts w:hint="cs"/>
          <w:rtl/>
        </w:rPr>
        <w:t xml:space="preserve">جوابی که در دفاع به این قاعده به این نقض </w:t>
      </w:r>
      <w:r w:rsidR="00F01BED">
        <w:rPr>
          <w:rFonts w:hint="cs"/>
          <w:rtl/>
        </w:rPr>
        <w:t>داده‌شده</w:t>
      </w:r>
      <w:r>
        <w:rPr>
          <w:rFonts w:hint="cs"/>
          <w:rtl/>
        </w:rPr>
        <w:t xml:space="preserve"> این است که شرط ما در جریان قاعده «لو کان لبانَ» این است که موضوع محل ابتلا در معرض یک وجهی برای خفا و اخفا و امثال </w:t>
      </w:r>
      <w:r w:rsidR="00F01BED">
        <w:rPr>
          <w:rFonts w:hint="cs"/>
          <w:rtl/>
        </w:rPr>
        <w:t>این‌ها</w:t>
      </w:r>
      <w:r>
        <w:rPr>
          <w:rFonts w:hint="cs"/>
          <w:rtl/>
        </w:rPr>
        <w:t xml:space="preserve"> نباشد، اگر در معرض یک </w:t>
      </w:r>
      <w:r w:rsidR="00F01BED">
        <w:rPr>
          <w:rFonts w:hint="cs"/>
          <w:rtl/>
        </w:rPr>
        <w:t>شبهه‌ای</w:t>
      </w:r>
      <w:r>
        <w:rPr>
          <w:rFonts w:hint="cs"/>
          <w:rtl/>
        </w:rPr>
        <w:t xml:space="preserve"> بود، وجهی برای خفا و اخفا بود، این قاعده در آن جاری نیست.</w:t>
      </w:r>
    </w:p>
    <w:p w:rsidR="00FA78B4" w:rsidRDefault="00FA78B4" w:rsidP="007A2E5F">
      <w:pPr>
        <w:rPr>
          <w:rtl/>
        </w:rPr>
      </w:pPr>
      <w:r>
        <w:rPr>
          <w:rFonts w:hint="cs"/>
          <w:rtl/>
        </w:rPr>
        <w:t xml:space="preserve">پنج شرطی که </w:t>
      </w:r>
      <w:r w:rsidR="00F01BED">
        <w:rPr>
          <w:rFonts w:hint="cs"/>
          <w:rtl/>
        </w:rPr>
        <w:t>می‌گفتیم</w:t>
      </w:r>
      <w:r>
        <w:rPr>
          <w:rFonts w:hint="cs"/>
          <w:rtl/>
        </w:rPr>
        <w:t xml:space="preserve">، یکی از شرایطمان این بود که موضوعی که محل ابتلا است و مهم هم هست، از مسائلی نباشد که در معرض یک </w:t>
      </w:r>
      <w:r w:rsidR="00F01BED">
        <w:rPr>
          <w:rFonts w:hint="cs"/>
          <w:rtl/>
        </w:rPr>
        <w:t>شبهه‌ای</w:t>
      </w:r>
      <w:r>
        <w:rPr>
          <w:rFonts w:hint="cs"/>
          <w:rtl/>
        </w:rPr>
        <w:t xml:space="preserve"> است و یک مانعی برای اظهار و ابراز و کشف واقعیت است، اگر در معرض یک مانعی باشد و یک شک و </w:t>
      </w:r>
      <w:r w:rsidR="00F01BED">
        <w:rPr>
          <w:rFonts w:hint="cs"/>
          <w:rtl/>
        </w:rPr>
        <w:t>شبهه‌ای</w:t>
      </w:r>
      <w:r>
        <w:rPr>
          <w:rFonts w:hint="cs"/>
          <w:rtl/>
        </w:rPr>
        <w:t xml:space="preserve"> در وسط باشد، ن</w:t>
      </w:r>
      <w:r w:rsidR="00F01BED">
        <w:rPr>
          <w:rFonts w:hint="cs"/>
          <w:rtl/>
        </w:rPr>
        <w:t>می‌شود</w:t>
      </w:r>
      <w:r>
        <w:rPr>
          <w:rFonts w:hint="cs"/>
          <w:rtl/>
        </w:rPr>
        <w:t xml:space="preserve"> خیلی به قاعده «لو کان لبانَ» اعتماد بکنیم، این مسئله نضح ماء </w:t>
      </w:r>
      <w:r w:rsidR="008C2AF7">
        <w:rPr>
          <w:rFonts w:hint="cs"/>
          <w:rtl/>
        </w:rPr>
        <w:t>ال</w:t>
      </w:r>
      <w:r>
        <w:rPr>
          <w:rFonts w:hint="cs"/>
          <w:rtl/>
        </w:rPr>
        <w:t xml:space="preserve">بئر </w:t>
      </w:r>
      <w:r w:rsidR="00F01BED">
        <w:rPr>
          <w:rFonts w:hint="cs"/>
          <w:rtl/>
        </w:rPr>
        <w:t>این‌طور</w:t>
      </w:r>
      <w:r>
        <w:rPr>
          <w:rFonts w:hint="cs"/>
          <w:rtl/>
        </w:rPr>
        <w:t xml:space="preserve"> نبوده که فتوای مخالفی نداشته باشد، فتوای مخالف داشته است، </w:t>
      </w:r>
      <w:r w:rsidR="000F4D1F">
        <w:rPr>
          <w:rFonts w:hint="cs"/>
          <w:rtl/>
        </w:rPr>
        <w:t xml:space="preserve">بعد اینکه همه ارتکازات متشرعه به فتاوا </w:t>
      </w:r>
      <w:r w:rsidR="00F01BED">
        <w:rPr>
          <w:rFonts w:hint="cs"/>
          <w:rtl/>
        </w:rPr>
        <w:t>برمی‌گردد</w:t>
      </w:r>
      <w:r w:rsidR="000F4D1F">
        <w:rPr>
          <w:rFonts w:hint="cs"/>
          <w:rtl/>
        </w:rPr>
        <w:t xml:space="preserve">، همه فتاوا هم به روایات </w:t>
      </w:r>
      <w:r w:rsidR="00F01BED">
        <w:rPr>
          <w:rFonts w:hint="cs"/>
          <w:rtl/>
        </w:rPr>
        <w:t>برمی‌گردد</w:t>
      </w:r>
      <w:r w:rsidR="000F4D1F">
        <w:rPr>
          <w:rFonts w:hint="cs"/>
          <w:rtl/>
        </w:rPr>
        <w:t xml:space="preserve"> و در روایات یک نوع تفسیری داشتند که منشأ این بحث بوده است، </w:t>
      </w:r>
      <w:r w:rsidR="00F01BED">
        <w:rPr>
          <w:rFonts w:hint="cs"/>
          <w:rtl/>
        </w:rPr>
        <w:t>درحالی‌که</w:t>
      </w:r>
      <w:r w:rsidR="000F4D1F">
        <w:rPr>
          <w:rFonts w:hint="cs"/>
          <w:rtl/>
        </w:rPr>
        <w:t xml:space="preserve"> ممکن بوده از همان قبل هم کسی تفسیر دیگری را بگوید، در این نوع موارد ما </w:t>
      </w:r>
      <w:r w:rsidR="00F01BED">
        <w:rPr>
          <w:rFonts w:hint="cs"/>
          <w:rtl/>
        </w:rPr>
        <w:t>نمی‌توانیم</w:t>
      </w:r>
      <w:r w:rsidR="000F4D1F">
        <w:rPr>
          <w:rFonts w:hint="cs"/>
          <w:rtl/>
        </w:rPr>
        <w:t xml:space="preserve"> به «لو کان لبانَ» تمسک بکنیم، «لو کان لبانَ» در برخی از موارد شاید که یک روایت هم </w:t>
      </w:r>
      <w:r w:rsidR="000F4D1F">
        <w:rPr>
          <w:rFonts w:hint="cs"/>
          <w:rtl/>
        </w:rPr>
        <w:lastRenderedPageBreak/>
        <w:t xml:space="preserve">نباشد یا اگر روایت هم هست، یک </w:t>
      </w:r>
      <w:r w:rsidR="00F01BED">
        <w:rPr>
          <w:rFonts w:hint="cs"/>
          <w:rtl/>
        </w:rPr>
        <w:t>سیره‌ای</w:t>
      </w:r>
      <w:r w:rsidR="000F4D1F">
        <w:rPr>
          <w:rFonts w:hint="cs"/>
          <w:rtl/>
        </w:rPr>
        <w:t xml:space="preserve"> است که مستند به آن روایات نیست، </w:t>
      </w:r>
      <w:r w:rsidR="00F01BED">
        <w:rPr>
          <w:rFonts w:hint="cs"/>
          <w:rtl/>
        </w:rPr>
        <w:t>می‌دانیم</w:t>
      </w:r>
      <w:r w:rsidR="000F4D1F">
        <w:rPr>
          <w:rFonts w:hint="cs"/>
          <w:rtl/>
        </w:rPr>
        <w:t xml:space="preserve"> این ارتکاز و این عمل ربطی به این روایات ندارد، اگر هیچ روایتی هم نبود، </w:t>
      </w:r>
      <w:r w:rsidR="00F01BED">
        <w:rPr>
          <w:rFonts w:hint="cs"/>
          <w:rtl/>
        </w:rPr>
        <w:t>بازهم</w:t>
      </w:r>
      <w:r w:rsidR="000F4D1F">
        <w:rPr>
          <w:rFonts w:hint="cs"/>
          <w:rtl/>
        </w:rPr>
        <w:t xml:space="preserve"> </w:t>
      </w:r>
      <w:r w:rsidR="00F01BED">
        <w:rPr>
          <w:rFonts w:hint="cs"/>
          <w:rtl/>
        </w:rPr>
        <w:t>همین‌طور</w:t>
      </w:r>
      <w:r w:rsidR="000F4D1F">
        <w:rPr>
          <w:rFonts w:hint="cs"/>
          <w:rtl/>
        </w:rPr>
        <w:t xml:space="preserve"> عمل </w:t>
      </w:r>
      <w:r w:rsidR="00F01BED">
        <w:rPr>
          <w:rFonts w:hint="cs"/>
          <w:rtl/>
        </w:rPr>
        <w:t>می‌شد</w:t>
      </w:r>
      <w:r w:rsidR="000F4D1F">
        <w:rPr>
          <w:rFonts w:hint="cs"/>
          <w:rtl/>
        </w:rPr>
        <w:t>، به این نکته خللی وارد شده است.</w:t>
      </w:r>
    </w:p>
    <w:p w:rsidR="000F4D1F" w:rsidRDefault="00D574F0" w:rsidP="007A2E5F">
      <w:pPr>
        <w:rPr>
          <w:rtl/>
        </w:rPr>
      </w:pPr>
      <w:r>
        <w:rPr>
          <w:rFonts w:hint="cs"/>
          <w:rtl/>
        </w:rPr>
        <w:t xml:space="preserve">چیزی که به عنوان شرط ذکر کردیم این بود که یک </w:t>
      </w:r>
      <w:r w:rsidR="00F01BED">
        <w:rPr>
          <w:rFonts w:hint="cs"/>
          <w:rtl/>
        </w:rPr>
        <w:t>شبهه‌ای</w:t>
      </w:r>
      <w:r>
        <w:rPr>
          <w:rFonts w:hint="cs"/>
          <w:rtl/>
        </w:rPr>
        <w:t xml:space="preserve"> و </w:t>
      </w:r>
      <w:r w:rsidR="00F01BED">
        <w:rPr>
          <w:rFonts w:hint="cs"/>
          <w:rtl/>
        </w:rPr>
        <w:t>نکته‌ای</w:t>
      </w:r>
      <w:r>
        <w:rPr>
          <w:rFonts w:hint="cs"/>
          <w:rtl/>
        </w:rPr>
        <w:t xml:space="preserve"> در کار نباشد که این بینونت را متزلزل بکند، در قبل از این </w:t>
      </w:r>
      <w:r w:rsidR="00F01BED">
        <w:rPr>
          <w:rFonts w:hint="cs"/>
          <w:rtl/>
        </w:rPr>
        <w:t>یک‌چیزی</w:t>
      </w:r>
      <w:r>
        <w:rPr>
          <w:rFonts w:hint="cs"/>
          <w:rtl/>
        </w:rPr>
        <w:t xml:space="preserve"> </w:t>
      </w:r>
      <w:r w:rsidR="00F01BED">
        <w:rPr>
          <w:rFonts w:hint="cs"/>
          <w:rtl/>
        </w:rPr>
        <w:t>می‌گفتیم</w:t>
      </w:r>
      <w:r>
        <w:rPr>
          <w:rFonts w:hint="cs"/>
          <w:rtl/>
        </w:rPr>
        <w:t xml:space="preserve"> و آن این بود که عمده در «لو کان لبانَ» ارتکاز مستقیم متشرعه است، مثل اقامه، در اقامه کسی کاری به روایت ندارد، اگر اقامه واجب بود، بایستی در متن عمل </w:t>
      </w:r>
      <w:r w:rsidR="00F01BED">
        <w:rPr>
          <w:rFonts w:hint="cs"/>
          <w:rtl/>
        </w:rPr>
        <w:t>می‌آمد</w:t>
      </w:r>
      <w:r>
        <w:rPr>
          <w:rFonts w:hint="cs"/>
          <w:rtl/>
        </w:rPr>
        <w:t xml:space="preserve"> و مردم اقدام بکنند، </w:t>
      </w:r>
      <w:r w:rsidR="00F01BED">
        <w:rPr>
          <w:rFonts w:hint="cs"/>
          <w:rtl/>
        </w:rPr>
        <w:t>درحالی‌که</w:t>
      </w:r>
      <w:r>
        <w:rPr>
          <w:rFonts w:hint="cs"/>
          <w:rtl/>
        </w:rPr>
        <w:t xml:space="preserve"> در متن عمل چنین چیزی نیست، </w:t>
      </w:r>
      <w:r w:rsidR="00F01BED">
        <w:rPr>
          <w:rFonts w:hint="cs"/>
          <w:rtl/>
        </w:rPr>
        <w:t>این‌طور</w:t>
      </w:r>
      <w:r>
        <w:rPr>
          <w:rFonts w:hint="cs"/>
          <w:rtl/>
        </w:rPr>
        <w:t xml:space="preserve"> چیزی اگر وجود داشت، بینونت و وضوح در عمل و اقدام و سیره و ارتکاز مردم که ناشی از یک فتوا و تحلیل روایی به آن صورت نباشد، شبیه اجماع مدرکی نباشد.</w:t>
      </w:r>
    </w:p>
    <w:p w:rsidR="00D574F0" w:rsidRDefault="00D574F0" w:rsidP="007A2E5F">
      <w:pPr>
        <w:rPr>
          <w:rtl/>
        </w:rPr>
      </w:pPr>
      <w:r>
        <w:rPr>
          <w:rFonts w:hint="cs"/>
          <w:rtl/>
        </w:rPr>
        <w:t xml:space="preserve">چطور در اجماع </w:t>
      </w:r>
      <w:r w:rsidR="00F01BED">
        <w:rPr>
          <w:rFonts w:hint="cs"/>
          <w:rtl/>
        </w:rPr>
        <w:t>می‌گوییم</w:t>
      </w:r>
      <w:r>
        <w:rPr>
          <w:rFonts w:hint="cs"/>
          <w:rtl/>
        </w:rPr>
        <w:t xml:space="preserve"> اگر مدرکی بود، ارزش ندارد، در اینجا هم اگر بینونت و وضوح مسئله را احتمال </w:t>
      </w:r>
      <w:r w:rsidR="00F01BED">
        <w:rPr>
          <w:rFonts w:hint="cs"/>
          <w:rtl/>
        </w:rPr>
        <w:t>می‌دهیم</w:t>
      </w:r>
      <w:r>
        <w:rPr>
          <w:rFonts w:hint="cs"/>
          <w:rtl/>
        </w:rPr>
        <w:t xml:space="preserve"> یا مطمئن هستیم که این مستند به یک بحث اجتهادی است، </w:t>
      </w:r>
      <w:r w:rsidR="00F01BED">
        <w:rPr>
          <w:rFonts w:hint="cs"/>
          <w:rtl/>
        </w:rPr>
        <w:t>قرن‌ها</w:t>
      </w:r>
      <w:r>
        <w:rPr>
          <w:rFonts w:hint="cs"/>
          <w:rtl/>
        </w:rPr>
        <w:t xml:space="preserve"> به این صورت اجتهاد </w:t>
      </w:r>
      <w:r w:rsidR="00F01BED">
        <w:rPr>
          <w:rFonts w:hint="cs"/>
          <w:rtl/>
        </w:rPr>
        <w:t>می‌کرد</w:t>
      </w:r>
      <w:r>
        <w:rPr>
          <w:rFonts w:hint="cs"/>
          <w:rtl/>
        </w:rPr>
        <w:t>ند، الآن اجتهاد عوض شد، در اینجا «لو کان لبانَ» جاری ن</w:t>
      </w:r>
      <w:r w:rsidR="00F01BED">
        <w:rPr>
          <w:rFonts w:hint="cs"/>
          <w:rtl/>
        </w:rPr>
        <w:t>می‌شود</w:t>
      </w:r>
      <w:r>
        <w:rPr>
          <w:rFonts w:hint="cs"/>
          <w:rtl/>
        </w:rPr>
        <w:t xml:space="preserve">، </w:t>
      </w:r>
      <w:r w:rsidR="00A33B2A">
        <w:rPr>
          <w:rFonts w:hint="cs"/>
          <w:rtl/>
        </w:rPr>
        <w:t xml:space="preserve">«لو کان لبانَ» در آنجا هست که این بینونت یک بینونت مبتنی بر یک اجتهاد نباشد، این مطلب را باید مطمئن بشویم، لذا اگر بخواهیم شرایط قبلی را تکمیل بکنیم، یک شرطی به این صورت بگذاریم که آن وضوح و روشنی مسئله در ارتکاز و سیره، فرد اطمینان داشته باشد که این مستند به اختلاف تحلیل یا بررسی خاص یا نظر استنباطی خاص نیست، اگر این اطمینان بود، در این صورت «لو کان لبانَ» </w:t>
      </w:r>
      <w:r w:rsidR="00F01BED">
        <w:rPr>
          <w:rFonts w:hint="cs"/>
          <w:rtl/>
        </w:rPr>
        <w:t>می‌شود</w:t>
      </w:r>
      <w:r w:rsidR="00A33B2A">
        <w:rPr>
          <w:rFonts w:hint="cs"/>
          <w:rtl/>
        </w:rPr>
        <w:t>.</w:t>
      </w:r>
    </w:p>
    <w:p w:rsidR="00A33B2A" w:rsidRDefault="00A33B2A" w:rsidP="007A2E5F">
      <w:pPr>
        <w:rPr>
          <w:rtl/>
        </w:rPr>
      </w:pPr>
      <w:r>
        <w:rPr>
          <w:rFonts w:hint="cs"/>
          <w:rtl/>
        </w:rPr>
        <w:t xml:space="preserve">در اقامه نماز به همین صورت است، نمازی که رکن زندگی متشرع و مسلمان است، اگر قوامش به اقامه باشد، این بایستی واقعاً در اذهان </w:t>
      </w:r>
      <w:r w:rsidR="00F01BED">
        <w:rPr>
          <w:rFonts w:hint="cs"/>
          <w:rtl/>
        </w:rPr>
        <w:t>جاافتاده</w:t>
      </w:r>
      <w:r>
        <w:rPr>
          <w:rFonts w:hint="cs"/>
          <w:rtl/>
        </w:rPr>
        <w:t xml:space="preserve"> باشد، </w:t>
      </w:r>
      <w:r w:rsidR="00F01BED">
        <w:rPr>
          <w:rFonts w:hint="cs"/>
          <w:rtl/>
        </w:rPr>
        <w:t>مثل‌اینکه</w:t>
      </w:r>
      <w:r>
        <w:rPr>
          <w:rFonts w:hint="cs"/>
          <w:rtl/>
        </w:rPr>
        <w:t xml:space="preserve"> «</w:t>
      </w:r>
      <w:r w:rsidR="00F01BED">
        <w:rPr>
          <w:rFonts w:hint="cs"/>
          <w:rtl/>
        </w:rPr>
        <w:t>الله‌اکبر</w:t>
      </w:r>
      <w:r>
        <w:rPr>
          <w:rFonts w:hint="cs"/>
          <w:rtl/>
        </w:rPr>
        <w:t>» هست، اقامه هم باید باشد</w:t>
      </w:r>
      <w:r w:rsidR="00804971">
        <w:rPr>
          <w:rFonts w:hint="cs"/>
          <w:rtl/>
        </w:rPr>
        <w:t xml:space="preserve">، در اینجا کسی نگاه به روایت </w:t>
      </w:r>
      <w:r w:rsidR="00F01BED">
        <w:rPr>
          <w:rFonts w:hint="cs"/>
          <w:rtl/>
        </w:rPr>
        <w:t>نمی‌کند</w:t>
      </w:r>
      <w:r w:rsidR="00804971">
        <w:rPr>
          <w:rFonts w:hint="cs"/>
          <w:rtl/>
        </w:rPr>
        <w:t xml:space="preserve"> یا بعضی </w:t>
      </w:r>
      <w:r w:rsidR="00F01BED">
        <w:rPr>
          <w:rFonts w:hint="cs"/>
          <w:rtl/>
        </w:rPr>
        <w:t>مثال‌های</w:t>
      </w:r>
      <w:r w:rsidR="00804971">
        <w:rPr>
          <w:rFonts w:hint="cs"/>
          <w:rtl/>
        </w:rPr>
        <w:t xml:space="preserve"> دیگر که صاحب حدائق و بعضی فقهای دیگر </w:t>
      </w:r>
      <w:r w:rsidR="00F01BED">
        <w:rPr>
          <w:rFonts w:hint="cs"/>
          <w:rtl/>
        </w:rPr>
        <w:t>می‌زدند</w:t>
      </w:r>
      <w:r w:rsidR="00804971">
        <w:rPr>
          <w:rFonts w:hint="cs"/>
          <w:rtl/>
        </w:rPr>
        <w:t xml:space="preserve">، مثلاً نماز </w:t>
      </w:r>
      <w:r w:rsidR="00F01BED">
        <w:rPr>
          <w:rFonts w:hint="cs"/>
          <w:rtl/>
        </w:rPr>
        <w:t>جمعه‌ای</w:t>
      </w:r>
      <w:r w:rsidR="00804971">
        <w:rPr>
          <w:rFonts w:hint="cs"/>
          <w:rtl/>
        </w:rPr>
        <w:t xml:space="preserve"> که در عصر حضور است را بگوییم که تعیینی است، همه باید شرکت کنند، غیر از کسانی که عذری دارند و اگر شرکت نکنند گناه است، در اینجا کسی نگاه به روایت </w:t>
      </w:r>
      <w:r w:rsidR="00F01BED">
        <w:rPr>
          <w:rFonts w:hint="cs"/>
          <w:rtl/>
        </w:rPr>
        <w:t>نمی‌کند</w:t>
      </w:r>
      <w:r w:rsidR="00804971">
        <w:rPr>
          <w:rFonts w:hint="cs"/>
          <w:rtl/>
        </w:rPr>
        <w:t xml:space="preserve">، برای اینکه نماز است و چنان </w:t>
      </w:r>
      <w:r w:rsidR="00F518D8">
        <w:rPr>
          <w:rFonts w:hint="cs"/>
          <w:rtl/>
        </w:rPr>
        <w:t xml:space="preserve">باید </w:t>
      </w:r>
      <w:r w:rsidR="00804971">
        <w:rPr>
          <w:rFonts w:hint="cs"/>
          <w:rtl/>
        </w:rPr>
        <w:t xml:space="preserve">در اذهان جاافتاده </w:t>
      </w:r>
      <w:r w:rsidR="00F518D8">
        <w:rPr>
          <w:rFonts w:hint="cs"/>
          <w:rtl/>
        </w:rPr>
        <w:t>باشد</w:t>
      </w:r>
      <w:r w:rsidR="00804971">
        <w:rPr>
          <w:rFonts w:hint="cs"/>
          <w:rtl/>
        </w:rPr>
        <w:t xml:space="preserve"> که کسی راهی </w:t>
      </w:r>
      <w:r w:rsidR="00F01BED">
        <w:rPr>
          <w:rFonts w:hint="cs"/>
          <w:rtl/>
        </w:rPr>
        <w:t>غیرازاین</w:t>
      </w:r>
      <w:r w:rsidR="00F518D8">
        <w:rPr>
          <w:rFonts w:hint="cs"/>
          <w:rtl/>
        </w:rPr>
        <w:t xml:space="preserve"> را نداشته باشد</w:t>
      </w:r>
      <w:r w:rsidR="00804971">
        <w:rPr>
          <w:rFonts w:hint="cs"/>
          <w:rtl/>
        </w:rPr>
        <w:t>.</w:t>
      </w:r>
    </w:p>
    <w:p w:rsidR="00834857" w:rsidRDefault="00CF421E" w:rsidP="007A2E5F">
      <w:pPr>
        <w:rPr>
          <w:rtl/>
        </w:rPr>
      </w:pPr>
      <w:r>
        <w:rPr>
          <w:rFonts w:hint="cs"/>
          <w:rtl/>
        </w:rPr>
        <w:t xml:space="preserve">مرحوم علامه </w:t>
      </w:r>
      <w:r w:rsidR="00F01BED">
        <w:rPr>
          <w:rFonts w:hint="cs"/>
          <w:rtl/>
        </w:rPr>
        <w:t>می‌تواند</w:t>
      </w:r>
      <w:r>
        <w:rPr>
          <w:rFonts w:hint="cs"/>
          <w:rtl/>
        </w:rPr>
        <w:t xml:space="preserve"> بگوید که این قاعده برای نفی فتوای مخالف </w:t>
      </w:r>
      <w:r w:rsidR="00F01BED">
        <w:rPr>
          <w:rFonts w:hint="cs"/>
          <w:rtl/>
        </w:rPr>
        <w:t>می‌تواند</w:t>
      </w:r>
      <w:r>
        <w:rPr>
          <w:rFonts w:hint="cs"/>
          <w:rtl/>
        </w:rPr>
        <w:t xml:space="preserve"> تمسک بکند، ممکن است که علامه بگوید که این آب چاهی که زندگی مردم به آن وصل است، اگر نجس بودنش امر ثابت در شریعت بود، بایستی طوری باشد که وصل به این نوع استدلال به این روایات نباشد و هیچ مخالفی هم نداشته باشد، برای اینکه </w:t>
      </w:r>
      <w:r w:rsidR="00F01BED">
        <w:rPr>
          <w:rFonts w:hint="cs"/>
          <w:rtl/>
        </w:rPr>
        <w:t>این‌قدر</w:t>
      </w:r>
      <w:r>
        <w:rPr>
          <w:rFonts w:hint="cs"/>
          <w:rtl/>
        </w:rPr>
        <w:t xml:space="preserve"> اهمیت دارد، </w:t>
      </w:r>
      <w:r w:rsidR="00F01BED">
        <w:rPr>
          <w:rFonts w:hint="cs"/>
          <w:rtl/>
        </w:rPr>
        <w:t>درحالی‌که</w:t>
      </w:r>
      <w:r>
        <w:rPr>
          <w:rFonts w:hint="cs"/>
          <w:rtl/>
        </w:rPr>
        <w:t xml:space="preserve"> قبل از علامه هم مخالفانی داشتند، </w:t>
      </w:r>
      <w:r w:rsidR="00F01BED">
        <w:rPr>
          <w:rFonts w:hint="cs"/>
          <w:rtl/>
        </w:rPr>
        <w:t>این‌طور</w:t>
      </w:r>
      <w:r>
        <w:rPr>
          <w:rFonts w:hint="cs"/>
          <w:rtl/>
        </w:rPr>
        <w:t xml:space="preserve"> بحثی باید </w:t>
      </w:r>
      <w:r w:rsidR="00F01BED">
        <w:rPr>
          <w:rFonts w:hint="cs"/>
          <w:rtl/>
        </w:rPr>
        <w:t>آن‌قدر</w:t>
      </w:r>
      <w:r>
        <w:rPr>
          <w:rFonts w:hint="cs"/>
          <w:rtl/>
        </w:rPr>
        <w:t xml:space="preserve"> در ارتکاز بیاید، ارتکاز و </w:t>
      </w:r>
      <w:r w:rsidR="00F01BED">
        <w:rPr>
          <w:rFonts w:hint="cs"/>
          <w:rtl/>
        </w:rPr>
        <w:t>سیره‌ای</w:t>
      </w:r>
      <w:r>
        <w:rPr>
          <w:rFonts w:hint="cs"/>
          <w:rtl/>
        </w:rPr>
        <w:t xml:space="preserve"> که وثاقتش به روایت و امثالهم وصل نباشد و مخالفی هم نداشته باشد، ممکن بود که حتی بگوییم که علامه </w:t>
      </w:r>
      <w:r w:rsidR="00F01BED">
        <w:rPr>
          <w:rFonts w:hint="cs"/>
          <w:rtl/>
        </w:rPr>
        <w:t>می‌توانست</w:t>
      </w:r>
      <w:r>
        <w:rPr>
          <w:rFonts w:hint="cs"/>
          <w:rtl/>
        </w:rPr>
        <w:t xml:space="preserve"> نظر خودش را به این قاعده متصل بکند و از این قاعده استفاده بکند، </w:t>
      </w:r>
      <w:r w:rsidR="00F01BED">
        <w:rPr>
          <w:rFonts w:hint="cs"/>
          <w:rtl/>
        </w:rPr>
        <w:t>نه‌تنها</w:t>
      </w:r>
      <w:r>
        <w:rPr>
          <w:rFonts w:hint="cs"/>
          <w:rtl/>
        </w:rPr>
        <w:t xml:space="preserve"> این مثال نقض قاعده نیست، بلکه ممکن است به وجهی مؤید قاعده باشد و مصداق جریان این قاعده «لو کان لبانَ» باشد.</w:t>
      </w:r>
    </w:p>
    <w:p w:rsidR="00F518D8" w:rsidRDefault="00F518D8" w:rsidP="007A2E5F">
      <w:pPr>
        <w:rPr>
          <w:rtl/>
        </w:rPr>
      </w:pPr>
      <w:r>
        <w:rPr>
          <w:rFonts w:hint="cs"/>
          <w:rtl/>
        </w:rPr>
        <w:t>سؤال: اگر روایت صریح در این امر باشد، نه اینکه اجتهادی باشد چگونه می‌شود؟</w:t>
      </w:r>
    </w:p>
    <w:p w:rsidR="00B4747F" w:rsidRDefault="00834857" w:rsidP="007A2E5F">
      <w:pPr>
        <w:rPr>
          <w:rtl/>
        </w:rPr>
      </w:pPr>
      <w:r>
        <w:rPr>
          <w:rFonts w:hint="cs"/>
          <w:rtl/>
        </w:rPr>
        <w:t xml:space="preserve"> </w:t>
      </w:r>
      <w:r w:rsidR="00F518D8">
        <w:rPr>
          <w:rFonts w:hint="cs"/>
          <w:rtl/>
        </w:rPr>
        <w:t xml:space="preserve">جواب: بله آن هم مانعی ندارد، یا اینکه باید مرتبط نباشد به اینها </w:t>
      </w:r>
      <w:r w:rsidR="00F01BED">
        <w:rPr>
          <w:rFonts w:hint="cs"/>
          <w:rtl/>
        </w:rPr>
        <w:t>سینه‌به‌سینه</w:t>
      </w:r>
      <w:r>
        <w:rPr>
          <w:rFonts w:hint="cs"/>
          <w:rtl/>
        </w:rPr>
        <w:t xml:space="preserve"> از عصر معصوم یک تلقی در یک امر مبتلی به مهم کرده است و نگاه هم به روایت </w:t>
      </w:r>
      <w:r w:rsidR="00F01BED">
        <w:rPr>
          <w:rFonts w:hint="cs"/>
          <w:rtl/>
        </w:rPr>
        <w:t>نمی‌کند</w:t>
      </w:r>
      <w:r>
        <w:rPr>
          <w:rFonts w:hint="cs"/>
          <w:rtl/>
        </w:rPr>
        <w:t xml:space="preserve"> یا اگر هم مستند به روایت است، باید</w:t>
      </w:r>
      <w:r w:rsidR="00B4747F">
        <w:rPr>
          <w:rFonts w:hint="cs"/>
          <w:rtl/>
        </w:rPr>
        <w:t xml:space="preserve"> نظر اجتهادی و نظری در آن نباشد، </w:t>
      </w:r>
      <w:r w:rsidR="00F01BED">
        <w:rPr>
          <w:rFonts w:hint="cs"/>
          <w:rtl/>
        </w:rPr>
        <w:t>مثل‌اینکه</w:t>
      </w:r>
      <w:r w:rsidR="00B4747F">
        <w:rPr>
          <w:rFonts w:hint="cs"/>
          <w:rtl/>
        </w:rPr>
        <w:t xml:space="preserve"> روایت </w:t>
      </w:r>
      <w:r w:rsidR="00F01BED">
        <w:rPr>
          <w:rFonts w:hint="cs"/>
          <w:rtl/>
        </w:rPr>
        <w:t>می‌گوید</w:t>
      </w:r>
      <w:r w:rsidR="00B4747F">
        <w:rPr>
          <w:rFonts w:hint="cs"/>
          <w:rtl/>
        </w:rPr>
        <w:t xml:space="preserve"> که پنج نماز در </w:t>
      </w:r>
      <w:r w:rsidR="00F01BED">
        <w:rPr>
          <w:rFonts w:hint="cs"/>
          <w:rtl/>
        </w:rPr>
        <w:t>شبانه‌روز</w:t>
      </w:r>
      <w:r w:rsidR="00B4747F">
        <w:rPr>
          <w:rFonts w:hint="cs"/>
          <w:rtl/>
        </w:rPr>
        <w:t xml:space="preserve"> هست، در این مورد جای شک و </w:t>
      </w:r>
      <w:r w:rsidR="00F01BED">
        <w:rPr>
          <w:rFonts w:hint="cs"/>
          <w:rtl/>
        </w:rPr>
        <w:t>شبهه‌ای</w:t>
      </w:r>
      <w:r w:rsidR="00B4747F">
        <w:rPr>
          <w:rFonts w:hint="cs"/>
          <w:rtl/>
        </w:rPr>
        <w:t xml:space="preserve"> نیست.</w:t>
      </w:r>
    </w:p>
    <w:p w:rsidR="00B4747F" w:rsidRDefault="00096FA2" w:rsidP="007A2E5F">
      <w:pPr>
        <w:rPr>
          <w:rtl/>
        </w:rPr>
      </w:pPr>
      <w:r>
        <w:rPr>
          <w:rFonts w:hint="cs"/>
          <w:rtl/>
        </w:rPr>
        <w:lastRenderedPageBreak/>
        <w:t xml:space="preserve">در نوشته‌های قبلی دارم که </w:t>
      </w:r>
      <w:r w:rsidR="005F282D">
        <w:rPr>
          <w:rFonts w:hint="cs"/>
          <w:rtl/>
        </w:rPr>
        <w:t xml:space="preserve">مستند به روایاتی باشد که </w:t>
      </w:r>
      <w:r w:rsidR="00F01BED">
        <w:rPr>
          <w:rFonts w:hint="cs"/>
          <w:rtl/>
        </w:rPr>
        <w:t>دلالت‌های</w:t>
      </w:r>
      <w:r w:rsidR="005F282D">
        <w:rPr>
          <w:rFonts w:hint="cs"/>
          <w:rtl/>
        </w:rPr>
        <w:t xml:space="preserve"> صریح دارند که جای اجتهاد نیست.</w:t>
      </w:r>
      <w:r>
        <w:rPr>
          <w:rFonts w:hint="cs"/>
          <w:rtl/>
        </w:rPr>
        <w:t xml:space="preserve"> </w:t>
      </w:r>
    </w:p>
    <w:p w:rsidR="00096FA2" w:rsidRDefault="00096FA2" w:rsidP="007A2E5F">
      <w:pPr>
        <w:rPr>
          <w:rtl/>
        </w:rPr>
      </w:pPr>
      <w:r>
        <w:rPr>
          <w:rFonts w:hint="cs"/>
          <w:rtl/>
        </w:rPr>
        <w:t>این مناقشه‌ای بود که شده و به این وجه جواب داده شده است.</w:t>
      </w:r>
    </w:p>
    <w:p w:rsidR="007067E0" w:rsidRDefault="007067E0" w:rsidP="007A2E5F">
      <w:pPr>
        <w:pStyle w:val="Heading2"/>
        <w:rPr>
          <w:rtl/>
        </w:rPr>
      </w:pPr>
      <w:bookmarkStart w:id="12" w:name="_Toc528743278"/>
      <w:r>
        <w:rPr>
          <w:rFonts w:hint="cs"/>
          <w:rtl/>
        </w:rPr>
        <w:t>مناقشه دوم</w:t>
      </w:r>
      <w:r w:rsidR="007A2E5F">
        <w:rPr>
          <w:rFonts w:hint="cs"/>
          <w:rtl/>
        </w:rPr>
        <w:t>: اتصال اعصار</w:t>
      </w:r>
      <w:bookmarkEnd w:id="12"/>
    </w:p>
    <w:p w:rsidR="005F282D" w:rsidRDefault="005F282D" w:rsidP="007A2E5F">
      <w:pPr>
        <w:rPr>
          <w:rtl/>
        </w:rPr>
      </w:pPr>
      <w:r>
        <w:rPr>
          <w:rFonts w:hint="cs"/>
          <w:rtl/>
        </w:rPr>
        <w:t xml:space="preserve">مناقشه دیگر ممکن است که کسی مطرح بکند و آن یک </w:t>
      </w:r>
      <w:r w:rsidR="00F01BED">
        <w:rPr>
          <w:rFonts w:hint="cs"/>
          <w:rtl/>
        </w:rPr>
        <w:t>خدشه‌ای</w:t>
      </w:r>
      <w:r>
        <w:rPr>
          <w:rFonts w:hint="cs"/>
          <w:rtl/>
        </w:rPr>
        <w:t xml:space="preserve"> در اتصال این </w:t>
      </w:r>
      <w:r w:rsidR="00F01BED">
        <w:rPr>
          <w:rFonts w:hint="cs"/>
          <w:rtl/>
        </w:rPr>
        <w:t>دوره‌ها</w:t>
      </w:r>
      <w:r>
        <w:rPr>
          <w:rFonts w:hint="cs"/>
          <w:rtl/>
        </w:rPr>
        <w:t xml:space="preserve"> و عصرهای متوالی </w:t>
      </w:r>
      <w:r w:rsidR="00F01BED">
        <w:rPr>
          <w:rFonts w:hint="cs"/>
          <w:rtl/>
        </w:rPr>
        <w:t>ازلحاظ</w:t>
      </w:r>
      <w:r>
        <w:rPr>
          <w:rFonts w:hint="cs"/>
          <w:rtl/>
        </w:rPr>
        <w:t xml:space="preserve"> رسوخ این سیره و ارتکاز است.</w:t>
      </w:r>
    </w:p>
    <w:p w:rsidR="005F282D" w:rsidRDefault="005F282D" w:rsidP="007A2E5F">
      <w:pPr>
        <w:rPr>
          <w:rtl/>
        </w:rPr>
      </w:pPr>
      <w:r>
        <w:rPr>
          <w:rFonts w:hint="cs"/>
          <w:rtl/>
        </w:rPr>
        <w:t xml:space="preserve">کسی که </w:t>
      </w:r>
      <w:r w:rsidR="00F01BED">
        <w:rPr>
          <w:rFonts w:hint="cs"/>
          <w:rtl/>
        </w:rPr>
        <w:t>می‌خواهد</w:t>
      </w:r>
      <w:r>
        <w:rPr>
          <w:rFonts w:hint="cs"/>
          <w:rtl/>
        </w:rPr>
        <w:t xml:space="preserve"> قاعده «لو کان لبانَ» را جاری بکند، این است که </w:t>
      </w:r>
      <w:r w:rsidR="00F01BED">
        <w:rPr>
          <w:rFonts w:hint="cs"/>
          <w:rtl/>
        </w:rPr>
        <w:t>می‌گوید</w:t>
      </w:r>
      <w:r>
        <w:rPr>
          <w:rFonts w:hint="cs"/>
          <w:rtl/>
        </w:rPr>
        <w:t xml:space="preserve"> این مسئله مهم و مورد ابتلا اگر در شریعت بود، بایستی در اذهان و ارتکازات جاافتاده باشد و پیوسته به ما رسیده باشد، برای اینکه نسل به نسل است، اگر این امر اقامه</w:t>
      </w:r>
      <w:r w:rsidR="00096FA2">
        <w:rPr>
          <w:rFonts w:hint="cs"/>
          <w:rtl/>
        </w:rPr>
        <w:t>،</w:t>
      </w:r>
      <w:r>
        <w:rPr>
          <w:rFonts w:hint="cs"/>
          <w:rtl/>
        </w:rPr>
        <w:t xml:space="preserve"> یک امر واجدی بود، بایستی در همان قرن اول و عصر اول که معصوم هم وجود دارد، در اذهان جاافتاده باشد و بعد باید بگوییم که در اعصار بعدی هم پیوسته تا الآن آمده است، یعنی باید بگوییم که در </w:t>
      </w:r>
      <w:r w:rsidR="00F01BED">
        <w:rPr>
          <w:rFonts w:hint="cs"/>
          <w:rtl/>
        </w:rPr>
        <w:t>ذهن‌ها</w:t>
      </w:r>
      <w:r>
        <w:rPr>
          <w:rFonts w:hint="cs"/>
          <w:rtl/>
        </w:rPr>
        <w:t xml:space="preserve"> جاافتاده است و پیوسته به دست ما رسیده است، چون صرف عصر اول ن</w:t>
      </w:r>
      <w:r w:rsidR="00F01BED">
        <w:rPr>
          <w:rFonts w:hint="cs"/>
          <w:rtl/>
        </w:rPr>
        <w:t>می‌شود</w:t>
      </w:r>
      <w:r w:rsidR="00592B8C">
        <w:rPr>
          <w:rFonts w:hint="cs"/>
          <w:rtl/>
        </w:rPr>
        <w:t xml:space="preserve">، </w:t>
      </w:r>
      <w:r>
        <w:rPr>
          <w:rFonts w:hint="cs"/>
          <w:rtl/>
        </w:rPr>
        <w:t xml:space="preserve">وقتی </w:t>
      </w:r>
      <w:r w:rsidR="00F01BED">
        <w:rPr>
          <w:rFonts w:hint="cs"/>
          <w:rtl/>
        </w:rPr>
        <w:t>می‌خواهید</w:t>
      </w:r>
      <w:r w:rsidR="00592B8C">
        <w:rPr>
          <w:rFonts w:hint="cs"/>
          <w:rtl/>
        </w:rPr>
        <w:t xml:space="preserve"> بگویید که و</w:t>
      </w:r>
      <w:r>
        <w:rPr>
          <w:rFonts w:hint="cs"/>
          <w:rtl/>
        </w:rPr>
        <w:t xml:space="preserve">لکن در ذهن ما نیست، پس در شریعت نیست، این چند واسطه </w:t>
      </w:r>
      <w:r w:rsidR="00F01BED">
        <w:rPr>
          <w:rFonts w:hint="cs"/>
          <w:rtl/>
        </w:rPr>
        <w:t>می‌خورد</w:t>
      </w:r>
      <w:r>
        <w:rPr>
          <w:rFonts w:hint="cs"/>
          <w:rtl/>
        </w:rPr>
        <w:t xml:space="preserve">، یعنی در قرن ما الآن، در اذهان متشرعه این نیست که اقامه شرط واجب است، باید بگوییم این در قرن قبل هم </w:t>
      </w:r>
      <w:r w:rsidR="00F01BED">
        <w:rPr>
          <w:rFonts w:hint="cs"/>
          <w:rtl/>
        </w:rPr>
        <w:t>همین‌طور</w:t>
      </w:r>
      <w:r>
        <w:rPr>
          <w:rFonts w:hint="cs"/>
          <w:rtl/>
        </w:rPr>
        <w:t xml:space="preserve"> بوده، آن زمان هم نبوده است، صرف اینکه الآن در ذهن ما نیست، کفایت </w:t>
      </w:r>
      <w:r w:rsidR="00F01BED">
        <w:rPr>
          <w:rFonts w:hint="cs"/>
          <w:rtl/>
        </w:rPr>
        <w:t>نمی‌کند</w:t>
      </w:r>
      <w:r>
        <w:rPr>
          <w:rFonts w:hint="cs"/>
          <w:rtl/>
        </w:rPr>
        <w:t xml:space="preserve">، در قرن قبل هم نبوده و قرن قبل از </w:t>
      </w:r>
      <w:r w:rsidR="00F01BED">
        <w:rPr>
          <w:rFonts w:hint="cs"/>
          <w:rtl/>
        </w:rPr>
        <w:t>آن‌هم</w:t>
      </w:r>
      <w:r>
        <w:rPr>
          <w:rFonts w:hint="cs"/>
          <w:rtl/>
        </w:rPr>
        <w:t xml:space="preserve"> نبوده است، تا زمانی که عصر معصوم است.</w:t>
      </w:r>
    </w:p>
    <w:p w:rsidR="005F282D" w:rsidRDefault="005F282D" w:rsidP="007A2E5F">
      <w:pPr>
        <w:rPr>
          <w:rtl/>
        </w:rPr>
      </w:pPr>
      <w:r>
        <w:rPr>
          <w:rFonts w:hint="cs"/>
          <w:rtl/>
        </w:rPr>
        <w:t xml:space="preserve">نبودهایی که باید در سلسله تاریخی متوالی باشد وگرنه اگر احتمال بدهیم که در یک عصری یک انقطاعی پیدا شد و در اثر آن انقطاع یک آشفتگی در اذهان و </w:t>
      </w:r>
      <w:r w:rsidR="00F01BED">
        <w:rPr>
          <w:rFonts w:hint="cs"/>
          <w:rtl/>
        </w:rPr>
        <w:t>سیره‌ها</w:t>
      </w:r>
      <w:r>
        <w:rPr>
          <w:rFonts w:hint="cs"/>
          <w:rtl/>
        </w:rPr>
        <w:t xml:space="preserve"> و ارتکازات پدید آمد، این </w:t>
      </w:r>
      <w:r w:rsidR="00F01BED">
        <w:rPr>
          <w:rFonts w:hint="cs"/>
          <w:rtl/>
        </w:rPr>
        <w:t>انقطاع</w:t>
      </w:r>
      <w:r>
        <w:rPr>
          <w:rFonts w:hint="cs"/>
          <w:rtl/>
        </w:rPr>
        <w:t xml:space="preserve"> اگر پیدا بشود، در این صورت بینونت و عدم بینونت این عصر </w:t>
      </w:r>
      <w:r w:rsidR="00F01BED">
        <w:rPr>
          <w:rFonts w:hint="cs"/>
          <w:rtl/>
        </w:rPr>
        <w:t>نمی‌تواند</w:t>
      </w:r>
      <w:r>
        <w:rPr>
          <w:rFonts w:hint="cs"/>
          <w:rtl/>
        </w:rPr>
        <w:t xml:space="preserve"> کاشفیتی داشته باشد، وقتی این بینونت و عدم بینونت الآن</w:t>
      </w:r>
      <w:r w:rsidR="00592B8C">
        <w:rPr>
          <w:rFonts w:hint="cs"/>
          <w:rtl/>
        </w:rPr>
        <w:t>،</w:t>
      </w:r>
      <w:r>
        <w:rPr>
          <w:rFonts w:hint="cs"/>
          <w:rtl/>
        </w:rPr>
        <w:t xml:space="preserve"> </w:t>
      </w:r>
      <w:r w:rsidR="00F01BED">
        <w:rPr>
          <w:rFonts w:hint="cs"/>
          <w:rtl/>
        </w:rPr>
        <w:t>می‌تواند</w:t>
      </w:r>
      <w:r>
        <w:rPr>
          <w:rFonts w:hint="cs"/>
          <w:rtl/>
        </w:rPr>
        <w:t xml:space="preserve"> کاشفیتی داشته باشد که ما مطمئن بشویم که این </w:t>
      </w:r>
      <w:r w:rsidR="00F01BED">
        <w:rPr>
          <w:rFonts w:hint="cs"/>
          <w:rtl/>
        </w:rPr>
        <w:t>سیره‌ها</w:t>
      </w:r>
      <w:r>
        <w:rPr>
          <w:rFonts w:hint="cs"/>
          <w:rtl/>
        </w:rPr>
        <w:t xml:space="preserve"> پیوسته جلو رفته است، یعنی  این عصرها به شکل غیر منقطع تا عصر معصوم رسیده است، اما اگر انقطاعی شده باشد و احتمال انقطاعی بدهیم، </w:t>
      </w:r>
      <w:r w:rsidR="00F01BED">
        <w:rPr>
          <w:rFonts w:hint="cs"/>
          <w:rtl/>
        </w:rPr>
        <w:t>می‌گوییم</w:t>
      </w:r>
      <w:r>
        <w:rPr>
          <w:rFonts w:hint="cs"/>
          <w:rtl/>
        </w:rPr>
        <w:t xml:space="preserve"> که این بینونت یا عدم بینونت برای کشف یک حکم یا نفی یک حکم به کار </w:t>
      </w:r>
      <w:r w:rsidR="00F01BED">
        <w:rPr>
          <w:rFonts w:hint="cs"/>
          <w:rtl/>
        </w:rPr>
        <w:t>نمی‌آید</w:t>
      </w:r>
      <w:r w:rsidR="00751078">
        <w:rPr>
          <w:rFonts w:hint="cs"/>
          <w:rtl/>
        </w:rPr>
        <w:t>، لذا در این قاعده یک نوع اتصال شرط است</w:t>
      </w:r>
      <w:r w:rsidR="00592B8C">
        <w:rPr>
          <w:rFonts w:hint="cs"/>
          <w:rtl/>
        </w:rPr>
        <w:t xml:space="preserve"> و</w:t>
      </w:r>
      <w:r w:rsidR="00751078">
        <w:rPr>
          <w:rFonts w:hint="cs"/>
          <w:rtl/>
        </w:rPr>
        <w:t xml:space="preserve"> این اتصال ع</w:t>
      </w:r>
      <w:r w:rsidR="00592B8C">
        <w:rPr>
          <w:rFonts w:hint="cs"/>
          <w:rtl/>
        </w:rPr>
        <w:t>صرها محل شبهه و خدشه و کلام است و شبهه‌ای است که کسی شاید در اینجا مطرح کند.</w:t>
      </w:r>
    </w:p>
    <w:p w:rsidR="007067E0" w:rsidRDefault="007067E0" w:rsidP="007A2E5F">
      <w:pPr>
        <w:pStyle w:val="Heading2"/>
        <w:rPr>
          <w:rtl/>
        </w:rPr>
      </w:pPr>
      <w:bookmarkStart w:id="13" w:name="_Toc528743279"/>
      <w:r>
        <w:rPr>
          <w:rFonts w:hint="cs"/>
          <w:rtl/>
        </w:rPr>
        <w:t>پاسخ مناقشه</w:t>
      </w:r>
      <w:r w:rsidR="00592B8C">
        <w:rPr>
          <w:rFonts w:hint="cs"/>
          <w:rtl/>
        </w:rPr>
        <w:t xml:space="preserve"> دوم</w:t>
      </w:r>
      <w:bookmarkEnd w:id="13"/>
    </w:p>
    <w:p w:rsidR="00751078" w:rsidRDefault="00751078" w:rsidP="007A2E5F">
      <w:pPr>
        <w:rPr>
          <w:rtl/>
        </w:rPr>
      </w:pPr>
      <w:r>
        <w:rPr>
          <w:rFonts w:hint="cs"/>
          <w:rtl/>
        </w:rPr>
        <w:t xml:space="preserve">پاسخ این </w:t>
      </w:r>
      <w:r w:rsidR="00F01BED">
        <w:rPr>
          <w:rFonts w:hint="cs"/>
          <w:rtl/>
        </w:rPr>
        <w:t>مناقشه</w:t>
      </w:r>
      <w:r w:rsidR="00F01BED">
        <w:rPr>
          <w:rtl/>
        </w:rPr>
        <w:t xml:space="preserve"> </w:t>
      </w:r>
      <w:r w:rsidR="00F01BED">
        <w:rPr>
          <w:rFonts w:hint="cs"/>
          <w:rtl/>
        </w:rPr>
        <w:t>این</w:t>
      </w:r>
      <w:r>
        <w:rPr>
          <w:rFonts w:hint="cs"/>
          <w:rtl/>
        </w:rPr>
        <w:t xml:space="preserve"> است که در مسائل مهم مورد ابتلا</w:t>
      </w:r>
      <w:r w:rsidR="00592B8C">
        <w:rPr>
          <w:rFonts w:hint="cs"/>
          <w:rtl/>
        </w:rPr>
        <w:t>ی</w:t>
      </w:r>
      <w:r>
        <w:rPr>
          <w:rFonts w:hint="cs"/>
          <w:rtl/>
        </w:rPr>
        <w:t xml:space="preserve"> روزانه مکلفین انقطاع </w:t>
      </w:r>
      <w:r w:rsidR="00F01BED">
        <w:rPr>
          <w:rFonts w:hint="cs"/>
          <w:rtl/>
        </w:rPr>
        <w:t>علی‌القاعده</w:t>
      </w:r>
      <w:r>
        <w:rPr>
          <w:rFonts w:hint="cs"/>
          <w:rtl/>
        </w:rPr>
        <w:t xml:space="preserve"> حاصل نشده است، مجتمع ایمانی و دینی در هر عصری متصل</w:t>
      </w:r>
      <w:r w:rsidR="00592B8C">
        <w:rPr>
          <w:rFonts w:hint="cs"/>
          <w:rtl/>
        </w:rPr>
        <w:t>اً</w:t>
      </w:r>
      <w:r>
        <w:rPr>
          <w:rFonts w:hint="cs"/>
          <w:rtl/>
        </w:rPr>
        <w:t xml:space="preserve"> به عصر اول </w:t>
      </w:r>
      <w:r w:rsidR="00F01BED">
        <w:rPr>
          <w:rFonts w:hint="cs"/>
          <w:rtl/>
        </w:rPr>
        <w:t>می‌رسد</w:t>
      </w:r>
      <w:r>
        <w:rPr>
          <w:rFonts w:hint="cs"/>
          <w:rtl/>
        </w:rPr>
        <w:t>، این انقطاع غالباً حاصل نشده است، اگر در یک مسئله یا موضوعی چیزی باشد که انسان احتمال بدهد که در این مسئله در فلان قرن یک نوع آشفتگی ذهنی پیدا شد که ن</w:t>
      </w:r>
      <w:r w:rsidR="00F01BED">
        <w:rPr>
          <w:rFonts w:hint="cs"/>
          <w:rtl/>
        </w:rPr>
        <w:t>می‌شود</w:t>
      </w:r>
      <w:r>
        <w:rPr>
          <w:rFonts w:hint="cs"/>
          <w:rtl/>
        </w:rPr>
        <w:t xml:space="preserve"> </w:t>
      </w:r>
      <w:r w:rsidR="00F01BED">
        <w:rPr>
          <w:rFonts w:hint="cs"/>
          <w:rtl/>
        </w:rPr>
        <w:t>این‌ها</w:t>
      </w:r>
      <w:r>
        <w:rPr>
          <w:rFonts w:hint="cs"/>
          <w:rtl/>
        </w:rPr>
        <w:t xml:space="preserve"> را سلسله وار اتصال داد و انسان اطمینان حاصل بکند، </w:t>
      </w:r>
      <w:r w:rsidR="00592B8C">
        <w:rPr>
          <w:rFonts w:hint="cs"/>
          <w:rtl/>
        </w:rPr>
        <w:t>در این صورت</w:t>
      </w:r>
      <w:r>
        <w:rPr>
          <w:rFonts w:hint="cs"/>
          <w:rtl/>
        </w:rPr>
        <w:t xml:space="preserve"> این قاعده جاری ن</w:t>
      </w:r>
      <w:r w:rsidR="00F01BED">
        <w:rPr>
          <w:rFonts w:hint="cs"/>
          <w:rtl/>
        </w:rPr>
        <w:t>می‌شود</w:t>
      </w:r>
      <w:r>
        <w:rPr>
          <w:rFonts w:hint="cs"/>
          <w:rtl/>
        </w:rPr>
        <w:t>.</w:t>
      </w:r>
    </w:p>
    <w:p w:rsidR="00751078" w:rsidRDefault="00751078" w:rsidP="007A2E5F">
      <w:pPr>
        <w:rPr>
          <w:rtl/>
        </w:rPr>
      </w:pPr>
      <w:r>
        <w:rPr>
          <w:rFonts w:hint="cs"/>
          <w:rtl/>
        </w:rPr>
        <w:t>لذا یکی دیگر از شرایط قاعده این است که فرد بتو</w:t>
      </w:r>
      <w:r w:rsidR="00F01BED">
        <w:rPr>
          <w:rFonts w:hint="cs"/>
          <w:rtl/>
        </w:rPr>
        <w:t>ا</w:t>
      </w:r>
      <w:r>
        <w:rPr>
          <w:rFonts w:hint="cs"/>
          <w:rtl/>
        </w:rPr>
        <w:t xml:space="preserve">ند اتصال این اعصار را </w:t>
      </w:r>
      <w:r w:rsidR="00F01BED">
        <w:rPr>
          <w:rFonts w:hint="cs"/>
          <w:rtl/>
        </w:rPr>
        <w:t>ازنظر</w:t>
      </w:r>
      <w:r>
        <w:rPr>
          <w:rFonts w:hint="cs"/>
          <w:rtl/>
        </w:rPr>
        <w:t xml:space="preserve"> ذهنیت و ارتکاز احراز بکند، اگر این را احراز نکند، ن</w:t>
      </w:r>
      <w:r w:rsidR="00F01BED">
        <w:rPr>
          <w:rFonts w:hint="cs"/>
          <w:rtl/>
        </w:rPr>
        <w:t>می‌شود</w:t>
      </w:r>
      <w:r>
        <w:rPr>
          <w:rFonts w:hint="cs"/>
          <w:rtl/>
        </w:rPr>
        <w:t>.</w:t>
      </w:r>
    </w:p>
    <w:p w:rsidR="00592B8C" w:rsidRDefault="00592B8C" w:rsidP="007A2E5F">
      <w:pPr>
        <w:rPr>
          <w:rtl/>
        </w:rPr>
      </w:pPr>
      <w:r>
        <w:rPr>
          <w:rFonts w:hint="cs"/>
          <w:rtl/>
        </w:rPr>
        <w:lastRenderedPageBreak/>
        <w:t>سؤال ... ؟؟؟</w:t>
      </w:r>
    </w:p>
    <w:p w:rsidR="00751078" w:rsidRDefault="00592B8C" w:rsidP="007A2E5F">
      <w:pPr>
        <w:rPr>
          <w:rtl/>
        </w:rPr>
      </w:pPr>
      <w:r>
        <w:rPr>
          <w:rFonts w:hint="cs"/>
          <w:rtl/>
        </w:rPr>
        <w:t>مسئله‌ای مثل</w:t>
      </w:r>
      <w:r w:rsidR="00FE01FA">
        <w:rPr>
          <w:rFonts w:hint="cs"/>
          <w:rtl/>
        </w:rPr>
        <w:t xml:space="preserve"> نماز که معراج مؤمن است و بسیار مهم است، یک شرطی داشته که بعد از چندین قرن از اذهان </w:t>
      </w:r>
      <w:r w:rsidR="00F01BED">
        <w:rPr>
          <w:rFonts w:hint="cs"/>
          <w:rtl/>
        </w:rPr>
        <w:t>پاک‌شده</w:t>
      </w:r>
      <w:r w:rsidR="00FE01FA">
        <w:rPr>
          <w:rFonts w:hint="cs"/>
          <w:rtl/>
        </w:rPr>
        <w:t>، به این صورت نباید باشد.</w:t>
      </w:r>
    </w:p>
    <w:p w:rsidR="00FE01FA" w:rsidRDefault="00592B8C" w:rsidP="007A2E5F">
      <w:pPr>
        <w:rPr>
          <w:rtl/>
        </w:rPr>
      </w:pPr>
      <w:r>
        <w:rPr>
          <w:rFonts w:hint="cs"/>
          <w:rtl/>
        </w:rPr>
        <w:t xml:space="preserve">بحث ما جایی است که محل اختلاف شیعه و سنی نباشد </w:t>
      </w:r>
      <w:r w:rsidR="007B5807">
        <w:rPr>
          <w:rFonts w:hint="cs"/>
          <w:rtl/>
        </w:rPr>
        <w:t xml:space="preserve">اگر اختلاف باشد و شک و </w:t>
      </w:r>
      <w:r w:rsidR="00F01BED">
        <w:rPr>
          <w:rFonts w:hint="cs"/>
          <w:rtl/>
        </w:rPr>
        <w:t>شبهه‌ای</w:t>
      </w:r>
      <w:r w:rsidR="007B5807">
        <w:rPr>
          <w:rFonts w:hint="cs"/>
          <w:rtl/>
        </w:rPr>
        <w:t xml:space="preserve"> باشد، حتماً انقطاع در موضوع ایجاد </w:t>
      </w:r>
      <w:r w:rsidR="00F01BED">
        <w:rPr>
          <w:rFonts w:hint="cs"/>
          <w:rtl/>
        </w:rPr>
        <w:t>می‌شود</w:t>
      </w:r>
      <w:r w:rsidR="007B5807">
        <w:rPr>
          <w:rFonts w:hint="cs"/>
          <w:rtl/>
        </w:rPr>
        <w:t>.</w:t>
      </w:r>
    </w:p>
    <w:p w:rsidR="007067E0" w:rsidRDefault="007067E0" w:rsidP="007A2E5F">
      <w:pPr>
        <w:pStyle w:val="Heading1"/>
        <w:rPr>
          <w:rtl/>
        </w:rPr>
      </w:pPr>
      <w:bookmarkStart w:id="14" w:name="_Toc528743280"/>
      <w:r>
        <w:rPr>
          <w:rFonts w:hint="cs"/>
          <w:rtl/>
        </w:rPr>
        <w:t xml:space="preserve">پذیرش </w:t>
      </w:r>
      <w:r>
        <w:rPr>
          <w:rFonts w:hint="eastAsia"/>
          <w:rtl/>
        </w:rPr>
        <w:t>ف</w:t>
      </w:r>
      <w:r>
        <w:rPr>
          <w:rFonts w:hint="cs"/>
          <w:rtl/>
        </w:rPr>
        <w:t>ی‌</w:t>
      </w:r>
      <w:r>
        <w:rPr>
          <w:rFonts w:hint="eastAsia"/>
          <w:rtl/>
        </w:rPr>
        <w:t>الجمله</w:t>
      </w:r>
      <w:r>
        <w:rPr>
          <w:rFonts w:hint="cs"/>
          <w:rtl/>
        </w:rPr>
        <w:t xml:space="preserve"> قاعده «لو کان لبانَ»</w:t>
      </w:r>
      <w:bookmarkEnd w:id="14"/>
    </w:p>
    <w:p w:rsidR="007B5807" w:rsidRDefault="007B5807" w:rsidP="007A2E5F">
      <w:pPr>
        <w:rPr>
          <w:rtl/>
        </w:rPr>
      </w:pPr>
      <w:r>
        <w:rPr>
          <w:rFonts w:hint="cs"/>
          <w:rtl/>
        </w:rPr>
        <w:t xml:space="preserve">بنابراین </w:t>
      </w:r>
      <w:r w:rsidR="00F01BED">
        <w:rPr>
          <w:rFonts w:hint="cs"/>
          <w:rtl/>
        </w:rPr>
        <w:t>فی‌الجمله</w:t>
      </w:r>
      <w:r>
        <w:rPr>
          <w:rFonts w:hint="cs"/>
          <w:rtl/>
        </w:rPr>
        <w:t xml:space="preserve"> این قاعده را بایستی بپذیریم، منتهی </w:t>
      </w:r>
      <w:r w:rsidR="00F01BED">
        <w:rPr>
          <w:rFonts w:hint="cs"/>
          <w:rtl/>
        </w:rPr>
        <w:t>این‌قدر</w:t>
      </w:r>
      <w:r>
        <w:rPr>
          <w:rFonts w:hint="cs"/>
          <w:rtl/>
        </w:rPr>
        <w:t xml:space="preserve"> شروط دارد که در مقام تطبیق خیلی وابسته به استظهارات شخصی مجتهد است و عوامل دخیل در اجرای این قاعده، عوامل نهایی نیست، </w:t>
      </w:r>
      <w:r w:rsidR="00F01BED">
        <w:rPr>
          <w:rFonts w:hint="cs"/>
          <w:rtl/>
        </w:rPr>
        <w:t>پیچیدگی‌های</w:t>
      </w:r>
      <w:r>
        <w:rPr>
          <w:rFonts w:hint="cs"/>
          <w:rtl/>
        </w:rPr>
        <w:t xml:space="preserve"> زیادی پیرامون قاعده است، اما اصلش را ن</w:t>
      </w:r>
      <w:r w:rsidR="00F01BED">
        <w:rPr>
          <w:rFonts w:hint="cs"/>
          <w:rtl/>
        </w:rPr>
        <w:t>می‌شود</w:t>
      </w:r>
      <w:r>
        <w:rPr>
          <w:rFonts w:hint="cs"/>
          <w:rtl/>
        </w:rPr>
        <w:t xml:space="preserve"> کنار گذاشت، در جاهای روشنی این قاعده جاری است که انسان شکی در این ندارد، لذا </w:t>
      </w:r>
      <w:r w:rsidR="00F01BED">
        <w:rPr>
          <w:rFonts w:hint="cs"/>
          <w:rtl/>
        </w:rPr>
        <w:t>اخباری‌ها</w:t>
      </w:r>
      <w:r>
        <w:rPr>
          <w:rFonts w:hint="cs"/>
          <w:rtl/>
        </w:rPr>
        <w:t xml:space="preserve"> حرف خوبی هم زدند که در بعضی از چیزهایی که اصولیین به سمت برائت </w:t>
      </w:r>
      <w:r w:rsidR="00F01BED">
        <w:rPr>
          <w:rFonts w:hint="cs"/>
          <w:rtl/>
        </w:rPr>
        <w:t>می‌روند</w:t>
      </w:r>
      <w:r>
        <w:rPr>
          <w:rFonts w:hint="cs"/>
          <w:rtl/>
        </w:rPr>
        <w:t xml:space="preserve">، واقعاً ما برائت </w:t>
      </w:r>
      <w:r w:rsidR="00F01BED">
        <w:rPr>
          <w:rFonts w:hint="cs"/>
          <w:rtl/>
        </w:rPr>
        <w:t>نمی‌خواهیم</w:t>
      </w:r>
      <w:r>
        <w:rPr>
          <w:rFonts w:hint="cs"/>
          <w:rtl/>
        </w:rPr>
        <w:t xml:space="preserve">، کسی </w:t>
      </w:r>
      <w:r w:rsidR="00F01BED">
        <w:rPr>
          <w:rFonts w:hint="cs"/>
          <w:rtl/>
        </w:rPr>
        <w:t>همین‌طوری</w:t>
      </w:r>
      <w:r>
        <w:rPr>
          <w:rFonts w:hint="cs"/>
          <w:rtl/>
        </w:rPr>
        <w:t xml:space="preserve"> احتمال بدهد که فلان موضوع شرط نماز است، واقعاً </w:t>
      </w:r>
      <w:r w:rsidR="00F01BED">
        <w:rPr>
          <w:rFonts w:hint="cs"/>
          <w:rtl/>
        </w:rPr>
        <w:t>می‌گوییم</w:t>
      </w:r>
      <w:r>
        <w:rPr>
          <w:rFonts w:hint="cs"/>
          <w:rtl/>
        </w:rPr>
        <w:t xml:space="preserve"> که «لو کان لبانَ»، چیزهای فراوانی که با این قاعده نقد </w:t>
      </w:r>
      <w:r w:rsidR="00F01BED">
        <w:rPr>
          <w:rFonts w:hint="cs"/>
          <w:rtl/>
        </w:rPr>
        <w:t>می‌شود</w:t>
      </w:r>
      <w:r>
        <w:rPr>
          <w:rFonts w:hint="cs"/>
          <w:rtl/>
        </w:rPr>
        <w:t xml:space="preserve"> هست که جای شکی </w:t>
      </w:r>
      <w:r w:rsidR="00F01BED">
        <w:rPr>
          <w:rFonts w:hint="cs"/>
          <w:rtl/>
        </w:rPr>
        <w:t>نمی‌گذارد</w:t>
      </w:r>
      <w:r w:rsidR="00592B8C">
        <w:rPr>
          <w:rFonts w:hint="cs"/>
          <w:rtl/>
        </w:rPr>
        <w:t xml:space="preserve"> که این قاعده، قاعده </w:t>
      </w:r>
      <w:r>
        <w:rPr>
          <w:rFonts w:hint="cs"/>
          <w:rtl/>
        </w:rPr>
        <w:t>مهم است</w:t>
      </w:r>
      <w:r w:rsidR="004F3682">
        <w:rPr>
          <w:rFonts w:hint="cs"/>
          <w:rtl/>
        </w:rPr>
        <w:t xml:space="preserve">، برخی موارد هست که مقداری ضعیفش </w:t>
      </w:r>
      <w:r w:rsidR="00F01BED">
        <w:rPr>
          <w:rFonts w:hint="cs"/>
          <w:rtl/>
        </w:rPr>
        <w:t>می‌کند</w:t>
      </w:r>
      <w:r w:rsidR="004F3682">
        <w:rPr>
          <w:rFonts w:hint="cs"/>
          <w:rtl/>
        </w:rPr>
        <w:t xml:space="preserve">، اما </w:t>
      </w:r>
      <w:r w:rsidR="00F01BED">
        <w:rPr>
          <w:rFonts w:hint="cs"/>
          <w:rtl/>
        </w:rPr>
        <w:t>به‌سادگی</w:t>
      </w:r>
      <w:r w:rsidR="004F3682">
        <w:rPr>
          <w:rFonts w:hint="cs"/>
          <w:rtl/>
        </w:rPr>
        <w:t xml:space="preserve"> ن</w:t>
      </w:r>
      <w:r w:rsidR="00F01BED">
        <w:rPr>
          <w:rFonts w:hint="cs"/>
          <w:rtl/>
        </w:rPr>
        <w:t>می‌شود</w:t>
      </w:r>
      <w:r w:rsidR="004F3682">
        <w:rPr>
          <w:rFonts w:hint="cs"/>
          <w:rtl/>
        </w:rPr>
        <w:t xml:space="preserve"> از این قاعده دست برداشت.</w:t>
      </w:r>
    </w:p>
    <w:p w:rsidR="004F3682" w:rsidRDefault="004F3682" w:rsidP="007A2E5F">
      <w:pPr>
        <w:rPr>
          <w:rtl/>
        </w:rPr>
      </w:pPr>
    </w:p>
    <w:p w:rsidR="00B52F0D" w:rsidRDefault="00B52F0D" w:rsidP="007A2E5F">
      <w:pPr>
        <w:rPr>
          <w:rtl/>
        </w:rPr>
      </w:pPr>
    </w:p>
    <w:p w:rsidR="00573ECC" w:rsidRPr="007E636F" w:rsidRDefault="00573ECC" w:rsidP="007A2E5F">
      <w:pPr>
        <w:rPr>
          <w:rtl/>
        </w:rPr>
      </w:pPr>
    </w:p>
    <w:sectPr w:rsidR="00573ECC" w:rsidRPr="007E636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6E" w:rsidRDefault="00217F6E" w:rsidP="000D5800">
      <w:pPr>
        <w:spacing w:after="0"/>
      </w:pPr>
      <w:r>
        <w:separator/>
      </w:r>
    </w:p>
  </w:endnote>
  <w:endnote w:type="continuationSeparator" w:id="0">
    <w:p w:rsidR="00217F6E" w:rsidRDefault="00217F6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ED" w:rsidRDefault="00F01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14417">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ED" w:rsidRDefault="00F01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6E" w:rsidRDefault="00217F6E" w:rsidP="000D5800">
      <w:pPr>
        <w:spacing w:after="0"/>
      </w:pPr>
      <w:r>
        <w:separator/>
      </w:r>
    </w:p>
  </w:footnote>
  <w:footnote w:type="continuationSeparator" w:id="0">
    <w:p w:rsidR="00217F6E" w:rsidRDefault="00217F6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ED" w:rsidRDefault="00F01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1F" w:rsidRDefault="00EE481F" w:rsidP="00EE481F">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3E8033E5" wp14:editId="5753ABF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اصول فقه                                          عنوان اصلی: مطلق و مقید                                      تاریخ جلسه: 29/07/97</w:t>
    </w:r>
  </w:p>
  <w:p w:rsidR="00EE481F" w:rsidRDefault="00EE481F" w:rsidP="00EE481F">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استاد اعرافی                                                      عنوان فرعی: قاعده لوکان لبان                                 شماره جلسه:</w:t>
    </w:r>
    <w:r>
      <w:rPr>
        <w:rFonts w:eastAsiaTheme="minorHAnsi" w:hint="cs"/>
        <w:rtl/>
      </w:rPr>
      <w:t xml:space="preserve"> </w:t>
    </w:r>
    <w:r>
      <w:rPr>
        <w:rFonts w:ascii="Adobe Arabic" w:eastAsiaTheme="minorHAnsi" w:hAnsi="Adobe Arabic" w:cs="Adobe Arabic" w:hint="cs"/>
        <w:rtl/>
      </w:rPr>
      <w:t>301</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7E36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ED" w:rsidRDefault="00F01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E0"/>
    <w:rsid w:val="00007060"/>
    <w:rsid w:val="00016B8A"/>
    <w:rsid w:val="000228A2"/>
    <w:rsid w:val="0002315A"/>
    <w:rsid w:val="000324F1"/>
    <w:rsid w:val="00041FE0"/>
    <w:rsid w:val="00042E34"/>
    <w:rsid w:val="00045B14"/>
    <w:rsid w:val="00052BA3"/>
    <w:rsid w:val="0006363E"/>
    <w:rsid w:val="00063C89"/>
    <w:rsid w:val="00080DFF"/>
    <w:rsid w:val="00085ED5"/>
    <w:rsid w:val="00096FA2"/>
    <w:rsid w:val="000A1A51"/>
    <w:rsid w:val="000D2D0D"/>
    <w:rsid w:val="000D5800"/>
    <w:rsid w:val="000D6581"/>
    <w:rsid w:val="000F1897"/>
    <w:rsid w:val="000F4D1F"/>
    <w:rsid w:val="000F7E72"/>
    <w:rsid w:val="00101E2D"/>
    <w:rsid w:val="00102405"/>
    <w:rsid w:val="00102CEB"/>
    <w:rsid w:val="00114C37"/>
    <w:rsid w:val="00117955"/>
    <w:rsid w:val="00133E1D"/>
    <w:rsid w:val="0013617D"/>
    <w:rsid w:val="00136442"/>
    <w:rsid w:val="001370B6"/>
    <w:rsid w:val="00150D4B"/>
    <w:rsid w:val="00152670"/>
    <w:rsid w:val="001550AE"/>
    <w:rsid w:val="00155BA6"/>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1EF2"/>
    <w:rsid w:val="001E306E"/>
    <w:rsid w:val="001E3FB0"/>
    <w:rsid w:val="001E4FFF"/>
    <w:rsid w:val="001F2E3E"/>
    <w:rsid w:val="00206B69"/>
    <w:rsid w:val="00210F67"/>
    <w:rsid w:val="00217F6E"/>
    <w:rsid w:val="00224C0A"/>
    <w:rsid w:val="00233777"/>
    <w:rsid w:val="002376A5"/>
    <w:rsid w:val="002417C9"/>
    <w:rsid w:val="002529C5"/>
    <w:rsid w:val="00270294"/>
    <w:rsid w:val="00277E43"/>
    <w:rsid w:val="00283229"/>
    <w:rsid w:val="002914BD"/>
    <w:rsid w:val="00297263"/>
    <w:rsid w:val="002A21AE"/>
    <w:rsid w:val="002A2754"/>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E2A18"/>
    <w:rsid w:val="004F3596"/>
    <w:rsid w:val="004F3682"/>
    <w:rsid w:val="00530FD7"/>
    <w:rsid w:val="00545B0C"/>
    <w:rsid w:val="00551628"/>
    <w:rsid w:val="00572E2D"/>
    <w:rsid w:val="00573ECC"/>
    <w:rsid w:val="00580CFA"/>
    <w:rsid w:val="00592103"/>
    <w:rsid w:val="00592B8C"/>
    <w:rsid w:val="005941DD"/>
    <w:rsid w:val="005A545E"/>
    <w:rsid w:val="005A5862"/>
    <w:rsid w:val="005B05D4"/>
    <w:rsid w:val="005B0852"/>
    <w:rsid w:val="005B16EB"/>
    <w:rsid w:val="005C06AE"/>
    <w:rsid w:val="005F282D"/>
    <w:rsid w:val="00610C18"/>
    <w:rsid w:val="00612385"/>
    <w:rsid w:val="0061376C"/>
    <w:rsid w:val="00617C7C"/>
    <w:rsid w:val="00627180"/>
    <w:rsid w:val="00636EFA"/>
    <w:rsid w:val="00645C93"/>
    <w:rsid w:val="0066229C"/>
    <w:rsid w:val="00663AAD"/>
    <w:rsid w:val="0069696C"/>
    <w:rsid w:val="00696C84"/>
    <w:rsid w:val="006A085A"/>
    <w:rsid w:val="006A74E0"/>
    <w:rsid w:val="006C125E"/>
    <w:rsid w:val="006D3A87"/>
    <w:rsid w:val="006F01B4"/>
    <w:rsid w:val="00703DD3"/>
    <w:rsid w:val="007067E0"/>
    <w:rsid w:val="00734D59"/>
    <w:rsid w:val="0073609B"/>
    <w:rsid w:val="007378A9"/>
    <w:rsid w:val="00737A6C"/>
    <w:rsid w:val="0075033E"/>
    <w:rsid w:val="00751078"/>
    <w:rsid w:val="00752745"/>
    <w:rsid w:val="0075336C"/>
    <w:rsid w:val="00753A93"/>
    <w:rsid w:val="0076665E"/>
    <w:rsid w:val="00772185"/>
    <w:rsid w:val="007749BC"/>
    <w:rsid w:val="00780C88"/>
    <w:rsid w:val="00780E25"/>
    <w:rsid w:val="007818F0"/>
    <w:rsid w:val="00783462"/>
    <w:rsid w:val="00787B13"/>
    <w:rsid w:val="00792FAC"/>
    <w:rsid w:val="007A2E5F"/>
    <w:rsid w:val="007A431B"/>
    <w:rsid w:val="007A5D2F"/>
    <w:rsid w:val="007B0062"/>
    <w:rsid w:val="007B5807"/>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4971"/>
    <w:rsid w:val="0080799B"/>
    <w:rsid w:val="00807BE3"/>
    <w:rsid w:val="00811F02"/>
    <w:rsid w:val="00813652"/>
    <w:rsid w:val="00834857"/>
    <w:rsid w:val="008407A4"/>
    <w:rsid w:val="00844860"/>
    <w:rsid w:val="00845CC4"/>
    <w:rsid w:val="0086243C"/>
    <w:rsid w:val="008633B4"/>
    <w:rsid w:val="008644F4"/>
    <w:rsid w:val="00864CA5"/>
    <w:rsid w:val="00871C42"/>
    <w:rsid w:val="00873379"/>
    <w:rsid w:val="008748B8"/>
    <w:rsid w:val="00883733"/>
    <w:rsid w:val="00895109"/>
    <w:rsid w:val="008965D2"/>
    <w:rsid w:val="008A236D"/>
    <w:rsid w:val="008B2AFF"/>
    <w:rsid w:val="008B3C4A"/>
    <w:rsid w:val="008B565A"/>
    <w:rsid w:val="008C2AF7"/>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3147"/>
    <w:rsid w:val="009A42EF"/>
    <w:rsid w:val="009B46BC"/>
    <w:rsid w:val="009B61C3"/>
    <w:rsid w:val="009C7B4F"/>
    <w:rsid w:val="009E1F06"/>
    <w:rsid w:val="009F4EB3"/>
    <w:rsid w:val="009F5F6C"/>
    <w:rsid w:val="00A06D48"/>
    <w:rsid w:val="00A21834"/>
    <w:rsid w:val="00A31C17"/>
    <w:rsid w:val="00A31FDE"/>
    <w:rsid w:val="00A33B2A"/>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4747F"/>
    <w:rsid w:val="00B52F0D"/>
    <w:rsid w:val="00B55D51"/>
    <w:rsid w:val="00B63F15"/>
    <w:rsid w:val="00B9119B"/>
    <w:rsid w:val="00B96A3B"/>
    <w:rsid w:val="00BA51A8"/>
    <w:rsid w:val="00BB5F7E"/>
    <w:rsid w:val="00BC26F6"/>
    <w:rsid w:val="00BC4833"/>
    <w:rsid w:val="00BD3122"/>
    <w:rsid w:val="00BD40DA"/>
    <w:rsid w:val="00BF3D67"/>
    <w:rsid w:val="00C1441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1E"/>
    <w:rsid w:val="00CF42E2"/>
    <w:rsid w:val="00CF7916"/>
    <w:rsid w:val="00D158F3"/>
    <w:rsid w:val="00D15FDC"/>
    <w:rsid w:val="00D2470E"/>
    <w:rsid w:val="00D3665C"/>
    <w:rsid w:val="00D508CC"/>
    <w:rsid w:val="00D50F4B"/>
    <w:rsid w:val="00D574F0"/>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65FDD"/>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E481F"/>
    <w:rsid w:val="00EF02A4"/>
    <w:rsid w:val="00EF138C"/>
    <w:rsid w:val="00F01BED"/>
    <w:rsid w:val="00F034CE"/>
    <w:rsid w:val="00F040F2"/>
    <w:rsid w:val="00F10A0F"/>
    <w:rsid w:val="00F1562C"/>
    <w:rsid w:val="00F25714"/>
    <w:rsid w:val="00F3446D"/>
    <w:rsid w:val="00F40284"/>
    <w:rsid w:val="00F518D8"/>
    <w:rsid w:val="00F53380"/>
    <w:rsid w:val="00F67976"/>
    <w:rsid w:val="00F70BE1"/>
    <w:rsid w:val="00F729E7"/>
    <w:rsid w:val="00F848AB"/>
    <w:rsid w:val="00F85929"/>
    <w:rsid w:val="00FA78B4"/>
    <w:rsid w:val="00FB3ED3"/>
    <w:rsid w:val="00FB4408"/>
    <w:rsid w:val="00FB663E"/>
    <w:rsid w:val="00FB7933"/>
    <w:rsid w:val="00FC0862"/>
    <w:rsid w:val="00FC70FB"/>
    <w:rsid w:val="00FD143D"/>
    <w:rsid w:val="00FE01F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B10A33-5154-43A7-8455-076DB3E4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C144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C14417"/>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C14417"/>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C14417"/>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C14417"/>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C14417"/>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C14417"/>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C14417"/>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1441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1441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14417"/>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C14417"/>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C14417"/>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C14417"/>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C14417"/>
    <w:rPr>
      <w:rFonts w:ascii="Cambria" w:eastAsia="2  Lotus" w:hAnsi="Cambria" w:cs="2  Badr"/>
      <w:bCs/>
      <w:szCs w:val="36"/>
    </w:rPr>
  </w:style>
  <w:style w:type="paragraph" w:styleId="TOC1">
    <w:name w:val="toc 1"/>
    <w:basedOn w:val="Normal"/>
    <w:next w:val="Normal"/>
    <w:autoRedefine/>
    <w:uiPriority w:val="39"/>
    <w:unhideWhenUsed/>
    <w:qFormat/>
    <w:rsid w:val="00C14417"/>
    <w:pPr>
      <w:spacing w:after="0"/>
      <w:ind w:firstLine="0"/>
    </w:pPr>
    <w:rPr>
      <w:rFonts w:eastAsiaTheme="minorEastAsia"/>
    </w:rPr>
  </w:style>
  <w:style w:type="paragraph" w:styleId="TOC2">
    <w:name w:val="toc 2"/>
    <w:basedOn w:val="Normal"/>
    <w:next w:val="Normal"/>
    <w:autoRedefine/>
    <w:uiPriority w:val="39"/>
    <w:unhideWhenUsed/>
    <w:qFormat/>
    <w:rsid w:val="00C14417"/>
    <w:pPr>
      <w:spacing w:after="0"/>
      <w:ind w:left="221"/>
    </w:pPr>
    <w:rPr>
      <w:rFonts w:eastAsiaTheme="minorEastAsia"/>
    </w:rPr>
  </w:style>
  <w:style w:type="paragraph" w:styleId="TOC3">
    <w:name w:val="toc 3"/>
    <w:basedOn w:val="Normal"/>
    <w:next w:val="Normal"/>
    <w:autoRedefine/>
    <w:uiPriority w:val="39"/>
    <w:unhideWhenUsed/>
    <w:qFormat/>
    <w:rsid w:val="00C14417"/>
    <w:pPr>
      <w:spacing w:after="0"/>
      <w:ind w:left="442"/>
    </w:pPr>
    <w:rPr>
      <w:rFonts w:eastAsia="2  Lotus"/>
    </w:rPr>
  </w:style>
  <w:style w:type="character" w:styleId="SubtleReference">
    <w:name w:val="Subtle Reference"/>
    <w:aliases w:val="مرجع"/>
    <w:uiPriority w:val="31"/>
    <w:qFormat/>
    <w:rsid w:val="00C14417"/>
    <w:rPr>
      <w:rFonts w:cs="2  Lotus"/>
      <w:smallCaps/>
      <w:color w:val="auto"/>
      <w:szCs w:val="28"/>
      <w:u w:val="single"/>
    </w:rPr>
  </w:style>
  <w:style w:type="character" w:styleId="IntenseReference">
    <w:name w:val="Intense Reference"/>
    <w:uiPriority w:val="32"/>
    <w:qFormat/>
    <w:rsid w:val="00C14417"/>
    <w:rPr>
      <w:rFonts w:cs="2  Lotus"/>
      <w:b/>
      <w:bCs/>
      <w:smallCaps/>
      <w:color w:val="auto"/>
      <w:spacing w:val="5"/>
      <w:szCs w:val="28"/>
      <w:u w:val="single"/>
    </w:rPr>
  </w:style>
  <w:style w:type="character" w:styleId="BookTitle">
    <w:name w:val="Book Title"/>
    <w:uiPriority w:val="33"/>
    <w:qFormat/>
    <w:rsid w:val="00C14417"/>
    <w:rPr>
      <w:rFonts w:cs="2  Titr"/>
      <w:b/>
      <w:bCs/>
      <w:smallCaps/>
      <w:spacing w:val="5"/>
      <w:szCs w:val="100"/>
    </w:rPr>
  </w:style>
  <w:style w:type="paragraph" w:styleId="TOCHeading">
    <w:name w:val="TOC Heading"/>
    <w:basedOn w:val="Heading1"/>
    <w:next w:val="Normal"/>
    <w:uiPriority w:val="39"/>
    <w:unhideWhenUsed/>
    <w:qFormat/>
    <w:rsid w:val="00C1441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14417"/>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C14417"/>
    <w:rPr>
      <w:rFonts w:ascii="Cambria" w:eastAsia="2  Lotus" w:hAnsi="Cambria" w:cs="2  Badr"/>
      <w:bCs/>
      <w:i/>
      <w:szCs w:val="34"/>
    </w:rPr>
  </w:style>
  <w:style w:type="character" w:customStyle="1" w:styleId="Heading7Char">
    <w:name w:val="Heading 7 Char"/>
    <w:link w:val="Heading7"/>
    <w:uiPriority w:val="9"/>
    <w:semiHidden/>
    <w:rsid w:val="00C1441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1441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14417"/>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14417"/>
    <w:pPr>
      <w:spacing w:after="0"/>
      <w:ind w:left="658"/>
    </w:pPr>
    <w:rPr>
      <w:rFonts w:eastAsia="Times New Roman"/>
    </w:rPr>
  </w:style>
  <w:style w:type="paragraph" w:styleId="TOC5">
    <w:name w:val="toc 5"/>
    <w:basedOn w:val="Normal"/>
    <w:next w:val="Normal"/>
    <w:autoRedefine/>
    <w:uiPriority w:val="39"/>
    <w:semiHidden/>
    <w:unhideWhenUsed/>
    <w:qFormat/>
    <w:rsid w:val="00C14417"/>
    <w:pPr>
      <w:spacing w:after="0"/>
      <w:ind w:left="879"/>
    </w:pPr>
    <w:rPr>
      <w:rFonts w:eastAsia="Times New Roman"/>
    </w:rPr>
  </w:style>
  <w:style w:type="paragraph" w:styleId="TOC6">
    <w:name w:val="toc 6"/>
    <w:basedOn w:val="Normal"/>
    <w:next w:val="Normal"/>
    <w:autoRedefine/>
    <w:uiPriority w:val="39"/>
    <w:semiHidden/>
    <w:unhideWhenUsed/>
    <w:qFormat/>
    <w:rsid w:val="00C14417"/>
    <w:pPr>
      <w:spacing w:after="0"/>
      <w:ind w:left="1100"/>
    </w:pPr>
    <w:rPr>
      <w:rFonts w:eastAsia="Times New Roman"/>
    </w:rPr>
  </w:style>
  <w:style w:type="paragraph" w:styleId="TOC7">
    <w:name w:val="toc 7"/>
    <w:basedOn w:val="Normal"/>
    <w:next w:val="Normal"/>
    <w:autoRedefine/>
    <w:uiPriority w:val="39"/>
    <w:semiHidden/>
    <w:unhideWhenUsed/>
    <w:qFormat/>
    <w:rsid w:val="00C14417"/>
    <w:pPr>
      <w:spacing w:after="0"/>
      <w:ind w:left="1321"/>
    </w:pPr>
    <w:rPr>
      <w:rFonts w:eastAsia="Times New Roman"/>
    </w:rPr>
  </w:style>
  <w:style w:type="paragraph" w:styleId="Caption">
    <w:name w:val="caption"/>
    <w:basedOn w:val="Normal"/>
    <w:next w:val="Normal"/>
    <w:uiPriority w:val="35"/>
    <w:semiHidden/>
    <w:unhideWhenUsed/>
    <w:qFormat/>
    <w:rsid w:val="00C14417"/>
    <w:rPr>
      <w:rFonts w:eastAsia="Times New Roman"/>
      <w:b/>
      <w:bCs/>
      <w:sz w:val="20"/>
      <w:szCs w:val="20"/>
    </w:rPr>
  </w:style>
  <w:style w:type="paragraph" w:styleId="Title">
    <w:name w:val="Title"/>
    <w:basedOn w:val="Normal"/>
    <w:next w:val="Normal"/>
    <w:link w:val="TitleChar"/>
    <w:autoRedefine/>
    <w:uiPriority w:val="10"/>
    <w:qFormat/>
    <w:rsid w:val="00C1441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1441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14417"/>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C14417"/>
    <w:rPr>
      <w:rFonts w:ascii="Cambria" w:eastAsia="2  Badr" w:hAnsi="Cambria" w:cs="Karim"/>
      <w:i/>
      <w:spacing w:val="15"/>
      <w:sz w:val="24"/>
      <w:szCs w:val="60"/>
    </w:rPr>
  </w:style>
  <w:style w:type="character" w:styleId="Emphasis">
    <w:name w:val="Emphasis"/>
    <w:uiPriority w:val="20"/>
    <w:qFormat/>
    <w:rsid w:val="00C14417"/>
    <w:rPr>
      <w:rFonts w:cs="2  Lotus"/>
      <w:i/>
      <w:iCs/>
      <w:color w:val="808080"/>
      <w:szCs w:val="32"/>
    </w:rPr>
  </w:style>
  <w:style w:type="character" w:customStyle="1" w:styleId="NoSpacingChar">
    <w:name w:val="No Spacing Char"/>
    <w:aliases w:val="متن عربي Char"/>
    <w:link w:val="NoSpacing"/>
    <w:uiPriority w:val="1"/>
    <w:rsid w:val="00C14417"/>
    <w:rPr>
      <w:rFonts w:eastAsia="2  Lotus" w:cs="2  Badr"/>
      <w:bCs/>
      <w:sz w:val="72"/>
      <w:szCs w:val="28"/>
    </w:rPr>
  </w:style>
  <w:style w:type="paragraph" w:styleId="ListParagraph">
    <w:name w:val="List Paragraph"/>
    <w:basedOn w:val="Normal"/>
    <w:link w:val="ListParagraphChar"/>
    <w:autoRedefine/>
    <w:uiPriority w:val="34"/>
    <w:qFormat/>
    <w:rsid w:val="00C14417"/>
    <w:pPr>
      <w:ind w:left="1134" w:firstLine="0"/>
    </w:pPr>
    <w:rPr>
      <w:rFonts w:ascii="Calibri" w:eastAsia="2  Lotus" w:hAnsi="Calibri" w:cs="2  Lotus"/>
      <w:sz w:val="22"/>
    </w:rPr>
  </w:style>
  <w:style w:type="character" w:customStyle="1" w:styleId="ListParagraphChar">
    <w:name w:val="List Paragraph Char"/>
    <w:link w:val="ListParagraph"/>
    <w:uiPriority w:val="34"/>
    <w:rsid w:val="00C14417"/>
    <w:rPr>
      <w:rFonts w:eastAsia="2  Lotus" w:cs="2  Lotus"/>
      <w:sz w:val="22"/>
      <w:szCs w:val="28"/>
    </w:rPr>
  </w:style>
  <w:style w:type="paragraph" w:styleId="Quote">
    <w:name w:val="Quote"/>
    <w:basedOn w:val="Normal"/>
    <w:next w:val="Normal"/>
    <w:link w:val="QuoteChar"/>
    <w:autoRedefine/>
    <w:uiPriority w:val="29"/>
    <w:qFormat/>
    <w:rsid w:val="00C14417"/>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C14417"/>
    <w:rPr>
      <w:rFonts w:cs="B Lotus"/>
      <w:i/>
      <w:szCs w:val="30"/>
    </w:rPr>
  </w:style>
  <w:style w:type="paragraph" w:styleId="IntenseQuote">
    <w:name w:val="Intense Quote"/>
    <w:basedOn w:val="Normal"/>
    <w:next w:val="Normal"/>
    <w:link w:val="IntenseQuoteChar"/>
    <w:autoRedefine/>
    <w:uiPriority w:val="30"/>
    <w:qFormat/>
    <w:rsid w:val="00C14417"/>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C14417"/>
    <w:rPr>
      <w:rFonts w:eastAsia="2  Lotus" w:cs="B Lotus"/>
      <w:b/>
      <w:bCs/>
      <w:i/>
      <w:szCs w:val="30"/>
    </w:rPr>
  </w:style>
  <w:style w:type="character" w:styleId="SubtleEmphasis">
    <w:name w:val="Subtle Emphasis"/>
    <w:uiPriority w:val="19"/>
    <w:qFormat/>
    <w:rsid w:val="00C14417"/>
    <w:rPr>
      <w:rFonts w:cs="2  Lotus"/>
      <w:i/>
      <w:iCs/>
      <w:color w:val="4A442A"/>
      <w:szCs w:val="32"/>
      <w:u w:val="none"/>
    </w:rPr>
  </w:style>
  <w:style w:type="character" w:styleId="IntenseEmphasis">
    <w:name w:val="Intense Emphasis"/>
    <w:uiPriority w:val="21"/>
    <w:qFormat/>
    <w:rsid w:val="00C14417"/>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067E0"/>
    <w:rPr>
      <w:color w:val="0000FF" w:themeColor="hyperlink"/>
      <w:u w:val="single"/>
    </w:rPr>
  </w:style>
  <w:style w:type="character" w:styleId="Strong">
    <w:name w:val="Strong"/>
    <w:basedOn w:val="DefaultParagraphFont"/>
    <w:uiPriority w:val="22"/>
    <w:qFormat/>
    <w:rsid w:val="00C14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5;&#1607;&#1585;%2097\&#1583;&#1585;&#1608;&#1587;\&#1575;&#1589;&#1608;&#1604;%20&#1601;&#1602;&#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0F65A-7F32-4000-8D67-34F0E7DE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196</TotalTime>
  <Pages>7</Pages>
  <Words>2027</Words>
  <Characters>11554</Characters>
  <Application>Microsoft Office Word</Application>
  <DocSecurity>0</DocSecurity>
  <Lines>96</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23</cp:revision>
  <dcterms:created xsi:type="dcterms:W3CDTF">2018-10-29T16:36:00Z</dcterms:created>
  <dcterms:modified xsi:type="dcterms:W3CDTF">2018-11-03T05:12:00Z</dcterms:modified>
</cp:coreProperties>
</file>