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Traditional Arabic"/>
          <w:bCs w:val="0"/>
          <w:color w:val="auto"/>
          <w:sz w:val="22"/>
          <w:rtl/>
        </w:rPr>
        <w:id w:val="-348722877"/>
        <w:docPartObj>
          <w:docPartGallery w:val="Table of Contents"/>
          <w:docPartUnique/>
        </w:docPartObj>
      </w:sdtPr>
      <w:sdtEndPr>
        <w:rPr>
          <w:rFonts w:eastAsia="2  Badr"/>
          <w:b/>
          <w:noProof/>
          <w:sz w:val="28"/>
        </w:rPr>
      </w:sdtEndPr>
      <w:sdtContent>
        <w:p w:rsidR="008E608F" w:rsidRPr="00BA7690" w:rsidRDefault="008E608F" w:rsidP="008E608F">
          <w:pPr>
            <w:pStyle w:val="TOCHeading"/>
            <w:jc w:val="center"/>
            <w:rPr>
              <w:rFonts w:cs="Traditional Arabic"/>
              <w:rtl/>
            </w:rPr>
          </w:pPr>
          <w:r w:rsidRPr="00BA7690">
            <w:rPr>
              <w:rFonts w:cs="Traditional Arabic"/>
              <w:rtl/>
            </w:rPr>
            <w:t>فهرست مطالب</w:t>
          </w:r>
        </w:p>
        <w:p w:rsidR="008E608F" w:rsidRPr="00BA7690" w:rsidRDefault="008E608F" w:rsidP="008E608F">
          <w:pPr>
            <w:spacing w:line="276" w:lineRule="auto"/>
          </w:pPr>
        </w:p>
        <w:p w:rsidR="008E608F" w:rsidRPr="00BA7690" w:rsidRDefault="008E608F" w:rsidP="008E608F">
          <w:pPr>
            <w:pStyle w:val="TOC1"/>
            <w:tabs>
              <w:tab w:val="right" w:leader="dot" w:pos="9350"/>
            </w:tabs>
            <w:spacing w:line="276" w:lineRule="auto"/>
            <w:rPr>
              <w:noProof/>
              <w:szCs w:val="22"/>
              <w:lang w:bidi="ar-SA"/>
            </w:rPr>
          </w:pPr>
          <w:r w:rsidRPr="00BA7690">
            <w:fldChar w:fldCharType="begin"/>
          </w:r>
          <w:r w:rsidRPr="00BA7690">
            <w:instrText xml:space="preserve"> TOC \o "1-3" \h \z \u </w:instrText>
          </w:r>
          <w:r w:rsidRPr="00BA7690">
            <w:fldChar w:fldCharType="separate"/>
          </w:r>
          <w:hyperlink w:anchor="_Toc532750777" w:history="1">
            <w:r w:rsidRPr="00BA7690">
              <w:rPr>
                <w:rStyle w:val="Hyperlink"/>
                <w:noProof/>
                <w:rtl/>
              </w:rPr>
              <w:t>اشاره</w:t>
            </w:r>
            <w:r w:rsidRPr="00BA7690">
              <w:rPr>
                <w:noProof/>
                <w:webHidden/>
              </w:rPr>
              <w:tab/>
            </w:r>
            <w:r w:rsidRPr="00BA7690">
              <w:rPr>
                <w:noProof/>
                <w:webHidden/>
              </w:rPr>
              <w:fldChar w:fldCharType="begin"/>
            </w:r>
            <w:r w:rsidRPr="00BA7690">
              <w:rPr>
                <w:noProof/>
                <w:webHidden/>
              </w:rPr>
              <w:instrText xml:space="preserve"> PAGEREF _Toc532750777 \h </w:instrText>
            </w:r>
            <w:r w:rsidRPr="00BA7690">
              <w:rPr>
                <w:noProof/>
                <w:webHidden/>
              </w:rPr>
            </w:r>
            <w:r w:rsidRPr="00BA7690">
              <w:rPr>
                <w:noProof/>
                <w:webHidden/>
              </w:rPr>
              <w:fldChar w:fldCharType="separate"/>
            </w:r>
            <w:r w:rsidRPr="00BA7690">
              <w:rPr>
                <w:noProof/>
                <w:webHidden/>
              </w:rPr>
              <w:t>2</w:t>
            </w:r>
            <w:r w:rsidRPr="00BA7690">
              <w:rPr>
                <w:noProof/>
                <w:webHidden/>
              </w:rPr>
              <w:fldChar w:fldCharType="end"/>
            </w:r>
          </w:hyperlink>
        </w:p>
        <w:p w:rsidR="008E608F" w:rsidRPr="00BA7690" w:rsidRDefault="00EA2B68" w:rsidP="008E608F">
          <w:pPr>
            <w:pStyle w:val="TOC1"/>
            <w:tabs>
              <w:tab w:val="right" w:leader="dot" w:pos="9350"/>
            </w:tabs>
            <w:spacing w:line="276" w:lineRule="auto"/>
            <w:rPr>
              <w:noProof/>
              <w:szCs w:val="22"/>
              <w:lang w:bidi="ar-SA"/>
            </w:rPr>
          </w:pPr>
          <w:hyperlink w:anchor="_Toc532750778" w:history="1">
            <w:r w:rsidR="008E608F" w:rsidRPr="00BA7690">
              <w:rPr>
                <w:rStyle w:val="Hyperlink"/>
                <w:noProof/>
                <w:rtl/>
              </w:rPr>
              <w:t>جامعیت و شمول قرآن</w:t>
            </w:r>
            <w:r w:rsidR="008E608F" w:rsidRPr="00BA7690">
              <w:rPr>
                <w:noProof/>
                <w:webHidden/>
              </w:rPr>
              <w:tab/>
            </w:r>
            <w:r w:rsidR="008E608F" w:rsidRPr="00BA7690">
              <w:rPr>
                <w:noProof/>
                <w:webHidden/>
              </w:rPr>
              <w:fldChar w:fldCharType="begin"/>
            </w:r>
            <w:r w:rsidR="008E608F" w:rsidRPr="00BA7690">
              <w:rPr>
                <w:noProof/>
                <w:webHidden/>
              </w:rPr>
              <w:instrText xml:space="preserve"> PAGEREF _Toc532750778 \h </w:instrText>
            </w:r>
            <w:r w:rsidR="008E608F" w:rsidRPr="00BA7690">
              <w:rPr>
                <w:noProof/>
                <w:webHidden/>
              </w:rPr>
            </w:r>
            <w:r w:rsidR="008E608F" w:rsidRPr="00BA7690">
              <w:rPr>
                <w:noProof/>
                <w:webHidden/>
              </w:rPr>
              <w:fldChar w:fldCharType="separate"/>
            </w:r>
            <w:r w:rsidR="008E608F" w:rsidRPr="00BA7690">
              <w:rPr>
                <w:noProof/>
                <w:webHidden/>
              </w:rPr>
              <w:t>2</w:t>
            </w:r>
            <w:r w:rsidR="008E608F" w:rsidRPr="00BA7690">
              <w:rPr>
                <w:noProof/>
                <w:webHidden/>
              </w:rPr>
              <w:fldChar w:fldCharType="end"/>
            </w:r>
          </w:hyperlink>
        </w:p>
        <w:p w:rsidR="008E608F" w:rsidRPr="00BA7690" w:rsidRDefault="00EA2B68" w:rsidP="008E608F">
          <w:pPr>
            <w:pStyle w:val="TOC1"/>
            <w:tabs>
              <w:tab w:val="right" w:leader="dot" w:pos="9350"/>
            </w:tabs>
            <w:spacing w:line="276" w:lineRule="auto"/>
            <w:rPr>
              <w:noProof/>
              <w:szCs w:val="22"/>
              <w:lang w:bidi="ar-SA"/>
            </w:rPr>
          </w:pPr>
          <w:hyperlink w:anchor="_Toc532750779" w:history="1">
            <w:r w:rsidR="008E608F" w:rsidRPr="00BA7690">
              <w:rPr>
                <w:rStyle w:val="Hyperlink"/>
                <w:noProof/>
                <w:rtl/>
              </w:rPr>
              <w:t>احتمالات کلی در آیات</w:t>
            </w:r>
            <w:r w:rsidR="008E608F" w:rsidRPr="00BA7690">
              <w:rPr>
                <w:noProof/>
                <w:webHidden/>
              </w:rPr>
              <w:tab/>
            </w:r>
            <w:r w:rsidR="008E608F" w:rsidRPr="00BA7690">
              <w:rPr>
                <w:noProof/>
                <w:webHidden/>
              </w:rPr>
              <w:fldChar w:fldCharType="begin"/>
            </w:r>
            <w:r w:rsidR="008E608F" w:rsidRPr="00BA7690">
              <w:rPr>
                <w:noProof/>
                <w:webHidden/>
              </w:rPr>
              <w:instrText xml:space="preserve"> PAGEREF _Toc532750779 \h </w:instrText>
            </w:r>
            <w:r w:rsidR="008E608F" w:rsidRPr="00BA7690">
              <w:rPr>
                <w:noProof/>
                <w:webHidden/>
              </w:rPr>
            </w:r>
            <w:r w:rsidR="008E608F" w:rsidRPr="00BA7690">
              <w:rPr>
                <w:noProof/>
                <w:webHidden/>
              </w:rPr>
              <w:fldChar w:fldCharType="separate"/>
            </w:r>
            <w:r w:rsidR="008E608F" w:rsidRPr="00BA7690">
              <w:rPr>
                <w:noProof/>
                <w:webHidden/>
              </w:rPr>
              <w:t>2</w:t>
            </w:r>
            <w:r w:rsidR="008E608F" w:rsidRPr="00BA7690">
              <w:rPr>
                <w:noProof/>
                <w:webHidden/>
              </w:rPr>
              <w:fldChar w:fldCharType="end"/>
            </w:r>
          </w:hyperlink>
        </w:p>
        <w:p w:rsidR="008E608F" w:rsidRPr="00BA7690" w:rsidRDefault="00EA2B68" w:rsidP="008E608F">
          <w:pPr>
            <w:pStyle w:val="TOC1"/>
            <w:tabs>
              <w:tab w:val="right" w:leader="dot" w:pos="9350"/>
            </w:tabs>
            <w:spacing w:line="276" w:lineRule="auto"/>
            <w:rPr>
              <w:noProof/>
              <w:szCs w:val="22"/>
              <w:lang w:bidi="ar-SA"/>
            </w:rPr>
          </w:pPr>
          <w:hyperlink w:anchor="_Toc532750780" w:history="1">
            <w:r w:rsidR="008E608F" w:rsidRPr="00BA7690">
              <w:rPr>
                <w:rStyle w:val="Hyperlink"/>
                <w:noProof/>
                <w:rtl/>
              </w:rPr>
              <w:t>ظهورات آیات ثلاثه</w:t>
            </w:r>
            <w:r w:rsidR="008E608F" w:rsidRPr="00BA7690">
              <w:rPr>
                <w:noProof/>
                <w:webHidden/>
              </w:rPr>
              <w:tab/>
            </w:r>
            <w:r w:rsidR="008E608F" w:rsidRPr="00BA7690">
              <w:rPr>
                <w:noProof/>
                <w:webHidden/>
              </w:rPr>
              <w:fldChar w:fldCharType="begin"/>
            </w:r>
            <w:r w:rsidR="008E608F" w:rsidRPr="00BA7690">
              <w:rPr>
                <w:noProof/>
                <w:webHidden/>
              </w:rPr>
              <w:instrText xml:space="preserve"> PAGEREF _Toc532750780 \h </w:instrText>
            </w:r>
            <w:r w:rsidR="008E608F" w:rsidRPr="00BA7690">
              <w:rPr>
                <w:noProof/>
                <w:webHidden/>
              </w:rPr>
            </w:r>
            <w:r w:rsidR="008E608F" w:rsidRPr="00BA7690">
              <w:rPr>
                <w:noProof/>
                <w:webHidden/>
              </w:rPr>
              <w:fldChar w:fldCharType="separate"/>
            </w:r>
            <w:r w:rsidR="008E608F" w:rsidRPr="00BA7690">
              <w:rPr>
                <w:noProof/>
                <w:webHidden/>
              </w:rPr>
              <w:t>3</w:t>
            </w:r>
            <w:r w:rsidR="008E608F" w:rsidRPr="00BA7690">
              <w:rPr>
                <w:noProof/>
                <w:webHidden/>
              </w:rPr>
              <w:fldChar w:fldCharType="end"/>
            </w:r>
          </w:hyperlink>
        </w:p>
        <w:p w:rsidR="008E608F" w:rsidRPr="00BA7690" w:rsidRDefault="00EA2B68" w:rsidP="008E608F">
          <w:pPr>
            <w:pStyle w:val="TOC1"/>
            <w:tabs>
              <w:tab w:val="right" w:leader="dot" w:pos="9350"/>
            </w:tabs>
            <w:spacing w:line="276" w:lineRule="auto"/>
            <w:rPr>
              <w:noProof/>
              <w:szCs w:val="22"/>
              <w:lang w:bidi="ar-SA"/>
            </w:rPr>
          </w:pPr>
          <w:hyperlink w:anchor="_Toc532750781" w:history="1">
            <w:r w:rsidR="008E608F" w:rsidRPr="00BA7690">
              <w:rPr>
                <w:rStyle w:val="Hyperlink"/>
                <w:noProof/>
                <w:rtl/>
              </w:rPr>
              <w:t>جمع بندی</w:t>
            </w:r>
            <w:r w:rsidR="008E608F" w:rsidRPr="00BA7690">
              <w:rPr>
                <w:noProof/>
                <w:webHidden/>
              </w:rPr>
              <w:tab/>
            </w:r>
            <w:r w:rsidR="008E608F" w:rsidRPr="00BA7690">
              <w:rPr>
                <w:noProof/>
                <w:webHidden/>
              </w:rPr>
              <w:fldChar w:fldCharType="begin"/>
            </w:r>
            <w:r w:rsidR="008E608F" w:rsidRPr="00BA7690">
              <w:rPr>
                <w:noProof/>
                <w:webHidden/>
              </w:rPr>
              <w:instrText xml:space="preserve"> PAGEREF _Toc532750781 \h </w:instrText>
            </w:r>
            <w:r w:rsidR="008E608F" w:rsidRPr="00BA7690">
              <w:rPr>
                <w:noProof/>
                <w:webHidden/>
              </w:rPr>
            </w:r>
            <w:r w:rsidR="008E608F" w:rsidRPr="00BA7690">
              <w:rPr>
                <w:noProof/>
                <w:webHidden/>
              </w:rPr>
              <w:fldChar w:fldCharType="separate"/>
            </w:r>
            <w:r w:rsidR="008E608F" w:rsidRPr="00BA7690">
              <w:rPr>
                <w:noProof/>
                <w:webHidden/>
              </w:rPr>
              <w:t>4</w:t>
            </w:r>
            <w:r w:rsidR="008E608F" w:rsidRPr="00BA7690">
              <w:rPr>
                <w:noProof/>
                <w:webHidden/>
              </w:rPr>
              <w:fldChar w:fldCharType="end"/>
            </w:r>
          </w:hyperlink>
        </w:p>
        <w:p w:rsidR="008E608F" w:rsidRPr="00BA7690" w:rsidRDefault="00EA2B68" w:rsidP="008E608F">
          <w:pPr>
            <w:pStyle w:val="TOC1"/>
            <w:tabs>
              <w:tab w:val="right" w:leader="dot" w:pos="9350"/>
            </w:tabs>
            <w:spacing w:line="276" w:lineRule="auto"/>
            <w:rPr>
              <w:noProof/>
              <w:szCs w:val="22"/>
              <w:lang w:bidi="ar-SA"/>
            </w:rPr>
          </w:pPr>
          <w:hyperlink w:anchor="_Toc532750782" w:history="1">
            <w:r w:rsidR="008E608F" w:rsidRPr="00BA7690">
              <w:rPr>
                <w:rStyle w:val="Hyperlink"/>
                <w:noProof/>
                <w:rtl/>
              </w:rPr>
              <w:t>ظرفیت غنی قرآن</w:t>
            </w:r>
            <w:r w:rsidR="008E608F" w:rsidRPr="00BA7690">
              <w:rPr>
                <w:noProof/>
                <w:webHidden/>
              </w:rPr>
              <w:tab/>
            </w:r>
            <w:r w:rsidR="008E608F" w:rsidRPr="00BA7690">
              <w:rPr>
                <w:noProof/>
                <w:webHidden/>
              </w:rPr>
              <w:fldChar w:fldCharType="begin"/>
            </w:r>
            <w:r w:rsidR="008E608F" w:rsidRPr="00BA7690">
              <w:rPr>
                <w:noProof/>
                <w:webHidden/>
              </w:rPr>
              <w:instrText xml:space="preserve"> PAGEREF _Toc532750782 \h </w:instrText>
            </w:r>
            <w:r w:rsidR="008E608F" w:rsidRPr="00BA7690">
              <w:rPr>
                <w:noProof/>
                <w:webHidden/>
              </w:rPr>
            </w:r>
            <w:r w:rsidR="008E608F" w:rsidRPr="00BA7690">
              <w:rPr>
                <w:noProof/>
                <w:webHidden/>
              </w:rPr>
              <w:fldChar w:fldCharType="separate"/>
            </w:r>
            <w:r w:rsidR="008E608F" w:rsidRPr="00BA7690">
              <w:rPr>
                <w:noProof/>
                <w:webHidden/>
              </w:rPr>
              <w:t>4</w:t>
            </w:r>
            <w:r w:rsidR="008E608F" w:rsidRPr="00BA7690">
              <w:rPr>
                <w:noProof/>
                <w:webHidden/>
              </w:rPr>
              <w:fldChar w:fldCharType="end"/>
            </w:r>
          </w:hyperlink>
        </w:p>
        <w:p w:rsidR="008E608F" w:rsidRPr="00BA7690" w:rsidRDefault="00EA2B68" w:rsidP="008E608F">
          <w:pPr>
            <w:pStyle w:val="TOC1"/>
            <w:tabs>
              <w:tab w:val="right" w:leader="dot" w:pos="9350"/>
            </w:tabs>
            <w:spacing w:line="276" w:lineRule="auto"/>
            <w:rPr>
              <w:noProof/>
              <w:szCs w:val="22"/>
              <w:lang w:bidi="ar-SA"/>
            </w:rPr>
          </w:pPr>
          <w:hyperlink w:anchor="_Toc532750783" w:history="1">
            <w:r w:rsidR="008E608F" w:rsidRPr="00BA7690">
              <w:rPr>
                <w:rStyle w:val="Hyperlink"/>
                <w:noProof/>
                <w:rtl/>
              </w:rPr>
              <w:t>نگاه اجتهادی به  قرآن</w:t>
            </w:r>
            <w:r w:rsidR="008E608F" w:rsidRPr="00BA7690">
              <w:rPr>
                <w:noProof/>
                <w:webHidden/>
              </w:rPr>
              <w:tab/>
            </w:r>
            <w:r w:rsidR="008E608F" w:rsidRPr="00BA7690">
              <w:rPr>
                <w:noProof/>
                <w:webHidden/>
              </w:rPr>
              <w:fldChar w:fldCharType="begin"/>
            </w:r>
            <w:r w:rsidR="008E608F" w:rsidRPr="00BA7690">
              <w:rPr>
                <w:noProof/>
                <w:webHidden/>
              </w:rPr>
              <w:instrText xml:space="preserve"> PAGEREF _Toc532750783 \h </w:instrText>
            </w:r>
            <w:r w:rsidR="008E608F" w:rsidRPr="00BA7690">
              <w:rPr>
                <w:noProof/>
                <w:webHidden/>
              </w:rPr>
            </w:r>
            <w:r w:rsidR="008E608F" w:rsidRPr="00BA7690">
              <w:rPr>
                <w:noProof/>
                <w:webHidden/>
              </w:rPr>
              <w:fldChar w:fldCharType="separate"/>
            </w:r>
            <w:r w:rsidR="008E608F" w:rsidRPr="00BA7690">
              <w:rPr>
                <w:noProof/>
                <w:webHidden/>
              </w:rPr>
              <w:t>5</w:t>
            </w:r>
            <w:r w:rsidR="008E608F" w:rsidRPr="00BA7690">
              <w:rPr>
                <w:noProof/>
                <w:webHidden/>
              </w:rPr>
              <w:fldChar w:fldCharType="end"/>
            </w:r>
          </w:hyperlink>
        </w:p>
        <w:p w:rsidR="008E608F" w:rsidRPr="00BA7690" w:rsidRDefault="00EA2B68" w:rsidP="008E608F">
          <w:pPr>
            <w:pStyle w:val="TOC1"/>
            <w:tabs>
              <w:tab w:val="right" w:leader="dot" w:pos="9350"/>
            </w:tabs>
            <w:spacing w:line="276" w:lineRule="auto"/>
            <w:rPr>
              <w:noProof/>
              <w:szCs w:val="22"/>
              <w:lang w:bidi="ar-SA"/>
            </w:rPr>
          </w:pPr>
          <w:hyperlink w:anchor="_Toc532750784" w:history="1">
            <w:r w:rsidR="008E608F" w:rsidRPr="00BA7690">
              <w:rPr>
                <w:rStyle w:val="Hyperlink"/>
                <w:noProof/>
                <w:rtl/>
              </w:rPr>
              <w:t>روایات در باب شمول قرآن</w:t>
            </w:r>
            <w:r w:rsidR="008E608F" w:rsidRPr="00BA7690">
              <w:rPr>
                <w:noProof/>
                <w:webHidden/>
              </w:rPr>
              <w:tab/>
            </w:r>
            <w:r w:rsidR="008E608F" w:rsidRPr="00BA7690">
              <w:rPr>
                <w:noProof/>
                <w:webHidden/>
              </w:rPr>
              <w:fldChar w:fldCharType="begin"/>
            </w:r>
            <w:r w:rsidR="008E608F" w:rsidRPr="00BA7690">
              <w:rPr>
                <w:noProof/>
                <w:webHidden/>
              </w:rPr>
              <w:instrText xml:space="preserve"> PAGEREF _Toc532750784 \h </w:instrText>
            </w:r>
            <w:r w:rsidR="008E608F" w:rsidRPr="00BA7690">
              <w:rPr>
                <w:noProof/>
                <w:webHidden/>
              </w:rPr>
            </w:r>
            <w:r w:rsidR="008E608F" w:rsidRPr="00BA7690">
              <w:rPr>
                <w:noProof/>
                <w:webHidden/>
              </w:rPr>
              <w:fldChar w:fldCharType="separate"/>
            </w:r>
            <w:r w:rsidR="008E608F" w:rsidRPr="00BA7690">
              <w:rPr>
                <w:noProof/>
                <w:webHidden/>
              </w:rPr>
              <w:t>6</w:t>
            </w:r>
            <w:r w:rsidR="008E608F" w:rsidRPr="00BA7690">
              <w:rPr>
                <w:noProof/>
                <w:webHidden/>
              </w:rPr>
              <w:fldChar w:fldCharType="end"/>
            </w:r>
          </w:hyperlink>
        </w:p>
        <w:p w:rsidR="008E608F" w:rsidRPr="00BA7690" w:rsidRDefault="00EA2B68" w:rsidP="008E608F">
          <w:pPr>
            <w:pStyle w:val="TOC1"/>
            <w:tabs>
              <w:tab w:val="right" w:leader="dot" w:pos="9350"/>
            </w:tabs>
            <w:spacing w:line="276" w:lineRule="auto"/>
            <w:rPr>
              <w:noProof/>
              <w:szCs w:val="22"/>
              <w:lang w:bidi="ar-SA"/>
            </w:rPr>
          </w:pPr>
          <w:hyperlink w:anchor="_Toc532750785" w:history="1">
            <w:r w:rsidR="008E608F" w:rsidRPr="00BA7690">
              <w:rPr>
                <w:rStyle w:val="Hyperlink"/>
                <w:noProof/>
                <w:rtl/>
              </w:rPr>
              <w:t>روایت 187</w:t>
            </w:r>
            <w:r w:rsidR="008E608F" w:rsidRPr="00BA7690">
              <w:rPr>
                <w:noProof/>
                <w:webHidden/>
              </w:rPr>
              <w:tab/>
            </w:r>
            <w:r w:rsidR="008E608F" w:rsidRPr="00BA7690">
              <w:rPr>
                <w:noProof/>
                <w:webHidden/>
              </w:rPr>
              <w:fldChar w:fldCharType="begin"/>
            </w:r>
            <w:r w:rsidR="008E608F" w:rsidRPr="00BA7690">
              <w:rPr>
                <w:noProof/>
                <w:webHidden/>
              </w:rPr>
              <w:instrText xml:space="preserve"> PAGEREF _Toc532750785 \h </w:instrText>
            </w:r>
            <w:r w:rsidR="008E608F" w:rsidRPr="00BA7690">
              <w:rPr>
                <w:noProof/>
                <w:webHidden/>
              </w:rPr>
            </w:r>
            <w:r w:rsidR="008E608F" w:rsidRPr="00BA7690">
              <w:rPr>
                <w:noProof/>
                <w:webHidden/>
              </w:rPr>
              <w:fldChar w:fldCharType="separate"/>
            </w:r>
            <w:r w:rsidR="008E608F" w:rsidRPr="00BA7690">
              <w:rPr>
                <w:noProof/>
                <w:webHidden/>
              </w:rPr>
              <w:t>6</w:t>
            </w:r>
            <w:r w:rsidR="008E608F" w:rsidRPr="00BA7690">
              <w:rPr>
                <w:noProof/>
                <w:webHidden/>
              </w:rPr>
              <w:fldChar w:fldCharType="end"/>
            </w:r>
          </w:hyperlink>
        </w:p>
        <w:p w:rsidR="008E608F" w:rsidRPr="00BA7690" w:rsidRDefault="00EA2B68" w:rsidP="008E608F">
          <w:pPr>
            <w:pStyle w:val="TOC1"/>
            <w:tabs>
              <w:tab w:val="right" w:leader="dot" w:pos="9350"/>
            </w:tabs>
            <w:spacing w:line="276" w:lineRule="auto"/>
            <w:rPr>
              <w:noProof/>
              <w:szCs w:val="22"/>
              <w:lang w:bidi="ar-SA"/>
            </w:rPr>
          </w:pPr>
          <w:hyperlink w:anchor="_Toc532750786" w:history="1">
            <w:r w:rsidR="008E608F" w:rsidRPr="00BA7690">
              <w:rPr>
                <w:rStyle w:val="Hyperlink"/>
                <w:noProof/>
                <w:rtl/>
              </w:rPr>
              <w:t>روایت 188</w:t>
            </w:r>
            <w:r w:rsidR="008E608F" w:rsidRPr="00BA7690">
              <w:rPr>
                <w:noProof/>
                <w:webHidden/>
              </w:rPr>
              <w:tab/>
            </w:r>
            <w:r w:rsidR="008E608F" w:rsidRPr="00BA7690">
              <w:rPr>
                <w:noProof/>
                <w:webHidden/>
              </w:rPr>
              <w:fldChar w:fldCharType="begin"/>
            </w:r>
            <w:r w:rsidR="008E608F" w:rsidRPr="00BA7690">
              <w:rPr>
                <w:noProof/>
                <w:webHidden/>
              </w:rPr>
              <w:instrText xml:space="preserve"> PAGEREF _Toc532750786 \h </w:instrText>
            </w:r>
            <w:r w:rsidR="008E608F" w:rsidRPr="00BA7690">
              <w:rPr>
                <w:noProof/>
                <w:webHidden/>
              </w:rPr>
            </w:r>
            <w:r w:rsidR="008E608F" w:rsidRPr="00BA7690">
              <w:rPr>
                <w:noProof/>
                <w:webHidden/>
              </w:rPr>
              <w:fldChar w:fldCharType="separate"/>
            </w:r>
            <w:r w:rsidR="008E608F" w:rsidRPr="00BA7690">
              <w:rPr>
                <w:noProof/>
                <w:webHidden/>
              </w:rPr>
              <w:t>7</w:t>
            </w:r>
            <w:r w:rsidR="008E608F" w:rsidRPr="00BA7690">
              <w:rPr>
                <w:noProof/>
                <w:webHidden/>
              </w:rPr>
              <w:fldChar w:fldCharType="end"/>
            </w:r>
          </w:hyperlink>
        </w:p>
        <w:p w:rsidR="008E608F" w:rsidRPr="00BA7690" w:rsidRDefault="00EA2B68" w:rsidP="008E608F">
          <w:pPr>
            <w:pStyle w:val="TOC1"/>
            <w:tabs>
              <w:tab w:val="right" w:leader="dot" w:pos="9350"/>
            </w:tabs>
            <w:spacing w:line="276" w:lineRule="auto"/>
            <w:rPr>
              <w:noProof/>
              <w:szCs w:val="22"/>
              <w:lang w:bidi="ar-SA"/>
            </w:rPr>
          </w:pPr>
          <w:hyperlink w:anchor="_Toc532750787" w:history="1">
            <w:r w:rsidR="008E608F" w:rsidRPr="00BA7690">
              <w:rPr>
                <w:rStyle w:val="Hyperlink"/>
                <w:noProof/>
                <w:rtl/>
              </w:rPr>
              <w:t>روایت 189</w:t>
            </w:r>
            <w:r w:rsidR="008E608F" w:rsidRPr="00BA7690">
              <w:rPr>
                <w:noProof/>
                <w:webHidden/>
              </w:rPr>
              <w:tab/>
            </w:r>
            <w:r w:rsidR="008E608F" w:rsidRPr="00BA7690">
              <w:rPr>
                <w:noProof/>
                <w:webHidden/>
              </w:rPr>
              <w:fldChar w:fldCharType="begin"/>
            </w:r>
            <w:r w:rsidR="008E608F" w:rsidRPr="00BA7690">
              <w:rPr>
                <w:noProof/>
                <w:webHidden/>
              </w:rPr>
              <w:instrText xml:space="preserve"> PAGEREF _Toc532750787 \h </w:instrText>
            </w:r>
            <w:r w:rsidR="008E608F" w:rsidRPr="00BA7690">
              <w:rPr>
                <w:noProof/>
                <w:webHidden/>
              </w:rPr>
            </w:r>
            <w:r w:rsidR="008E608F" w:rsidRPr="00BA7690">
              <w:rPr>
                <w:noProof/>
                <w:webHidden/>
              </w:rPr>
              <w:fldChar w:fldCharType="separate"/>
            </w:r>
            <w:r w:rsidR="008E608F" w:rsidRPr="00BA7690">
              <w:rPr>
                <w:noProof/>
                <w:webHidden/>
              </w:rPr>
              <w:t>7</w:t>
            </w:r>
            <w:r w:rsidR="008E608F" w:rsidRPr="00BA7690">
              <w:rPr>
                <w:noProof/>
                <w:webHidden/>
              </w:rPr>
              <w:fldChar w:fldCharType="end"/>
            </w:r>
          </w:hyperlink>
        </w:p>
        <w:p w:rsidR="008E608F" w:rsidRPr="00BA7690" w:rsidRDefault="00EA2B68" w:rsidP="008E608F">
          <w:pPr>
            <w:pStyle w:val="TOC1"/>
            <w:tabs>
              <w:tab w:val="right" w:leader="dot" w:pos="9350"/>
            </w:tabs>
            <w:spacing w:line="276" w:lineRule="auto"/>
            <w:rPr>
              <w:noProof/>
              <w:szCs w:val="22"/>
              <w:lang w:bidi="ar-SA"/>
            </w:rPr>
          </w:pPr>
          <w:hyperlink w:anchor="_Toc532750788" w:history="1">
            <w:r w:rsidR="008E608F" w:rsidRPr="00BA7690">
              <w:rPr>
                <w:rStyle w:val="Hyperlink"/>
                <w:noProof/>
                <w:rtl/>
              </w:rPr>
              <w:t>روایت 197</w:t>
            </w:r>
            <w:r w:rsidR="008E608F" w:rsidRPr="00BA7690">
              <w:rPr>
                <w:noProof/>
                <w:webHidden/>
              </w:rPr>
              <w:tab/>
            </w:r>
            <w:r w:rsidR="008E608F" w:rsidRPr="00BA7690">
              <w:rPr>
                <w:noProof/>
                <w:webHidden/>
              </w:rPr>
              <w:fldChar w:fldCharType="begin"/>
            </w:r>
            <w:r w:rsidR="008E608F" w:rsidRPr="00BA7690">
              <w:rPr>
                <w:noProof/>
                <w:webHidden/>
              </w:rPr>
              <w:instrText xml:space="preserve"> PAGEREF _Toc532750788 \h </w:instrText>
            </w:r>
            <w:r w:rsidR="008E608F" w:rsidRPr="00BA7690">
              <w:rPr>
                <w:noProof/>
                <w:webHidden/>
              </w:rPr>
            </w:r>
            <w:r w:rsidR="008E608F" w:rsidRPr="00BA7690">
              <w:rPr>
                <w:noProof/>
                <w:webHidden/>
              </w:rPr>
              <w:fldChar w:fldCharType="separate"/>
            </w:r>
            <w:r w:rsidR="008E608F" w:rsidRPr="00BA7690">
              <w:rPr>
                <w:noProof/>
                <w:webHidden/>
              </w:rPr>
              <w:t>7</w:t>
            </w:r>
            <w:r w:rsidR="008E608F" w:rsidRPr="00BA7690">
              <w:rPr>
                <w:noProof/>
                <w:webHidden/>
              </w:rPr>
              <w:fldChar w:fldCharType="end"/>
            </w:r>
          </w:hyperlink>
        </w:p>
        <w:p w:rsidR="008E608F" w:rsidRPr="00BA7690" w:rsidRDefault="00EA2B68" w:rsidP="008E608F">
          <w:pPr>
            <w:pStyle w:val="TOC1"/>
            <w:tabs>
              <w:tab w:val="right" w:leader="dot" w:pos="9350"/>
            </w:tabs>
            <w:spacing w:line="276" w:lineRule="auto"/>
            <w:rPr>
              <w:noProof/>
              <w:szCs w:val="22"/>
              <w:lang w:bidi="ar-SA"/>
            </w:rPr>
          </w:pPr>
          <w:hyperlink w:anchor="_Toc532750789" w:history="1">
            <w:r w:rsidR="008E608F" w:rsidRPr="00BA7690">
              <w:rPr>
                <w:rStyle w:val="Hyperlink"/>
                <w:noProof/>
                <w:rtl/>
              </w:rPr>
              <w:t>نگاه علوم انسانی به قرآن</w:t>
            </w:r>
            <w:r w:rsidR="008E608F" w:rsidRPr="00BA7690">
              <w:rPr>
                <w:noProof/>
                <w:webHidden/>
              </w:rPr>
              <w:tab/>
            </w:r>
            <w:r w:rsidR="008E608F" w:rsidRPr="00BA7690">
              <w:rPr>
                <w:noProof/>
                <w:webHidden/>
              </w:rPr>
              <w:fldChar w:fldCharType="begin"/>
            </w:r>
            <w:r w:rsidR="008E608F" w:rsidRPr="00BA7690">
              <w:rPr>
                <w:noProof/>
                <w:webHidden/>
              </w:rPr>
              <w:instrText xml:space="preserve"> PAGEREF _Toc532750789 \h </w:instrText>
            </w:r>
            <w:r w:rsidR="008E608F" w:rsidRPr="00BA7690">
              <w:rPr>
                <w:noProof/>
                <w:webHidden/>
              </w:rPr>
            </w:r>
            <w:r w:rsidR="008E608F" w:rsidRPr="00BA7690">
              <w:rPr>
                <w:noProof/>
                <w:webHidden/>
              </w:rPr>
              <w:fldChar w:fldCharType="separate"/>
            </w:r>
            <w:r w:rsidR="008E608F" w:rsidRPr="00BA7690">
              <w:rPr>
                <w:noProof/>
                <w:webHidden/>
              </w:rPr>
              <w:t>7</w:t>
            </w:r>
            <w:r w:rsidR="008E608F" w:rsidRPr="00BA7690">
              <w:rPr>
                <w:noProof/>
                <w:webHidden/>
              </w:rPr>
              <w:fldChar w:fldCharType="end"/>
            </w:r>
          </w:hyperlink>
        </w:p>
        <w:p w:rsidR="008E608F" w:rsidRPr="00BA7690" w:rsidRDefault="00EA2B68" w:rsidP="008E608F">
          <w:pPr>
            <w:pStyle w:val="TOC1"/>
            <w:tabs>
              <w:tab w:val="right" w:leader="dot" w:pos="9350"/>
            </w:tabs>
            <w:spacing w:line="276" w:lineRule="auto"/>
            <w:rPr>
              <w:noProof/>
              <w:szCs w:val="22"/>
              <w:lang w:bidi="ar-SA"/>
            </w:rPr>
          </w:pPr>
          <w:hyperlink w:anchor="_Toc532750790" w:history="1">
            <w:r w:rsidR="008E608F" w:rsidRPr="00BA7690">
              <w:rPr>
                <w:rStyle w:val="Hyperlink"/>
                <w:noProof/>
                <w:rtl/>
              </w:rPr>
              <w:t>تعادل در شمولیت ظاهر و باطن قرآن</w:t>
            </w:r>
            <w:r w:rsidR="008E608F" w:rsidRPr="00BA7690">
              <w:rPr>
                <w:noProof/>
                <w:webHidden/>
              </w:rPr>
              <w:tab/>
            </w:r>
            <w:r w:rsidR="008E608F" w:rsidRPr="00BA7690">
              <w:rPr>
                <w:noProof/>
                <w:webHidden/>
              </w:rPr>
              <w:fldChar w:fldCharType="begin"/>
            </w:r>
            <w:r w:rsidR="008E608F" w:rsidRPr="00BA7690">
              <w:rPr>
                <w:noProof/>
                <w:webHidden/>
              </w:rPr>
              <w:instrText xml:space="preserve"> PAGEREF _Toc532750790 \h </w:instrText>
            </w:r>
            <w:r w:rsidR="008E608F" w:rsidRPr="00BA7690">
              <w:rPr>
                <w:noProof/>
                <w:webHidden/>
              </w:rPr>
            </w:r>
            <w:r w:rsidR="008E608F" w:rsidRPr="00BA7690">
              <w:rPr>
                <w:noProof/>
                <w:webHidden/>
              </w:rPr>
              <w:fldChar w:fldCharType="separate"/>
            </w:r>
            <w:r w:rsidR="008E608F" w:rsidRPr="00BA7690">
              <w:rPr>
                <w:noProof/>
                <w:webHidden/>
              </w:rPr>
              <w:t>8</w:t>
            </w:r>
            <w:r w:rsidR="008E608F" w:rsidRPr="00BA7690">
              <w:rPr>
                <w:noProof/>
                <w:webHidden/>
              </w:rPr>
              <w:fldChar w:fldCharType="end"/>
            </w:r>
          </w:hyperlink>
        </w:p>
        <w:p w:rsidR="008E608F" w:rsidRPr="00BA7690" w:rsidRDefault="008E608F" w:rsidP="008E608F">
          <w:pPr>
            <w:spacing w:line="276" w:lineRule="auto"/>
          </w:pPr>
          <w:r w:rsidRPr="00BA7690">
            <w:rPr>
              <w:b/>
              <w:bCs/>
              <w:noProof/>
            </w:rPr>
            <w:fldChar w:fldCharType="end"/>
          </w:r>
        </w:p>
      </w:sdtContent>
    </w:sdt>
    <w:p w:rsidR="008E608F" w:rsidRPr="00BA7690" w:rsidRDefault="008E608F">
      <w:pPr>
        <w:bidi w:val="0"/>
        <w:spacing w:after="0"/>
        <w:ind w:firstLine="0"/>
        <w:jc w:val="left"/>
        <w:rPr>
          <w:rtl/>
        </w:rPr>
      </w:pPr>
      <w:r w:rsidRPr="00BA7690">
        <w:rPr>
          <w:rtl/>
        </w:rPr>
        <w:br w:type="page"/>
      </w:r>
    </w:p>
    <w:p w:rsidR="00306559" w:rsidRPr="00BA7690" w:rsidRDefault="00306559" w:rsidP="00306559">
      <w:pPr>
        <w:jc w:val="center"/>
        <w:rPr>
          <w:rtl/>
        </w:rPr>
      </w:pPr>
      <w:bookmarkStart w:id="0" w:name="_Toc527549673"/>
      <w:bookmarkStart w:id="1" w:name="_Toc531082361"/>
      <w:r w:rsidRPr="00BA7690">
        <w:rPr>
          <w:rtl/>
        </w:rPr>
        <w:lastRenderedPageBreak/>
        <w:t>بسم‌الله الرحمن الرحیم</w:t>
      </w:r>
    </w:p>
    <w:p w:rsidR="00306559" w:rsidRPr="00BA7690" w:rsidRDefault="00306559" w:rsidP="00306559">
      <w:pPr>
        <w:pStyle w:val="Heading1"/>
        <w:rPr>
          <w:rtl/>
        </w:rPr>
      </w:pPr>
      <w:bookmarkStart w:id="2" w:name="_Toc513477529"/>
      <w:bookmarkStart w:id="3" w:name="_Toc525743064"/>
      <w:bookmarkStart w:id="4" w:name="_Toc527372369"/>
      <w:r w:rsidRPr="00BA7690">
        <w:rPr>
          <w:rtl/>
        </w:rPr>
        <w:t xml:space="preserve">موضوع: </w:t>
      </w:r>
      <w:r w:rsidRPr="00BA7690">
        <w:rPr>
          <w:color w:val="auto"/>
          <w:rtl/>
        </w:rPr>
        <w:t>اصول / مطلق و مقید /</w:t>
      </w:r>
      <w:bookmarkEnd w:id="2"/>
      <w:bookmarkEnd w:id="3"/>
      <w:r w:rsidRPr="00BA7690">
        <w:rPr>
          <w:color w:val="auto"/>
          <w:rtl/>
        </w:rPr>
        <w:t>قاعده «تمسک به اطلاق در مسائل مستحدثه»</w:t>
      </w:r>
      <w:bookmarkEnd w:id="4"/>
    </w:p>
    <w:bookmarkEnd w:id="0"/>
    <w:p w:rsidR="00306559" w:rsidRPr="00BA7690" w:rsidRDefault="00306559" w:rsidP="00306559">
      <w:pPr>
        <w:pStyle w:val="Heading1"/>
        <w:rPr>
          <w:rtl/>
        </w:rPr>
      </w:pPr>
      <w:r w:rsidRPr="00BA7690">
        <w:rPr>
          <w:rtl/>
        </w:rPr>
        <w:t>اشاره</w:t>
      </w:r>
      <w:bookmarkStart w:id="5" w:name="_GoBack"/>
      <w:bookmarkEnd w:id="1"/>
      <w:bookmarkEnd w:id="5"/>
    </w:p>
    <w:p w:rsidR="000B2055" w:rsidRPr="00BA7690" w:rsidRDefault="00FE2576" w:rsidP="00BC28F4">
      <w:pPr>
        <w:jc w:val="lowKashida"/>
        <w:rPr>
          <w:rtl/>
        </w:rPr>
      </w:pPr>
      <w:r w:rsidRPr="00BA7690">
        <w:rPr>
          <w:rtl/>
        </w:rPr>
        <w:t>سه آیه شریفه</w:t>
      </w:r>
      <w:r w:rsidR="003D3A5A" w:rsidRPr="00BA7690">
        <w:rPr>
          <w:rtl/>
        </w:rPr>
        <w:t xml:space="preserve"> </w:t>
      </w:r>
      <w:r w:rsidR="00BC28F4">
        <w:rPr>
          <w:b/>
          <w:bCs/>
          <w:color w:val="007200"/>
          <w:rtl/>
        </w:rPr>
        <w:t>﴿تب</w:t>
      </w:r>
      <w:r w:rsidR="00BC28F4">
        <w:rPr>
          <w:rFonts w:hint="cs"/>
          <w:b/>
          <w:bCs/>
          <w:color w:val="007200"/>
          <w:rtl/>
        </w:rPr>
        <w:t>ی</w:t>
      </w:r>
      <w:r w:rsidR="00BC28F4">
        <w:rPr>
          <w:rFonts w:hint="eastAsia"/>
          <w:b/>
          <w:bCs/>
          <w:color w:val="007200"/>
          <w:rtl/>
        </w:rPr>
        <w:t>اناً</w:t>
      </w:r>
      <w:r w:rsidR="00BC28F4">
        <w:rPr>
          <w:b/>
          <w:bCs/>
          <w:color w:val="007200"/>
          <w:rtl/>
        </w:rPr>
        <w:t xml:space="preserve"> لکل ش</w:t>
      </w:r>
      <w:r w:rsidR="00BC28F4">
        <w:rPr>
          <w:rFonts w:hint="cs"/>
          <w:b/>
          <w:bCs/>
          <w:color w:val="007200"/>
          <w:rtl/>
        </w:rPr>
        <w:t>ی</w:t>
      </w:r>
      <w:r w:rsidR="00BC28F4">
        <w:rPr>
          <w:rFonts w:hint="eastAsia"/>
          <w:b/>
          <w:bCs/>
          <w:color w:val="007200"/>
          <w:rtl/>
        </w:rPr>
        <w:t>ء</w:t>
      </w:r>
      <w:r w:rsidR="00BC28F4">
        <w:rPr>
          <w:b/>
          <w:bCs/>
          <w:color w:val="007200"/>
          <w:rtl/>
        </w:rPr>
        <w:t>﴾</w:t>
      </w:r>
      <w:r w:rsidRPr="00BA7690">
        <w:rPr>
          <w:rtl/>
        </w:rPr>
        <w:t>؛</w:t>
      </w:r>
      <w:r w:rsidR="003D3A5A" w:rsidRPr="00BA7690">
        <w:rPr>
          <w:rtl/>
        </w:rPr>
        <w:t xml:space="preserve"> </w:t>
      </w:r>
      <w:r w:rsidR="00BC28F4" w:rsidRPr="00BC28F4">
        <w:rPr>
          <w:b/>
          <w:bCs/>
          <w:color w:val="007200"/>
          <w:rtl/>
        </w:rPr>
        <w:t>﴿تفص</w:t>
      </w:r>
      <w:r w:rsidR="00BC28F4" w:rsidRPr="00BC28F4">
        <w:rPr>
          <w:rFonts w:hint="cs"/>
          <w:b/>
          <w:bCs/>
          <w:color w:val="007200"/>
          <w:rtl/>
        </w:rPr>
        <w:t>ی</w:t>
      </w:r>
      <w:r w:rsidR="00BC28F4" w:rsidRPr="00BC28F4">
        <w:rPr>
          <w:rFonts w:hint="eastAsia"/>
          <w:b/>
          <w:bCs/>
          <w:color w:val="007200"/>
          <w:rtl/>
        </w:rPr>
        <w:t>ل</w:t>
      </w:r>
      <w:r w:rsidR="00BC28F4" w:rsidRPr="00BC28F4">
        <w:rPr>
          <w:b/>
          <w:bCs/>
          <w:color w:val="007200"/>
          <w:rtl/>
        </w:rPr>
        <w:t xml:space="preserve"> کل ش</w:t>
      </w:r>
      <w:r w:rsidR="00BC28F4" w:rsidRPr="00BC28F4">
        <w:rPr>
          <w:rFonts w:hint="cs"/>
          <w:b/>
          <w:bCs/>
          <w:color w:val="007200"/>
          <w:rtl/>
        </w:rPr>
        <w:t>ی</w:t>
      </w:r>
      <w:r w:rsidR="00BC28F4" w:rsidRPr="00BC28F4">
        <w:rPr>
          <w:rFonts w:hint="eastAsia"/>
          <w:b/>
          <w:bCs/>
          <w:color w:val="007200"/>
          <w:rtl/>
        </w:rPr>
        <w:t>ء</w:t>
      </w:r>
      <w:r w:rsidR="00BC28F4" w:rsidRPr="00BC28F4">
        <w:rPr>
          <w:b/>
          <w:bCs/>
          <w:color w:val="007200"/>
          <w:rtl/>
        </w:rPr>
        <w:t xml:space="preserve">﴾ </w:t>
      </w:r>
      <w:r w:rsidR="003D3A5A" w:rsidRPr="00BA7690">
        <w:rPr>
          <w:rtl/>
        </w:rPr>
        <w:t xml:space="preserve">و </w:t>
      </w:r>
      <w:r w:rsidR="00BC28F4">
        <w:rPr>
          <w:b/>
          <w:bCs/>
          <w:color w:val="007200"/>
          <w:rtl/>
        </w:rPr>
        <w:t>﴿ما فرطنا ف</w:t>
      </w:r>
      <w:r w:rsidR="00BC28F4">
        <w:rPr>
          <w:rFonts w:hint="cs"/>
          <w:b/>
          <w:bCs/>
          <w:color w:val="007200"/>
          <w:rtl/>
        </w:rPr>
        <w:t>ی</w:t>
      </w:r>
      <w:r w:rsidR="00BC28F4">
        <w:rPr>
          <w:b/>
          <w:bCs/>
          <w:color w:val="007200"/>
          <w:rtl/>
        </w:rPr>
        <w:t xml:space="preserve"> الکتاب من الش</w:t>
      </w:r>
      <w:r w:rsidR="00BC28F4">
        <w:rPr>
          <w:rFonts w:hint="cs"/>
          <w:b/>
          <w:bCs/>
          <w:color w:val="007200"/>
          <w:rtl/>
        </w:rPr>
        <w:t>ی</w:t>
      </w:r>
      <w:r w:rsidR="00BC28F4">
        <w:rPr>
          <w:rFonts w:hint="eastAsia"/>
          <w:b/>
          <w:bCs/>
          <w:color w:val="007200"/>
          <w:rtl/>
        </w:rPr>
        <w:t>ء</w:t>
      </w:r>
      <w:r w:rsidR="00BC28F4">
        <w:rPr>
          <w:b/>
          <w:bCs/>
          <w:color w:val="007200"/>
          <w:rtl/>
        </w:rPr>
        <w:t xml:space="preserve">﴾ </w:t>
      </w:r>
      <w:r w:rsidR="00CC5CF8" w:rsidRPr="00BA7690">
        <w:rPr>
          <w:rtl/>
        </w:rPr>
        <w:t>موردبحث</w:t>
      </w:r>
      <w:r w:rsidR="003D3A5A" w:rsidRPr="00BA7690">
        <w:rPr>
          <w:rtl/>
        </w:rPr>
        <w:t xml:space="preserve"> بودند، به </w:t>
      </w:r>
      <w:r w:rsidR="00CC5CF8" w:rsidRPr="00BA7690">
        <w:rPr>
          <w:rtl/>
        </w:rPr>
        <w:t>این‌ها</w:t>
      </w:r>
      <w:r w:rsidR="003D3A5A" w:rsidRPr="00BA7690">
        <w:rPr>
          <w:rtl/>
        </w:rPr>
        <w:t xml:space="preserve"> استدلال شده بود، برای اینکه گفته شود: عمومات و اطلاقات قرآنی شامل مصادیق متجدد و متأخر از عصر نزول هم </w:t>
      </w:r>
      <w:r w:rsidR="00CC5CF8" w:rsidRPr="00BA7690">
        <w:rPr>
          <w:rtl/>
        </w:rPr>
        <w:t>می‌شود</w:t>
      </w:r>
      <w:r w:rsidR="003D3A5A" w:rsidRPr="00BA7690">
        <w:rPr>
          <w:rtl/>
        </w:rPr>
        <w:t>.</w:t>
      </w:r>
    </w:p>
    <w:p w:rsidR="008E608F" w:rsidRPr="00BA7690" w:rsidRDefault="008E608F" w:rsidP="007C39AC">
      <w:pPr>
        <w:pStyle w:val="Heading1"/>
        <w:rPr>
          <w:rtl/>
        </w:rPr>
      </w:pPr>
      <w:bookmarkStart w:id="6" w:name="_Toc532750778"/>
      <w:r w:rsidRPr="00BA7690">
        <w:rPr>
          <w:rtl/>
        </w:rPr>
        <w:t>جامعیت و شمول قرآن</w:t>
      </w:r>
      <w:bookmarkEnd w:id="6"/>
    </w:p>
    <w:p w:rsidR="003D3A5A" w:rsidRPr="00BA7690" w:rsidRDefault="003D3A5A" w:rsidP="001C1AAE">
      <w:pPr>
        <w:jc w:val="lowKashida"/>
        <w:rPr>
          <w:rtl/>
        </w:rPr>
      </w:pPr>
      <w:r w:rsidRPr="00BA7690">
        <w:rPr>
          <w:rtl/>
        </w:rPr>
        <w:t xml:space="preserve">در بررسی این آیات؛ ابتدا کبروی مسئله </w:t>
      </w:r>
      <w:r w:rsidR="00CC5CF8" w:rsidRPr="00BA7690">
        <w:rPr>
          <w:rtl/>
        </w:rPr>
        <w:t>موردبحث</w:t>
      </w:r>
      <w:r w:rsidRPr="00BA7690">
        <w:rPr>
          <w:rtl/>
        </w:rPr>
        <w:t xml:space="preserve"> قرار گرفت</w:t>
      </w:r>
      <w:r w:rsidR="001C1AAE" w:rsidRPr="00BA7690">
        <w:rPr>
          <w:rtl/>
        </w:rPr>
        <w:t xml:space="preserve"> که</w:t>
      </w:r>
      <w:r w:rsidRPr="00BA7690">
        <w:rPr>
          <w:rtl/>
        </w:rPr>
        <w:t xml:space="preserve"> آیا </w:t>
      </w:r>
      <w:r w:rsidR="00CC5CF8" w:rsidRPr="00BA7690">
        <w:rPr>
          <w:rtl/>
        </w:rPr>
        <w:t>همه‌چیز</w:t>
      </w:r>
      <w:r w:rsidRPr="00BA7690">
        <w:rPr>
          <w:rtl/>
        </w:rPr>
        <w:t xml:space="preserve"> در قرآن کریم است و جامعیت و شمول قرآن را افاده </w:t>
      </w:r>
      <w:r w:rsidR="00CC5CF8" w:rsidRPr="00BA7690">
        <w:rPr>
          <w:rtl/>
        </w:rPr>
        <w:t>می‌کند</w:t>
      </w:r>
      <w:r w:rsidRPr="00BA7690">
        <w:rPr>
          <w:rtl/>
        </w:rPr>
        <w:t xml:space="preserve"> یا نه؟ </w:t>
      </w:r>
      <w:r w:rsidR="00CC5CF8" w:rsidRPr="00BA7690">
        <w:rPr>
          <w:rtl/>
        </w:rPr>
        <w:t>همان‌طور</w:t>
      </w:r>
      <w:r w:rsidRPr="00BA7690">
        <w:rPr>
          <w:rtl/>
        </w:rPr>
        <w:t xml:space="preserve"> که بیان شد؛ یک دیدگاه این بود که این آیات شامل مسائل تکوین ن</w:t>
      </w:r>
      <w:r w:rsidR="00CC5CF8" w:rsidRPr="00BA7690">
        <w:rPr>
          <w:rtl/>
        </w:rPr>
        <w:t>می‌شود</w:t>
      </w:r>
      <w:r w:rsidRPr="00BA7690">
        <w:rPr>
          <w:rtl/>
        </w:rPr>
        <w:t>، چون این آیات در مقام هدایت و مسائل تشریعی است و شامل تفاصیل تشریع هم ن</w:t>
      </w:r>
      <w:r w:rsidR="00CC5CF8" w:rsidRPr="00BA7690">
        <w:rPr>
          <w:rtl/>
        </w:rPr>
        <w:t>می‌شود</w:t>
      </w:r>
      <w:r w:rsidRPr="00BA7690">
        <w:rPr>
          <w:rtl/>
        </w:rPr>
        <w:t xml:space="preserve">، برای اینکه عملاً شاهد هستیم که این احکام ریز و تفریعات گسترده در قرآن کریم و ظواهر آیات قرآن کریم نیستند، مقصود از آیات </w:t>
      </w:r>
      <w:r w:rsidR="001C1AAE" w:rsidRPr="00BA7690">
        <w:rPr>
          <w:rtl/>
        </w:rPr>
        <w:t>«</w:t>
      </w:r>
      <w:r w:rsidRPr="00BA7690">
        <w:rPr>
          <w:rtl/>
        </w:rPr>
        <w:t xml:space="preserve">تبیاناً </w:t>
      </w:r>
      <w:r w:rsidR="001C1AAE" w:rsidRPr="00BA7690">
        <w:rPr>
          <w:rtl/>
        </w:rPr>
        <w:t>ل</w:t>
      </w:r>
      <w:r w:rsidRPr="00BA7690">
        <w:rPr>
          <w:rtl/>
        </w:rPr>
        <w:t>کل شیء</w:t>
      </w:r>
      <w:r w:rsidR="001C1AAE" w:rsidRPr="00BA7690">
        <w:rPr>
          <w:rtl/>
        </w:rPr>
        <w:t>»</w:t>
      </w:r>
      <w:r w:rsidRPr="00BA7690">
        <w:rPr>
          <w:rtl/>
        </w:rPr>
        <w:t xml:space="preserve"> و </w:t>
      </w:r>
      <w:r w:rsidR="001C1AAE" w:rsidRPr="00BA7690">
        <w:rPr>
          <w:rtl/>
        </w:rPr>
        <w:t>«</w:t>
      </w:r>
      <w:r w:rsidRPr="00BA7690">
        <w:rPr>
          <w:rtl/>
        </w:rPr>
        <w:t>تفصیل کل شیء</w:t>
      </w:r>
      <w:r w:rsidR="001C1AAE" w:rsidRPr="00BA7690">
        <w:rPr>
          <w:rtl/>
        </w:rPr>
        <w:t>»</w:t>
      </w:r>
      <w:r w:rsidRPr="00BA7690">
        <w:rPr>
          <w:rtl/>
        </w:rPr>
        <w:t xml:space="preserve">  این است که یعنی خطوط کلی شریعت در </w:t>
      </w:r>
      <w:r w:rsidR="00CC5CF8" w:rsidRPr="00BA7690">
        <w:rPr>
          <w:rtl/>
        </w:rPr>
        <w:t>این‌ها</w:t>
      </w:r>
      <w:r w:rsidRPr="00BA7690">
        <w:rPr>
          <w:rtl/>
        </w:rPr>
        <w:t xml:space="preserve"> تبیین شده است.</w:t>
      </w:r>
    </w:p>
    <w:p w:rsidR="003D3A5A" w:rsidRPr="00BA7690" w:rsidRDefault="003D3A5A" w:rsidP="007C39AC">
      <w:pPr>
        <w:jc w:val="lowKashida"/>
        <w:rPr>
          <w:rtl/>
        </w:rPr>
      </w:pPr>
      <w:r w:rsidRPr="00BA7690">
        <w:rPr>
          <w:rtl/>
        </w:rPr>
        <w:t xml:space="preserve">در نقطه مقابل این نظر این بود که </w:t>
      </w:r>
      <w:r w:rsidR="00CC5CF8" w:rsidRPr="00BA7690">
        <w:rPr>
          <w:rtl/>
        </w:rPr>
        <w:t>می‌گوید</w:t>
      </w:r>
      <w:r w:rsidRPr="00BA7690">
        <w:rPr>
          <w:rtl/>
        </w:rPr>
        <w:t xml:space="preserve">: این آیات بیان </w:t>
      </w:r>
      <w:r w:rsidR="00CC5CF8" w:rsidRPr="00BA7690">
        <w:rPr>
          <w:rtl/>
        </w:rPr>
        <w:t>می‌کنند</w:t>
      </w:r>
      <w:r w:rsidRPr="00BA7690">
        <w:rPr>
          <w:rtl/>
        </w:rPr>
        <w:t xml:space="preserve"> که تمام حقائق عالم و تشریع در قرآن وجود دارد، منتهی به نحوی که بیان شد.</w:t>
      </w:r>
    </w:p>
    <w:p w:rsidR="003D3A5A" w:rsidRPr="00BA7690" w:rsidRDefault="003D3A5A" w:rsidP="007C39AC">
      <w:pPr>
        <w:jc w:val="lowKashida"/>
        <w:rPr>
          <w:rtl/>
        </w:rPr>
      </w:pPr>
      <w:r w:rsidRPr="00BA7690">
        <w:rPr>
          <w:rtl/>
        </w:rPr>
        <w:t xml:space="preserve">میان این دو نظر طیفی است، ممکن است که کسی بگوید: تکوین نیست، اما تشریع هست، عالم تکوین در ظهورات و مدالیل و بطون قرآن </w:t>
      </w:r>
      <w:r w:rsidR="00CC5CF8" w:rsidRPr="00BA7690">
        <w:rPr>
          <w:rtl/>
        </w:rPr>
        <w:t>موردتوجه</w:t>
      </w:r>
      <w:r w:rsidRPr="00BA7690">
        <w:rPr>
          <w:rtl/>
        </w:rPr>
        <w:t xml:space="preserve"> نیست، اما تشریع با همه تفاصیلش وجود دارد، منتهی بخشی از آن ظاهر و بخشی از آن باطن است.</w:t>
      </w:r>
    </w:p>
    <w:p w:rsidR="008E608F" w:rsidRPr="00BA7690" w:rsidRDefault="008E608F" w:rsidP="007C39AC">
      <w:pPr>
        <w:pStyle w:val="Heading1"/>
        <w:rPr>
          <w:rtl/>
        </w:rPr>
      </w:pPr>
      <w:bookmarkStart w:id="7" w:name="_Toc532750779"/>
      <w:r w:rsidRPr="00BA7690">
        <w:rPr>
          <w:rtl/>
        </w:rPr>
        <w:t>احتمالات کلی در آیات</w:t>
      </w:r>
      <w:bookmarkEnd w:id="7"/>
    </w:p>
    <w:p w:rsidR="003D3A5A" w:rsidRPr="00BA7690" w:rsidRDefault="00FE47F9" w:rsidP="007C39AC">
      <w:pPr>
        <w:jc w:val="lowKashida"/>
        <w:rPr>
          <w:rtl/>
        </w:rPr>
      </w:pPr>
      <w:r w:rsidRPr="00BA7690">
        <w:rPr>
          <w:rtl/>
        </w:rPr>
        <w:t xml:space="preserve">بنابراین از این منظر </w:t>
      </w:r>
      <w:r w:rsidR="00CC5CF8" w:rsidRPr="00BA7690">
        <w:rPr>
          <w:rtl/>
        </w:rPr>
        <w:t>درواقع</w:t>
      </w:r>
      <w:r w:rsidRPr="00BA7690">
        <w:rPr>
          <w:rtl/>
        </w:rPr>
        <w:t xml:space="preserve"> سه احتمال کلی در این آیات شریفه است:</w:t>
      </w:r>
    </w:p>
    <w:p w:rsidR="00FE47F9" w:rsidRPr="00BA7690" w:rsidRDefault="00FE47F9" w:rsidP="00D67EBD">
      <w:pPr>
        <w:jc w:val="lowKashida"/>
        <w:rPr>
          <w:rtl/>
        </w:rPr>
      </w:pPr>
      <w:r w:rsidRPr="00BA7690">
        <w:rPr>
          <w:rtl/>
        </w:rPr>
        <w:t xml:space="preserve">1 – احتمال اول </w:t>
      </w:r>
      <w:r w:rsidR="001C1AAE" w:rsidRPr="00BA7690">
        <w:rPr>
          <w:rtl/>
        </w:rPr>
        <w:t xml:space="preserve">این </w:t>
      </w:r>
      <w:r w:rsidRPr="00BA7690">
        <w:rPr>
          <w:rtl/>
        </w:rPr>
        <w:t xml:space="preserve">است که کسی بگوید: این آیات فقط خطوط کلی تشریع را بیان </w:t>
      </w:r>
      <w:r w:rsidR="00CC5CF8" w:rsidRPr="00BA7690">
        <w:rPr>
          <w:rtl/>
        </w:rPr>
        <w:t>می‌کند</w:t>
      </w:r>
      <w:r w:rsidRPr="00BA7690">
        <w:rPr>
          <w:rtl/>
        </w:rPr>
        <w:t xml:space="preserve"> و </w:t>
      </w:r>
      <w:r w:rsidR="001C1AAE" w:rsidRPr="00BA7690">
        <w:rPr>
          <w:rtl/>
        </w:rPr>
        <w:t xml:space="preserve">بر </w:t>
      </w:r>
      <w:r w:rsidRPr="00BA7690">
        <w:rPr>
          <w:rtl/>
        </w:rPr>
        <w:t xml:space="preserve">اینکه </w:t>
      </w:r>
      <w:r w:rsidR="00CC5CF8" w:rsidRPr="00BA7690">
        <w:rPr>
          <w:rtl/>
        </w:rPr>
        <w:t>این‌ها</w:t>
      </w:r>
      <w:r w:rsidRPr="00BA7690">
        <w:rPr>
          <w:rtl/>
        </w:rPr>
        <w:t xml:space="preserve"> در قرآن </w:t>
      </w:r>
      <w:r w:rsidR="001C1AAE" w:rsidRPr="00BA7690">
        <w:rPr>
          <w:rtl/>
        </w:rPr>
        <w:t xml:space="preserve">موجود </w:t>
      </w:r>
      <w:r w:rsidRPr="00BA7690">
        <w:rPr>
          <w:rtl/>
        </w:rPr>
        <w:t xml:space="preserve">هست، تأکید </w:t>
      </w:r>
      <w:r w:rsidR="00CC5CF8" w:rsidRPr="00BA7690">
        <w:rPr>
          <w:rtl/>
        </w:rPr>
        <w:t>می‌کند</w:t>
      </w:r>
      <w:r w:rsidR="00D67EBD" w:rsidRPr="00BA7690">
        <w:rPr>
          <w:rtl/>
        </w:rPr>
        <w:t xml:space="preserve"> اما</w:t>
      </w:r>
      <w:r w:rsidRPr="00BA7690">
        <w:rPr>
          <w:rtl/>
        </w:rPr>
        <w:t xml:space="preserve"> کاری به مسائل دیگر ندارد.</w:t>
      </w:r>
    </w:p>
    <w:p w:rsidR="00FE47F9" w:rsidRPr="00BA7690" w:rsidRDefault="00D67EBD" w:rsidP="007C39AC">
      <w:pPr>
        <w:jc w:val="lowKashida"/>
        <w:rPr>
          <w:rtl/>
        </w:rPr>
      </w:pPr>
      <w:r w:rsidRPr="00BA7690">
        <w:rPr>
          <w:rtl/>
        </w:rPr>
        <w:t>2 -  احتمال دوم این است که</w:t>
      </w:r>
      <w:r w:rsidR="00FE47F9" w:rsidRPr="00BA7690">
        <w:rPr>
          <w:rtl/>
        </w:rPr>
        <w:t xml:space="preserve"> تمام تکوین و تشریع را </w:t>
      </w:r>
      <w:r w:rsidR="00CC5CF8" w:rsidRPr="00BA7690">
        <w:rPr>
          <w:rtl/>
        </w:rPr>
        <w:t>می‌توان</w:t>
      </w:r>
      <w:r w:rsidR="00FE47F9" w:rsidRPr="00BA7690">
        <w:rPr>
          <w:rtl/>
        </w:rPr>
        <w:t xml:space="preserve"> در قرآن یافت و در قرآن موجود است</w:t>
      </w:r>
      <w:r w:rsidR="00056AB5" w:rsidRPr="00BA7690">
        <w:rPr>
          <w:rtl/>
        </w:rPr>
        <w:t>.</w:t>
      </w:r>
    </w:p>
    <w:p w:rsidR="00056AB5" w:rsidRPr="00BA7690" w:rsidRDefault="00056AB5" w:rsidP="00D67EBD">
      <w:pPr>
        <w:jc w:val="lowKashida"/>
        <w:rPr>
          <w:rtl/>
        </w:rPr>
      </w:pPr>
      <w:r w:rsidRPr="00BA7690">
        <w:rPr>
          <w:rtl/>
        </w:rPr>
        <w:t>3 – احتمال سوم این است که مسائل تکوینی در ظاهر و بطن قرآن نیست، اما مسائل تشریعی من الاصول و الفروع در ظاهر و باطن قرآن هست.</w:t>
      </w:r>
    </w:p>
    <w:p w:rsidR="00056AB5" w:rsidRPr="00BA7690" w:rsidRDefault="00056AB5" w:rsidP="00D67EBD">
      <w:pPr>
        <w:jc w:val="lowKashida"/>
        <w:rPr>
          <w:rtl/>
        </w:rPr>
      </w:pPr>
      <w:r w:rsidRPr="00BA7690">
        <w:rPr>
          <w:rtl/>
        </w:rPr>
        <w:lastRenderedPageBreak/>
        <w:t xml:space="preserve">نظریه دوم که </w:t>
      </w:r>
      <w:r w:rsidR="00CC5CF8" w:rsidRPr="00BA7690">
        <w:rPr>
          <w:rtl/>
        </w:rPr>
        <w:t>می‌گوییم</w:t>
      </w:r>
      <w:r w:rsidRPr="00BA7690">
        <w:rPr>
          <w:rtl/>
        </w:rPr>
        <w:t xml:space="preserve">: قرآن حاوی همه حقائق تکوین و تشریع من الاصول و الفروع هست، قصد نداریم بگوییم که ظاهر قرآن </w:t>
      </w:r>
      <w:r w:rsidR="00CC5CF8" w:rsidRPr="00BA7690">
        <w:rPr>
          <w:rtl/>
        </w:rPr>
        <w:t>این‌طور</w:t>
      </w:r>
      <w:r w:rsidRPr="00BA7690">
        <w:rPr>
          <w:rtl/>
        </w:rPr>
        <w:t xml:space="preserve"> است، همچنین قصد نداریم بگوییم: بر اساس ظواهر قرآن </w:t>
      </w:r>
      <w:r w:rsidR="00CC5CF8" w:rsidRPr="00BA7690">
        <w:rPr>
          <w:rtl/>
        </w:rPr>
        <w:t>می‌شود</w:t>
      </w:r>
      <w:r w:rsidRPr="00BA7690">
        <w:rPr>
          <w:rtl/>
        </w:rPr>
        <w:t xml:space="preserve"> همه علوم را کش</w:t>
      </w:r>
      <w:r w:rsidR="00D67EBD" w:rsidRPr="00BA7690">
        <w:rPr>
          <w:rtl/>
        </w:rPr>
        <w:t xml:space="preserve">ف کرد که بعضی این تصور را دارند </w:t>
      </w:r>
      <w:r w:rsidRPr="00BA7690">
        <w:rPr>
          <w:rtl/>
        </w:rPr>
        <w:t xml:space="preserve">بلکه ما تقریری بر این نظریه داشتیم که </w:t>
      </w:r>
      <w:r w:rsidR="00CC5CF8" w:rsidRPr="00BA7690">
        <w:rPr>
          <w:rtl/>
        </w:rPr>
        <w:t>می‌گوید</w:t>
      </w:r>
      <w:r w:rsidRPr="00BA7690">
        <w:rPr>
          <w:rtl/>
        </w:rPr>
        <w:t>: حاوی همه معارف کَون و شرع است، همه حقائق تکوین و تشریع را در بر دارد</w:t>
      </w:r>
      <w:r w:rsidR="00D67EBD" w:rsidRPr="00BA7690">
        <w:rPr>
          <w:rtl/>
        </w:rPr>
        <w:t xml:space="preserve"> و </w:t>
      </w:r>
      <w:r w:rsidRPr="00BA7690">
        <w:rPr>
          <w:rtl/>
        </w:rPr>
        <w:t>ما گفتیم بظاهرها و باطنها، بظواهره و بواطنه.</w:t>
      </w:r>
    </w:p>
    <w:p w:rsidR="008E608F" w:rsidRPr="00BA7690" w:rsidRDefault="008E608F" w:rsidP="007C39AC">
      <w:pPr>
        <w:pStyle w:val="Heading1"/>
        <w:rPr>
          <w:rtl/>
        </w:rPr>
      </w:pPr>
      <w:bookmarkStart w:id="8" w:name="_Toc532750780"/>
      <w:r w:rsidRPr="00BA7690">
        <w:rPr>
          <w:rtl/>
        </w:rPr>
        <w:t>ظهورات آیات ثلاثه</w:t>
      </w:r>
      <w:bookmarkEnd w:id="8"/>
    </w:p>
    <w:p w:rsidR="00056AB5" w:rsidRPr="00BA7690" w:rsidRDefault="00CC5CF8" w:rsidP="00D67EBD">
      <w:pPr>
        <w:jc w:val="lowKashida"/>
        <w:rPr>
          <w:rtl/>
        </w:rPr>
      </w:pPr>
      <w:r w:rsidRPr="00BA7690">
        <w:rPr>
          <w:rtl/>
        </w:rPr>
        <w:t>تقریر نظریه</w:t>
      </w:r>
      <w:r w:rsidR="00056AB5" w:rsidRPr="00BA7690">
        <w:rPr>
          <w:rtl/>
        </w:rPr>
        <w:t xml:space="preserve"> مختار را تکرار </w:t>
      </w:r>
      <w:r w:rsidRPr="00BA7690">
        <w:rPr>
          <w:rtl/>
        </w:rPr>
        <w:t>می‌کنم</w:t>
      </w:r>
      <w:r w:rsidR="00056AB5" w:rsidRPr="00BA7690">
        <w:rPr>
          <w:rtl/>
        </w:rPr>
        <w:t xml:space="preserve">، به این شکل بود که گفتیم: آیه شریفه </w:t>
      </w:r>
      <w:r w:rsidR="00D67EBD" w:rsidRPr="00BA7690">
        <w:rPr>
          <w:rtl/>
        </w:rPr>
        <w:t>«</w:t>
      </w:r>
      <w:r w:rsidR="00056AB5" w:rsidRPr="00BA7690">
        <w:rPr>
          <w:rtl/>
        </w:rPr>
        <w:t xml:space="preserve">تبیاناً </w:t>
      </w:r>
      <w:r w:rsidR="00D67EBD" w:rsidRPr="00BA7690">
        <w:rPr>
          <w:rtl/>
        </w:rPr>
        <w:t>ل</w:t>
      </w:r>
      <w:r w:rsidR="00056AB5" w:rsidRPr="00BA7690">
        <w:rPr>
          <w:rtl/>
        </w:rPr>
        <w:t>کل شیء</w:t>
      </w:r>
      <w:r w:rsidR="00D67EBD" w:rsidRPr="00BA7690">
        <w:rPr>
          <w:rtl/>
        </w:rPr>
        <w:t>»</w:t>
      </w:r>
      <w:r w:rsidR="00056AB5" w:rsidRPr="00BA7690">
        <w:rPr>
          <w:rtl/>
        </w:rPr>
        <w:t xml:space="preserve"> و </w:t>
      </w:r>
      <w:r w:rsidR="00D67EBD" w:rsidRPr="00BA7690">
        <w:rPr>
          <w:rtl/>
        </w:rPr>
        <w:t>«</w:t>
      </w:r>
      <w:r w:rsidR="00056AB5" w:rsidRPr="00BA7690">
        <w:rPr>
          <w:rtl/>
        </w:rPr>
        <w:t>تفصیل کل شیء</w:t>
      </w:r>
      <w:r w:rsidR="00D67EBD" w:rsidRPr="00BA7690">
        <w:rPr>
          <w:rtl/>
        </w:rPr>
        <w:t>»</w:t>
      </w:r>
      <w:r w:rsidR="00056AB5" w:rsidRPr="00BA7690">
        <w:rPr>
          <w:rtl/>
        </w:rPr>
        <w:t xml:space="preserve"> و </w:t>
      </w:r>
      <w:r w:rsidR="00D67EBD" w:rsidRPr="00BA7690">
        <w:rPr>
          <w:rtl/>
        </w:rPr>
        <w:t>«</w:t>
      </w:r>
      <w:r w:rsidR="00056AB5" w:rsidRPr="00BA7690">
        <w:rPr>
          <w:rtl/>
        </w:rPr>
        <w:t>ما فرطنا فی الکتاب من شیء</w:t>
      </w:r>
      <w:r w:rsidR="00D67EBD" w:rsidRPr="00BA7690">
        <w:rPr>
          <w:rtl/>
        </w:rPr>
        <w:t>»</w:t>
      </w:r>
      <w:r w:rsidR="00056AB5" w:rsidRPr="00BA7690">
        <w:rPr>
          <w:rtl/>
        </w:rPr>
        <w:t xml:space="preserve"> چند ظهور دارد:</w:t>
      </w:r>
    </w:p>
    <w:p w:rsidR="00056AB5" w:rsidRPr="00BA7690" w:rsidRDefault="00056AB5" w:rsidP="007C39AC">
      <w:pPr>
        <w:jc w:val="lowKashida"/>
        <w:rPr>
          <w:rtl/>
        </w:rPr>
      </w:pPr>
      <w:r w:rsidRPr="00BA7690">
        <w:rPr>
          <w:rtl/>
        </w:rPr>
        <w:t xml:space="preserve">1 – ظهور عموم است که این ظهور عموم وضعی است و </w:t>
      </w:r>
      <w:r w:rsidR="00CC5CF8" w:rsidRPr="00BA7690">
        <w:rPr>
          <w:rtl/>
        </w:rPr>
        <w:t>به‌سادگی</w:t>
      </w:r>
      <w:r w:rsidRPr="00BA7690">
        <w:rPr>
          <w:rtl/>
        </w:rPr>
        <w:t xml:space="preserve"> ن</w:t>
      </w:r>
      <w:r w:rsidR="00CC5CF8" w:rsidRPr="00BA7690">
        <w:rPr>
          <w:rtl/>
        </w:rPr>
        <w:t>می‌شود</w:t>
      </w:r>
      <w:r w:rsidRPr="00BA7690">
        <w:rPr>
          <w:rtl/>
        </w:rPr>
        <w:t xml:space="preserve"> کنار  گذاشت، همه تکوین و تشریع را </w:t>
      </w:r>
      <w:r w:rsidR="00CC5CF8" w:rsidRPr="00BA7690">
        <w:rPr>
          <w:rtl/>
        </w:rPr>
        <w:t>می‌گیرد</w:t>
      </w:r>
      <w:r w:rsidRPr="00BA7690">
        <w:rPr>
          <w:rtl/>
        </w:rPr>
        <w:t xml:space="preserve">، وقتی کسی توجه بکند که این قرآن وصل به آن کتاب لوح محفوظ است، تجلی آن است، </w:t>
      </w:r>
      <w:r w:rsidR="00CC5CF8" w:rsidRPr="00BA7690">
        <w:rPr>
          <w:rtl/>
        </w:rPr>
        <w:t>انصراف‌ها</w:t>
      </w:r>
      <w:r w:rsidRPr="00BA7690">
        <w:rPr>
          <w:rtl/>
        </w:rPr>
        <w:t xml:space="preserve"> برداشته </w:t>
      </w:r>
      <w:r w:rsidR="00CC5CF8" w:rsidRPr="00BA7690">
        <w:rPr>
          <w:rtl/>
        </w:rPr>
        <w:t>می‌شود</w:t>
      </w:r>
      <w:r w:rsidRPr="00BA7690">
        <w:rPr>
          <w:rtl/>
        </w:rPr>
        <w:t>.</w:t>
      </w:r>
    </w:p>
    <w:p w:rsidR="00056AB5" w:rsidRPr="00BA7690" w:rsidRDefault="00056AB5" w:rsidP="00B64306">
      <w:pPr>
        <w:jc w:val="lowKashida"/>
        <w:rPr>
          <w:rtl/>
        </w:rPr>
      </w:pPr>
      <w:r w:rsidRPr="00BA7690">
        <w:rPr>
          <w:rtl/>
        </w:rPr>
        <w:t xml:space="preserve">بنابراین عمومش یک دلالت قوی است، اولین مدلول ظاهری قوی است، </w:t>
      </w:r>
      <w:r w:rsidR="00B64306" w:rsidRPr="00BA7690">
        <w:rPr>
          <w:rtl/>
        </w:rPr>
        <w:t xml:space="preserve">انصرافات هم </w:t>
      </w:r>
      <w:r w:rsidRPr="00BA7690">
        <w:rPr>
          <w:rtl/>
        </w:rPr>
        <w:t xml:space="preserve">وقتی مجموعه قرائن در باب قرآن </w:t>
      </w:r>
      <w:r w:rsidR="00D67EBD" w:rsidRPr="00BA7690">
        <w:rPr>
          <w:rtl/>
        </w:rPr>
        <w:t xml:space="preserve">را </w:t>
      </w:r>
      <w:r w:rsidRPr="00BA7690">
        <w:rPr>
          <w:rtl/>
        </w:rPr>
        <w:t xml:space="preserve">ببینیم، از میان </w:t>
      </w:r>
      <w:r w:rsidR="00CC5CF8" w:rsidRPr="00BA7690">
        <w:rPr>
          <w:rtl/>
        </w:rPr>
        <w:t>می‌رود</w:t>
      </w:r>
      <w:r w:rsidRPr="00BA7690">
        <w:rPr>
          <w:rtl/>
        </w:rPr>
        <w:t xml:space="preserve">، بیان آقای طباطبایی و بعضی آقایان دیگر </w:t>
      </w:r>
      <w:r w:rsidR="00B64306" w:rsidRPr="00BA7690">
        <w:rPr>
          <w:rtl/>
        </w:rPr>
        <w:t xml:space="preserve">نیز </w:t>
      </w:r>
      <w:r w:rsidRPr="00BA7690">
        <w:rPr>
          <w:rtl/>
        </w:rPr>
        <w:t>درست نیست</w:t>
      </w:r>
      <w:r w:rsidR="00B64306" w:rsidRPr="00BA7690">
        <w:rPr>
          <w:rtl/>
        </w:rPr>
        <w:t xml:space="preserve"> و</w:t>
      </w:r>
      <w:r w:rsidRPr="00BA7690">
        <w:rPr>
          <w:rtl/>
        </w:rPr>
        <w:t xml:space="preserve"> همچنین در روایات معتبر مشاهده </w:t>
      </w:r>
      <w:r w:rsidR="00CC5CF8" w:rsidRPr="00BA7690">
        <w:rPr>
          <w:rtl/>
        </w:rPr>
        <w:t>می‌کنیم</w:t>
      </w:r>
      <w:r w:rsidRPr="00BA7690">
        <w:rPr>
          <w:rtl/>
        </w:rPr>
        <w:t xml:space="preserve"> که این عموم مورد تأکید قرار گرفته است.</w:t>
      </w:r>
    </w:p>
    <w:p w:rsidR="00056AB5" w:rsidRPr="00BA7690" w:rsidRDefault="00056AB5" w:rsidP="00B64306">
      <w:pPr>
        <w:jc w:val="lowKashida"/>
        <w:rPr>
          <w:rtl/>
        </w:rPr>
      </w:pPr>
      <w:r w:rsidRPr="00BA7690">
        <w:rPr>
          <w:rtl/>
        </w:rPr>
        <w:t xml:space="preserve">این بیانگری و تشریح و وضوح این دلالت برای همگان در </w:t>
      </w:r>
      <w:r w:rsidR="00B64306" w:rsidRPr="00BA7690">
        <w:rPr>
          <w:rtl/>
        </w:rPr>
        <w:t xml:space="preserve">دو </w:t>
      </w:r>
      <w:r w:rsidRPr="00BA7690">
        <w:rPr>
          <w:rtl/>
        </w:rPr>
        <w:t xml:space="preserve">آیه </w:t>
      </w:r>
      <w:r w:rsidR="00B64306" w:rsidRPr="00BA7690">
        <w:rPr>
          <w:rtl/>
        </w:rPr>
        <w:t>اول که به صورت مطلق بوده و در آیه «</w:t>
      </w:r>
      <w:r w:rsidRPr="00BA7690">
        <w:rPr>
          <w:rtl/>
        </w:rPr>
        <w:t>ما فرطنا فی الکتاب من شیء نیست</w:t>
      </w:r>
      <w:r w:rsidR="00B64306" w:rsidRPr="00BA7690">
        <w:rPr>
          <w:rtl/>
        </w:rPr>
        <w:t>»</w:t>
      </w:r>
      <w:r w:rsidRPr="00BA7690">
        <w:rPr>
          <w:rtl/>
        </w:rPr>
        <w:t xml:space="preserve">، برای اینکه در آنجا بیان </w:t>
      </w:r>
      <w:r w:rsidR="00CC5CF8" w:rsidRPr="00BA7690">
        <w:rPr>
          <w:rtl/>
        </w:rPr>
        <w:t>می‌کند</w:t>
      </w:r>
      <w:r w:rsidRPr="00BA7690">
        <w:rPr>
          <w:rtl/>
        </w:rPr>
        <w:t xml:space="preserve">: ما فرطنا فی الکتاب من شیء، </w:t>
      </w:r>
      <w:r w:rsidR="00CC5CF8" w:rsidRPr="00BA7690">
        <w:rPr>
          <w:rtl/>
        </w:rPr>
        <w:t>همه‌چیز</w:t>
      </w:r>
      <w:r w:rsidRPr="00BA7690">
        <w:rPr>
          <w:rtl/>
        </w:rPr>
        <w:t xml:space="preserve"> در اینجا هست، اما اینکه به چه صورت و برای چه اشخاصی هست، بیان نکرده است، مجمل است</w:t>
      </w:r>
      <w:r w:rsidR="00B64306" w:rsidRPr="00BA7690">
        <w:rPr>
          <w:rtl/>
        </w:rPr>
        <w:t xml:space="preserve"> </w:t>
      </w:r>
      <w:r w:rsidRPr="00BA7690">
        <w:rPr>
          <w:rtl/>
        </w:rPr>
        <w:t xml:space="preserve">اما در آنجایی که </w:t>
      </w:r>
      <w:r w:rsidR="00CC5CF8" w:rsidRPr="00BA7690">
        <w:rPr>
          <w:rtl/>
        </w:rPr>
        <w:t>می‌گوید</w:t>
      </w:r>
      <w:r w:rsidRPr="00BA7690">
        <w:rPr>
          <w:rtl/>
        </w:rPr>
        <w:t xml:space="preserve">: </w:t>
      </w:r>
      <w:r w:rsidR="00B64306" w:rsidRPr="00BA7690">
        <w:rPr>
          <w:rtl/>
        </w:rPr>
        <w:t>«</w:t>
      </w:r>
      <w:r w:rsidRPr="00BA7690">
        <w:rPr>
          <w:rtl/>
        </w:rPr>
        <w:t>تبیاناً لکل شیء</w:t>
      </w:r>
      <w:r w:rsidR="00B64306" w:rsidRPr="00BA7690">
        <w:rPr>
          <w:rtl/>
        </w:rPr>
        <w:t>»</w:t>
      </w:r>
      <w:r w:rsidRPr="00BA7690">
        <w:rPr>
          <w:rtl/>
        </w:rPr>
        <w:t xml:space="preserve"> یا </w:t>
      </w:r>
      <w:r w:rsidR="00B64306" w:rsidRPr="00BA7690">
        <w:rPr>
          <w:rtl/>
        </w:rPr>
        <w:t>«</w:t>
      </w:r>
      <w:r w:rsidRPr="00BA7690">
        <w:rPr>
          <w:rtl/>
        </w:rPr>
        <w:t>تفصیل کل شیء</w:t>
      </w:r>
      <w:r w:rsidR="00B64306" w:rsidRPr="00BA7690">
        <w:rPr>
          <w:rtl/>
        </w:rPr>
        <w:t>»</w:t>
      </w:r>
      <w:r w:rsidRPr="00BA7690">
        <w:rPr>
          <w:rtl/>
        </w:rPr>
        <w:t xml:space="preserve">، دومین ظهور </w:t>
      </w:r>
      <w:r w:rsidR="00CC5CF8" w:rsidRPr="00BA7690">
        <w:rPr>
          <w:rtl/>
        </w:rPr>
        <w:t>اطلاقی‌اش</w:t>
      </w:r>
      <w:r w:rsidRPr="00BA7690">
        <w:rPr>
          <w:rtl/>
        </w:rPr>
        <w:t xml:space="preserve"> این است که این یک بیان عامی است که همه </w:t>
      </w:r>
      <w:r w:rsidR="00CC5CF8" w:rsidRPr="00BA7690">
        <w:rPr>
          <w:rtl/>
        </w:rPr>
        <w:t>می‌فهمند</w:t>
      </w:r>
      <w:r w:rsidRPr="00BA7690">
        <w:rPr>
          <w:rtl/>
        </w:rPr>
        <w:t>.</w:t>
      </w:r>
    </w:p>
    <w:p w:rsidR="000F7FD9" w:rsidRPr="00BA7690" w:rsidRDefault="00056AB5" w:rsidP="00B64306">
      <w:pPr>
        <w:jc w:val="lowKashida"/>
        <w:rPr>
          <w:rtl/>
        </w:rPr>
      </w:pPr>
      <w:r w:rsidRPr="00BA7690">
        <w:rPr>
          <w:rtl/>
        </w:rPr>
        <w:t xml:space="preserve">ظهور اولی </w:t>
      </w:r>
      <w:r w:rsidR="00B64306" w:rsidRPr="00BA7690">
        <w:rPr>
          <w:rtl/>
        </w:rPr>
        <w:t xml:space="preserve">را </w:t>
      </w:r>
      <w:r w:rsidRPr="00BA7690">
        <w:rPr>
          <w:rtl/>
        </w:rPr>
        <w:t>معنا ندارد</w:t>
      </w:r>
      <w:r w:rsidR="00B64306" w:rsidRPr="00BA7690">
        <w:rPr>
          <w:rtl/>
        </w:rPr>
        <w:t xml:space="preserve"> که</w:t>
      </w:r>
      <w:r w:rsidRPr="00BA7690">
        <w:rPr>
          <w:rtl/>
        </w:rPr>
        <w:t xml:space="preserve"> رها بکنیم</w:t>
      </w:r>
      <w:r w:rsidR="00B64306" w:rsidRPr="00BA7690">
        <w:rPr>
          <w:rtl/>
        </w:rPr>
        <w:t xml:space="preserve"> و دست از آن برداریم</w:t>
      </w:r>
      <w:r w:rsidR="000F7FD9" w:rsidRPr="00BA7690">
        <w:rPr>
          <w:rtl/>
        </w:rPr>
        <w:t xml:space="preserve">، ظهور دوم </w:t>
      </w:r>
      <w:r w:rsidR="00B64306" w:rsidRPr="00BA7690">
        <w:rPr>
          <w:rtl/>
        </w:rPr>
        <w:t xml:space="preserve">هم </w:t>
      </w:r>
      <w:r w:rsidR="00CC5CF8" w:rsidRPr="00BA7690">
        <w:rPr>
          <w:rtl/>
        </w:rPr>
        <w:t>می‌گوییم</w:t>
      </w:r>
      <w:r w:rsidR="000F7FD9" w:rsidRPr="00BA7690">
        <w:rPr>
          <w:rtl/>
        </w:rPr>
        <w:t xml:space="preserve">: قرینه لبیّه </w:t>
      </w:r>
      <w:r w:rsidR="00CC5CF8" w:rsidRPr="00BA7690">
        <w:rPr>
          <w:rtl/>
        </w:rPr>
        <w:t>می‌گوید</w:t>
      </w:r>
      <w:r w:rsidR="000F7FD9" w:rsidRPr="00BA7690">
        <w:rPr>
          <w:rtl/>
        </w:rPr>
        <w:t xml:space="preserve">: ما </w:t>
      </w:r>
      <w:r w:rsidR="00CC5CF8" w:rsidRPr="00BA7690">
        <w:rPr>
          <w:rtl/>
        </w:rPr>
        <w:t>می‌دانیم</w:t>
      </w:r>
      <w:r w:rsidR="000F7FD9" w:rsidRPr="00BA7690">
        <w:rPr>
          <w:rtl/>
        </w:rPr>
        <w:t xml:space="preserve"> </w:t>
      </w:r>
      <w:r w:rsidR="00CC5CF8" w:rsidRPr="00BA7690">
        <w:rPr>
          <w:rtl/>
        </w:rPr>
        <w:t>این‌ها</w:t>
      </w:r>
      <w:r w:rsidR="000F7FD9" w:rsidRPr="00BA7690">
        <w:rPr>
          <w:rtl/>
        </w:rPr>
        <w:t xml:space="preserve"> در ظواهرش نیست، حقائق تکوین و </w:t>
      </w:r>
      <w:r w:rsidR="00CC5CF8" w:rsidRPr="00BA7690">
        <w:rPr>
          <w:rtl/>
        </w:rPr>
        <w:t>تفصیل‌های</w:t>
      </w:r>
      <w:r w:rsidR="000F7FD9" w:rsidRPr="00BA7690">
        <w:rPr>
          <w:rtl/>
        </w:rPr>
        <w:t xml:space="preserve"> تشریع نیست، اطلاق در اینجا با قرینه لبیه تقیید پیدا </w:t>
      </w:r>
      <w:r w:rsidR="00CC5CF8" w:rsidRPr="00BA7690">
        <w:rPr>
          <w:rtl/>
        </w:rPr>
        <w:t>می‌کند</w:t>
      </w:r>
      <w:r w:rsidR="000F7FD9" w:rsidRPr="00BA7690">
        <w:rPr>
          <w:rtl/>
        </w:rPr>
        <w:t xml:space="preserve"> که این مربوط به باطن است</w:t>
      </w:r>
      <w:r w:rsidR="00B64306" w:rsidRPr="00BA7690">
        <w:rPr>
          <w:rtl/>
        </w:rPr>
        <w:t xml:space="preserve"> و</w:t>
      </w:r>
      <w:r w:rsidR="000F7FD9" w:rsidRPr="00BA7690">
        <w:rPr>
          <w:rtl/>
        </w:rPr>
        <w:t xml:space="preserve"> مربوط به گروه خاصی است، به همین اندازه از اطلاق جدا </w:t>
      </w:r>
      <w:r w:rsidR="00CC5CF8" w:rsidRPr="00BA7690">
        <w:rPr>
          <w:rtl/>
        </w:rPr>
        <w:t>می‌شود</w:t>
      </w:r>
      <w:r w:rsidR="000F7FD9" w:rsidRPr="00BA7690">
        <w:rPr>
          <w:rtl/>
        </w:rPr>
        <w:t>،</w:t>
      </w:r>
      <w:r w:rsidR="00B64306" w:rsidRPr="00BA7690">
        <w:rPr>
          <w:rtl/>
        </w:rPr>
        <w:t xml:space="preserve"> گوشه‌ای از اطلاق سابیده می‌شود.</w:t>
      </w:r>
      <w:r w:rsidR="000F7FD9" w:rsidRPr="00BA7690">
        <w:rPr>
          <w:rtl/>
        </w:rPr>
        <w:t xml:space="preserve"> قرینه لبیه </w:t>
      </w:r>
      <w:r w:rsidR="00CC5CF8" w:rsidRPr="00BA7690">
        <w:rPr>
          <w:rtl/>
        </w:rPr>
        <w:t>می‌گوید</w:t>
      </w:r>
      <w:r w:rsidR="000F7FD9" w:rsidRPr="00BA7690">
        <w:rPr>
          <w:rtl/>
        </w:rPr>
        <w:t xml:space="preserve"> که تقیید خورد، البته </w:t>
      </w:r>
      <w:r w:rsidR="00CC5CF8" w:rsidRPr="00BA7690">
        <w:rPr>
          <w:rtl/>
        </w:rPr>
        <w:t>گوشه‌ای</w:t>
      </w:r>
      <w:r w:rsidR="000F7FD9" w:rsidRPr="00BA7690">
        <w:rPr>
          <w:rtl/>
        </w:rPr>
        <w:t xml:space="preserve"> تقیید خورده که وسیع است، در حقیقت </w:t>
      </w:r>
      <w:r w:rsidR="00CC5CF8" w:rsidRPr="00BA7690">
        <w:rPr>
          <w:rtl/>
        </w:rPr>
        <w:t>می‌گوید</w:t>
      </w:r>
      <w:r w:rsidR="000F7FD9" w:rsidRPr="00BA7690">
        <w:rPr>
          <w:rtl/>
        </w:rPr>
        <w:t xml:space="preserve"> که؛ در عالم تکوین و تفریعات شرعی </w:t>
      </w:r>
      <w:r w:rsidR="00B64306" w:rsidRPr="00BA7690">
        <w:rPr>
          <w:rtl/>
        </w:rPr>
        <w:t>این مقید شد به اینکه تبیان</w:t>
      </w:r>
      <w:r w:rsidR="000F7FD9" w:rsidRPr="00BA7690">
        <w:rPr>
          <w:rtl/>
        </w:rPr>
        <w:t xml:space="preserve"> برای همه نیست، نه اینکه تبیان نیست، تبیان برای همه نیس</w:t>
      </w:r>
      <w:r w:rsidR="00B64306" w:rsidRPr="00BA7690">
        <w:rPr>
          <w:rtl/>
        </w:rPr>
        <w:t>ت، بلکه تبیان برای گروه خاص است.</w:t>
      </w:r>
    </w:p>
    <w:p w:rsidR="00B64306" w:rsidRPr="00BA7690" w:rsidRDefault="00B64306" w:rsidP="00B64306">
      <w:pPr>
        <w:jc w:val="lowKashida"/>
        <w:rPr>
          <w:rtl/>
        </w:rPr>
      </w:pPr>
      <w:r w:rsidRPr="00BA7690">
        <w:rPr>
          <w:rtl/>
        </w:rPr>
        <w:t>سؤال: تقیید اکثری و مستهجن پیش نمی‌آید؟</w:t>
      </w:r>
    </w:p>
    <w:p w:rsidR="00B64306" w:rsidRPr="00BA7690" w:rsidRDefault="00B64306" w:rsidP="00B64306">
      <w:pPr>
        <w:jc w:val="lowKashida"/>
        <w:rPr>
          <w:rtl/>
        </w:rPr>
      </w:pPr>
      <w:r w:rsidRPr="00BA7690">
        <w:rPr>
          <w:rtl/>
        </w:rPr>
        <w:t xml:space="preserve">جواب: خیر تقیید و تخصییص مستهجن نیست، برای اینکه آن بخشی که شرع مستقیم در صدد آن است هدایت است و خطوط هدایت بشر بسیار مهم است. لذا اصلاً استهجان در آن نیست. </w:t>
      </w:r>
    </w:p>
    <w:p w:rsidR="008E608F" w:rsidRPr="00BA7690" w:rsidRDefault="008E608F" w:rsidP="007C39AC">
      <w:pPr>
        <w:pStyle w:val="Heading1"/>
        <w:rPr>
          <w:rtl/>
        </w:rPr>
      </w:pPr>
      <w:bookmarkStart w:id="9" w:name="_Toc532750781"/>
      <w:r w:rsidRPr="00BA7690">
        <w:rPr>
          <w:rtl/>
        </w:rPr>
        <w:lastRenderedPageBreak/>
        <w:t>جمع بندی</w:t>
      </w:r>
      <w:bookmarkEnd w:id="9"/>
    </w:p>
    <w:p w:rsidR="000F7FD9" w:rsidRPr="00BA7690" w:rsidRDefault="00353E5C" w:rsidP="007C39AC">
      <w:pPr>
        <w:jc w:val="lowKashida"/>
        <w:rPr>
          <w:rtl/>
        </w:rPr>
      </w:pPr>
      <w:r w:rsidRPr="00BA7690">
        <w:rPr>
          <w:rtl/>
        </w:rPr>
        <w:t xml:space="preserve">حاصل </w:t>
      </w:r>
      <w:r w:rsidR="00CC5CF8" w:rsidRPr="00BA7690">
        <w:rPr>
          <w:rtl/>
        </w:rPr>
        <w:t>جمع‌بندی</w:t>
      </w:r>
      <w:r w:rsidRPr="00BA7690">
        <w:rPr>
          <w:rtl/>
        </w:rPr>
        <w:t xml:space="preserve"> ما به این صورت شد که در میان نظریات مختلف، باید همه ظهورات آیه را حفظ بکنیم، البته </w:t>
      </w:r>
      <w:r w:rsidR="00CC5CF8" w:rsidRPr="00BA7690">
        <w:rPr>
          <w:rtl/>
        </w:rPr>
        <w:t>گوشه‌ای</w:t>
      </w:r>
      <w:r w:rsidRPr="00BA7690">
        <w:rPr>
          <w:rtl/>
        </w:rPr>
        <w:t xml:space="preserve"> از آن با قرینه لبیّه تقیید پیدا </w:t>
      </w:r>
      <w:r w:rsidR="00CC5CF8" w:rsidRPr="00BA7690">
        <w:rPr>
          <w:rtl/>
        </w:rPr>
        <w:t>می‌کند</w:t>
      </w:r>
      <w:r w:rsidRPr="00BA7690">
        <w:rPr>
          <w:rtl/>
        </w:rPr>
        <w:t>.</w:t>
      </w:r>
    </w:p>
    <w:p w:rsidR="00353E5C" w:rsidRPr="00BA7690" w:rsidRDefault="00B64306" w:rsidP="00B64306">
      <w:pPr>
        <w:jc w:val="lowKashida"/>
        <w:rPr>
          <w:rtl/>
        </w:rPr>
      </w:pPr>
      <w:r w:rsidRPr="00BA7690">
        <w:rPr>
          <w:rtl/>
        </w:rPr>
        <w:t xml:space="preserve">این چنین هم </w:t>
      </w:r>
      <w:r w:rsidR="00353E5C" w:rsidRPr="00BA7690">
        <w:rPr>
          <w:rtl/>
        </w:rPr>
        <w:t xml:space="preserve">نگفتیم که ظاهر عالم تکوین را هم در بر </w:t>
      </w:r>
      <w:r w:rsidR="00CC5CF8" w:rsidRPr="00BA7690">
        <w:rPr>
          <w:rtl/>
        </w:rPr>
        <w:t>می‌گیرد</w:t>
      </w:r>
      <w:r w:rsidR="00353E5C" w:rsidRPr="00BA7690">
        <w:rPr>
          <w:rtl/>
        </w:rPr>
        <w:t xml:space="preserve"> که بعضی پیگیر این باشند که </w:t>
      </w:r>
      <w:r w:rsidR="00CC5CF8" w:rsidRPr="00BA7690">
        <w:rPr>
          <w:rtl/>
        </w:rPr>
        <w:t>می‌گویند</w:t>
      </w:r>
      <w:r w:rsidR="00353E5C" w:rsidRPr="00BA7690">
        <w:rPr>
          <w:rtl/>
        </w:rPr>
        <w:t>: همه طب و فیزیک و شیمی در همین قرآن هست</w:t>
      </w:r>
      <w:r w:rsidRPr="00BA7690">
        <w:rPr>
          <w:rtl/>
        </w:rPr>
        <w:t xml:space="preserve"> و باید</w:t>
      </w:r>
      <w:r w:rsidR="00353E5C" w:rsidRPr="00BA7690">
        <w:rPr>
          <w:rtl/>
        </w:rPr>
        <w:t xml:space="preserve"> تحقیق بکنیم و پیدا بکنیم.</w:t>
      </w:r>
    </w:p>
    <w:p w:rsidR="00353E5C" w:rsidRPr="00BA7690" w:rsidRDefault="00353E5C" w:rsidP="007C39AC">
      <w:pPr>
        <w:jc w:val="lowKashida"/>
        <w:rPr>
          <w:rtl/>
        </w:rPr>
      </w:pPr>
      <w:r w:rsidRPr="00BA7690">
        <w:rPr>
          <w:rtl/>
        </w:rPr>
        <w:t xml:space="preserve">در آیه ما فرطنا فی الکتاب من شیء یک اجمالی دارد که بیان کمی متفاوت است، </w:t>
      </w:r>
      <w:r w:rsidR="00CC5CF8" w:rsidRPr="00BA7690">
        <w:rPr>
          <w:rtl/>
        </w:rPr>
        <w:t>همان‌طوری</w:t>
      </w:r>
      <w:r w:rsidRPr="00BA7690">
        <w:rPr>
          <w:rtl/>
        </w:rPr>
        <w:t xml:space="preserve"> که بیان کردم.</w:t>
      </w:r>
    </w:p>
    <w:p w:rsidR="008359E3" w:rsidRPr="00BA7690" w:rsidRDefault="008359E3" w:rsidP="007C39AC">
      <w:pPr>
        <w:jc w:val="lowKashida"/>
        <w:rPr>
          <w:rtl/>
        </w:rPr>
      </w:pPr>
      <w:r w:rsidRPr="00BA7690">
        <w:rPr>
          <w:rtl/>
        </w:rPr>
        <w:t>سؤال: ...</w:t>
      </w:r>
    </w:p>
    <w:p w:rsidR="00353E5C" w:rsidRPr="00BA7690" w:rsidRDefault="008359E3" w:rsidP="00B64306">
      <w:pPr>
        <w:jc w:val="lowKashida"/>
        <w:rPr>
          <w:rtl/>
        </w:rPr>
      </w:pPr>
      <w:r w:rsidRPr="00BA7690">
        <w:rPr>
          <w:rtl/>
        </w:rPr>
        <w:t xml:space="preserve">جواب: </w:t>
      </w:r>
      <w:r w:rsidR="00353E5C" w:rsidRPr="00BA7690">
        <w:rPr>
          <w:rtl/>
        </w:rPr>
        <w:t xml:space="preserve">معارف پنهان و </w:t>
      </w:r>
      <w:r w:rsidR="00CC5CF8" w:rsidRPr="00BA7690">
        <w:rPr>
          <w:rtl/>
        </w:rPr>
        <w:t>پیچیده‌ای</w:t>
      </w:r>
      <w:r w:rsidR="00353E5C" w:rsidRPr="00BA7690">
        <w:rPr>
          <w:rtl/>
        </w:rPr>
        <w:t xml:space="preserve"> که </w:t>
      </w:r>
      <w:r w:rsidR="00B64306" w:rsidRPr="00BA7690">
        <w:rPr>
          <w:rtl/>
        </w:rPr>
        <w:t xml:space="preserve">خواص و معصومین یا غیر معصومین </w:t>
      </w:r>
      <w:r w:rsidR="00353E5C" w:rsidRPr="00BA7690">
        <w:rPr>
          <w:rtl/>
        </w:rPr>
        <w:t xml:space="preserve">از قرآن استفاده </w:t>
      </w:r>
      <w:r w:rsidR="00CC5CF8" w:rsidRPr="00BA7690">
        <w:rPr>
          <w:rtl/>
        </w:rPr>
        <w:t>می‌کنند</w:t>
      </w:r>
      <w:r w:rsidR="00353E5C" w:rsidRPr="00BA7690">
        <w:rPr>
          <w:rtl/>
        </w:rPr>
        <w:t xml:space="preserve">، امتداد این مدالیل ظاهری است، یعنی همین دلالت لفظیه ظاهریه ما را به جایی </w:t>
      </w:r>
      <w:r w:rsidR="00CC5CF8" w:rsidRPr="00BA7690">
        <w:rPr>
          <w:rtl/>
        </w:rPr>
        <w:t>می‌رساند</w:t>
      </w:r>
      <w:r w:rsidR="00353E5C" w:rsidRPr="00BA7690">
        <w:rPr>
          <w:rtl/>
        </w:rPr>
        <w:t xml:space="preserve">، </w:t>
      </w:r>
      <w:r w:rsidR="00CC5CF8" w:rsidRPr="00BA7690">
        <w:rPr>
          <w:rtl/>
        </w:rPr>
        <w:t>ازآنجا</w:t>
      </w:r>
      <w:r w:rsidR="00353E5C" w:rsidRPr="00BA7690">
        <w:rPr>
          <w:rtl/>
        </w:rPr>
        <w:t xml:space="preserve"> به جای دیگر </w:t>
      </w:r>
      <w:r w:rsidR="00CC5CF8" w:rsidRPr="00BA7690">
        <w:rPr>
          <w:rtl/>
        </w:rPr>
        <w:t>می‌رسیم</w:t>
      </w:r>
      <w:r w:rsidR="00353E5C" w:rsidRPr="00BA7690">
        <w:rPr>
          <w:rtl/>
        </w:rPr>
        <w:t xml:space="preserve"> یا اینکه امتداد این نیست، بلکه عالم دیگری است، متفاوت است، در طول مدالیل ظاهریه نیست.</w:t>
      </w:r>
      <w:r w:rsidRPr="00BA7690">
        <w:rPr>
          <w:rtl/>
        </w:rPr>
        <w:t xml:space="preserve"> این دو نظر هست که ما هم مطالبی در این خصوص داریم و آقای معرفت و علامه طباطبایی هم مطالبی فرموده‌اند.</w:t>
      </w:r>
    </w:p>
    <w:p w:rsidR="00824343" w:rsidRPr="00BA7690" w:rsidRDefault="00F7703C" w:rsidP="007C39AC">
      <w:pPr>
        <w:jc w:val="lowKashida"/>
        <w:rPr>
          <w:rtl/>
        </w:rPr>
      </w:pPr>
      <w:r w:rsidRPr="00BA7690">
        <w:rPr>
          <w:rtl/>
        </w:rPr>
        <w:t xml:space="preserve">صاحب کفایه هم این استدلالات را بیان کرده است، شاید بشود به این آیات استدلال کرد که </w:t>
      </w:r>
      <w:r w:rsidR="00CC5CF8" w:rsidRPr="00BA7690">
        <w:rPr>
          <w:rtl/>
        </w:rPr>
        <w:t>درواقع</w:t>
      </w:r>
      <w:r w:rsidRPr="00BA7690">
        <w:rPr>
          <w:rtl/>
        </w:rPr>
        <w:t xml:space="preserve"> از همین ظه</w:t>
      </w:r>
      <w:r w:rsidR="00824343" w:rsidRPr="00BA7690">
        <w:rPr>
          <w:rtl/>
        </w:rPr>
        <w:t xml:space="preserve">ورات به آن پی </w:t>
      </w:r>
      <w:r w:rsidR="00CC5CF8" w:rsidRPr="00BA7690">
        <w:rPr>
          <w:rtl/>
        </w:rPr>
        <w:t>می‌بریم</w:t>
      </w:r>
      <w:r w:rsidR="00824343" w:rsidRPr="00BA7690">
        <w:rPr>
          <w:rtl/>
        </w:rPr>
        <w:t>، شاید ب</w:t>
      </w:r>
      <w:r w:rsidR="008359E3" w:rsidRPr="00BA7690">
        <w:rPr>
          <w:rtl/>
        </w:rPr>
        <w:t>شود این مسئله را جواب داد، اصلاً</w:t>
      </w:r>
      <w:r w:rsidR="00824343" w:rsidRPr="00BA7690">
        <w:rPr>
          <w:rtl/>
        </w:rPr>
        <w:t xml:space="preserve"> وارد بحث </w:t>
      </w:r>
      <w:r w:rsidR="00CC5CF8" w:rsidRPr="00BA7690">
        <w:rPr>
          <w:rtl/>
        </w:rPr>
        <w:t>نمی‌شوم</w:t>
      </w:r>
      <w:r w:rsidR="00824343" w:rsidRPr="00BA7690">
        <w:rPr>
          <w:rtl/>
        </w:rPr>
        <w:t xml:space="preserve">، راجع به آن بحث ما قائل </w:t>
      </w:r>
      <w:r w:rsidR="00CC5CF8" w:rsidRPr="00BA7690">
        <w:rPr>
          <w:rtl/>
        </w:rPr>
        <w:t>به‌تفصیل</w:t>
      </w:r>
      <w:r w:rsidR="00824343" w:rsidRPr="00BA7690">
        <w:rPr>
          <w:rtl/>
        </w:rPr>
        <w:t xml:space="preserve"> و تبعیضی هستیم.</w:t>
      </w:r>
    </w:p>
    <w:p w:rsidR="008359E3" w:rsidRPr="00BA7690" w:rsidRDefault="008359E3" w:rsidP="008359E3">
      <w:pPr>
        <w:pStyle w:val="Heading1"/>
        <w:rPr>
          <w:rtl/>
        </w:rPr>
      </w:pPr>
      <w:bookmarkStart w:id="10" w:name="_Toc532750782"/>
      <w:r w:rsidRPr="00BA7690">
        <w:rPr>
          <w:rtl/>
        </w:rPr>
        <w:t>ظرفیت غنی قرآن</w:t>
      </w:r>
      <w:bookmarkEnd w:id="10"/>
    </w:p>
    <w:p w:rsidR="00824343" w:rsidRPr="00BA7690" w:rsidRDefault="00824343" w:rsidP="008359E3">
      <w:pPr>
        <w:jc w:val="lowKashida"/>
        <w:rPr>
          <w:rtl/>
        </w:rPr>
      </w:pPr>
      <w:r w:rsidRPr="00BA7690">
        <w:rPr>
          <w:rtl/>
        </w:rPr>
        <w:t xml:space="preserve">نکته دیگر این است که؛ تبیاناً لکل شیء در </w:t>
      </w:r>
      <w:r w:rsidR="008359E3" w:rsidRPr="00BA7690">
        <w:rPr>
          <w:rtl/>
        </w:rPr>
        <w:t xml:space="preserve">آن </w:t>
      </w:r>
      <w:r w:rsidRPr="00BA7690">
        <w:rPr>
          <w:rtl/>
        </w:rPr>
        <w:t xml:space="preserve">بخشی که در شریعت آمد و </w:t>
      </w:r>
      <w:r w:rsidR="008359E3" w:rsidRPr="00BA7690">
        <w:rPr>
          <w:rtl/>
        </w:rPr>
        <w:t xml:space="preserve">در </w:t>
      </w:r>
      <w:r w:rsidR="00CC5CF8" w:rsidRPr="00BA7690">
        <w:rPr>
          <w:rtl/>
        </w:rPr>
        <w:t>یکجایی</w:t>
      </w:r>
      <w:r w:rsidRPr="00BA7690">
        <w:rPr>
          <w:rtl/>
        </w:rPr>
        <w:t xml:space="preserve"> تبیاناً لکل شیء لعموم الناس شد یا در محدوده ظواهر، استظهارات لفظی، </w:t>
      </w:r>
      <w:r w:rsidR="008359E3" w:rsidRPr="00BA7690">
        <w:rPr>
          <w:rtl/>
        </w:rPr>
        <w:t xml:space="preserve">یک </w:t>
      </w:r>
      <w:r w:rsidRPr="00BA7690">
        <w:rPr>
          <w:rtl/>
        </w:rPr>
        <w:t xml:space="preserve">بخشی </w:t>
      </w:r>
      <w:r w:rsidR="008359E3" w:rsidRPr="00BA7690">
        <w:rPr>
          <w:rtl/>
        </w:rPr>
        <w:t xml:space="preserve">هم </w:t>
      </w:r>
      <w:r w:rsidRPr="00BA7690">
        <w:rPr>
          <w:rtl/>
        </w:rPr>
        <w:t xml:space="preserve">فراتر </w:t>
      </w:r>
      <w:r w:rsidR="008359E3" w:rsidRPr="00BA7690">
        <w:rPr>
          <w:rtl/>
        </w:rPr>
        <w:t xml:space="preserve">از </w:t>
      </w:r>
      <w:r w:rsidRPr="00BA7690">
        <w:rPr>
          <w:rtl/>
        </w:rPr>
        <w:t>استظهارات لفظی شد.</w:t>
      </w:r>
      <w:r w:rsidR="008359E3" w:rsidRPr="00BA7690">
        <w:rPr>
          <w:rtl/>
        </w:rPr>
        <w:t xml:space="preserve"> </w:t>
      </w:r>
      <w:r w:rsidRPr="00BA7690">
        <w:rPr>
          <w:rtl/>
        </w:rPr>
        <w:t xml:space="preserve">سؤال در اینجا این است که؛ مرز </w:t>
      </w:r>
      <w:r w:rsidR="00CC5CF8" w:rsidRPr="00BA7690">
        <w:rPr>
          <w:rtl/>
        </w:rPr>
        <w:t>این‌ها</w:t>
      </w:r>
      <w:r w:rsidRPr="00BA7690">
        <w:rPr>
          <w:rtl/>
        </w:rPr>
        <w:t xml:space="preserve"> مشخص است؟ </w:t>
      </w:r>
      <w:r w:rsidR="00CC5CF8" w:rsidRPr="00BA7690">
        <w:rPr>
          <w:rtl/>
        </w:rPr>
        <w:t>می‌گوییم</w:t>
      </w:r>
      <w:r w:rsidRPr="00BA7690">
        <w:rPr>
          <w:rtl/>
        </w:rPr>
        <w:t xml:space="preserve"> که مشخص نیست، بلکه قرائن و شواهد جدایی که داریم این است که؛ ظاهر قرائن و شواهد دیگر این است که؛ مرزهای اجتهاد در قرآن و استظهار در قرآن </w:t>
      </w:r>
      <w:r w:rsidR="00CC5CF8" w:rsidRPr="00BA7690">
        <w:rPr>
          <w:rtl/>
        </w:rPr>
        <w:t>درحال‌توسعه</w:t>
      </w:r>
      <w:r w:rsidRPr="00BA7690">
        <w:rPr>
          <w:rtl/>
        </w:rPr>
        <w:t xml:space="preserve"> هست، قرآن یک ظرفیت غنی دارد که استظهارات از آن؛ استظهارات معتبر، در </w:t>
      </w:r>
      <w:r w:rsidR="00CC5CF8" w:rsidRPr="00BA7690">
        <w:rPr>
          <w:rtl/>
        </w:rPr>
        <w:t>نقطه‌ای</w:t>
      </w:r>
      <w:r w:rsidRPr="00BA7690">
        <w:rPr>
          <w:rtl/>
        </w:rPr>
        <w:t xml:space="preserve"> متوقف نیست، جلو </w:t>
      </w:r>
      <w:r w:rsidR="00CC5CF8" w:rsidRPr="00BA7690">
        <w:rPr>
          <w:rtl/>
        </w:rPr>
        <w:t>می‌رود</w:t>
      </w:r>
      <w:r w:rsidRPr="00BA7690">
        <w:rPr>
          <w:rtl/>
        </w:rPr>
        <w:t xml:space="preserve">، در روایات هم تا حدی </w:t>
      </w:r>
      <w:r w:rsidR="00CC5CF8" w:rsidRPr="00BA7690">
        <w:rPr>
          <w:rtl/>
        </w:rPr>
        <w:t>این‌طور</w:t>
      </w:r>
      <w:r w:rsidR="008359E3" w:rsidRPr="00BA7690">
        <w:rPr>
          <w:rtl/>
        </w:rPr>
        <w:t xml:space="preserve"> است</w:t>
      </w:r>
      <w:r w:rsidRPr="00BA7690">
        <w:rPr>
          <w:rtl/>
        </w:rPr>
        <w:t xml:space="preserve"> اما در آیات قرآن این </w:t>
      </w:r>
      <w:r w:rsidR="00CC5CF8" w:rsidRPr="00BA7690">
        <w:rPr>
          <w:rtl/>
        </w:rPr>
        <w:t>قوی‌تر</w:t>
      </w:r>
      <w:r w:rsidRPr="00BA7690">
        <w:rPr>
          <w:rtl/>
        </w:rPr>
        <w:t xml:space="preserve"> است، برای اینکه ظرفیت مدلولی آیات قرآن یک ظرفیت بالایی است و لذا اینکه گفتیم </w:t>
      </w:r>
      <w:r w:rsidR="00CC5CF8" w:rsidRPr="00BA7690">
        <w:rPr>
          <w:rtl/>
        </w:rPr>
        <w:t>یک‌بخشی</w:t>
      </w:r>
      <w:r w:rsidRPr="00BA7690">
        <w:rPr>
          <w:rtl/>
        </w:rPr>
        <w:t xml:space="preserve"> باطنی است و برای خواص است، بخشی دیگر ظاهری است و للمستظهرین اعم از مستظهر عام یا مجتهد است، </w:t>
      </w:r>
      <w:r w:rsidR="00CC5CF8" w:rsidRPr="00BA7690">
        <w:rPr>
          <w:rtl/>
        </w:rPr>
        <w:t>این‌طور</w:t>
      </w:r>
      <w:r w:rsidRPr="00BA7690">
        <w:rPr>
          <w:rtl/>
        </w:rPr>
        <w:t xml:space="preserve"> نیست که بگوییم: مرزی گذاشتیم که بگوییم: بخشی برای عامه مردم و بخشی برای خواص و معصومین هست، بلکه ممکن است که مرز این ظاهر گسترش پیدا بکند، با پیشرفت فکر و علم و دانش بشری چیزهای جدیدی یافت بشود.</w:t>
      </w:r>
    </w:p>
    <w:p w:rsidR="00824343" w:rsidRPr="00BA7690" w:rsidRDefault="00824343" w:rsidP="007C39AC">
      <w:pPr>
        <w:jc w:val="lowKashida"/>
        <w:rPr>
          <w:rtl/>
        </w:rPr>
      </w:pPr>
      <w:r w:rsidRPr="00BA7690">
        <w:rPr>
          <w:rtl/>
        </w:rPr>
        <w:t xml:space="preserve">آیات الاحکامی که ملاحظه کردید، بعد بیایید حداقل صد </w:t>
      </w:r>
      <w:r w:rsidR="00CC5CF8" w:rsidRPr="00BA7690">
        <w:rPr>
          <w:rtl/>
        </w:rPr>
        <w:t>آیه‌ای</w:t>
      </w:r>
      <w:r w:rsidRPr="00BA7690">
        <w:rPr>
          <w:rtl/>
        </w:rPr>
        <w:t xml:space="preserve"> که در فقه تربیتی راجع به آن بحث کردیم، از منظر جدید به این آیات پرداخته شده است.</w:t>
      </w:r>
    </w:p>
    <w:p w:rsidR="008E608F" w:rsidRPr="00BA7690" w:rsidRDefault="008E608F" w:rsidP="007C39AC">
      <w:pPr>
        <w:pStyle w:val="Heading1"/>
        <w:rPr>
          <w:rtl/>
        </w:rPr>
      </w:pPr>
      <w:bookmarkStart w:id="11" w:name="_Toc532750783"/>
      <w:r w:rsidRPr="00BA7690">
        <w:rPr>
          <w:rtl/>
        </w:rPr>
        <w:lastRenderedPageBreak/>
        <w:t>نگاه اجتهادی به  قرآن</w:t>
      </w:r>
      <w:bookmarkEnd w:id="11"/>
    </w:p>
    <w:p w:rsidR="00824343" w:rsidRPr="00BA7690" w:rsidRDefault="00824343" w:rsidP="00306559">
      <w:pPr>
        <w:jc w:val="lowKashida"/>
        <w:rPr>
          <w:rtl/>
        </w:rPr>
      </w:pPr>
      <w:r w:rsidRPr="00BA7690">
        <w:rPr>
          <w:rtl/>
        </w:rPr>
        <w:t xml:space="preserve">اصلاً </w:t>
      </w:r>
      <w:r w:rsidR="00CC5CF8" w:rsidRPr="00BA7690">
        <w:rPr>
          <w:rtl/>
        </w:rPr>
        <w:t>این‌هایی</w:t>
      </w:r>
      <w:r w:rsidRPr="00BA7690">
        <w:rPr>
          <w:rtl/>
        </w:rPr>
        <w:t xml:space="preserve"> که راجع به </w:t>
      </w:r>
      <w:r w:rsidR="00306559" w:rsidRPr="00BA7690">
        <w:rPr>
          <w:b/>
          <w:bCs/>
          <w:color w:val="007200"/>
          <w:rtl/>
        </w:rPr>
        <w:t>﴿قُوا أَنْفُسَکُمْ وَأَهْلِیکُمْ نَارًا﴾</w:t>
      </w:r>
      <w:r w:rsidR="008359E3" w:rsidRPr="00BA7690">
        <w:rPr>
          <w:rStyle w:val="FootnoteReference"/>
          <w:rtl/>
        </w:rPr>
        <w:footnoteReference w:id="1"/>
      </w:r>
      <w:r w:rsidR="008359E3" w:rsidRPr="00BA7690">
        <w:rPr>
          <w:rtl/>
        </w:rPr>
        <w:t xml:space="preserve"> </w:t>
      </w:r>
      <w:r w:rsidRPr="00BA7690">
        <w:rPr>
          <w:rtl/>
        </w:rPr>
        <w:t xml:space="preserve">، </w:t>
      </w:r>
      <w:r w:rsidR="00CC5CF8" w:rsidRPr="00BA7690">
        <w:rPr>
          <w:rtl/>
        </w:rPr>
        <w:t>بحث‌هایی</w:t>
      </w:r>
      <w:r w:rsidRPr="00BA7690">
        <w:rPr>
          <w:rtl/>
        </w:rPr>
        <w:t xml:space="preserve"> که در فقه تربیتی آمده است یا آیاتی از این قبیل، با چیزی که در آیات الاحکام </w:t>
      </w:r>
      <w:r w:rsidR="008079B2" w:rsidRPr="00BA7690">
        <w:rPr>
          <w:rtl/>
        </w:rPr>
        <w:t xml:space="preserve">است </w:t>
      </w:r>
      <w:r w:rsidRPr="00BA7690">
        <w:rPr>
          <w:rtl/>
        </w:rPr>
        <w:t>مقایسه بکنید</w:t>
      </w:r>
      <w:r w:rsidR="008079B2" w:rsidRPr="00BA7690">
        <w:rPr>
          <w:rtl/>
        </w:rPr>
        <w:t xml:space="preserve">، اصلاً قابل قیاس نیست، </w:t>
      </w:r>
      <w:r w:rsidR="00CC5CF8" w:rsidRPr="00BA7690">
        <w:rPr>
          <w:rtl/>
        </w:rPr>
        <w:t>بحث‌هایی</w:t>
      </w:r>
      <w:r w:rsidR="008079B2" w:rsidRPr="00BA7690">
        <w:rPr>
          <w:rtl/>
        </w:rPr>
        <w:t xml:space="preserve"> که با توجه نگاه اجتهادی و استظهاری راجع آیه </w:t>
      </w:r>
      <w:r w:rsidR="00306559" w:rsidRPr="00BA7690">
        <w:rPr>
          <w:b/>
          <w:bCs/>
          <w:color w:val="007200"/>
          <w:rtl/>
        </w:rPr>
        <w:t>﴿قُوا أَنْفُسَکُمْ وَأَهْلِیکُمْ نَارًا﴾</w:t>
      </w:r>
      <w:r w:rsidR="00306559" w:rsidRPr="00BA7690">
        <w:rPr>
          <w:rtl/>
        </w:rPr>
        <w:t xml:space="preserve"> </w:t>
      </w:r>
      <w:r w:rsidR="008079B2" w:rsidRPr="00BA7690">
        <w:rPr>
          <w:rtl/>
        </w:rPr>
        <w:t xml:space="preserve">بیان کردیم، این یعنی تبیاناً لکل شیئش در </w:t>
      </w:r>
      <w:r w:rsidR="00CC5CF8" w:rsidRPr="00BA7690">
        <w:rPr>
          <w:rtl/>
        </w:rPr>
        <w:t>ظواهرش</w:t>
      </w:r>
      <w:r w:rsidR="008079B2" w:rsidRPr="00BA7690">
        <w:rPr>
          <w:rtl/>
        </w:rPr>
        <w:t xml:space="preserve"> متوقف نیست.</w:t>
      </w:r>
    </w:p>
    <w:p w:rsidR="008079B2" w:rsidRPr="00BA7690" w:rsidRDefault="008079B2" w:rsidP="007C39AC">
      <w:pPr>
        <w:jc w:val="lowKashida"/>
        <w:rPr>
          <w:rtl/>
        </w:rPr>
      </w:pPr>
      <w:r w:rsidRPr="00BA7690">
        <w:rPr>
          <w:rtl/>
        </w:rPr>
        <w:t xml:space="preserve">بنابراین در ظواهر آیات تبیاناً لکل شیء است، اما این تبیان متوقفی نیست، تبیان جلو </w:t>
      </w:r>
      <w:r w:rsidR="00CC5CF8" w:rsidRPr="00BA7690">
        <w:rPr>
          <w:rtl/>
        </w:rPr>
        <w:t>می‌رود</w:t>
      </w:r>
      <w:r w:rsidRPr="00BA7690">
        <w:rPr>
          <w:rtl/>
        </w:rPr>
        <w:t>.</w:t>
      </w:r>
    </w:p>
    <w:p w:rsidR="008079B2" w:rsidRPr="00BA7690" w:rsidRDefault="008079B2" w:rsidP="007C39AC">
      <w:pPr>
        <w:jc w:val="lowKashida"/>
        <w:rPr>
          <w:rtl/>
        </w:rPr>
      </w:pPr>
      <w:r w:rsidRPr="00BA7690">
        <w:rPr>
          <w:rtl/>
        </w:rPr>
        <w:t xml:space="preserve">همه آیات احکام فقه تربیتی در </w:t>
      </w:r>
      <w:r w:rsidR="00CC5CF8" w:rsidRPr="00BA7690">
        <w:rPr>
          <w:rtl/>
        </w:rPr>
        <w:t>کتاب‌های</w:t>
      </w:r>
      <w:r w:rsidRPr="00BA7690">
        <w:rPr>
          <w:rtl/>
        </w:rPr>
        <w:t xml:space="preserve"> موجود به ده صفحه </w:t>
      </w:r>
      <w:r w:rsidR="00CC5CF8" w:rsidRPr="00BA7690">
        <w:rPr>
          <w:rtl/>
        </w:rPr>
        <w:t>نمی‌رسد</w:t>
      </w:r>
      <w:r w:rsidRPr="00BA7690">
        <w:rPr>
          <w:rtl/>
        </w:rPr>
        <w:t xml:space="preserve">، اما در کار جدیدی که انجام </w:t>
      </w:r>
      <w:r w:rsidR="00CC5CF8" w:rsidRPr="00BA7690">
        <w:rPr>
          <w:rtl/>
        </w:rPr>
        <w:t>می‌گیرد</w:t>
      </w:r>
      <w:r w:rsidRPr="00BA7690">
        <w:rPr>
          <w:rtl/>
        </w:rPr>
        <w:t xml:space="preserve">، ممکن است دو جلد کتاب بشود، </w:t>
      </w:r>
      <w:r w:rsidR="00CC5CF8" w:rsidRPr="00BA7690">
        <w:rPr>
          <w:rtl/>
        </w:rPr>
        <w:t>همه‌اش</w:t>
      </w:r>
      <w:r w:rsidRPr="00BA7690">
        <w:rPr>
          <w:rtl/>
        </w:rPr>
        <w:t xml:space="preserve"> با توجه به استظهارات جلو </w:t>
      </w:r>
      <w:r w:rsidR="00CC5CF8" w:rsidRPr="00BA7690">
        <w:rPr>
          <w:rtl/>
        </w:rPr>
        <w:t>می‌رود</w:t>
      </w:r>
      <w:r w:rsidR="00CC2FBF" w:rsidRPr="00BA7690">
        <w:rPr>
          <w:rtl/>
        </w:rPr>
        <w:t>.</w:t>
      </w:r>
    </w:p>
    <w:p w:rsidR="00CC2FBF" w:rsidRPr="00BA7690" w:rsidRDefault="00CC2FBF" w:rsidP="007C39AC">
      <w:pPr>
        <w:jc w:val="lowKashida"/>
        <w:rPr>
          <w:rtl/>
        </w:rPr>
      </w:pPr>
      <w:r w:rsidRPr="00BA7690">
        <w:rPr>
          <w:rtl/>
        </w:rPr>
        <w:t xml:space="preserve">احکامی که در قرآن منطوی است، اگر خداوند فرصتی </w:t>
      </w:r>
      <w:r w:rsidR="00CC5CF8" w:rsidRPr="00BA7690">
        <w:rPr>
          <w:rtl/>
        </w:rPr>
        <w:t>می‌داد</w:t>
      </w:r>
      <w:r w:rsidRPr="00BA7690">
        <w:rPr>
          <w:rtl/>
        </w:rPr>
        <w:t xml:space="preserve">، مجالی بود، انسان نشان </w:t>
      </w:r>
      <w:r w:rsidR="00CC5CF8" w:rsidRPr="00BA7690">
        <w:rPr>
          <w:rtl/>
        </w:rPr>
        <w:t>می‌داد</w:t>
      </w:r>
      <w:r w:rsidRPr="00BA7690">
        <w:rPr>
          <w:rtl/>
        </w:rPr>
        <w:t xml:space="preserve">، خیلی </w:t>
      </w:r>
      <w:r w:rsidR="00CC5CF8" w:rsidRPr="00BA7690">
        <w:rPr>
          <w:rtl/>
        </w:rPr>
        <w:t>وسیع‌تر</w:t>
      </w:r>
      <w:r w:rsidRPr="00BA7690">
        <w:rPr>
          <w:rtl/>
        </w:rPr>
        <w:t xml:space="preserve"> از این هست که در آیات الاحکام وجود دارد، </w:t>
      </w:r>
      <w:r w:rsidR="00CC5CF8" w:rsidRPr="00BA7690">
        <w:rPr>
          <w:rtl/>
        </w:rPr>
        <w:t>همه‌اش</w:t>
      </w:r>
      <w:r w:rsidRPr="00BA7690">
        <w:rPr>
          <w:rtl/>
        </w:rPr>
        <w:t xml:space="preserve"> در مدار یک اجتهاد جلو </w:t>
      </w:r>
      <w:r w:rsidR="00CC5CF8" w:rsidRPr="00BA7690">
        <w:rPr>
          <w:rtl/>
        </w:rPr>
        <w:t>می‌رود</w:t>
      </w:r>
      <w:r w:rsidRPr="00BA7690">
        <w:rPr>
          <w:rtl/>
        </w:rPr>
        <w:t>.</w:t>
      </w:r>
    </w:p>
    <w:p w:rsidR="00CC2FBF" w:rsidRPr="00BA7690" w:rsidRDefault="00CC2FBF" w:rsidP="007C39AC">
      <w:pPr>
        <w:jc w:val="lowKashida"/>
        <w:rPr>
          <w:rtl/>
        </w:rPr>
      </w:pPr>
      <w:r w:rsidRPr="00BA7690">
        <w:rPr>
          <w:rtl/>
        </w:rPr>
        <w:t xml:space="preserve">تبیاناً لکل شیء در یک </w:t>
      </w:r>
      <w:r w:rsidR="00CC5CF8" w:rsidRPr="00BA7690">
        <w:rPr>
          <w:rtl/>
        </w:rPr>
        <w:t>نقطه‌ای</w:t>
      </w:r>
      <w:r w:rsidRPr="00BA7690">
        <w:rPr>
          <w:rtl/>
        </w:rPr>
        <w:t xml:space="preserve"> متوقف نیست که بعد این آیه </w:t>
      </w:r>
      <w:r w:rsidR="00CC5CF8" w:rsidRPr="00BA7690">
        <w:rPr>
          <w:rtl/>
        </w:rPr>
        <w:t>موردبررسی</w:t>
      </w:r>
      <w:r w:rsidRPr="00BA7690">
        <w:rPr>
          <w:rtl/>
        </w:rPr>
        <w:t xml:space="preserve"> قرار </w:t>
      </w:r>
      <w:r w:rsidR="00CC5CF8" w:rsidRPr="00BA7690">
        <w:rPr>
          <w:rtl/>
        </w:rPr>
        <w:t>می‌گیرد</w:t>
      </w:r>
      <w:r w:rsidRPr="00BA7690">
        <w:rPr>
          <w:rtl/>
        </w:rPr>
        <w:t>.</w:t>
      </w:r>
    </w:p>
    <w:p w:rsidR="00CC2FBF" w:rsidRPr="00BA7690" w:rsidRDefault="00CC2FBF" w:rsidP="007C39AC">
      <w:pPr>
        <w:jc w:val="lowKashida"/>
        <w:rPr>
          <w:rtl/>
        </w:rPr>
      </w:pPr>
      <w:r w:rsidRPr="00BA7690">
        <w:rPr>
          <w:rtl/>
        </w:rPr>
        <w:t xml:space="preserve">تبیاناً لکل شیء در همان محدوده دلالات ظاهری، بسته نیست به آنچه در عصر نزول است، بابش باز است و </w:t>
      </w:r>
      <w:r w:rsidR="00CC5CF8" w:rsidRPr="00BA7690">
        <w:rPr>
          <w:rtl/>
        </w:rPr>
        <w:t>می‌توان</w:t>
      </w:r>
      <w:r w:rsidRPr="00BA7690">
        <w:rPr>
          <w:rtl/>
        </w:rPr>
        <w:t xml:space="preserve">د </w:t>
      </w:r>
      <w:r w:rsidR="00CC5CF8" w:rsidRPr="00BA7690">
        <w:rPr>
          <w:rtl/>
        </w:rPr>
        <w:t>همین‌طور</w:t>
      </w:r>
      <w:r w:rsidRPr="00BA7690">
        <w:rPr>
          <w:rtl/>
        </w:rPr>
        <w:t xml:space="preserve"> توسعه پیدا بکند، مرزهای مدالیل ظاهریه بر اساس اجتهادات جدید و متعمق </w:t>
      </w:r>
      <w:r w:rsidR="00CC5CF8" w:rsidRPr="00BA7690">
        <w:rPr>
          <w:rtl/>
        </w:rPr>
        <w:t>می‌توان</w:t>
      </w:r>
      <w:r w:rsidRPr="00BA7690">
        <w:rPr>
          <w:rtl/>
        </w:rPr>
        <w:t>د به همین صورت جلو برود.</w:t>
      </w:r>
    </w:p>
    <w:p w:rsidR="00CC2FBF" w:rsidRPr="00BA7690" w:rsidRDefault="00CC5CF8" w:rsidP="007C39AC">
      <w:pPr>
        <w:jc w:val="lowKashida"/>
        <w:rPr>
          <w:rtl/>
        </w:rPr>
      </w:pPr>
      <w:r w:rsidRPr="00BA7690">
        <w:rPr>
          <w:rtl/>
        </w:rPr>
        <w:t>آنچه</w:t>
      </w:r>
      <w:r w:rsidR="00CC2FBF" w:rsidRPr="00BA7690">
        <w:rPr>
          <w:rtl/>
        </w:rPr>
        <w:t xml:space="preserve"> ما را در این بحث مطمئن </w:t>
      </w:r>
      <w:r w:rsidRPr="00BA7690">
        <w:rPr>
          <w:rtl/>
        </w:rPr>
        <w:t>می‌کرد</w:t>
      </w:r>
      <w:r w:rsidR="00CC2FBF" w:rsidRPr="00BA7690">
        <w:rPr>
          <w:rtl/>
        </w:rPr>
        <w:t xml:space="preserve">، روایات بودند، البته </w:t>
      </w:r>
      <w:r w:rsidRPr="00BA7690">
        <w:rPr>
          <w:rtl/>
        </w:rPr>
        <w:t>می‌گفتیم</w:t>
      </w:r>
      <w:r w:rsidR="00CC2FBF" w:rsidRPr="00BA7690">
        <w:rPr>
          <w:rtl/>
        </w:rPr>
        <w:t xml:space="preserve"> اگر روایت هم نبود، با یک اطمینان نسبی به همه نظریه در باب این آیات </w:t>
      </w:r>
      <w:r w:rsidRPr="00BA7690">
        <w:rPr>
          <w:rtl/>
        </w:rPr>
        <w:t>می‌رسیم</w:t>
      </w:r>
      <w:r w:rsidR="00CC2FBF" w:rsidRPr="00BA7690">
        <w:rPr>
          <w:rtl/>
        </w:rPr>
        <w:t>.</w:t>
      </w:r>
    </w:p>
    <w:p w:rsidR="008E608F" w:rsidRPr="00BA7690" w:rsidRDefault="008E608F" w:rsidP="007C39AC">
      <w:pPr>
        <w:pStyle w:val="Heading1"/>
        <w:rPr>
          <w:rtl/>
        </w:rPr>
      </w:pPr>
      <w:bookmarkStart w:id="12" w:name="_Toc532750784"/>
      <w:r w:rsidRPr="00BA7690">
        <w:rPr>
          <w:rtl/>
        </w:rPr>
        <w:t>روایات در باب شمول قرآن</w:t>
      </w:r>
      <w:bookmarkEnd w:id="12"/>
    </w:p>
    <w:p w:rsidR="00CC2FBF" w:rsidRPr="00BA7690" w:rsidRDefault="00CC2FBF" w:rsidP="005971A1">
      <w:pPr>
        <w:jc w:val="lowKashida"/>
        <w:rPr>
          <w:rtl/>
        </w:rPr>
      </w:pPr>
      <w:r w:rsidRPr="00BA7690">
        <w:rPr>
          <w:rtl/>
        </w:rPr>
        <w:t xml:space="preserve">روایات تکلیف را خیلی خوب روشن کردند، جایی برای ابهام نیست که قرآن حاوی همه حقائق عالم است و بخشی از آن با استظهارات و استدلالات عرفی و اجتهادی محقق </w:t>
      </w:r>
      <w:r w:rsidR="00CC5CF8" w:rsidRPr="00BA7690">
        <w:rPr>
          <w:rtl/>
        </w:rPr>
        <w:t>می‌شود</w:t>
      </w:r>
      <w:r w:rsidRPr="00BA7690">
        <w:rPr>
          <w:rtl/>
        </w:rPr>
        <w:t xml:space="preserve">، این در یک نقطه متوقف نیست، مرزش توسعه پیدا </w:t>
      </w:r>
      <w:r w:rsidR="00CC5CF8" w:rsidRPr="00BA7690">
        <w:rPr>
          <w:rtl/>
        </w:rPr>
        <w:t>می‌کند</w:t>
      </w:r>
      <w:r w:rsidRPr="00BA7690">
        <w:rPr>
          <w:rtl/>
        </w:rPr>
        <w:t>، بخش بزرگی از آن در دست «من خوطب به» است، در دست «لا یمسه إلّا المطهرون» است.</w:t>
      </w:r>
    </w:p>
    <w:p w:rsidR="005674E1" w:rsidRPr="00BA7690" w:rsidRDefault="0036597D" w:rsidP="007C39AC">
      <w:pPr>
        <w:jc w:val="lowKashida"/>
        <w:rPr>
          <w:rtl/>
        </w:rPr>
      </w:pPr>
      <w:r w:rsidRPr="00BA7690">
        <w:rPr>
          <w:rtl/>
        </w:rPr>
        <w:t xml:space="preserve">ابتدائاً گفتیم: ظهور اولیه آیات است، ثانیاً بیان کردیم: </w:t>
      </w:r>
      <w:r w:rsidR="00CC5CF8" w:rsidRPr="00BA7690">
        <w:rPr>
          <w:rtl/>
        </w:rPr>
        <w:t>انصراف‌ها</w:t>
      </w:r>
      <w:r w:rsidRPr="00BA7690">
        <w:rPr>
          <w:rtl/>
        </w:rPr>
        <w:t xml:space="preserve"> در اینجا ن</w:t>
      </w:r>
      <w:r w:rsidR="00CC5CF8" w:rsidRPr="00BA7690">
        <w:rPr>
          <w:rtl/>
        </w:rPr>
        <w:t>می‌توان</w:t>
      </w:r>
      <w:r w:rsidRPr="00BA7690">
        <w:rPr>
          <w:rtl/>
        </w:rPr>
        <w:t xml:space="preserve">د قوی باشد، برای اینکه ما وقتی مشاهده </w:t>
      </w:r>
      <w:r w:rsidR="00CC5CF8" w:rsidRPr="00BA7690">
        <w:rPr>
          <w:rtl/>
        </w:rPr>
        <w:t>می‌کنیم</w:t>
      </w:r>
      <w:r w:rsidRPr="00BA7690">
        <w:rPr>
          <w:rtl/>
        </w:rPr>
        <w:t xml:space="preserve"> که قرآن منزل من </w:t>
      </w:r>
      <w:r w:rsidR="00CC5CF8" w:rsidRPr="00BA7690">
        <w:rPr>
          <w:rtl/>
        </w:rPr>
        <w:t>عندالله</w:t>
      </w:r>
      <w:r w:rsidRPr="00BA7690">
        <w:rPr>
          <w:rtl/>
        </w:rPr>
        <w:t xml:space="preserve"> است، اینکه قرآن منطبق بر آن لوح محفوظ است و آیات متعددی که جایگاه رفیع قرآن را بیان </w:t>
      </w:r>
      <w:r w:rsidR="00CC5CF8" w:rsidRPr="00BA7690">
        <w:rPr>
          <w:rtl/>
        </w:rPr>
        <w:t>می‌کند</w:t>
      </w:r>
      <w:r w:rsidRPr="00BA7690">
        <w:rPr>
          <w:rtl/>
        </w:rPr>
        <w:t xml:space="preserve">، </w:t>
      </w:r>
      <w:r w:rsidR="00CC5CF8" w:rsidRPr="00BA7690">
        <w:rPr>
          <w:rtl/>
        </w:rPr>
        <w:t>آن‌ها</w:t>
      </w:r>
      <w:r w:rsidR="005674E1" w:rsidRPr="00BA7690">
        <w:rPr>
          <w:rtl/>
        </w:rPr>
        <w:t xml:space="preserve"> ذهن </w:t>
      </w:r>
      <w:r w:rsidR="00CC5CF8" w:rsidRPr="00BA7690">
        <w:rPr>
          <w:rtl/>
        </w:rPr>
        <w:t>انسان‌ها</w:t>
      </w:r>
      <w:r w:rsidR="005674E1" w:rsidRPr="00BA7690">
        <w:rPr>
          <w:rtl/>
        </w:rPr>
        <w:t xml:space="preserve"> را تغییر </w:t>
      </w:r>
      <w:r w:rsidR="00CC5CF8" w:rsidRPr="00BA7690">
        <w:rPr>
          <w:rtl/>
        </w:rPr>
        <w:t>می‌دهد</w:t>
      </w:r>
      <w:r w:rsidR="005674E1" w:rsidRPr="00BA7690">
        <w:rPr>
          <w:rtl/>
        </w:rPr>
        <w:t xml:space="preserve">، یعنی انسان انصرافی که در مقام هدایت است، محدوده را بگیرد، از میان برداشته </w:t>
      </w:r>
      <w:r w:rsidR="00CC5CF8" w:rsidRPr="00BA7690">
        <w:rPr>
          <w:rtl/>
        </w:rPr>
        <w:t>می‌شود</w:t>
      </w:r>
      <w:r w:rsidR="005674E1" w:rsidRPr="00BA7690">
        <w:rPr>
          <w:rtl/>
        </w:rPr>
        <w:t xml:space="preserve"> و اینکه روایات کار ما را خیلی روشن </w:t>
      </w:r>
      <w:r w:rsidR="00CC5CF8" w:rsidRPr="00BA7690">
        <w:rPr>
          <w:rtl/>
        </w:rPr>
        <w:t>می‌کند</w:t>
      </w:r>
      <w:r w:rsidR="005674E1" w:rsidRPr="00BA7690">
        <w:rPr>
          <w:rtl/>
        </w:rPr>
        <w:t xml:space="preserve">، به اطمینان کامل </w:t>
      </w:r>
      <w:r w:rsidR="00CC5CF8" w:rsidRPr="00BA7690">
        <w:rPr>
          <w:rtl/>
        </w:rPr>
        <w:t>می‌رساند</w:t>
      </w:r>
      <w:r w:rsidR="005674E1" w:rsidRPr="00BA7690">
        <w:rPr>
          <w:rtl/>
        </w:rPr>
        <w:t xml:space="preserve"> به اینکه قرآن حاوی همه حقائق است.</w:t>
      </w:r>
    </w:p>
    <w:p w:rsidR="005674E1" w:rsidRPr="00BA7690" w:rsidRDefault="005674E1" w:rsidP="005971A1">
      <w:pPr>
        <w:jc w:val="lowKashida"/>
        <w:rPr>
          <w:rtl/>
        </w:rPr>
      </w:pPr>
      <w:r w:rsidRPr="00BA7690">
        <w:rPr>
          <w:rtl/>
        </w:rPr>
        <w:t>حدود نوزده روایت است که در ذیل آیه 89 سوره نحل در نور الثقلین ذکر شده است</w:t>
      </w:r>
      <w:r w:rsidR="005971A1" w:rsidRPr="00BA7690">
        <w:rPr>
          <w:rtl/>
        </w:rPr>
        <w:t xml:space="preserve">. </w:t>
      </w:r>
      <w:r w:rsidRPr="00BA7690">
        <w:rPr>
          <w:rtl/>
        </w:rPr>
        <w:t xml:space="preserve">حدود ده روایت از نوزده روایت </w:t>
      </w:r>
      <w:r w:rsidR="005971A1" w:rsidRPr="00BA7690">
        <w:rPr>
          <w:rtl/>
        </w:rPr>
        <w:t xml:space="preserve">را </w:t>
      </w:r>
      <w:r w:rsidR="00CC5CF8" w:rsidRPr="00BA7690">
        <w:rPr>
          <w:rtl/>
        </w:rPr>
        <w:t>می‌شود</w:t>
      </w:r>
      <w:r w:rsidRPr="00BA7690">
        <w:rPr>
          <w:rtl/>
        </w:rPr>
        <w:t xml:space="preserve"> </w:t>
      </w:r>
      <w:r w:rsidR="005971A1" w:rsidRPr="00BA7690">
        <w:rPr>
          <w:rtl/>
        </w:rPr>
        <w:t xml:space="preserve">در </w:t>
      </w:r>
      <w:r w:rsidRPr="00BA7690">
        <w:rPr>
          <w:rtl/>
        </w:rPr>
        <w:t xml:space="preserve">شمول مدالیل قرآن و آیات قرآن نسبت به همه حقائق استفاده کرد، ظاهراً عمده </w:t>
      </w:r>
      <w:r w:rsidR="00CC5CF8" w:rsidRPr="00BA7690">
        <w:rPr>
          <w:rtl/>
        </w:rPr>
        <w:t>آن‌ها</w:t>
      </w:r>
      <w:r w:rsidRPr="00BA7690">
        <w:rPr>
          <w:rtl/>
        </w:rPr>
        <w:t xml:space="preserve"> را بیان کردیم.</w:t>
      </w:r>
    </w:p>
    <w:p w:rsidR="008E608F" w:rsidRPr="00BA7690" w:rsidRDefault="008E608F" w:rsidP="007C39AC">
      <w:pPr>
        <w:pStyle w:val="Heading1"/>
        <w:rPr>
          <w:rtl/>
        </w:rPr>
      </w:pPr>
      <w:bookmarkStart w:id="13" w:name="_Toc532750785"/>
      <w:r w:rsidRPr="00BA7690">
        <w:rPr>
          <w:rtl/>
        </w:rPr>
        <w:lastRenderedPageBreak/>
        <w:t>روایت 187</w:t>
      </w:r>
      <w:bookmarkEnd w:id="13"/>
    </w:p>
    <w:p w:rsidR="005674E1" w:rsidRPr="00BA7690" w:rsidRDefault="005674E1" w:rsidP="007C39AC">
      <w:pPr>
        <w:jc w:val="lowKashida"/>
        <w:rPr>
          <w:rtl/>
        </w:rPr>
      </w:pPr>
      <w:r w:rsidRPr="00BA7690">
        <w:rPr>
          <w:rtl/>
        </w:rPr>
        <w:t>روایت 187 «</w:t>
      </w:r>
      <w:r w:rsidR="008E608F" w:rsidRPr="00BA7690">
        <w:rPr>
          <w:b/>
          <w:bCs/>
          <w:color w:val="008000"/>
          <w:rtl/>
        </w:rPr>
        <w:t>مُحَمَّدُ بْنُ يَحْيَى الْأَشْعَرِيُّ عَنْ أَحْمَدَ بْنِ مُحَمَّدٍ عَنِ الْبَرْقِيِّ عَنِ النَّضْرِ بْنِ سُوَيْدٍ عَنْ يَحْيَى بْنِ عِمْرَانَ الْحَلَبِيِّ عَنْ أَيُّوبَ بْنِ الْحُرِّ قَالَ: سَمِعْتُ أَبَا عَبْدِ اللَّهِ عَلَيْهِ السَّلَامُ يَقُولُ: إِنَّ اللَّهَ عَزَّ ذِكْرُهُ خَتَمَ بِنَبِيِّكُمُ النَّبِيِّينَ فَلَا نَبِيَّ بَعْدَهُ أَبَداً، وَ خَتَمَ بِكِتَابِكُمُ الْكُتُبَ فَلَا كِتَابَ بَعْدَهُ أَبَداً، وَ أَنْزَلَ فِيهِ تِبْيَانَ كُلِّ شَيْ‏ءٍ، وَ خَلَقَكُمْ وَ خَلَقَ السَّمَاوَاتِ وَ الْأَرْضِ وَ نَبَأَ مَا قَبْلَكُمْ وَ فَصْلَ مَا بَيْنَكُمْ وَ خَبَرَ مَا بَعْدَكُمْ، وَ أَمْرَ الْجَنَّةِ وَ النَّارِ وَ مَا أَنْتُمْ صَائِرُونَ إِلَيْهِ</w:t>
      </w:r>
      <w:r w:rsidRPr="00BA7690">
        <w:rPr>
          <w:rtl/>
        </w:rPr>
        <w:t xml:space="preserve">»، </w:t>
      </w:r>
      <w:r w:rsidR="00CC5CF8" w:rsidRPr="00BA7690">
        <w:rPr>
          <w:rtl/>
        </w:rPr>
        <w:t>می‌گوید</w:t>
      </w:r>
      <w:r w:rsidRPr="00BA7690">
        <w:rPr>
          <w:rtl/>
        </w:rPr>
        <w:t xml:space="preserve"> که این آخرین کتاب است و </w:t>
      </w:r>
      <w:r w:rsidR="00CC5CF8" w:rsidRPr="00BA7690">
        <w:rPr>
          <w:rtl/>
        </w:rPr>
        <w:t>همه‌چیز</w:t>
      </w:r>
      <w:r w:rsidRPr="00BA7690">
        <w:rPr>
          <w:rtl/>
        </w:rPr>
        <w:t xml:space="preserve"> در این کتاب وجود دارد.</w:t>
      </w:r>
    </w:p>
    <w:p w:rsidR="008E608F" w:rsidRPr="00BA7690" w:rsidRDefault="008E608F" w:rsidP="007C39AC">
      <w:pPr>
        <w:pStyle w:val="Heading1"/>
        <w:rPr>
          <w:rtl/>
        </w:rPr>
      </w:pPr>
      <w:bookmarkStart w:id="14" w:name="_Toc532750786"/>
      <w:r w:rsidRPr="00BA7690">
        <w:rPr>
          <w:rtl/>
        </w:rPr>
        <w:t>روایت 188</w:t>
      </w:r>
      <w:bookmarkEnd w:id="14"/>
    </w:p>
    <w:p w:rsidR="005674E1" w:rsidRPr="00BA7690" w:rsidRDefault="005674E1" w:rsidP="007C39AC">
      <w:pPr>
        <w:jc w:val="lowKashida"/>
        <w:rPr>
          <w:rtl/>
        </w:rPr>
      </w:pPr>
      <w:r w:rsidRPr="00BA7690">
        <w:rPr>
          <w:rtl/>
        </w:rPr>
        <w:t xml:space="preserve">روایت 188 </w:t>
      </w:r>
      <w:r w:rsidR="00903B52" w:rsidRPr="00BA7690">
        <w:rPr>
          <w:rtl/>
        </w:rPr>
        <w:t>«</w:t>
      </w:r>
      <w:r w:rsidR="00903B52" w:rsidRPr="00BA7690">
        <w:rPr>
          <w:b/>
          <w:bCs/>
          <w:color w:val="008000"/>
          <w:rtl/>
        </w:rPr>
        <w:t>مُحَمَّدُ بْنُ يَحْيَى عَنْ أَحْمَدَ بْنِ مُحَمَّدٍ عَنْ مُحَمَّدِ بْنِ سِنَانٍ عَنْ عَبْدِ الْأَعْلَى قَالَ:</w:t>
      </w:r>
      <w:r w:rsidR="00903B52" w:rsidRPr="00BA7690">
        <w:rPr>
          <w:b/>
          <w:bCs/>
          <w:color w:val="008000"/>
        </w:rPr>
        <w:t xml:space="preserve">  </w:t>
      </w:r>
      <w:r w:rsidR="00903B52" w:rsidRPr="00BA7690">
        <w:rPr>
          <w:b/>
          <w:bCs/>
          <w:color w:val="008000"/>
          <w:rtl/>
        </w:rPr>
        <w:t>سَمِعْتُ أَبَا عَبْدِ اللَّهِ عَلَيْهِ السَّلَامُ يَقُولُ: وَ أَنَا امْرُءٌ مِنْ قُرَيْشٍ قَدْ وَلَدَنِي رَسُولُ اللَّهِ صَلَّى اللَّهُ عَلَيْهِ وَ آلِهِ وَ عَلِمْتُ كِتَابَ اللَّهِ وَ فِيهِ تِبْيَانُ كُلِّ شَيْ‏ءٍ بِهِ، وَ الْخَلْقُ وَ أَمْرُ السَّمَاءِ وَ أَمْرُ الْأَرْضِ وَ أَمْرُ الْأَوَّلِين</w:t>
      </w:r>
      <w:r w:rsidR="00903B52" w:rsidRPr="00BA7690">
        <w:rPr>
          <w:rtl/>
        </w:rPr>
        <w:t>‏</w:t>
      </w:r>
      <w:r w:rsidR="00BB584C" w:rsidRPr="00BA7690">
        <w:rPr>
          <w:rtl/>
        </w:rPr>
        <w:t>»</w:t>
      </w:r>
      <w:r w:rsidR="003A3F34" w:rsidRPr="00BA7690">
        <w:rPr>
          <w:rtl/>
        </w:rPr>
        <w:t>.</w:t>
      </w:r>
    </w:p>
    <w:p w:rsidR="008E608F" w:rsidRPr="00BA7690" w:rsidRDefault="008E608F" w:rsidP="007C39AC">
      <w:pPr>
        <w:pStyle w:val="Heading1"/>
        <w:rPr>
          <w:rtl/>
        </w:rPr>
      </w:pPr>
      <w:bookmarkStart w:id="15" w:name="_Toc532750787"/>
      <w:r w:rsidRPr="00BA7690">
        <w:rPr>
          <w:rtl/>
        </w:rPr>
        <w:t>روایت 189</w:t>
      </w:r>
      <w:bookmarkEnd w:id="15"/>
    </w:p>
    <w:p w:rsidR="003A3F34" w:rsidRPr="00BA7690" w:rsidRDefault="003A3F34" w:rsidP="007C39AC">
      <w:pPr>
        <w:jc w:val="lowKashida"/>
        <w:rPr>
          <w:rtl/>
        </w:rPr>
      </w:pPr>
      <w:r w:rsidRPr="00BA7690">
        <w:rPr>
          <w:rtl/>
        </w:rPr>
        <w:t xml:space="preserve">روایت 189 امام صادق </w:t>
      </w:r>
      <w:r w:rsidR="00CC5CF8" w:rsidRPr="00BA7690">
        <w:rPr>
          <w:rtl/>
        </w:rPr>
        <w:t>علیه‌السلام</w:t>
      </w:r>
      <w:r w:rsidRPr="00BA7690">
        <w:rPr>
          <w:rtl/>
        </w:rPr>
        <w:t xml:space="preserve"> فرمودند: «</w:t>
      </w:r>
      <w:r w:rsidR="00903B52" w:rsidRPr="00BA7690">
        <w:rPr>
          <w:b/>
          <w:bCs/>
          <w:color w:val="008000"/>
          <w:rtl/>
        </w:rPr>
        <w:t>عَلِيٌّ عَنْ أَبِيهِ عَنْ عَبْدِ اللَّهِ بْنِ الْمُغِيرَةِ عَنْ سَمَاعَةَ بْنِ مِهْرَانَ قَالَ: قَالَ أَبُو عَبْدِ اللَّهِ عَلَيْهِ السَّلَامُ: إِنَّ الْعَزِيزَ الْجَبَّارَ أَنْزَلَ عَلَيْكُمْ كِتَابَهُ وَ هُوَ الصَّادِقُ الْبَارُّ، فِيهِ خَبَرُكُمْ وَ خَبَرُ مَنْ قَبْلَكُمْ وَ خَبَرُ مَنْ بَعْدَكُمْ وَ خَبَرُ السَّمَاءِ وَ الْأَرْضِ، وَ لَوْ أَتَاكُمْ مَنْ يُخْبِرُكُمْ عَنْ ذَلِكَ لَتَعَجَّبْتُمْ</w:t>
      </w:r>
      <w:r w:rsidRPr="00BA7690">
        <w:rPr>
          <w:rtl/>
        </w:rPr>
        <w:t>»</w:t>
      </w:r>
      <w:r w:rsidR="002D4FF6" w:rsidRPr="00BA7690">
        <w:rPr>
          <w:rtl/>
        </w:rPr>
        <w:t>.</w:t>
      </w:r>
    </w:p>
    <w:p w:rsidR="008E608F" w:rsidRPr="00BA7690" w:rsidRDefault="008E608F" w:rsidP="007C39AC">
      <w:pPr>
        <w:pStyle w:val="Heading1"/>
        <w:rPr>
          <w:rtl/>
        </w:rPr>
      </w:pPr>
      <w:bookmarkStart w:id="16" w:name="_Toc532750788"/>
      <w:r w:rsidRPr="00BA7690">
        <w:rPr>
          <w:rtl/>
        </w:rPr>
        <w:t>روایت 197</w:t>
      </w:r>
      <w:bookmarkEnd w:id="16"/>
    </w:p>
    <w:p w:rsidR="002D4FF6" w:rsidRPr="00BA7690" w:rsidRDefault="002D4FF6" w:rsidP="007C39AC">
      <w:pPr>
        <w:jc w:val="lowKashida"/>
        <w:rPr>
          <w:rtl/>
        </w:rPr>
      </w:pPr>
      <w:r w:rsidRPr="00BA7690">
        <w:rPr>
          <w:rtl/>
        </w:rPr>
        <w:t xml:space="preserve">روایت 197 در </w:t>
      </w:r>
      <w:r w:rsidR="00CC5CF8" w:rsidRPr="00BA7690">
        <w:rPr>
          <w:rtl/>
        </w:rPr>
        <w:t>نهج‌البلاغه</w:t>
      </w:r>
      <w:r w:rsidRPr="00BA7690">
        <w:rPr>
          <w:rtl/>
        </w:rPr>
        <w:t xml:space="preserve"> ذکر شده است، ظاهرش این است که شمول تشریع را بیان </w:t>
      </w:r>
      <w:r w:rsidR="00CC5CF8" w:rsidRPr="00BA7690">
        <w:rPr>
          <w:rtl/>
        </w:rPr>
        <w:t>می‌کند</w:t>
      </w:r>
      <w:r w:rsidRPr="00BA7690">
        <w:rPr>
          <w:rtl/>
        </w:rPr>
        <w:t>.</w:t>
      </w:r>
    </w:p>
    <w:p w:rsidR="002D4FF6" w:rsidRPr="00BA7690" w:rsidRDefault="002D4FF6" w:rsidP="005971A1">
      <w:pPr>
        <w:jc w:val="lowKashida"/>
        <w:rPr>
          <w:rtl/>
        </w:rPr>
      </w:pPr>
      <w:r w:rsidRPr="00BA7690">
        <w:rPr>
          <w:rtl/>
        </w:rPr>
        <w:t xml:space="preserve">حداقل ده روایت از نوزده روایت که بین </w:t>
      </w:r>
      <w:r w:rsidR="00CC5CF8" w:rsidRPr="00BA7690">
        <w:rPr>
          <w:rtl/>
        </w:rPr>
        <w:t>این‌ها</w:t>
      </w:r>
      <w:r w:rsidRPr="00BA7690">
        <w:rPr>
          <w:rtl/>
        </w:rPr>
        <w:t xml:space="preserve"> هم بعضی معتبر هستند، سند تام و دلالت واضح دارد بر اینکه همه عالم تکوین و تشریع در قرآن و </w:t>
      </w:r>
      <w:r w:rsidR="008E608F" w:rsidRPr="00BA7690">
        <w:rPr>
          <w:rtl/>
        </w:rPr>
        <w:t>مابین</w:t>
      </w:r>
      <w:r w:rsidRPr="00BA7690">
        <w:rPr>
          <w:rtl/>
        </w:rPr>
        <w:t xml:space="preserve"> دفتین موجود است، چند روایت هم مربوط به </w:t>
      </w:r>
      <w:r w:rsidR="008E608F" w:rsidRPr="00BA7690">
        <w:rPr>
          <w:rtl/>
        </w:rPr>
        <w:t>طایفه‌ای</w:t>
      </w:r>
      <w:r w:rsidRPr="00BA7690">
        <w:rPr>
          <w:rtl/>
        </w:rPr>
        <w:t xml:space="preserve"> است که دلالت بر شمول تشریع </w:t>
      </w:r>
      <w:r w:rsidR="00CC5CF8" w:rsidRPr="00BA7690">
        <w:rPr>
          <w:rtl/>
        </w:rPr>
        <w:t>می‌کند</w:t>
      </w:r>
      <w:r w:rsidRPr="00BA7690">
        <w:rPr>
          <w:rtl/>
        </w:rPr>
        <w:t>، یعنی همه آنچه در عالم تشریع هست، در قرآن وجود دارد و بعضی هم این ظهور را ندارد.</w:t>
      </w:r>
    </w:p>
    <w:p w:rsidR="002D4FF6" w:rsidRPr="00BA7690" w:rsidRDefault="002D4FF6" w:rsidP="007C39AC">
      <w:pPr>
        <w:jc w:val="lowKashida"/>
        <w:rPr>
          <w:rtl/>
        </w:rPr>
      </w:pPr>
      <w:r w:rsidRPr="00BA7690">
        <w:rPr>
          <w:rtl/>
        </w:rPr>
        <w:t>یکی</w:t>
      </w:r>
      <w:r w:rsidR="005971A1" w:rsidRPr="00BA7690">
        <w:rPr>
          <w:rtl/>
        </w:rPr>
        <w:t xml:space="preserve"> از روایت‌ها</w:t>
      </w:r>
      <w:r w:rsidRPr="00BA7690">
        <w:rPr>
          <w:rtl/>
        </w:rPr>
        <w:t xml:space="preserve"> هم ظهور در این داشت که </w:t>
      </w:r>
      <w:r w:rsidR="008E608F" w:rsidRPr="00BA7690">
        <w:rPr>
          <w:rtl/>
        </w:rPr>
        <w:t>می‌گفت</w:t>
      </w:r>
      <w:r w:rsidRPr="00BA7690">
        <w:rPr>
          <w:rtl/>
        </w:rPr>
        <w:t>: در قرآن و خبر این مجموعه حقائق وجود دارد.</w:t>
      </w:r>
    </w:p>
    <w:p w:rsidR="002D4FF6" w:rsidRPr="00BA7690" w:rsidRDefault="002D4FF6" w:rsidP="005971A1">
      <w:pPr>
        <w:jc w:val="lowKashida"/>
        <w:rPr>
          <w:rtl/>
        </w:rPr>
      </w:pPr>
      <w:r w:rsidRPr="00BA7690">
        <w:rPr>
          <w:rtl/>
        </w:rPr>
        <w:t>ما ن</w:t>
      </w:r>
      <w:r w:rsidR="00CC5CF8" w:rsidRPr="00BA7690">
        <w:rPr>
          <w:rtl/>
        </w:rPr>
        <w:t>می‌گوییم</w:t>
      </w:r>
      <w:r w:rsidRPr="00BA7690">
        <w:rPr>
          <w:rtl/>
        </w:rPr>
        <w:t xml:space="preserve"> که ظاهر قرآن همه علوم حتی علوم تکوین را در بر دارد، چون بعضی </w:t>
      </w:r>
      <w:r w:rsidR="00CC5CF8" w:rsidRPr="00BA7690">
        <w:rPr>
          <w:rtl/>
        </w:rPr>
        <w:t>این‌طور</w:t>
      </w:r>
      <w:r w:rsidRPr="00BA7690">
        <w:rPr>
          <w:rtl/>
        </w:rPr>
        <w:t xml:space="preserve"> تفسیر کردند و ب</w:t>
      </w:r>
      <w:r w:rsidR="005971A1" w:rsidRPr="00BA7690">
        <w:rPr>
          <w:rtl/>
        </w:rPr>
        <w:t>رخی</w:t>
      </w:r>
      <w:r w:rsidRPr="00BA7690">
        <w:rPr>
          <w:rtl/>
        </w:rPr>
        <w:t xml:space="preserve"> هم مخالفت کردند، واقعاً به این شکل باید مخالفت کرد، تفریطی نیستیم که بگوییم ظاهر قرآن حداقلی است، بلکه واقعاً ممکن است در ظاهر قرآن خیلی از مطالب ذکر شده باشد.</w:t>
      </w:r>
    </w:p>
    <w:p w:rsidR="008E608F" w:rsidRPr="00BA7690" w:rsidRDefault="008E608F" w:rsidP="007C39AC">
      <w:pPr>
        <w:pStyle w:val="Heading1"/>
        <w:rPr>
          <w:rtl/>
        </w:rPr>
      </w:pPr>
      <w:bookmarkStart w:id="17" w:name="_Toc532750789"/>
      <w:r w:rsidRPr="00BA7690">
        <w:rPr>
          <w:rtl/>
        </w:rPr>
        <w:lastRenderedPageBreak/>
        <w:t>نگاه علوم انسانی به قرآن</w:t>
      </w:r>
      <w:bookmarkEnd w:id="17"/>
    </w:p>
    <w:p w:rsidR="002D4FF6" w:rsidRPr="00BA7690" w:rsidRDefault="004130FD" w:rsidP="005971A1">
      <w:pPr>
        <w:jc w:val="lowKashida"/>
        <w:rPr>
          <w:rtl/>
        </w:rPr>
      </w:pPr>
      <w:r w:rsidRPr="00BA7690">
        <w:rPr>
          <w:rtl/>
        </w:rPr>
        <w:t xml:space="preserve">در علوم انسانی </w:t>
      </w:r>
      <w:r w:rsidR="00CC5CF8" w:rsidRPr="00BA7690">
        <w:rPr>
          <w:rtl/>
        </w:rPr>
        <w:t>می‌شود</w:t>
      </w:r>
      <w:r w:rsidRPr="00BA7690">
        <w:rPr>
          <w:rtl/>
        </w:rPr>
        <w:t xml:space="preserve"> با دائره اوسع به قرآن نگاه کرد، </w:t>
      </w:r>
      <w:r w:rsidR="008E608F" w:rsidRPr="00BA7690">
        <w:rPr>
          <w:rtl/>
        </w:rPr>
        <w:t>به خاطر</w:t>
      </w:r>
      <w:r w:rsidRPr="00BA7690">
        <w:rPr>
          <w:rtl/>
        </w:rPr>
        <w:t xml:space="preserve"> اینکه شأنش مقداری متفاوت است، اینکه نه افراطی و نه تفریطی باشیم، همه </w:t>
      </w:r>
      <w:r w:rsidR="00CC5CF8" w:rsidRPr="00BA7690">
        <w:rPr>
          <w:rtl/>
        </w:rPr>
        <w:t>این‌ها</w:t>
      </w:r>
      <w:r w:rsidRPr="00BA7690">
        <w:rPr>
          <w:rtl/>
        </w:rPr>
        <w:t xml:space="preserve"> تابع این است که اجتهاد بکنیم و ببینیم به کجا </w:t>
      </w:r>
      <w:r w:rsidR="00CC5CF8" w:rsidRPr="00BA7690">
        <w:rPr>
          <w:rtl/>
        </w:rPr>
        <w:t>می‌رسیم</w:t>
      </w:r>
      <w:r w:rsidR="001063FC" w:rsidRPr="00BA7690">
        <w:rPr>
          <w:rtl/>
        </w:rPr>
        <w:t>.</w:t>
      </w:r>
    </w:p>
    <w:p w:rsidR="008E608F" w:rsidRPr="00BA7690" w:rsidRDefault="008E608F" w:rsidP="007C39AC">
      <w:pPr>
        <w:pStyle w:val="Heading1"/>
        <w:rPr>
          <w:rtl/>
        </w:rPr>
      </w:pPr>
      <w:bookmarkStart w:id="18" w:name="_Toc532750790"/>
      <w:r w:rsidRPr="00BA7690">
        <w:rPr>
          <w:rtl/>
        </w:rPr>
        <w:t>تعادل در شمولیت ظاهر و باطن قرآن</w:t>
      </w:r>
      <w:bookmarkEnd w:id="18"/>
    </w:p>
    <w:p w:rsidR="001063FC" w:rsidRPr="00BA7690" w:rsidRDefault="005971A1" w:rsidP="007C39AC">
      <w:pPr>
        <w:jc w:val="lowKashida"/>
        <w:rPr>
          <w:rtl/>
        </w:rPr>
      </w:pPr>
      <w:r w:rsidRPr="00BA7690">
        <w:rPr>
          <w:rtl/>
        </w:rPr>
        <w:t>اگر گفته شود که</w:t>
      </w:r>
      <w:r w:rsidR="001063FC" w:rsidRPr="00BA7690">
        <w:rPr>
          <w:rtl/>
        </w:rPr>
        <w:t xml:space="preserve"> قرآن در دلالات </w:t>
      </w:r>
      <w:r w:rsidR="008E608F" w:rsidRPr="00BA7690">
        <w:rPr>
          <w:rtl/>
        </w:rPr>
        <w:t>ظاهریش</w:t>
      </w:r>
      <w:r w:rsidR="001063FC" w:rsidRPr="00BA7690">
        <w:rPr>
          <w:rtl/>
        </w:rPr>
        <w:t xml:space="preserve"> حداکثری است، از قوانین طبیعی تا قوانین علوم انسانی را در بر دارد، این منطقی ندارد، مبنای استدلالی ندارد، مفروضی هم نیست که بگوییم قرآن بسته به چند خطوط کلی است.</w:t>
      </w:r>
    </w:p>
    <w:p w:rsidR="001063FC" w:rsidRPr="00BA7690" w:rsidRDefault="001063FC" w:rsidP="007C39AC">
      <w:pPr>
        <w:jc w:val="lowKashida"/>
        <w:rPr>
          <w:rtl/>
        </w:rPr>
      </w:pPr>
      <w:r w:rsidRPr="00BA7690">
        <w:rPr>
          <w:rtl/>
        </w:rPr>
        <w:t xml:space="preserve">این سه آیه </w:t>
      </w:r>
      <w:r w:rsidR="00CC5CF8" w:rsidRPr="00BA7690">
        <w:rPr>
          <w:rtl/>
        </w:rPr>
        <w:t>می‌گوید</w:t>
      </w:r>
      <w:r w:rsidRPr="00BA7690">
        <w:rPr>
          <w:rtl/>
        </w:rPr>
        <w:t xml:space="preserve">: قرآن حاوی همه حقائق تکوین و تشریع است، این مفروض است، اما اینکه این حقائق را با بواطن دلالات به دست </w:t>
      </w:r>
      <w:r w:rsidR="008E608F" w:rsidRPr="00BA7690">
        <w:rPr>
          <w:rtl/>
        </w:rPr>
        <w:t>می‌آوریم</w:t>
      </w:r>
      <w:r w:rsidRPr="00BA7690">
        <w:rPr>
          <w:rtl/>
        </w:rPr>
        <w:t xml:space="preserve"> یا به دلالات ظاهری، </w:t>
      </w:r>
      <w:r w:rsidR="008E608F" w:rsidRPr="00BA7690">
        <w:rPr>
          <w:rtl/>
        </w:rPr>
        <w:t>حدومرزی</w:t>
      </w:r>
      <w:r w:rsidRPr="00BA7690">
        <w:rPr>
          <w:rtl/>
        </w:rPr>
        <w:t xml:space="preserve"> برایش ذکر نشده است.</w:t>
      </w:r>
    </w:p>
    <w:p w:rsidR="001063FC" w:rsidRPr="00BA7690" w:rsidRDefault="001063FC" w:rsidP="00975D1B">
      <w:pPr>
        <w:jc w:val="lowKashida"/>
        <w:rPr>
          <w:rtl/>
        </w:rPr>
      </w:pPr>
      <w:r w:rsidRPr="00BA7690">
        <w:rPr>
          <w:rtl/>
        </w:rPr>
        <w:t xml:space="preserve">لذا یک </w:t>
      </w:r>
      <w:r w:rsidR="008E608F" w:rsidRPr="00BA7690">
        <w:rPr>
          <w:rtl/>
        </w:rPr>
        <w:t>پیش‌فرض</w:t>
      </w:r>
      <w:r w:rsidRPr="00BA7690">
        <w:rPr>
          <w:rtl/>
        </w:rPr>
        <w:t xml:space="preserve"> کلی در قرآن داریم، قرآن مظهر اسماء الهی است، حاوی همه حقائق تکوین و تشریع است، اما بعد از این</w:t>
      </w:r>
      <w:r w:rsidR="005971A1" w:rsidRPr="00BA7690">
        <w:rPr>
          <w:rtl/>
        </w:rPr>
        <w:t>،</w:t>
      </w:r>
      <w:r w:rsidRPr="00BA7690">
        <w:rPr>
          <w:rtl/>
        </w:rPr>
        <w:t xml:space="preserve"> مسئله روشن و نهایی نداریم، ن</w:t>
      </w:r>
      <w:r w:rsidR="00CC5CF8" w:rsidRPr="00BA7690">
        <w:rPr>
          <w:rtl/>
        </w:rPr>
        <w:t>می‌شود</w:t>
      </w:r>
      <w:r w:rsidRPr="00BA7690">
        <w:rPr>
          <w:rtl/>
        </w:rPr>
        <w:t xml:space="preserve"> گفت که همه </w:t>
      </w:r>
      <w:r w:rsidR="00CC5CF8" w:rsidRPr="00BA7690">
        <w:rPr>
          <w:rtl/>
        </w:rPr>
        <w:t>این‌ها</w:t>
      </w:r>
      <w:r w:rsidRPr="00BA7690">
        <w:rPr>
          <w:rtl/>
        </w:rPr>
        <w:t xml:space="preserve"> در دلالات ظاهریه است، مرز ظاهری و باطن هم مشخص نیست، </w:t>
      </w:r>
      <w:r w:rsidR="008E608F" w:rsidRPr="00BA7690">
        <w:rPr>
          <w:rtl/>
        </w:rPr>
        <w:t>همه‌چیز</w:t>
      </w:r>
      <w:r w:rsidR="00975D1B" w:rsidRPr="00BA7690">
        <w:rPr>
          <w:rtl/>
        </w:rPr>
        <w:t xml:space="preserve"> در دامنه اجتهاد است و</w:t>
      </w:r>
      <w:r w:rsidRPr="00BA7690">
        <w:rPr>
          <w:rtl/>
        </w:rPr>
        <w:t xml:space="preserve"> مفروض ثابت</w:t>
      </w:r>
      <w:r w:rsidR="00975D1B" w:rsidRPr="00BA7690">
        <w:rPr>
          <w:rtl/>
        </w:rPr>
        <w:t>ی</w:t>
      </w:r>
      <w:r w:rsidRPr="00BA7690">
        <w:rPr>
          <w:rtl/>
        </w:rPr>
        <w:t xml:space="preserve"> </w:t>
      </w:r>
      <w:r w:rsidR="00975D1B" w:rsidRPr="00BA7690">
        <w:rPr>
          <w:rtl/>
        </w:rPr>
        <w:t>در میان نیست</w:t>
      </w:r>
      <w:r w:rsidRPr="00BA7690">
        <w:rPr>
          <w:rtl/>
        </w:rPr>
        <w:t>.</w:t>
      </w:r>
    </w:p>
    <w:p w:rsidR="001063FC" w:rsidRPr="00BA7690" w:rsidRDefault="00CC5CF8" w:rsidP="00975D1B">
      <w:pPr>
        <w:jc w:val="lowKashida"/>
        <w:rPr>
          <w:rtl/>
        </w:rPr>
      </w:pPr>
      <w:r w:rsidRPr="00BA7690">
        <w:rPr>
          <w:rtl/>
        </w:rPr>
        <w:t>این‌طور</w:t>
      </w:r>
      <w:r w:rsidR="001063FC" w:rsidRPr="00BA7690">
        <w:rPr>
          <w:rtl/>
        </w:rPr>
        <w:t xml:space="preserve"> نیست که مثل تفسیر </w:t>
      </w:r>
      <w:r w:rsidR="00975D1B" w:rsidRPr="00BA7690">
        <w:rPr>
          <w:rtl/>
        </w:rPr>
        <w:t xml:space="preserve">طنطاوی </w:t>
      </w:r>
      <w:r w:rsidRPr="00BA7690">
        <w:rPr>
          <w:rtl/>
        </w:rPr>
        <w:t>می‌گوید</w:t>
      </w:r>
      <w:r w:rsidR="001063FC" w:rsidRPr="00BA7690">
        <w:rPr>
          <w:rtl/>
        </w:rPr>
        <w:t xml:space="preserve"> که </w:t>
      </w:r>
      <w:r w:rsidR="008E608F" w:rsidRPr="00BA7690">
        <w:rPr>
          <w:rtl/>
        </w:rPr>
        <w:t>همه‌چیز</w:t>
      </w:r>
      <w:r w:rsidR="001063FC" w:rsidRPr="00BA7690">
        <w:rPr>
          <w:rtl/>
        </w:rPr>
        <w:t xml:space="preserve"> را </w:t>
      </w:r>
      <w:r w:rsidRPr="00BA7690">
        <w:rPr>
          <w:rtl/>
        </w:rPr>
        <w:t>می‌شود</w:t>
      </w:r>
      <w:r w:rsidR="001063FC" w:rsidRPr="00BA7690">
        <w:rPr>
          <w:rtl/>
        </w:rPr>
        <w:t xml:space="preserve"> از قرآن بیرون آورد، همچنین سمت دیگر که کسانی بگویند: قرآن خط و مشی کلی هدایت بشر را نشان </w:t>
      </w:r>
      <w:r w:rsidRPr="00BA7690">
        <w:rPr>
          <w:rtl/>
        </w:rPr>
        <w:t>می‌دهد</w:t>
      </w:r>
      <w:r w:rsidR="001063FC" w:rsidRPr="00BA7690">
        <w:rPr>
          <w:rtl/>
        </w:rPr>
        <w:t xml:space="preserve">، بلکه </w:t>
      </w:r>
      <w:r w:rsidR="008E608F" w:rsidRPr="00BA7690">
        <w:rPr>
          <w:rtl/>
        </w:rPr>
        <w:t>همه‌چیز</w:t>
      </w:r>
      <w:r w:rsidR="001063FC" w:rsidRPr="00BA7690">
        <w:rPr>
          <w:rtl/>
        </w:rPr>
        <w:t xml:space="preserve"> تابع متُد اجتهاد درست است که بیان بشود.</w:t>
      </w:r>
    </w:p>
    <w:p w:rsidR="001063FC" w:rsidRPr="00BA7690" w:rsidRDefault="001063FC" w:rsidP="007C39AC">
      <w:pPr>
        <w:jc w:val="lowKashida"/>
        <w:rPr>
          <w:rtl/>
        </w:rPr>
      </w:pPr>
      <w:r w:rsidRPr="00BA7690">
        <w:rPr>
          <w:rtl/>
        </w:rPr>
        <w:t>بخشی از منطق اجتهادی در ظواهر قواعد عامه عقلائیه است، اما منطق قرآن مسائل خاص خودش را هم دارد.</w:t>
      </w:r>
    </w:p>
    <w:p w:rsidR="001063FC" w:rsidRPr="00BA7690" w:rsidRDefault="001063FC" w:rsidP="007C39AC">
      <w:pPr>
        <w:jc w:val="lowKashida"/>
        <w:rPr>
          <w:rtl/>
        </w:rPr>
      </w:pPr>
      <w:r w:rsidRPr="00BA7690">
        <w:rPr>
          <w:rtl/>
        </w:rPr>
        <w:t xml:space="preserve">کاری را که صاحب حدائق و </w:t>
      </w:r>
      <w:r w:rsidR="008E608F" w:rsidRPr="00BA7690">
        <w:rPr>
          <w:rtl/>
        </w:rPr>
        <w:t>اخباری‌ها</w:t>
      </w:r>
      <w:r w:rsidRPr="00BA7690">
        <w:rPr>
          <w:rtl/>
        </w:rPr>
        <w:t xml:space="preserve"> در استنباط اصول از خود آیات و روایات انجام دا</w:t>
      </w:r>
      <w:r w:rsidR="00975D1B" w:rsidRPr="00BA7690">
        <w:rPr>
          <w:rtl/>
        </w:rPr>
        <w:t>ن</w:t>
      </w:r>
      <w:r w:rsidRPr="00BA7690">
        <w:rPr>
          <w:rtl/>
        </w:rPr>
        <w:t>د، آن را ن</w:t>
      </w:r>
      <w:r w:rsidR="00CC5CF8" w:rsidRPr="00BA7690">
        <w:rPr>
          <w:rtl/>
        </w:rPr>
        <w:t>می‌شود</w:t>
      </w:r>
      <w:r w:rsidRPr="00BA7690">
        <w:rPr>
          <w:rtl/>
        </w:rPr>
        <w:t xml:space="preserve"> </w:t>
      </w:r>
      <w:r w:rsidR="008E608F" w:rsidRPr="00BA7690">
        <w:rPr>
          <w:rtl/>
        </w:rPr>
        <w:t>به‌سادگی</w:t>
      </w:r>
      <w:r w:rsidRPr="00BA7690">
        <w:rPr>
          <w:rtl/>
        </w:rPr>
        <w:t xml:space="preserve"> کنار گذاشت.</w:t>
      </w:r>
    </w:p>
    <w:p w:rsidR="001063FC" w:rsidRPr="00BA7690" w:rsidRDefault="00975D1B" w:rsidP="00975D1B">
      <w:pPr>
        <w:jc w:val="lowKashida"/>
        <w:rPr>
          <w:rtl/>
        </w:rPr>
      </w:pPr>
      <w:r w:rsidRPr="00BA7690">
        <w:rPr>
          <w:rtl/>
        </w:rPr>
        <w:t>ه</w:t>
      </w:r>
      <w:r w:rsidR="00AD0017" w:rsidRPr="00BA7690">
        <w:rPr>
          <w:rtl/>
        </w:rPr>
        <w:t>جمه</w:t>
      </w:r>
      <w:r w:rsidRPr="00BA7690">
        <w:rPr>
          <w:rtl/>
        </w:rPr>
        <w:t>‌</w:t>
      </w:r>
      <w:r w:rsidR="00AD0017" w:rsidRPr="00BA7690">
        <w:rPr>
          <w:rtl/>
        </w:rPr>
        <w:t xml:space="preserve">ای که به </w:t>
      </w:r>
      <w:r w:rsidR="008E608F" w:rsidRPr="00BA7690">
        <w:rPr>
          <w:rtl/>
        </w:rPr>
        <w:t>اخباری‌ها</w:t>
      </w:r>
      <w:r w:rsidRPr="00BA7690">
        <w:rPr>
          <w:rtl/>
        </w:rPr>
        <w:t xml:space="preserve"> شد، ه</w:t>
      </w:r>
      <w:r w:rsidR="00AD0017" w:rsidRPr="00BA7690">
        <w:rPr>
          <w:rtl/>
        </w:rPr>
        <w:t xml:space="preserve">جمه درستی بود، </w:t>
      </w:r>
      <w:r w:rsidR="008E608F" w:rsidRPr="00BA7690">
        <w:rPr>
          <w:rtl/>
        </w:rPr>
        <w:t>حوزه‌ها</w:t>
      </w:r>
      <w:r w:rsidR="00713422" w:rsidRPr="00BA7690">
        <w:rPr>
          <w:rtl/>
        </w:rPr>
        <w:t xml:space="preserve"> را </w:t>
      </w:r>
      <w:r w:rsidR="00AD0017" w:rsidRPr="00BA7690">
        <w:rPr>
          <w:rtl/>
        </w:rPr>
        <w:t xml:space="preserve">از </w:t>
      </w:r>
      <w:r w:rsidR="00713422" w:rsidRPr="00BA7690">
        <w:rPr>
          <w:rtl/>
        </w:rPr>
        <w:t xml:space="preserve">تحجر تا حدی بیرون آورد، درست است، اما </w:t>
      </w:r>
      <w:r w:rsidR="008E608F" w:rsidRPr="00BA7690">
        <w:rPr>
          <w:rtl/>
        </w:rPr>
        <w:t>درعین‌حال</w:t>
      </w:r>
      <w:r w:rsidR="00713422" w:rsidRPr="00BA7690">
        <w:rPr>
          <w:rtl/>
        </w:rPr>
        <w:t xml:space="preserve"> میراث </w:t>
      </w:r>
      <w:r w:rsidR="008E608F" w:rsidRPr="00BA7690">
        <w:rPr>
          <w:rtl/>
        </w:rPr>
        <w:t>اخباری‌ها</w:t>
      </w:r>
      <w:r w:rsidR="00713422" w:rsidRPr="00BA7690">
        <w:rPr>
          <w:rtl/>
        </w:rPr>
        <w:t xml:space="preserve">، میراثی نیست که </w:t>
      </w:r>
      <w:r w:rsidR="008E608F" w:rsidRPr="00BA7690">
        <w:rPr>
          <w:rtl/>
        </w:rPr>
        <w:t>به‌سادگی</w:t>
      </w:r>
      <w:r w:rsidR="00713422" w:rsidRPr="00BA7690">
        <w:rPr>
          <w:rtl/>
        </w:rPr>
        <w:t xml:space="preserve"> بشود از آن گذشت، گهرهای نابی هم در فرمایشات </w:t>
      </w:r>
      <w:r w:rsidR="00CC5CF8" w:rsidRPr="00BA7690">
        <w:rPr>
          <w:rtl/>
        </w:rPr>
        <w:t>آن‌ها</w:t>
      </w:r>
      <w:r w:rsidR="00713422" w:rsidRPr="00BA7690">
        <w:rPr>
          <w:rtl/>
        </w:rPr>
        <w:t xml:space="preserve"> هست که </w:t>
      </w:r>
      <w:r w:rsidR="00CC5CF8" w:rsidRPr="00BA7690">
        <w:rPr>
          <w:rtl/>
        </w:rPr>
        <w:t>آن‌ها</w:t>
      </w:r>
      <w:r w:rsidR="00713422" w:rsidRPr="00BA7690">
        <w:rPr>
          <w:rtl/>
        </w:rPr>
        <w:t xml:space="preserve"> را باید توجه کرد.</w:t>
      </w:r>
    </w:p>
    <w:p w:rsidR="00713422" w:rsidRPr="00BA7690" w:rsidRDefault="00534DDC" w:rsidP="007C39AC">
      <w:pPr>
        <w:jc w:val="lowKashida"/>
        <w:rPr>
          <w:rtl/>
        </w:rPr>
      </w:pPr>
      <w:r w:rsidRPr="00BA7690">
        <w:rPr>
          <w:rtl/>
        </w:rPr>
        <w:t xml:space="preserve">مرحوم خوئی و حضرت امام </w:t>
      </w:r>
      <w:r w:rsidR="008E608F" w:rsidRPr="00BA7690">
        <w:rPr>
          <w:rtl/>
        </w:rPr>
        <w:t>یک‌طرفه</w:t>
      </w:r>
      <w:r w:rsidRPr="00BA7690">
        <w:rPr>
          <w:rtl/>
        </w:rPr>
        <w:t xml:space="preserve"> جلو نرفتند، بعضی موارد از </w:t>
      </w:r>
      <w:r w:rsidR="008E608F" w:rsidRPr="00BA7690">
        <w:rPr>
          <w:rtl/>
        </w:rPr>
        <w:t>حرف‌های</w:t>
      </w:r>
      <w:r w:rsidRPr="00BA7690">
        <w:rPr>
          <w:rtl/>
        </w:rPr>
        <w:t xml:space="preserve"> </w:t>
      </w:r>
      <w:r w:rsidR="008E608F" w:rsidRPr="00BA7690">
        <w:rPr>
          <w:rtl/>
        </w:rPr>
        <w:t>اخباری‌ها</w:t>
      </w:r>
      <w:r w:rsidRPr="00BA7690">
        <w:rPr>
          <w:rtl/>
        </w:rPr>
        <w:t xml:space="preserve"> استفاده کردند.</w:t>
      </w:r>
    </w:p>
    <w:p w:rsidR="00534DDC" w:rsidRPr="00BA7690" w:rsidRDefault="00534DDC" w:rsidP="00975D1B">
      <w:pPr>
        <w:jc w:val="lowKashida"/>
        <w:rPr>
          <w:rtl/>
        </w:rPr>
      </w:pPr>
      <w:r w:rsidRPr="00BA7690">
        <w:rPr>
          <w:rtl/>
        </w:rPr>
        <w:t>بخش معظمی از منطق اجتهاد در قرآن و روایات منطق عقلایی است،</w:t>
      </w:r>
      <w:r w:rsidR="00975D1B" w:rsidRPr="00BA7690">
        <w:rPr>
          <w:rtl/>
        </w:rPr>
        <w:t xml:space="preserve"> ولی در همانجا هم</w:t>
      </w:r>
      <w:r w:rsidRPr="00BA7690">
        <w:rPr>
          <w:rtl/>
        </w:rPr>
        <w:t xml:space="preserve"> </w:t>
      </w:r>
      <w:r w:rsidR="008E608F" w:rsidRPr="00BA7690">
        <w:rPr>
          <w:rtl/>
        </w:rPr>
        <w:t>منطق‌های</w:t>
      </w:r>
      <w:r w:rsidRPr="00BA7690">
        <w:rPr>
          <w:rtl/>
        </w:rPr>
        <w:t xml:space="preserve"> ویژه قرآن و روایات داریم</w:t>
      </w:r>
      <w:r w:rsidR="00975D1B" w:rsidRPr="00BA7690">
        <w:rPr>
          <w:rtl/>
        </w:rPr>
        <w:t xml:space="preserve"> که باید در جای خودش بحث شود.</w:t>
      </w:r>
    </w:p>
    <w:p w:rsidR="00975D1B" w:rsidRPr="00BA7690" w:rsidRDefault="00975D1B" w:rsidP="00975D1B">
      <w:pPr>
        <w:jc w:val="lowKashida"/>
        <w:rPr>
          <w:rtl/>
        </w:rPr>
      </w:pPr>
      <w:r w:rsidRPr="00BA7690">
        <w:rPr>
          <w:rtl/>
        </w:rPr>
        <w:t>سؤال: ...</w:t>
      </w:r>
    </w:p>
    <w:p w:rsidR="00975D1B" w:rsidRPr="00BA7690" w:rsidRDefault="00975D1B" w:rsidP="00975D1B">
      <w:pPr>
        <w:jc w:val="lowKashida"/>
        <w:rPr>
          <w:rtl/>
        </w:rPr>
      </w:pPr>
      <w:r w:rsidRPr="00BA7690">
        <w:rPr>
          <w:rtl/>
        </w:rPr>
        <w:lastRenderedPageBreak/>
        <w:t xml:space="preserve">جواب: اگر شما بر اساس متد و روش استنباطی اجتهاد کردید، می‌شود به قرآن نسبت داد و گفت که خداوند این امر تکوینی را در ظاهر قرآن فرموده است. در علوم انسانی و علوم اجتماعی و ... هم می شود با همان روش به قرآن استناد داد. مفروض قبلی نیست که گفته شود باید اجتهاد کرد اگر استنباط شد می‌شود استناد داد. </w:t>
      </w:r>
    </w:p>
    <w:p w:rsidR="00975D1B" w:rsidRPr="00BA7690" w:rsidRDefault="00975D1B" w:rsidP="006F1394">
      <w:pPr>
        <w:jc w:val="lowKashida"/>
        <w:rPr>
          <w:rtl/>
        </w:rPr>
      </w:pPr>
      <w:r w:rsidRPr="00BA7690">
        <w:rPr>
          <w:rtl/>
        </w:rPr>
        <w:t xml:space="preserve">نظریه </w:t>
      </w:r>
      <w:r w:rsidR="006F1394" w:rsidRPr="00BA7690">
        <w:rPr>
          <w:rtl/>
        </w:rPr>
        <w:t>میانه‌</w:t>
      </w:r>
      <w:r w:rsidRPr="00BA7690">
        <w:rPr>
          <w:rtl/>
        </w:rPr>
        <w:t>ای که ما مطرح کردیم در بحث انتظار از دین</w:t>
      </w:r>
      <w:r w:rsidR="006F1394" w:rsidRPr="00BA7690">
        <w:rPr>
          <w:rtl/>
        </w:rPr>
        <w:t xml:space="preserve"> و</w:t>
      </w:r>
      <w:r w:rsidRPr="00BA7690">
        <w:rPr>
          <w:rtl/>
        </w:rPr>
        <w:t xml:space="preserve"> از ظواهر دین مطالبی بود که </w:t>
      </w:r>
      <w:r w:rsidR="006F1394" w:rsidRPr="00BA7690">
        <w:rPr>
          <w:rtl/>
        </w:rPr>
        <w:t>مطرح شد</w:t>
      </w:r>
      <w:r w:rsidRPr="00BA7690">
        <w:rPr>
          <w:rtl/>
        </w:rPr>
        <w:t xml:space="preserve"> و راهی را که </w:t>
      </w:r>
      <w:r w:rsidR="006F1394" w:rsidRPr="00BA7690">
        <w:rPr>
          <w:rtl/>
        </w:rPr>
        <w:t xml:space="preserve">طرفین از غیر حوزویان و </w:t>
      </w:r>
      <w:r w:rsidRPr="00BA7690">
        <w:rPr>
          <w:rtl/>
        </w:rPr>
        <w:t>متجددین و روشنفکران طی کرده‌اند راهی است که می‌لنگد اما راهی که ما گفتیم راه میانه و صواب است.</w:t>
      </w:r>
    </w:p>
    <w:p w:rsidR="00534DDC" w:rsidRPr="00BA7690" w:rsidRDefault="00534DDC" w:rsidP="007C39AC">
      <w:pPr>
        <w:jc w:val="lowKashida"/>
        <w:rPr>
          <w:rtl/>
        </w:rPr>
      </w:pPr>
    </w:p>
    <w:p w:rsidR="002D4FF6" w:rsidRPr="00BA7690" w:rsidRDefault="002D4FF6" w:rsidP="007C39AC">
      <w:pPr>
        <w:jc w:val="lowKashida"/>
        <w:rPr>
          <w:rtl/>
        </w:rPr>
      </w:pPr>
    </w:p>
    <w:p w:rsidR="000F7FD9" w:rsidRPr="00BA7690" w:rsidRDefault="000F7FD9" w:rsidP="007C39AC">
      <w:pPr>
        <w:jc w:val="lowKashida"/>
        <w:rPr>
          <w:rtl/>
        </w:rPr>
      </w:pPr>
    </w:p>
    <w:p w:rsidR="00056AB5" w:rsidRPr="00BA7690" w:rsidRDefault="00056AB5" w:rsidP="007C39AC">
      <w:pPr>
        <w:jc w:val="lowKashida"/>
        <w:rPr>
          <w:rtl/>
        </w:rPr>
      </w:pPr>
    </w:p>
    <w:sectPr w:rsidR="00056AB5" w:rsidRPr="00BA7690"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B68" w:rsidRDefault="00EA2B68" w:rsidP="000D5800">
      <w:pPr>
        <w:spacing w:after="0"/>
      </w:pPr>
      <w:r>
        <w:separator/>
      </w:r>
    </w:p>
  </w:endnote>
  <w:endnote w:type="continuationSeparator" w:id="0">
    <w:p w:rsidR="00EA2B68" w:rsidRDefault="00EA2B6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Sakkal Maya Pro"/>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BC28F4">
          <w:rPr>
            <w:noProof/>
            <w:rtl/>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B68" w:rsidRDefault="00EA2B68" w:rsidP="000D5800">
      <w:pPr>
        <w:spacing w:after="0"/>
      </w:pPr>
      <w:r>
        <w:separator/>
      </w:r>
    </w:p>
  </w:footnote>
  <w:footnote w:type="continuationSeparator" w:id="0">
    <w:p w:rsidR="00EA2B68" w:rsidRDefault="00EA2B68" w:rsidP="000D5800">
      <w:pPr>
        <w:spacing w:after="0"/>
      </w:pPr>
      <w:r>
        <w:continuationSeparator/>
      </w:r>
    </w:p>
  </w:footnote>
  <w:footnote w:id="1">
    <w:p w:rsidR="008359E3" w:rsidRDefault="008359E3">
      <w:pPr>
        <w:pStyle w:val="FootnoteText"/>
      </w:pPr>
      <w:r>
        <w:rPr>
          <w:rStyle w:val="FootnoteReference"/>
        </w:rPr>
        <w:footnoteRef/>
      </w:r>
      <w:r>
        <w:rPr>
          <w:rtl/>
        </w:rPr>
        <w:t xml:space="preserve"> </w:t>
      </w:r>
      <w:r>
        <w:rPr>
          <w:rFonts w:hint="cs"/>
          <w:rtl/>
        </w:rPr>
        <w:t>. سوره تحریم، آیه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576" w:rsidRDefault="00FE2576" w:rsidP="00FE2576">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58080C11" wp14:editId="47C3CC34">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306559">
      <w:rPr>
        <w:rFonts w:ascii="Adobe Arabic" w:hAnsi="Adobe Arabic" w:cs="Adobe Arabic"/>
        <w:b/>
        <w:bCs/>
        <w:sz w:val="24"/>
        <w:szCs w:val="24"/>
        <w:rtl/>
      </w:rPr>
      <w:t xml:space="preserve">درس خارج اصول فقه </w:t>
    </w:r>
    <w:r w:rsidR="00306559">
      <w:rPr>
        <w:rFonts w:ascii="Adobe Arabic" w:hAnsi="Adobe Arabic" w:cs="Adobe Arabic" w:hint="cs"/>
        <w:b/>
        <w:bCs/>
        <w:sz w:val="24"/>
        <w:szCs w:val="24"/>
        <w:rtl/>
      </w:rPr>
      <w:t xml:space="preserve">                </w:t>
    </w:r>
    <w:r w:rsidR="00BA7690">
      <w:rPr>
        <w:rFonts w:ascii="Adobe Arabic" w:hAnsi="Adobe Arabic" w:cs="Adobe Arabic" w:hint="cs"/>
        <w:b/>
        <w:bCs/>
        <w:sz w:val="24"/>
        <w:szCs w:val="24"/>
        <w:rtl/>
      </w:rPr>
      <w:t xml:space="preserve"> </w:t>
    </w:r>
    <w:r w:rsidR="00306559">
      <w:rPr>
        <w:rFonts w:ascii="Adobe Arabic" w:hAnsi="Adobe Arabic" w:cs="Adobe Arabic" w:hint="cs"/>
        <w:b/>
        <w:bCs/>
        <w:sz w:val="24"/>
        <w:szCs w:val="24"/>
        <w:rtl/>
      </w:rPr>
      <w:t xml:space="preserve">  </w:t>
    </w:r>
    <w:r>
      <w:rPr>
        <w:rFonts w:ascii="Adobe Arabic" w:hAnsi="Adobe Arabic" w:cs="Adobe Arabic"/>
        <w:b/>
        <w:bCs/>
        <w:sz w:val="24"/>
        <w:szCs w:val="24"/>
        <w:rtl/>
      </w:rPr>
      <w:t xml:space="preserve">   عنوان اصلی: مطلق و مقید </w:t>
    </w:r>
    <w:r>
      <w:rPr>
        <w:rFonts w:ascii="Adobe Arabic" w:hAnsi="Adobe Arabic" w:cs="Adobe Arabic"/>
        <w:b/>
        <w:bCs/>
        <w:sz w:val="24"/>
        <w:szCs w:val="24"/>
        <w:rtl/>
      </w:rPr>
      <w:tab/>
    </w:r>
    <w:r>
      <w:rPr>
        <w:rFonts w:ascii="Adobe Arabic" w:hAnsi="Adobe Arabic" w:cs="Adobe Arabic"/>
        <w:b/>
        <w:bCs/>
        <w:sz w:val="24"/>
        <w:szCs w:val="24"/>
        <w:rtl/>
      </w:rPr>
      <w:tab/>
    </w:r>
    <w:r>
      <w:rPr>
        <w:rFonts w:ascii="Adobe Arabic" w:hAnsi="Adobe Arabic" w:cs="Adobe Arabic"/>
        <w:b/>
        <w:bCs/>
        <w:sz w:val="24"/>
        <w:szCs w:val="24"/>
        <w:rtl/>
      </w:rPr>
      <w:tab/>
      <w:t xml:space="preserve">      </w:t>
    </w:r>
    <w:r w:rsidR="00306559">
      <w:rPr>
        <w:rFonts w:ascii="Adobe Arabic" w:hAnsi="Adobe Arabic" w:cs="Adobe Arabic" w:hint="cs"/>
        <w:b/>
        <w:bCs/>
        <w:sz w:val="24"/>
        <w:szCs w:val="24"/>
        <w:rtl/>
      </w:rPr>
      <w:t xml:space="preserve">     </w:t>
    </w:r>
    <w:r w:rsidR="00BA7690">
      <w:rPr>
        <w:rFonts w:ascii="Adobe Arabic" w:hAnsi="Adobe Arabic" w:cs="Adobe Arabic" w:hint="cs"/>
        <w:b/>
        <w:bCs/>
        <w:sz w:val="24"/>
        <w:szCs w:val="24"/>
        <w:rtl/>
      </w:rPr>
      <w:t xml:space="preserve">         </w:t>
    </w:r>
    <w:r w:rsidR="00306559">
      <w:rPr>
        <w:rFonts w:ascii="Adobe Arabic" w:hAnsi="Adobe Arabic" w:cs="Adobe Arabic" w:hint="cs"/>
        <w:b/>
        <w:bCs/>
        <w:sz w:val="24"/>
        <w:szCs w:val="24"/>
        <w:rtl/>
      </w:rPr>
      <w:t xml:space="preserve">     </w:t>
    </w:r>
    <w:r>
      <w:rPr>
        <w:rFonts w:ascii="Adobe Arabic" w:hAnsi="Adobe Arabic" w:cs="Adobe Arabic"/>
        <w:b/>
        <w:bCs/>
        <w:sz w:val="24"/>
        <w:szCs w:val="24"/>
        <w:rtl/>
      </w:rPr>
      <w:t xml:space="preserve">     تاریخ جلسه: </w:t>
    </w:r>
    <w:r>
      <w:rPr>
        <w:rFonts w:ascii="Adobe Arabic" w:hAnsi="Adobe Arabic" w:cs="Adobe Arabic" w:hint="cs"/>
        <w:b/>
        <w:bCs/>
        <w:sz w:val="24"/>
        <w:szCs w:val="24"/>
        <w:rtl/>
      </w:rPr>
      <w:t>25</w:t>
    </w:r>
    <w:r>
      <w:rPr>
        <w:rFonts w:ascii="Adobe Arabic" w:hAnsi="Adobe Arabic" w:cs="Adobe Arabic"/>
        <w:b/>
        <w:bCs/>
        <w:sz w:val="24"/>
        <w:szCs w:val="24"/>
        <w:rtl/>
      </w:rPr>
      <w:t>/09/97</w:t>
    </w:r>
  </w:p>
  <w:p w:rsidR="00FE2576" w:rsidRDefault="00FE2576" w:rsidP="00FE2576">
    <w:pPr>
      <w:pStyle w:val="Header"/>
      <w:ind w:firstLine="0"/>
      <w:rPr>
        <w:rFonts w:eastAsiaTheme="minorHAnsi"/>
        <w:rtl/>
      </w:rPr>
    </w:pPr>
    <w:r>
      <w:rPr>
        <w:rFonts w:ascii="Adobe Arabic" w:hAnsi="Adobe Arabic" w:cs="Adobe Arabic"/>
        <w:b/>
        <w:bCs/>
        <w:sz w:val="24"/>
        <w:szCs w:val="24"/>
        <w:rtl/>
      </w:rPr>
      <w:t xml:space="preserve">استاد اعرافی             </w:t>
    </w:r>
    <w:r>
      <w:rPr>
        <w:rFonts w:ascii="Adobe Arabic" w:hAnsi="Adobe Arabic" w:cs="Adobe Arabic"/>
        <w:b/>
        <w:bCs/>
        <w:sz w:val="24"/>
        <w:szCs w:val="24"/>
        <w:rtl/>
      </w:rPr>
      <w:tab/>
    </w:r>
    <w:r w:rsidR="00306559">
      <w:rPr>
        <w:rFonts w:ascii="Adobe Arabic" w:hAnsi="Adobe Arabic" w:cs="Adobe Arabic" w:hint="cs"/>
        <w:b/>
        <w:bCs/>
        <w:sz w:val="24"/>
        <w:szCs w:val="24"/>
        <w:rtl/>
      </w:rPr>
      <w:t xml:space="preserve">         </w:t>
    </w:r>
    <w:r w:rsidR="00BA7690">
      <w:rPr>
        <w:rFonts w:ascii="Adobe Arabic" w:hAnsi="Adobe Arabic" w:cs="Adobe Arabic" w:hint="cs"/>
        <w:b/>
        <w:bCs/>
        <w:sz w:val="24"/>
        <w:szCs w:val="24"/>
        <w:rtl/>
      </w:rPr>
      <w:t xml:space="preserve">           </w:t>
    </w:r>
    <w:r w:rsidR="00306559">
      <w:rPr>
        <w:rFonts w:ascii="Adobe Arabic" w:hAnsi="Adobe Arabic" w:cs="Adobe Arabic" w:hint="cs"/>
        <w:b/>
        <w:bCs/>
        <w:sz w:val="24"/>
        <w:szCs w:val="24"/>
        <w:rtl/>
      </w:rPr>
      <w:t xml:space="preserve"> </w:t>
    </w:r>
    <w:r>
      <w:rPr>
        <w:rFonts w:ascii="Adobe Arabic" w:hAnsi="Adobe Arabic" w:cs="Adobe Arabic"/>
        <w:b/>
        <w:bCs/>
        <w:sz w:val="24"/>
        <w:szCs w:val="24"/>
        <w:rtl/>
      </w:rPr>
      <w:t xml:space="preserve">عنوان فرعی: </w:t>
    </w:r>
    <w:r>
      <w:rPr>
        <w:rFonts w:ascii="Adobe Arabic" w:hAnsi="Adobe Arabic" w:cs="Adobe Arabic" w:hint="cs"/>
        <w:b/>
        <w:bCs/>
        <w:sz w:val="24"/>
        <w:szCs w:val="24"/>
        <w:rtl/>
      </w:rPr>
      <w:t>تمسک به اطلاق در مسائل مستحدثه</w:t>
    </w:r>
    <w:r w:rsidR="00306559">
      <w:rPr>
        <w:rFonts w:ascii="Adobe Arabic" w:hAnsi="Adobe Arabic" w:cs="Adobe Arabic"/>
        <w:b/>
        <w:bCs/>
        <w:sz w:val="24"/>
        <w:szCs w:val="24"/>
        <w:rtl/>
      </w:rPr>
      <w:t xml:space="preserve">                   </w:t>
    </w:r>
    <w:r w:rsidR="00BA7690">
      <w:rPr>
        <w:rFonts w:ascii="Adobe Arabic" w:hAnsi="Adobe Arabic" w:cs="Adobe Arabic" w:hint="cs"/>
        <w:b/>
        <w:bCs/>
        <w:sz w:val="24"/>
        <w:szCs w:val="24"/>
        <w:rtl/>
      </w:rPr>
      <w:t xml:space="preserve"> </w:t>
    </w:r>
    <w:r w:rsidR="00306559">
      <w:rPr>
        <w:rFonts w:ascii="Adobe Arabic" w:hAnsi="Adobe Arabic" w:cs="Adobe Arabic" w:hint="cs"/>
        <w:b/>
        <w:bCs/>
        <w:sz w:val="24"/>
        <w:szCs w:val="24"/>
        <w:rtl/>
      </w:rPr>
      <w:t xml:space="preserve">             </w:t>
    </w:r>
    <w:r w:rsidRPr="00306559">
      <w:rPr>
        <w:rFonts w:ascii="Adobe Arabic" w:eastAsiaTheme="minorHAnsi" w:hAnsi="Adobe Arabic" w:cs="Adobe Arabic"/>
        <w:b/>
        <w:bCs/>
        <w:sz w:val="24"/>
        <w:szCs w:val="24"/>
        <w:rtl/>
      </w:rPr>
      <w:t>شماره جلسه:</w:t>
    </w:r>
    <w:r w:rsidRPr="00306559">
      <w:rPr>
        <w:rFonts w:ascii="Adobe Arabic" w:eastAsiaTheme="minorHAnsi" w:hAnsi="Adobe Arabic" w:cs="Adobe Arabic" w:hint="cs"/>
        <w:b/>
        <w:bCs/>
        <w:sz w:val="24"/>
        <w:szCs w:val="24"/>
        <w:rtl/>
      </w:rPr>
      <w:t xml:space="preserve"> 310</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3E029"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55"/>
    <w:rsid w:val="00007060"/>
    <w:rsid w:val="000228A2"/>
    <w:rsid w:val="000324F1"/>
    <w:rsid w:val="00041FE0"/>
    <w:rsid w:val="00042E34"/>
    <w:rsid w:val="00045B14"/>
    <w:rsid w:val="00052BA3"/>
    <w:rsid w:val="00056AB5"/>
    <w:rsid w:val="0006363E"/>
    <w:rsid w:val="00063C89"/>
    <w:rsid w:val="00080DFF"/>
    <w:rsid w:val="00085ED5"/>
    <w:rsid w:val="000A1A51"/>
    <w:rsid w:val="000B2055"/>
    <w:rsid w:val="000D2D0D"/>
    <w:rsid w:val="000D5800"/>
    <w:rsid w:val="000D6581"/>
    <w:rsid w:val="000F1897"/>
    <w:rsid w:val="000F7E72"/>
    <w:rsid w:val="000F7FD9"/>
    <w:rsid w:val="00101E2D"/>
    <w:rsid w:val="00102405"/>
    <w:rsid w:val="00102CEB"/>
    <w:rsid w:val="001063FC"/>
    <w:rsid w:val="00114C37"/>
    <w:rsid w:val="00117955"/>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C1AAE"/>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70294"/>
    <w:rsid w:val="00283229"/>
    <w:rsid w:val="002914BD"/>
    <w:rsid w:val="00297263"/>
    <w:rsid w:val="002A21AE"/>
    <w:rsid w:val="002A35E0"/>
    <w:rsid w:val="002B7AD5"/>
    <w:rsid w:val="002C56FD"/>
    <w:rsid w:val="002D49E4"/>
    <w:rsid w:val="002D4FF6"/>
    <w:rsid w:val="002D5BDC"/>
    <w:rsid w:val="002D720F"/>
    <w:rsid w:val="002E450B"/>
    <w:rsid w:val="002E73F9"/>
    <w:rsid w:val="002F05B9"/>
    <w:rsid w:val="00306559"/>
    <w:rsid w:val="00311429"/>
    <w:rsid w:val="00323168"/>
    <w:rsid w:val="00331826"/>
    <w:rsid w:val="00340BA3"/>
    <w:rsid w:val="00353E5C"/>
    <w:rsid w:val="0036597D"/>
    <w:rsid w:val="00366400"/>
    <w:rsid w:val="003963D7"/>
    <w:rsid w:val="00396F28"/>
    <w:rsid w:val="003A1A05"/>
    <w:rsid w:val="003A2654"/>
    <w:rsid w:val="003A3F34"/>
    <w:rsid w:val="003C06BF"/>
    <w:rsid w:val="003C7899"/>
    <w:rsid w:val="003D2F0A"/>
    <w:rsid w:val="003D3A5A"/>
    <w:rsid w:val="003D563F"/>
    <w:rsid w:val="003E1E58"/>
    <w:rsid w:val="003E2BAB"/>
    <w:rsid w:val="00405199"/>
    <w:rsid w:val="00410699"/>
    <w:rsid w:val="004130FD"/>
    <w:rsid w:val="00415360"/>
    <w:rsid w:val="004215FA"/>
    <w:rsid w:val="00443EB7"/>
    <w:rsid w:val="0044591E"/>
    <w:rsid w:val="004476F0"/>
    <w:rsid w:val="00455B91"/>
    <w:rsid w:val="004651D2"/>
    <w:rsid w:val="00465D26"/>
    <w:rsid w:val="004679F8"/>
    <w:rsid w:val="004A790F"/>
    <w:rsid w:val="004B337F"/>
    <w:rsid w:val="004C4D9F"/>
    <w:rsid w:val="004F3596"/>
    <w:rsid w:val="00530FD7"/>
    <w:rsid w:val="00534DDC"/>
    <w:rsid w:val="00545B0C"/>
    <w:rsid w:val="00551628"/>
    <w:rsid w:val="005674E1"/>
    <w:rsid w:val="00572E2D"/>
    <w:rsid w:val="00580CFA"/>
    <w:rsid w:val="00592103"/>
    <w:rsid w:val="005941DD"/>
    <w:rsid w:val="005971A1"/>
    <w:rsid w:val="005A545E"/>
    <w:rsid w:val="005A5862"/>
    <w:rsid w:val="005B05D4"/>
    <w:rsid w:val="005B0852"/>
    <w:rsid w:val="005B16EB"/>
    <w:rsid w:val="005C06AE"/>
    <w:rsid w:val="00610C18"/>
    <w:rsid w:val="00612385"/>
    <w:rsid w:val="0061376C"/>
    <w:rsid w:val="00617C7C"/>
    <w:rsid w:val="00627180"/>
    <w:rsid w:val="00636EFA"/>
    <w:rsid w:val="0066229C"/>
    <w:rsid w:val="00663AAD"/>
    <w:rsid w:val="0069696C"/>
    <w:rsid w:val="00696C84"/>
    <w:rsid w:val="006A085A"/>
    <w:rsid w:val="006C125E"/>
    <w:rsid w:val="006D3A87"/>
    <w:rsid w:val="006F01B4"/>
    <w:rsid w:val="006F1394"/>
    <w:rsid w:val="00703DD3"/>
    <w:rsid w:val="00713422"/>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39AC"/>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9B2"/>
    <w:rsid w:val="00807BE3"/>
    <w:rsid w:val="00811F02"/>
    <w:rsid w:val="00824343"/>
    <w:rsid w:val="008359E3"/>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E608F"/>
    <w:rsid w:val="008F083F"/>
    <w:rsid w:val="008F63E3"/>
    <w:rsid w:val="00900A8F"/>
    <w:rsid w:val="00903B52"/>
    <w:rsid w:val="00913C3B"/>
    <w:rsid w:val="00915509"/>
    <w:rsid w:val="00927388"/>
    <w:rsid w:val="009274FE"/>
    <w:rsid w:val="009401AC"/>
    <w:rsid w:val="00940323"/>
    <w:rsid w:val="009475B7"/>
    <w:rsid w:val="0095758E"/>
    <w:rsid w:val="009613AC"/>
    <w:rsid w:val="00975D1B"/>
    <w:rsid w:val="00980643"/>
    <w:rsid w:val="009A42EF"/>
    <w:rsid w:val="009B46BC"/>
    <w:rsid w:val="009B61C3"/>
    <w:rsid w:val="009C7B4F"/>
    <w:rsid w:val="009E1F06"/>
    <w:rsid w:val="009F4EB3"/>
    <w:rsid w:val="009F4ECD"/>
    <w:rsid w:val="009F5F6C"/>
    <w:rsid w:val="00A06D48"/>
    <w:rsid w:val="00A21834"/>
    <w:rsid w:val="00A31C17"/>
    <w:rsid w:val="00A31FDE"/>
    <w:rsid w:val="00A35AC2"/>
    <w:rsid w:val="00A37C77"/>
    <w:rsid w:val="00A5418D"/>
    <w:rsid w:val="00A725C2"/>
    <w:rsid w:val="00A769EE"/>
    <w:rsid w:val="00A810A5"/>
    <w:rsid w:val="00A9616A"/>
    <w:rsid w:val="00A96F68"/>
    <w:rsid w:val="00AA2342"/>
    <w:rsid w:val="00AD0017"/>
    <w:rsid w:val="00AD0304"/>
    <w:rsid w:val="00AD27BE"/>
    <w:rsid w:val="00AD2E9B"/>
    <w:rsid w:val="00AF0F1A"/>
    <w:rsid w:val="00B01724"/>
    <w:rsid w:val="00B07D3E"/>
    <w:rsid w:val="00B1300D"/>
    <w:rsid w:val="00B15027"/>
    <w:rsid w:val="00B21CF4"/>
    <w:rsid w:val="00B24300"/>
    <w:rsid w:val="00B330C7"/>
    <w:rsid w:val="00B34736"/>
    <w:rsid w:val="00B55D51"/>
    <w:rsid w:val="00B63F15"/>
    <w:rsid w:val="00B64306"/>
    <w:rsid w:val="00B9119B"/>
    <w:rsid w:val="00B96A3B"/>
    <w:rsid w:val="00BA51A8"/>
    <w:rsid w:val="00BA7690"/>
    <w:rsid w:val="00BB584C"/>
    <w:rsid w:val="00BB5F7E"/>
    <w:rsid w:val="00BC26F6"/>
    <w:rsid w:val="00BC28F4"/>
    <w:rsid w:val="00BC4833"/>
    <w:rsid w:val="00BD3122"/>
    <w:rsid w:val="00BD40DA"/>
    <w:rsid w:val="00BE6CCC"/>
    <w:rsid w:val="00BF3D67"/>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B0E5D"/>
    <w:rsid w:val="00CB5DA3"/>
    <w:rsid w:val="00CC2FBF"/>
    <w:rsid w:val="00CC3976"/>
    <w:rsid w:val="00CC5CF8"/>
    <w:rsid w:val="00CC720E"/>
    <w:rsid w:val="00CE09B7"/>
    <w:rsid w:val="00CE1DF5"/>
    <w:rsid w:val="00CE31E6"/>
    <w:rsid w:val="00CE3B74"/>
    <w:rsid w:val="00CF42E2"/>
    <w:rsid w:val="00CF7916"/>
    <w:rsid w:val="00D158F3"/>
    <w:rsid w:val="00D15FDC"/>
    <w:rsid w:val="00D2470E"/>
    <w:rsid w:val="00D3665C"/>
    <w:rsid w:val="00D508CC"/>
    <w:rsid w:val="00D50F4B"/>
    <w:rsid w:val="00D60547"/>
    <w:rsid w:val="00D66444"/>
    <w:rsid w:val="00D67EBD"/>
    <w:rsid w:val="00D76353"/>
    <w:rsid w:val="00DB21CF"/>
    <w:rsid w:val="00DB28BB"/>
    <w:rsid w:val="00DC603F"/>
    <w:rsid w:val="00DD3C0D"/>
    <w:rsid w:val="00DD4864"/>
    <w:rsid w:val="00DD71A2"/>
    <w:rsid w:val="00DE1DC4"/>
    <w:rsid w:val="00E0639C"/>
    <w:rsid w:val="00E067E6"/>
    <w:rsid w:val="00E12531"/>
    <w:rsid w:val="00E143B0"/>
    <w:rsid w:val="00E24357"/>
    <w:rsid w:val="00E4012D"/>
    <w:rsid w:val="00E55891"/>
    <w:rsid w:val="00E6283A"/>
    <w:rsid w:val="00E732A3"/>
    <w:rsid w:val="00E83A85"/>
    <w:rsid w:val="00E9026B"/>
    <w:rsid w:val="00E90FC4"/>
    <w:rsid w:val="00EA01EC"/>
    <w:rsid w:val="00EA15B0"/>
    <w:rsid w:val="00EA2B68"/>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7703C"/>
    <w:rsid w:val="00F845D8"/>
    <w:rsid w:val="00F85929"/>
    <w:rsid w:val="00FB3ED3"/>
    <w:rsid w:val="00FB4408"/>
    <w:rsid w:val="00FB7933"/>
    <w:rsid w:val="00FC0862"/>
    <w:rsid w:val="00FC70FB"/>
    <w:rsid w:val="00FD143D"/>
    <w:rsid w:val="00FE2576"/>
    <w:rsid w:val="00FE47F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ADC680-A731-4E53-82C0-91847E23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306559"/>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306559"/>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306559"/>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306559"/>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306559"/>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306559"/>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306559"/>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306559"/>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306559"/>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306559"/>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06559"/>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306559"/>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306559"/>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306559"/>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306559"/>
    <w:rPr>
      <w:rFonts w:ascii="Cambria" w:eastAsia="2  Lotus" w:hAnsi="Cambria" w:cs="2  Badr"/>
      <w:bCs/>
      <w:szCs w:val="36"/>
    </w:rPr>
  </w:style>
  <w:style w:type="paragraph" w:styleId="TOC1">
    <w:name w:val="toc 1"/>
    <w:basedOn w:val="Normal"/>
    <w:next w:val="Normal"/>
    <w:autoRedefine/>
    <w:uiPriority w:val="39"/>
    <w:unhideWhenUsed/>
    <w:qFormat/>
    <w:rsid w:val="00306559"/>
    <w:pPr>
      <w:spacing w:after="0"/>
      <w:ind w:firstLine="0"/>
    </w:pPr>
    <w:rPr>
      <w:rFonts w:eastAsiaTheme="minorEastAsia"/>
    </w:rPr>
  </w:style>
  <w:style w:type="paragraph" w:styleId="TOC2">
    <w:name w:val="toc 2"/>
    <w:basedOn w:val="Normal"/>
    <w:next w:val="Normal"/>
    <w:autoRedefine/>
    <w:uiPriority w:val="39"/>
    <w:unhideWhenUsed/>
    <w:qFormat/>
    <w:rsid w:val="00306559"/>
    <w:pPr>
      <w:spacing w:after="0"/>
      <w:ind w:left="221"/>
    </w:pPr>
    <w:rPr>
      <w:rFonts w:eastAsiaTheme="minorEastAsia"/>
    </w:rPr>
  </w:style>
  <w:style w:type="paragraph" w:styleId="TOC3">
    <w:name w:val="toc 3"/>
    <w:basedOn w:val="Normal"/>
    <w:next w:val="Normal"/>
    <w:autoRedefine/>
    <w:uiPriority w:val="39"/>
    <w:unhideWhenUsed/>
    <w:qFormat/>
    <w:rsid w:val="00306559"/>
    <w:pPr>
      <w:spacing w:after="0"/>
      <w:ind w:left="442"/>
    </w:pPr>
    <w:rPr>
      <w:rFonts w:eastAsia="2  Lotus"/>
    </w:rPr>
  </w:style>
  <w:style w:type="character" w:styleId="SubtleReference">
    <w:name w:val="Subtle Reference"/>
    <w:aliases w:val="مرجع"/>
    <w:uiPriority w:val="31"/>
    <w:qFormat/>
    <w:rsid w:val="00306559"/>
    <w:rPr>
      <w:rFonts w:cs="2  Lotus"/>
      <w:smallCaps/>
      <w:color w:val="auto"/>
      <w:szCs w:val="28"/>
      <w:u w:val="single"/>
    </w:rPr>
  </w:style>
  <w:style w:type="character" w:styleId="IntenseReference">
    <w:name w:val="Intense Reference"/>
    <w:uiPriority w:val="32"/>
    <w:qFormat/>
    <w:rsid w:val="00306559"/>
    <w:rPr>
      <w:rFonts w:cs="2  Lotus"/>
      <w:b/>
      <w:bCs/>
      <w:smallCaps/>
      <w:color w:val="auto"/>
      <w:spacing w:val="5"/>
      <w:szCs w:val="28"/>
      <w:u w:val="single"/>
    </w:rPr>
  </w:style>
  <w:style w:type="character" w:styleId="BookTitle">
    <w:name w:val="Book Title"/>
    <w:uiPriority w:val="33"/>
    <w:qFormat/>
    <w:rsid w:val="00306559"/>
    <w:rPr>
      <w:rFonts w:cs="2  Titr"/>
      <w:b/>
      <w:bCs/>
      <w:smallCaps/>
      <w:spacing w:val="5"/>
      <w:szCs w:val="100"/>
    </w:rPr>
  </w:style>
  <w:style w:type="paragraph" w:styleId="TOCHeading">
    <w:name w:val="TOC Heading"/>
    <w:basedOn w:val="Heading1"/>
    <w:next w:val="Normal"/>
    <w:uiPriority w:val="39"/>
    <w:unhideWhenUsed/>
    <w:qFormat/>
    <w:rsid w:val="00306559"/>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306559"/>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306559"/>
    <w:rPr>
      <w:rFonts w:ascii="Cambria" w:eastAsia="2  Lotus" w:hAnsi="Cambria" w:cs="2  Badr"/>
      <w:bCs/>
      <w:i/>
      <w:szCs w:val="34"/>
    </w:rPr>
  </w:style>
  <w:style w:type="character" w:customStyle="1" w:styleId="Heading7Char">
    <w:name w:val="Heading 7 Char"/>
    <w:link w:val="Heading7"/>
    <w:uiPriority w:val="9"/>
    <w:semiHidden/>
    <w:rsid w:val="00306559"/>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306559"/>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306559"/>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306559"/>
    <w:pPr>
      <w:spacing w:after="0"/>
      <w:ind w:left="658"/>
    </w:pPr>
    <w:rPr>
      <w:rFonts w:eastAsia="Times New Roman"/>
    </w:rPr>
  </w:style>
  <w:style w:type="paragraph" w:styleId="TOC5">
    <w:name w:val="toc 5"/>
    <w:basedOn w:val="Normal"/>
    <w:next w:val="Normal"/>
    <w:autoRedefine/>
    <w:uiPriority w:val="39"/>
    <w:semiHidden/>
    <w:unhideWhenUsed/>
    <w:qFormat/>
    <w:rsid w:val="00306559"/>
    <w:pPr>
      <w:spacing w:after="0"/>
      <w:ind w:left="879"/>
    </w:pPr>
    <w:rPr>
      <w:rFonts w:eastAsia="Times New Roman"/>
    </w:rPr>
  </w:style>
  <w:style w:type="paragraph" w:styleId="TOC6">
    <w:name w:val="toc 6"/>
    <w:basedOn w:val="Normal"/>
    <w:next w:val="Normal"/>
    <w:autoRedefine/>
    <w:uiPriority w:val="39"/>
    <w:semiHidden/>
    <w:unhideWhenUsed/>
    <w:qFormat/>
    <w:rsid w:val="00306559"/>
    <w:pPr>
      <w:spacing w:after="0"/>
      <w:ind w:left="1100"/>
    </w:pPr>
    <w:rPr>
      <w:rFonts w:eastAsia="Times New Roman"/>
    </w:rPr>
  </w:style>
  <w:style w:type="paragraph" w:styleId="TOC7">
    <w:name w:val="toc 7"/>
    <w:basedOn w:val="Normal"/>
    <w:next w:val="Normal"/>
    <w:autoRedefine/>
    <w:uiPriority w:val="39"/>
    <w:semiHidden/>
    <w:unhideWhenUsed/>
    <w:qFormat/>
    <w:rsid w:val="00306559"/>
    <w:pPr>
      <w:spacing w:after="0"/>
      <w:ind w:left="1321"/>
    </w:pPr>
    <w:rPr>
      <w:rFonts w:eastAsia="Times New Roman"/>
    </w:rPr>
  </w:style>
  <w:style w:type="paragraph" w:styleId="Caption">
    <w:name w:val="caption"/>
    <w:basedOn w:val="Normal"/>
    <w:next w:val="Normal"/>
    <w:uiPriority w:val="35"/>
    <w:semiHidden/>
    <w:unhideWhenUsed/>
    <w:qFormat/>
    <w:rsid w:val="00306559"/>
    <w:rPr>
      <w:rFonts w:eastAsia="Times New Roman"/>
      <w:b/>
      <w:bCs/>
      <w:sz w:val="20"/>
      <w:szCs w:val="20"/>
    </w:rPr>
  </w:style>
  <w:style w:type="paragraph" w:styleId="Title">
    <w:name w:val="Title"/>
    <w:basedOn w:val="Normal"/>
    <w:next w:val="Normal"/>
    <w:link w:val="TitleChar"/>
    <w:autoRedefine/>
    <w:uiPriority w:val="10"/>
    <w:qFormat/>
    <w:rsid w:val="00306559"/>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06559"/>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06559"/>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306559"/>
    <w:rPr>
      <w:rFonts w:ascii="Cambria" w:eastAsia="2  Badr" w:hAnsi="Cambria" w:cs="Karim"/>
      <w:i/>
      <w:spacing w:val="15"/>
      <w:sz w:val="24"/>
      <w:szCs w:val="60"/>
    </w:rPr>
  </w:style>
  <w:style w:type="character" w:styleId="Emphasis">
    <w:name w:val="Emphasis"/>
    <w:uiPriority w:val="20"/>
    <w:qFormat/>
    <w:rsid w:val="00306559"/>
    <w:rPr>
      <w:rFonts w:cs="2  Lotus"/>
      <w:i/>
      <w:iCs/>
      <w:color w:val="808080"/>
      <w:szCs w:val="32"/>
    </w:rPr>
  </w:style>
  <w:style w:type="character" w:customStyle="1" w:styleId="NoSpacingChar">
    <w:name w:val="No Spacing Char"/>
    <w:aliases w:val="متن عربي Char"/>
    <w:link w:val="NoSpacing"/>
    <w:uiPriority w:val="1"/>
    <w:rsid w:val="00306559"/>
    <w:rPr>
      <w:rFonts w:eastAsia="2  Lotus" w:cs="2  Badr"/>
      <w:bCs/>
      <w:sz w:val="72"/>
      <w:szCs w:val="28"/>
    </w:rPr>
  </w:style>
  <w:style w:type="paragraph" w:styleId="ListParagraph">
    <w:name w:val="List Paragraph"/>
    <w:basedOn w:val="Normal"/>
    <w:link w:val="ListParagraphChar"/>
    <w:autoRedefine/>
    <w:uiPriority w:val="34"/>
    <w:qFormat/>
    <w:rsid w:val="00306559"/>
    <w:pPr>
      <w:ind w:left="1134" w:firstLine="0"/>
    </w:pPr>
    <w:rPr>
      <w:rFonts w:ascii="Calibri" w:eastAsia="2  Lotus" w:hAnsi="Calibri" w:cs="2  Lotus"/>
      <w:sz w:val="22"/>
    </w:rPr>
  </w:style>
  <w:style w:type="character" w:customStyle="1" w:styleId="ListParagraphChar">
    <w:name w:val="List Paragraph Char"/>
    <w:link w:val="ListParagraph"/>
    <w:uiPriority w:val="34"/>
    <w:rsid w:val="00306559"/>
    <w:rPr>
      <w:rFonts w:eastAsia="2  Lotus" w:cs="2  Lotus"/>
      <w:sz w:val="22"/>
      <w:szCs w:val="28"/>
    </w:rPr>
  </w:style>
  <w:style w:type="paragraph" w:styleId="Quote">
    <w:name w:val="Quote"/>
    <w:basedOn w:val="Normal"/>
    <w:next w:val="Normal"/>
    <w:link w:val="QuoteChar"/>
    <w:autoRedefine/>
    <w:uiPriority w:val="29"/>
    <w:qFormat/>
    <w:rsid w:val="00306559"/>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306559"/>
    <w:rPr>
      <w:rFonts w:cs="B Lotus"/>
      <w:i/>
      <w:szCs w:val="30"/>
    </w:rPr>
  </w:style>
  <w:style w:type="paragraph" w:styleId="IntenseQuote">
    <w:name w:val="Intense Quote"/>
    <w:basedOn w:val="Normal"/>
    <w:next w:val="Normal"/>
    <w:link w:val="IntenseQuoteChar"/>
    <w:autoRedefine/>
    <w:uiPriority w:val="30"/>
    <w:qFormat/>
    <w:rsid w:val="00306559"/>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306559"/>
    <w:rPr>
      <w:rFonts w:eastAsia="2  Lotus" w:cs="B Lotus"/>
      <w:b/>
      <w:bCs/>
      <w:i/>
      <w:szCs w:val="30"/>
    </w:rPr>
  </w:style>
  <w:style w:type="character" w:styleId="SubtleEmphasis">
    <w:name w:val="Subtle Emphasis"/>
    <w:uiPriority w:val="19"/>
    <w:qFormat/>
    <w:rsid w:val="00306559"/>
    <w:rPr>
      <w:rFonts w:cs="2  Lotus"/>
      <w:i/>
      <w:iCs/>
      <w:color w:val="4A442A"/>
      <w:szCs w:val="32"/>
      <w:u w:val="none"/>
    </w:rPr>
  </w:style>
  <w:style w:type="character" w:styleId="IntenseEmphasis">
    <w:name w:val="Intense Emphasis"/>
    <w:uiPriority w:val="21"/>
    <w:qFormat/>
    <w:rsid w:val="00306559"/>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E608F"/>
    <w:rPr>
      <w:color w:val="0000FF" w:themeColor="hyperlink"/>
      <w:u w:val="single"/>
    </w:rPr>
  </w:style>
  <w:style w:type="character" w:styleId="FootnoteReference">
    <w:name w:val="footnote reference"/>
    <w:basedOn w:val="DefaultParagraphFont"/>
    <w:uiPriority w:val="99"/>
    <w:semiHidden/>
    <w:unhideWhenUsed/>
    <w:rsid w:val="008359E3"/>
    <w:rPr>
      <w:vertAlign w:val="superscript"/>
    </w:rPr>
  </w:style>
  <w:style w:type="character" w:styleId="Strong">
    <w:name w:val="Strong"/>
    <w:basedOn w:val="DefaultParagraphFont"/>
    <w:uiPriority w:val="22"/>
    <w:qFormat/>
    <w:rsid w:val="003065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570;&#1584;&#1585;%209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DD005-85F5-4AE3-BECE-16ACD13A0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311</TotalTime>
  <Pages>8</Pages>
  <Words>2095</Words>
  <Characters>11944</Characters>
  <Application>Microsoft Office Word</Application>
  <DocSecurity>0</DocSecurity>
  <Lines>99</Lines>
  <Paragraphs>28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21</cp:revision>
  <dcterms:created xsi:type="dcterms:W3CDTF">2018-12-16T18:49:00Z</dcterms:created>
  <dcterms:modified xsi:type="dcterms:W3CDTF">2018-12-17T11:15:00Z</dcterms:modified>
</cp:coreProperties>
</file>