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602494138"/>
        <w:docPartObj>
          <w:docPartGallery w:val="Table of Contents"/>
          <w:docPartUnique/>
        </w:docPartObj>
      </w:sdtPr>
      <w:sdtEndPr>
        <w:rPr>
          <w:rFonts w:eastAsia="2  Badr"/>
          <w:b/>
          <w:noProof/>
          <w:sz w:val="28"/>
        </w:rPr>
      </w:sdtEndPr>
      <w:sdtContent>
        <w:p w:rsidR="004D0D29" w:rsidRPr="00A17C39" w:rsidRDefault="004D0D29" w:rsidP="004D0D29">
          <w:pPr>
            <w:pStyle w:val="TOCHeading"/>
            <w:jc w:val="center"/>
            <w:rPr>
              <w:rFonts w:cs="Traditional Arabic"/>
              <w:rtl/>
            </w:rPr>
          </w:pPr>
          <w:r w:rsidRPr="00A17C39">
            <w:rPr>
              <w:rFonts w:cs="Traditional Arabic"/>
              <w:rtl/>
            </w:rPr>
            <w:t>فهرست مطالب</w:t>
          </w:r>
        </w:p>
        <w:p w:rsidR="004D0D29" w:rsidRPr="00A17C39" w:rsidRDefault="004D0D29" w:rsidP="004D0D29">
          <w:pPr>
            <w:spacing w:line="360" w:lineRule="auto"/>
          </w:pPr>
        </w:p>
        <w:p w:rsidR="004D0D29" w:rsidRPr="00A17C39" w:rsidRDefault="004D0D29" w:rsidP="004D0D29">
          <w:pPr>
            <w:pStyle w:val="TOC1"/>
            <w:tabs>
              <w:tab w:val="right" w:leader="dot" w:pos="9350"/>
            </w:tabs>
            <w:spacing w:line="360" w:lineRule="auto"/>
            <w:rPr>
              <w:noProof/>
              <w:szCs w:val="22"/>
              <w:lang w:bidi="ar-SA"/>
            </w:rPr>
          </w:pPr>
          <w:r w:rsidRPr="00A17C39">
            <w:fldChar w:fldCharType="begin"/>
          </w:r>
          <w:r w:rsidRPr="00A17C39">
            <w:instrText xml:space="preserve"> TOC \o "1-3" \h \z \u </w:instrText>
          </w:r>
          <w:r w:rsidRPr="00A17C39">
            <w:fldChar w:fldCharType="separate"/>
          </w:r>
          <w:hyperlink w:anchor="_Toc535219763" w:history="1">
            <w:r w:rsidRPr="00A17C39">
              <w:rPr>
                <w:rStyle w:val="Hyperlink"/>
                <w:noProof/>
                <w:rtl/>
              </w:rPr>
              <w:t>اشاره</w:t>
            </w:r>
            <w:r w:rsidRPr="00A17C39">
              <w:rPr>
                <w:noProof/>
                <w:webHidden/>
              </w:rPr>
              <w:tab/>
            </w:r>
            <w:r w:rsidRPr="00A17C39">
              <w:rPr>
                <w:noProof/>
                <w:webHidden/>
              </w:rPr>
              <w:fldChar w:fldCharType="begin"/>
            </w:r>
            <w:r w:rsidRPr="00A17C39">
              <w:rPr>
                <w:noProof/>
                <w:webHidden/>
              </w:rPr>
              <w:instrText xml:space="preserve"> PAGEREF _Toc535219763 \h </w:instrText>
            </w:r>
            <w:r w:rsidRPr="00A17C39">
              <w:rPr>
                <w:noProof/>
                <w:webHidden/>
              </w:rPr>
            </w:r>
            <w:r w:rsidRPr="00A17C39">
              <w:rPr>
                <w:noProof/>
                <w:webHidden/>
              </w:rPr>
              <w:fldChar w:fldCharType="separate"/>
            </w:r>
            <w:r w:rsidRPr="00A17C39">
              <w:rPr>
                <w:noProof/>
                <w:webHidden/>
              </w:rPr>
              <w:t>1</w:t>
            </w:r>
            <w:r w:rsidRPr="00A17C39">
              <w:rPr>
                <w:noProof/>
                <w:webHidden/>
              </w:rPr>
              <w:fldChar w:fldCharType="end"/>
            </w:r>
          </w:hyperlink>
        </w:p>
        <w:p w:rsidR="004D0D29" w:rsidRPr="00A17C39" w:rsidRDefault="00CF0096" w:rsidP="004D0D29">
          <w:pPr>
            <w:pStyle w:val="TOC1"/>
            <w:tabs>
              <w:tab w:val="right" w:leader="dot" w:pos="9350"/>
            </w:tabs>
            <w:spacing w:line="360" w:lineRule="auto"/>
            <w:rPr>
              <w:noProof/>
              <w:szCs w:val="22"/>
              <w:lang w:bidi="ar-SA"/>
            </w:rPr>
          </w:pPr>
          <w:hyperlink w:anchor="_Toc535219764" w:history="1">
            <w:r w:rsidR="004D0D29" w:rsidRPr="00A17C39">
              <w:rPr>
                <w:rStyle w:val="Hyperlink"/>
                <w:noProof/>
                <w:rtl/>
              </w:rPr>
              <w:t>بهترین ابزار ماندگاری شمول احکام</w:t>
            </w:r>
            <w:r w:rsidR="004D0D29" w:rsidRPr="00A17C39">
              <w:rPr>
                <w:noProof/>
                <w:webHidden/>
              </w:rPr>
              <w:tab/>
            </w:r>
            <w:r w:rsidR="004D0D29" w:rsidRPr="00A17C39">
              <w:rPr>
                <w:noProof/>
                <w:webHidden/>
              </w:rPr>
              <w:fldChar w:fldCharType="begin"/>
            </w:r>
            <w:r w:rsidR="004D0D29" w:rsidRPr="00A17C39">
              <w:rPr>
                <w:noProof/>
                <w:webHidden/>
              </w:rPr>
              <w:instrText xml:space="preserve"> PAGEREF _Toc535219764 \h </w:instrText>
            </w:r>
            <w:r w:rsidR="004D0D29" w:rsidRPr="00A17C39">
              <w:rPr>
                <w:noProof/>
                <w:webHidden/>
              </w:rPr>
            </w:r>
            <w:r w:rsidR="004D0D29" w:rsidRPr="00A17C39">
              <w:rPr>
                <w:noProof/>
                <w:webHidden/>
              </w:rPr>
              <w:fldChar w:fldCharType="separate"/>
            </w:r>
            <w:r w:rsidR="004D0D29" w:rsidRPr="00A17C39">
              <w:rPr>
                <w:noProof/>
                <w:webHidden/>
              </w:rPr>
              <w:t>4</w:t>
            </w:r>
            <w:r w:rsidR="004D0D29" w:rsidRPr="00A17C39">
              <w:rPr>
                <w:noProof/>
                <w:webHidden/>
              </w:rPr>
              <w:fldChar w:fldCharType="end"/>
            </w:r>
          </w:hyperlink>
        </w:p>
        <w:p w:rsidR="004D0D29" w:rsidRPr="00A17C39" w:rsidRDefault="00CF0096" w:rsidP="004D0D29">
          <w:pPr>
            <w:pStyle w:val="TOC1"/>
            <w:tabs>
              <w:tab w:val="right" w:leader="dot" w:pos="9350"/>
            </w:tabs>
            <w:spacing w:line="360" w:lineRule="auto"/>
            <w:rPr>
              <w:noProof/>
              <w:szCs w:val="22"/>
              <w:lang w:bidi="ar-SA"/>
            </w:rPr>
          </w:pPr>
          <w:hyperlink w:anchor="_Toc535219765" w:history="1">
            <w:r w:rsidR="004D0D29" w:rsidRPr="00A17C39">
              <w:rPr>
                <w:rStyle w:val="Hyperlink"/>
                <w:noProof/>
                <w:rtl/>
              </w:rPr>
              <w:t>حفظ و نشر و کتابت حدیث</w:t>
            </w:r>
            <w:r w:rsidR="004D0D29" w:rsidRPr="00A17C39">
              <w:rPr>
                <w:noProof/>
                <w:webHidden/>
              </w:rPr>
              <w:tab/>
            </w:r>
            <w:r w:rsidR="004D0D29" w:rsidRPr="00A17C39">
              <w:rPr>
                <w:noProof/>
                <w:webHidden/>
              </w:rPr>
              <w:fldChar w:fldCharType="begin"/>
            </w:r>
            <w:r w:rsidR="004D0D29" w:rsidRPr="00A17C39">
              <w:rPr>
                <w:noProof/>
                <w:webHidden/>
              </w:rPr>
              <w:instrText xml:space="preserve"> PAGEREF _Toc535219765 \h </w:instrText>
            </w:r>
            <w:r w:rsidR="004D0D29" w:rsidRPr="00A17C39">
              <w:rPr>
                <w:noProof/>
                <w:webHidden/>
              </w:rPr>
            </w:r>
            <w:r w:rsidR="004D0D29" w:rsidRPr="00A17C39">
              <w:rPr>
                <w:noProof/>
                <w:webHidden/>
              </w:rPr>
              <w:fldChar w:fldCharType="separate"/>
            </w:r>
            <w:r w:rsidR="004D0D29" w:rsidRPr="00A17C39">
              <w:rPr>
                <w:noProof/>
                <w:webHidden/>
              </w:rPr>
              <w:t>4</w:t>
            </w:r>
            <w:r w:rsidR="004D0D29" w:rsidRPr="00A17C39">
              <w:rPr>
                <w:noProof/>
                <w:webHidden/>
              </w:rPr>
              <w:fldChar w:fldCharType="end"/>
            </w:r>
          </w:hyperlink>
        </w:p>
        <w:p w:rsidR="004D0D29" w:rsidRPr="00A17C39" w:rsidRDefault="00CF0096" w:rsidP="004D0D29">
          <w:pPr>
            <w:pStyle w:val="TOC1"/>
            <w:tabs>
              <w:tab w:val="right" w:leader="dot" w:pos="9350"/>
            </w:tabs>
            <w:spacing w:line="360" w:lineRule="auto"/>
            <w:rPr>
              <w:noProof/>
              <w:szCs w:val="22"/>
              <w:lang w:bidi="ar-SA"/>
            </w:rPr>
          </w:pPr>
          <w:hyperlink w:anchor="_Toc535219766" w:history="1">
            <w:r w:rsidR="004D0D29" w:rsidRPr="00A17C39">
              <w:rPr>
                <w:rStyle w:val="Hyperlink"/>
                <w:noProof/>
                <w:rtl/>
              </w:rPr>
              <w:t>تطبیق قواعد عامه و مطلق</w:t>
            </w:r>
            <w:r w:rsidR="004D0D29" w:rsidRPr="00A17C39">
              <w:rPr>
                <w:noProof/>
                <w:webHidden/>
              </w:rPr>
              <w:tab/>
            </w:r>
            <w:r w:rsidR="004D0D29" w:rsidRPr="00A17C39">
              <w:rPr>
                <w:noProof/>
                <w:webHidden/>
              </w:rPr>
              <w:fldChar w:fldCharType="begin"/>
            </w:r>
            <w:r w:rsidR="004D0D29" w:rsidRPr="00A17C39">
              <w:rPr>
                <w:noProof/>
                <w:webHidden/>
              </w:rPr>
              <w:instrText xml:space="preserve"> PAGEREF _Toc535219766 \h </w:instrText>
            </w:r>
            <w:r w:rsidR="004D0D29" w:rsidRPr="00A17C39">
              <w:rPr>
                <w:noProof/>
                <w:webHidden/>
              </w:rPr>
            </w:r>
            <w:r w:rsidR="004D0D29" w:rsidRPr="00A17C39">
              <w:rPr>
                <w:noProof/>
                <w:webHidden/>
              </w:rPr>
              <w:fldChar w:fldCharType="separate"/>
            </w:r>
            <w:r w:rsidR="004D0D29" w:rsidRPr="00A17C39">
              <w:rPr>
                <w:noProof/>
                <w:webHidden/>
              </w:rPr>
              <w:t>5</w:t>
            </w:r>
            <w:r w:rsidR="004D0D29" w:rsidRPr="00A17C39">
              <w:rPr>
                <w:noProof/>
                <w:webHidden/>
              </w:rPr>
              <w:fldChar w:fldCharType="end"/>
            </w:r>
          </w:hyperlink>
        </w:p>
        <w:p w:rsidR="004D0D29" w:rsidRPr="00A17C39" w:rsidRDefault="004D0D29" w:rsidP="004D0D29">
          <w:pPr>
            <w:spacing w:line="360" w:lineRule="auto"/>
          </w:pPr>
          <w:r w:rsidRPr="00A17C39">
            <w:rPr>
              <w:b/>
              <w:bCs/>
              <w:noProof/>
            </w:rPr>
            <w:fldChar w:fldCharType="end"/>
          </w:r>
        </w:p>
      </w:sdtContent>
    </w:sdt>
    <w:p w:rsidR="004D0D29" w:rsidRPr="00A17C39" w:rsidRDefault="004D0D29" w:rsidP="00816465">
      <w:pPr>
        <w:jc w:val="center"/>
        <w:rPr>
          <w:rtl/>
        </w:rPr>
      </w:pPr>
    </w:p>
    <w:p w:rsidR="004D0D29" w:rsidRPr="00A17C39" w:rsidRDefault="004D0D29">
      <w:pPr>
        <w:bidi w:val="0"/>
        <w:spacing w:after="0"/>
        <w:ind w:firstLine="0"/>
        <w:jc w:val="left"/>
      </w:pPr>
      <w:r w:rsidRPr="00A17C39">
        <w:rPr>
          <w:rtl/>
        </w:rPr>
        <w:br w:type="page"/>
      </w:r>
    </w:p>
    <w:p w:rsidR="00A17C39" w:rsidRPr="00A17C39" w:rsidRDefault="00A17C39" w:rsidP="00A17C39">
      <w:pPr>
        <w:jc w:val="center"/>
        <w:rPr>
          <w:rtl/>
        </w:rPr>
      </w:pPr>
      <w:bookmarkStart w:id="0" w:name="_Toc527549673"/>
      <w:bookmarkStart w:id="1" w:name="_Toc532902260"/>
      <w:r w:rsidRPr="00A17C39">
        <w:rPr>
          <w:rtl/>
        </w:rPr>
        <w:lastRenderedPageBreak/>
        <w:t>بسم‌الله الرحمن الرحیم</w:t>
      </w:r>
    </w:p>
    <w:p w:rsidR="00A17C39" w:rsidRPr="00A17C39" w:rsidRDefault="00A17C39" w:rsidP="00A17C39">
      <w:pPr>
        <w:pStyle w:val="Heading1"/>
        <w:rPr>
          <w:rtl/>
        </w:rPr>
      </w:pPr>
      <w:bookmarkStart w:id="2" w:name="_Toc513477529"/>
      <w:bookmarkStart w:id="3" w:name="_Toc525743064"/>
      <w:bookmarkStart w:id="4" w:name="_Toc527372369"/>
      <w:r w:rsidRPr="00A17C39">
        <w:rPr>
          <w:rtl/>
        </w:rPr>
        <w:t xml:space="preserve">موضوع: </w:t>
      </w:r>
      <w:r w:rsidRPr="00A17C39">
        <w:rPr>
          <w:color w:val="auto"/>
          <w:rtl/>
        </w:rPr>
        <w:t>اصول / مطلق و مقید /</w:t>
      </w:r>
      <w:bookmarkEnd w:id="2"/>
      <w:bookmarkEnd w:id="3"/>
      <w:r w:rsidRPr="00A17C39">
        <w:rPr>
          <w:color w:val="auto"/>
          <w:rtl/>
        </w:rPr>
        <w:t>قاعده «تمسک به اطلاق در مسائل مستحدثه»</w:t>
      </w:r>
      <w:bookmarkEnd w:id="4"/>
    </w:p>
    <w:bookmarkEnd w:id="0"/>
    <w:p w:rsidR="00A17C39" w:rsidRPr="00A17C39" w:rsidRDefault="00A17C39" w:rsidP="00A17C39">
      <w:pPr>
        <w:pStyle w:val="Heading2"/>
        <w:rPr>
          <w:rtl/>
        </w:rPr>
      </w:pPr>
      <w:r w:rsidRPr="00A17C39">
        <w:rPr>
          <w:rtl/>
        </w:rPr>
        <w:t>اشاره</w:t>
      </w:r>
      <w:bookmarkEnd w:id="1"/>
    </w:p>
    <w:p w:rsidR="00B613E1" w:rsidRPr="00A17C39" w:rsidRDefault="00B613E1" w:rsidP="00B94BE5">
      <w:pPr>
        <w:jc w:val="lowKashida"/>
        <w:rPr>
          <w:rtl/>
        </w:rPr>
      </w:pPr>
      <w:r w:rsidRPr="00A17C39">
        <w:rPr>
          <w:rtl/>
        </w:rPr>
        <w:t xml:space="preserve">بحث ما در یازدهمین مبحث در ذیل مباحث اطلاق بود، یازدهمین مبحث این بود که </w:t>
      </w:r>
      <w:r w:rsidR="00B94BE5" w:rsidRPr="00A17C39">
        <w:rPr>
          <w:rtl/>
        </w:rPr>
        <w:t>می‌شود</w:t>
      </w:r>
      <w:r w:rsidRPr="00A17C39">
        <w:rPr>
          <w:rtl/>
        </w:rPr>
        <w:t xml:space="preserve"> به اطلاقات و عمومات استدلال کرد برای مصادیق جدیدی که در عصر تشریع نبوده یا مورد توجه نبوده و بعد </w:t>
      </w:r>
      <w:r w:rsidR="00B94BE5" w:rsidRPr="00A17C39">
        <w:rPr>
          <w:rtl/>
        </w:rPr>
        <w:t>پیداشده</w:t>
      </w:r>
      <w:r w:rsidRPr="00A17C39">
        <w:rPr>
          <w:rtl/>
        </w:rPr>
        <w:t xml:space="preserve"> است</w:t>
      </w:r>
      <w:r w:rsidR="00B94BE5" w:rsidRPr="00A17C39">
        <w:rPr>
          <w:rtl/>
        </w:rPr>
        <w:t>؛</w:t>
      </w:r>
      <w:r w:rsidRPr="00A17C39">
        <w:rPr>
          <w:rtl/>
        </w:rPr>
        <w:t xml:space="preserve"> </w:t>
      </w:r>
      <w:r w:rsidR="00B94BE5" w:rsidRPr="00A17C39">
        <w:rPr>
          <w:rtl/>
        </w:rPr>
        <w:t>به‌طور</w:t>
      </w:r>
      <w:r w:rsidRPr="00A17C39">
        <w:rPr>
          <w:rtl/>
        </w:rPr>
        <w:t xml:space="preserve"> مثال به </w:t>
      </w:r>
      <w:r w:rsidR="00B94BE5" w:rsidRPr="00A17C39">
        <w:rPr>
          <w:rtl/>
        </w:rPr>
        <w:t>«</w:t>
      </w:r>
      <w:r w:rsidRPr="00A17C39">
        <w:rPr>
          <w:rtl/>
        </w:rPr>
        <w:t>اوفوا بالعقود</w:t>
      </w:r>
      <w:r w:rsidR="00B94BE5" w:rsidRPr="00A17C39">
        <w:rPr>
          <w:rtl/>
        </w:rPr>
        <w:t>»</w:t>
      </w:r>
      <w:r w:rsidRPr="00A17C39">
        <w:rPr>
          <w:rtl/>
        </w:rPr>
        <w:t xml:space="preserve"> برای عقد بیمه تمسک کرده است یا انواع عقود و عقدهای شرکتی که در عصر جدید </w:t>
      </w:r>
      <w:r w:rsidR="00B94BE5" w:rsidRPr="00A17C39">
        <w:rPr>
          <w:rtl/>
        </w:rPr>
        <w:t>پیداشده</w:t>
      </w:r>
      <w:r w:rsidRPr="00A17C39">
        <w:rPr>
          <w:rtl/>
        </w:rPr>
        <w:t xml:space="preserve"> که اصلاً در آن زمان سابقه نداشته است.</w:t>
      </w:r>
    </w:p>
    <w:p w:rsidR="00B613E1" w:rsidRPr="00A17C39" w:rsidRDefault="00B613E1" w:rsidP="00B94BE5">
      <w:pPr>
        <w:jc w:val="lowKashida"/>
        <w:rPr>
          <w:rtl/>
        </w:rPr>
      </w:pPr>
      <w:r w:rsidRPr="00A17C39">
        <w:rPr>
          <w:rtl/>
        </w:rPr>
        <w:t xml:space="preserve">مسیری که در اینجا طی کردیم، این بود که ابتدا چندین اشکال برای شمول بود که </w:t>
      </w:r>
      <w:r w:rsidR="00B94BE5" w:rsidRPr="00A17C39">
        <w:rPr>
          <w:rtl/>
        </w:rPr>
        <w:t>آن‌ها</w:t>
      </w:r>
      <w:r w:rsidRPr="00A17C39">
        <w:rPr>
          <w:rtl/>
        </w:rPr>
        <w:t xml:space="preserve"> بررسی شد و پاسخ داده شد، در نقطه مقابل هم </w:t>
      </w:r>
      <w:r w:rsidR="00B94BE5" w:rsidRPr="00A17C39">
        <w:rPr>
          <w:rtl/>
        </w:rPr>
        <w:t>گفته‌شده</w:t>
      </w:r>
      <w:r w:rsidRPr="00A17C39">
        <w:rPr>
          <w:rtl/>
        </w:rPr>
        <w:t xml:space="preserve"> بود؛ استدلالاتی وجود دارد که برای این شمول استدلال داریم</w:t>
      </w:r>
      <w:r w:rsidR="00786C1C" w:rsidRPr="00A17C39">
        <w:rPr>
          <w:rtl/>
        </w:rPr>
        <w:t>.</w:t>
      </w:r>
    </w:p>
    <w:p w:rsidR="00786C1C" w:rsidRPr="00A17C39" w:rsidRDefault="00786C1C" w:rsidP="00767719">
      <w:pPr>
        <w:jc w:val="lowKashida"/>
        <w:rPr>
          <w:rtl/>
        </w:rPr>
      </w:pPr>
      <w:r w:rsidRPr="00A17C39">
        <w:rPr>
          <w:rtl/>
        </w:rPr>
        <w:t xml:space="preserve">در بخش دوم </w:t>
      </w:r>
      <w:r w:rsidR="00B94BE5" w:rsidRPr="00A17C39">
        <w:rPr>
          <w:rtl/>
        </w:rPr>
        <w:t>طوایفی</w:t>
      </w:r>
      <w:r w:rsidRPr="00A17C39">
        <w:rPr>
          <w:rtl/>
        </w:rPr>
        <w:t xml:space="preserve"> از ادله مورد استشهاد </w:t>
      </w:r>
      <w:r w:rsidR="00B94BE5" w:rsidRPr="00A17C39">
        <w:rPr>
          <w:rtl/>
        </w:rPr>
        <w:t>قرارگرفته</w:t>
      </w:r>
      <w:r w:rsidRPr="00A17C39">
        <w:rPr>
          <w:rtl/>
        </w:rPr>
        <w:t xml:space="preserve"> بود، پنج مورد را بیان کردیم، در کتاب الفائق روایاتی دیگری هم آمده است</w:t>
      </w:r>
      <w:r w:rsidR="00767719" w:rsidRPr="00A17C39">
        <w:rPr>
          <w:rtl/>
        </w:rPr>
        <w:t>.</w:t>
      </w:r>
    </w:p>
    <w:p w:rsidR="0040547E" w:rsidRPr="00A17C39" w:rsidRDefault="001E0D38" w:rsidP="0040547E">
      <w:pPr>
        <w:pStyle w:val="Heading2"/>
        <w:rPr>
          <w:rtl/>
        </w:rPr>
      </w:pPr>
      <w:r>
        <w:rPr>
          <w:rtl/>
        </w:rPr>
        <w:t>طایفه</w:t>
      </w:r>
      <w:r w:rsidR="0040547E" w:rsidRPr="00A17C39">
        <w:rPr>
          <w:rtl/>
        </w:rPr>
        <w:t xml:space="preserve"> ششم از روایات</w:t>
      </w:r>
    </w:p>
    <w:p w:rsidR="00786C1C" w:rsidRPr="00A17C39" w:rsidRDefault="00786C1C" w:rsidP="004D0D29">
      <w:pPr>
        <w:jc w:val="lowKashida"/>
        <w:rPr>
          <w:rtl/>
        </w:rPr>
      </w:pPr>
      <w:r w:rsidRPr="00A17C39">
        <w:rPr>
          <w:rtl/>
        </w:rPr>
        <w:t>بخش ششم روایاتی است که دلالت بر این دارد که آنچه بشر به آن تا قیام قیامت نیاز دارد، پیامبر تکلیف آن را تعیین کرده است.</w:t>
      </w:r>
    </w:p>
    <w:p w:rsidR="0040547E" w:rsidRPr="00A17C39" w:rsidRDefault="0040547E" w:rsidP="0040547E">
      <w:pPr>
        <w:pStyle w:val="Heading3"/>
        <w:rPr>
          <w:rtl/>
        </w:rPr>
      </w:pPr>
      <w:r w:rsidRPr="00A17C39">
        <w:rPr>
          <w:rtl/>
        </w:rPr>
        <w:t>روایت اول</w:t>
      </w:r>
    </w:p>
    <w:p w:rsidR="00786C1C" w:rsidRPr="00A17C39" w:rsidRDefault="00786C1C" w:rsidP="001B2D1D">
      <w:pPr>
        <w:jc w:val="lowKashida"/>
        <w:rPr>
          <w:rtl/>
        </w:rPr>
      </w:pPr>
      <w:r w:rsidRPr="00A17C39">
        <w:rPr>
          <w:rtl/>
        </w:rPr>
        <w:t xml:space="preserve">در الفائق روایت اولش از کافی ج 1 ص 57 </w:t>
      </w:r>
      <w:r w:rsidR="00B94BE5" w:rsidRPr="00A17C39">
        <w:rPr>
          <w:rtl/>
        </w:rPr>
        <w:t>نقل‌شده</w:t>
      </w:r>
      <w:r w:rsidRPr="00A17C39">
        <w:rPr>
          <w:rtl/>
        </w:rPr>
        <w:t xml:space="preserve"> است، سندش را ذکر نکرده است، ظاهراً سندش تام نباشد، روایت سماعه از امام کاظم </w:t>
      </w:r>
      <w:r w:rsidR="001E0D38">
        <w:rPr>
          <w:rtl/>
        </w:rPr>
        <w:t>علیه‌السلام</w:t>
      </w:r>
      <w:r w:rsidRPr="00A17C39">
        <w:rPr>
          <w:rtl/>
        </w:rPr>
        <w:t xml:space="preserve"> است، روایت مفصلی است، از اینجا شروع </w:t>
      </w:r>
      <w:r w:rsidR="00B94BE5" w:rsidRPr="00A17C39">
        <w:rPr>
          <w:rtl/>
        </w:rPr>
        <w:t>می‌شود</w:t>
      </w:r>
      <w:r w:rsidRPr="00A17C39">
        <w:rPr>
          <w:rtl/>
        </w:rPr>
        <w:t xml:space="preserve"> که؛ سماعه نقل </w:t>
      </w:r>
      <w:r w:rsidR="00B94BE5" w:rsidRPr="00A17C39">
        <w:rPr>
          <w:rtl/>
        </w:rPr>
        <w:t>می‌کند</w:t>
      </w:r>
      <w:r w:rsidRPr="00A17C39">
        <w:rPr>
          <w:rtl/>
        </w:rPr>
        <w:t>: «</w:t>
      </w:r>
      <w:r w:rsidR="000E0105" w:rsidRPr="000C157B">
        <w:rPr>
          <w:b/>
          <w:bCs/>
          <w:color w:val="008000"/>
          <w:rtl/>
        </w:rPr>
        <w:t xml:space="preserve">عَلِيُّ بْنُ إِبْرَاهِيمَ عَنْ مُحَمَّدِ بْنِ عِيسَى بْنِ عُبَيْدٍ عَنْ يُونُسَ بْنِ </w:t>
      </w:r>
      <w:r w:rsidR="00B94BE5" w:rsidRPr="000C157B">
        <w:rPr>
          <w:b/>
          <w:bCs/>
          <w:color w:val="008000"/>
          <w:rtl/>
        </w:rPr>
        <w:t>عبدالرحمن</w:t>
      </w:r>
      <w:r w:rsidR="000E0105" w:rsidRPr="000C157B">
        <w:rPr>
          <w:b/>
          <w:bCs/>
          <w:color w:val="008000"/>
          <w:rtl/>
        </w:rPr>
        <w:t xml:space="preserve"> عَنْ سَمَاعَةَ بْنِ مِهْرَانَ عَنْ أَبِي اَلْحَسَنِ مُوسَى عَلَيْهِ اَلسَّلاَمُ قَالَ</w:t>
      </w:r>
      <w:r w:rsidR="000E0105" w:rsidRPr="000C157B">
        <w:rPr>
          <w:b/>
          <w:bCs/>
          <w:color w:val="008000"/>
        </w:rPr>
        <w:t xml:space="preserve">: </w:t>
      </w:r>
      <w:r w:rsidR="000E0105" w:rsidRPr="000C157B">
        <w:rPr>
          <w:b/>
          <w:bCs/>
          <w:color w:val="008000"/>
          <w:rtl/>
        </w:rPr>
        <w:t xml:space="preserve">قُلْتُ أَصْلَحَكَ اَللَّهُ إِنَّا نَجْتَمِعُ فَنَتَذَاكَرُ مَا عِنْدَنَا فَلاَ يَرِدُ عَلَيْنَا شَيْءٌ إِلاَّ وَ عِنْدَنَا فِيهِ شَيْءٌ مُسَطَّرٌ وَ ذَلِكَ مِمَّا أَنْعَمَ اَللَّهُ بِهِ عَلَيْنَا بِكُمْ ثُمَّ يَرِدُ عَلَيْنَا اَلشَّيْءُ اَلصَّغِيرُ لَيْسَ عِنْدَنَا فِيهِ شَيْءٌ فَيَنْظُرُ بَعْضُنَا إِلَى بَعْضٍ وَ عِنْدَنَا مَا يُشْبِهُهُ فَنَقِيسُ عَلَى أَحْسَنِهِ فَقَالَ وَ مَا لَكُمْ وَ لِلْقِيَاسِ إِنَّمَا هَلَكَ مَنْ هَلَكَ مِنْ قَبْلِكُمْ بِالْقِيَاسِ ثُمَّ قَالَ إِذَا جَاءَكُمْ مَا تَعْلَمُونَ فَقُولُوا بِهِ وَ إِنْ جَاءَكُمْ مَا لاَ تَعْلَمُونَ فَهَا وَ أَهْوَى بِيَدِهِ إِلَى فِيهِ ثُمَّ قَالَ لَعَنَ اَللَّهُ أَبَا حَنِيفَةَ كَانَ يَقُولُ قَالَ عَلِيٌّ وَ قُلْتُ أَنَا وَ قَالَتِ اَلصَّحَابَةُ وَ قُلْتُ ثُمَّ قَالَ أَ كُنْتَ تَجْلِسُ إِلَيْهِ فَقُلْتُ لاَ وَ لَكِنْ هَذَا كَلاَمُهُ فَقُلْتُ أَصْلَحَكَ اَللَّهُ أَتَى رَسُولُ اَللَّهِ صَلَّى اَللَّهُ عَلَيْهِ وَ آلِهِ اَلنَّاسَ بِمَا يَكْتَفُونَ بِهِ فِي عَهْدِهِ قَالَ </w:t>
      </w:r>
      <w:r w:rsidR="000E0105" w:rsidRPr="000C157B">
        <w:rPr>
          <w:b/>
          <w:bCs/>
          <w:color w:val="008000"/>
          <w:rtl/>
        </w:rPr>
        <w:lastRenderedPageBreak/>
        <w:t xml:space="preserve">نَعَمْ وَ مَا يَحْتَاجُونَ إِلَيْهِ إِلَى يَوْمِ اَلْقِيَامَةِ فَقُلْتُ فَضَاعَ مِنْ ذَلِكَ شَيْءٌ </w:t>
      </w:r>
      <w:r w:rsidR="00E72335">
        <w:rPr>
          <w:b/>
          <w:bCs/>
          <w:color w:val="008000"/>
          <w:rtl/>
        </w:rPr>
        <w:t>فَقَالَ لاَ هُوَ عِنْدَ أَهْلِه</w:t>
      </w:r>
      <w:r w:rsidRPr="00A17C39">
        <w:rPr>
          <w:rtl/>
        </w:rPr>
        <w:t xml:space="preserve">»، ما با هم بحث </w:t>
      </w:r>
      <w:r w:rsidR="00B94BE5" w:rsidRPr="00A17C39">
        <w:rPr>
          <w:rtl/>
        </w:rPr>
        <w:t>می‌کنیم</w:t>
      </w:r>
      <w:r w:rsidRPr="00A17C39">
        <w:rPr>
          <w:rtl/>
        </w:rPr>
        <w:t xml:space="preserve"> و وارد هیچ چیزی نمی</w:t>
      </w:r>
      <w:r w:rsidR="00767719" w:rsidRPr="00A17C39">
        <w:rPr>
          <w:rtl/>
        </w:rPr>
        <w:t>‌</w:t>
      </w:r>
      <w:r w:rsidRPr="00A17C39">
        <w:rPr>
          <w:rtl/>
        </w:rPr>
        <w:t>شویم، مگر اینکه در باب آن یک روایت یا خبر و حدیث مکتوب و نوشته شده</w:t>
      </w:r>
      <w:r w:rsidR="0040547E" w:rsidRPr="00A17C39">
        <w:rPr>
          <w:rtl/>
        </w:rPr>
        <w:t>‌</w:t>
      </w:r>
      <w:r w:rsidRPr="00A17C39">
        <w:rPr>
          <w:rtl/>
        </w:rPr>
        <w:t>ای وجود دارد.</w:t>
      </w:r>
    </w:p>
    <w:p w:rsidR="00786C1C" w:rsidRPr="00A17C39" w:rsidRDefault="00786C1C" w:rsidP="00B94BE5">
      <w:pPr>
        <w:jc w:val="lowKashida"/>
        <w:rPr>
          <w:rtl/>
        </w:rPr>
      </w:pPr>
      <w:r w:rsidRPr="00A17C39">
        <w:rPr>
          <w:rtl/>
        </w:rPr>
        <w:t>«</w:t>
      </w:r>
      <w:r w:rsidR="00F5553D" w:rsidRPr="000C157B">
        <w:rPr>
          <w:b/>
          <w:bCs/>
          <w:color w:val="008000"/>
          <w:rtl/>
        </w:rPr>
        <w:t>وَ ذَلِكَ مِمَّا أَنْعَمَ اَللَّهُ بِهِ عَلَيْنَا بِكُمْ</w:t>
      </w:r>
      <w:r w:rsidRPr="00A17C39">
        <w:rPr>
          <w:rtl/>
        </w:rPr>
        <w:t xml:space="preserve">»، غالباً </w:t>
      </w:r>
      <w:r w:rsidR="00B94BE5" w:rsidRPr="00A17C39">
        <w:rPr>
          <w:rtl/>
        </w:rPr>
        <w:t>این‌طور</w:t>
      </w:r>
      <w:r w:rsidRPr="00A17C39">
        <w:rPr>
          <w:rtl/>
        </w:rPr>
        <w:t xml:space="preserve"> است که وقتی مواجه با یک سؤالی می</w:t>
      </w:r>
      <w:r w:rsidR="00B94BE5" w:rsidRPr="00A17C39">
        <w:rPr>
          <w:rtl/>
        </w:rPr>
        <w:t>‌شویم، سراغ نوشته‌</w:t>
      </w:r>
      <w:r w:rsidRPr="00A17C39">
        <w:rPr>
          <w:rtl/>
        </w:rPr>
        <w:t>هایمان و اخباری که مکتوب شده است</w:t>
      </w:r>
      <w:r w:rsidR="0040547E" w:rsidRPr="00A17C39">
        <w:rPr>
          <w:rtl/>
        </w:rPr>
        <w:t xml:space="preserve"> می‌رویم</w:t>
      </w:r>
      <w:r w:rsidRPr="00A17C39">
        <w:rPr>
          <w:rtl/>
        </w:rPr>
        <w:t xml:space="preserve"> و آن را پیدا می</w:t>
      </w:r>
      <w:r w:rsidR="00B94BE5" w:rsidRPr="00A17C39">
        <w:rPr>
          <w:rtl/>
        </w:rPr>
        <w:t>‌</w:t>
      </w:r>
      <w:r w:rsidRPr="00A17C39">
        <w:rPr>
          <w:rtl/>
        </w:rPr>
        <w:t>کنیم.</w:t>
      </w:r>
    </w:p>
    <w:p w:rsidR="00786C1C" w:rsidRPr="00A17C39" w:rsidRDefault="00786C1C" w:rsidP="0040547E">
      <w:pPr>
        <w:jc w:val="lowKashida"/>
        <w:rPr>
          <w:rtl/>
        </w:rPr>
      </w:pPr>
      <w:r w:rsidRPr="00A17C39">
        <w:rPr>
          <w:rtl/>
        </w:rPr>
        <w:t>گاهی هم هست که «</w:t>
      </w:r>
      <w:r w:rsidR="00F5553D" w:rsidRPr="000C157B">
        <w:rPr>
          <w:b/>
          <w:bCs/>
          <w:color w:val="008000"/>
          <w:rtl/>
        </w:rPr>
        <w:t>يَرِدُ عَلَيْنَا اَلشَّيْءُ اَلصَّغِيرُ لَيْسَ عِنْدَنَا فِيهِ شَيْءٌ</w:t>
      </w:r>
      <w:r w:rsidRPr="00A17C39">
        <w:rPr>
          <w:rtl/>
        </w:rPr>
        <w:t xml:space="preserve">»، ما به یکدیگر نگاه </w:t>
      </w:r>
      <w:r w:rsidR="00B94BE5" w:rsidRPr="00A17C39">
        <w:rPr>
          <w:rtl/>
        </w:rPr>
        <w:t>می‌کنیم</w:t>
      </w:r>
      <w:r w:rsidRPr="00A17C39">
        <w:rPr>
          <w:rtl/>
        </w:rPr>
        <w:t xml:space="preserve"> و گفتگو </w:t>
      </w:r>
      <w:r w:rsidR="00B94BE5" w:rsidRPr="00A17C39">
        <w:rPr>
          <w:rtl/>
        </w:rPr>
        <w:t>می‌کنیم</w:t>
      </w:r>
      <w:r w:rsidRPr="00A17C39">
        <w:rPr>
          <w:rtl/>
        </w:rPr>
        <w:t>، «</w:t>
      </w:r>
      <w:r w:rsidR="0040547E" w:rsidRPr="000C157B">
        <w:rPr>
          <w:b/>
          <w:bCs/>
          <w:color w:val="008000"/>
          <w:rtl/>
        </w:rPr>
        <w:t>فَنَقِيسُ عَلَى أَحْسَنِهِ</w:t>
      </w:r>
      <w:r w:rsidRPr="00A17C39">
        <w:rPr>
          <w:rtl/>
        </w:rPr>
        <w:t xml:space="preserve">»، ما این مورد را با آن چیزی که تناسب و تناظر دارد، </w:t>
      </w:r>
      <w:r w:rsidR="00B94BE5" w:rsidRPr="00A17C39">
        <w:rPr>
          <w:rtl/>
        </w:rPr>
        <w:t>می‌سنجیم</w:t>
      </w:r>
      <w:r w:rsidRPr="00A17C39">
        <w:rPr>
          <w:rtl/>
        </w:rPr>
        <w:t xml:space="preserve"> و به آن عطف </w:t>
      </w:r>
      <w:r w:rsidR="00B94BE5" w:rsidRPr="00A17C39">
        <w:rPr>
          <w:rtl/>
        </w:rPr>
        <w:t>می‌کنیم</w:t>
      </w:r>
      <w:r w:rsidRPr="00A17C39">
        <w:rPr>
          <w:rtl/>
        </w:rPr>
        <w:t xml:space="preserve"> که همان قیاس است، حضرت فرمودند: «</w:t>
      </w:r>
      <w:r w:rsidR="0040547E" w:rsidRPr="000C157B">
        <w:rPr>
          <w:b/>
          <w:bCs/>
          <w:color w:val="008000"/>
          <w:rtl/>
        </w:rPr>
        <w:t>مَا لَكُمْ وَ لِلْقِيَاس</w:t>
      </w:r>
      <w:r w:rsidRPr="00A17C39">
        <w:rPr>
          <w:rtl/>
        </w:rPr>
        <w:t xml:space="preserve">»، چرا قیاس </w:t>
      </w:r>
      <w:r w:rsidR="00B94BE5" w:rsidRPr="00A17C39">
        <w:rPr>
          <w:rtl/>
        </w:rPr>
        <w:t>می‌کنید</w:t>
      </w:r>
      <w:r w:rsidRPr="00A17C39">
        <w:rPr>
          <w:rtl/>
        </w:rPr>
        <w:t>، «</w:t>
      </w:r>
      <w:r w:rsidR="00F5553D" w:rsidRPr="000C157B">
        <w:rPr>
          <w:b/>
          <w:bCs/>
          <w:color w:val="008000"/>
          <w:rtl/>
        </w:rPr>
        <w:t>إِنَّمَا هَلَكَ مَنْ هَلَكَ مِنْ قَبْلِكُمْ بِالْقِيَاسِ</w:t>
      </w:r>
      <w:r w:rsidRPr="00A17C39">
        <w:rPr>
          <w:rtl/>
        </w:rPr>
        <w:t>»، «</w:t>
      </w:r>
      <w:r w:rsidR="00F5553D" w:rsidRPr="000C157B">
        <w:rPr>
          <w:b/>
          <w:bCs/>
          <w:color w:val="008000"/>
          <w:rtl/>
        </w:rPr>
        <w:t>ثُمَّ قَالَ إِذَا جَاءَكُمْ مَا تَعْلَمُونَ فَقُولُوا بِهِ وَ إِنْ جَاءَكُمْ مَا لاَ تَعْلَمُونَ فَهَا</w:t>
      </w:r>
      <w:r w:rsidRPr="000C157B">
        <w:rPr>
          <w:color w:val="008000"/>
          <w:rtl/>
        </w:rPr>
        <w:t xml:space="preserve">»، </w:t>
      </w:r>
      <w:r w:rsidR="00B94BE5" w:rsidRPr="000C157B">
        <w:rPr>
          <w:color w:val="008000"/>
          <w:rtl/>
        </w:rPr>
        <w:t>«</w:t>
      </w:r>
      <w:r w:rsidR="00F5553D" w:rsidRPr="000C157B">
        <w:rPr>
          <w:b/>
          <w:bCs/>
          <w:color w:val="008000"/>
          <w:rtl/>
        </w:rPr>
        <w:t>ثُمَّ قَالَ لَعَنَ اَللَّهُ أَبَا حَنِيفَةَ كَانَ يَقُولُ قَالَ عَلِيٌّ وَ قُلْتُ أَنَا</w:t>
      </w:r>
      <w:r w:rsidRPr="00A17C39">
        <w:rPr>
          <w:rtl/>
        </w:rPr>
        <w:t>»</w:t>
      </w:r>
      <w:r w:rsidR="00BE2FC7" w:rsidRPr="00A17C39">
        <w:rPr>
          <w:rtl/>
        </w:rPr>
        <w:t>، «</w:t>
      </w:r>
      <w:r w:rsidR="00BE2FC7" w:rsidRPr="000C157B">
        <w:rPr>
          <w:b/>
          <w:bCs/>
          <w:color w:val="008000"/>
          <w:rtl/>
        </w:rPr>
        <w:t>وَ قَالَتِ اَلصَّحَابَةُ وَ قُلْتُ ثُمَّ قَالَ أَ كُنْتَ تَجْلِسُ إِلَيْهِ فَقُلْتُ لاَ وَ لَكِنْ هَذَا كَلاَمُهُ فَقُلْتُ أَصْلَحَكَ اَللَّهُ</w:t>
      </w:r>
      <w:r w:rsidR="001D45D5" w:rsidRPr="00A17C39">
        <w:rPr>
          <w:rtl/>
        </w:rPr>
        <w:t xml:space="preserve">»، در آخر روایت سماعه از امام کاظم </w:t>
      </w:r>
      <w:r w:rsidR="001E0D38">
        <w:rPr>
          <w:rtl/>
        </w:rPr>
        <w:t>علیه‌السلام</w:t>
      </w:r>
      <w:r w:rsidR="001D45D5" w:rsidRPr="00A17C39">
        <w:rPr>
          <w:rtl/>
        </w:rPr>
        <w:t xml:space="preserve"> سؤال </w:t>
      </w:r>
      <w:r w:rsidR="00B94BE5" w:rsidRPr="00A17C39">
        <w:rPr>
          <w:rtl/>
        </w:rPr>
        <w:t>می‌کند</w:t>
      </w:r>
      <w:r w:rsidR="001D45D5" w:rsidRPr="00A17C39">
        <w:rPr>
          <w:rtl/>
        </w:rPr>
        <w:t>: «</w:t>
      </w:r>
      <w:r w:rsidR="00F5553D" w:rsidRPr="000C157B">
        <w:rPr>
          <w:b/>
          <w:bCs/>
          <w:color w:val="008000"/>
          <w:rtl/>
        </w:rPr>
        <w:t>أَتَى رَسُولُ اَللَّهِ صَلَّى اَللَّهُ عَلَيْهِ وَ آلِهِ اَلنَّاس</w:t>
      </w:r>
      <w:bookmarkStart w:id="5" w:name="_GoBack"/>
      <w:bookmarkEnd w:id="5"/>
      <w:r w:rsidR="00F5553D" w:rsidRPr="000C157B">
        <w:rPr>
          <w:b/>
          <w:bCs/>
          <w:color w:val="008000"/>
          <w:rtl/>
        </w:rPr>
        <w:t>َ بِمَا يَكْتَفُونَ بِهِ فِي عَهْدِهِ قَالَ نَعَمْ وَ مَا يَحْتَاجُونَ إِلَيْهِ إِلَى يَوْمِ اَلْقِيَامَةِ فَقُلْتُ فَضَاعَ مِنْ ذَلِكَ شَيْءٌ فَقَالَ لاَ هُوَ عِنْدَ أَهْلِهِ</w:t>
      </w:r>
      <w:r w:rsidR="00ED0CA0" w:rsidRPr="00A17C39">
        <w:rPr>
          <w:rtl/>
        </w:rPr>
        <w:t>»</w:t>
      </w:r>
      <w:r w:rsidR="002C7058" w:rsidRPr="00A17C39">
        <w:rPr>
          <w:rtl/>
        </w:rPr>
        <w:t>.</w:t>
      </w:r>
    </w:p>
    <w:p w:rsidR="002C7058" w:rsidRPr="00A17C39" w:rsidRDefault="002C7058" w:rsidP="004D0D29">
      <w:pPr>
        <w:jc w:val="lowKashida"/>
        <w:rPr>
          <w:rtl/>
        </w:rPr>
      </w:pPr>
      <w:r w:rsidRPr="00A17C39">
        <w:rPr>
          <w:rtl/>
        </w:rPr>
        <w:t>سؤال...</w:t>
      </w:r>
    </w:p>
    <w:p w:rsidR="002C7058" w:rsidRPr="00A17C39" w:rsidRDefault="002C7058" w:rsidP="00B94BE5">
      <w:pPr>
        <w:jc w:val="lowKashida"/>
        <w:rPr>
          <w:rtl/>
        </w:rPr>
      </w:pPr>
      <w:r w:rsidRPr="00A17C39">
        <w:rPr>
          <w:rtl/>
        </w:rPr>
        <w:t xml:space="preserve">جواب: سند بنا بر نظر آقای </w:t>
      </w:r>
      <w:r w:rsidR="00B94BE5" w:rsidRPr="00A17C39">
        <w:rPr>
          <w:rtl/>
        </w:rPr>
        <w:t>خویی</w:t>
      </w:r>
      <w:r w:rsidRPr="00A17C39">
        <w:rPr>
          <w:rtl/>
        </w:rPr>
        <w:t xml:space="preserve"> معتبر نیست، علی بن ابراهیم از محمد بن عیسی بن عبید از یونس </w:t>
      </w:r>
      <w:r w:rsidR="0040547E" w:rsidRPr="00A17C39">
        <w:rPr>
          <w:rtl/>
        </w:rPr>
        <w:t xml:space="preserve">بن </w:t>
      </w:r>
      <w:r w:rsidR="00B94BE5" w:rsidRPr="00A17C39">
        <w:rPr>
          <w:rtl/>
        </w:rPr>
        <w:t>عبدالرحمان</w:t>
      </w:r>
      <w:r w:rsidRPr="00A17C39">
        <w:rPr>
          <w:rtl/>
        </w:rPr>
        <w:t xml:space="preserve"> از سماعه بن مهران، سماعه قابل تصحیح است، کلام در محمد بن عیسی بن عبید یقطینی است، چندین بار در این </w:t>
      </w:r>
      <w:r w:rsidR="00B94BE5" w:rsidRPr="00A17C39">
        <w:rPr>
          <w:rtl/>
        </w:rPr>
        <w:t>موردبحث</w:t>
      </w:r>
      <w:r w:rsidRPr="00A17C39">
        <w:rPr>
          <w:rtl/>
        </w:rPr>
        <w:t xml:space="preserve"> کردیم، آقای </w:t>
      </w:r>
      <w:r w:rsidR="00B94BE5" w:rsidRPr="00A17C39">
        <w:rPr>
          <w:rtl/>
        </w:rPr>
        <w:t>خویی</w:t>
      </w:r>
      <w:r w:rsidRPr="00A17C39">
        <w:rPr>
          <w:rtl/>
        </w:rPr>
        <w:t xml:space="preserve"> ایشان را اشکال </w:t>
      </w:r>
      <w:r w:rsidR="00B94BE5" w:rsidRPr="00A17C39">
        <w:rPr>
          <w:rtl/>
        </w:rPr>
        <w:t>می‌کنند</w:t>
      </w:r>
      <w:r w:rsidRPr="00A17C39">
        <w:rPr>
          <w:rtl/>
        </w:rPr>
        <w:t xml:space="preserve">، ما ایشان را </w:t>
      </w:r>
      <w:r w:rsidR="00B94BE5" w:rsidRPr="00A17C39">
        <w:rPr>
          <w:rtl/>
        </w:rPr>
        <w:t>می‌پذیریم</w:t>
      </w:r>
      <w:r w:rsidRPr="00A17C39">
        <w:rPr>
          <w:rtl/>
        </w:rPr>
        <w:t>، محمد بن عیسی بین عبید را تصحیح کردیم، اما جایی که از یونس نقل بکند، مشکله</w:t>
      </w:r>
      <w:r w:rsidR="00B94BE5" w:rsidRPr="00A17C39">
        <w:rPr>
          <w:rtl/>
        </w:rPr>
        <w:t>‌</w:t>
      </w:r>
      <w:r w:rsidRPr="00A17C39">
        <w:rPr>
          <w:rtl/>
        </w:rPr>
        <w:t xml:space="preserve">ای در کار است که نتوانستیم </w:t>
      </w:r>
      <w:r w:rsidR="008C1DE9" w:rsidRPr="00A17C39">
        <w:rPr>
          <w:rtl/>
        </w:rPr>
        <w:t>حل بکنیم، لذا خالی از ضعف نیست.</w:t>
      </w:r>
    </w:p>
    <w:p w:rsidR="008C1DE9" w:rsidRPr="00A17C39" w:rsidRDefault="008C1DE9" w:rsidP="004D0D29">
      <w:pPr>
        <w:jc w:val="lowKashida"/>
        <w:rPr>
          <w:rtl/>
        </w:rPr>
      </w:pPr>
      <w:r w:rsidRPr="00A17C39">
        <w:rPr>
          <w:rtl/>
        </w:rPr>
        <w:t xml:space="preserve">یونس بن </w:t>
      </w:r>
      <w:r w:rsidR="00B94BE5" w:rsidRPr="00A17C39">
        <w:rPr>
          <w:rtl/>
        </w:rPr>
        <w:t>عبدالرحمن</w:t>
      </w:r>
      <w:r w:rsidRPr="00A17C39">
        <w:rPr>
          <w:rtl/>
        </w:rPr>
        <w:t xml:space="preserve"> پنج سند دارد که در بعضی از </w:t>
      </w:r>
      <w:r w:rsidR="00B94BE5" w:rsidRPr="00A17C39">
        <w:rPr>
          <w:rtl/>
        </w:rPr>
        <w:t>آن‌ها</w:t>
      </w:r>
      <w:r w:rsidRPr="00A17C39">
        <w:rPr>
          <w:rtl/>
        </w:rPr>
        <w:t xml:space="preserve"> محمد بن عیسی هست که محل خلاف است، اما در بعضی از آن محمد بن عیسی نیست و معتبر </w:t>
      </w:r>
      <w:r w:rsidR="00B94BE5" w:rsidRPr="00A17C39">
        <w:rPr>
          <w:rtl/>
        </w:rPr>
        <w:t>می‌شود</w:t>
      </w:r>
      <w:r w:rsidRPr="00A17C39">
        <w:rPr>
          <w:rtl/>
        </w:rPr>
        <w:t>.</w:t>
      </w:r>
    </w:p>
    <w:p w:rsidR="008C1DE9" w:rsidRPr="00A17C39" w:rsidRDefault="008C1DE9" w:rsidP="004D0D29">
      <w:pPr>
        <w:jc w:val="lowKashida"/>
        <w:rPr>
          <w:rtl/>
        </w:rPr>
      </w:pPr>
      <w:r w:rsidRPr="00A17C39">
        <w:rPr>
          <w:rtl/>
        </w:rPr>
        <w:t xml:space="preserve">اگر بگوییم تعویض سند در کافی هم جاری </w:t>
      </w:r>
      <w:r w:rsidR="00B94BE5" w:rsidRPr="00A17C39">
        <w:rPr>
          <w:rtl/>
        </w:rPr>
        <w:t>می‌شود</w:t>
      </w:r>
      <w:r w:rsidRPr="00A17C39">
        <w:rPr>
          <w:rtl/>
        </w:rPr>
        <w:t xml:space="preserve">، در این صورت این معتبر </w:t>
      </w:r>
      <w:r w:rsidR="00B94BE5" w:rsidRPr="00A17C39">
        <w:rPr>
          <w:rtl/>
        </w:rPr>
        <w:t>می‌شود</w:t>
      </w:r>
      <w:r w:rsidRPr="00A17C39">
        <w:rPr>
          <w:rtl/>
        </w:rPr>
        <w:t xml:space="preserve">، لذا بعید نیست، بنا بر قاعده تعویض سند حتی </w:t>
      </w:r>
      <w:r w:rsidR="0040547E" w:rsidRPr="00A17C39">
        <w:rPr>
          <w:rtl/>
        </w:rPr>
        <w:t xml:space="preserve">در </w:t>
      </w:r>
      <w:r w:rsidRPr="00A17C39">
        <w:rPr>
          <w:rtl/>
        </w:rPr>
        <w:t>کافی به طرق عامه فهرست، این روایت هم معتبر بشود.</w:t>
      </w:r>
    </w:p>
    <w:p w:rsidR="0040547E" w:rsidRPr="00A17C39" w:rsidRDefault="0040547E" w:rsidP="0040547E">
      <w:pPr>
        <w:pStyle w:val="Heading3"/>
        <w:rPr>
          <w:rtl/>
        </w:rPr>
      </w:pPr>
      <w:r w:rsidRPr="00A17C39">
        <w:rPr>
          <w:rtl/>
        </w:rPr>
        <w:t>روایت دوم</w:t>
      </w:r>
    </w:p>
    <w:p w:rsidR="008C1DE9" w:rsidRPr="00A17C39" w:rsidRDefault="008C1DE9" w:rsidP="0040547E">
      <w:pPr>
        <w:jc w:val="lowKashida"/>
        <w:rPr>
          <w:rtl/>
        </w:rPr>
      </w:pPr>
      <w:r w:rsidRPr="00A17C39">
        <w:rPr>
          <w:rtl/>
        </w:rPr>
        <w:t xml:space="preserve">حدیث دیگر؛ </w:t>
      </w:r>
      <w:r w:rsidR="00BE2FC7" w:rsidRPr="00A17C39">
        <w:rPr>
          <w:rtl/>
        </w:rPr>
        <w:t>«</w:t>
      </w:r>
      <w:r w:rsidR="00BE2FC7" w:rsidRPr="000C157B">
        <w:rPr>
          <w:b/>
          <w:bCs/>
          <w:color w:val="008000"/>
          <w:rtl/>
          <w:lang w:bidi="ar-SA"/>
        </w:rPr>
        <w:t>أَبِي عَنِ اَلنَّضْرِ عَنْ دُرُسْتَ عَنْ مُحَمَّدِ بْنِ حَكِيمٍ قَالَ</w:t>
      </w:r>
      <w:r w:rsidR="00BE2FC7" w:rsidRPr="000C157B">
        <w:rPr>
          <w:b/>
          <w:bCs/>
          <w:color w:val="008000"/>
        </w:rPr>
        <w:t xml:space="preserve">: </w:t>
      </w:r>
      <w:r w:rsidR="00BE2FC7" w:rsidRPr="000C157B">
        <w:rPr>
          <w:b/>
          <w:bCs/>
          <w:color w:val="008000"/>
          <w:rtl/>
          <w:lang w:bidi="ar-SA"/>
        </w:rPr>
        <w:t>قُلْتُ لِأَبِي اَلْحَسَنِ عَلَيْهِ السَّلاَمُ إِنَّا نَتَلاَقَى فِيمَا بَيْنَنَا فَلاَ يَكَادُ يَرِدُ عَلَيْنَا إِلاَّ وَ عِنْدَنَا فِيهِ شَيْءٌ وَ ذَلِكَ شَيْءٌ أَنْعَمَ اَللَّهُ بِهِ عَلَيْنَا بِكُمْ وَ قَدْ يَرِدُ عَلَيْنَا اَلشَّيْءُ وَ لَيْسَ عِنْدَنَا فِيهِ شَيْءٌ وَ عِنْدَنَا مَا يُشْبِهُهُ فَنَقِيسُ عَلَى أَحْسَنِهِ فَقَالَ لاَ وَ مَا لَكُمْ وَ لِلْقِيَاسِ ثُمَّ قَالَ لَعَنَ اَللَّهُ أَبَا فُلاَنٍ كَانَ يَقُولُ قَالَ عَلِيٌّ عَلَيْهِ السَّلاَمُ وَ قُلْتُ وَ قَالَ اَلصَّحَابَةُ وَ قُلْتُ ثُمَّ قَالَ لِي أَ كُنْتَ تَجْلِسُ إِلَيْهِ قُلْتُ لاَ وَ لَكِنْ هَذَا قَوْلُهُ فَقَالَ أَبُو اَلْحَسَنِ عَلَيْهِ السَّلاَمُ إِذَا جَاءَكُمْ مَا تَعْلَمُونَ فَقُولُوا وَ إِذَا جَاءَكُمْ مَا لاَ تَعْلَمُونَ فَهَا وَ وَضَعَ يَدَهُ عَلَى فَمِهِ فَقُلْتُ وَ لِمَ ذَاكَ قَالَ لِأَنَّ رَسُولَ اَللَّهِ صَلَّى اَللَّهُ عَلَيْهِ وَ آلِهِ أَتَى اَلنَّاسَ بِمَا اِكْتَفَوْا بِهِ عَلَى عَهْدِهِ وَ مَا يَحْتَاجُونَ إِلَيْهِ مِنْ بَعْدِهِ إِلَى يَوْمِ اَلْقِيَامَةِ</w:t>
      </w:r>
      <w:r w:rsidRPr="00A17C39">
        <w:rPr>
          <w:rtl/>
        </w:rPr>
        <w:t>»،</w:t>
      </w:r>
      <w:r w:rsidR="00B94BE5" w:rsidRPr="00A17C39">
        <w:rPr>
          <w:rtl/>
        </w:rPr>
        <w:t xml:space="preserve"> </w:t>
      </w:r>
      <w:r w:rsidRPr="00A17C39">
        <w:rPr>
          <w:rtl/>
        </w:rPr>
        <w:t>اگر می</w:t>
      </w:r>
      <w:r w:rsidR="00B94BE5" w:rsidRPr="00A17C39">
        <w:rPr>
          <w:rtl/>
        </w:rPr>
        <w:t>‌</w:t>
      </w:r>
      <w:r w:rsidRPr="00A17C39">
        <w:rPr>
          <w:rtl/>
        </w:rPr>
        <w:t xml:space="preserve">دانید انجام بدهید، اگر </w:t>
      </w:r>
      <w:r w:rsidR="00767719" w:rsidRPr="00A17C39">
        <w:rPr>
          <w:rtl/>
        </w:rPr>
        <w:t>نه</w:t>
      </w:r>
      <w:r w:rsidRPr="00A17C39">
        <w:rPr>
          <w:rtl/>
        </w:rPr>
        <w:t xml:space="preserve"> </w:t>
      </w:r>
      <w:r w:rsidRPr="00A17C39">
        <w:rPr>
          <w:rtl/>
        </w:rPr>
        <w:lastRenderedPageBreak/>
        <w:t>ببینید که من چه می</w:t>
      </w:r>
      <w:r w:rsidR="0040547E" w:rsidRPr="00A17C39">
        <w:rPr>
          <w:rtl/>
        </w:rPr>
        <w:t>‌</w:t>
      </w:r>
      <w:r w:rsidRPr="00A17C39">
        <w:rPr>
          <w:rtl/>
        </w:rPr>
        <w:t xml:space="preserve">گویم، اشاره به زبان خودشان </w:t>
      </w:r>
      <w:r w:rsidR="00B94BE5" w:rsidRPr="00A17C39">
        <w:rPr>
          <w:rtl/>
        </w:rPr>
        <w:t>می‌کنند</w:t>
      </w:r>
      <w:r w:rsidRPr="00A17C39">
        <w:rPr>
          <w:rtl/>
        </w:rPr>
        <w:t xml:space="preserve"> که ببینید من چه می</w:t>
      </w:r>
      <w:r w:rsidR="0040547E" w:rsidRPr="00A17C39">
        <w:rPr>
          <w:rtl/>
        </w:rPr>
        <w:t>‌</w:t>
      </w:r>
      <w:r w:rsidRPr="00A17C39">
        <w:rPr>
          <w:rtl/>
        </w:rPr>
        <w:t>گویم، برای اینکه «</w:t>
      </w:r>
      <w:r w:rsidR="00BE2FC7" w:rsidRPr="000C157B">
        <w:rPr>
          <w:b/>
          <w:bCs/>
          <w:color w:val="008000"/>
          <w:rtl/>
          <w:lang w:bidi="ar-SA"/>
        </w:rPr>
        <w:t>أَتَى اَلنَّاسَ بِمَا اِكْتَفَوْا بِهِ عَلَى عَهْدِهِ وَ مَا يَحْتَاجُونَ إِلَيْهِ مِنْ بَعْدِهِ إِلَى يَوْمِ اَلْقِيَامَةِ</w:t>
      </w:r>
      <w:r w:rsidRPr="00A17C39">
        <w:rPr>
          <w:rtl/>
        </w:rPr>
        <w:t xml:space="preserve">»، اگر بخواهیم به این شکلی که در این کتاب آمده پاسخ بدهیم، پاسخش این است که؛ در روایات ما پاسخ همه چیز داده شده، اما آیا پاسخ همه </w:t>
      </w:r>
      <w:r w:rsidR="00B94BE5" w:rsidRPr="00A17C39">
        <w:rPr>
          <w:rtl/>
        </w:rPr>
        <w:t>آن‌ها</w:t>
      </w:r>
      <w:r w:rsidRPr="00A17C39">
        <w:rPr>
          <w:rtl/>
        </w:rPr>
        <w:t xml:space="preserve"> در روایات موجود هست؟ جواب این است که مشخص نیست، این مناقشه اول است، ممکن است نزد ائمه بوده است، اما به ما نرسیده است.</w:t>
      </w:r>
    </w:p>
    <w:p w:rsidR="008C1DE9" w:rsidRPr="00A17C39" w:rsidRDefault="008C1DE9" w:rsidP="0040547E">
      <w:pPr>
        <w:jc w:val="lowKashida"/>
        <w:rPr>
          <w:rtl/>
        </w:rPr>
      </w:pPr>
      <w:r w:rsidRPr="00A17C39">
        <w:rPr>
          <w:rtl/>
        </w:rPr>
        <w:t xml:space="preserve">مناقشه دوم این است که اینکه </w:t>
      </w:r>
      <w:r w:rsidR="00B94BE5" w:rsidRPr="00A17C39">
        <w:rPr>
          <w:rtl/>
        </w:rPr>
        <w:t>پاسخ‌داده‌شده</w:t>
      </w:r>
      <w:r w:rsidRPr="00A17C39">
        <w:rPr>
          <w:rtl/>
        </w:rPr>
        <w:t xml:space="preserve">، ملازم با این نیست که یعنی اطلاق و عمومش اینها را </w:t>
      </w:r>
      <w:r w:rsidR="00B94BE5" w:rsidRPr="00A17C39">
        <w:rPr>
          <w:rtl/>
        </w:rPr>
        <w:t>می‌گیرد</w:t>
      </w:r>
      <w:r w:rsidRPr="00A17C39">
        <w:rPr>
          <w:rtl/>
        </w:rPr>
        <w:t xml:space="preserve">، به </w:t>
      </w:r>
      <w:r w:rsidR="00B94BE5" w:rsidRPr="00A17C39">
        <w:rPr>
          <w:rtl/>
        </w:rPr>
        <w:t>یک‌شکل</w:t>
      </w:r>
      <w:r w:rsidRPr="00A17C39">
        <w:rPr>
          <w:rtl/>
        </w:rPr>
        <w:t xml:space="preserve"> دیگری - ولو به نحو اصول عملیه - </w:t>
      </w:r>
      <w:r w:rsidR="00B94BE5" w:rsidRPr="00A17C39">
        <w:rPr>
          <w:rtl/>
        </w:rPr>
        <w:t>پاسخ‌داده‌شده</w:t>
      </w:r>
      <w:r w:rsidRPr="00A17C39">
        <w:rPr>
          <w:rtl/>
        </w:rPr>
        <w:t xml:space="preserve"> است، پاسخ دادن به همه مصادیق جدید مستلزم این نیست که عموم و اطلاقش </w:t>
      </w:r>
      <w:r w:rsidR="00B94BE5" w:rsidRPr="00A17C39">
        <w:rPr>
          <w:rtl/>
        </w:rPr>
        <w:t>آن‌ها</w:t>
      </w:r>
      <w:r w:rsidRPr="00A17C39">
        <w:rPr>
          <w:rtl/>
        </w:rPr>
        <w:t xml:space="preserve"> را در بر بگیرد.</w:t>
      </w:r>
    </w:p>
    <w:p w:rsidR="008C1DE9" w:rsidRPr="00A17C39" w:rsidRDefault="00F86945" w:rsidP="00426890">
      <w:pPr>
        <w:jc w:val="lowKashida"/>
        <w:rPr>
          <w:rtl/>
        </w:rPr>
      </w:pPr>
      <w:r w:rsidRPr="00A17C39">
        <w:rPr>
          <w:rtl/>
        </w:rPr>
        <w:t xml:space="preserve">عرض ما این است که؛ این روایات که </w:t>
      </w:r>
      <w:r w:rsidR="00B94BE5" w:rsidRPr="00A17C39">
        <w:rPr>
          <w:rtl/>
        </w:rPr>
        <w:t>می‌گوید</w:t>
      </w:r>
      <w:r w:rsidRPr="00A17C39">
        <w:rPr>
          <w:rtl/>
        </w:rPr>
        <w:t xml:space="preserve">: تا قیام قیامت ما تکلیف شما را مشخص کردیم، از ابرز مصادیق این است که؛ عمومات و اطلاقات شمول داشته باشند، چون از </w:t>
      </w:r>
      <w:r w:rsidR="00426890" w:rsidRPr="00A17C39">
        <w:rPr>
          <w:rtl/>
        </w:rPr>
        <w:t>شمول عموم و اطلاق</w:t>
      </w:r>
      <w:r w:rsidRPr="00A17C39">
        <w:rPr>
          <w:rtl/>
        </w:rPr>
        <w:t xml:space="preserve">، چیزی بهتر ما استدلالی نداریم، بهترینش این است که وقتی </w:t>
      </w:r>
      <w:r w:rsidR="00B94BE5" w:rsidRPr="00A17C39">
        <w:rPr>
          <w:rtl/>
        </w:rPr>
        <w:t>می‌گوییم</w:t>
      </w:r>
      <w:r w:rsidRPr="00A17C39">
        <w:rPr>
          <w:rtl/>
        </w:rPr>
        <w:t xml:space="preserve">: </w:t>
      </w:r>
      <w:r w:rsidR="00426890" w:rsidRPr="00A17C39">
        <w:rPr>
          <w:rtl/>
        </w:rPr>
        <w:t>«</w:t>
      </w:r>
      <w:r w:rsidRPr="00A17C39">
        <w:rPr>
          <w:rtl/>
        </w:rPr>
        <w:t>اوفوا بالعقود</w:t>
      </w:r>
      <w:r w:rsidR="00426890" w:rsidRPr="00A17C39">
        <w:rPr>
          <w:rtl/>
        </w:rPr>
        <w:t>»</w:t>
      </w:r>
      <w:r w:rsidRPr="00A17C39">
        <w:rPr>
          <w:rtl/>
        </w:rPr>
        <w:t xml:space="preserve"> یعنی </w:t>
      </w:r>
      <w:r w:rsidR="00B94BE5" w:rsidRPr="00A17C39">
        <w:rPr>
          <w:rtl/>
        </w:rPr>
        <w:t>عقدهای</w:t>
      </w:r>
      <w:r w:rsidRPr="00A17C39">
        <w:rPr>
          <w:rtl/>
        </w:rPr>
        <w:t xml:space="preserve"> عقلایی که </w:t>
      </w:r>
      <w:r w:rsidR="00B94BE5" w:rsidRPr="00A17C39">
        <w:rPr>
          <w:rtl/>
        </w:rPr>
        <w:t>می‌آید</w:t>
      </w:r>
      <w:r w:rsidRPr="00A17C39">
        <w:rPr>
          <w:rtl/>
        </w:rPr>
        <w:t xml:space="preserve">، </w:t>
      </w:r>
      <w:r w:rsidR="00B94BE5" w:rsidRPr="00A17C39">
        <w:rPr>
          <w:rtl/>
        </w:rPr>
        <w:t>آن‌ها</w:t>
      </w:r>
      <w:r w:rsidRPr="00A17C39">
        <w:rPr>
          <w:rtl/>
        </w:rPr>
        <w:t xml:space="preserve"> جزء این است و امثالهم.</w:t>
      </w:r>
    </w:p>
    <w:p w:rsidR="004D0D29" w:rsidRPr="00A17C39" w:rsidRDefault="004D0D29" w:rsidP="00360128">
      <w:pPr>
        <w:pStyle w:val="Heading2"/>
        <w:rPr>
          <w:rtl/>
        </w:rPr>
      </w:pPr>
      <w:bookmarkStart w:id="6" w:name="_Toc535219764"/>
      <w:r w:rsidRPr="00A17C39">
        <w:rPr>
          <w:rtl/>
        </w:rPr>
        <w:t>بهترین ابزار ماندگاری احکام</w:t>
      </w:r>
      <w:bookmarkEnd w:id="6"/>
    </w:p>
    <w:p w:rsidR="00F86945" w:rsidRPr="00A17C39" w:rsidRDefault="00F86945" w:rsidP="004D0D29">
      <w:pPr>
        <w:jc w:val="lowKashida"/>
        <w:rPr>
          <w:rtl/>
        </w:rPr>
      </w:pPr>
      <w:r w:rsidRPr="00A17C39">
        <w:rPr>
          <w:rtl/>
        </w:rPr>
        <w:t>اطلاق و عموم بهترین ابزار برای ماندگاری احکام و شمول احکام است، این دو مقدمه را باید پذیرفت:</w:t>
      </w:r>
    </w:p>
    <w:p w:rsidR="00F86945" w:rsidRPr="00A17C39" w:rsidRDefault="00F86945" w:rsidP="004D0D29">
      <w:pPr>
        <w:jc w:val="lowKashida"/>
      </w:pPr>
      <w:r w:rsidRPr="00A17C39">
        <w:rPr>
          <w:rtl/>
        </w:rPr>
        <w:t>1 – اینها عمدتاً ناظر به این هستند که؛ حکم اولی را تعیین بکنند، حکم به ادله قطع و اماره را مشخص بکنند، نه به شکل تعیین احکام با احکام عملی و اصول عملیه</w:t>
      </w:r>
      <w:r w:rsidR="00132233" w:rsidRPr="00A17C39">
        <w:t>.</w:t>
      </w:r>
    </w:p>
    <w:p w:rsidR="00132233" w:rsidRPr="00A17C39" w:rsidRDefault="00767719" w:rsidP="004D0D29">
      <w:pPr>
        <w:ind w:firstLine="0"/>
        <w:jc w:val="lowKashida"/>
        <w:rPr>
          <w:rtl/>
        </w:rPr>
      </w:pPr>
      <w:r w:rsidRPr="00A17C39">
        <w:t xml:space="preserve"> </w:t>
      </w:r>
      <w:r w:rsidR="00132233" w:rsidRPr="00A17C39">
        <w:rPr>
          <w:rtl/>
        </w:rPr>
        <w:t xml:space="preserve">2 – اگر بخواهیم بگوییم اینها ماندگار هستند و تا قیام قیامت تعیین تکلیف کرده است، </w:t>
      </w:r>
      <w:r w:rsidR="00B94BE5" w:rsidRPr="00A17C39">
        <w:rPr>
          <w:rtl/>
        </w:rPr>
        <w:t>آن‌هم</w:t>
      </w:r>
      <w:r w:rsidR="00132233" w:rsidRPr="00A17C39">
        <w:rPr>
          <w:rtl/>
        </w:rPr>
        <w:t xml:space="preserve"> با همینی است که برای شما </w:t>
      </w:r>
      <w:r w:rsidR="00B94BE5" w:rsidRPr="00A17C39">
        <w:rPr>
          <w:rtl/>
        </w:rPr>
        <w:t>می‌ماند</w:t>
      </w:r>
      <w:r w:rsidR="00132233" w:rsidRPr="00A17C39">
        <w:rPr>
          <w:rtl/>
        </w:rPr>
        <w:t xml:space="preserve">، ائمه </w:t>
      </w:r>
      <w:r w:rsidR="00B94BE5" w:rsidRPr="00A17C39">
        <w:rPr>
          <w:rtl/>
        </w:rPr>
        <w:t>می‌گویند</w:t>
      </w:r>
      <w:r w:rsidR="00132233" w:rsidRPr="00A17C39">
        <w:rPr>
          <w:rtl/>
        </w:rPr>
        <w:t xml:space="preserve">: با همینی که برای شما </w:t>
      </w:r>
      <w:r w:rsidR="00B94BE5" w:rsidRPr="00A17C39">
        <w:rPr>
          <w:rtl/>
        </w:rPr>
        <w:t>می‌ماند</w:t>
      </w:r>
      <w:r w:rsidR="00132233" w:rsidRPr="00A17C39">
        <w:rPr>
          <w:rtl/>
        </w:rPr>
        <w:t xml:space="preserve"> تا قیام قیامت تکلیف را مشخص کردیم.</w:t>
      </w:r>
    </w:p>
    <w:p w:rsidR="00132233" w:rsidRPr="00A17C39" w:rsidRDefault="00132233" w:rsidP="004D0D29">
      <w:pPr>
        <w:ind w:firstLine="0"/>
        <w:jc w:val="lowKashida"/>
        <w:rPr>
          <w:rtl/>
        </w:rPr>
      </w:pPr>
      <w:r w:rsidRPr="00A17C39">
        <w:rPr>
          <w:rtl/>
        </w:rPr>
        <w:t xml:space="preserve">3 – بهترین و ظاهرترین وجه برای ماندگاری </w:t>
      </w:r>
      <w:r w:rsidR="00B94BE5" w:rsidRPr="00A17C39">
        <w:rPr>
          <w:rtl/>
        </w:rPr>
        <w:t>آن‌ها</w:t>
      </w:r>
      <w:r w:rsidRPr="00A17C39">
        <w:rPr>
          <w:rtl/>
        </w:rPr>
        <w:t xml:space="preserve"> و تعیین تکلیف کردن، همین اطلاق و عموم است، البته </w:t>
      </w:r>
      <w:r w:rsidR="00B94BE5" w:rsidRPr="00A17C39">
        <w:rPr>
          <w:rtl/>
        </w:rPr>
        <w:t>استدلال‌های</w:t>
      </w:r>
      <w:r w:rsidRPr="00A17C39">
        <w:rPr>
          <w:rtl/>
        </w:rPr>
        <w:t xml:space="preserve"> دیگری داریم که جاری </w:t>
      </w:r>
      <w:r w:rsidR="00B94BE5" w:rsidRPr="00A17C39">
        <w:rPr>
          <w:rtl/>
        </w:rPr>
        <w:t>می‌شود</w:t>
      </w:r>
      <w:r w:rsidRPr="00A17C39">
        <w:rPr>
          <w:rtl/>
        </w:rPr>
        <w:t xml:space="preserve"> و احکام را ماندگار </w:t>
      </w:r>
      <w:r w:rsidR="00B94BE5" w:rsidRPr="00A17C39">
        <w:rPr>
          <w:rtl/>
        </w:rPr>
        <w:t>می‌کند</w:t>
      </w:r>
      <w:r w:rsidRPr="00A17C39">
        <w:rPr>
          <w:rtl/>
        </w:rPr>
        <w:t>، اما بهترینش عموم و اطلاق است.</w:t>
      </w:r>
    </w:p>
    <w:p w:rsidR="00132233" w:rsidRPr="00A17C39" w:rsidRDefault="00132233" w:rsidP="004D0D29">
      <w:pPr>
        <w:ind w:firstLine="0"/>
        <w:jc w:val="lowKashida"/>
        <w:rPr>
          <w:rtl/>
        </w:rPr>
      </w:pPr>
      <w:r w:rsidRPr="00A17C39">
        <w:rPr>
          <w:rtl/>
        </w:rPr>
        <w:t xml:space="preserve">با این سه مقدمه </w:t>
      </w:r>
      <w:r w:rsidR="00B94BE5" w:rsidRPr="00A17C39">
        <w:rPr>
          <w:rtl/>
        </w:rPr>
        <w:t>درواقع</w:t>
      </w:r>
      <w:r w:rsidRPr="00A17C39">
        <w:rPr>
          <w:rtl/>
        </w:rPr>
        <w:t xml:space="preserve"> ما آن مناقشات را دفع </w:t>
      </w:r>
      <w:r w:rsidR="00B94BE5" w:rsidRPr="00A17C39">
        <w:rPr>
          <w:rtl/>
        </w:rPr>
        <w:t>می‌کنیم</w:t>
      </w:r>
      <w:r w:rsidRPr="00A17C39">
        <w:rPr>
          <w:rtl/>
        </w:rPr>
        <w:t xml:space="preserve">، با تأکید بر اینکه اگر این چند </w:t>
      </w:r>
      <w:r w:rsidR="00B94BE5" w:rsidRPr="00A17C39">
        <w:rPr>
          <w:rtl/>
        </w:rPr>
        <w:t>طایفه</w:t>
      </w:r>
      <w:r w:rsidRPr="00A17C39">
        <w:rPr>
          <w:rtl/>
        </w:rPr>
        <w:t xml:space="preserve"> و </w:t>
      </w:r>
      <w:r w:rsidR="00B94BE5" w:rsidRPr="00A17C39">
        <w:rPr>
          <w:rtl/>
        </w:rPr>
        <w:t>این‌همه</w:t>
      </w:r>
      <w:r w:rsidRPr="00A17C39">
        <w:rPr>
          <w:rtl/>
        </w:rPr>
        <w:t xml:space="preserve"> آیات و روایات، </w:t>
      </w:r>
      <w:r w:rsidR="00B94BE5" w:rsidRPr="00A17C39">
        <w:rPr>
          <w:rtl/>
        </w:rPr>
        <w:t>هرکدام</w:t>
      </w:r>
      <w:r w:rsidRPr="00A17C39">
        <w:rPr>
          <w:rtl/>
        </w:rPr>
        <w:t xml:space="preserve"> یکی بود یا دو تا بود، شاید این اشکالاتی که در الفائق آمده بود پذیرفته </w:t>
      </w:r>
      <w:r w:rsidR="00B94BE5" w:rsidRPr="00A17C39">
        <w:rPr>
          <w:rtl/>
        </w:rPr>
        <w:t>می‌شد</w:t>
      </w:r>
      <w:r w:rsidRPr="00A17C39">
        <w:rPr>
          <w:rtl/>
        </w:rPr>
        <w:t xml:space="preserve">، اما وقتی اینها را کنار هم بگذار، انسان به اطمینانی </w:t>
      </w:r>
      <w:r w:rsidR="00B94BE5" w:rsidRPr="00A17C39">
        <w:rPr>
          <w:rtl/>
        </w:rPr>
        <w:t>می‌رسد</w:t>
      </w:r>
      <w:r w:rsidRPr="00A17C39">
        <w:rPr>
          <w:rtl/>
        </w:rPr>
        <w:t xml:space="preserve"> که مجموعه اینها </w:t>
      </w:r>
      <w:r w:rsidR="00B94BE5" w:rsidRPr="00A17C39">
        <w:rPr>
          <w:rtl/>
        </w:rPr>
        <w:t>می‌خواهد</w:t>
      </w:r>
      <w:r w:rsidRPr="00A17C39">
        <w:rPr>
          <w:rtl/>
        </w:rPr>
        <w:t xml:space="preserve"> بگوید که؛ این ادله فرازمانی اثر </w:t>
      </w:r>
      <w:r w:rsidR="00B94BE5" w:rsidRPr="00A17C39">
        <w:rPr>
          <w:rtl/>
        </w:rPr>
        <w:t>می‌گذارد</w:t>
      </w:r>
      <w:r w:rsidRPr="00A17C39">
        <w:rPr>
          <w:rtl/>
        </w:rPr>
        <w:t xml:space="preserve"> و تعیین تکلیف </w:t>
      </w:r>
      <w:r w:rsidR="00B94BE5" w:rsidRPr="00A17C39">
        <w:rPr>
          <w:rtl/>
        </w:rPr>
        <w:t>می‌کند</w:t>
      </w:r>
      <w:r w:rsidRPr="00A17C39">
        <w:rPr>
          <w:rtl/>
        </w:rPr>
        <w:t xml:space="preserve"> و به مصادیق جدید هم تسری </w:t>
      </w:r>
      <w:r w:rsidR="00B94BE5" w:rsidRPr="00A17C39">
        <w:rPr>
          <w:rtl/>
        </w:rPr>
        <w:t>می‌کند</w:t>
      </w:r>
      <w:r w:rsidRPr="00A17C39">
        <w:rPr>
          <w:rtl/>
        </w:rPr>
        <w:t>.</w:t>
      </w:r>
    </w:p>
    <w:p w:rsidR="004D0D29" w:rsidRPr="00A17C39" w:rsidRDefault="00426890" w:rsidP="00426890">
      <w:pPr>
        <w:pStyle w:val="Heading2"/>
        <w:rPr>
          <w:rtl/>
        </w:rPr>
      </w:pPr>
      <w:bookmarkStart w:id="7" w:name="_Toc535219765"/>
      <w:r w:rsidRPr="00A17C39">
        <w:rPr>
          <w:rtl/>
        </w:rPr>
        <w:t xml:space="preserve">طایفه هفتم از روایات: </w:t>
      </w:r>
      <w:r w:rsidR="004D0D29" w:rsidRPr="00A17C39">
        <w:rPr>
          <w:rtl/>
        </w:rPr>
        <w:t>حفظ و نشر و کتابت حدیث</w:t>
      </w:r>
      <w:bookmarkEnd w:id="7"/>
    </w:p>
    <w:p w:rsidR="003D69AE" w:rsidRPr="00A17C39" w:rsidRDefault="00AF587C" w:rsidP="003D69AE">
      <w:pPr>
        <w:ind w:firstLine="0"/>
        <w:jc w:val="lowKashida"/>
        <w:rPr>
          <w:rtl/>
        </w:rPr>
      </w:pPr>
      <w:r w:rsidRPr="00A17C39">
        <w:rPr>
          <w:rtl/>
        </w:rPr>
        <w:t xml:space="preserve">طایفه هفتمی که در اینجا آمده، روایات انبوهی </w:t>
      </w:r>
      <w:r w:rsidR="00426890" w:rsidRPr="00A17C39">
        <w:rPr>
          <w:rtl/>
        </w:rPr>
        <w:t>است</w:t>
      </w:r>
      <w:r w:rsidRPr="00A17C39">
        <w:rPr>
          <w:rtl/>
        </w:rPr>
        <w:t xml:space="preserve"> که </w:t>
      </w:r>
      <w:r w:rsidR="00B94BE5" w:rsidRPr="00A17C39">
        <w:rPr>
          <w:rtl/>
        </w:rPr>
        <w:t>می‌گوید</w:t>
      </w:r>
      <w:r w:rsidRPr="00A17C39">
        <w:rPr>
          <w:rtl/>
        </w:rPr>
        <w:t xml:space="preserve">: احادیثتان را بنویسید، روایات را نقل بکنید، حفظ بکنید، بنویسید و </w:t>
      </w:r>
      <w:r w:rsidR="00B94BE5" w:rsidRPr="00A17C39">
        <w:rPr>
          <w:rtl/>
        </w:rPr>
        <w:t>آن‌ها</w:t>
      </w:r>
      <w:r w:rsidRPr="00A17C39">
        <w:rPr>
          <w:rtl/>
        </w:rPr>
        <w:t xml:space="preserve"> را ماندگار بکنید</w:t>
      </w:r>
      <w:r w:rsidR="009F01CA" w:rsidRPr="00A17C39">
        <w:rPr>
          <w:rtl/>
        </w:rPr>
        <w:t xml:space="preserve">، اینها روایات مستفیض است، </w:t>
      </w:r>
      <w:r w:rsidR="00B94BE5" w:rsidRPr="00A17C39">
        <w:rPr>
          <w:rtl/>
        </w:rPr>
        <w:t>ازجمله</w:t>
      </w:r>
      <w:r w:rsidR="009F01CA" w:rsidRPr="00A17C39">
        <w:rPr>
          <w:rtl/>
        </w:rPr>
        <w:t xml:space="preserve"> روایاتی که در الوسائل در ابواب مقدمات قضا </w:t>
      </w:r>
      <w:r w:rsidR="00B94BE5" w:rsidRPr="00A17C39">
        <w:rPr>
          <w:rtl/>
        </w:rPr>
        <w:t>ذکرشده</w:t>
      </w:r>
      <w:r w:rsidR="009F01CA" w:rsidRPr="00A17C39">
        <w:rPr>
          <w:rtl/>
        </w:rPr>
        <w:t xml:space="preserve"> است، در مقدمات قضا ابوابی داریم که مربوط به کتابة الحدیث، حفظه، نشره و امثالهم است، در </w:t>
      </w:r>
      <w:r w:rsidR="00B94BE5" w:rsidRPr="00A17C39">
        <w:rPr>
          <w:rtl/>
        </w:rPr>
        <w:t>بحارالانوار</w:t>
      </w:r>
      <w:r w:rsidR="009F01CA" w:rsidRPr="00A17C39">
        <w:rPr>
          <w:rtl/>
        </w:rPr>
        <w:t xml:space="preserve"> </w:t>
      </w:r>
      <w:r w:rsidR="00767719" w:rsidRPr="00A17C39">
        <w:rPr>
          <w:rtl/>
        </w:rPr>
        <w:t>ج 2</w:t>
      </w:r>
      <w:r w:rsidR="009F01CA" w:rsidRPr="00A17C39">
        <w:rPr>
          <w:rtl/>
        </w:rPr>
        <w:t xml:space="preserve"> </w:t>
      </w:r>
      <w:r w:rsidR="00B94BE5" w:rsidRPr="00A17C39">
        <w:rPr>
          <w:rtl/>
        </w:rPr>
        <w:t>ذکرشده</w:t>
      </w:r>
      <w:r w:rsidR="009F01CA" w:rsidRPr="00A17C39">
        <w:rPr>
          <w:rtl/>
        </w:rPr>
        <w:t xml:space="preserve"> است، </w:t>
      </w:r>
      <w:r w:rsidR="009F01CA" w:rsidRPr="00A17C39">
        <w:rPr>
          <w:rtl/>
        </w:rPr>
        <w:lastRenderedPageBreak/>
        <w:t xml:space="preserve">آنجایی که بحث حدیث را مطرح </w:t>
      </w:r>
      <w:r w:rsidR="00B94BE5" w:rsidRPr="00A17C39">
        <w:rPr>
          <w:rtl/>
        </w:rPr>
        <w:t>می‌کند</w:t>
      </w:r>
      <w:r w:rsidR="009F01CA" w:rsidRPr="00A17C39">
        <w:rPr>
          <w:rtl/>
        </w:rPr>
        <w:t xml:space="preserve">، وارد حجت و ائمه </w:t>
      </w:r>
      <w:r w:rsidR="00B94BE5" w:rsidRPr="00A17C39">
        <w:rPr>
          <w:rtl/>
        </w:rPr>
        <w:t>می‌شود</w:t>
      </w:r>
      <w:r w:rsidR="009F01CA" w:rsidRPr="00A17C39">
        <w:rPr>
          <w:rtl/>
        </w:rPr>
        <w:t xml:space="preserve">، آن روایات در آنجا </w:t>
      </w:r>
      <w:r w:rsidR="00B94BE5" w:rsidRPr="00A17C39">
        <w:rPr>
          <w:rtl/>
        </w:rPr>
        <w:t>ذکرشده</w:t>
      </w:r>
      <w:r w:rsidR="009F01CA" w:rsidRPr="00A17C39">
        <w:rPr>
          <w:rtl/>
        </w:rPr>
        <w:t xml:space="preserve"> است، در اصول کافی هم آمده است، در وافی </w:t>
      </w:r>
      <w:r w:rsidR="00B94BE5" w:rsidRPr="00A17C39">
        <w:rPr>
          <w:rtl/>
        </w:rPr>
        <w:t>ذکرشده</w:t>
      </w:r>
      <w:r w:rsidR="009F01CA" w:rsidRPr="00A17C39">
        <w:rPr>
          <w:rtl/>
        </w:rPr>
        <w:t xml:space="preserve"> است، مجموعه روایاتی که ترغیب به حفظ و نشر، مخصوصاً نوشتن حدیث </w:t>
      </w:r>
      <w:r w:rsidR="00B94BE5" w:rsidRPr="00A17C39">
        <w:rPr>
          <w:rtl/>
        </w:rPr>
        <w:t>می‌کند</w:t>
      </w:r>
      <w:r w:rsidR="009F01CA" w:rsidRPr="00A17C39">
        <w:rPr>
          <w:rtl/>
        </w:rPr>
        <w:t>، در حد استفاضه است</w:t>
      </w:r>
      <w:r w:rsidR="003D69AE" w:rsidRPr="00A17C39">
        <w:rPr>
          <w:rtl/>
        </w:rPr>
        <w:t>.</w:t>
      </w:r>
    </w:p>
    <w:p w:rsidR="003D69AE" w:rsidRPr="00A17C39" w:rsidRDefault="003D69AE" w:rsidP="003D69AE">
      <w:pPr>
        <w:pStyle w:val="Heading3"/>
        <w:rPr>
          <w:rtl/>
        </w:rPr>
      </w:pPr>
      <w:r w:rsidRPr="00A17C39">
        <w:rPr>
          <w:rtl/>
        </w:rPr>
        <w:t>روایت اول</w:t>
      </w:r>
    </w:p>
    <w:p w:rsidR="00132233" w:rsidRPr="00A17C39" w:rsidRDefault="009F01CA" w:rsidP="003D69AE">
      <w:pPr>
        <w:ind w:firstLine="0"/>
        <w:jc w:val="lowKashida"/>
        <w:rPr>
          <w:rtl/>
        </w:rPr>
      </w:pPr>
      <w:r w:rsidRPr="00A17C39">
        <w:rPr>
          <w:rtl/>
        </w:rPr>
        <w:t xml:space="preserve"> </w:t>
      </w:r>
      <w:r w:rsidR="00B94BE5" w:rsidRPr="00A17C39">
        <w:rPr>
          <w:rtl/>
        </w:rPr>
        <w:t>نمونه‌اش</w:t>
      </w:r>
      <w:r w:rsidRPr="00A17C39">
        <w:rPr>
          <w:rtl/>
        </w:rPr>
        <w:t xml:space="preserve"> روایت مفضل است</w:t>
      </w:r>
      <w:r w:rsidR="00BE2FC7" w:rsidRPr="00A17C39">
        <w:rPr>
          <w:rtl/>
        </w:rPr>
        <w:t>:</w:t>
      </w:r>
      <w:r w:rsidRPr="00A17C39">
        <w:rPr>
          <w:rtl/>
        </w:rPr>
        <w:t xml:space="preserve"> </w:t>
      </w:r>
      <w:r w:rsidR="00BE2FC7" w:rsidRPr="00A17C39">
        <w:rPr>
          <w:rtl/>
        </w:rPr>
        <w:t>«</w:t>
      </w:r>
      <w:r w:rsidR="00BE2FC7" w:rsidRPr="000C157B">
        <w:rPr>
          <w:b/>
          <w:bCs/>
          <w:color w:val="008000"/>
          <w:rtl/>
          <w:lang w:bidi="ar-SA"/>
        </w:rPr>
        <w:t>عِدَّةٌ مِنْ أَصْحَابِنَا عَنْ أَحْمَدَ بْنِ مُحَمَّدِ بْنِ خَالِدٍ اَلْبَرْقِيِّ عَنْ بَعْضِ أَصْحَابِهِ عَنْ أَبِي سَعِيدٍ اَلْخَيْبَرِيِّ عَنِ اَلْمُفَضَّلِ بْنِ عُمَرَ قَالَ قَالَ لِي أَبُو عَبْدِ اَللَّهِ عَلَيْهِ اَلسَّلاَمُ</w:t>
      </w:r>
      <w:r w:rsidR="00BE2FC7" w:rsidRPr="000C157B">
        <w:rPr>
          <w:b/>
          <w:bCs/>
          <w:color w:val="008000"/>
        </w:rPr>
        <w:t>:</w:t>
      </w:r>
      <w:r w:rsidR="00767719" w:rsidRPr="000C157B">
        <w:rPr>
          <w:b/>
          <w:bCs/>
          <w:color w:val="008000"/>
          <w:rtl/>
          <w:lang w:bidi="ar-SA"/>
        </w:rPr>
        <w:t xml:space="preserve"> </w:t>
      </w:r>
      <w:r w:rsidR="00BE2FC7" w:rsidRPr="000C157B">
        <w:rPr>
          <w:b/>
          <w:bCs/>
          <w:color w:val="008000"/>
          <w:rtl/>
          <w:lang w:bidi="ar-SA"/>
        </w:rPr>
        <w:t>اُكْتُبْ وَ بُثَّ عِلْمَكَ فِي إِخْوَانِكَ فَإِنْ مِتَّ فَأَوْرِثْ كُتُبَكَ بَنِيكَ فَإِنَّهُ يَأْتِي عَلَى اَلنَّاسِ زَمَانُ هَرْجٍ لاَ يَأْنَسُونَ فِيهِ إِلاَّ بِكُتُبِهِمْ</w:t>
      </w:r>
      <w:r w:rsidR="00BE2FC7" w:rsidRPr="00A17C39">
        <w:rPr>
          <w:rtl/>
        </w:rPr>
        <w:t>»</w:t>
      </w:r>
      <w:r w:rsidR="005255FD" w:rsidRPr="00A17C39">
        <w:rPr>
          <w:rStyle w:val="FootnoteReference"/>
          <w:rtl/>
        </w:rPr>
        <w:footnoteReference w:id="1"/>
      </w:r>
      <w:r w:rsidRPr="00A17C39">
        <w:rPr>
          <w:rtl/>
        </w:rPr>
        <w:t>، روایات را بنویس و پخش بکن، «</w:t>
      </w:r>
      <w:r w:rsidR="00BE2FC7" w:rsidRPr="000C157B">
        <w:rPr>
          <w:b/>
          <w:bCs/>
          <w:color w:val="008000"/>
          <w:rtl/>
          <w:lang w:bidi="ar-SA"/>
        </w:rPr>
        <w:t>فَإِنْ مِتَّ فَأَوْرِثْ كُتُبَكَ بَنِيكَ</w:t>
      </w:r>
      <w:r w:rsidRPr="00A17C39">
        <w:rPr>
          <w:rtl/>
        </w:rPr>
        <w:t xml:space="preserve">»، اینها را به </w:t>
      </w:r>
      <w:r w:rsidR="00B94BE5" w:rsidRPr="00A17C39">
        <w:rPr>
          <w:rtl/>
        </w:rPr>
        <w:t>بچه‌هایت</w:t>
      </w:r>
      <w:r w:rsidRPr="00A17C39">
        <w:rPr>
          <w:rtl/>
        </w:rPr>
        <w:t xml:space="preserve"> بسپار که </w:t>
      </w:r>
      <w:r w:rsidR="00B94BE5" w:rsidRPr="00A17C39">
        <w:rPr>
          <w:rtl/>
        </w:rPr>
        <w:t>آن‌ها</w:t>
      </w:r>
      <w:r w:rsidRPr="00A17C39">
        <w:rPr>
          <w:rtl/>
        </w:rPr>
        <w:t xml:space="preserve"> را نگه بدارند</w:t>
      </w:r>
      <w:r w:rsidR="007D415D" w:rsidRPr="00A17C39">
        <w:rPr>
          <w:rtl/>
        </w:rPr>
        <w:t>، «</w:t>
      </w:r>
      <w:r w:rsidR="00BE2FC7" w:rsidRPr="000C157B">
        <w:rPr>
          <w:b/>
          <w:bCs/>
          <w:color w:val="008000"/>
          <w:rtl/>
          <w:lang w:bidi="ar-SA"/>
        </w:rPr>
        <w:t>فَإِنَّهُ يَأْتِي عَلَى اَلنَّاسِ زَمَانُ هَرْجٍ لاَ يَأْنَسُونَ فِيهِ إِلاَّ بِكُتُبِهِمْ</w:t>
      </w:r>
      <w:r w:rsidR="00323B29" w:rsidRPr="00A17C39">
        <w:rPr>
          <w:rtl/>
        </w:rPr>
        <w:t>»</w:t>
      </w:r>
      <w:r w:rsidR="0080537A" w:rsidRPr="00A17C39">
        <w:rPr>
          <w:rtl/>
        </w:rPr>
        <w:t xml:space="preserve">، زمانی </w:t>
      </w:r>
      <w:r w:rsidR="00B94BE5" w:rsidRPr="00A17C39">
        <w:rPr>
          <w:rtl/>
        </w:rPr>
        <w:t>می‌آید</w:t>
      </w:r>
      <w:r w:rsidR="0080537A" w:rsidRPr="00A17C39">
        <w:rPr>
          <w:rtl/>
        </w:rPr>
        <w:t xml:space="preserve"> که چیزی جزء این </w:t>
      </w:r>
      <w:r w:rsidR="00B94BE5" w:rsidRPr="00A17C39">
        <w:rPr>
          <w:rtl/>
        </w:rPr>
        <w:t>کتاب‌ها</w:t>
      </w:r>
      <w:r w:rsidR="0080537A" w:rsidRPr="00A17C39">
        <w:rPr>
          <w:rtl/>
        </w:rPr>
        <w:t xml:space="preserve"> نیست، بعد از عصر حضور همین کتب بوده است.</w:t>
      </w:r>
    </w:p>
    <w:p w:rsidR="003D69AE" w:rsidRPr="00A17C39" w:rsidRDefault="003D69AE" w:rsidP="003D69AE">
      <w:pPr>
        <w:pStyle w:val="Heading3"/>
        <w:rPr>
          <w:rtl/>
        </w:rPr>
      </w:pPr>
      <w:r w:rsidRPr="00A17C39">
        <w:rPr>
          <w:rtl/>
        </w:rPr>
        <w:t>روایت دوم</w:t>
      </w:r>
    </w:p>
    <w:p w:rsidR="0080537A" w:rsidRPr="00A17C39" w:rsidRDefault="0080537A" w:rsidP="00767719">
      <w:pPr>
        <w:ind w:firstLine="0"/>
        <w:jc w:val="lowKashida"/>
        <w:rPr>
          <w:rtl/>
        </w:rPr>
      </w:pPr>
      <w:r w:rsidRPr="00A17C39">
        <w:rPr>
          <w:rtl/>
        </w:rPr>
        <w:t>روایت معاویة بن عمار دومین روا</w:t>
      </w:r>
      <w:r w:rsidR="00AA7873" w:rsidRPr="00A17C39">
        <w:rPr>
          <w:rtl/>
        </w:rPr>
        <w:t xml:space="preserve">یتی است که در اینجا </w:t>
      </w:r>
      <w:r w:rsidR="00B94BE5" w:rsidRPr="00A17C39">
        <w:rPr>
          <w:rtl/>
        </w:rPr>
        <w:t>ذکرشده</w:t>
      </w:r>
      <w:r w:rsidR="00AA7873" w:rsidRPr="00A17C39">
        <w:rPr>
          <w:rtl/>
        </w:rPr>
        <w:t xml:space="preserve"> است:</w:t>
      </w:r>
      <w:r w:rsidRPr="00A17C39">
        <w:rPr>
          <w:rtl/>
        </w:rPr>
        <w:t xml:space="preserve"> </w:t>
      </w:r>
      <w:r w:rsidR="00AA7873" w:rsidRPr="00A17C39">
        <w:rPr>
          <w:rtl/>
        </w:rPr>
        <w:t>«</w:t>
      </w:r>
      <w:r w:rsidR="00AA7873" w:rsidRPr="000C157B">
        <w:rPr>
          <w:b/>
          <w:bCs/>
          <w:color w:val="008000"/>
          <w:rtl/>
        </w:rPr>
        <w:t xml:space="preserve">محمد بن یعقوب، عن الحسین بن محمد، عن أحمد بن إسحاق، عن سعدان بن مسلم، عن معاویة بن عمار، قال: قلت لابی عبدالله </w:t>
      </w:r>
      <w:r w:rsidR="00767719" w:rsidRPr="000C157B">
        <w:rPr>
          <w:b/>
          <w:bCs/>
          <w:color w:val="008000"/>
          <w:rtl/>
        </w:rPr>
        <w:t>(</w:t>
      </w:r>
      <w:r w:rsidR="001E0D38">
        <w:rPr>
          <w:b/>
          <w:bCs/>
          <w:color w:val="008000"/>
          <w:rtl/>
        </w:rPr>
        <w:t>علیه‌السلام</w:t>
      </w:r>
      <w:r w:rsidR="00767719" w:rsidRPr="000C157B">
        <w:rPr>
          <w:b/>
          <w:bCs/>
          <w:color w:val="008000"/>
          <w:rtl/>
        </w:rPr>
        <w:t>)</w:t>
      </w:r>
      <w:r w:rsidR="00AA7873" w:rsidRPr="000C157B">
        <w:rPr>
          <w:b/>
          <w:bCs/>
          <w:color w:val="008000"/>
          <w:rtl/>
        </w:rPr>
        <w:t>: رجل راویة لحدیثکم، یبث ذلک فی الناس ویسدده فی قلوبهم وقلوب شیعتکم، ولعل عابدا من شیعتکم لیست له هذه الروایة، أیهما أفضل؟ قال: الراویة لحدیثنا، یشد به قلوب شیعتنا أفضل من ألف عابد</w:t>
      </w:r>
      <w:r w:rsidR="00AA7873" w:rsidRPr="00A17C39">
        <w:rPr>
          <w:rtl/>
        </w:rPr>
        <w:t>»</w:t>
      </w:r>
      <w:r w:rsidR="009042EE" w:rsidRPr="00A17C39">
        <w:rPr>
          <w:rStyle w:val="FootnoteReference"/>
          <w:rtl/>
        </w:rPr>
        <w:footnoteReference w:id="2"/>
      </w:r>
      <w:r w:rsidR="00767719" w:rsidRPr="00A17C39">
        <w:rPr>
          <w:rtl/>
        </w:rPr>
        <w:t xml:space="preserve"> در</w:t>
      </w:r>
      <w:r w:rsidR="00B92940" w:rsidRPr="00A17C39">
        <w:rPr>
          <w:rtl/>
        </w:rPr>
        <w:t xml:space="preserve"> این </w:t>
      </w:r>
      <w:r w:rsidR="00B94BE5" w:rsidRPr="00A17C39">
        <w:rPr>
          <w:rtl/>
        </w:rPr>
        <w:t>طایفه</w:t>
      </w:r>
      <w:r w:rsidR="00B92940" w:rsidRPr="00A17C39">
        <w:rPr>
          <w:rtl/>
        </w:rPr>
        <w:t xml:space="preserve"> استدلال </w:t>
      </w:r>
      <w:r w:rsidR="00B94BE5" w:rsidRPr="00A17C39">
        <w:rPr>
          <w:rtl/>
        </w:rPr>
        <w:t>آن‌قدر</w:t>
      </w:r>
      <w:r w:rsidR="00B92940" w:rsidRPr="00A17C39">
        <w:rPr>
          <w:rtl/>
        </w:rPr>
        <w:t xml:space="preserve"> قوی نیست که در </w:t>
      </w:r>
      <w:r w:rsidR="00B94BE5" w:rsidRPr="00A17C39">
        <w:rPr>
          <w:rtl/>
        </w:rPr>
        <w:t>طوایف</w:t>
      </w:r>
      <w:r w:rsidR="00B92940" w:rsidRPr="00A17C39">
        <w:rPr>
          <w:rtl/>
        </w:rPr>
        <w:t xml:space="preserve"> قبلی بود، چون نسبت به این </w:t>
      </w:r>
      <w:r w:rsidR="00B94BE5" w:rsidRPr="00A17C39">
        <w:rPr>
          <w:rtl/>
        </w:rPr>
        <w:t>طایفه</w:t>
      </w:r>
      <w:r w:rsidR="00B92940" w:rsidRPr="00A17C39">
        <w:rPr>
          <w:rtl/>
        </w:rPr>
        <w:t xml:space="preserve"> ممکن است </w:t>
      </w:r>
      <w:r w:rsidR="00B94BE5" w:rsidRPr="00A17C39">
        <w:rPr>
          <w:rtl/>
        </w:rPr>
        <w:t>این‌طور</w:t>
      </w:r>
      <w:r w:rsidR="00B92940" w:rsidRPr="00A17C39">
        <w:rPr>
          <w:rtl/>
        </w:rPr>
        <w:t xml:space="preserve"> اشکال بکند، بگوید: این </w:t>
      </w:r>
      <w:r w:rsidR="00B94BE5" w:rsidRPr="00A17C39">
        <w:rPr>
          <w:rtl/>
        </w:rPr>
        <w:t>طایفه</w:t>
      </w:r>
      <w:r w:rsidR="00B92940" w:rsidRPr="00A17C39">
        <w:rPr>
          <w:rtl/>
        </w:rPr>
        <w:t xml:space="preserve"> </w:t>
      </w:r>
      <w:r w:rsidR="00B94BE5" w:rsidRPr="00A17C39">
        <w:rPr>
          <w:rtl/>
        </w:rPr>
        <w:t>می‌گوید</w:t>
      </w:r>
      <w:r w:rsidR="00B92940" w:rsidRPr="00A17C39">
        <w:rPr>
          <w:rtl/>
        </w:rPr>
        <w:t xml:space="preserve">: روایات ما را بنویسید، برای اینکه متأخرین از شما در همین مسائلی که مورد ابتلا شما بوده، مورد ابتلا </w:t>
      </w:r>
      <w:r w:rsidR="00B94BE5" w:rsidRPr="00A17C39">
        <w:rPr>
          <w:rtl/>
        </w:rPr>
        <w:t>آن‌ها</w:t>
      </w:r>
      <w:r w:rsidR="00B92940" w:rsidRPr="00A17C39">
        <w:rPr>
          <w:rtl/>
        </w:rPr>
        <w:t xml:space="preserve"> هم هست، </w:t>
      </w:r>
      <w:r w:rsidR="00B94BE5" w:rsidRPr="00A17C39">
        <w:rPr>
          <w:rtl/>
        </w:rPr>
        <w:t>آن‌ها</w:t>
      </w:r>
      <w:r w:rsidR="00B92940" w:rsidRPr="00A17C39">
        <w:rPr>
          <w:rtl/>
        </w:rPr>
        <w:t xml:space="preserve"> از طریق این مکتوبات تکلیفشان را روشن </w:t>
      </w:r>
      <w:r w:rsidR="00B94BE5" w:rsidRPr="00A17C39">
        <w:rPr>
          <w:rtl/>
        </w:rPr>
        <w:t>می‌کنند</w:t>
      </w:r>
      <w:r w:rsidR="00B92940" w:rsidRPr="00A17C39">
        <w:rPr>
          <w:rtl/>
        </w:rPr>
        <w:t xml:space="preserve">، اما اینکه بگوید این به مسائل جدید هم تسری </w:t>
      </w:r>
      <w:r w:rsidR="00B94BE5" w:rsidRPr="00A17C39">
        <w:rPr>
          <w:rtl/>
        </w:rPr>
        <w:t>می‌کند</w:t>
      </w:r>
      <w:r w:rsidR="00B92940" w:rsidRPr="00A17C39">
        <w:rPr>
          <w:rtl/>
        </w:rPr>
        <w:t>، این خیلی در این روایات ظهوری ندارد، من هم به این بخش خیلی اعتماد زیادی ندارم.</w:t>
      </w:r>
    </w:p>
    <w:p w:rsidR="00B92940" w:rsidRPr="00A17C39" w:rsidRDefault="00B92940" w:rsidP="004D0D29">
      <w:pPr>
        <w:ind w:firstLine="0"/>
        <w:jc w:val="lowKashida"/>
        <w:rPr>
          <w:rtl/>
        </w:rPr>
      </w:pPr>
      <w:r w:rsidRPr="00A17C39">
        <w:rPr>
          <w:rtl/>
        </w:rPr>
        <w:t xml:space="preserve">در مورد نماز و روزه و حج و امثالهم شما از ما </w:t>
      </w:r>
      <w:r w:rsidR="00B94BE5" w:rsidRPr="00A17C39">
        <w:rPr>
          <w:rtl/>
        </w:rPr>
        <w:t>می‌شنوید</w:t>
      </w:r>
      <w:r w:rsidRPr="00A17C39">
        <w:rPr>
          <w:rtl/>
        </w:rPr>
        <w:t xml:space="preserve"> و تکلیفتان را مشخص </w:t>
      </w:r>
      <w:r w:rsidR="00B94BE5" w:rsidRPr="00A17C39">
        <w:rPr>
          <w:rtl/>
        </w:rPr>
        <w:t>می‌کنید</w:t>
      </w:r>
      <w:r w:rsidRPr="00A17C39">
        <w:rPr>
          <w:rtl/>
        </w:rPr>
        <w:t xml:space="preserve">، اما متأخرین شما راهشان برای تعیین تکلیف این است که </w:t>
      </w:r>
      <w:r w:rsidR="00B94BE5" w:rsidRPr="00A17C39">
        <w:rPr>
          <w:rtl/>
        </w:rPr>
        <w:t>نوشته‌های</w:t>
      </w:r>
      <w:r w:rsidRPr="00A17C39">
        <w:rPr>
          <w:rtl/>
        </w:rPr>
        <w:t xml:space="preserve"> شما به دست </w:t>
      </w:r>
      <w:r w:rsidR="00B94BE5" w:rsidRPr="00A17C39">
        <w:rPr>
          <w:rtl/>
        </w:rPr>
        <w:t>آن‌ها</w:t>
      </w:r>
      <w:r w:rsidRPr="00A17C39">
        <w:rPr>
          <w:rtl/>
        </w:rPr>
        <w:t xml:space="preserve"> برسد، اما نسبت به موضوعات جدید شاید توجهی نداشته باشند، لذا این </w:t>
      </w:r>
      <w:r w:rsidR="00B94BE5" w:rsidRPr="00A17C39">
        <w:rPr>
          <w:rtl/>
        </w:rPr>
        <w:t>طایفه</w:t>
      </w:r>
      <w:r w:rsidRPr="00A17C39">
        <w:rPr>
          <w:rtl/>
        </w:rPr>
        <w:t xml:space="preserve"> نقل حدیث و کتابت حدیث و نشر حدیث، اگر هم ارتباطی با بحث ما داشته باشد، صرفاً یک اشعاری است، خیلی ظهور و دلالتش قوی نیست.</w:t>
      </w:r>
    </w:p>
    <w:p w:rsidR="004D0D29" w:rsidRPr="00A17C39" w:rsidRDefault="003D69AE" w:rsidP="00360128">
      <w:pPr>
        <w:pStyle w:val="Heading2"/>
        <w:rPr>
          <w:rtl/>
        </w:rPr>
      </w:pPr>
      <w:bookmarkStart w:id="8" w:name="_Toc535219766"/>
      <w:r w:rsidRPr="00A17C39">
        <w:rPr>
          <w:rtl/>
        </w:rPr>
        <w:lastRenderedPageBreak/>
        <w:t xml:space="preserve">طایفه هشتم: </w:t>
      </w:r>
      <w:r w:rsidR="004D0D29" w:rsidRPr="00A17C39">
        <w:rPr>
          <w:rtl/>
        </w:rPr>
        <w:t>تطبیق قواعد عامه و مطلق</w:t>
      </w:r>
      <w:bookmarkEnd w:id="8"/>
    </w:p>
    <w:p w:rsidR="00B92940" w:rsidRPr="00A17C39" w:rsidRDefault="00B92940" w:rsidP="004D0D29">
      <w:pPr>
        <w:ind w:firstLine="0"/>
        <w:jc w:val="lowKashida"/>
        <w:rPr>
          <w:rtl/>
        </w:rPr>
      </w:pPr>
      <w:r w:rsidRPr="00A17C39">
        <w:rPr>
          <w:rtl/>
        </w:rPr>
        <w:t xml:space="preserve">طایفه هشتمی که در اینجا ذکر </w:t>
      </w:r>
      <w:r w:rsidR="00B94BE5" w:rsidRPr="00A17C39">
        <w:rPr>
          <w:rtl/>
        </w:rPr>
        <w:t>کرده‌اند</w:t>
      </w:r>
      <w:r w:rsidRPr="00A17C39">
        <w:rPr>
          <w:rtl/>
        </w:rPr>
        <w:t>، روایت مشهوری است که سندش درست نباشد، «علینا إ</w:t>
      </w:r>
      <w:r w:rsidR="00E40A8E" w:rsidRPr="00A17C39">
        <w:rPr>
          <w:rtl/>
        </w:rPr>
        <w:t xml:space="preserve">لقاء الاصول و علیکم التفریع»، </w:t>
      </w:r>
      <w:r w:rsidR="00AA7873" w:rsidRPr="00A17C39">
        <w:rPr>
          <w:rtl/>
        </w:rPr>
        <w:t>«</w:t>
      </w:r>
      <w:r w:rsidR="00AA7873" w:rsidRPr="000C157B">
        <w:rPr>
          <w:b/>
          <w:bCs/>
          <w:color w:val="008000"/>
          <w:rtl/>
        </w:rPr>
        <w:t xml:space="preserve">ما نقله محمد بن ادریس فی آخر السرائر من کتاب هشام بن سالم عن ابی </w:t>
      </w:r>
      <w:r w:rsidR="00767719" w:rsidRPr="000C157B">
        <w:rPr>
          <w:b/>
          <w:bCs/>
          <w:color w:val="008000"/>
          <w:rtl/>
        </w:rPr>
        <w:t>عبدالله (</w:t>
      </w:r>
      <w:r w:rsidR="00AA7873" w:rsidRPr="000C157B">
        <w:rPr>
          <w:b/>
          <w:bCs/>
          <w:color w:val="008000"/>
          <w:rtl/>
        </w:rPr>
        <w:t xml:space="preserve">ع) قال: انما علینا </w:t>
      </w:r>
      <w:r w:rsidR="003D69AE" w:rsidRPr="000C157B">
        <w:rPr>
          <w:b/>
          <w:bCs/>
          <w:color w:val="008000"/>
          <w:rtl/>
        </w:rPr>
        <w:t>أ</w:t>
      </w:r>
      <w:r w:rsidR="00AA7873" w:rsidRPr="000C157B">
        <w:rPr>
          <w:b/>
          <w:bCs/>
          <w:color w:val="008000"/>
          <w:rtl/>
        </w:rPr>
        <w:t>ن نلقی الیکم الأصول و علیکم أن تفرعوا</w:t>
      </w:r>
      <w:r w:rsidR="00E40A8E" w:rsidRPr="00A17C39">
        <w:rPr>
          <w:rtl/>
        </w:rPr>
        <w:t>»</w:t>
      </w:r>
      <w:r w:rsidR="007929AD" w:rsidRPr="00A17C39">
        <w:rPr>
          <w:rStyle w:val="FootnoteReference"/>
          <w:rtl/>
        </w:rPr>
        <w:footnoteReference w:id="3"/>
      </w:r>
      <w:r w:rsidR="00E40A8E" w:rsidRPr="00A17C39">
        <w:rPr>
          <w:rtl/>
        </w:rPr>
        <w:t xml:space="preserve">، بزنطی این را از امام رضا </w:t>
      </w:r>
      <w:r w:rsidR="001E0D38">
        <w:rPr>
          <w:rtl/>
        </w:rPr>
        <w:t>علیه‌السلام</w:t>
      </w:r>
      <w:r w:rsidR="00E40A8E" w:rsidRPr="00A17C39">
        <w:rPr>
          <w:rtl/>
        </w:rPr>
        <w:t xml:space="preserve"> نقل کرده است.</w:t>
      </w:r>
    </w:p>
    <w:p w:rsidR="00E40A8E" w:rsidRPr="00A17C39" w:rsidRDefault="00DA2A59" w:rsidP="008A0765">
      <w:pPr>
        <w:ind w:firstLine="0"/>
        <w:jc w:val="lowKashida"/>
        <w:rPr>
          <w:rtl/>
        </w:rPr>
      </w:pPr>
      <w:r w:rsidRPr="00A17C39">
        <w:rPr>
          <w:rtl/>
        </w:rPr>
        <w:t xml:space="preserve">اشکالی که در اینجا ذکر کردند این است که این روایات </w:t>
      </w:r>
      <w:r w:rsidR="00B94BE5" w:rsidRPr="00A17C39">
        <w:rPr>
          <w:rtl/>
        </w:rPr>
        <w:t>می‌گویند</w:t>
      </w:r>
      <w:r w:rsidRPr="00A17C39">
        <w:rPr>
          <w:rtl/>
        </w:rPr>
        <w:t xml:space="preserve">: ما کلیات را </w:t>
      </w:r>
      <w:r w:rsidR="00B94BE5" w:rsidRPr="00A17C39">
        <w:rPr>
          <w:rtl/>
        </w:rPr>
        <w:t>می‌گوییم</w:t>
      </w:r>
      <w:r w:rsidRPr="00A17C39">
        <w:rPr>
          <w:rtl/>
        </w:rPr>
        <w:t>، شما تفریع بکنید</w:t>
      </w:r>
      <w:r w:rsidR="008A0765" w:rsidRPr="00A17C39">
        <w:rPr>
          <w:rtl/>
        </w:rPr>
        <w:t xml:space="preserve">؛ </w:t>
      </w:r>
      <w:r w:rsidRPr="00A17C39">
        <w:rPr>
          <w:rtl/>
        </w:rPr>
        <w:t xml:space="preserve">ما قواعد عامه و مطلقه بیان </w:t>
      </w:r>
      <w:r w:rsidR="00B94BE5" w:rsidRPr="00A17C39">
        <w:rPr>
          <w:rtl/>
        </w:rPr>
        <w:t>می‌کنیم</w:t>
      </w:r>
      <w:r w:rsidRPr="00A17C39">
        <w:rPr>
          <w:rtl/>
        </w:rPr>
        <w:t xml:space="preserve">، شما تطبیق بدهید، تطبیق دادن، مصداق این تفریع هست یا نیست، اول کلام است، دوری است، یعنی اول شما باید ثابت بکنید که تطبیق اطلاقات و عمومات بر </w:t>
      </w:r>
      <w:r w:rsidR="00B94BE5" w:rsidRPr="00A17C39">
        <w:rPr>
          <w:rtl/>
        </w:rPr>
        <w:t>مصداق‌های</w:t>
      </w:r>
      <w:r w:rsidRPr="00A17C39">
        <w:rPr>
          <w:rtl/>
        </w:rPr>
        <w:t xml:space="preserve"> کاملاً نو و </w:t>
      </w:r>
      <w:r w:rsidR="00B94BE5" w:rsidRPr="00A17C39">
        <w:rPr>
          <w:rtl/>
        </w:rPr>
        <w:t>بی‌سابقه</w:t>
      </w:r>
      <w:r w:rsidRPr="00A17C39">
        <w:rPr>
          <w:rtl/>
        </w:rPr>
        <w:t>، این تفریع است و اعتبار دارد، در این صورت این آن را بگیرد، این اول کلام است.</w:t>
      </w:r>
    </w:p>
    <w:p w:rsidR="00DA2A59" w:rsidRPr="00A17C39" w:rsidRDefault="00DA2A59" w:rsidP="008A0765">
      <w:pPr>
        <w:ind w:firstLine="0"/>
        <w:jc w:val="lowKashida"/>
        <w:rPr>
          <w:rtl/>
        </w:rPr>
      </w:pPr>
      <w:r w:rsidRPr="00A17C39">
        <w:rPr>
          <w:rtl/>
        </w:rPr>
        <w:t>به نظرم این مناقشه تامی نیست، اگر بگوییم امام فرمود یا هر قائل دیگری بگوید: من کلیات می</w:t>
      </w:r>
      <w:r w:rsidR="008A0765" w:rsidRPr="00A17C39">
        <w:rPr>
          <w:rtl/>
        </w:rPr>
        <w:t>‌</w:t>
      </w:r>
      <w:r w:rsidRPr="00A17C39">
        <w:rPr>
          <w:rtl/>
        </w:rPr>
        <w:t xml:space="preserve">گویم، شما تفاصیل را استنباط بکنید، به نظر </w:t>
      </w:r>
      <w:r w:rsidR="00B94BE5" w:rsidRPr="00A17C39">
        <w:rPr>
          <w:rtl/>
        </w:rPr>
        <w:t>می‌آید</w:t>
      </w:r>
      <w:r w:rsidRPr="00A17C39">
        <w:rPr>
          <w:rtl/>
        </w:rPr>
        <w:t>، از ابرز مصادیقش این است که من قاعده کلی و عام و مطلق را می</w:t>
      </w:r>
      <w:r w:rsidR="008A0765" w:rsidRPr="00A17C39">
        <w:rPr>
          <w:rtl/>
        </w:rPr>
        <w:t>‌</w:t>
      </w:r>
      <w:r w:rsidRPr="00A17C39">
        <w:rPr>
          <w:rtl/>
        </w:rPr>
        <w:t xml:space="preserve">گویم، شما مصادیقش را پیدا </w:t>
      </w:r>
      <w:r w:rsidR="00B94BE5" w:rsidRPr="00A17C39">
        <w:rPr>
          <w:rtl/>
        </w:rPr>
        <w:t>می‌کنید</w:t>
      </w:r>
      <w:r w:rsidRPr="00A17C39">
        <w:rPr>
          <w:rtl/>
        </w:rPr>
        <w:t xml:space="preserve">، صد مورد دیگر هم اگر در تفریع باشد که از طریق اجتهاد بیرون </w:t>
      </w:r>
      <w:r w:rsidR="00B94BE5" w:rsidRPr="00A17C39">
        <w:rPr>
          <w:rtl/>
        </w:rPr>
        <w:t>می‌آید</w:t>
      </w:r>
      <w:r w:rsidRPr="00A17C39">
        <w:rPr>
          <w:rtl/>
        </w:rPr>
        <w:t>، ظاهراً قدر متیقنش کبریات بر صغریات است، ولو صغریاتی که در عصر تشریع نبوده است.</w:t>
      </w:r>
    </w:p>
    <w:p w:rsidR="00DA2A59" w:rsidRPr="00A17C39" w:rsidRDefault="00DA2A59" w:rsidP="008A0765">
      <w:pPr>
        <w:ind w:firstLine="0"/>
        <w:jc w:val="lowKashida"/>
        <w:rPr>
          <w:rtl/>
        </w:rPr>
      </w:pPr>
      <w:r w:rsidRPr="00A17C39">
        <w:rPr>
          <w:rtl/>
        </w:rPr>
        <w:t xml:space="preserve">تطبیق عام و مطلق بر مصادیق، این قطعاً جزء </w:t>
      </w:r>
      <w:r w:rsidR="00B94BE5" w:rsidRPr="00A17C39">
        <w:rPr>
          <w:rtl/>
        </w:rPr>
        <w:t>مصداق‌های</w:t>
      </w:r>
      <w:r w:rsidRPr="00A17C39">
        <w:rPr>
          <w:rtl/>
        </w:rPr>
        <w:t xml:space="preserve"> تفریع است، بسیار به نظر غریب </w:t>
      </w:r>
      <w:r w:rsidR="00B94BE5" w:rsidRPr="00A17C39">
        <w:rPr>
          <w:rtl/>
        </w:rPr>
        <w:t>می‌آید</w:t>
      </w:r>
      <w:r w:rsidRPr="00A17C39">
        <w:rPr>
          <w:rtl/>
        </w:rPr>
        <w:t xml:space="preserve"> که شامل مصادیق جدید هم بشود، یعنی مصادیق جدید هم تفریع است و فضای این روایات هم این است که </w:t>
      </w:r>
      <w:r w:rsidR="00B94BE5" w:rsidRPr="00A17C39">
        <w:rPr>
          <w:rtl/>
        </w:rPr>
        <w:t>می‌گوید</w:t>
      </w:r>
      <w:r w:rsidRPr="00A17C39">
        <w:rPr>
          <w:rtl/>
        </w:rPr>
        <w:t xml:space="preserve">: ما همیشه نیستیم، لذا قانون به دست شما </w:t>
      </w:r>
      <w:r w:rsidR="00B94BE5" w:rsidRPr="00A17C39">
        <w:rPr>
          <w:rtl/>
        </w:rPr>
        <w:t>می‌دهیم</w:t>
      </w:r>
      <w:r w:rsidRPr="00A17C39">
        <w:rPr>
          <w:rtl/>
        </w:rPr>
        <w:t>، خودت پیاده بکن</w:t>
      </w:r>
      <w:r w:rsidR="001F2972" w:rsidRPr="00A17C39">
        <w:rPr>
          <w:rtl/>
        </w:rPr>
        <w:t>.</w:t>
      </w:r>
    </w:p>
    <w:p w:rsidR="008A0765" w:rsidRPr="00A17C39" w:rsidRDefault="008A0765" w:rsidP="00360128">
      <w:pPr>
        <w:pStyle w:val="Heading2"/>
        <w:rPr>
          <w:rtl/>
        </w:rPr>
      </w:pPr>
      <w:r w:rsidRPr="00A17C39">
        <w:rPr>
          <w:rtl/>
        </w:rPr>
        <w:t xml:space="preserve">جمع‌بندی طوایف </w:t>
      </w:r>
      <w:r w:rsidR="00360128" w:rsidRPr="00A17C39">
        <w:rPr>
          <w:rtl/>
        </w:rPr>
        <w:t>ادله</w:t>
      </w:r>
    </w:p>
    <w:p w:rsidR="001F2972" w:rsidRPr="00A17C39" w:rsidRDefault="001F2972" w:rsidP="004D0D29">
      <w:pPr>
        <w:ind w:firstLine="0"/>
        <w:jc w:val="lowKashida"/>
        <w:rPr>
          <w:rtl/>
        </w:rPr>
      </w:pPr>
      <w:r w:rsidRPr="00A17C39">
        <w:rPr>
          <w:rtl/>
        </w:rPr>
        <w:t xml:space="preserve">طوایفی که ذکر کردیم به سه نوع تقسیم </w:t>
      </w:r>
      <w:r w:rsidR="00B94BE5" w:rsidRPr="00A17C39">
        <w:rPr>
          <w:rtl/>
        </w:rPr>
        <w:t>می‌شود</w:t>
      </w:r>
      <w:r w:rsidRPr="00A17C39">
        <w:rPr>
          <w:rtl/>
        </w:rPr>
        <w:t>:</w:t>
      </w:r>
    </w:p>
    <w:p w:rsidR="001F2972" w:rsidRPr="00A17C39" w:rsidRDefault="001F2972" w:rsidP="004D0D29">
      <w:pPr>
        <w:ind w:firstLine="0"/>
        <w:jc w:val="lowKashida"/>
        <w:rPr>
          <w:rtl/>
        </w:rPr>
      </w:pPr>
      <w:r w:rsidRPr="00A17C39">
        <w:rPr>
          <w:rtl/>
        </w:rPr>
        <w:t>1 –</w:t>
      </w:r>
      <w:r w:rsidR="00767719" w:rsidRPr="00A17C39">
        <w:rPr>
          <w:rtl/>
        </w:rPr>
        <w:t xml:space="preserve"> </w:t>
      </w:r>
      <w:r w:rsidR="00B94BE5" w:rsidRPr="00A17C39">
        <w:rPr>
          <w:rtl/>
        </w:rPr>
        <w:t>طوایفی</w:t>
      </w:r>
      <w:r w:rsidRPr="00A17C39">
        <w:rPr>
          <w:rtl/>
        </w:rPr>
        <w:t xml:space="preserve"> که مخصوص قرآن است، </w:t>
      </w:r>
      <w:r w:rsidR="008A0765" w:rsidRPr="00A17C39">
        <w:rPr>
          <w:rtl/>
        </w:rPr>
        <w:t>«</w:t>
      </w:r>
      <w:r w:rsidRPr="00A17C39">
        <w:rPr>
          <w:rtl/>
        </w:rPr>
        <w:t>تبیاناً لکل شیء</w:t>
      </w:r>
      <w:r w:rsidR="008A0765" w:rsidRPr="00A17C39">
        <w:rPr>
          <w:rtl/>
        </w:rPr>
        <w:t>»</w:t>
      </w:r>
      <w:r w:rsidRPr="00A17C39">
        <w:rPr>
          <w:rtl/>
        </w:rPr>
        <w:t xml:space="preserve">، </w:t>
      </w:r>
      <w:r w:rsidR="008A0765" w:rsidRPr="00A17C39">
        <w:rPr>
          <w:rtl/>
        </w:rPr>
        <w:t>«</w:t>
      </w:r>
      <w:r w:rsidRPr="00A17C39">
        <w:rPr>
          <w:rtl/>
        </w:rPr>
        <w:t>تفصیل کل شیء</w:t>
      </w:r>
      <w:r w:rsidR="008A0765" w:rsidRPr="00A17C39">
        <w:rPr>
          <w:rtl/>
        </w:rPr>
        <w:t>»</w:t>
      </w:r>
      <w:r w:rsidRPr="00A17C39">
        <w:rPr>
          <w:rtl/>
        </w:rPr>
        <w:t xml:space="preserve">، </w:t>
      </w:r>
      <w:r w:rsidR="008A0765" w:rsidRPr="00A17C39">
        <w:rPr>
          <w:rtl/>
        </w:rPr>
        <w:t>«</w:t>
      </w:r>
      <w:r w:rsidRPr="00A17C39">
        <w:rPr>
          <w:rtl/>
        </w:rPr>
        <w:t>ما فرّطنا فی الکتاب من شیء</w:t>
      </w:r>
      <w:r w:rsidR="008A0765" w:rsidRPr="00A17C39">
        <w:rPr>
          <w:rtl/>
        </w:rPr>
        <w:t>»</w:t>
      </w:r>
      <w:r w:rsidRPr="00A17C39">
        <w:rPr>
          <w:rtl/>
        </w:rPr>
        <w:t xml:space="preserve">، خود آیات یا روایاتی که شامل قرآن بود، این بخش از </w:t>
      </w:r>
      <w:r w:rsidR="00B94BE5" w:rsidRPr="00A17C39">
        <w:rPr>
          <w:rtl/>
        </w:rPr>
        <w:t>طوایفی</w:t>
      </w:r>
      <w:r w:rsidRPr="00A17C39">
        <w:rPr>
          <w:rtl/>
        </w:rPr>
        <w:t xml:space="preserve"> که </w:t>
      </w:r>
      <w:r w:rsidR="00B94BE5" w:rsidRPr="00A17C39">
        <w:rPr>
          <w:rtl/>
        </w:rPr>
        <w:t>می‌گویند</w:t>
      </w:r>
      <w:r w:rsidRPr="00A17C39">
        <w:rPr>
          <w:rtl/>
        </w:rPr>
        <w:t xml:space="preserve"> قرآن ماندگار است.</w:t>
      </w:r>
    </w:p>
    <w:p w:rsidR="001F2972" w:rsidRPr="00A17C39" w:rsidRDefault="001F2972" w:rsidP="004D0D29">
      <w:pPr>
        <w:ind w:firstLine="0"/>
        <w:jc w:val="lowKashida"/>
        <w:rPr>
          <w:rtl/>
        </w:rPr>
      </w:pPr>
      <w:r w:rsidRPr="00A17C39">
        <w:rPr>
          <w:rtl/>
        </w:rPr>
        <w:t xml:space="preserve">2 – بخش دیگر مربوط </w:t>
      </w:r>
      <w:r w:rsidR="00112C11" w:rsidRPr="00A17C39">
        <w:rPr>
          <w:rtl/>
        </w:rPr>
        <w:t xml:space="preserve">به </w:t>
      </w:r>
      <w:r w:rsidRPr="00A17C39">
        <w:rPr>
          <w:rtl/>
        </w:rPr>
        <w:t xml:space="preserve">احادیث </w:t>
      </w:r>
      <w:r w:rsidR="00112C11" w:rsidRPr="00A17C39">
        <w:rPr>
          <w:rtl/>
        </w:rPr>
        <w:t xml:space="preserve">است </w:t>
      </w:r>
      <w:r w:rsidR="00B94BE5" w:rsidRPr="00A17C39">
        <w:rPr>
          <w:rtl/>
        </w:rPr>
        <w:t>به‌طور</w:t>
      </w:r>
      <w:r w:rsidRPr="00A17C39">
        <w:rPr>
          <w:rtl/>
        </w:rPr>
        <w:t xml:space="preserve"> خاص</w:t>
      </w:r>
    </w:p>
    <w:p w:rsidR="001F2972" w:rsidRPr="00A17C39" w:rsidRDefault="001F2972" w:rsidP="004D0D29">
      <w:pPr>
        <w:ind w:firstLine="0"/>
        <w:jc w:val="lowKashida"/>
        <w:rPr>
          <w:rtl/>
        </w:rPr>
      </w:pPr>
      <w:r w:rsidRPr="00A17C39">
        <w:rPr>
          <w:rtl/>
        </w:rPr>
        <w:t xml:space="preserve">3 – برخی از روایات که خطابٌ أو سنة، مجموع را با هم در بر </w:t>
      </w:r>
      <w:r w:rsidR="00B94BE5" w:rsidRPr="00A17C39">
        <w:rPr>
          <w:rtl/>
        </w:rPr>
        <w:t>می‌گرفت</w:t>
      </w:r>
      <w:r w:rsidRPr="00A17C39">
        <w:rPr>
          <w:rtl/>
        </w:rPr>
        <w:t>.</w:t>
      </w:r>
    </w:p>
    <w:p w:rsidR="001F2972" w:rsidRPr="00A17C39" w:rsidRDefault="001F2972" w:rsidP="00112C11">
      <w:pPr>
        <w:ind w:firstLine="0"/>
        <w:jc w:val="lowKashida"/>
        <w:rPr>
          <w:rtl/>
        </w:rPr>
      </w:pPr>
      <w:r w:rsidRPr="00A17C39">
        <w:rPr>
          <w:rtl/>
        </w:rPr>
        <w:t xml:space="preserve">ابتدا گفتیم </w:t>
      </w:r>
      <w:r w:rsidR="00B94BE5" w:rsidRPr="00A17C39">
        <w:rPr>
          <w:rtl/>
        </w:rPr>
        <w:t>ادله‌ای</w:t>
      </w:r>
      <w:r w:rsidRPr="00A17C39">
        <w:rPr>
          <w:rtl/>
        </w:rPr>
        <w:t xml:space="preserve"> برای شمول اطلاقات و عمومات نسبت به موضوعات مستحدثه مواجه با یک مشکلاتی است، چندین مشکله بود که ابتدا بررسی کردیم، بعد وارد ادله شمول و اطلاقات </w:t>
      </w:r>
      <w:r w:rsidR="00112C11" w:rsidRPr="00A17C39">
        <w:rPr>
          <w:rtl/>
        </w:rPr>
        <w:t xml:space="preserve">شدیم </w:t>
      </w:r>
      <w:r w:rsidRPr="00A17C39">
        <w:rPr>
          <w:rtl/>
        </w:rPr>
        <w:t xml:space="preserve">که در الفائق همه ادله رد شده است، </w:t>
      </w:r>
      <w:r w:rsidR="00B94BE5" w:rsidRPr="00A17C39">
        <w:rPr>
          <w:rtl/>
        </w:rPr>
        <w:t>گفته‌شده</w:t>
      </w:r>
      <w:r w:rsidRPr="00A17C39">
        <w:rPr>
          <w:rtl/>
        </w:rPr>
        <w:t xml:space="preserve"> که هیچ دلیل از آیات و روایات نداریم که مطلقات و عمومات شامل مصادیق جدید و مستحدث </w:t>
      </w:r>
      <w:r w:rsidR="00B94BE5" w:rsidRPr="00A17C39">
        <w:rPr>
          <w:rtl/>
        </w:rPr>
        <w:t>می‌شود</w:t>
      </w:r>
      <w:r w:rsidRPr="00A17C39">
        <w:rPr>
          <w:rtl/>
        </w:rPr>
        <w:t>.</w:t>
      </w:r>
    </w:p>
    <w:p w:rsidR="001F2972" w:rsidRPr="00A17C39" w:rsidRDefault="001F2972" w:rsidP="004D0D29">
      <w:pPr>
        <w:ind w:firstLine="0"/>
        <w:jc w:val="lowKashida"/>
        <w:rPr>
          <w:rtl/>
        </w:rPr>
      </w:pPr>
      <w:r w:rsidRPr="00A17C39">
        <w:rPr>
          <w:rtl/>
        </w:rPr>
        <w:lastRenderedPageBreak/>
        <w:t xml:space="preserve">بخش اول در الفائق </w:t>
      </w:r>
      <w:r w:rsidR="00B94BE5" w:rsidRPr="00A17C39">
        <w:rPr>
          <w:rtl/>
        </w:rPr>
        <w:t>پذیرفته‌شده</w:t>
      </w:r>
      <w:r w:rsidRPr="00A17C39">
        <w:rPr>
          <w:rtl/>
        </w:rPr>
        <w:t xml:space="preserve">، یعنی اشکالات بر شمول دفع شده است، </w:t>
      </w:r>
      <w:r w:rsidR="00B94BE5" w:rsidRPr="00A17C39">
        <w:rPr>
          <w:rtl/>
        </w:rPr>
        <w:t>گفته‌شده</w:t>
      </w:r>
      <w:r w:rsidRPr="00A17C39">
        <w:rPr>
          <w:rtl/>
        </w:rPr>
        <w:t xml:space="preserve"> شمول نسبت به مسائل نو و مستحدث مانعی ندارد، اشکالاتش دفع شده است، اما از </w:t>
      </w:r>
      <w:r w:rsidR="00B94BE5" w:rsidRPr="00A17C39">
        <w:rPr>
          <w:rtl/>
        </w:rPr>
        <w:t>این‌طرف</w:t>
      </w:r>
      <w:r w:rsidRPr="00A17C39">
        <w:rPr>
          <w:rtl/>
        </w:rPr>
        <w:t xml:space="preserve"> دلیلی لفظی داشته باشیم بر شمول و استیعاب نسبت به مسائل مستحدثه، محل خدشه </w:t>
      </w:r>
      <w:r w:rsidR="00B94BE5" w:rsidRPr="00A17C39">
        <w:rPr>
          <w:rtl/>
        </w:rPr>
        <w:t>قرارگرفته</w:t>
      </w:r>
      <w:r w:rsidRPr="00A17C39">
        <w:rPr>
          <w:rtl/>
        </w:rPr>
        <w:t xml:space="preserve"> است</w:t>
      </w:r>
      <w:r w:rsidR="00B500C1" w:rsidRPr="00A17C39">
        <w:rPr>
          <w:rtl/>
        </w:rPr>
        <w:t>.</w:t>
      </w:r>
    </w:p>
    <w:p w:rsidR="00B500C1" w:rsidRPr="00A17C39" w:rsidRDefault="009822E2" w:rsidP="00112C11">
      <w:pPr>
        <w:ind w:firstLine="0"/>
        <w:jc w:val="lowKashida"/>
        <w:rPr>
          <w:rtl/>
        </w:rPr>
      </w:pPr>
      <w:r w:rsidRPr="00A17C39">
        <w:rPr>
          <w:rtl/>
        </w:rPr>
        <w:t xml:space="preserve">ما در هر دو نظر اختلافی داریم، ما در چند اشکالی که بر شمول </w:t>
      </w:r>
      <w:r w:rsidR="00B94BE5" w:rsidRPr="00A17C39">
        <w:rPr>
          <w:rtl/>
        </w:rPr>
        <w:t>واردشده</w:t>
      </w:r>
      <w:r w:rsidRPr="00A17C39">
        <w:rPr>
          <w:rtl/>
        </w:rPr>
        <w:t xml:space="preserve"> بود، </w:t>
      </w:r>
      <w:r w:rsidR="00B94BE5" w:rsidRPr="00A17C39">
        <w:rPr>
          <w:rtl/>
        </w:rPr>
        <w:t>آن‌ها</w:t>
      </w:r>
      <w:r w:rsidRPr="00A17C39">
        <w:rPr>
          <w:rtl/>
        </w:rPr>
        <w:t xml:space="preserve"> در الفائق جواب دادند، من در آنجا </w:t>
      </w:r>
      <w:r w:rsidR="00B94BE5" w:rsidRPr="00A17C39">
        <w:rPr>
          <w:rtl/>
        </w:rPr>
        <w:t>می‌گفتم</w:t>
      </w:r>
      <w:r w:rsidRPr="00A17C39">
        <w:rPr>
          <w:rtl/>
        </w:rPr>
        <w:t xml:space="preserve">: باید یک خطی از خود متکلم و قائل بگیریم، وقتی یک مطلق و عامی در هزار سال بیاید، به سمت موضوعات و مسائل جدید، در متکلم عادی به این سادگی </w:t>
      </w:r>
      <w:r w:rsidR="00B94BE5" w:rsidRPr="00A17C39">
        <w:rPr>
          <w:rtl/>
        </w:rPr>
        <w:t>نمی‌توانیم</w:t>
      </w:r>
      <w:r w:rsidRPr="00A17C39">
        <w:rPr>
          <w:rtl/>
        </w:rPr>
        <w:t xml:space="preserve"> بگوییم در مقام بیان است، لذا </w:t>
      </w:r>
      <w:r w:rsidR="00B94BE5" w:rsidRPr="00A17C39">
        <w:rPr>
          <w:rtl/>
        </w:rPr>
        <w:t>می‌گفتیم</w:t>
      </w:r>
      <w:r w:rsidRPr="00A17C39">
        <w:rPr>
          <w:rtl/>
        </w:rPr>
        <w:t xml:space="preserve">: به این قاطعیتی که در کتاب الفائق بیان کردند: شمول اطلاقات و عمومات به مسائل جدید چند قرن آینده مانعی ندارد، </w:t>
      </w:r>
      <w:r w:rsidR="00B94BE5" w:rsidRPr="00A17C39">
        <w:rPr>
          <w:rtl/>
        </w:rPr>
        <w:t>ازجمله</w:t>
      </w:r>
      <w:r w:rsidRPr="00A17C39">
        <w:rPr>
          <w:rtl/>
        </w:rPr>
        <w:t xml:space="preserve"> اینکه در مقام بیان است، یکی از اشکالات این بود که چه کسی گفته است حتی نسبت به مسئله جدیده هزار سال بعد، در مقام بیان است؟ این شمول ندارد، در مقام بیان نیست، جواب </w:t>
      </w:r>
      <w:r w:rsidR="00B94BE5" w:rsidRPr="00A17C39">
        <w:rPr>
          <w:rtl/>
        </w:rPr>
        <w:t>می‌دادند</w:t>
      </w:r>
      <w:r w:rsidRPr="00A17C39">
        <w:rPr>
          <w:rtl/>
        </w:rPr>
        <w:t xml:space="preserve"> که در مقام بیان است، ما آنجا در این مورد </w:t>
      </w:r>
      <w:r w:rsidR="00B94BE5" w:rsidRPr="00A17C39">
        <w:rPr>
          <w:rtl/>
        </w:rPr>
        <w:t>می‌گفتیم</w:t>
      </w:r>
      <w:r w:rsidRPr="00A17C39">
        <w:rPr>
          <w:rtl/>
        </w:rPr>
        <w:t xml:space="preserve"> که یک حالت تعلیق دارد، مطمئن نیستیم که بگوییم در مقام بیان است، یک خط دهی باید در متن آیات و روایات باشد که انسان بفهمد که اینها حتی نسبت به هزار سال آینده در مقام بیان هستند، </w:t>
      </w:r>
      <w:r w:rsidR="00B94BE5" w:rsidRPr="00A17C39">
        <w:rPr>
          <w:rtl/>
        </w:rPr>
        <w:t>ازاین‌جهت</w:t>
      </w:r>
      <w:r w:rsidRPr="00A17C39">
        <w:rPr>
          <w:rtl/>
        </w:rPr>
        <w:t xml:space="preserve"> است که ما در بخش اول یک </w:t>
      </w:r>
      <w:r w:rsidR="00B94BE5" w:rsidRPr="00A17C39">
        <w:rPr>
          <w:rtl/>
        </w:rPr>
        <w:t>فاصله‌ای</w:t>
      </w:r>
      <w:r w:rsidRPr="00A17C39">
        <w:rPr>
          <w:rtl/>
        </w:rPr>
        <w:t xml:space="preserve"> با این بیانی که در اینجا </w:t>
      </w:r>
      <w:r w:rsidR="00B94BE5" w:rsidRPr="00A17C39">
        <w:rPr>
          <w:rtl/>
        </w:rPr>
        <w:t>ذکرشده</w:t>
      </w:r>
      <w:r w:rsidRPr="00A17C39">
        <w:rPr>
          <w:rtl/>
        </w:rPr>
        <w:t xml:space="preserve"> </w:t>
      </w:r>
      <w:r w:rsidR="00112C11" w:rsidRPr="00A17C39">
        <w:rPr>
          <w:rtl/>
        </w:rPr>
        <w:t>داریم</w:t>
      </w:r>
      <w:r w:rsidRPr="00A17C39">
        <w:rPr>
          <w:rtl/>
        </w:rPr>
        <w:t>.</w:t>
      </w:r>
    </w:p>
    <w:p w:rsidR="009822E2" w:rsidRPr="00A17C39" w:rsidRDefault="009822E2" w:rsidP="00B94BE5">
      <w:pPr>
        <w:ind w:firstLine="0"/>
        <w:jc w:val="lowKashida"/>
        <w:rPr>
          <w:rtl/>
        </w:rPr>
      </w:pPr>
      <w:r w:rsidRPr="00A17C39">
        <w:rPr>
          <w:rtl/>
        </w:rPr>
        <w:t xml:space="preserve">اینها خیلی روشن چند اشکالی که به شمول و استیعاب اطلاقات و عمومات به مسائل مستحدثه متأخره </w:t>
      </w:r>
      <w:r w:rsidR="00B94BE5" w:rsidRPr="00A17C39">
        <w:rPr>
          <w:rtl/>
        </w:rPr>
        <w:t>واردشده</w:t>
      </w:r>
      <w:r w:rsidRPr="00A17C39">
        <w:rPr>
          <w:rtl/>
        </w:rPr>
        <w:t xml:space="preserve"> بود، پاسخ دادند، گفتند که این شمول دارد، اصل این است که متکلم در مقام بیان است، اما گفتیم </w:t>
      </w:r>
      <w:r w:rsidR="00B94BE5" w:rsidRPr="00A17C39">
        <w:rPr>
          <w:rtl/>
        </w:rPr>
        <w:t>می‌تواند</w:t>
      </w:r>
      <w:r w:rsidRPr="00A17C39">
        <w:rPr>
          <w:rtl/>
        </w:rPr>
        <w:t xml:space="preserve"> باشد، اما برای مسائل مستحدثه</w:t>
      </w:r>
      <w:r w:rsidR="00B94BE5" w:rsidRPr="00A17C39">
        <w:rPr>
          <w:rtl/>
        </w:rPr>
        <w:t>‌</w:t>
      </w:r>
      <w:r w:rsidRPr="00A17C39">
        <w:rPr>
          <w:rtl/>
        </w:rPr>
        <w:t xml:space="preserve">ای که چند قرن بعد </w:t>
      </w:r>
      <w:r w:rsidR="00B94BE5" w:rsidRPr="00A17C39">
        <w:rPr>
          <w:rtl/>
        </w:rPr>
        <w:t>می‌آید</w:t>
      </w:r>
      <w:r w:rsidRPr="00A17C39">
        <w:rPr>
          <w:rtl/>
        </w:rPr>
        <w:t xml:space="preserve">، یک </w:t>
      </w:r>
      <w:r w:rsidR="00B94BE5" w:rsidRPr="00A17C39">
        <w:rPr>
          <w:rtl/>
        </w:rPr>
        <w:t>قرینه‌ای</w:t>
      </w:r>
      <w:r w:rsidRPr="00A17C39">
        <w:rPr>
          <w:rtl/>
        </w:rPr>
        <w:t xml:space="preserve"> </w:t>
      </w:r>
      <w:r w:rsidR="00B94BE5" w:rsidRPr="00A17C39">
        <w:rPr>
          <w:rtl/>
        </w:rPr>
        <w:t>می‌خواهد</w:t>
      </w:r>
      <w:r w:rsidRPr="00A17C39">
        <w:rPr>
          <w:rtl/>
        </w:rPr>
        <w:t>، یک تعلیقی در آنجا داشتیم.</w:t>
      </w:r>
    </w:p>
    <w:p w:rsidR="009822E2" w:rsidRPr="00A17C39" w:rsidRDefault="009822E2" w:rsidP="00B94BE5">
      <w:pPr>
        <w:ind w:firstLine="0"/>
        <w:jc w:val="lowKashida"/>
        <w:rPr>
          <w:rtl/>
        </w:rPr>
      </w:pPr>
      <w:r w:rsidRPr="00A17C39">
        <w:rPr>
          <w:rtl/>
        </w:rPr>
        <w:t xml:space="preserve">ما گفتیم جوابی که از این اشکالات دادند </w:t>
      </w:r>
      <w:r w:rsidR="00B94BE5" w:rsidRPr="00A17C39">
        <w:rPr>
          <w:rtl/>
        </w:rPr>
        <w:t>فی‌الجمله</w:t>
      </w:r>
      <w:r w:rsidRPr="00A17C39">
        <w:rPr>
          <w:rtl/>
        </w:rPr>
        <w:t xml:space="preserve"> درست است، اما معلق به این است که یک شاهدی پیدا بکند.</w:t>
      </w:r>
    </w:p>
    <w:p w:rsidR="009822E2" w:rsidRPr="00A17C39" w:rsidRDefault="009822E2" w:rsidP="00112C11">
      <w:pPr>
        <w:ind w:firstLine="0"/>
        <w:jc w:val="lowKashida"/>
        <w:rPr>
          <w:rtl/>
        </w:rPr>
      </w:pPr>
      <w:r w:rsidRPr="00A17C39">
        <w:rPr>
          <w:rtl/>
        </w:rPr>
        <w:t xml:space="preserve">در بحث دوم که ادله هشت </w:t>
      </w:r>
      <w:r w:rsidR="00B94BE5" w:rsidRPr="00A17C39">
        <w:rPr>
          <w:rtl/>
        </w:rPr>
        <w:t>طایفه‌ای</w:t>
      </w:r>
      <w:r w:rsidRPr="00A17C39">
        <w:rPr>
          <w:rtl/>
        </w:rPr>
        <w:t xml:space="preserve"> که </w:t>
      </w:r>
      <w:r w:rsidR="00B94BE5" w:rsidRPr="00A17C39">
        <w:rPr>
          <w:rtl/>
        </w:rPr>
        <w:t>می‌گوید</w:t>
      </w:r>
      <w:r w:rsidRPr="00A17C39">
        <w:rPr>
          <w:rtl/>
        </w:rPr>
        <w:t xml:space="preserve">: اینها استدلال </w:t>
      </w:r>
      <w:r w:rsidR="00B94BE5" w:rsidRPr="00A17C39">
        <w:rPr>
          <w:rtl/>
        </w:rPr>
        <w:t>می‌شوند</w:t>
      </w:r>
      <w:r w:rsidRPr="00A17C39">
        <w:rPr>
          <w:rtl/>
        </w:rPr>
        <w:t xml:space="preserve"> برای شمول اطلاقات و عمومات نسبت به اعصار متأخر، تمام ادله را اینجا اشکال کردند، کتاب الفائق و شورای فقهی همه را نفی کردند.</w:t>
      </w:r>
      <w:r w:rsidR="00112C11" w:rsidRPr="00A17C39">
        <w:rPr>
          <w:rtl/>
        </w:rPr>
        <w:t xml:space="preserve"> </w:t>
      </w:r>
      <w:r w:rsidRPr="00A17C39">
        <w:rPr>
          <w:rtl/>
        </w:rPr>
        <w:t xml:space="preserve">ما </w:t>
      </w:r>
      <w:r w:rsidR="00B94BE5" w:rsidRPr="00A17C39">
        <w:rPr>
          <w:rtl/>
        </w:rPr>
        <w:t>به‌عکس</w:t>
      </w:r>
      <w:r w:rsidRPr="00A17C39">
        <w:rPr>
          <w:rtl/>
        </w:rPr>
        <w:t xml:space="preserve"> گفتیم که اینها لااقل </w:t>
      </w:r>
      <w:r w:rsidR="00B94BE5" w:rsidRPr="00A17C39">
        <w:rPr>
          <w:rtl/>
        </w:rPr>
        <w:t>من‌حیث‌المجموع</w:t>
      </w:r>
      <w:r w:rsidRPr="00A17C39">
        <w:rPr>
          <w:rtl/>
        </w:rPr>
        <w:t xml:space="preserve"> انسان را مطمئن </w:t>
      </w:r>
      <w:r w:rsidR="00B94BE5" w:rsidRPr="00A17C39">
        <w:rPr>
          <w:rtl/>
        </w:rPr>
        <w:t>می‌کند</w:t>
      </w:r>
      <w:r w:rsidRPr="00A17C39">
        <w:rPr>
          <w:rtl/>
        </w:rPr>
        <w:t xml:space="preserve"> که </w:t>
      </w:r>
      <w:r w:rsidR="00B94BE5" w:rsidRPr="00A17C39">
        <w:rPr>
          <w:rtl/>
        </w:rPr>
        <w:t>این‌یک</w:t>
      </w:r>
      <w:r w:rsidRPr="00A17C39">
        <w:rPr>
          <w:rtl/>
        </w:rPr>
        <w:t xml:space="preserve"> خطی </w:t>
      </w:r>
      <w:r w:rsidR="00B94BE5" w:rsidRPr="00A17C39">
        <w:rPr>
          <w:rtl/>
        </w:rPr>
        <w:t>می‌دهد</w:t>
      </w:r>
      <w:r w:rsidRPr="00A17C39">
        <w:rPr>
          <w:rtl/>
        </w:rPr>
        <w:t xml:space="preserve"> که کلمات ما در مقام این است که بماند، آن در مقام بیان بودن اگر از این خط گرفته ن</w:t>
      </w:r>
      <w:r w:rsidR="00B94BE5" w:rsidRPr="00A17C39">
        <w:rPr>
          <w:rtl/>
        </w:rPr>
        <w:t>می‌شد</w:t>
      </w:r>
      <w:r w:rsidRPr="00A17C39">
        <w:rPr>
          <w:rtl/>
        </w:rPr>
        <w:t xml:space="preserve">، به همین صورت عقلائیاً محل تردید بود، </w:t>
      </w:r>
      <w:r w:rsidR="00B94BE5" w:rsidRPr="00A17C39">
        <w:rPr>
          <w:rtl/>
        </w:rPr>
        <w:t>گوینده‌ای</w:t>
      </w:r>
      <w:r w:rsidRPr="00A17C39">
        <w:rPr>
          <w:rtl/>
        </w:rPr>
        <w:t xml:space="preserve"> </w:t>
      </w:r>
      <w:r w:rsidR="00B94BE5" w:rsidRPr="00A17C39">
        <w:rPr>
          <w:rtl/>
        </w:rPr>
        <w:t>حرف‌هایی</w:t>
      </w:r>
      <w:r w:rsidR="007049ED" w:rsidRPr="00A17C39">
        <w:rPr>
          <w:rtl/>
        </w:rPr>
        <w:t xml:space="preserve"> در دو هزار سال قبل زده است، ما به اطلاقاتش تمسک بکنیم برای یک موضوعاتی که اصلاً در ذهنش نبوده است، </w:t>
      </w:r>
      <w:r w:rsidR="00B94BE5" w:rsidRPr="00A17C39">
        <w:rPr>
          <w:rtl/>
        </w:rPr>
        <w:t>می‌گفتیم</w:t>
      </w:r>
      <w:r w:rsidR="007049ED" w:rsidRPr="00A17C39">
        <w:rPr>
          <w:rtl/>
        </w:rPr>
        <w:t xml:space="preserve"> اینجا کونه فی مقام البیان نیاز به این دارد که؛ ظرفیت متکلم یک ظرفیت انسان معصوم است، علم مطلق دارد، آینده را </w:t>
      </w:r>
      <w:r w:rsidR="00B94BE5" w:rsidRPr="00A17C39">
        <w:rPr>
          <w:rtl/>
        </w:rPr>
        <w:t>می‌بیند</w:t>
      </w:r>
      <w:r w:rsidR="007049ED" w:rsidRPr="00A17C39">
        <w:rPr>
          <w:rtl/>
        </w:rPr>
        <w:t xml:space="preserve">، استعداد این را دارد، هر متکلمی </w:t>
      </w:r>
      <w:r w:rsidR="00B94BE5" w:rsidRPr="00A17C39">
        <w:rPr>
          <w:rtl/>
        </w:rPr>
        <w:t>این‌طور</w:t>
      </w:r>
      <w:r w:rsidR="007049ED" w:rsidRPr="00A17C39">
        <w:rPr>
          <w:rtl/>
        </w:rPr>
        <w:t xml:space="preserve"> نیست، دیگری اینکه خودش هم </w:t>
      </w:r>
      <w:r w:rsidR="00B94BE5" w:rsidRPr="00A17C39">
        <w:rPr>
          <w:rtl/>
        </w:rPr>
        <w:t>یک‌جهتی</w:t>
      </w:r>
      <w:r w:rsidR="007049ED" w:rsidRPr="00A17C39">
        <w:rPr>
          <w:rtl/>
        </w:rPr>
        <w:t xml:space="preserve"> داده باشد.</w:t>
      </w:r>
    </w:p>
    <w:p w:rsidR="007049ED" w:rsidRPr="00A17C39" w:rsidRDefault="007049ED" w:rsidP="004D0D29">
      <w:pPr>
        <w:ind w:firstLine="0"/>
        <w:jc w:val="lowKashida"/>
        <w:rPr>
          <w:rtl/>
        </w:rPr>
      </w:pPr>
      <w:r w:rsidRPr="00A17C39">
        <w:rPr>
          <w:rtl/>
        </w:rPr>
        <w:t xml:space="preserve">ما </w:t>
      </w:r>
      <w:r w:rsidR="00B94BE5" w:rsidRPr="00A17C39">
        <w:rPr>
          <w:rtl/>
        </w:rPr>
        <w:t>می‌گفتیم</w:t>
      </w:r>
      <w:r w:rsidRPr="00A17C39">
        <w:rPr>
          <w:rtl/>
        </w:rPr>
        <w:t xml:space="preserve">: مجموعه هشت </w:t>
      </w:r>
      <w:r w:rsidR="00B94BE5" w:rsidRPr="00A17C39">
        <w:rPr>
          <w:rtl/>
        </w:rPr>
        <w:t>طایفه</w:t>
      </w:r>
      <w:r w:rsidRPr="00A17C39">
        <w:rPr>
          <w:rtl/>
        </w:rPr>
        <w:t xml:space="preserve"> که حدود پنج آیه و حدود چهل روایت باشد، مجموع اینها </w:t>
      </w:r>
      <w:r w:rsidR="00B94BE5" w:rsidRPr="00A17C39">
        <w:rPr>
          <w:rtl/>
        </w:rPr>
        <w:t>می‌گوید</w:t>
      </w:r>
      <w:r w:rsidRPr="00A17C39">
        <w:rPr>
          <w:rtl/>
        </w:rPr>
        <w:t xml:space="preserve">: دستگاه شریعتی که ما به شما سپردیم و به دست شما </w:t>
      </w:r>
      <w:r w:rsidR="00B94BE5" w:rsidRPr="00A17C39">
        <w:rPr>
          <w:rtl/>
        </w:rPr>
        <w:t>می‌رسد</w:t>
      </w:r>
      <w:r w:rsidRPr="00A17C39">
        <w:rPr>
          <w:rtl/>
        </w:rPr>
        <w:t xml:space="preserve">، اختصاص به آن ندارد که نزد خودشان است، این برای این است که تکلیف شما را مشخص بکند، از </w:t>
      </w:r>
      <w:r w:rsidR="00B94BE5" w:rsidRPr="00A17C39">
        <w:rPr>
          <w:rtl/>
        </w:rPr>
        <w:t>مصداق‌های</w:t>
      </w:r>
      <w:r w:rsidRPr="00A17C39">
        <w:rPr>
          <w:rtl/>
        </w:rPr>
        <w:t xml:space="preserve"> تکلیف مشخص کردن، این است که؛ عمومات و اطلاقات در دست شما قرار بگیرد.</w:t>
      </w:r>
    </w:p>
    <w:p w:rsidR="007049ED" w:rsidRPr="00A17C39" w:rsidRDefault="007049ED" w:rsidP="004D0D29">
      <w:pPr>
        <w:ind w:firstLine="0"/>
        <w:jc w:val="lowKashida"/>
        <w:rPr>
          <w:rtl/>
        </w:rPr>
      </w:pPr>
      <w:r w:rsidRPr="00A17C39">
        <w:rPr>
          <w:rtl/>
        </w:rPr>
        <w:t xml:space="preserve">لذا آن مقام اول بحث آقایان را </w:t>
      </w:r>
      <w:r w:rsidR="00B94BE5" w:rsidRPr="00A17C39">
        <w:rPr>
          <w:rtl/>
        </w:rPr>
        <w:t>تمام‌شده</w:t>
      </w:r>
      <w:r w:rsidRPr="00A17C39">
        <w:rPr>
          <w:rtl/>
        </w:rPr>
        <w:t xml:space="preserve"> </w:t>
      </w:r>
      <w:r w:rsidR="00B94BE5" w:rsidRPr="00A17C39">
        <w:rPr>
          <w:rtl/>
        </w:rPr>
        <w:t>نمی‌دانیم</w:t>
      </w:r>
      <w:r w:rsidRPr="00A17C39">
        <w:rPr>
          <w:rtl/>
        </w:rPr>
        <w:t xml:space="preserve">، اشکال اینکه در مقام بیان نسبت به مسائل </w:t>
      </w:r>
      <w:r w:rsidR="00B94BE5" w:rsidRPr="00A17C39">
        <w:rPr>
          <w:rtl/>
        </w:rPr>
        <w:t>نوپدید</w:t>
      </w:r>
      <w:r w:rsidRPr="00A17C39">
        <w:rPr>
          <w:rtl/>
        </w:rPr>
        <w:t xml:space="preserve">، این را </w:t>
      </w:r>
      <w:r w:rsidR="00B94BE5" w:rsidRPr="00A17C39">
        <w:rPr>
          <w:rtl/>
        </w:rPr>
        <w:t>به‌سادگی</w:t>
      </w:r>
      <w:r w:rsidRPr="00A17C39">
        <w:rPr>
          <w:rtl/>
        </w:rPr>
        <w:t xml:space="preserve"> که آقایان نفی کردند، </w:t>
      </w:r>
      <w:r w:rsidR="00B94BE5" w:rsidRPr="00A17C39">
        <w:rPr>
          <w:rtl/>
        </w:rPr>
        <w:t>نمی‌توانیم</w:t>
      </w:r>
      <w:r w:rsidRPr="00A17C39">
        <w:rPr>
          <w:rtl/>
        </w:rPr>
        <w:t xml:space="preserve"> نفی بکنیم و بگوییم که حتماً در مقام بیان است، </w:t>
      </w:r>
      <w:r w:rsidR="00B94BE5" w:rsidRPr="00A17C39">
        <w:rPr>
          <w:rtl/>
        </w:rPr>
        <w:t>می‌گفتیم</w:t>
      </w:r>
      <w:r w:rsidRPr="00A17C39">
        <w:rPr>
          <w:rtl/>
        </w:rPr>
        <w:t xml:space="preserve">: باید ببینیم چه خطی دادند، تکمیل آن را با مجموعه ادله مقام دوم انجام </w:t>
      </w:r>
      <w:r w:rsidR="00B94BE5" w:rsidRPr="00A17C39">
        <w:rPr>
          <w:rtl/>
        </w:rPr>
        <w:t>می‌دهیم</w:t>
      </w:r>
      <w:r w:rsidRPr="00A17C39">
        <w:rPr>
          <w:rtl/>
        </w:rPr>
        <w:t xml:space="preserve">، </w:t>
      </w:r>
      <w:r w:rsidR="00B94BE5" w:rsidRPr="00A17C39">
        <w:rPr>
          <w:rtl/>
        </w:rPr>
        <w:t>می‌گوییم</w:t>
      </w:r>
      <w:r w:rsidRPr="00A17C39">
        <w:rPr>
          <w:rtl/>
        </w:rPr>
        <w:t xml:space="preserve">: مجموعه اینها </w:t>
      </w:r>
      <w:r w:rsidR="00B94BE5" w:rsidRPr="00A17C39">
        <w:rPr>
          <w:rtl/>
        </w:rPr>
        <w:t>می‌گویند</w:t>
      </w:r>
      <w:r w:rsidRPr="00A17C39">
        <w:rPr>
          <w:rtl/>
        </w:rPr>
        <w:t xml:space="preserve">: خط ماندگاری را به آیات و روایات </w:t>
      </w:r>
      <w:r w:rsidR="00B94BE5" w:rsidRPr="00A17C39">
        <w:rPr>
          <w:rtl/>
        </w:rPr>
        <w:t>می‌دهد</w:t>
      </w:r>
      <w:r w:rsidRPr="00A17C39">
        <w:rPr>
          <w:rtl/>
        </w:rPr>
        <w:t xml:space="preserve">، همین آیات و </w:t>
      </w:r>
      <w:r w:rsidRPr="00A17C39">
        <w:rPr>
          <w:rtl/>
        </w:rPr>
        <w:lastRenderedPageBreak/>
        <w:t xml:space="preserve">روایاتی که در دست ما هست، بهترین مصداق ماندگاری همین عموم و اطلاق است، یعنی اینکه در مقام بیان است که تعیین تکلیف بکند، </w:t>
      </w:r>
      <w:r w:rsidR="00B94BE5" w:rsidRPr="00A17C39">
        <w:rPr>
          <w:rtl/>
        </w:rPr>
        <w:t>نه‌فقط</w:t>
      </w:r>
      <w:r w:rsidRPr="00A17C39">
        <w:rPr>
          <w:rtl/>
        </w:rPr>
        <w:t xml:space="preserve"> اصول عملیه که هر جا </w:t>
      </w:r>
      <w:r w:rsidR="00B94BE5" w:rsidRPr="00A17C39">
        <w:rPr>
          <w:rtl/>
        </w:rPr>
        <w:t>نمی‌دانید</w:t>
      </w:r>
      <w:r w:rsidRPr="00A17C39">
        <w:rPr>
          <w:rtl/>
        </w:rPr>
        <w:t>، برائت جاری کنید.</w:t>
      </w:r>
    </w:p>
    <w:p w:rsidR="007049ED" w:rsidRPr="00A17C39" w:rsidRDefault="00517597" w:rsidP="004D0D29">
      <w:pPr>
        <w:ind w:firstLine="0"/>
        <w:jc w:val="lowKashida"/>
        <w:rPr>
          <w:rtl/>
        </w:rPr>
      </w:pPr>
      <w:r w:rsidRPr="00A17C39">
        <w:rPr>
          <w:rtl/>
        </w:rPr>
        <w:t xml:space="preserve">این دو به این شکل یکدیگر را تکمیل </w:t>
      </w:r>
      <w:r w:rsidR="00B94BE5" w:rsidRPr="00A17C39">
        <w:rPr>
          <w:rtl/>
        </w:rPr>
        <w:t>می‌کنند</w:t>
      </w:r>
      <w:r w:rsidRPr="00A17C39">
        <w:rPr>
          <w:rtl/>
        </w:rPr>
        <w:t xml:space="preserve"> و این تفاوت اساسی دارد با آن رویکردی که در کتاب الفائق </w:t>
      </w:r>
      <w:r w:rsidR="00B94BE5" w:rsidRPr="00A17C39">
        <w:rPr>
          <w:rtl/>
        </w:rPr>
        <w:t>ذکرشده</w:t>
      </w:r>
      <w:r w:rsidRPr="00A17C39">
        <w:rPr>
          <w:rtl/>
        </w:rPr>
        <w:t xml:space="preserve"> است</w:t>
      </w:r>
      <w:r w:rsidR="00271AA5" w:rsidRPr="00A17C39">
        <w:rPr>
          <w:rtl/>
        </w:rPr>
        <w:t>، اینها در بحث اطلاق لفظی و عمومات بود، یک بحثی هم راجع به اطلاق مقامی است.</w:t>
      </w:r>
    </w:p>
    <w:p w:rsidR="00271AA5" w:rsidRPr="00A17C39" w:rsidRDefault="00B94BE5" w:rsidP="00E72335">
      <w:pPr>
        <w:pStyle w:val="BodyText"/>
        <w:rPr>
          <w:rtl/>
        </w:rPr>
      </w:pPr>
      <w:r w:rsidRPr="00A17C39">
        <w:rPr>
          <w:rtl/>
        </w:rPr>
        <w:t>بعدازاین</w:t>
      </w:r>
      <w:r w:rsidR="00951D4E" w:rsidRPr="00A17C39">
        <w:rPr>
          <w:rtl/>
        </w:rPr>
        <w:t xml:space="preserve"> هم به سراغ جمع بین مطلق و مقید می</w:t>
      </w:r>
      <w:r w:rsidR="00360128" w:rsidRPr="00A17C39">
        <w:rPr>
          <w:rtl/>
        </w:rPr>
        <w:t>‌</w:t>
      </w:r>
      <w:r w:rsidR="00951D4E" w:rsidRPr="00A17C39">
        <w:rPr>
          <w:rtl/>
        </w:rPr>
        <w:t xml:space="preserve">رویم که در کفایه از قدیم بوده است، وقتی عام مطلق و مقید وارد شد، آیا مطلق حمل بر مقید </w:t>
      </w:r>
      <w:r w:rsidRPr="00A17C39">
        <w:rPr>
          <w:rtl/>
        </w:rPr>
        <w:t>می‌شود</w:t>
      </w:r>
      <w:r w:rsidR="00951D4E" w:rsidRPr="00A17C39">
        <w:rPr>
          <w:rtl/>
        </w:rPr>
        <w:t xml:space="preserve"> یا ن</w:t>
      </w:r>
      <w:r w:rsidRPr="00A17C39">
        <w:rPr>
          <w:rtl/>
        </w:rPr>
        <w:t>می‌شود</w:t>
      </w:r>
      <w:r w:rsidR="00951D4E" w:rsidRPr="00A17C39">
        <w:rPr>
          <w:rtl/>
        </w:rPr>
        <w:t xml:space="preserve">؟ در اصول فقه و کفایه </w:t>
      </w:r>
      <w:r w:rsidRPr="00A17C39">
        <w:rPr>
          <w:rtl/>
        </w:rPr>
        <w:t>ذکرشده</w:t>
      </w:r>
      <w:r w:rsidR="00951D4E" w:rsidRPr="00A17C39">
        <w:rPr>
          <w:rtl/>
        </w:rPr>
        <w:t xml:space="preserve"> بود</w:t>
      </w:r>
      <w:r w:rsidR="00360128" w:rsidRPr="00A17C39">
        <w:rPr>
          <w:rtl/>
        </w:rPr>
        <w:t>.</w:t>
      </w:r>
    </w:p>
    <w:sectPr w:rsidR="00271AA5" w:rsidRPr="00A17C39"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96" w:rsidRDefault="00CF0096" w:rsidP="000D5800">
      <w:pPr>
        <w:spacing w:after="0"/>
      </w:pPr>
      <w:r>
        <w:separator/>
      </w:r>
    </w:p>
  </w:endnote>
  <w:endnote w:type="continuationSeparator" w:id="0">
    <w:p w:rsidR="00CF0096" w:rsidRDefault="00CF009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E0D38">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96" w:rsidRDefault="00CF0096" w:rsidP="000D5800">
      <w:pPr>
        <w:spacing w:after="0"/>
      </w:pPr>
      <w:r>
        <w:separator/>
      </w:r>
    </w:p>
  </w:footnote>
  <w:footnote w:type="continuationSeparator" w:id="0">
    <w:p w:rsidR="00CF0096" w:rsidRDefault="00CF0096" w:rsidP="000D5800">
      <w:pPr>
        <w:spacing w:after="0"/>
      </w:pPr>
      <w:r>
        <w:continuationSeparator/>
      </w:r>
    </w:p>
  </w:footnote>
  <w:footnote w:id="1">
    <w:p w:rsidR="005255FD" w:rsidRDefault="005255FD">
      <w:pPr>
        <w:pStyle w:val="FootnoteText"/>
      </w:pPr>
      <w:r>
        <w:rPr>
          <w:rStyle w:val="FootnoteReference"/>
        </w:rPr>
        <w:footnoteRef/>
      </w:r>
      <w:r>
        <w:rPr>
          <w:rtl/>
        </w:rPr>
        <w:t xml:space="preserve"> </w:t>
      </w:r>
      <w:r>
        <w:rPr>
          <w:rFonts w:hint="cs"/>
          <w:rtl/>
        </w:rPr>
        <w:t xml:space="preserve">- اصول کافی، </w:t>
      </w:r>
      <w:r w:rsidR="00767719">
        <w:rPr>
          <w:rFonts w:hint="eastAsia"/>
          <w:rtl/>
        </w:rPr>
        <w:t>ج</w:t>
      </w:r>
      <w:r w:rsidR="00767719">
        <w:rPr>
          <w:rtl/>
        </w:rPr>
        <w:t xml:space="preserve"> 1</w:t>
      </w:r>
      <w:r>
        <w:rPr>
          <w:rFonts w:hint="cs"/>
          <w:rtl/>
        </w:rPr>
        <w:t>، ص 52</w:t>
      </w:r>
    </w:p>
  </w:footnote>
  <w:footnote w:id="2">
    <w:p w:rsidR="009042EE" w:rsidRDefault="009042EE">
      <w:pPr>
        <w:pStyle w:val="FootnoteText"/>
      </w:pPr>
      <w:r>
        <w:rPr>
          <w:rStyle w:val="FootnoteReference"/>
        </w:rPr>
        <w:footnoteRef/>
      </w:r>
      <w:r>
        <w:rPr>
          <w:rtl/>
        </w:rPr>
        <w:t xml:space="preserve"> </w:t>
      </w:r>
      <w:r>
        <w:rPr>
          <w:rFonts w:hint="cs"/>
          <w:rtl/>
        </w:rPr>
        <w:t>-</w:t>
      </w:r>
      <w:r w:rsidRPr="009042EE">
        <w:rPr>
          <w:rFonts w:hint="cs"/>
          <w:rtl/>
        </w:rPr>
        <w:t xml:space="preserve"> </w:t>
      </w:r>
      <w:r>
        <w:rPr>
          <w:rFonts w:hint="cs"/>
          <w:rtl/>
        </w:rPr>
        <w:t xml:space="preserve">وسائل الشیعه، ج 27، </w:t>
      </w:r>
      <w:hyperlink r:id="rId1" w:tooltip="9 ـ باب وجوه الجمع بین الاحادیث المختلفة ، وکیفیة  العمل بها  " w:history="1">
        <w:r>
          <w:rPr>
            <w:rFonts w:hint="cs"/>
            <w:rtl/>
          </w:rPr>
          <w:t>ب</w:t>
        </w:r>
        <w:r w:rsidRPr="00AA7873">
          <w:rPr>
            <w:rtl/>
          </w:rPr>
          <w:t>اب وجوه الجمع بین الاحادیث المختلفة، وکیفیة العمل بها</w:t>
        </w:r>
        <w:r>
          <w:rPr>
            <w:rFonts w:hint="cs"/>
            <w:rtl/>
          </w:rPr>
          <w:t>، حدیث 33246</w:t>
        </w:r>
        <w:r w:rsidRPr="00AA7873">
          <w:rPr>
            <w:rtl/>
          </w:rPr>
          <w:t xml:space="preserve"> </w:t>
        </w:r>
      </w:hyperlink>
    </w:p>
  </w:footnote>
  <w:footnote w:id="3">
    <w:p w:rsidR="007929AD" w:rsidRPr="007929AD" w:rsidRDefault="007929AD" w:rsidP="007929AD">
      <w:pPr>
        <w:pStyle w:val="FootnoteText"/>
      </w:pPr>
      <w:r>
        <w:rPr>
          <w:rStyle w:val="FootnoteReference"/>
        </w:rPr>
        <w:footnoteRef/>
      </w:r>
      <w:r>
        <w:rPr>
          <w:rtl/>
        </w:rPr>
        <w:t xml:space="preserve"> </w:t>
      </w:r>
      <w:r>
        <w:rPr>
          <w:rFonts w:hint="cs"/>
          <w:rtl/>
        </w:rPr>
        <w:t xml:space="preserve">- </w:t>
      </w:r>
      <w:r w:rsidRPr="007929AD">
        <w:rPr>
          <w:rtl/>
        </w:rPr>
        <w:t xml:space="preserve">وسائل، </w:t>
      </w:r>
      <w:r w:rsidR="00767719">
        <w:rPr>
          <w:rFonts w:hint="eastAsia"/>
          <w:rtl/>
        </w:rPr>
        <w:t>ج</w:t>
      </w:r>
      <w:r w:rsidR="00767719">
        <w:rPr>
          <w:rtl/>
        </w:rPr>
        <w:t xml:space="preserve"> 27</w:t>
      </w:r>
      <w:r w:rsidRPr="007929AD">
        <w:rPr>
          <w:rtl/>
        </w:rPr>
        <w:t xml:space="preserve">، </w:t>
      </w:r>
      <w:r w:rsidR="00767719">
        <w:rPr>
          <w:rFonts w:hint="eastAsia"/>
          <w:rtl/>
        </w:rPr>
        <w:t>ص</w:t>
      </w:r>
      <w:r w:rsidR="00767719">
        <w:rPr>
          <w:rtl/>
        </w:rPr>
        <w:t xml:space="preserve"> 61</w:t>
      </w:r>
      <w:r w:rsidRPr="007929AD">
        <w:rPr>
          <w:rtl/>
        </w:rPr>
        <w:t xml:space="preserve">، کتاب القضاء، ابواب صفات القاضی، </w:t>
      </w:r>
      <w:r w:rsidR="00767719">
        <w:rPr>
          <w:rFonts w:hint="eastAsia"/>
          <w:rtl/>
        </w:rPr>
        <w:t>باب</w:t>
      </w:r>
      <w:r w:rsidR="00767719">
        <w:rPr>
          <w:rtl/>
        </w:rPr>
        <w:t xml:space="preserve"> 6</w:t>
      </w:r>
      <w:r w:rsidRPr="007929AD">
        <w:rPr>
          <w:rtl/>
        </w:rPr>
        <w:t xml:space="preserve">، </w:t>
      </w:r>
      <w:r w:rsidR="00767719">
        <w:rPr>
          <w:rFonts w:hint="eastAsia"/>
          <w:rtl/>
        </w:rPr>
        <w:t>ح</w:t>
      </w:r>
      <w:r w:rsidR="00767719">
        <w:rPr>
          <w:rtl/>
        </w:rPr>
        <w:t xml:space="preserv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B" w:rsidRDefault="0000069B" w:rsidP="0000069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اصول فقه</w:t>
    </w:r>
    <w:r w:rsidR="00767719">
      <w:rPr>
        <w:rFonts w:ascii="Adobe Arabic" w:hAnsi="Adobe Arabic" w:cs="Adobe Arabic"/>
        <w:b/>
        <w:bCs/>
        <w:sz w:val="24"/>
        <w:szCs w:val="24"/>
        <w:rtl/>
      </w:rPr>
      <w:t xml:space="preserve"> </w:t>
    </w:r>
    <w:r w:rsidR="00767719">
      <w:rPr>
        <w:rFonts w:ascii="Adobe Arabic" w:hAnsi="Adobe Arabic" w:cs="Adobe Arabic" w:hint="cs"/>
        <w:b/>
        <w:bCs/>
        <w:sz w:val="24"/>
        <w:szCs w:val="24"/>
        <w:rtl/>
      </w:rPr>
      <w:t xml:space="preserve">                                  </w:t>
    </w:r>
    <w:r>
      <w:rPr>
        <w:rFonts w:ascii="Adobe Arabic" w:hAnsi="Adobe Arabic" w:cs="Adobe Arabic"/>
        <w:b/>
        <w:bCs/>
        <w:sz w:val="24"/>
        <w:szCs w:val="24"/>
        <w:rtl/>
      </w:rPr>
      <w:t>عنوان اصلی: مطلق و مقید</w:t>
    </w:r>
    <w:r w:rsidR="00767719">
      <w:rPr>
        <w:rFonts w:ascii="Adobe Arabic" w:hAnsi="Adobe Arabic" w:cs="Adobe Arabic"/>
        <w:b/>
        <w:bCs/>
        <w:sz w:val="24"/>
        <w:szCs w:val="24"/>
        <w:rtl/>
      </w:rPr>
      <w:t xml:space="preserve"> </w:t>
    </w:r>
    <w:r>
      <w:rPr>
        <w:rFonts w:ascii="Adobe Arabic" w:hAnsi="Adobe Arabic" w:cs="Adobe Arabic"/>
        <w:b/>
        <w:bCs/>
        <w:sz w:val="24"/>
        <w:szCs w:val="24"/>
        <w:rtl/>
      </w:rPr>
      <w:t xml:space="preserve">تاریخ </w:t>
    </w:r>
    <w:r w:rsidR="00767719">
      <w:rPr>
        <w:rFonts w:ascii="Adobe Arabic" w:hAnsi="Adobe Arabic" w:cs="Adobe Arabic" w:hint="cs"/>
        <w:b/>
        <w:bCs/>
        <w:sz w:val="24"/>
        <w:szCs w:val="24"/>
        <w:rtl/>
      </w:rPr>
      <w:t xml:space="preserve">                                          </w:t>
    </w:r>
    <w:r>
      <w:rPr>
        <w:rFonts w:ascii="Adobe Arabic" w:hAnsi="Adobe Arabic" w:cs="Adobe Arabic"/>
        <w:b/>
        <w:bCs/>
        <w:sz w:val="24"/>
        <w:szCs w:val="24"/>
        <w:rtl/>
      </w:rPr>
      <w:t xml:space="preserve">جلسه: </w:t>
    </w:r>
    <w:r>
      <w:rPr>
        <w:rFonts w:ascii="Adobe Arabic" w:hAnsi="Adobe Arabic" w:cs="Adobe Arabic" w:hint="cs"/>
        <w:b/>
        <w:bCs/>
        <w:sz w:val="24"/>
        <w:szCs w:val="24"/>
        <w:rtl/>
      </w:rPr>
      <w:t>23</w:t>
    </w:r>
    <w:r>
      <w:rPr>
        <w:rFonts w:ascii="Adobe Arabic" w:hAnsi="Adobe Arabic" w:cs="Adobe Arabic"/>
        <w:b/>
        <w:bCs/>
        <w:sz w:val="24"/>
        <w:szCs w:val="24"/>
        <w:rtl/>
      </w:rPr>
      <w:t>/10/97</w:t>
    </w:r>
  </w:p>
  <w:p w:rsidR="0000069B" w:rsidRPr="00A17C39" w:rsidRDefault="0000069B" w:rsidP="0000069B">
    <w:pPr>
      <w:pStyle w:val="Header"/>
      <w:ind w:firstLine="0"/>
      <w:rPr>
        <w:rFonts w:ascii="Adobe Arabic" w:eastAsia="2  Badr" w:hAnsi="Adobe Arabic" w:cs="Adobe Arabic"/>
        <w:b/>
        <w:bCs/>
        <w:sz w:val="24"/>
        <w:szCs w:val="24"/>
      </w:rPr>
    </w:pPr>
    <w:r>
      <w:rPr>
        <w:rFonts w:ascii="Adobe Arabic" w:hAnsi="Adobe Arabic" w:cs="Adobe Arabic"/>
        <w:b/>
        <w:bCs/>
        <w:sz w:val="24"/>
        <w:szCs w:val="24"/>
        <w:rtl/>
      </w:rPr>
      <w:t>استاد اعرافی</w:t>
    </w:r>
    <w:r w:rsidR="00767719">
      <w:rPr>
        <w:rFonts w:ascii="Adobe Arabic" w:hAnsi="Adobe Arabic" w:cs="Adobe Arabic" w:hint="cs"/>
        <w:b/>
        <w:bCs/>
        <w:sz w:val="24"/>
        <w:szCs w:val="24"/>
        <w:rtl/>
      </w:rPr>
      <w:t xml:space="preserve">                                              </w:t>
    </w:r>
    <w:r w:rsidR="00767719">
      <w:rPr>
        <w:rFonts w:ascii="Adobe Arabic" w:hAnsi="Adobe Arabic" w:cs="Adobe Arabic"/>
        <w:b/>
        <w:bCs/>
        <w:sz w:val="24"/>
        <w:szCs w:val="24"/>
        <w:rtl/>
      </w:rPr>
      <w:t xml:space="preserve"> </w:t>
    </w:r>
    <w:r>
      <w:rPr>
        <w:rFonts w:ascii="Adobe Arabic" w:hAnsi="Adobe Arabic" w:cs="Adobe Arabic"/>
        <w:b/>
        <w:bCs/>
        <w:sz w:val="24"/>
        <w:szCs w:val="24"/>
        <w:rtl/>
      </w:rPr>
      <w:t>عنوان فرعی: تمسک به اطلاق در مسائل مستحدثه</w:t>
    </w:r>
    <w:r w:rsidR="00767719">
      <w:rPr>
        <w:rFonts w:ascii="Adobe Arabic" w:hAnsi="Adobe Arabic" w:cs="Adobe Arabic"/>
        <w:b/>
        <w:bCs/>
        <w:sz w:val="24"/>
        <w:szCs w:val="24"/>
        <w:rtl/>
      </w:rPr>
      <w:t xml:space="preserve"> </w:t>
    </w:r>
    <w:r w:rsidR="00767719">
      <w:rPr>
        <w:rFonts w:ascii="Adobe Arabic" w:hAnsi="Adobe Arabic" w:cs="Adobe Arabic" w:hint="cs"/>
        <w:b/>
        <w:bCs/>
        <w:sz w:val="24"/>
        <w:szCs w:val="24"/>
        <w:rtl/>
      </w:rPr>
      <w:t xml:space="preserve">                    </w:t>
    </w:r>
    <w:r w:rsidRPr="00A17C39">
      <w:rPr>
        <w:rFonts w:ascii="Adobe Arabic" w:eastAsia="2  Badr" w:hAnsi="Adobe Arabic" w:cs="Adobe Arabic"/>
        <w:b/>
        <w:bCs/>
        <w:sz w:val="24"/>
        <w:szCs w:val="24"/>
        <w:rtl/>
      </w:rPr>
      <w:t>شماره جلسه:</w:t>
    </w:r>
    <w:r w:rsidRPr="00A17C39">
      <w:rPr>
        <w:rFonts w:ascii="Adobe Arabic" w:eastAsia="2  Badr" w:hAnsi="Adobe Arabic" w:cs="Adobe Arabic" w:hint="cs"/>
        <w:b/>
        <w:bCs/>
        <w:sz w:val="24"/>
        <w:szCs w:val="24"/>
        <w:rtl/>
      </w:rPr>
      <w:t xml:space="preserve"> 318</w:t>
    </w:r>
  </w:p>
  <w:p w:rsidR="000D5800" w:rsidRPr="00973E69" w:rsidRDefault="00873379" w:rsidP="00873379">
    <w:pPr>
      <w:pStyle w:val="Header"/>
      <w:ind w:firstLine="0"/>
      <w:rPr>
        <w:rFonts w:cs="B Badr"/>
      </w:rPr>
    </w:pPr>
    <w:r w:rsidRPr="00973E69">
      <w:rPr>
        <w:rFonts w:ascii="Adobe Arabic" w:hAnsi="Adobe Arabic" w:cs="B Badr"/>
        <w:b/>
        <w:bCs/>
        <w:noProof/>
      </w:rPr>
      <mc:AlternateContent>
        <mc:Choice Requires="wps">
          <w:drawing>
            <wp:anchor distT="4294967292" distB="4294967292" distL="114300" distR="114300" simplePos="0" relativeHeight="251659264" behindDoc="0" locked="0" layoutInCell="1" allowOverlap="1" wp14:anchorId="5846D3B1" wp14:editId="30340AD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8FA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65"/>
    <w:rsid w:val="0000069B"/>
    <w:rsid w:val="00007060"/>
    <w:rsid w:val="000228A2"/>
    <w:rsid w:val="000324F1"/>
    <w:rsid w:val="00041FE0"/>
    <w:rsid w:val="00042E34"/>
    <w:rsid w:val="00045B14"/>
    <w:rsid w:val="00052BA3"/>
    <w:rsid w:val="0006363E"/>
    <w:rsid w:val="00063C89"/>
    <w:rsid w:val="00080DFF"/>
    <w:rsid w:val="00084165"/>
    <w:rsid w:val="00085ED5"/>
    <w:rsid w:val="000A1A51"/>
    <w:rsid w:val="000C157B"/>
    <w:rsid w:val="000D2D0D"/>
    <w:rsid w:val="000D5800"/>
    <w:rsid w:val="000D6581"/>
    <w:rsid w:val="000E0105"/>
    <w:rsid w:val="000F1897"/>
    <w:rsid w:val="000F7E72"/>
    <w:rsid w:val="00101E2D"/>
    <w:rsid w:val="00102405"/>
    <w:rsid w:val="00102CEB"/>
    <w:rsid w:val="00112C11"/>
    <w:rsid w:val="00114C37"/>
    <w:rsid w:val="00117955"/>
    <w:rsid w:val="00132233"/>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2D1D"/>
    <w:rsid w:val="001C367D"/>
    <w:rsid w:val="001C3CCA"/>
    <w:rsid w:val="001D1F54"/>
    <w:rsid w:val="001D24F8"/>
    <w:rsid w:val="001D45D5"/>
    <w:rsid w:val="001D542D"/>
    <w:rsid w:val="001D6605"/>
    <w:rsid w:val="001E0D38"/>
    <w:rsid w:val="001E306E"/>
    <w:rsid w:val="001E3FB0"/>
    <w:rsid w:val="001E4FFF"/>
    <w:rsid w:val="001F2972"/>
    <w:rsid w:val="001F2E3E"/>
    <w:rsid w:val="00206B69"/>
    <w:rsid w:val="00210F67"/>
    <w:rsid w:val="002216A7"/>
    <w:rsid w:val="00224C0A"/>
    <w:rsid w:val="00233777"/>
    <w:rsid w:val="002376A5"/>
    <w:rsid w:val="002417C9"/>
    <w:rsid w:val="002529C5"/>
    <w:rsid w:val="00270294"/>
    <w:rsid w:val="00271AA5"/>
    <w:rsid w:val="00283229"/>
    <w:rsid w:val="002914BD"/>
    <w:rsid w:val="00297263"/>
    <w:rsid w:val="002A21AE"/>
    <w:rsid w:val="002A35E0"/>
    <w:rsid w:val="002B7AD5"/>
    <w:rsid w:val="002C56FD"/>
    <w:rsid w:val="002C7058"/>
    <w:rsid w:val="002D49E4"/>
    <w:rsid w:val="002D5BDC"/>
    <w:rsid w:val="002D720F"/>
    <w:rsid w:val="002E450B"/>
    <w:rsid w:val="002E73F9"/>
    <w:rsid w:val="002F05B9"/>
    <w:rsid w:val="00311429"/>
    <w:rsid w:val="00323168"/>
    <w:rsid w:val="00323B29"/>
    <w:rsid w:val="00331826"/>
    <w:rsid w:val="00340BA3"/>
    <w:rsid w:val="00360128"/>
    <w:rsid w:val="00366400"/>
    <w:rsid w:val="00374581"/>
    <w:rsid w:val="003963D7"/>
    <w:rsid w:val="00396F28"/>
    <w:rsid w:val="003A1A05"/>
    <w:rsid w:val="003A2654"/>
    <w:rsid w:val="003C06BF"/>
    <w:rsid w:val="003C7899"/>
    <w:rsid w:val="003D2F0A"/>
    <w:rsid w:val="003D563F"/>
    <w:rsid w:val="003D69AE"/>
    <w:rsid w:val="003E1E58"/>
    <w:rsid w:val="003E2BAB"/>
    <w:rsid w:val="00405199"/>
    <w:rsid w:val="0040547E"/>
    <w:rsid w:val="00410699"/>
    <w:rsid w:val="00415360"/>
    <w:rsid w:val="004215FA"/>
    <w:rsid w:val="00426890"/>
    <w:rsid w:val="00443EB7"/>
    <w:rsid w:val="0044591E"/>
    <w:rsid w:val="004476F0"/>
    <w:rsid w:val="00455B91"/>
    <w:rsid w:val="004651D2"/>
    <w:rsid w:val="00465D26"/>
    <w:rsid w:val="004679F8"/>
    <w:rsid w:val="004A790F"/>
    <w:rsid w:val="004B337F"/>
    <w:rsid w:val="004C4D9F"/>
    <w:rsid w:val="004D0D29"/>
    <w:rsid w:val="004F3596"/>
    <w:rsid w:val="00517597"/>
    <w:rsid w:val="005255FD"/>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17EF4"/>
    <w:rsid w:val="00627180"/>
    <w:rsid w:val="00636EFA"/>
    <w:rsid w:val="006500BF"/>
    <w:rsid w:val="0066229C"/>
    <w:rsid w:val="00663AAD"/>
    <w:rsid w:val="006712C4"/>
    <w:rsid w:val="0069696C"/>
    <w:rsid w:val="00696C84"/>
    <w:rsid w:val="006A085A"/>
    <w:rsid w:val="006C125E"/>
    <w:rsid w:val="006D3A87"/>
    <w:rsid w:val="006F01B4"/>
    <w:rsid w:val="00703DD3"/>
    <w:rsid w:val="007049ED"/>
    <w:rsid w:val="00734D59"/>
    <w:rsid w:val="0073609B"/>
    <w:rsid w:val="007378A9"/>
    <w:rsid w:val="00737A6C"/>
    <w:rsid w:val="00744808"/>
    <w:rsid w:val="0075033E"/>
    <w:rsid w:val="00752745"/>
    <w:rsid w:val="0075336C"/>
    <w:rsid w:val="00753A93"/>
    <w:rsid w:val="0076665E"/>
    <w:rsid w:val="00767719"/>
    <w:rsid w:val="00772185"/>
    <w:rsid w:val="007749BC"/>
    <w:rsid w:val="00780C88"/>
    <w:rsid w:val="00780E25"/>
    <w:rsid w:val="007818F0"/>
    <w:rsid w:val="00783462"/>
    <w:rsid w:val="00786C1C"/>
    <w:rsid w:val="00787B13"/>
    <w:rsid w:val="007929AD"/>
    <w:rsid w:val="00792FAC"/>
    <w:rsid w:val="007A431B"/>
    <w:rsid w:val="007A5D2F"/>
    <w:rsid w:val="007B0062"/>
    <w:rsid w:val="007B6FEB"/>
    <w:rsid w:val="007C1EF7"/>
    <w:rsid w:val="007C710E"/>
    <w:rsid w:val="007D0B88"/>
    <w:rsid w:val="007D1549"/>
    <w:rsid w:val="007D415D"/>
    <w:rsid w:val="007E03E9"/>
    <w:rsid w:val="007E04EE"/>
    <w:rsid w:val="007E636F"/>
    <w:rsid w:val="007E7FA7"/>
    <w:rsid w:val="007F0721"/>
    <w:rsid w:val="007F293C"/>
    <w:rsid w:val="007F3221"/>
    <w:rsid w:val="007F4A90"/>
    <w:rsid w:val="007F7E76"/>
    <w:rsid w:val="00802D15"/>
    <w:rsid w:val="00803501"/>
    <w:rsid w:val="0080537A"/>
    <w:rsid w:val="0080799B"/>
    <w:rsid w:val="00807BE3"/>
    <w:rsid w:val="00811F02"/>
    <w:rsid w:val="00816465"/>
    <w:rsid w:val="008407A4"/>
    <w:rsid w:val="00844860"/>
    <w:rsid w:val="00845CC4"/>
    <w:rsid w:val="0086243C"/>
    <w:rsid w:val="008644F4"/>
    <w:rsid w:val="00864CA5"/>
    <w:rsid w:val="00871C42"/>
    <w:rsid w:val="00873379"/>
    <w:rsid w:val="008748B8"/>
    <w:rsid w:val="00883733"/>
    <w:rsid w:val="008965D2"/>
    <w:rsid w:val="008A0765"/>
    <w:rsid w:val="008A236D"/>
    <w:rsid w:val="008B2AFF"/>
    <w:rsid w:val="008B3C4A"/>
    <w:rsid w:val="008B565A"/>
    <w:rsid w:val="008C1DE9"/>
    <w:rsid w:val="008C3414"/>
    <w:rsid w:val="008D030F"/>
    <w:rsid w:val="008D36D5"/>
    <w:rsid w:val="008E3903"/>
    <w:rsid w:val="008F083F"/>
    <w:rsid w:val="008F63E3"/>
    <w:rsid w:val="00900A8F"/>
    <w:rsid w:val="009042EE"/>
    <w:rsid w:val="00913C3B"/>
    <w:rsid w:val="00915509"/>
    <w:rsid w:val="00927388"/>
    <w:rsid w:val="009274FE"/>
    <w:rsid w:val="009401AC"/>
    <w:rsid w:val="00940323"/>
    <w:rsid w:val="009475B7"/>
    <w:rsid w:val="00951D4E"/>
    <w:rsid w:val="0095758E"/>
    <w:rsid w:val="009613AC"/>
    <w:rsid w:val="00973E69"/>
    <w:rsid w:val="00980643"/>
    <w:rsid w:val="009822E2"/>
    <w:rsid w:val="009A42EF"/>
    <w:rsid w:val="009B46BC"/>
    <w:rsid w:val="009B61C3"/>
    <w:rsid w:val="009C7B4F"/>
    <w:rsid w:val="009E1F06"/>
    <w:rsid w:val="009F01CA"/>
    <w:rsid w:val="009F4EB3"/>
    <w:rsid w:val="009F5F6C"/>
    <w:rsid w:val="00A06D48"/>
    <w:rsid w:val="00A17C39"/>
    <w:rsid w:val="00A21834"/>
    <w:rsid w:val="00A31C17"/>
    <w:rsid w:val="00A31FDE"/>
    <w:rsid w:val="00A35AC2"/>
    <w:rsid w:val="00A37C77"/>
    <w:rsid w:val="00A5418D"/>
    <w:rsid w:val="00A725C2"/>
    <w:rsid w:val="00A769EE"/>
    <w:rsid w:val="00A810A5"/>
    <w:rsid w:val="00A9616A"/>
    <w:rsid w:val="00A96F68"/>
    <w:rsid w:val="00AA2342"/>
    <w:rsid w:val="00AA7873"/>
    <w:rsid w:val="00AD0304"/>
    <w:rsid w:val="00AD27BE"/>
    <w:rsid w:val="00AF0F1A"/>
    <w:rsid w:val="00AF587C"/>
    <w:rsid w:val="00B01724"/>
    <w:rsid w:val="00B07D3E"/>
    <w:rsid w:val="00B1300D"/>
    <w:rsid w:val="00B15027"/>
    <w:rsid w:val="00B21CF4"/>
    <w:rsid w:val="00B24300"/>
    <w:rsid w:val="00B330C7"/>
    <w:rsid w:val="00B34736"/>
    <w:rsid w:val="00B500C1"/>
    <w:rsid w:val="00B55D51"/>
    <w:rsid w:val="00B613E1"/>
    <w:rsid w:val="00B63F15"/>
    <w:rsid w:val="00B9119B"/>
    <w:rsid w:val="00B92940"/>
    <w:rsid w:val="00B94BE5"/>
    <w:rsid w:val="00B96A3B"/>
    <w:rsid w:val="00BA51A8"/>
    <w:rsid w:val="00BB5F7E"/>
    <w:rsid w:val="00BC26F6"/>
    <w:rsid w:val="00BC4833"/>
    <w:rsid w:val="00BD3122"/>
    <w:rsid w:val="00BD40B1"/>
    <w:rsid w:val="00BD40DA"/>
    <w:rsid w:val="00BE2FC7"/>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0096"/>
    <w:rsid w:val="00CF42E2"/>
    <w:rsid w:val="00CF7916"/>
    <w:rsid w:val="00D158F3"/>
    <w:rsid w:val="00D15FDC"/>
    <w:rsid w:val="00D2470E"/>
    <w:rsid w:val="00D3665C"/>
    <w:rsid w:val="00D508CC"/>
    <w:rsid w:val="00D50F4B"/>
    <w:rsid w:val="00D60547"/>
    <w:rsid w:val="00D66444"/>
    <w:rsid w:val="00D76353"/>
    <w:rsid w:val="00DA2A59"/>
    <w:rsid w:val="00DB21CF"/>
    <w:rsid w:val="00DB28BB"/>
    <w:rsid w:val="00DC603F"/>
    <w:rsid w:val="00DD3C0D"/>
    <w:rsid w:val="00DD4864"/>
    <w:rsid w:val="00DD71A2"/>
    <w:rsid w:val="00DE1DC4"/>
    <w:rsid w:val="00E0639C"/>
    <w:rsid w:val="00E067E6"/>
    <w:rsid w:val="00E12531"/>
    <w:rsid w:val="00E143B0"/>
    <w:rsid w:val="00E4012D"/>
    <w:rsid w:val="00E40A8E"/>
    <w:rsid w:val="00E55891"/>
    <w:rsid w:val="00E6283A"/>
    <w:rsid w:val="00E72335"/>
    <w:rsid w:val="00E732A3"/>
    <w:rsid w:val="00E83A85"/>
    <w:rsid w:val="00E9026B"/>
    <w:rsid w:val="00E90FC4"/>
    <w:rsid w:val="00EA01EC"/>
    <w:rsid w:val="00EA15B0"/>
    <w:rsid w:val="00EA5D97"/>
    <w:rsid w:val="00EB0BDB"/>
    <w:rsid w:val="00EB3D35"/>
    <w:rsid w:val="00EC4393"/>
    <w:rsid w:val="00ED0CA0"/>
    <w:rsid w:val="00ED2236"/>
    <w:rsid w:val="00ED79D2"/>
    <w:rsid w:val="00EE1C07"/>
    <w:rsid w:val="00EE2C91"/>
    <w:rsid w:val="00EE3979"/>
    <w:rsid w:val="00EF138C"/>
    <w:rsid w:val="00F034CE"/>
    <w:rsid w:val="00F10A0F"/>
    <w:rsid w:val="00F1562C"/>
    <w:rsid w:val="00F25714"/>
    <w:rsid w:val="00F3446D"/>
    <w:rsid w:val="00F40284"/>
    <w:rsid w:val="00F53380"/>
    <w:rsid w:val="00F5553D"/>
    <w:rsid w:val="00F67976"/>
    <w:rsid w:val="00F70BE1"/>
    <w:rsid w:val="00F729E7"/>
    <w:rsid w:val="00F80E6E"/>
    <w:rsid w:val="00F85929"/>
    <w:rsid w:val="00F86945"/>
    <w:rsid w:val="00FA4F3B"/>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92366-EB35-474F-AF22-BE7A344E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17C3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17C3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A17C3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A17C3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A17C3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A17C3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A17C3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A17C3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17C3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17C3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17C3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A17C3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A17C3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A17C3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A17C39"/>
    <w:rPr>
      <w:rFonts w:ascii="Cambria" w:eastAsia="2  Lotus" w:hAnsi="Cambria" w:cs="2  Badr"/>
      <w:bCs/>
      <w:szCs w:val="36"/>
    </w:rPr>
  </w:style>
  <w:style w:type="paragraph" w:styleId="TOC1">
    <w:name w:val="toc 1"/>
    <w:basedOn w:val="Normal"/>
    <w:next w:val="Normal"/>
    <w:autoRedefine/>
    <w:uiPriority w:val="39"/>
    <w:unhideWhenUsed/>
    <w:qFormat/>
    <w:rsid w:val="00A17C39"/>
    <w:pPr>
      <w:spacing w:after="0"/>
      <w:ind w:firstLine="0"/>
    </w:pPr>
    <w:rPr>
      <w:rFonts w:eastAsiaTheme="minorEastAsia"/>
    </w:rPr>
  </w:style>
  <w:style w:type="paragraph" w:styleId="TOC2">
    <w:name w:val="toc 2"/>
    <w:basedOn w:val="Normal"/>
    <w:next w:val="Normal"/>
    <w:autoRedefine/>
    <w:uiPriority w:val="39"/>
    <w:unhideWhenUsed/>
    <w:qFormat/>
    <w:rsid w:val="00A17C39"/>
    <w:pPr>
      <w:spacing w:after="0"/>
      <w:ind w:left="221"/>
    </w:pPr>
    <w:rPr>
      <w:rFonts w:eastAsiaTheme="minorEastAsia"/>
    </w:rPr>
  </w:style>
  <w:style w:type="paragraph" w:styleId="TOC3">
    <w:name w:val="toc 3"/>
    <w:basedOn w:val="Normal"/>
    <w:next w:val="Normal"/>
    <w:autoRedefine/>
    <w:uiPriority w:val="39"/>
    <w:unhideWhenUsed/>
    <w:qFormat/>
    <w:rsid w:val="00A17C39"/>
    <w:pPr>
      <w:spacing w:after="0"/>
      <w:ind w:left="442"/>
    </w:pPr>
    <w:rPr>
      <w:rFonts w:eastAsia="2  Lotus"/>
    </w:rPr>
  </w:style>
  <w:style w:type="character" w:styleId="SubtleReference">
    <w:name w:val="Subtle Reference"/>
    <w:aliases w:val="مرجع"/>
    <w:uiPriority w:val="31"/>
    <w:qFormat/>
    <w:rsid w:val="00A17C39"/>
    <w:rPr>
      <w:rFonts w:cs="2  Lotus"/>
      <w:smallCaps/>
      <w:color w:val="auto"/>
      <w:szCs w:val="28"/>
      <w:u w:val="single"/>
    </w:rPr>
  </w:style>
  <w:style w:type="character" w:styleId="IntenseReference">
    <w:name w:val="Intense Reference"/>
    <w:uiPriority w:val="32"/>
    <w:qFormat/>
    <w:rsid w:val="00A17C39"/>
    <w:rPr>
      <w:rFonts w:cs="2  Lotus"/>
      <w:b/>
      <w:bCs/>
      <w:smallCaps/>
      <w:color w:val="auto"/>
      <w:spacing w:val="5"/>
      <w:szCs w:val="28"/>
      <w:u w:val="single"/>
    </w:rPr>
  </w:style>
  <w:style w:type="character" w:styleId="BookTitle">
    <w:name w:val="Book Title"/>
    <w:uiPriority w:val="33"/>
    <w:qFormat/>
    <w:rsid w:val="00A17C39"/>
    <w:rPr>
      <w:rFonts w:cs="2  Titr"/>
      <w:b/>
      <w:bCs/>
      <w:smallCaps/>
      <w:spacing w:val="5"/>
      <w:szCs w:val="100"/>
    </w:rPr>
  </w:style>
  <w:style w:type="paragraph" w:styleId="TOCHeading">
    <w:name w:val="TOC Heading"/>
    <w:basedOn w:val="Heading1"/>
    <w:next w:val="Normal"/>
    <w:uiPriority w:val="39"/>
    <w:unhideWhenUsed/>
    <w:qFormat/>
    <w:rsid w:val="00A17C3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17C3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17C39"/>
    <w:rPr>
      <w:rFonts w:ascii="Cambria" w:eastAsia="2  Lotus" w:hAnsi="Cambria" w:cs="2  Badr"/>
      <w:bCs/>
      <w:i/>
      <w:szCs w:val="34"/>
    </w:rPr>
  </w:style>
  <w:style w:type="character" w:customStyle="1" w:styleId="Heading7Char">
    <w:name w:val="Heading 7 Char"/>
    <w:link w:val="Heading7"/>
    <w:uiPriority w:val="9"/>
    <w:semiHidden/>
    <w:rsid w:val="00A17C3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17C3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17C3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17C39"/>
    <w:pPr>
      <w:spacing w:after="0"/>
      <w:ind w:left="658"/>
    </w:pPr>
    <w:rPr>
      <w:rFonts w:eastAsia="Times New Roman"/>
    </w:rPr>
  </w:style>
  <w:style w:type="paragraph" w:styleId="TOC5">
    <w:name w:val="toc 5"/>
    <w:basedOn w:val="Normal"/>
    <w:next w:val="Normal"/>
    <w:autoRedefine/>
    <w:uiPriority w:val="39"/>
    <w:semiHidden/>
    <w:unhideWhenUsed/>
    <w:qFormat/>
    <w:rsid w:val="00A17C39"/>
    <w:pPr>
      <w:spacing w:after="0"/>
      <w:ind w:left="879"/>
    </w:pPr>
    <w:rPr>
      <w:rFonts w:eastAsia="Times New Roman"/>
    </w:rPr>
  </w:style>
  <w:style w:type="paragraph" w:styleId="TOC6">
    <w:name w:val="toc 6"/>
    <w:basedOn w:val="Normal"/>
    <w:next w:val="Normal"/>
    <w:autoRedefine/>
    <w:uiPriority w:val="39"/>
    <w:semiHidden/>
    <w:unhideWhenUsed/>
    <w:qFormat/>
    <w:rsid w:val="00A17C39"/>
    <w:pPr>
      <w:spacing w:after="0"/>
      <w:ind w:left="1100"/>
    </w:pPr>
    <w:rPr>
      <w:rFonts w:eastAsia="Times New Roman"/>
    </w:rPr>
  </w:style>
  <w:style w:type="paragraph" w:styleId="TOC7">
    <w:name w:val="toc 7"/>
    <w:basedOn w:val="Normal"/>
    <w:next w:val="Normal"/>
    <w:autoRedefine/>
    <w:uiPriority w:val="39"/>
    <w:semiHidden/>
    <w:unhideWhenUsed/>
    <w:qFormat/>
    <w:rsid w:val="00A17C39"/>
    <w:pPr>
      <w:spacing w:after="0"/>
      <w:ind w:left="1321"/>
    </w:pPr>
    <w:rPr>
      <w:rFonts w:eastAsia="Times New Roman"/>
    </w:rPr>
  </w:style>
  <w:style w:type="paragraph" w:styleId="Caption">
    <w:name w:val="caption"/>
    <w:basedOn w:val="Normal"/>
    <w:next w:val="Normal"/>
    <w:uiPriority w:val="35"/>
    <w:semiHidden/>
    <w:unhideWhenUsed/>
    <w:qFormat/>
    <w:rsid w:val="00A17C39"/>
    <w:rPr>
      <w:rFonts w:eastAsia="Times New Roman"/>
      <w:b/>
      <w:bCs/>
      <w:sz w:val="20"/>
      <w:szCs w:val="20"/>
    </w:rPr>
  </w:style>
  <w:style w:type="paragraph" w:styleId="Title">
    <w:name w:val="Title"/>
    <w:basedOn w:val="Normal"/>
    <w:next w:val="Normal"/>
    <w:link w:val="TitleChar"/>
    <w:autoRedefine/>
    <w:uiPriority w:val="10"/>
    <w:qFormat/>
    <w:rsid w:val="00A17C3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7C3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7C3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17C39"/>
    <w:rPr>
      <w:rFonts w:ascii="Cambria" w:eastAsia="2  Badr" w:hAnsi="Cambria" w:cs="Karim"/>
      <w:i/>
      <w:spacing w:val="15"/>
      <w:sz w:val="24"/>
      <w:szCs w:val="60"/>
    </w:rPr>
  </w:style>
  <w:style w:type="character" w:styleId="Emphasis">
    <w:name w:val="Emphasis"/>
    <w:uiPriority w:val="20"/>
    <w:qFormat/>
    <w:rsid w:val="00A17C39"/>
    <w:rPr>
      <w:rFonts w:cs="2  Lotus"/>
      <w:i/>
      <w:iCs/>
      <w:color w:val="808080"/>
      <w:szCs w:val="32"/>
    </w:rPr>
  </w:style>
  <w:style w:type="character" w:customStyle="1" w:styleId="NoSpacingChar">
    <w:name w:val="No Spacing Char"/>
    <w:aliases w:val="متن عربي Char"/>
    <w:link w:val="NoSpacing"/>
    <w:uiPriority w:val="1"/>
    <w:rsid w:val="00A17C39"/>
    <w:rPr>
      <w:rFonts w:eastAsia="2  Lotus" w:cs="2  Badr"/>
      <w:bCs/>
      <w:sz w:val="72"/>
      <w:szCs w:val="28"/>
    </w:rPr>
  </w:style>
  <w:style w:type="paragraph" w:styleId="ListParagraph">
    <w:name w:val="List Paragraph"/>
    <w:basedOn w:val="Normal"/>
    <w:link w:val="ListParagraphChar"/>
    <w:autoRedefine/>
    <w:uiPriority w:val="34"/>
    <w:qFormat/>
    <w:rsid w:val="00A17C39"/>
    <w:pPr>
      <w:ind w:left="1134" w:firstLine="0"/>
    </w:pPr>
    <w:rPr>
      <w:rFonts w:ascii="Calibri" w:eastAsia="2  Lotus" w:hAnsi="Calibri" w:cs="2  Lotus"/>
      <w:sz w:val="22"/>
    </w:rPr>
  </w:style>
  <w:style w:type="character" w:customStyle="1" w:styleId="ListParagraphChar">
    <w:name w:val="List Paragraph Char"/>
    <w:link w:val="ListParagraph"/>
    <w:uiPriority w:val="34"/>
    <w:rsid w:val="00A17C39"/>
    <w:rPr>
      <w:rFonts w:eastAsia="2  Lotus" w:cs="2  Lotus"/>
      <w:sz w:val="22"/>
      <w:szCs w:val="28"/>
    </w:rPr>
  </w:style>
  <w:style w:type="paragraph" w:styleId="Quote">
    <w:name w:val="Quote"/>
    <w:basedOn w:val="Normal"/>
    <w:next w:val="Normal"/>
    <w:link w:val="QuoteChar"/>
    <w:autoRedefine/>
    <w:uiPriority w:val="29"/>
    <w:qFormat/>
    <w:rsid w:val="00A17C3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17C39"/>
    <w:rPr>
      <w:rFonts w:cs="B Lotus"/>
      <w:i/>
      <w:szCs w:val="30"/>
    </w:rPr>
  </w:style>
  <w:style w:type="paragraph" w:styleId="IntenseQuote">
    <w:name w:val="Intense Quote"/>
    <w:basedOn w:val="Normal"/>
    <w:next w:val="Normal"/>
    <w:link w:val="IntenseQuoteChar"/>
    <w:autoRedefine/>
    <w:uiPriority w:val="30"/>
    <w:qFormat/>
    <w:rsid w:val="00A17C3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17C39"/>
    <w:rPr>
      <w:rFonts w:eastAsia="2  Lotus" w:cs="B Lotus"/>
      <w:b/>
      <w:bCs/>
      <w:i/>
      <w:szCs w:val="30"/>
    </w:rPr>
  </w:style>
  <w:style w:type="character" w:styleId="SubtleEmphasis">
    <w:name w:val="Subtle Emphasis"/>
    <w:uiPriority w:val="19"/>
    <w:qFormat/>
    <w:rsid w:val="00A17C39"/>
    <w:rPr>
      <w:rFonts w:cs="2  Lotus"/>
      <w:i/>
      <w:iCs/>
      <w:color w:val="4A442A"/>
      <w:szCs w:val="32"/>
      <w:u w:val="none"/>
    </w:rPr>
  </w:style>
  <w:style w:type="character" w:styleId="IntenseEmphasis">
    <w:name w:val="Intense Emphasis"/>
    <w:uiPriority w:val="21"/>
    <w:qFormat/>
    <w:rsid w:val="00A17C3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A7873"/>
    <w:rPr>
      <w:vertAlign w:val="superscript"/>
    </w:rPr>
  </w:style>
  <w:style w:type="character" w:styleId="Hyperlink">
    <w:name w:val="Hyperlink"/>
    <w:basedOn w:val="DefaultParagraphFont"/>
    <w:uiPriority w:val="99"/>
    <w:unhideWhenUsed/>
    <w:rsid w:val="00AA7873"/>
    <w:rPr>
      <w:color w:val="0000FF" w:themeColor="hyperlink"/>
      <w:u w:val="single"/>
    </w:rPr>
  </w:style>
  <w:style w:type="character" w:styleId="Strong">
    <w:name w:val="Strong"/>
    <w:basedOn w:val="DefaultParagraphFont"/>
    <w:uiPriority w:val="22"/>
    <w:qFormat/>
    <w:rsid w:val="00A17C39"/>
    <w:rPr>
      <w:b/>
      <w:bCs/>
    </w:rPr>
  </w:style>
  <w:style w:type="paragraph" w:styleId="BodyText">
    <w:name w:val="Body Text"/>
    <w:basedOn w:val="Normal"/>
    <w:link w:val="BodyTextChar"/>
    <w:uiPriority w:val="99"/>
    <w:unhideWhenUsed/>
    <w:rsid w:val="00E72335"/>
    <w:pPr>
      <w:ind w:firstLine="0"/>
      <w:jc w:val="lowKashida"/>
    </w:pPr>
  </w:style>
  <w:style w:type="character" w:customStyle="1" w:styleId="BodyTextChar">
    <w:name w:val="Body Text Char"/>
    <w:basedOn w:val="DefaultParagraphFont"/>
    <w:link w:val="BodyText"/>
    <w:uiPriority w:val="99"/>
    <w:rsid w:val="00E72335"/>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0767">
      <w:bodyDiv w:val="1"/>
      <w:marLeft w:val="0"/>
      <w:marRight w:val="0"/>
      <w:marTop w:val="0"/>
      <w:marBottom w:val="0"/>
      <w:divBdr>
        <w:top w:val="none" w:sz="0" w:space="0" w:color="auto"/>
        <w:left w:val="none" w:sz="0" w:space="0" w:color="auto"/>
        <w:bottom w:val="none" w:sz="0" w:space="0" w:color="auto"/>
        <w:right w:val="none" w:sz="0" w:space="0" w:color="auto"/>
      </w:divBdr>
    </w:div>
    <w:div w:id="167065560">
      <w:bodyDiv w:val="1"/>
      <w:marLeft w:val="0"/>
      <w:marRight w:val="0"/>
      <w:marTop w:val="0"/>
      <w:marBottom w:val="0"/>
      <w:divBdr>
        <w:top w:val="none" w:sz="0" w:space="0" w:color="auto"/>
        <w:left w:val="none" w:sz="0" w:space="0" w:color="auto"/>
        <w:bottom w:val="none" w:sz="0" w:space="0" w:color="auto"/>
        <w:right w:val="none" w:sz="0" w:space="0" w:color="auto"/>
      </w:divBdr>
      <w:divsChild>
        <w:div w:id="560017865">
          <w:marLeft w:val="0"/>
          <w:marRight w:val="0"/>
          <w:marTop w:val="0"/>
          <w:marBottom w:val="0"/>
          <w:divBdr>
            <w:top w:val="none" w:sz="0" w:space="0" w:color="auto"/>
            <w:left w:val="none" w:sz="0" w:space="0" w:color="auto"/>
            <w:bottom w:val="none" w:sz="0" w:space="0" w:color="auto"/>
            <w:right w:val="none" w:sz="0" w:space="0" w:color="auto"/>
          </w:divBdr>
          <w:divsChild>
            <w:div w:id="1453398906">
              <w:marLeft w:val="0"/>
              <w:marRight w:val="0"/>
              <w:marTop w:val="0"/>
              <w:marBottom w:val="0"/>
              <w:divBdr>
                <w:top w:val="none" w:sz="0" w:space="0" w:color="auto"/>
                <w:left w:val="none" w:sz="0" w:space="0" w:color="auto"/>
                <w:bottom w:val="none" w:sz="0" w:space="0" w:color="auto"/>
                <w:right w:val="none" w:sz="0" w:space="0" w:color="auto"/>
              </w:divBdr>
              <w:divsChild>
                <w:div w:id="859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3990">
      <w:bodyDiv w:val="1"/>
      <w:marLeft w:val="0"/>
      <w:marRight w:val="0"/>
      <w:marTop w:val="0"/>
      <w:marBottom w:val="0"/>
      <w:divBdr>
        <w:top w:val="none" w:sz="0" w:space="0" w:color="auto"/>
        <w:left w:val="none" w:sz="0" w:space="0" w:color="auto"/>
        <w:bottom w:val="none" w:sz="0" w:space="0" w:color="auto"/>
        <w:right w:val="none" w:sz="0" w:space="0" w:color="auto"/>
      </w:divBdr>
    </w:div>
    <w:div w:id="1273633576">
      <w:bodyDiv w:val="1"/>
      <w:marLeft w:val="0"/>
      <w:marRight w:val="0"/>
      <w:marTop w:val="0"/>
      <w:marBottom w:val="0"/>
      <w:divBdr>
        <w:top w:val="none" w:sz="0" w:space="0" w:color="auto"/>
        <w:left w:val="none" w:sz="0" w:space="0" w:color="auto"/>
        <w:bottom w:val="none" w:sz="0" w:space="0" w:color="auto"/>
        <w:right w:val="none" w:sz="0" w:space="0" w:color="auto"/>
      </w:divBdr>
      <w:divsChild>
        <w:div w:id="200703419">
          <w:marLeft w:val="0"/>
          <w:marRight w:val="0"/>
          <w:marTop w:val="0"/>
          <w:marBottom w:val="0"/>
          <w:divBdr>
            <w:top w:val="none" w:sz="0" w:space="0" w:color="auto"/>
            <w:left w:val="none" w:sz="0" w:space="0" w:color="auto"/>
            <w:bottom w:val="none" w:sz="0" w:space="0" w:color="auto"/>
            <w:right w:val="none" w:sz="0" w:space="0" w:color="auto"/>
          </w:divBdr>
          <w:divsChild>
            <w:div w:id="1059867273">
              <w:marLeft w:val="0"/>
              <w:marRight w:val="0"/>
              <w:marTop w:val="0"/>
              <w:marBottom w:val="0"/>
              <w:divBdr>
                <w:top w:val="none" w:sz="0" w:space="0" w:color="auto"/>
                <w:left w:val="none" w:sz="0" w:space="0" w:color="auto"/>
                <w:bottom w:val="none" w:sz="0" w:space="0" w:color="auto"/>
                <w:right w:val="none" w:sz="0" w:space="0" w:color="auto"/>
              </w:divBdr>
              <w:divsChild>
                <w:div w:id="1441561920">
                  <w:marLeft w:val="0"/>
                  <w:marRight w:val="0"/>
                  <w:marTop w:val="0"/>
                  <w:marBottom w:val="0"/>
                  <w:divBdr>
                    <w:top w:val="none" w:sz="0" w:space="0" w:color="auto"/>
                    <w:left w:val="none" w:sz="0" w:space="0" w:color="auto"/>
                    <w:bottom w:val="none" w:sz="0" w:space="0" w:color="auto"/>
                    <w:right w:val="none" w:sz="0" w:space="0" w:color="auto"/>
                  </w:divBdr>
                  <w:divsChild>
                    <w:div w:id="4394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8128">
          <w:marLeft w:val="0"/>
          <w:marRight w:val="0"/>
          <w:marTop w:val="0"/>
          <w:marBottom w:val="0"/>
          <w:divBdr>
            <w:top w:val="none" w:sz="0" w:space="0" w:color="auto"/>
            <w:left w:val="none" w:sz="0" w:space="0" w:color="auto"/>
            <w:bottom w:val="none" w:sz="0" w:space="0" w:color="auto"/>
            <w:right w:val="none" w:sz="0" w:space="0" w:color="auto"/>
          </w:divBdr>
          <w:divsChild>
            <w:div w:id="221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akarem.ir/main.aspx?reader=1&amp;pid=72209&amp;lid=0&amp;mid=87210&amp;catid=87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4E59-D6A1-4243-B161-E289F05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401</TotalTime>
  <Pages>8</Pages>
  <Words>2377</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45</cp:revision>
  <dcterms:created xsi:type="dcterms:W3CDTF">2019-01-13T16:52:00Z</dcterms:created>
  <dcterms:modified xsi:type="dcterms:W3CDTF">2019-01-14T08:44:00Z</dcterms:modified>
</cp:coreProperties>
</file>