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064110632"/>
        <w:docPartObj>
          <w:docPartGallery w:val="Table of Contents"/>
          <w:docPartUnique/>
        </w:docPartObj>
      </w:sdtPr>
      <w:sdtEndPr>
        <w:rPr>
          <w:rFonts w:eastAsia="2  Badr"/>
          <w:b/>
          <w:noProof/>
          <w:sz w:val="28"/>
        </w:rPr>
      </w:sdtEndPr>
      <w:sdtContent>
        <w:p w:rsidR="005602D6" w:rsidRPr="00345260" w:rsidRDefault="005602D6" w:rsidP="005602D6">
          <w:pPr>
            <w:pStyle w:val="TOCHeading"/>
            <w:jc w:val="center"/>
            <w:rPr>
              <w:rFonts w:cs="Traditional Arabic"/>
              <w:rtl/>
            </w:rPr>
          </w:pPr>
          <w:r w:rsidRPr="00345260">
            <w:rPr>
              <w:rFonts w:cs="Traditional Arabic" w:hint="cs"/>
              <w:rtl/>
            </w:rPr>
            <w:t>فهرست مطالب</w:t>
          </w:r>
        </w:p>
        <w:p w:rsidR="005602D6" w:rsidRPr="00345260" w:rsidRDefault="005602D6" w:rsidP="005602D6">
          <w:pPr>
            <w:spacing w:line="276" w:lineRule="auto"/>
          </w:pPr>
        </w:p>
        <w:p w:rsidR="005602D6" w:rsidRPr="00345260" w:rsidRDefault="005602D6" w:rsidP="005602D6">
          <w:pPr>
            <w:pStyle w:val="TOC1"/>
            <w:tabs>
              <w:tab w:val="right" w:leader="dot" w:pos="9350"/>
            </w:tabs>
            <w:spacing w:line="276" w:lineRule="auto"/>
            <w:rPr>
              <w:noProof/>
              <w:szCs w:val="22"/>
              <w:lang w:bidi="ar-SA"/>
            </w:rPr>
          </w:pPr>
          <w:r w:rsidRPr="00345260">
            <w:fldChar w:fldCharType="begin"/>
          </w:r>
          <w:r w:rsidRPr="00345260">
            <w:instrText xml:space="preserve"> TOC \o "1-3" \h \z \u </w:instrText>
          </w:r>
          <w:r w:rsidRPr="00345260">
            <w:fldChar w:fldCharType="separate"/>
          </w:r>
          <w:hyperlink w:anchor="_Toc23804732" w:history="1">
            <w:r w:rsidRPr="00345260">
              <w:rPr>
                <w:rStyle w:val="Hyperlink"/>
                <w:rFonts w:hint="eastAsia"/>
                <w:noProof/>
                <w:rtl/>
              </w:rPr>
              <w:t>اشاره</w:t>
            </w:r>
            <w:r w:rsidRPr="00345260">
              <w:rPr>
                <w:noProof/>
                <w:webHidden/>
              </w:rPr>
              <w:tab/>
            </w:r>
            <w:r w:rsidRPr="00345260">
              <w:rPr>
                <w:noProof/>
                <w:webHidden/>
              </w:rPr>
              <w:fldChar w:fldCharType="begin"/>
            </w:r>
            <w:r w:rsidRPr="00345260">
              <w:rPr>
                <w:noProof/>
                <w:webHidden/>
              </w:rPr>
              <w:instrText xml:space="preserve"> PAGEREF _Toc23804732 \h </w:instrText>
            </w:r>
            <w:r w:rsidRPr="00345260">
              <w:rPr>
                <w:noProof/>
                <w:webHidden/>
              </w:rPr>
            </w:r>
            <w:r w:rsidRPr="00345260">
              <w:rPr>
                <w:noProof/>
                <w:webHidden/>
              </w:rPr>
              <w:fldChar w:fldCharType="separate"/>
            </w:r>
            <w:r w:rsidRPr="00345260">
              <w:rPr>
                <w:noProof/>
                <w:webHidden/>
              </w:rPr>
              <w:t>2</w:t>
            </w:r>
            <w:r w:rsidRPr="00345260">
              <w:rPr>
                <w:noProof/>
                <w:webHidden/>
              </w:rPr>
              <w:fldChar w:fldCharType="end"/>
            </w:r>
          </w:hyperlink>
        </w:p>
        <w:p w:rsidR="005602D6" w:rsidRPr="00345260" w:rsidRDefault="00DF1E0A" w:rsidP="005602D6">
          <w:pPr>
            <w:pStyle w:val="TOC1"/>
            <w:tabs>
              <w:tab w:val="right" w:leader="dot" w:pos="9350"/>
            </w:tabs>
            <w:spacing w:line="276" w:lineRule="auto"/>
            <w:rPr>
              <w:noProof/>
              <w:szCs w:val="22"/>
              <w:lang w:bidi="ar-SA"/>
            </w:rPr>
          </w:pPr>
          <w:hyperlink w:anchor="_Toc23804733" w:history="1">
            <w:r w:rsidR="005602D6" w:rsidRPr="00345260">
              <w:rPr>
                <w:rStyle w:val="Hyperlink"/>
                <w:rFonts w:hint="eastAsia"/>
                <w:noProof/>
                <w:rtl/>
              </w:rPr>
              <w:t>دل</w:t>
            </w:r>
            <w:r w:rsidR="005602D6" w:rsidRPr="00345260">
              <w:rPr>
                <w:rStyle w:val="Hyperlink"/>
                <w:rFonts w:hint="cs"/>
                <w:noProof/>
                <w:rtl/>
              </w:rPr>
              <w:t>ی</w:t>
            </w:r>
            <w:r w:rsidR="005602D6" w:rsidRPr="00345260">
              <w:rPr>
                <w:rStyle w:val="Hyperlink"/>
                <w:rFonts w:hint="eastAsia"/>
                <w:noProof/>
                <w:rtl/>
              </w:rPr>
              <w:t>ل</w:t>
            </w:r>
            <w:r w:rsidR="005602D6" w:rsidRPr="00345260">
              <w:rPr>
                <w:rStyle w:val="Hyperlink"/>
                <w:noProof/>
                <w:rtl/>
              </w:rPr>
              <w:t xml:space="preserve"> </w:t>
            </w:r>
            <w:r w:rsidR="005602D6" w:rsidRPr="00345260">
              <w:rPr>
                <w:rStyle w:val="Hyperlink"/>
                <w:rFonts w:hint="eastAsia"/>
                <w:noProof/>
                <w:rtl/>
              </w:rPr>
              <w:t>چهارم</w:t>
            </w:r>
            <w:r w:rsidR="005602D6" w:rsidRPr="00345260">
              <w:rPr>
                <w:noProof/>
                <w:webHidden/>
              </w:rPr>
              <w:tab/>
            </w:r>
            <w:r w:rsidR="005602D6" w:rsidRPr="00345260">
              <w:rPr>
                <w:noProof/>
                <w:webHidden/>
              </w:rPr>
              <w:fldChar w:fldCharType="begin"/>
            </w:r>
            <w:r w:rsidR="005602D6" w:rsidRPr="00345260">
              <w:rPr>
                <w:noProof/>
                <w:webHidden/>
              </w:rPr>
              <w:instrText xml:space="preserve"> PAGEREF _Toc23804733 \h </w:instrText>
            </w:r>
            <w:r w:rsidR="005602D6" w:rsidRPr="00345260">
              <w:rPr>
                <w:noProof/>
                <w:webHidden/>
              </w:rPr>
            </w:r>
            <w:r w:rsidR="005602D6" w:rsidRPr="00345260">
              <w:rPr>
                <w:noProof/>
                <w:webHidden/>
              </w:rPr>
              <w:fldChar w:fldCharType="separate"/>
            </w:r>
            <w:r w:rsidR="005602D6" w:rsidRPr="00345260">
              <w:rPr>
                <w:noProof/>
                <w:webHidden/>
              </w:rPr>
              <w:t>2</w:t>
            </w:r>
            <w:r w:rsidR="005602D6" w:rsidRPr="00345260">
              <w:rPr>
                <w:noProof/>
                <w:webHidden/>
              </w:rPr>
              <w:fldChar w:fldCharType="end"/>
            </w:r>
          </w:hyperlink>
        </w:p>
        <w:p w:rsidR="005602D6" w:rsidRPr="00345260" w:rsidRDefault="00DF1E0A" w:rsidP="005602D6">
          <w:pPr>
            <w:pStyle w:val="TOC1"/>
            <w:tabs>
              <w:tab w:val="right" w:leader="dot" w:pos="9350"/>
            </w:tabs>
            <w:spacing w:line="276" w:lineRule="auto"/>
            <w:rPr>
              <w:noProof/>
              <w:szCs w:val="22"/>
              <w:lang w:bidi="ar-SA"/>
            </w:rPr>
          </w:pPr>
          <w:hyperlink w:anchor="_Toc23804734" w:history="1">
            <w:r w:rsidR="005602D6" w:rsidRPr="00345260">
              <w:rPr>
                <w:rStyle w:val="Hyperlink"/>
                <w:rFonts w:hint="eastAsia"/>
                <w:noProof/>
                <w:rtl/>
              </w:rPr>
              <w:t>ثواب</w:t>
            </w:r>
            <w:r w:rsidR="005602D6" w:rsidRPr="00345260">
              <w:rPr>
                <w:rStyle w:val="Hyperlink"/>
                <w:noProof/>
                <w:rtl/>
              </w:rPr>
              <w:t xml:space="preserve"> </w:t>
            </w:r>
            <w:r w:rsidR="005602D6" w:rsidRPr="00345260">
              <w:rPr>
                <w:rStyle w:val="Hyperlink"/>
                <w:rFonts w:hint="cs"/>
                <w:noProof/>
                <w:rtl/>
              </w:rPr>
              <w:t>ی</w:t>
            </w:r>
            <w:r w:rsidR="005602D6" w:rsidRPr="00345260">
              <w:rPr>
                <w:rStyle w:val="Hyperlink"/>
                <w:rFonts w:hint="eastAsia"/>
                <w:noProof/>
                <w:rtl/>
              </w:rPr>
              <w:t>ا</w:t>
            </w:r>
            <w:r w:rsidR="005602D6" w:rsidRPr="00345260">
              <w:rPr>
                <w:rStyle w:val="Hyperlink"/>
                <w:noProof/>
                <w:rtl/>
              </w:rPr>
              <w:t xml:space="preserve"> </w:t>
            </w:r>
            <w:r w:rsidR="005602D6" w:rsidRPr="00345260">
              <w:rPr>
                <w:rStyle w:val="Hyperlink"/>
                <w:rFonts w:hint="eastAsia"/>
                <w:noProof/>
                <w:rtl/>
              </w:rPr>
              <w:t>عقاب</w:t>
            </w:r>
            <w:r w:rsidR="005602D6" w:rsidRPr="00345260">
              <w:rPr>
                <w:rStyle w:val="Hyperlink"/>
                <w:noProof/>
                <w:rtl/>
              </w:rPr>
              <w:t xml:space="preserve"> </w:t>
            </w:r>
            <w:r w:rsidR="005602D6" w:rsidRPr="00345260">
              <w:rPr>
                <w:rStyle w:val="Hyperlink"/>
                <w:rFonts w:hint="eastAsia"/>
                <w:noProof/>
                <w:rtl/>
              </w:rPr>
              <w:t>به</w:t>
            </w:r>
            <w:r w:rsidR="005602D6" w:rsidRPr="00345260">
              <w:rPr>
                <w:rStyle w:val="Hyperlink"/>
                <w:noProof/>
                <w:rtl/>
              </w:rPr>
              <w:t xml:space="preserve"> </w:t>
            </w:r>
            <w:r w:rsidR="005602D6" w:rsidRPr="00345260">
              <w:rPr>
                <w:rStyle w:val="Hyperlink"/>
                <w:rFonts w:hint="eastAsia"/>
                <w:noProof/>
                <w:rtl/>
              </w:rPr>
              <w:t>ن</w:t>
            </w:r>
            <w:r w:rsidR="005602D6" w:rsidRPr="00345260">
              <w:rPr>
                <w:rStyle w:val="Hyperlink"/>
                <w:rFonts w:hint="cs"/>
                <w:noProof/>
                <w:rtl/>
              </w:rPr>
              <w:t>ی</w:t>
            </w:r>
            <w:r w:rsidR="005602D6" w:rsidRPr="00345260">
              <w:rPr>
                <w:rStyle w:val="Hyperlink"/>
                <w:rFonts w:hint="eastAsia"/>
                <w:noProof/>
                <w:rtl/>
              </w:rPr>
              <w:t>ت</w:t>
            </w:r>
            <w:r w:rsidR="005602D6" w:rsidRPr="00345260">
              <w:rPr>
                <w:rStyle w:val="Hyperlink"/>
                <w:noProof/>
                <w:rtl/>
              </w:rPr>
              <w:t xml:space="preserve"> </w:t>
            </w:r>
            <w:r w:rsidR="005602D6" w:rsidRPr="00345260">
              <w:rPr>
                <w:rStyle w:val="Hyperlink"/>
                <w:rFonts w:hint="eastAsia"/>
                <w:noProof/>
                <w:rtl/>
              </w:rPr>
              <w:t>درون</w:t>
            </w:r>
            <w:r w:rsidR="005602D6" w:rsidRPr="00345260">
              <w:rPr>
                <w:rStyle w:val="Hyperlink"/>
                <w:rFonts w:hint="cs"/>
                <w:noProof/>
                <w:rtl/>
              </w:rPr>
              <w:t>ی</w:t>
            </w:r>
            <w:r w:rsidR="005602D6" w:rsidRPr="00345260">
              <w:rPr>
                <w:noProof/>
                <w:webHidden/>
              </w:rPr>
              <w:tab/>
            </w:r>
            <w:r w:rsidR="005602D6" w:rsidRPr="00345260">
              <w:rPr>
                <w:noProof/>
                <w:webHidden/>
              </w:rPr>
              <w:fldChar w:fldCharType="begin"/>
            </w:r>
            <w:r w:rsidR="005602D6" w:rsidRPr="00345260">
              <w:rPr>
                <w:noProof/>
                <w:webHidden/>
              </w:rPr>
              <w:instrText xml:space="preserve"> PAGEREF _Toc23804734 \h </w:instrText>
            </w:r>
            <w:r w:rsidR="005602D6" w:rsidRPr="00345260">
              <w:rPr>
                <w:noProof/>
                <w:webHidden/>
              </w:rPr>
            </w:r>
            <w:r w:rsidR="005602D6" w:rsidRPr="00345260">
              <w:rPr>
                <w:noProof/>
                <w:webHidden/>
              </w:rPr>
              <w:fldChar w:fldCharType="separate"/>
            </w:r>
            <w:r w:rsidR="005602D6" w:rsidRPr="00345260">
              <w:rPr>
                <w:noProof/>
                <w:webHidden/>
              </w:rPr>
              <w:t>3</w:t>
            </w:r>
            <w:r w:rsidR="005602D6" w:rsidRPr="00345260">
              <w:rPr>
                <w:noProof/>
                <w:webHidden/>
              </w:rPr>
              <w:fldChar w:fldCharType="end"/>
            </w:r>
          </w:hyperlink>
        </w:p>
        <w:p w:rsidR="005602D6" w:rsidRPr="00345260" w:rsidRDefault="00DF1E0A" w:rsidP="005602D6">
          <w:pPr>
            <w:pStyle w:val="TOC1"/>
            <w:tabs>
              <w:tab w:val="right" w:leader="dot" w:pos="9350"/>
            </w:tabs>
            <w:spacing w:line="276" w:lineRule="auto"/>
            <w:rPr>
              <w:noProof/>
              <w:szCs w:val="22"/>
              <w:lang w:bidi="ar-SA"/>
            </w:rPr>
          </w:pPr>
          <w:hyperlink w:anchor="_Toc23804735" w:history="1">
            <w:r w:rsidR="005602D6" w:rsidRPr="00345260">
              <w:rPr>
                <w:rStyle w:val="Hyperlink"/>
                <w:rFonts w:hint="eastAsia"/>
                <w:noProof/>
                <w:rtl/>
              </w:rPr>
              <w:t>نکات</w:t>
            </w:r>
            <w:r w:rsidR="005602D6" w:rsidRPr="00345260">
              <w:rPr>
                <w:rStyle w:val="Hyperlink"/>
                <w:noProof/>
                <w:rtl/>
              </w:rPr>
              <w:t xml:space="preserve"> </w:t>
            </w:r>
            <w:r w:rsidR="005602D6" w:rsidRPr="00345260">
              <w:rPr>
                <w:rStyle w:val="Hyperlink"/>
                <w:rFonts w:hint="eastAsia"/>
                <w:noProof/>
                <w:rtl/>
              </w:rPr>
              <w:t>در</w:t>
            </w:r>
            <w:r w:rsidR="005602D6" w:rsidRPr="00345260">
              <w:rPr>
                <w:rStyle w:val="Hyperlink"/>
                <w:noProof/>
                <w:rtl/>
              </w:rPr>
              <w:t xml:space="preserve"> </w:t>
            </w:r>
            <w:r w:rsidR="005602D6" w:rsidRPr="00345260">
              <w:rPr>
                <w:rStyle w:val="Hyperlink"/>
                <w:rFonts w:hint="eastAsia"/>
                <w:noProof/>
                <w:rtl/>
              </w:rPr>
              <w:t>مورد</w:t>
            </w:r>
            <w:r w:rsidR="005602D6" w:rsidRPr="00345260">
              <w:rPr>
                <w:rStyle w:val="Hyperlink"/>
                <w:noProof/>
                <w:rtl/>
              </w:rPr>
              <w:t xml:space="preserve"> </w:t>
            </w:r>
            <w:r w:rsidR="005602D6" w:rsidRPr="00345260">
              <w:rPr>
                <w:rStyle w:val="Hyperlink"/>
                <w:rFonts w:hint="eastAsia"/>
                <w:noProof/>
                <w:rtl/>
              </w:rPr>
              <w:t>آ</w:t>
            </w:r>
            <w:r w:rsidR="005602D6" w:rsidRPr="00345260">
              <w:rPr>
                <w:rStyle w:val="Hyperlink"/>
                <w:rFonts w:hint="cs"/>
                <w:noProof/>
                <w:rtl/>
              </w:rPr>
              <w:t>ی</w:t>
            </w:r>
            <w:r w:rsidR="005602D6" w:rsidRPr="00345260">
              <w:rPr>
                <w:rStyle w:val="Hyperlink"/>
                <w:rFonts w:hint="eastAsia"/>
                <w:noProof/>
                <w:rtl/>
              </w:rPr>
              <w:t>ه</w:t>
            </w:r>
            <w:r w:rsidR="005602D6" w:rsidRPr="00345260">
              <w:rPr>
                <w:rStyle w:val="Hyperlink"/>
                <w:noProof/>
                <w:rtl/>
              </w:rPr>
              <w:t xml:space="preserve"> </w:t>
            </w:r>
            <w:r w:rsidR="005602D6" w:rsidRPr="00345260">
              <w:rPr>
                <w:rStyle w:val="Hyperlink"/>
                <w:rFonts w:hint="eastAsia"/>
                <w:noProof/>
                <w:rtl/>
              </w:rPr>
              <w:t>شر</w:t>
            </w:r>
            <w:r w:rsidR="005602D6" w:rsidRPr="00345260">
              <w:rPr>
                <w:rStyle w:val="Hyperlink"/>
                <w:rFonts w:hint="cs"/>
                <w:noProof/>
                <w:rtl/>
              </w:rPr>
              <w:t>ی</w:t>
            </w:r>
            <w:r w:rsidR="005602D6" w:rsidRPr="00345260">
              <w:rPr>
                <w:rStyle w:val="Hyperlink"/>
                <w:rFonts w:hint="eastAsia"/>
                <w:noProof/>
                <w:rtl/>
              </w:rPr>
              <w:t>فه</w:t>
            </w:r>
            <w:r w:rsidR="005602D6" w:rsidRPr="00345260">
              <w:rPr>
                <w:rStyle w:val="Hyperlink"/>
                <w:noProof/>
                <w:rtl/>
              </w:rPr>
              <w:t xml:space="preserve"> 284 </w:t>
            </w:r>
            <w:r w:rsidR="005602D6" w:rsidRPr="00345260">
              <w:rPr>
                <w:rStyle w:val="Hyperlink"/>
                <w:rFonts w:hint="eastAsia"/>
                <w:noProof/>
                <w:rtl/>
              </w:rPr>
              <w:t>سوره</w:t>
            </w:r>
            <w:r w:rsidR="005602D6" w:rsidRPr="00345260">
              <w:rPr>
                <w:rStyle w:val="Hyperlink"/>
                <w:noProof/>
                <w:rtl/>
              </w:rPr>
              <w:t xml:space="preserve"> </w:t>
            </w:r>
            <w:r w:rsidR="005602D6" w:rsidRPr="00345260">
              <w:rPr>
                <w:rStyle w:val="Hyperlink"/>
                <w:rFonts w:hint="eastAsia"/>
                <w:noProof/>
                <w:rtl/>
              </w:rPr>
              <w:t>بقره</w:t>
            </w:r>
            <w:r w:rsidR="005602D6" w:rsidRPr="00345260">
              <w:rPr>
                <w:noProof/>
                <w:webHidden/>
              </w:rPr>
              <w:tab/>
            </w:r>
            <w:r w:rsidR="005602D6" w:rsidRPr="00345260">
              <w:rPr>
                <w:noProof/>
                <w:webHidden/>
              </w:rPr>
              <w:fldChar w:fldCharType="begin"/>
            </w:r>
            <w:r w:rsidR="005602D6" w:rsidRPr="00345260">
              <w:rPr>
                <w:noProof/>
                <w:webHidden/>
              </w:rPr>
              <w:instrText xml:space="preserve"> PAGEREF _Toc23804735 \h </w:instrText>
            </w:r>
            <w:r w:rsidR="005602D6" w:rsidRPr="00345260">
              <w:rPr>
                <w:noProof/>
                <w:webHidden/>
              </w:rPr>
            </w:r>
            <w:r w:rsidR="005602D6" w:rsidRPr="00345260">
              <w:rPr>
                <w:noProof/>
                <w:webHidden/>
              </w:rPr>
              <w:fldChar w:fldCharType="separate"/>
            </w:r>
            <w:r w:rsidR="005602D6" w:rsidRPr="00345260">
              <w:rPr>
                <w:noProof/>
                <w:webHidden/>
              </w:rPr>
              <w:t>4</w:t>
            </w:r>
            <w:r w:rsidR="005602D6" w:rsidRPr="00345260">
              <w:rPr>
                <w:noProof/>
                <w:webHidden/>
              </w:rPr>
              <w:fldChar w:fldCharType="end"/>
            </w:r>
          </w:hyperlink>
        </w:p>
        <w:p w:rsidR="005602D6" w:rsidRPr="00345260" w:rsidRDefault="00DF1E0A" w:rsidP="005602D6">
          <w:pPr>
            <w:pStyle w:val="TOC1"/>
            <w:tabs>
              <w:tab w:val="right" w:leader="dot" w:pos="9350"/>
            </w:tabs>
            <w:spacing w:line="276" w:lineRule="auto"/>
            <w:rPr>
              <w:noProof/>
              <w:szCs w:val="22"/>
              <w:lang w:bidi="ar-SA"/>
            </w:rPr>
          </w:pPr>
          <w:hyperlink w:anchor="_Toc23804736" w:history="1">
            <w:r w:rsidR="005602D6" w:rsidRPr="00345260">
              <w:rPr>
                <w:rStyle w:val="Hyperlink"/>
                <w:rFonts w:hint="eastAsia"/>
                <w:noProof/>
                <w:rtl/>
              </w:rPr>
              <w:t>نکته</w:t>
            </w:r>
            <w:r w:rsidR="005602D6" w:rsidRPr="00345260">
              <w:rPr>
                <w:rStyle w:val="Hyperlink"/>
                <w:noProof/>
                <w:rtl/>
              </w:rPr>
              <w:t xml:space="preserve"> </w:t>
            </w:r>
            <w:r w:rsidR="005602D6" w:rsidRPr="00345260">
              <w:rPr>
                <w:rStyle w:val="Hyperlink"/>
                <w:rFonts w:hint="eastAsia"/>
                <w:noProof/>
                <w:rtl/>
              </w:rPr>
              <w:t>اول</w:t>
            </w:r>
            <w:r w:rsidR="005602D6" w:rsidRPr="00345260">
              <w:rPr>
                <w:noProof/>
                <w:webHidden/>
              </w:rPr>
              <w:tab/>
            </w:r>
            <w:r w:rsidR="005602D6" w:rsidRPr="00345260">
              <w:rPr>
                <w:noProof/>
                <w:webHidden/>
              </w:rPr>
              <w:fldChar w:fldCharType="begin"/>
            </w:r>
            <w:r w:rsidR="005602D6" w:rsidRPr="00345260">
              <w:rPr>
                <w:noProof/>
                <w:webHidden/>
              </w:rPr>
              <w:instrText xml:space="preserve"> PAGEREF _Toc23804736 \h </w:instrText>
            </w:r>
            <w:r w:rsidR="005602D6" w:rsidRPr="00345260">
              <w:rPr>
                <w:noProof/>
                <w:webHidden/>
              </w:rPr>
            </w:r>
            <w:r w:rsidR="005602D6" w:rsidRPr="00345260">
              <w:rPr>
                <w:noProof/>
                <w:webHidden/>
              </w:rPr>
              <w:fldChar w:fldCharType="separate"/>
            </w:r>
            <w:r w:rsidR="005602D6" w:rsidRPr="00345260">
              <w:rPr>
                <w:noProof/>
                <w:webHidden/>
              </w:rPr>
              <w:t>4</w:t>
            </w:r>
            <w:r w:rsidR="005602D6" w:rsidRPr="00345260">
              <w:rPr>
                <w:noProof/>
                <w:webHidden/>
              </w:rPr>
              <w:fldChar w:fldCharType="end"/>
            </w:r>
          </w:hyperlink>
        </w:p>
        <w:p w:rsidR="005602D6" w:rsidRPr="00345260" w:rsidRDefault="00DF1E0A" w:rsidP="005602D6">
          <w:pPr>
            <w:pStyle w:val="TOC1"/>
            <w:tabs>
              <w:tab w:val="right" w:leader="dot" w:pos="9350"/>
            </w:tabs>
            <w:spacing w:line="276" w:lineRule="auto"/>
            <w:rPr>
              <w:noProof/>
              <w:szCs w:val="22"/>
              <w:lang w:bidi="ar-SA"/>
            </w:rPr>
          </w:pPr>
          <w:hyperlink w:anchor="_Toc23804737" w:history="1">
            <w:r w:rsidR="005602D6" w:rsidRPr="00345260">
              <w:rPr>
                <w:rStyle w:val="Hyperlink"/>
                <w:rFonts w:hint="eastAsia"/>
                <w:noProof/>
                <w:rtl/>
              </w:rPr>
              <w:t>اقسام</w:t>
            </w:r>
            <w:r w:rsidR="005602D6" w:rsidRPr="00345260">
              <w:rPr>
                <w:rStyle w:val="Hyperlink"/>
                <w:noProof/>
                <w:rtl/>
              </w:rPr>
              <w:t xml:space="preserve"> </w:t>
            </w:r>
            <w:r w:rsidR="005602D6" w:rsidRPr="00345260">
              <w:rPr>
                <w:rStyle w:val="Hyperlink"/>
                <w:rFonts w:hint="eastAsia"/>
                <w:noProof/>
                <w:rtl/>
              </w:rPr>
              <w:t>منظومه</w:t>
            </w:r>
            <w:r w:rsidR="005602D6" w:rsidRPr="00345260">
              <w:rPr>
                <w:rStyle w:val="Hyperlink"/>
                <w:noProof/>
                <w:rtl/>
              </w:rPr>
              <w:t xml:space="preserve"> </w:t>
            </w:r>
            <w:r w:rsidR="005602D6" w:rsidRPr="00345260">
              <w:rPr>
                <w:rStyle w:val="Hyperlink"/>
                <w:rFonts w:hint="eastAsia"/>
                <w:noProof/>
                <w:rtl/>
              </w:rPr>
              <w:t>حالات</w:t>
            </w:r>
            <w:r w:rsidR="005602D6" w:rsidRPr="00345260">
              <w:rPr>
                <w:rStyle w:val="Hyperlink"/>
                <w:noProof/>
                <w:rtl/>
              </w:rPr>
              <w:t xml:space="preserve"> </w:t>
            </w:r>
            <w:r w:rsidR="005602D6" w:rsidRPr="00345260">
              <w:rPr>
                <w:rStyle w:val="Hyperlink"/>
                <w:rFonts w:hint="eastAsia"/>
                <w:noProof/>
                <w:rtl/>
              </w:rPr>
              <w:t>درون</w:t>
            </w:r>
            <w:r w:rsidR="005602D6" w:rsidRPr="00345260">
              <w:rPr>
                <w:rStyle w:val="Hyperlink"/>
                <w:rFonts w:hint="cs"/>
                <w:noProof/>
                <w:rtl/>
              </w:rPr>
              <w:t>ی</w:t>
            </w:r>
            <w:r w:rsidR="005602D6" w:rsidRPr="00345260">
              <w:rPr>
                <w:noProof/>
                <w:webHidden/>
              </w:rPr>
              <w:tab/>
            </w:r>
            <w:r w:rsidR="005602D6" w:rsidRPr="00345260">
              <w:rPr>
                <w:noProof/>
                <w:webHidden/>
              </w:rPr>
              <w:fldChar w:fldCharType="begin"/>
            </w:r>
            <w:r w:rsidR="005602D6" w:rsidRPr="00345260">
              <w:rPr>
                <w:noProof/>
                <w:webHidden/>
              </w:rPr>
              <w:instrText xml:space="preserve"> PAGEREF _Toc23804737 \h </w:instrText>
            </w:r>
            <w:r w:rsidR="005602D6" w:rsidRPr="00345260">
              <w:rPr>
                <w:noProof/>
                <w:webHidden/>
              </w:rPr>
            </w:r>
            <w:r w:rsidR="005602D6" w:rsidRPr="00345260">
              <w:rPr>
                <w:noProof/>
                <w:webHidden/>
              </w:rPr>
              <w:fldChar w:fldCharType="separate"/>
            </w:r>
            <w:r w:rsidR="005602D6" w:rsidRPr="00345260">
              <w:rPr>
                <w:noProof/>
                <w:webHidden/>
              </w:rPr>
              <w:t>5</w:t>
            </w:r>
            <w:r w:rsidR="005602D6" w:rsidRPr="00345260">
              <w:rPr>
                <w:noProof/>
                <w:webHidden/>
              </w:rPr>
              <w:fldChar w:fldCharType="end"/>
            </w:r>
          </w:hyperlink>
        </w:p>
        <w:p w:rsidR="005602D6" w:rsidRPr="00345260" w:rsidRDefault="00DF1E0A" w:rsidP="005602D6">
          <w:pPr>
            <w:pStyle w:val="TOC1"/>
            <w:tabs>
              <w:tab w:val="right" w:leader="dot" w:pos="9350"/>
            </w:tabs>
            <w:spacing w:line="276" w:lineRule="auto"/>
            <w:rPr>
              <w:noProof/>
              <w:szCs w:val="22"/>
              <w:lang w:bidi="ar-SA"/>
            </w:rPr>
          </w:pPr>
          <w:hyperlink w:anchor="_Toc23804738" w:history="1">
            <w:r w:rsidR="005602D6" w:rsidRPr="00345260">
              <w:rPr>
                <w:rStyle w:val="Hyperlink"/>
                <w:rFonts w:hint="eastAsia"/>
                <w:noProof/>
                <w:rtl/>
              </w:rPr>
              <w:t>رو</w:t>
            </w:r>
            <w:r w:rsidR="005602D6" w:rsidRPr="00345260">
              <w:rPr>
                <w:rStyle w:val="Hyperlink"/>
                <w:rFonts w:hint="cs"/>
                <w:noProof/>
                <w:rtl/>
              </w:rPr>
              <w:t>ی</w:t>
            </w:r>
            <w:r w:rsidR="005602D6" w:rsidRPr="00345260">
              <w:rPr>
                <w:rStyle w:val="Hyperlink"/>
                <w:rFonts w:hint="eastAsia"/>
                <w:noProof/>
                <w:rtl/>
              </w:rPr>
              <w:t>کردها</w:t>
            </w:r>
            <w:r w:rsidR="005602D6" w:rsidRPr="00345260">
              <w:rPr>
                <w:rStyle w:val="Hyperlink"/>
                <w:rFonts w:hint="cs"/>
                <w:noProof/>
                <w:rtl/>
              </w:rPr>
              <w:t>ی</w:t>
            </w:r>
            <w:r w:rsidR="005602D6" w:rsidRPr="00345260">
              <w:rPr>
                <w:rStyle w:val="Hyperlink"/>
                <w:noProof/>
                <w:rtl/>
              </w:rPr>
              <w:t xml:space="preserve"> </w:t>
            </w:r>
            <w:r w:rsidR="005602D6" w:rsidRPr="00345260">
              <w:rPr>
                <w:rStyle w:val="Hyperlink"/>
                <w:rFonts w:hint="eastAsia"/>
                <w:noProof/>
                <w:rtl/>
              </w:rPr>
              <w:t>آ</w:t>
            </w:r>
            <w:r w:rsidR="005602D6" w:rsidRPr="00345260">
              <w:rPr>
                <w:rStyle w:val="Hyperlink"/>
                <w:rFonts w:hint="cs"/>
                <w:noProof/>
                <w:rtl/>
              </w:rPr>
              <w:t>ی</w:t>
            </w:r>
            <w:r w:rsidR="005602D6" w:rsidRPr="00345260">
              <w:rPr>
                <w:rStyle w:val="Hyperlink"/>
                <w:rFonts w:hint="eastAsia"/>
                <w:noProof/>
                <w:rtl/>
              </w:rPr>
              <w:t>ات</w:t>
            </w:r>
            <w:r w:rsidR="005602D6" w:rsidRPr="00345260">
              <w:rPr>
                <w:rStyle w:val="Hyperlink"/>
                <w:noProof/>
                <w:rtl/>
              </w:rPr>
              <w:t xml:space="preserve"> </w:t>
            </w:r>
            <w:r w:rsidR="005602D6" w:rsidRPr="00345260">
              <w:rPr>
                <w:rStyle w:val="Hyperlink"/>
                <w:rFonts w:hint="eastAsia"/>
                <w:noProof/>
                <w:rtl/>
              </w:rPr>
              <w:t>نسبت</w:t>
            </w:r>
            <w:r w:rsidR="005602D6" w:rsidRPr="00345260">
              <w:rPr>
                <w:rStyle w:val="Hyperlink"/>
                <w:noProof/>
                <w:rtl/>
              </w:rPr>
              <w:t xml:space="preserve"> </w:t>
            </w:r>
            <w:r w:rsidR="005602D6" w:rsidRPr="00345260">
              <w:rPr>
                <w:rStyle w:val="Hyperlink"/>
                <w:rFonts w:hint="eastAsia"/>
                <w:noProof/>
                <w:rtl/>
              </w:rPr>
              <w:t>به</w:t>
            </w:r>
            <w:r w:rsidR="005602D6" w:rsidRPr="00345260">
              <w:rPr>
                <w:rStyle w:val="Hyperlink"/>
                <w:noProof/>
                <w:rtl/>
              </w:rPr>
              <w:t xml:space="preserve"> </w:t>
            </w:r>
            <w:r w:rsidR="005602D6" w:rsidRPr="00345260">
              <w:rPr>
                <w:rStyle w:val="Hyperlink"/>
                <w:rFonts w:hint="eastAsia"/>
                <w:noProof/>
                <w:rtl/>
              </w:rPr>
              <w:t>علم</w:t>
            </w:r>
            <w:r w:rsidR="005602D6" w:rsidRPr="00345260">
              <w:rPr>
                <w:rStyle w:val="Hyperlink"/>
                <w:noProof/>
                <w:rtl/>
              </w:rPr>
              <w:t xml:space="preserve"> </w:t>
            </w:r>
            <w:r w:rsidR="005602D6" w:rsidRPr="00345260">
              <w:rPr>
                <w:rStyle w:val="Hyperlink"/>
                <w:rFonts w:hint="eastAsia"/>
                <w:noProof/>
                <w:rtl/>
              </w:rPr>
              <w:t>خداوند</w:t>
            </w:r>
            <w:r w:rsidR="005602D6" w:rsidRPr="00345260">
              <w:rPr>
                <w:rStyle w:val="Hyperlink"/>
                <w:noProof/>
                <w:rtl/>
              </w:rPr>
              <w:t xml:space="preserve"> </w:t>
            </w:r>
            <w:r w:rsidR="005602D6" w:rsidRPr="00345260">
              <w:rPr>
                <w:rStyle w:val="Hyperlink"/>
                <w:rFonts w:hint="eastAsia"/>
                <w:noProof/>
                <w:rtl/>
              </w:rPr>
              <w:t>به</w:t>
            </w:r>
            <w:r w:rsidR="005602D6" w:rsidRPr="00345260">
              <w:rPr>
                <w:rStyle w:val="Hyperlink"/>
                <w:noProof/>
                <w:rtl/>
              </w:rPr>
              <w:t xml:space="preserve"> </w:t>
            </w:r>
            <w:r w:rsidR="005602D6" w:rsidRPr="00345260">
              <w:rPr>
                <w:rStyle w:val="Hyperlink"/>
                <w:rFonts w:hint="eastAsia"/>
                <w:noProof/>
                <w:rtl/>
              </w:rPr>
              <w:t>جهان</w:t>
            </w:r>
            <w:r w:rsidR="005602D6" w:rsidRPr="00345260">
              <w:rPr>
                <w:rStyle w:val="Hyperlink"/>
                <w:noProof/>
                <w:rtl/>
              </w:rPr>
              <w:t xml:space="preserve"> </w:t>
            </w:r>
            <w:r w:rsidR="005602D6" w:rsidRPr="00345260">
              <w:rPr>
                <w:rStyle w:val="Hyperlink"/>
                <w:rFonts w:hint="eastAsia"/>
                <w:noProof/>
                <w:rtl/>
              </w:rPr>
              <w:t>درون</w:t>
            </w:r>
            <w:r w:rsidR="005602D6" w:rsidRPr="00345260">
              <w:rPr>
                <w:noProof/>
                <w:webHidden/>
              </w:rPr>
              <w:tab/>
            </w:r>
            <w:r w:rsidR="005602D6" w:rsidRPr="00345260">
              <w:rPr>
                <w:noProof/>
                <w:webHidden/>
              </w:rPr>
              <w:fldChar w:fldCharType="begin"/>
            </w:r>
            <w:r w:rsidR="005602D6" w:rsidRPr="00345260">
              <w:rPr>
                <w:noProof/>
                <w:webHidden/>
              </w:rPr>
              <w:instrText xml:space="preserve"> PAGEREF _Toc23804738 \h </w:instrText>
            </w:r>
            <w:r w:rsidR="005602D6" w:rsidRPr="00345260">
              <w:rPr>
                <w:noProof/>
                <w:webHidden/>
              </w:rPr>
            </w:r>
            <w:r w:rsidR="005602D6" w:rsidRPr="00345260">
              <w:rPr>
                <w:noProof/>
                <w:webHidden/>
              </w:rPr>
              <w:fldChar w:fldCharType="separate"/>
            </w:r>
            <w:r w:rsidR="005602D6" w:rsidRPr="00345260">
              <w:rPr>
                <w:noProof/>
                <w:webHidden/>
              </w:rPr>
              <w:t>5</w:t>
            </w:r>
            <w:r w:rsidR="005602D6" w:rsidRPr="00345260">
              <w:rPr>
                <w:noProof/>
                <w:webHidden/>
              </w:rPr>
              <w:fldChar w:fldCharType="end"/>
            </w:r>
          </w:hyperlink>
        </w:p>
        <w:p w:rsidR="005602D6" w:rsidRPr="00345260" w:rsidRDefault="00DF1E0A" w:rsidP="005602D6">
          <w:pPr>
            <w:pStyle w:val="TOC1"/>
            <w:tabs>
              <w:tab w:val="right" w:leader="dot" w:pos="9350"/>
            </w:tabs>
            <w:spacing w:line="276" w:lineRule="auto"/>
            <w:rPr>
              <w:noProof/>
              <w:szCs w:val="22"/>
              <w:lang w:bidi="ar-SA"/>
            </w:rPr>
          </w:pPr>
          <w:hyperlink w:anchor="_Toc23804739" w:history="1">
            <w:r w:rsidR="005602D6" w:rsidRPr="00345260">
              <w:rPr>
                <w:rStyle w:val="Hyperlink"/>
                <w:rFonts w:hint="eastAsia"/>
                <w:noProof/>
                <w:rtl/>
              </w:rPr>
              <w:t>انواع</w:t>
            </w:r>
            <w:r w:rsidR="005602D6" w:rsidRPr="00345260">
              <w:rPr>
                <w:rStyle w:val="Hyperlink"/>
                <w:noProof/>
                <w:rtl/>
              </w:rPr>
              <w:t xml:space="preserve"> </w:t>
            </w:r>
            <w:r w:rsidR="005602D6" w:rsidRPr="00345260">
              <w:rPr>
                <w:rStyle w:val="Hyperlink"/>
                <w:rFonts w:hint="eastAsia"/>
                <w:noProof/>
                <w:rtl/>
              </w:rPr>
              <w:t>محاسبه</w:t>
            </w:r>
            <w:r w:rsidR="005602D6" w:rsidRPr="00345260">
              <w:rPr>
                <w:noProof/>
                <w:webHidden/>
              </w:rPr>
              <w:tab/>
            </w:r>
            <w:r w:rsidR="005602D6" w:rsidRPr="00345260">
              <w:rPr>
                <w:noProof/>
                <w:webHidden/>
              </w:rPr>
              <w:fldChar w:fldCharType="begin"/>
            </w:r>
            <w:r w:rsidR="005602D6" w:rsidRPr="00345260">
              <w:rPr>
                <w:noProof/>
                <w:webHidden/>
              </w:rPr>
              <w:instrText xml:space="preserve"> PAGEREF _Toc23804739 \h </w:instrText>
            </w:r>
            <w:r w:rsidR="005602D6" w:rsidRPr="00345260">
              <w:rPr>
                <w:noProof/>
                <w:webHidden/>
              </w:rPr>
            </w:r>
            <w:r w:rsidR="005602D6" w:rsidRPr="00345260">
              <w:rPr>
                <w:noProof/>
                <w:webHidden/>
              </w:rPr>
              <w:fldChar w:fldCharType="separate"/>
            </w:r>
            <w:r w:rsidR="005602D6" w:rsidRPr="00345260">
              <w:rPr>
                <w:noProof/>
                <w:webHidden/>
              </w:rPr>
              <w:t>5</w:t>
            </w:r>
            <w:r w:rsidR="005602D6" w:rsidRPr="00345260">
              <w:rPr>
                <w:noProof/>
                <w:webHidden/>
              </w:rPr>
              <w:fldChar w:fldCharType="end"/>
            </w:r>
          </w:hyperlink>
        </w:p>
        <w:p w:rsidR="005602D6" w:rsidRPr="00345260" w:rsidRDefault="00DF1E0A" w:rsidP="005602D6">
          <w:pPr>
            <w:pStyle w:val="TOC1"/>
            <w:tabs>
              <w:tab w:val="right" w:leader="dot" w:pos="9350"/>
            </w:tabs>
            <w:spacing w:line="276" w:lineRule="auto"/>
            <w:rPr>
              <w:noProof/>
              <w:szCs w:val="22"/>
              <w:lang w:bidi="ar-SA"/>
            </w:rPr>
          </w:pPr>
          <w:hyperlink w:anchor="_Toc23804740" w:history="1">
            <w:r w:rsidR="005602D6" w:rsidRPr="00345260">
              <w:rPr>
                <w:rStyle w:val="Hyperlink"/>
                <w:rFonts w:hint="eastAsia"/>
                <w:noProof/>
                <w:rtl/>
              </w:rPr>
              <w:t>محاسبه</w:t>
            </w:r>
            <w:r w:rsidR="005602D6" w:rsidRPr="00345260">
              <w:rPr>
                <w:rStyle w:val="Hyperlink"/>
                <w:noProof/>
                <w:rtl/>
              </w:rPr>
              <w:t xml:space="preserve"> </w:t>
            </w:r>
            <w:r w:rsidR="005602D6" w:rsidRPr="00345260">
              <w:rPr>
                <w:rStyle w:val="Hyperlink"/>
                <w:rFonts w:hint="eastAsia"/>
                <w:noProof/>
                <w:rtl/>
              </w:rPr>
              <w:t>به</w:t>
            </w:r>
            <w:r w:rsidR="005602D6" w:rsidRPr="00345260">
              <w:rPr>
                <w:rStyle w:val="Hyperlink"/>
                <w:noProof/>
                <w:rtl/>
              </w:rPr>
              <w:t xml:space="preserve"> </w:t>
            </w:r>
            <w:r w:rsidR="005602D6" w:rsidRPr="00345260">
              <w:rPr>
                <w:rStyle w:val="Hyperlink"/>
                <w:rFonts w:hint="eastAsia"/>
                <w:noProof/>
                <w:rtl/>
              </w:rPr>
              <w:t>معنا</w:t>
            </w:r>
            <w:r w:rsidR="005602D6" w:rsidRPr="00345260">
              <w:rPr>
                <w:rStyle w:val="Hyperlink"/>
                <w:rFonts w:hint="cs"/>
                <w:noProof/>
                <w:rtl/>
              </w:rPr>
              <w:t>ی</w:t>
            </w:r>
            <w:r w:rsidR="005602D6" w:rsidRPr="00345260">
              <w:rPr>
                <w:rStyle w:val="Hyperlink"/>
                <w:noProof/>
                <w:rtl/>
              </w:rPr>
              <w:t xml:space="preserve"> </w:t>
            </w:r>
            <w:r w:rsidR="005602D6" w:rsidRPr="00345260">
              <w:rPr>
                <w:rStyle w:val="Hyperlink"/>
                <w:rFonts w:hint="eastAsia"/>
                <w:noProof/>
                <w:rtl/>
              </w:rPr>
              <w:t>عام</w:t>
            </w:r>
            <w:r w:rsidR="005602D6" w:rsidRPr="00345260">
              <w:rPr>
                <w:noProof/>
                <w:webHidden/>
              </w:rPr>
              <w:tab/>
            </w:r>
            <w:r w:rsidR="005602D6" w:rsidRPr="00345260">
              <w:rPr>
                <w:noProof/>
                <w:webHidden/>
              </w:rPr>
              <w:fldChar w:fldCharType="begin"/>
            </w:r>
            <w:r w:rsidR="005602D6" w:rsidRPr="00345260">
              <w:rPr>
                <w:noProof/>
                <w:webHidden/>
              </w:rPr>
              <w:instrText xml:space="preserve"> PAGEREF _Toc23804740 \h </w:instrText>
            </w:r>
            <w:r w:rsidR="005602D6" w:rsidRPr="00345260">
              <w:rPr>
                <w:noProof/>
                <w:webHidden/>
              </w:rPr>
            </w:r>
            <w:r w:rsidR="005602D6" w:rsidRPr="00345260">
              <w:rPr>
                <w:noProof/>
                <w:webHidden/>
              </w:rPr>
              <w:fldChar w:fldCharType="separate"/>
            </w:r>
            <w:r w:rsidR="005602D6" w:rsidRPr="00345260">
              <w:rPr>
                <w:noProof/>
                <w:webHidden/>
              </w:rPr>
              <w:t>5</w:t>
            </w:r>
            <w:r w:rsidR="005602D6" w:rsidRPr="00345260">
              <w:rPr>
                <w:noProof/>
                <w:webHidden/>
              </w:rPr>
              <w:fldChar w:fldCharType="end"/>
            </w:r>
          </w:hyperlink>
        </w:p>
        <w:p w:rsidR="005602D6" w:rsidRPr="00345260" w:rsidRDefault="00DF1E0A" w:rsidP="005602D6">
          <w:pPr>
            <w:pStyle w:val="TOC1"/>
            <w:tabs>
              <w:tab w:val="right" w:leader="dot" w:pos="9350"/>
            </w:tabs>
            <w:spacing w:line="276" w:lineRule="auto"/>
            <w:rPr>
              <w:noProof/>
              <w:szCs w:val="22"/>
              <w:lang w:bidi="ar-SA"/>
            </w:rPr>
          </w:pPr>
          <w:hyperlink w:anchor="_Toc23804741" w:history="1">
            <w:r w:rsidR="005602D6" w:rsidRPr="00345260">
              <w:rPr>
                <w:rStyle w:val="Hyperlink"/>
                <w:rFonts w:hint="eastAsia"/>
                <w:noProof/>
                <w:rtl/>
              </w:rPr>
              <w:t>محاسبه</w:t>
            </w:r>
            <w:r w:rsidR="005602D6" w:rsidRPr="00345260">
              <w:rPr>
                <w:rStyle w:val="Hyperlink"/>
                <w:noProof/>
                <w:rtl/>
              </w:rPr>
              <w:t xml:space="preserve"> </w:t>
            </w:r>
            <w:r w:rsidR="005602D6" w:rsidRPr="00345260">
              <w:rPr>
                <w:rStyle w:val="Hyperlink"/>
                <w:rFonts w:hint="eastAsia"/>
                <w:noProof/>
                <w:rtl/>
              </w:rPr>
              <w:t>به</w:t>
            </w:r>
            <w:r w:rsidR="005602D6" w:rsidRPr="00345260">
              <w:rPr>
                <w:rStyle w:val="Hyperlink"/>
                <w:noProof/>
                <w:rtl/>
              </w:rPr>
              <w:t xml:space="preserve"> </w:t>
            </w:r>
            <w:r w:rsidR="005602D6" w:rsidRPr="00345260">
              <w:rPr>
                <w:rStyle w:val="Hyperlink"/>
                <w:rFonts w:hint="eastAsia"/>
                <w:noProof/>
                <w:rtl/>
              </w:rPr>
              <w:t>معنا</w:t>
            </w:r>
            <w:r w:rsidR="005602D6" w:rsidRPr="00345260">
              <w:rPr>
                <w:rStyle w:val="Hyperlink"/>
                <w:rFonts w:hint="cs"/>
                <w:noProof/>
                <w:rtl/>
              </w:rPr>
              <w:t>ی</w:t>
            </w:r>
            <w:r w:rsidR="005602D6" w:rsidRPr="00345260">
              <w:rPr>
                <w:rStyle w:val="Hyperlink"/>
                <w:noProof/>
                <w:rtl/>
              </w:rPr>
              <w:t xml:space="preserve"> </w:t>
            </w:r>
            <w:r w:rsidR="005602D6" w:rsidRPr="00345260">
              <w:rPr>
                <w:rStyle w:val="Hyperlink"/>
                <w:rFonts w:hint="eastAsia"/>
                <w:noProof/>
                <w:rtl/>
              </w:rPr>
              <w:t>خاص</w:t>
            </w:r>
            <w:r w:rsidR="005602D6" w:rsidRPr="00345260">
              <w:rPr>
                <w:noProof/>
                <w:webHidden/>
              </w:rPr>
              <w:tab/>
            </w:r>
            <w:r w:rsidR="005602D6" w:rsidRPr="00345260">
              <w:rPr>
                <w:noProof/>
                <w:webHidden/>
              </w:rPr>
              <w:fldChar w:fldCharType="begin"/>
            </w:r>
            <w:r w:rsidR="005602D6" w:rsidRPr="00345260">
              <w:rPr>
                <w:noProof/>
                <w:webHidden/>
              </w:rPr>
              <w:instrText xml:space="preserve"> PAGEREF _Toc23804741 \h </w:instrText>
            </w:r>
            <w:r w:rsidR="005602D6" w:rsidRPr="00345260">
              <w:rPr>
                <w:noProof/>
                <w:webHidden/>
              </w:rPr>
            </w:r>
            <w:r w:rsidR="005602D6" w:rsidRPr="00345260">
              <w:rPr>
                <w:noProof/>
                <w:webHidden/>
              </w:rPr>
              <w:fldChar w:fldCharType="separate"/>
            </w:r>
            <w:r w:rsidR="005602D6" w:rsidRPr="00345260">
              <w:rPr>
                <w:noProof/>
                <w:webHidden/>
              </w:rPr>
              <w:t>6</w:t>
            </w:r>
            <w:r w:rsidR="005602D6" w:rsidRPr="00345260">
              <w:rPr>
                <w:noProof/>
                <w:webHidden/>
              </w:rPr>
              <w:fldChar w:fldCharType="end"/>
            </w:r>
          </w:hyperlink>
        </w:p>
        <w:p w:rsidR="005602D6" w:rsidRPr="00345260" w:rsidRDefault="00DF1E0A" w:rsidP="005602D6">
          <w:pPr>
            <w:pStyle w:val="TOC1"/>
            <w:tabs>
              <w:tab w:val="right" w:leader="dot" w:pos="9350"/>
            </w:tabs>
            <w:spacing w:line="276" w:lineRule="auto"/>
            <w:rPr>
              <w:noProof/>
              <w:szCs w:val="22"/>
              <w:lang w:bidi="ar-SA"/>
            </w:rPr>
          </w:pPr>
          <w:hyperlink w:anchor="_Toc23804742" w:history="1">
            <w:r w:rsidR="005602D6" w:rsidRPr="00345260">
              <w:rPr>
                <w:rStyle w:val="Hyperlink"/>
                <w:rFonts w:hint="eastAsia"/>
                <w:noProof/>
                <w:rtl/>
              </w:rPr>
              <w:t>محاسبه</w:t>
            </w:r>
            <w:r w:rsidR="005602D6" w:rsidRPr="00345260">
              <w:rPr>
                <w:rStyle w:val="Hyperlink"/>
                <w:noProof/>
                <w:rtl/>
              </w:rPr>
              <w:t xml:space="preserve"> </w:t>
            </w:r>
            <w:r w:rsidR="005602D6" w:rsidRPr="00345260">
              <w:rPr>
                <w:rStyle w:val="Hyperlink"/>
                <w:rFonts w:hint="eastAsia"/>
                <w:noProof/>
                <w:rtl/>
              </w:rPr>
              <w:t>در</w:t>
            </w:r>
            <w:r w:rsidR="005602D6" w:rsidRPr="00345260">
              <w:rPr>
                <w:rStyle w:val="Hyperlink"/>
                <w:noProof/>
                <w:rtl/>
              </w:rPr>
              <w:t xml:space="preserve"> </w:t>
            </w:r>
            <w:r w:rsidR="005602D6" w:rsidRPr="00345260">
              <w:rPr>
                <w:rStyle w:val="Hyperlink"/>
                <w:rFonts w:hint="eastAsia"/>
                <w:noProof/>
                <w:rtl/>
              </w:rPr>
              <w:t>آ</w:t>
            </w:r>
            <w:r w:rsidR="005602D6" w:rsidRPr="00345260">
              <w:rPr>
                <w:rStyle w:val="Hyperlink"/>
                <w:rFonts w:hint="cs"/>
                <w:noProof/>
                <w:rtl/>
              </w:rPr>
              <w:t>ی</w:t>
            </w:r>
            <w:r w:rsidR="005602D6" w:rsidRPr="00345260">
              <w:rPr>
                <w:rStyle w:val="Hyperlink"/>
                <w:rFonts w:hint="eastAsia"/>
                <w:noProof/>
                <w:rtl/>
              </w:rPr>
              <w:t>ه</w:t>
            </w:r>
            <w:r w:rsidR="005602D6" w:rsidRPr="00345260">
              <w:rPr>
                <w:rStyle w:val="Hyperlink"/>
                <w:noProof/>
                <w:rtl/>
              </w:rPr>
              <w:t xml:space="preserve"> 284 </w:t>
            </w:r>
            <w:r w:rsidR="005602D6" w:rsidRPr="00345260">
              <w:rPr>
                <w:rStyle w:val="Hyperlink"/>
                <w:rFonts w:hint="eastAsia"/>
                <w:noProof/>
                <w:rtl/>
              </w:rPr>
              <w:t>سوره</w:t>
            </w:r>
            <w:r w:rsidR="005602D6" w:rsidRPr="00345260">
              <w:rPr>
                <w:rStyle w:val="Hyperlink"/>
                <w:noProof/>
                <w:rtl/>
              </w:rPr>
              <w:t xml:space="preserve"> </w:t>
            </w:r>
            <w:r w:rsidR="005602D6" w:rsidRPr="00345260">
              <w:rPr>
                <w:rStyle w:val="Hyperlink"/>
                <w:rFonts w:hint="eastAsia"/>
                <w:noProof/>
                <w:rtl/>
              </w:rPr>
              <w:t>بقره</w:t>
            </w:r>
            <w:r w:rsidR="005602D6" w:rsidRPr="00345260">
              <w:rPr>
                <w:noProof/>
                <w:webHidden/>
              </w:rPr>
              <w:tab/>
            </w:r>
            <w:r w:rsidR="005602D6" w:rsidRPr="00345260">
              <w:rPr>
                <w:noProof/>
                <w:webHidden/>
              </w:rPr>
              <w:fldChar w:fldCharType="begin"/>
            </w:r>
            <w:r w:rsidR="005602D6" w:rsidRPr="00345260">
              <w:rPr>
                <w:noProof/>
                <w:webHidden/>
              </w:rPr>
              <w:instrText xml:space="preserve"> PAGEREF _Toc23804742 \h </w:instrText>
            </w:r>
            <w:r w:rsidR="005602D6" w:rsidRPr="00345260">
              <w:rPr>
                <w:noProof/>
                <w:webHidden/>
              </w:rPr>
            </w:r>
            <w:r w:rsidR="005602D6" w:rsidRPr="00345260">
              <w:rPr>
                <w:noProof/>
                <w:webHidden/>
              </w:rPr>
              <w:fldChar w:fldCharType="separate"/>
            </w:r>
            <w:r w:rsidR="005602D6" w:rsidRPr="00345260">
              <w:rPr>
                <w:noProof/>
                <w:webHidden/>
              </w:rPr>
              <w:t>6</w:t>
            </w:r>
            <w:r w:rsidR="005602D6" w:rsidRPr="00345260">
              <w:rPr>
                <w:noProof/>
                <w:webHidden/>
              </w:rPr>
              <w:fldChar w:fldCharType="end"/>
            </w:r>
          </w:hyperlink>
        </w:p>
        <w:p w:rsidR="005602D6" w:rsidRPr="00345260" w:rsidRDefault="00DF1E0A" w:rsidP="005602D6">
          <w:pPr>
            <w:pStyle w:val="TOC1"/>
            <w:tabs>
              <w:tab w:val="right" w:leader="dot" w:pos="9350"/>
            </w:tabs>
            <w:spacing w:line="276" w:lineRule="auto"/>
            <w:rPr>
              <w:noProof/>
              <w:szCs w:val="22"/>
              <w:lang w:bidi="ar-SA"/>
            </w:rPr>
          </w:pPr>
          <w:hyperlink w:anchor="_Toc23804743" w:history="1">
            <w:r w:rsidR="005602D6" w:rsidRPr="00345260">
              <w:rPr>
                <w:rStyle w:val="Hyperlink"/>
                <w:rFonts w:hint="eastAsia"/>
                <w:noProof/>
                <w:rtl/>
              </w:rPr>
              <w:t>معان</w:t>
            </w:r>
            <w:r w:rsidR="005602D6" w:rsidRPr="00345260">
              <w:rPr>
                <w:rStyle w:val="Hyperlink"/>
                <w:rFonts w:hint="cs"/>
                <w:noProof/>
                <w:rtl/>
              </w:rPr>
              <w:t>ی</w:t>
            </w:r>
            <w:r w:rsidR="005602D6" w:rsidRPr="00345260">
              <w:rPr>
                <w:rStyle w:val="Hyperlink"/>
                <w:noProof/>
                <w:rtl/>
              </w:rPr>
              <w:t xml:space="preserve"> </w:t>
            </w:r>
            <w:r w:rsidR="006B2278" w:rsidRPr="00345260">
              <w:rPr>
                <w:rStyle w:val="Hyperlink"/>
                <w:rFonts w:hint="eastAsia"/>
                <w:noProof/>
                <w:rtl/>
              </w:rPr>
              <w:t>ابدا</w:t>
            </w:r>
            <w:r w:rsidR="005602D6" w:rsidRPr="00345260">
              <w:rPr>
                <w:rStyle w:val="Hyperlink"/>
                <w:noProof/>
                <w:rtl/>
              </w:rPr>
              <w:t xml:space="preserve"> </w:t>
            </w:r>
            <w:r w:rsidR="005602D6" w:rsidRPr="00345260">
              <w:rPr>
                <w:rStyle w:val="Hyperlink"/>
                <w:rFonts w:hint="eastAsia"/>
                <w:noProof/>
                <w:rtl/>
              </w:rPr>
              <w:t>و</w:t>
            </w:r>
            <w:r w:rsidR="005602D6" w:rsidRPr="00345260">
              <w:rPr>
                <w:rStyle w:val="Hyperlink"/>
                <w:noProof/>
                <w:rtl/>
              </w:rPr>
              <w:t xml:space="preserve"> </w:t>
            </w:r>
            <w:r w:rsidR="005602D6" w:rsidRPr="00345260">
              <w:rPr>
                <w:rStyle w:val="Hyperlink"/>
                <w:rFonts w:hint="eastAsia"/>
                <w:noProof/>
                <w:rtl/>
              </w:rPr>
              <w:t>اخفاء</w:t>
            </w:r>
            <w:r w:rsidR="005602D6" w:rsidRPr="00345260">
              <w:rPr>
                <w:noProof/>
                <w:webHidden/>
              </w:rPr>
              <w:tab/>
            </w:r>
            <w:r w:rsidR="005602D6" w:rsidRPr="00345260">
              <w:rPr>
                <w:noProof/>
                <w:webHidden/>
              </w:rPr>
              <w:fldChar w:fldCharType="begin"/>
            </w:r>
            <w:r w:rsidR="005602D6" w:rsidRPr="00345260">
              <w:rPr>
                <w:noProof/>
                <w:webHidden/>
              </w:rPr>
              <w:instrText xml:space="preserve"> PAGEREF _Toc23804743 \h </w:instrText>
            </w:r>
            <w:r w:rsidR="005602D6" w:rsidRPr="00345260">
              <w:rPr>
                <w:noProof/>
                <w:webHidden/>
              </w:rPr>
            </w:r>
            <w:r w:rsidR="005602D6" w:rsidRPr="00345260">
              <w:rPr>
                <w:noProof/>
                <w:webHidden/>
              </w:rPr>
              <w:fldChar w:fldCharType="separate"/>
            </w:r>
            <w:r w:rsidR="005602D6" w:rsidRPr="00345260">
              <w:rPr>
                <w:noProof/>
                <w:webHidden/>
              </w:rPr>
              <w:t>7</w:t>
            </w:r>
            <w:r w:rsidR="005602D6" w:rsidRPr="00345260">
              <w:rPr>
                <w:noProof/>
                <w:webHidden/>
              </w:rPr>
              <w:fldChar w:fldCharType="end"/>
            </w:r>
          </w:hyperlink>
        </w:p>
        <w:p w:rsidR="005602D6" w:rsidRPr="00345260" w:rsidRDefault="00DF1E0A" w:rsidP="005602D6">
          <w:pPr>
            <w:pStyle w:val="TOC1"/>
            <w:tabs>
              <w:tab w:val="right" w:leader="dot" w:pos="9350"/>
            </w:tabs>
            <w:spacing w:line="276" w:lineRule="auto"/>
            <w:rPr>
              <w:noProof/>
              <w:szCs w:val="22"/>
              <w:lang w:bidi="ar-SA"/>
            </w:rPr>
          </w:pPr>
          <w:hyperlink w:anchor="_Toc23804744" w:history="1">
            <w:r w:rsidR="005602D6" w:rsidRPr="00345260">
              <w:rPr>
                <w:rStyle w:val="Hyperlink"/>
                <w:rFonts w:hint="eastAsia"/>
                <w:noProof/>
                <w:rtl/>
              </w:rPr>
              <w:t>نکته</w:t>
            </w:r>
            <w:r w:rsidR="005602D6" w:rsidRPr="00345260">
              <w:rPr>
                <w:rStyle w:val="Hyperlink"/>
                <w:noProof/>
                <w:rtl/>
              </w:rPr>
              <w:t xml:space="preserve"> </w:t>
            </w:r>
            <w:r w:rsidR="005602D6" w:rsidRPr="00345260">
              <w:rPr>
                <w:rStyle w:val="Hyperlink"/>
                <w:rFonts w:hint="eastAsia"/>
                <w:noProof/>
                <w:rtl/>
              </w:rPr>
              <w:t>چهارم</w:t>
            </w:r>
            <w:r w:rsidR="005602D6" w:rsidRPr="00345260">
              <w:rPr>
                <w:rStyle w:val="Hyperlink"/>
                <w:noProof/>
                <w:rtl/>
              </w:rPr>
              <w:t xml:space="preserve"> </w:t>
            </w:r>
            <w:r w:rsidR="005602D6" w:rsidRPr="00345260">
              <w:rPr>
                <w:rStyle w:val="Hyperlink"/>
                <w:rFonts w:hint="eastAsia"/>
                <w:noProof/>
                <w:rtl/>
              </w:rPr>
              <w:t>آ</w:t>
            </w:r>
            <w:r w:rsidR="005602D6" w:rsidRPr="00345260">
              <w:rPr>
                <w:rStyle w:val="Hyperlink"/>
                <w:rFonts w:hint="cs"/>
                <w:noProof/>
                <w:rtl/>
              </w:rPr>
              <w:t>ی</w:t>
            </w:r>
            <w:r w:rsidR="005602D6" w:rsidRPr="00345260">
              <w:rPr>
                <w:rStyle w:val="Hyperlink"/>
                <w:rFonts w:hint="eastAsia"/>
                <w:noProof/>
                <w:rtl/>
              </w:rPr>
              <w:t>ه</w:t>
            </w:r>
            <w:r w:rsidR="005602D6" w:rsidRPr="00345260">
              <w:rPr>
                <w:rStyle w:val="Hyperlink"/>
                <w:noProof/>
                <w:rtl/>
              </w:rPr>
              <w:t xml:space="preserve"> </w:t>
            </w:r>
            <w:r w:rsidR="005602D6" w:rsidRPr="00345260">
              <w:rPr>
                <w:rStyle w:val="Hyperlink"/>
                <w:rFonts w:hint="eastAsia"/>
                <w:noProof/>
                <w:rtl/>
              </w:rPr>
              <w:t>سوره</w:t>
            </w:r>
            <w:r w:rsidR="005602D6" w:rsidRPr="00345260">
              <w:rPr>
                <w:rStyle w:val="Hyperlink"/>
                <w:noProof/>
                <w:rtl/>
              </w:rPr>
              <w:t xml:space="preserve"> </w:t>
            </w:r>
            <w:r w:rsidR="005602D6" w:rsidRPr="00345260">
              <w:rPr>
                <w:rStyle w:val="Hyperlink"/>
                <w:rFonts w:hint="eastAsia"/>
                <w:noProof/>
                <w:rtl/>
              </w:rPr>
              <w:t>بقره</w:t>
            </w:r>
            <w:r w:rsidR="005602D6" w:rsidRPr="00345260">
              <w:rPr>
                <w:noProof/>
                <w:webHidden/>
              </w:rPr>
              <w:tab/>
            </w:r>
            <w:r w:rsidR="005602D6" w:rsidRPr="00345260">
              <w:rPr>
                <w:noProof/>
                <w:webHidden/>
              </w:rPr>
              <w:fldChar w:fldCharType="begin"/>
            </w:r>
            <w:r w:rsidR="005602D6" w:rsidRPr="00345260">
              <w:rPr>
                <w:noProof/>
                <w:webHidden/>
              </w:rPr>
              <w:instrText xml:space="preserve"> PAGEREF _Toc23804744 \h </w:instrText>
            </w:r>
            <w:r w:rsidR="005602D6" w:rsidRPr="00345260">
              <w:rPr>
                <w:noProof/>
                <w:webHidden/>
              </w:rPr>
            </w:r>
            <w:r w:rsidR="005602D6" w:rsidRPr="00345260">
              <w:rPr>
                <w:noProof/>
                <w:webHidden/>
              </w:rPr>
              <w:fldChar w:fldCharType="separate"/>
            </w:r>
            <w:r w:rsidR="005602D6" w:rsidRPr="00345260">
              <w:rPr>
                <w:noProof/>
                <w:webHidden/>
              </w:rPr>
              <w:t>8</w:t>
            </w:r>
            <w:r w:rsidR="005602D6" w:rsidRPr="00345260">
              <w:rPr>
                <w:noProof/>
                <w:webHidden/>
              </w:rPr>
              <w:fldChar w:fldCharType="end"/>
            </w:r>
          </w:hyperlink>
        </w:p>
        <w:p w:rsidR="005602D6" w:rsidRPr="00345260" w:rsidRDefault="005602D6" w:rsidP="005602D6">
          <w:pPr>
            <w:spacing w:line="276" w:lineRule="auto"/>
          </w:pPr>
          <w:r w:rsidRPr="00345260">
            <w:rPr>
              <w:b/>
              <w:bCs/>
              <w:noProof/>
            </w:rPr>
            <w:fldChar w:fldCharType="end"/>
          </w:r>
        </w:p>
      </w:sdtContent>
    </w:sdt>
    <w:p w:rsidR="005602D6" w:rsidRPr="00345260" w:rsidRDefault="005602D6">
      <w:pPr>
        <w:bidi w:val="0"/>
        <w:spacing w:after="0"/>
        <w:ind w:firstLine="0"/>
        <w:jc w:val="left"/>
        <w:rPr>
          <w:rtl/>
        </w:rPr>
      </w:pPr>
      <w:r w:rsidRPr="00345260">
        <w:rPr>
          <w:rtl/>
        </w:rPr>
        <w:br w:type="page"/>
      </w:r>
    </w:p>
    <w:p w:rsidR="00345260" w:rsidRPr="00A02AEA" w:rsidRDefault="00345260" w:rsidP="00345260">
      <w:pPr>
        <w:jc w:val="center"/>
        <w:rPr>
          <w:rtl/>
        </w:rPr>
      </w:pPr>
      <w:bookmarkStart w:id="0" w:name="_Toc527549673"/>
      <w:bookmarkStart w:id="1" w:name="_Toc532902260"/>
      <w:r w:rsidRPr="00A02AEA">
        <w:rPr>
          <w:rtl/>
        </w:rPr>
        <w:lastRenderedPageBreak/>
        <w:t>بسم‌الله الرحمن الرحیم</w:t>
      </w:r>
    </w:p>
    <w:p w:rsidR="00345260" w:rsidRPr="00A02AEA" w:rsidRDefault="00345260" w:rsidP="00345260">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A02AEA">
        <w:rPr>
          <w:rtl/>
        </w:rPr>
        <w:t xml:space="preserve">موضوع: </w:t>
      </w:r>
      <w:r w:rsidRPr="00A02AEA">
        <w:rPr>
          <w:color w:val="auto"/>
          <w:rtl/>
        </w:rPr>
        <w:t xml:space="preserve">اصول / </w:t>
      </w:r>
      <w:r w:rsidRPr="00A02AEA">
        <w:rPr>
          <w:rFonts w:hint="cs"/>
          <w:color w:val="auto"/>
          <w:rtl/>
        </w:rPr>
        <w:t>تجری</w:t>
      </w:r>
      <w:r w:rsidRPr="00A02AEA">
        <w:rPr>
          <w:color w:val="auto"/>
          <w:rtl/>
        </w:rPr>
        <w:t xml:space="preserve"> /</w:t>
      </w:r>
      <w:bookmarkEnd w:id="2"/>
      <w:bookmarkEnd w:id="3"/>
      <w:bookmarkEnd w:id="4"/>
      <w:r w:rsidRPr="00A02AEA">
        <w:rPr>
          <w:color w:val="auto"/>
          <w:rtl/>
        </w:rPr>
        <w:t xml:space="preserve"> </w:t>
      </w:r>
      <w:bookmarkEnd w:id="5"/>
      <w:bookmarkEnd w:id="6"/>
      <w:bookmarkEnd w:id="7"/>
      <w:r w:rsidRPr="00A02AEA">
        <w:rPr>
          <w:rFonts w:hint="cs"/>
          <w:color w:val="auto"/>
          <w:rtl/>
        </w:rPr>
        <w:t>اقسام</w:t>
      </w:r>
      <w:r w:rsidRPr="00A02AEA">
        <w:rPr>
          <w:color w:val="auto"/>
          <w:rtl/>
        </w:rPr>
        <w:t xml:space="preserve"> </w:t>
      </w:r>
      <w:r w:rsidRPr="00A02AEA">
        <w:rPr>
          <w:rFonts w:hint="cs"/>
          <w:color w:val="auto"/>
          <w:rtl/>
        </w:rPr>
        <w:t>تجری</w:t>
      </w:r>
    </w:p>
    <w:p w:rsidR="00345260" w:rsidRPr="00A02AEA" w:rsidRDefault="00345260" w:rsidP="00345260">
      <w:pPr>
        <w:pStyle w:val="Heading1"/>
        <w:rPr>
          <w:rtl/>
        </w:rPr>
      </w:pPr>
      <w:bookmarkStart w:id="8" w:name="_Toc1548372"/>
      <w:bookmarkStart w:id="9" w:name="_Toc2574567"/>
      <w:bookmarkStart w:id="10" w:name="_Toc3332154"/>
      <w:bookmarkEnd w:id="0"/>
      <w:r w:rsidRPr="00A02AEA">
        <w:rPr>
          <w:rtl/>
        </w:rPr>
        <w:t>اشاره</w:t>
      </w:r>
      <w:bookmarkEnd w:id="1"/>
      <w:bookmarkEnd w:id="8"/>
      <w:bookmarkEnd w:id="9"/>
      <w:bookmarkEnd w:id="10"/>
    </w:p>
    <w:p w:rsidR="00767D37" w:rsidRPr="00345260" w:rsidRDefault="00767D37" w:rsidP="006062BC">
      <w:pPr>
        <w:jc w:val="lowKashida"/>
        <w:rPr>
          <w:rtl/>
        </w:rPr>
      </w:pPr>
      <w:r w:rsidRPr="00345260">
        <w:rPr>
          <w:rFonts w:hint="cs"/>
          <w:rtl/>
        </w:rPr>
        <w:t xml:space="preserve">بحث ما در استدلالات حرمت شرعی تجری بود، تاکنون سه دلیل برای حرمت شرعی تجری برشمردیم و ذکر کردیم و استدلال سوم را </w:t>
      </w:r>
      <w:r w:rsidR="005602D6" w:rsidRPr="00345260">
        <w:rPr>
          <w:rFonts w:hint="cs"/>
          <w:rtl/>
        </w:rPr>
        <w:t>علی‌الاصول</w:t>
      </w:r>
      <w:r w:rsidRPr="00345260">
        <w:rPr>
          <w:rFonts w:hint="cs"/>
          <w:rtl/>
        </w:rPr>
        <w:t xml:space="preserve"> پذیرفتیم، البته یک نقطه در آن باقی مانده است که اصل حکم عقل است، آن را جداگانه در یک فصل مستق</w:t>
      </w:r>
      <w:r w:rsidR="006050E2" w:rsidRPr="00345260">
        <w:rPr>
          <w:rFonts w:hint="cs"/>
          <w:rtl/>
        </w:rPr>
        <w:t xml:space="preserve">ل بحث </w:t>
      </w:r>
      <w:r w:rsidR="005602D6" w:rsidRPr="00345260">
        <w:rPr>
          <w:rFonts w:hint="cs"/>
          <w:rtl/>
        </w:rPr>
        <w:t>می‌کنیم</w:t>
      </w:r>
      <w:r w:rsidR="006050E2" w:rsidRPr="00345260">
        <w:rPr>
          <w:rFonts w:hint="cs"/>
          <w:rtl/>
        </w:rPr>
        <w:t xml:space="preserve">، شاید ترتیب </w:t>
      </w:r>
      <w:r w:rsidR="005602D6" w:rsidRPr="00345260">
        <w:rPr>
          <w:rFonts w:hint="cs"/>
          <w:rtl/>
        </w:rPr>
        <w:t>منطقی‌تر</w:t>
      </w:r>
      <w:r w:rsidR="006050E2" w:rsidRPr="00345260">
        <w:rPr>
          <w:rFonts w:hint="cs"/>
          <w:rtl/>
        </w:rPr>
        <w:t xml:space="preserve"> این بود که ابتدا آن را ذکر </w:t>
      </w:r>
      <w:r w:rsidR="005602D6" w:rsidRPr="00345260">
        <w:rPr>
          <w:rFonts w:hint="cs"/>
          <w:rtl/>
        </w:rPr>
        <w:t>می‌کردیم</w:t>
      </w:r>
      <w:r w:rsidR="006050E2" w:rsidRPr="00345260">
        <w:rPr>
          <w:rFonts w:hint="cs"/>
          <w:rtl/>
        </w:rPr>
        <w:t>.</w:t>
      </w:r>
    </w:p>
    <w:p w:rsidR="006050E2" w:rsidRPr="00345260" w:rsidRDefault="007A382A" w:rsidP="006062BC">
      <w:pPr>
        <w:jc w:val="lowKashida"/>
        <w:rPr>
          <w:rtl/>
        </w:rPr>
      </w:pPr>
      <w:r w:rsidRPr="00345260">
        <w:rPr>
          <w:rFonts w:hint="cs"/>
          <w:rtl/>
        </w:rPr>
        <w:t xml:space="preserve">اگر کسی حکم عقل به قبح تجری بپذیرد، از نظر ما مقدمات دیگر دلیل سوم تمام بود، اما اینکه این حکم عقل هست یا نیست، </w:t>
      </w:r>
      <w:r w:rsidR="00246A03">
        <w:rPr>
          <w:rFonts w:hint="cs"/>
          <w:rtl/>
        </w:rPr>
        <w:t>إن‌شاءالله</w:t>
      </w:r>
      <w:r w:rsidRPr="00345260">
        <w:rPr>
          <w:rFonts w:hint="cs"/>
          <w:rtl/>
        </w:rPr>
        <w:t xml:space="preserve"> مستقلاً بعد بحث </w:t>
      </w:r>
      <w:r w:rsidR="005602D6" w:rsidRPr="00345260">
        <w:rPr>
          <w:rFonts w:hint="cs"/>
          <w:rtl/>
        </w:rPr>
        <w:t>می‌کنیم</w:t>
      </w:r>
      <w:r w:rsidRPr="00345260">
        <w:rPr>
          <w:rFonts w:hint="cs"/>
          <w:rtl/>
        </w:rPr>
        <w:t>.</w:t>
      </w:r>
    </w:p>
    <w:p w:rsidR="007A382A" w:rsidRPr="00345260" w:rsidRDefault="004F6EB4" w:rsidP="006062BC">
      <w:pPr>
        <w:jc w:val="lowKashida"/>
      </w:pPr>
      <w:r w:rsidRPr="00345260">
        <w:rPr>
          <w:rFonts w:hint="cs"/>
          <w:rtl/>
        </w:rPr>
        <w:t xml:space="preserve">فصل اول بحث ما این است که </w:t>
      </w:r>
      <w:r w:rsidR="005602D6" w:rsidRPr="00345260">
        <w:rPr>
          <w:rFonts w:hint="cs"/>
          <w:rtl/>
        </w:rPr>
        <w:t>می‌گوییم</w:t>
      </w:r>
      <w:r w:rsidRPr="00345260">
        <w:rPr>
          <w:rFonts w:hint="cs"/>
          <w:rtl/>
        </w:rPr>
        <w:t xml:space="preserve">: حکم شرعی و ادله شرعی برای حرمت تجری داریم یا نداریم، بعد بحث راجع به حکم عقل </w:t>
      </w:r>
      <w:r w:rsidR="005602D6" w:rsidRPr="00345260">
        <w:rPr>
          <w:rFonts w:hint="cs"/>
          <w:rtl/>
        </w:rPr>
        <w:t>می‌کنیم</w:t>
      </w:r>
      <w:r w:rsidRPr="00345260">
        <w:rPr>
          <w:rFonts w:hint="cs"/>
          <w:rtl/>
        </w:rPr>
        <w:t xml:space="preserve"> و احتمالاً هم یک بحثی راجع به ثواب و عقابش هم دا</w:t>
      </w:r>
      <w:bookmarkStart w:id="11" w:name="_GoBack"/>
      <w:bookmarkEnd w:id="11"/>
      <w:r w:rsidRPr="00345260">
        <w:rPr>
          <w:rFonts w:hint="cs"/>
          <w:rtl/>
        </w:rPr>
        <w:t>شته باشیم که بحث سوم است.</w:t>
      </w:r>
    </w:p>
    <w:p w:rsidR="00CD568B" w:rsidRPr="00345260" w:rsidRDefault="00CD568B" w:rsidP="006062BC">
      <w:pPr>
        <w:jc w:val="lowKashida"/>
        <w:rPr>
          <w:rtl/>
        </w:rPr>
      </w:pPr>
      <w:r w:rsidRPr="00345260">
        <w:rPr>
          <w:rFonts w:hint="cs"/>
          <w:rtl/>
        </w:rPr>
        <w:t xml:space="preserve">مفروض بگیریم که حکم عقل را در اینجا داریم، منتهی چون </w:t>
      </w:r>
      <w:r w:rsidR="005602D6" w:rsidRPr="00345260">
        <w:rPr>
          <w:rFonts w:hint="cs"/>
          <w:rtl/>
        </w:rPr>
        <w:t>ریزه‌کاری‌هایی</w:t>
      </w:r>
      <w:r w:rsidRPr="00345260">
        <w:rPr>
          <w:rFonts w:hint="cs"/>
          <w:rtl/>
        </w:rPr>
        <w:t xml:space="preserve"> دارد، آن را جداگانه در فصل دوم عرض خواهیم کرد، علت اینکه تأخیر افتاد، این بود که ابتدائاً من فکر </w:t>
      </w:r>
      <w:r w:rsidR="005602D6" w:rsidRPr="00345260">
        <w:rPr>
          <w:rFonts w:hint="cs"/>
          <w:rtl/>
        </w:rPr>
        <w:t>می‌کردم</w:t>
      </w:r>
      <w:r w:rsidRPr="00345260">
        <w:rPr>
          <w:rFonts w:hint="cs"/>
          <w:rtl/>
        </w:rPr>
        <w:t xml:space="preserve"> بحث حکم عقل را هم ضمن این استدلالات بررسی </w:t>
      </w:r>
      <w:r w:rsidR="005602D6" w:rsidRPr="00345260">
        <w:rPr>
          <w:rFonts w:hint="cs"/>
          <w:rtl/>
        </w:rPr>
        <w:t>می‌کنیم</w:t>
      </w:r>
      <w:r w:rsidRPr="00345260">
        <w:rPr>
          <w:rFonts w:hint="cs"/>
          <w:rtl/>
        </w:rPr>
        <w:t xml:space="preserve"> و از آن </w:t>
      </w:r>
      <w:r w:rsidR="005602D6" w:rsidRPr="00345260">
        <w:rPr>
          <w:rFonts w:hint="cs"/>
          <w:rtl/>
        </w:rPr>
        <w:t>می‌گذریم</w:t>
      </w:r>
      <w:r w:rsidRPr="00345260">
        <w:rPr>
          <w:rFonts w:hint="cs"/>
          <w:rtl/>
        </w:rPr>
        <w:t xml:space="preserve">، اما بعد که دقت بیشتری کردم، فهمیدم ارزش دارد که مستقل بحث کردیم و اگر به این نتیجه قبلاً رسیده بودیم، اول آن را در یک فصل مستقل بحث </w:t>
      </w:r>
      <w:r w:rsidR="005602D6" w:rsidRPr="00345260">
        <w:rPr>
          <w:rFonts w:hint="cs"/>
          <w:rtl/>
        </w:rPr>
        <w:t>می‌کردیم</w:t>
      </w:r>
      <w:r w:rsidRPr="00345260">
        <w:rPr>
          <w:rFonts w:hint="cs"/>
          <w:rtl/>
        </w:rPr>
        <w:t xml:space="preserve"> و بعد وارد این بحث </w:t>
      </w:r>
      <w:r w:rsidR="005602D6" w:rsidRPr="00345260">
        <w:rPr>
          <w:rFonts w:hint="cs"/>
          <w:rtl/>
        </w:rPr>
        <w:t>می‌شدیم</w:t>
      </w:r>
      <w:r w:rsidR="00622FCD" w:rsidRPr="00345260">
        <w:rPr>
          <w:rFonts w:hint="cs"/>
          <w:rtl/>
        </w:rPr>
        <w:t xml:space="preserve">، اما چون تغییر نظر را ضمن بحث دادم، عدم ترتب منطقی در اینجا وجود دارد، اما مفروض </w:t>
      </w:r>
      <w:r w:rsidR="005602D6" w:rsidRPr="00345260">
        <w:rPr>
          <w:rFonts w:hint="cs"/>
          <w:rtl/>
        </w:rPr>
        <w:t>می‌گیریم</w:t>
      </w:r>
      <w:r w:rsidR="00622FCD" w:rsidRPr="00345260">
        <w:rPr>
          <w:rFonts w:hint="cs"/>
          <w:rtl/>
        </w:rPr>
        <w:t>.</w:t>
      </w:r>
    </w:p>
    <w:p w:rsidR="00622FCD" w:rsidRPr="00345260" w:rsidRDefault="00622FCD" w:rsidP="006062BC">
      <w:pPr>
        <w:jc w:val="lowKashida"/>
        <w:rPr>
          <w:rtl/>
        </w:rPr>
      </w:pPr>
      <w:r w:rsidRPr="00345260">
        <w:rPr>
          <w:rFonts w:hint="cs"/>
          <w:rtl/>
        </w:rPr>
        <w:t xml:space="preserve">تا الآن سه دلیل بیان کردیم، دلیل سوم لا یبعد اینکه تام باشد، اما چند دلیل دیگر هست که ادله لفظی است، کاملاً </w:t>
      </w:r>
      <w:r w:rsidR="005602D6" w:rsidRPr="00345260">
        <w:rPr>
          <w:rFonts w:hint="cs"/>
          <w:rtl/>
        </w:rPr>
        <w:t>بحث‌ها</w:t>
      </w:r>
      <w:r w:rsidRPr="00345260">
        <w:rPr>
          <w:rFonts w:hint="cs"/>
          <w:rtl/>
        </w:rPr>
        <w:t xml:space="preserve"> فقهی </w:t>
      </w:r>
      <w:r w:rsidR="005602D6" w:rsidRPr="00345260">
        <w:rPr>
          <w:rFonts w:hint="cs"/>
          <w:rtl/>
        </w:rPr>
        <w:t>می‌شود</w:t>
      </w:r>
      <w:r w:rsidRPr="00345260">
        <w:rPr>
          <w:rFonts w:hint="cs"/>
          <w:rtl/>
        </w:rPr>
        <w:t xml:space="preserve"> که آیات و روایات هست.</w:t>
      </w:r>
    </w:p>
    <w:p w:rsidR="00F3206E" w:rsidRPr="00345260" w:rsidRDefault="00F3206E" w:rsidP="006062BC">
      <w:pPr>
        <w:pStyle w:val="Heading1"/>
        <w:rPr>
          <w:rtl/>
        </w:rPr>
      </w:pPr>
      <w:bookmarkStart w:id="12" w:name="_Toc23804733"/>
      <w:r w:rsidRPr="00345260">
        <w:rPr>
          <w:rFonts w:hint="cs"/>
          <w:rtl/>
        </w:rPr>
        <w:t>دلیل چهارم</w:t>
      </w:r>
      <w:bookmarkEnd w:id="12"/>
    </w:p>
    <w:p w:rsidR="00622FCD" w:rsidRPr="00345260" w:rsidRDefault="00622FCD" w:rsidP="00246A03">
      <w:pPr>
        <w:jc w:val="lowKashida"/>
        <w:rPr>
          <w:rtl/>
        </w:rPr>
      </w:pPr>
      <w:r w:rsidRPr="00345260">
        <w:rPr>
          <w:rFonts w:hint="cs"/>
          <w:rtl/>
        </w:rPr>
        <w:t xml:space="preserve">دلیل چهارم آیه شریفه 284 سوره بقره است، این آیه برای حرمت شرعی تجری مورد تمسک قرار گرفته است، آیه شریفه این هست: </w:t>
      </w:r>
      <w:r w:rsidR="00345260">
        <w:rPr>
          <w:b/>
          <w:bCs/>
          <w:color w:val="007200"/>
          <w:rtl/>
        </w:rPr>
        <w:t>﴿لِلَّهِ مَا فِي السَّمَاوَاتِ وَمَا فِي الْأَرْضِ وَإِنْ تُبْدُوا مَا فِي أَنْفُسِكُمْ أَوْ تُخْفُوهُ يُحَاسِبْكُمْ بِهِ اللَّهُ فَيَغْفِرُ لِمَنْ يَشَاءُ وَيُعَذِّبُ مَنْ يَشَاءُ وَاللَّهُ عَلَى كُلِّ شَيْءٍ قَدِيرٌ﴾</w:t>
      </w:r>
      <w:r w:rsidRPr="00345260">
        <w:rPr>
          <w:rFonts w:hint="cs"/>
          <w:rtl/>
        </w:rPr>
        <w:t xml:space="preserve">؛ همه خلقت و آسمان و زمین برای خداوند است، آنچه در درون شما </w:t>
      </w:r>
      <w:r w:rsidR="005602D6" w:rsidRPr="00345260">
        <w:rPr>
          <w:rFonts w:hint="cs"/>
          <w:rtl/>
        </w:rPr>
        <w:t>می‌گذرد</w:t>
      </w:r>
      <w:r w:rsidRPr="00345260">
        <w:rPr>
          <w:rFonts w:hint="cs"/>
          <w:rtl/>
        </w:rPr>
        <w:t xml:space="preserve">، چه آن را اظهار بکنید و چه اخفا بکنید، خدا بر آن مراقب است و محاسبه </w:t>
      </w:r>
      <w:r w:rsidR="005602D6" w:rsidRPr="00345260">
        <w:rPr>
          <w:rFonts w:hint="cs"/>
          <w:rtl/>
        </w:rPr>
        <w:t>می‌کند</w:t>
      </w:r>
      <w:r w:rsidR="00246A03">
        <w:rPr>
          <w:rFonts w:hint="cs"/>
          <w:rtl/>
        </w:rPr>
        <w:t xml:space="preserve">، شبیه آنچه در آیات دارد؛ </w:t>
      </w:r>
      <w:r w:rsidR="00246A03">
        <w:rPr>
          <w:b/>
          <w:bCs/>
          <w:color w:val="007200"/>
          <w:rtl/>
        </w:rPr>
        <w:t>﴿خب</w:t>
      </w:r>
      <w:r w:rsidR="00246A03">
        <w:rPr>
          <w:rFonts w:hint="cs"/>
          <w:b/>
          <w:bCs/>
          <w:color w:val="007200"/>
          <w:rtl/>
        </w:rPr>
        <w:t>ی</w:t>
      </w:r>
      <w:r w:rsidR="00246A03">
        <w:rPr>
          <w:rFonts w:hint="eastAsia"/>
          <w:b/>
          <w:bCs/>
          <w:color w:val="007200"/>
          <w:rtl/>
        </w:rPr>
        <w:t>رٌ</w:t>
      </w:r>
      <w:r w:rsidR="00246A03">
        <w:rPr>
          <w:b/>
          <w:bCs/>
          <w:color w:val="007200"/>
          <w:rtl/>
        </w:rPr>
        <w:t xml:space="preserve"> بما تعملون﴾</w:t>
      </w:r>
      <w:r w:rsidRPr="00345260">
        <w:rPr>
          <w:rFonts w:hint="cs"/>
          <w:rtl/>
        </w:rPr>
        <w:t xml:space="preserve"> خداوند به آنچه در انفس شما هست، خبیر است</w:t>
      </w:r>
      <w:r w:rsidR="00F3206E" w:rsidRPr="00345260">
        <w:rPr>
          <w:rFonts w:hint="cs"/>
          <w:rtl/>
        </w:rPr>
        <w:t>.</w:t>
      </w:r>
    </w:p>
    <w:p w:rsidR="00F3206E" w:rsidRPr="00345260" w:rsidRDefault="00F3206E" w:rsidP="006062BC">
      <w:pPr>
        <w:pStyle w:val="Heading1"/>
        <w:rPr>
          <w:rtl/>
        </w:rPr>
      </w:pPr>
      <w:bookmarkStart w:id="13" w:name="_Toc23804734"/>
      <w:r w:rsidRPr="00345260">
        <w:rPr>
          <w:rFonts w:hint="cs"/>
          <w:rtl/>
        </w:rPr>
        <w:lastRenderedPageBreak/>
        <w:t>ثواب یا عقاب به نیت درونی</w:t>
      </w:r>
      <w:bookmarkEnd w:id="13"/>
    </w:p>
    <w:p w:rsidR="00622FCD" w:rsidRPr="00345260" w:rsidRDefault="00622FCD" w:rsidP="00246A03">
      <w:pPr>
        <w:jc w:val="lowKashida"/>
        <w:rPr>
          <w:rtl/>
        </w:rPr>
      </w:pPr>
      <w:r w:rsidRPr="00345260">
        <w:rPr>
          <w:rFonts w:hint="cs"/>
          <w:rtl/>
        </w:rPr>
        <w:t xml:space="preserve">در آیه شریفه سوره بقره اشاره </w:t>
      </w:r>
      <w:r w:rsidR="005602D6" w:rsidRPr="00345260">
        <w:rPr>
          <w:rFonts w:hint="cs"/>
          <w:rtl/>
        </w:rPr>
        <w:t>می‌کند</w:t>
      </w:r>
      <w:r w:rsidRPr="00345260">
        <w:rPr>
          <w:rFonts w:hint="cs"/>
          <w:rtl/>
        </w:rPr>
        <w:t xml:space="preserve"> که </w:t>
      </w:r>
      <w:r w:rsidR="00246A03">
        <w:rPr>
          <w:b/>
          <w:bCs/>
          <w:color w:val="007200"/>
          <w:rtl/>
        </w:rPr>
        <w:t>﴿يُحَاسِبْكُمْ بِهِ اللَّهُ﴾</w:t>
      </w:r>
      <w:r w:rsidRPr="00345260">
        <w:rPr>
          <w:rFonts w:hint="cs"/>
          <w:rtl/>
        </w:rPr>
        <w:t>؛ به آنچه در درون شما است، خواه لبریز شود و در عمل و بیان شما ظهور پیدا بکند، خواه اینکه در درون بماند، فیغفر لمن یشاء و یعذب من یشاء و الله علی کل شیءٍ قدیر.</w:t>
      </w:r>
    </w:p>
    <w:p w:rsidR="00622FCD" w:rsidRPr="00345260" w:rsidRDefault="00622FCD" w:rsidP="006062BC">
      <w:pPr>
        <w:jc w:val="lowKashida"/>
        <w:rPr>
          <w:rtl/>
        </w:rPr>
      </w:pPr>
      <w:r w:rsidRPr="00345260">
        <w:rPr>
          <w:rFonts w:hint="cs"/>
          <w:rtl/>
        </w:rPr>
        <w:t xml:space="preserve">استدلال اجمالی به آیه این است که آیه </w:t>
      </w:r>
      <w:r w:rsidR="005602D6" w:rsidRPr="00345260">
        <w:rPr>
          <w:rFonts w:hint="cs"/>
          <w:rtl/>
        </w:rPr>
        <w:t>می‌فرمایند</w:t>
      </w:r>
      <w:r w:rsidRPr="00345260">
        <w:rPr>
          <w:rFonts w:hint="cs"/>
          <w:rtl/>
        </w:rPr>
        <w:t xml:space="preserve">: آنچه در درون است، </w:t>
      </w:r>
      <w:r w:rsidR="005602D6" w:rsidRPr="00345260">
        <w:rPr>
          <w:rFonts w:hint="cs"/>
          <w:rtl/>
        </w:rPr>
        <w:t>آن‌هم</w:t>
      </w:r>
      <w:r w:rsidRPr="00345260">
        <w:rPr>
          <w:rFonts w:hint="cs"/>
          <w:rtl/>
        </w:rPr>
        <w:t xml:space="preserve"> مورد مؤاخذه قرار </w:t>
      </w:r>
      <w:r w:rsidR="005602D6" w:rsidRPr="00345260">
        <w:rPr>
          <w:rFonts w:hint="cs"/>
          <w:rtl/>
        </w:rPr>
        <w:t>می‌گیرد</w:t>
      </w:r>
      <w:r w:rsidRPr="00345260">
        <w:rPr>
          <w:rFonts w:hint="cs"/>
          <w:rtl/>
        </w:rPr>
        <w:t xml:space="preserve">، بنابراین آن نیت سوء شخص در تجری، ولو اینکه در عمل عصیان نشده است، اما در درون او یک خبث باطن و نیت شر وجود داشته است، نیت شر برای او وجود دارد، شخصی که آب را به نیت خمر </w:t>
      </w:r>
      <w:r w:rsidR="005602D6" w:rsidRPr="00345260">
        <w:rPr>
          <w:rFonts w:hint="cs"/>
          <w:rtl/>
        </w:rPr>
        <w:t>می‌نوشد</w:t>
      </w:r>
      <w:r w:rsidRPr="00345260">
        <w:rPr>
          <w:rFonts w:hint="cs"/>
          <w:rtl/>
        </w:rPr>
        <w:t xml:space="preserve">، نیت گناه کرده است، آیه </w:t>
      </w:r>
      <w:r w:rsidR="005602D6" w:rsidRPr="00345260">
        <w:rPr>
          <w:rFonts w:hint="cs"/>
          <w:rtl/>
        </w:rPr>
        <w:t>می‌فرمایند</w:t>
      </w:r>
      <w:r w:rsidRPr="00345260">
        <w:rPr>
          <w:rFonts w:hint="cs"/>
          <w:rtl/>
        </w:rPr>
        <w:t xml:space="preserve">: نیت درونی هم </w:t>
      </w:r>
      <w:r w:rsidR="005602D6" w:rsidRPr="00345260">
        <w:rPr>
          <w:rFonts w:hint="cs"/>
          <w:rtl/>
        </w:rPr>
        <w:t>موردمحاسبه</w:t>
      </w:r>
      <w:r w:rsidRPr="00345260">
        <w:rPr>
          <w:rFonts w:hint="cs"/>
          <w:rtl/>
        </w:rPr>
        <w:t xml:space="preserve"> و مؤاخذه قرار </w:t>
      </w:r>
      <w:r w:rsidR="005602D6" w:rsidRPr="00345260">
        <w:rPr>
          <w:rFonts w:hint="cs"/>
          <w:rtl/>
        </w:rPr>
        <w:t>می‌گیرد</w:t>
      </w:r>
      <w:r w:rsidR="00257A7C" w:rsidRPr="00345260">
        <w:rPr>
          <w:rFonts w:hint="cs"/>
          <w:rtl/>
        </w:rPr>
        <w:t>.</w:t>
      </w:r>
    </w:p>
    <w:p w:rsidR="00257A7C" w:rsidRPr="00345260" w:rsidRDefault="00257A7C" w:rsidP="006062BC">
      <w:pPr>
        <w:jc w:val="lowKashida"/>
        <w:rPr>
          <w:rtl/>
        </w:rPr>
      </w:pPr>
      <w:r w:rsidRPr="00345260">
        <w:rPr>
          <w:rFonts w:hint="cs"/>
          <w:rtl/>
        </w:rPr>
        <w:t>سؤال...</w:t>
      </w:r>
    </w:p>
    <w:p w:rsidR="00257A7C" w:rsidRPr="00345260" w:rsidRDefault="00257A7C" w:rsidP="006062BC">
      <w:pPr>
        <w:jc w:val="lowKashida"/>
        <w:rPr>
          <w:rtl/>
        </w:rPr>
      </w:pPr>
      <w:r w:rsidRPr="00345260">
        <w:rPr>
          <w:rFonts w:hint="cs"/>
          <w:rtl/>
        </w:rPr>
        <w:t xml:space="preserve">جواب: محاسبه در اینجا یعنی مؤاخذه، دلیلش این است که بعد گفته </w:t>
      </w:r>
      <w:r w:rsidR="005602D6" w:rsidRPr="00345260">
        <w:rPr>
          <w:rFonts w:hint="cs"/>
          <w:rtl/>
        </w:rPr>
        <w:t>می‌شود</w:t>
      </w:r>
      <w:r w:rsidRPr="00345260">
        <w:rPr>
          <w:rFonts w:hint="cs"/>
          <w:rtl/>
        </w:rPr>
        <w:t xml:space="preserve">: یغفر لمن یشاء و یعذب لمن یشاء، یعنی این را </w:t>
      </w:r>
      <w:r w:rsidR="005602D6" w:rsidRPr="00345260">
        <w:rPr>
          <w:rFonts w:hint="cs"/>
          <w:rtl/>
        </w:rPr>
        <w:t>به‌عنوان</w:t>
      </w:r>
      <w:r w:rsidRPr="00345260">
        <w:rPr>
          <w:rFonts w:hint="cs"/>
          <w:rtl/>
        </w:rPr>
        <w:t xml:space="preserve"> گناه خداوند حساب </w:t>
      </w:r>
      <w:r w:rsidR="005602D6" w:rsidRPr="00345260">
        <w:rPr>
          <w:rFonts w:hint="cs"/>
          <w:rtl/>
        </w:rPr>
        <w:t>می‌کند</w:t>
      </w:r>
      <w:r w:rsidRPr="00345260">
        <w:rPr>
          <w:rFonts w:hint="cs"/>
          <w:rtl/>
        </w:rPr>
        <w:t>، همه گناهان را ممکن است ببخشد و ممکن است که عذاب بکند.</w:t>
      </w:r>
    </w:p>
    <w:p w:rsidR="00257A7C" w:rsidRPr="00345260" w:rsidRDefault="00257A7C" w:rsidP="006062BC">
      <w:pPr>
        <w:jc w:val="lowKashida"/>
        <w:rPr>
          <w:rtl/>
        </w:rPr>
      </w:pPr>
      <w:r w:rsidRPr="00345260">
        <w:rPr>
          <w:rFonts w:hint="cs"/>
          <w:rtl/>
        </w:rPr>
        <w:t xml:space="preserve">این آیه یکی از </w:t>
      </w:r>
      <w:r w:rsidR="005602D6" w:rsidRPr="00345260">
        <w:rPr>
          <w:rFonts w:hint="cs"/>
          <w:rtl/>
        </w:rPr>
        <w:t>ادله‌ای</w:t>
      </w:r>
      <w:r w:rsidRPr="00345260">
        <w:rPr>
          <w:rFonts w:hint="cs"/>
          <w:rtl/>
        </w:rPr>
        <w:t xml:space="preserve"> است، برای اینکه نیت سوء هم مورد مؤاخذه قرار </w:t>
      </w:r>
      <w:r w:rsidR="005602D6" w:rsidRPr="00345260">
        <w:rPr>
          <w:rFonts w:hint="cs"/>
          <w:rtl/>
        </w:rPr>
        <w:t>می‌گیرد</w:t>
      </w:r>
      <w:r w:rsidRPr="00345260">
        <w:rPr>
          <w:rFonts w:hint="cs"/>
          <w:rtl/>
        </w:rPr>
        <w:t xml:space="preserve">، البته بعد روایات </w:t>
      </w:r>
      <w:r w:rsidR="005602D6" w:rsidRPr="00345260">
        <w:rPr>
          <w:rFonts w:hint="cs"/>
          <w:rtl/>
        </w:rPr>
        <w:t>می‌گوید</w:t>
      </w:r>
      <w:r w:rsidRPr="00345260">
        <w:rPr>
          <w:rFonts w:hint="cs"/>
          <w:rtl/>
        </w:rPr>
        <w:t xml:space="preserve">: ما نیت خیر را ثواب </w:t>
      </w:r>
      <w:r w:rsidR="005602D6" w:rsidRPr="00345260">
        <w:rPr>
          <w:rFonts w:hint="cs"/>
          <w:rtl/>
        </w:rPr>
        <w:t>می‌دهیم</w:t>
      </w:r>
      <w:r w:rsidRPr="00345260">
        <w:rPr>
          <w:rFonts w:hint="cs"/>
          <w:rtl/>
        </w:rPr>
        <w:t>، اما نیت سوء را عقاب ن</w:t>
      </w:r>
      <w:r w:rsidR="005602D6" w:rsidRPr="00345260">
        <w:rPr>
          <w:rFonts w:hint="cs"/>
          <w:rtl/>
        </w:rPr>
        <w:t>می‌کنیم</w:t>
      </w:r>
      <w:r w:rsidRPr="00345260">
        <w:rPr>
          <w:rFonts w:hint="cs"/>
          <w:rtl/>
        </w:rPr>
        <w:t xml:space="preserve">، البته آن مخصص یا معارض </w:t>
      </w:r>
      <w:r w:rsidR="005602D6" w:rsidRPr="00345260">
        <w:rPr>
          <w:rFonts w:hint="cs"/>
          <w:rtl/>
        </w:rPr>
        <w:t>می‌شود</w:t>
      </w:r>
      <w:r w:rsidRPr="00345260">
        <w:rPr>
          <w:rFonts w:hint="cs"/>
          <w:rtl/>
        </w:rPr>
        <w:t xml:space="preserve"> که </w:t>
      </w:r>
      <w:r w:rsidR="005602D6" w:rsidRPr="00345260">
        <w:rPr>
          <w:rFonts w:hint="cs"/>
          <w:rtl/>
        </w:rPr>
        <w:t>بحث‌ها</w:t>
      </w:r>
      <w:r w:rsidRPr="00345260">
        <w:rPr>
          <w:rFonts w:hint="cs"/>
          <w:rtl/>
        </w:rPr>
        <w:t>ی بعدی است.</w:t>
      </w:r>
    </w:p>
    <w:p w:rsidR="00257A7C" w:rsidRPr="00345260" w:rsidRDefault="00F3206E" w:rsidP="006062BC">
      <w:pPr>
        <w:jc w:val="lowKashida"/>
        <w:rPr>
          <w:rtl/>
        </w:rPr>
      </w:pPr>
      <w:r w:rsidRPr="00345260">
        <w:rPr>
          <w:rFonts w:hint="cs"/>
          <w:rtl/>
        </w:rPr>
        <w:t xml:space="preserve">این آیه </w:t>
      </w:r>
      <w:r w:rsidR="005602D6" w:rsidRPr="00345260">
        <w:rPr>
          <w:rFonts w:hint="cs"/>
          <w:rtl/>
        </w:rPr>
        <w:t>به‌عنوان</w:t>
      </w:r>
      <w:r w:rsidRPr="00345260">
        <w:rPr>
          <w:rFonts w:hint="cs"/>
          <w:rtl/>
        </w:rPr>
        <w:t xml:space="preserve"> یک دلیل برای مؤ</w:t>
      </w:r>
      <w:r w:rsidR="005602D6" w:rsidRPr="00345260">
        <w:rPr>
          <w:rFonts w:hint="cs"/>
          <w:rtl/>
        </w:rPr>
        <w:t>ا</w:t>
      </w:r>
      <w:r w:rsidR="006B2278" w:rsidRPr="00345260">
        <w:rPr>
          <w:rFonts w:hint="cs"/>
          <w:rtl/>
        </w:rPr>
        <w:t>خذ</w:t>
      </w:r>
      <w:r w:rsidRPr="00345260">
        <w:rPr>
          <w:rFonts w:hint="cs"/>
          <w:rtl/>
        </w:rPr>
        <w:t xml:space="preserve">ه بر نیات سوء و اعمال سوء باطنی به شمار آمده است و یکی از مصادیق </w:t>
      </w:r>
      <w:r w:rsidR="006B2278" w:rsidRPr="00345260">
        <w:rPr>
          <w:rFonts w:hint="cs"/>
          <w:rtl/>
        </w:rPr>
        <w:t>آن‌هم</w:t>
      </w:r>
      <w:r w:rsidRPr="00345260">
        <w:rPr>
          <w:rFonts w:hint="cs"/>
          <w:rtl/>
        </w:rPr>
        <w:t xml:space="preserve"> تجری است.</w:t>
      </w:r>
    </w:p>
    <w:p w:rsidR="00F3206E" w:rsidRPr="00345260" w:rsidRDefault="00F3206E" w:rsidP="006062BC">
      <w:pPr>
        <w:jc w:val="lowKashida"/>
        <w:rPr>
          <w:rtl/>
        </w:rPr>
      </w:pPr>
      <w:r w:rsidRPr="00345260">
        <w:rPr>
          <w:rFonts w:hint="cs"/>
          <w:rtl/>
        </w:rPr>
        <w:t xml:space="preserve">البته آیه اگر دلالت تام داشته باشد، عقاب را بر آن نیت سوء و عزم بر عصیان مترتب </w:t>
      </w:r>
      <w:r w:rsidR="005602D6" w:rsidRPr="00345260">
        <w:rPr>
          <w:rFonts w:hint="cs"/>
          <w:rtl/>
        </w:rPr>
        <w:t>می‌کند</w:t>
      </w:r>
      <w:r w:rsidRPr="00345260">
        <w:rPr>
          <w:rFonts w:hint="cs"/>
          <w:rtl/>
        </w:rPr>
        <w:t>، بر خود عمل خارجی مترتب ن</w:t>
      </w:r>
      <w:r w:rsidR="005602D6" w:rsidRPr="00345260">
        <w:rPr>
          <w:rFonts w:hint="cs"/>
          <w:rtl/>
        </w:rPr>
        <w:t>می‌کند</w:t>
      </w:r>
      <w:r w:rsidRPr="00345260">
        <w:rPr>
          <w:rFonts w:hint="cs"/>
          <w:rtl/>
        </w:rPr>
        <w:t>.</w:t>
      </w:r>
    </w:p>
    <w:p w:rsidR="00F3206E" w:rsidRPr="00345260" w:rsidRDefault="00F3206E" w:rsidP="006062BC">
      <w:pPr>
        <w:jc w:val="lowKashida"/>
        <w:rPr>
          <w:rtl/>
        </w:rPr>
      </w:pPr>
      <w:r w:rsidRPr="00345260">
        <w:rPr>
          <w:rFonts w:hint="cs"/>
          <w:rtl/>
        </w:rPr>
        <w:t xml:space="preserve">ما بر اساس همان روشی که داریم، برای اینکه مشاهده بکنیم استدلال تمام است یا تمام نیست، چند نکته در آیه را </w:t>
      </w:r>
      <w:r w:rsidR="006B2278" w:rsidRPr="00345260">
        <w:rPr>
          <w:rFonts w:hint="cs"/>
          <w:rtl/>
        </w:rPr>
        <w:t>موردبررسی</w:t>
      </w:r>
      <w:r w:rsidRPr="00345260">
        <w:rPr>
          <w:rFonts w:hint="cs"/>
          <w:rtl/>
        </w:rPr>
        <w:t xml:space="preserve"> قرار </w:t>
      </w:r>
      <w:r w:rsidR="005602D6" w:rsidRPr="00345260">
        <w:rPr>
          <w:rFonts w:hint="cs"/>
          <w:rtl/>
        </w:rPr>
        <w:t>می‌دهیم</w:t>
      </w:r>
      <w:r w:rsidRPr="00345260">
        <w:rPr>
          <w:rFonts w:hint="cs"/>
          <w:rtl/>
        </w:rPr>
        <w:t xml:space="preserve">، اینکه آیا عقاب را بر آن نیت سوء مترتب </w:t>
      </w:r>
      <w:r w:rsidR="005602D6" w:rsidRPr="00345260">
        <w:rPr>
          <w:rFonts w:hint="cs"/>
          <w:rtl/>
        </w:rPr>
        <w:t>می‌کند</w:t>
      </w:r>
      <w:r w:rsidRPr="00345260">
        <w:rPr>
          <w:rFonts w:hint="cs"/>
          <w:rtl/>
        </w:rPr>
        <w:t xml:space="preserve"> یا اینکه از آیه استفاده ن</w:t>
      </w:r>
      <w:r w:rsidR="005602D6" w:rsidRPr="00345260">
        <w:rPr>
          <w:rFonts w:hint="cs"/>
          <w:rtl/>
        </w:rPr>
        <w:t>می‌شود</w:t>
      </w:r>
      <w:r w:rsidRPr="00345260">
        <w:rPr>
          <w:rFonts w:hint="cs"/>
          <w:rtl/>
        </w:rPr>
        <w:t>.</w:t>
      </w:r>
    </w:p>
    <w:p w:rsidR="00F3206E" w:rsidRPr="00345260" w:rsidRDefault="00F3206E" w:rsidP="006062BC">
      <w:pPr>
        <w:jc w:val="lowKashida"/>
        <w:rPr>
          <w:rtl/>
        </w:rPr>
      </w:pPr>
      <w:r w:rsidRPr="00345260">
        <w:rPr>
          <w:rFonts w:hint="cs"/>
          <w:rtl/>
        </w:rPr>
        <w:t>سؤال...</w:t>
      </w:r>
    </w:p>
    <w:p w:rsidR="00F3206E" w:rsidRPr="00345260" w:rsidRDefault="00F3206E" w:rsidP="006062BC">
      <w:pPr>
        <w:jc w:val="lowKashida"/>
        <w:rPr>
          <w:rtl/>
        </w:rPr>
      </w:pPr>
      <w:r w:rsidRPr="00345260">
        <w:rPr>
          <w:rFonts w:hint="cs"/>
          <w:rtl/>
        </w:rPr>
        <w:t xml:space="preserve">جواب: </w:t>
      </w:r>
      <w:r w:rsidR="005602D6" w:rsidRPr="00345260">
        <w:rPr>
          <w:rFonts w:hint="cs"/>
          <w:rtl/>
        </w:rPr>
        <w:t>ادله‌ای</w:t>
      </w:r>
      <w:r w:rsidRPr="00345260">
        <w:rPr>
          <w:rFonts w:hint="cs"/>
          <w:rtl/>
        </w:rPr>
        <w:t xml:space="preserve"> که </w:t>
      </w:r>
      <w:r w:rsidR="005602D6" w:rsidRPr="00345260">
        <w:rPr>
          <w:rFonts w:hint="cs"/>
          <w:rtl/>
        </w:rPr>
        <w:t>می‌گوید</w:t>
      </w:r>
      <w:r w:rsidRPr="00345260">
        <w:rPr>
          <w:rFonts w:hint="cs"/>
          <w:rtl/>
        </w:rPr>
        <w:t xml:space="preserve"> گناه نکنید، مشروط به علم و عمد است.</w:t>
      </w:r>
    </w:p>
    <w:p w:rsidR="00F3206E" w:rsidRPr="00345260" w:rsidRDefault="00F3206E" w:rsidP="006062BC">
      <w:pPr>
        <w:jc w:val="lowKashida"/>
        <w:rPr>
          <w:rtl/>
        </w:rPr>
      </w:pPr>
      <w:r w:rsidRPr="00345260">
        <w:rPr>
          <w:rFonts w:hint="cs"/>
          <w:rtl/>
        </w:rPr>
        <w:t>سؤال...</w:t>
      </w:r>
    </w:p>
    <w:p w:rsidR="00F3206E" w:rsidRPr="00345260" w:rsidRDefault="00F3206E" w:rsidP="006062BC">
      <w:pPr>
        <w:jc w:val="lowKashida"/>
        <w:rPr>
          <w:rtl/>
        </w:rPr>
      </w:pPr>
      <w:r w:rsidRPr="00345260">
        <w:rPr>
          <w:rFonts w:hint="cs"/>
          <w:rtl/>
        </w:rPr>
        <w:t xml:space="preserve">جواب: مفهوم ندارد، نسبت به اعمال، ادله دیگر دارد که اطلاق دارد و گناه را هم ترتب </w:t>
      </w:r>
      <w:r w:rsidR="006B2278" w:rsidRPr="00345260">
        <w:rPr>
          <w:rFonts w:hint="cs"/>
          <w:rtl/>
        </w:rPr>
        <w:t>می‌دهد</w:t>
      </w:r>
      <w:r w:rsidRPr="00345260">
        <w:rPr>
          <w:rFonts w:hint="cs"/>
          <w:rtl/>
        </w:rPr>
        <w:t xml:space="preserve">، اما اینجا فعلاً درون را بیان </w:t>
      </w:r>
      <w:r w:rsidR="005602D6" w:rsidRPr="00345260">
        <w:rPr>
          <w:rFonts w:hint="cs"/>
          <w:rtl/>
        </w:rPr>
        <w:t>می‌کند</w:t>
      </w:r>
      <w:r w:rsidRPr="00345260">
        <w:rPr>
          <w:rFonts w:hint="cs"/>
          <w:rtl/>
        </w:rPr>
        <w:t>.</w:t>
      </w:r>
    </w:p>
    <w:p w:rsidR="00067742" w:rsidRPr="00345260" w:rsidRDefault="00067742" w:rsidP="006062BC">
      <w:pPr>
        <w:jc w:val="lowKashida"/>
        <w:rPr>
          <w:rtl/>
        </w:rPr>
      </w:pPr>
      <w:r w:rsidRPr="00345260">
        <w:rPr>
          <w:rFonts w:hint="cs"/>
          <w:rtl/>
        </w:rPr>
        <w:t xml:space="preserve">این حتی ابرازش را هم کاری ندارد، بلکه متمرکز روی عالم درون است که </w:t>
      </w:r>
      <w:r w:rsidR="005602D6" w:rsidRPr="00345260">
        <w:rPr>
          <w:rFonts w:hint="cs"/>
          <w:rtl/>
        </w:rPr>
        <w:t>می‌گوید</w:t>
      </w:r>
      <w:r w:rsidRPr="00345260">
        <w:rPr>
          <w:rFonts w:hint="cs"/>
          <w:rtl/>
        </w:rPr>
        <w:t xml:space="preserve">: عالم درون هم مورد مؤاخذه قرار </w:t>
      </w:r>
      <w:r w:rsidR="005602D6" w:rsidRPr="00345260">
        <w:rPr>
          <w:rFonts w:hint="cs"/>
          <w:rtl/>
        </w:rPr>
        <w:t>می‌گیرد</w:t>
      </w:r>
      <w:r w:rsidR="00926A15" w:rsidRPr="00345260">
        <w:rPr>
          <w:rFonts w:hint="cs"/>
          <w:rtl/>
        </w:rPr>
        <w:t>.</w:t>
      </w:r>
    </w:p>
    <w:p w:rsidR="00F3206E" w:rsidRPr="00345260" w:rsidRDefault="00F3206E" w:rsidP="006062BC">
      <w:pPr>
        <w:pStyle w:val="Heading1"/>
        <w:rPr>
          <w:rtl/>
        </w:rPr>
      </w:pPr>
      <w:bookmarkStart w:id="14" w:name="_Toc23804735"/>
      <w:r w:rsidRPr="00345260">
        <w:rPr>
          <w:rFonts w:hint="cs"/>
          <w:rtl/>
        </w:rPr>
        <w:lastRenderedPageBreak/>
        <w:t>نکات در مورد آیه شریفه 284 سوره بقره</w:t>
      </w:r>
      <w:bookmarkEnd w:id="14"/>
    </w:p>
    <w:p w:rsidR="004F6EB4" w:rsidRPr="00345260" w:rsidRDefault="00926A15" w:rsidP="006062BC">
      <w:pPr>
        <w:pStyle w:val="Heading1"/>
        <w:rPr>
          <w:rtl/>
        </w:rPr>
      </w:pPr>
      <w:bookmarkStart w:id="15" w:name="_Toc23804736"/>
      <w:r w:rsidRPr="00345260">
        <w:rPr>
          <w:rFonts w:hint="cs"/>
          <w:rtl/>
        </w:rPr>
        <w:t>نکته اول</w:t>
      </w:r>
      <w:bookmarkEnd w:id="15"/>
    </w:p>
    <w:p w:rsidR="00926A15" w:rsidRPr="00345260" w:rsidRDefault="00926A15" w:rsidP="006062BC">
      <w:pPr>
        <w:jc w:val="lowKashida"/>
        <w:rPr>
          <w:rtl/>
        </w:rPr>
      </w:pPr>
      <w:r w:rsidRPr="00345260">
        <w:rPr>
          <w:rFonts w:hint="cs"/>
          <w:rtl/>
        </w:rPr>
        <w:t xml:space="preserve">نکته اول: توجه به این مطلب داشته باشید که نسبت به عالم درون و جهان درون </w:t>
      </w:r>
      <w:r w:rsidR="006B2278" w:rsidRPr="00345260">
        <w:rPr>
          <w:rFonts w:hint="cs"/>
          <w:rtl/>
        </w:rPr>
        <w:t>انسان‌ها</w:t>
      </w:r>
      <w:r w:rsidRPr="00345260">
        <w:rPr>
          <w:rFonts w:hint="cs"/>
          <w:rtl/>
        </w:rPr>
        <w:t xml:space="preserve">، آیات قرآن از منظرهای مختلف توجه کرده است، یک منظر در آیات قرآن </w:t>
      </w:r>
      <w:r w:rsidR="006B2278" w:rsidRPr="00345260">
        <w:rPr>
          <w:rFonts w:hint="cs"/>
          <w:rtl/>
        </w:rPr>
        <w:t>همان‌طور</w:t>
      </w:r>
      <w:r w:rsidRPr="00345260">
        <w:rPr>
          <w:rFonts w:hint="cs"/>
          <w:rtl/>
        </w:rPr>
        <w:t xml:space="preserve"> که </w:t>
      </w:r>
      <w:r w:rsidR="006B2278" w:rsidRPr="00345260">
        <w:rPr>
          <w:rFonts w:hint="cs"/>
          <w:rtl/>
        </w:rPr>
        <w:t>اشاره‌ای</w:t>
      </w:r>
      <w:r w:rsidRPr="00345260">
        <w:rPr>
          <w:rFonts w:hint="cs"/>
          <w:rtl/>
        </w:rPr>
        <w:t xml:space="preserve"> کردم، منظر شمول علم خداوند به جهان درون است، اینکه خداوند علمش محیط است و عالم درون را </w:t>
      </w:r>
      <w:r w:rsidR="005602D6" w:rsidRPr="00345260">
        <w:rPr>
          <w:rFonts w:hint="cs"/>
          <w:rtl/>
        </w:rPr>
        <w:t>می‌گیرد</w:t>
      </w:r>
      <w:r w:rsidRPr="00345260">
        <w:rPr>
          <w:rFonts w:hint="cs"/>
          <w:rtl/>
        </w:rPr>
        <w:t xml:space="preserve">، خبیرٌ بما تعملون هست، خبیرٌ بما فی انفسکم و امثالهم، آیات مختلفی </w:t>
      </w:r>
      <w:r w:rsidR="005602D6" w:rsidRPr="00345260">
        <w:rPr>
          <w:rFonts w:hint="cs"/>
          <w:rtl/>
        </w:rPr>
        <w:t>می‌شود</w:t>
      </w:r>
      <w:r w:rsidRPr="00345260">
        <w:rPr>
          <w:rFonts w:hint="cs"/>
          <w:rtl/>
        </w:rPr>
        <w:t xml:space="preserve"> پیدا کرد که به شمول علم خداوند به عالم درون و صفات و نیات و </w:t>
      </w:r>
      <w:r w:rsidR="006B2278" w:rsidRPr="00345260">
        <w:rPr>
          <w:rFonts w:hint="cs"/>
          <w:rtl/>
        </w:rPr>
        <w:t>آگاهی‌ها</w:t>
      </w:r>
      <w:r w:rsidRPr="00345260">
        <w:rPr>
          <w:rFonts w:hint="cs"/>
          <w:rtl/>
        </w:rPr>
        <w:t xml:space="preserve"> اشاره </w:t>
      </w:r>
      <w:r w:rsidR="005602D6" w:rsidRPr="00345260">
        <w:rPr>
          <w:rFonts w:hint="cs"/>
          <w:rtl/>
        </w:rPr>
        <w:t>می‌کند</w:t>
      </w:r>
      <w:r w:rsidRPr="00345260">
        <w:rPr>
          <w:rFonts w:hint="cs"/>
          <w:rtl/>
        </w:rPr>
        <w:t xml:space="preserve">، چون عالم درون ما، عالمی است که بخشی و قسمتی از آن، علم و دانش و </w:t>
      </w:r>
      <w:r w:rsidR="006B2278" w:rsidRPr="00345260">
        <w:rPr>
          <w:rFonts w:hint="cs"/>
          <w:rtl/>
        </w:rPr>
        <w:t>آگاهی‌ها</w:t>
      </w:r>
      <w:r w:rsidRPr="00345260">
        <w:rPr>
          <w:rFonts w:hint="cs"/>
          <w:rtl/>
        </w:rPr>
        <w:t xml:space="preserve">ی ما است، با درجاتی که دارد، یک قسمت دیگر عالم درون، صفات ما است، صفات اخلاقی در حد حال یا ملکه است، </w:t>
      </w:r>
      <w:r w:rsidR="006B2278" w:rsidRPr="00345260">
        <w:rPr>
          <w:rFonts w:hint="cs"/>
          <w:rtl/>
        </w:rPr>
        <w:t>این‌ها</w:t>
      </w:r>
      <w:r w:rsidRPr="00345260">
        <w:rPr>
          <w:rFonts w:hint="cs"/>
          <w:rtl/>
        </w:rPr>
        <w:t xml:space="preserve"> هم یک جهان دیگری است که بخشی از کیفیات نفسانیه است که سابق هم </w:t>
      </w:r>
      <w:r w:rsidR="006B2278" w:rsidRPr="00345260">
        <w:rPr>
          <w:rFonts w:hint="cs"/>
          <w:rtl/>
        </w:rPr>
        <w:t>اشاره‌ای</w:t>
      </w:r>
      <w:r w:rsidRPr="00345260">
        <w:rPr>
          <w:rFonts w:hint="cs"/>
          <w:rtl/>
        </w:rPr>
        <w:t xml:space="preserve"> کردیم، این هم چیزی است که در درون </w:t>
      </w:r>
      <w:r w:rsidR="006B2278" w:rsidRPr="00345260">
        <w:rPr>
          <w:rFonts w:hint="cs"/>
          <w:rtl/>
        </w:rPr>
        <w:t>انسان‌ها</w:t>
      </w:r>
      <w:r w:rsidRPr="00345260">
        <w:rPr>
          <w:rFonts w:hint="cs"/>
          <w:rtl/>
        </w:rPr>
        <w:t xml:space="preserve"> نهفته است.</w:t>
      </w:r>
    </w:p>
    <w:p w:rsidR="00926A15" w:rsidRPr="00345260" w:rsidRDefault="00926A15" w:rsidP="006062BC">
      <w:pPr>
        <w:jc w:val="lowKashida"/>
        <w:rPr>
          <w:rtl/>
        </w:rPr>
      </w:pPr>
      <w:r w:rsidRPr="00345260">
        <w:rPr>
          <w:rFonts w:hint="cs"/>
          <w:rtl/>
        </w:rPr>
        <w:t xml:space="preserve">یکی هم آن باورها و اعتقادات است، </w:t>
      </w:r>
      <w:r w:rsidR="006B2278" w:rsidRPr="00345260">
        <w:rPr>
          <w:rFonts w:hint="cs"/>
          <w:rtl/>
        </w:rPr>
        <w:t>بنا</w:t>
      </w:r>
      <w:r w:rsidR="006B2278" w:rsidRPr="00345260">
        <w:rPr>
          <w:rtl/>
        </w:rPr>
        <w:t xml:space="preserve"> </w:t>
      </w:r>
      <w:r w:rsidR="006B2278" w:rsidRPr="00345260">
        <w:rPr>
          <w:rFonts w:hint="cs"/>
          <w:rtl/>
        </w:rPr>
        <w:t>بر</w:t>
      </w:r>
      <w:r w:rsidRPr="00345260">
        <w:rPr>
          <w:rFonts w:hint="cs"/>
          <w:rtl/>
        </w:rPr>
        <w:t xml:space="preserve"> آنچه بگوییم غیر علم است، این هم یک نوع دیگری است که مجموعه باروها و اعتقادات است.</w:t>
      </w:r>
    </w:p>
    <w:p w:rsidR="00926A15" w:rsidRPr="00345260" w:rsidRDefault="00926A15" w:rsidP="006062BC">
      <w:pPr>
        <w:jc w:val="lowKashida"/>
        <w:rPr>
          <w:rtl/>
        </w:rPr>
      </w:pPr>
      <w:r w:rsidRPr="00345260">
        <w:rPr>
          <w:rFonts w:hint="cs"/>
          <w:rtl/>
        </w:rPr>
        <w:t xml:space="preserve">یکی دیگر؛ تصمیم و </w:t>
      </w:r>
      <w:r w:rsidR="006B2278" w:rsidRPr="00345260">
        <w:rPr>
          <w:rFonts w:hint="cs"/>
          <w:rtl/>
        </w:rPr>
        <w:t>اراده‌ای</w:t>
      </w:r>
      <w:r w:rsidRPr="00345260">
        <w:rPr>
          <w:rFonts w:hint="cs"/>
          <w:rtl/>
        </w:rPr>
        <w:t xml:space="preserve"> است که شخص </w:t>
      </w:r>
      <w:r w:rsidR="005602D6" w:rsidRPr="00345260">
        <w:rPr>
          <w:rFonts w:hint="cs"/>
          <w:rtl/>
        </w:rPr>
        <w:t>می‌گیرد</w:t>
      </w:r>
      <w:r w:rsidRPr="00345260">
        <w:rPr>
          <w:rFonts w:hint="cs"/>
          <w:rtl/>
        </w:rPr>
        <w:t xml:space="preserve">، یک بخش هم نیات است، نیات ترکیبی از موارد قبل است، اما گاهی جداگانه هم اشاره </w:t>
      </w:r>
      <w:r w:rsidR="005602D6" w:rsidRPr="00345260">
        <w:rPr>
          <w:rFonts w:hint="cs"/>
          <w:rtl/>
        </w:rPr>
        <w:t>می‌شود</w:t>
      </w:r>
      <w:r w:rsidRPr="00345260">
        <w:rPr>
          <w:rFonts w:hint="cs"/>
          <w:rtl/>
        </w:rPr>
        <w:t xml:space="preserve">، بخش دیگر هم </w:t>
      </w:r>
      <w:r w:rsidR="006B2278" w:rsidRPr="00345260">
        <w:rPr>
          <w:rFonts w:hint="cs"/>
          <w:rtl/>
        </w:rPr>
        <w:t>کشش‌های</w:t>
      </w:r>
      <w:r w:rsidRPr="00345260">
        <w:rPr>
          <w:rFonts w:hint="cs"/>
          <w:rtl/>
        </w:rPr>
        <w:t xml:space="preserve"> نفسانی و عواطف و علائق است.</w:t>
      </w:r>
    </w:p>
    <w:p w:rsidR="00926A15" w:rsidRPr="00345260" w:rsidRDefault="006B2278" w:rsidP="006062BC">
      <w:pPr>
        <w:jc w:val="lowKashida"/>
        <w:rPr>
          <w:rtl/>
        </w:rPr>
      </w:pPr>
      <w:r w:rsidRPr="00345260">
        <w:rPr>
          <w:rFonts w:hint="cs"/>
          <w:rtl/>
        </w:rPr>
        <w:t>این‌ها</w:t>
      </w:r>
      <w:r w:rsidR="00926A15" w:rsidRPr="00345260">
        <w:rPr>
          <w:rFonts w:hint="cs"/>
          <w:rtl/>
        </w:rPr>
        <w:t xml:space="preserve"> مجموعه مواردی است که در درون انسان قرار دارد و </w:t>
      </w:r>
      <w:r w:rsidRPr="00345260">
        <w:rPr>
          <w:rFonts w:hint="cs"/>
          <w:rtl/>
        </w:rPr>
        <w:t>فعل‌وانفعال‌های</w:t>
      </w:r>
      <w:r w:rsidR="00926A15" w:rsidRPr="00345260">
        <w:rPr>
          <w:rFonts w:hint="cs"/>
          <w:rtl/>
        </w:rPr>
        <w:t xml:space="preserve"> مختلفی هم بر </w:t>
      </w:r>
      <w:r w:rsidRPr="00345260">
        <w:rPr>
          <w:rFonts w:hint="cs"/>
          <w:rtl/>
        </w:rPr>
        <w:t>آن‌ها</w:t>
      </w:r>
      <w:r w:rsidR="00926A15" w:rsidRPr="00345260">
        <w:rPr>
          <w:rFonts w:hint="cs"/>
          <w:rtl/>
        </w:rPr>
        <w:t xml:space="preserve"> حاکم است، </w:t>
      </w:r>
      <w:r w:rsidRPr="00345260">
        <w:rPr>
          <w:rFonts w:hint="cs"/>
          <w:rtl/>
        </w:rPr>
        <w:t>این‌ها</w:t>
      </w:r>
      <w:r w:rsidR="00926A15" w:rsidRPr="00345260">
        <w:rPr>
          <w:rFonts w:hint="cs"/>
          <w:rtl/>
        </w:rPr>
        <w:t xml:space="preserve"> را در فلسفه کیفیات نفسانیه </w:t>
      </w:r>
      <w:r w:rsidRPr="00345260">
        <w:rPr>
          <w:rFonts w:hint="cs"/>
          <w:rtl/>
        </w:rPr>
        <w:t>می‌گویند</w:t>
      </w:r>
      <w:r w:rsidR="00926A15" w:rsidRPr="00345260">
        <w:rPr>
          <w:rFonts w:hint="cs"/>
          <w:rtl/>
        </w:rPr>
        <w:t>.</w:t>
      </w:r>
    </w:p>
    <w:p w:rsidR="00504A07" w:rsidRPr="00345260" w:rsidRDefault="00926A15" w:rsidP="006062BC">
      <w:pPr>
        <w:jc w:val="lowKashida"/>
        <w:rPr>
          <w:rtl/>
        </w:rPr>
      </w:pPr>
      <w:r w:rsidRPr="00345260">
        <w:rPr>
          <w:rFonts w:hint="cs"/>
          <w:rtl/>
        </w:rPr>
        <w:t xml:space="preserve">یکی از اجناس عالیه، عبارت از کیف است، نیات و تصمیمات و </w:t>
      </w:r>
      <w:r w:rsidR="006B2278" w:rsidRPr="00345260">
        <w:rPr>
          <w:rFonts w:hint="cs"/>
          <w:rtl/>
        </w:rPr>
        <w:t>اراده‌ها</w:t>
      </w:r>
      <w:r w:rsidRPr="00345260">
        <w:rPr>
          <w:rFonts w:hint="cs"/>
          <w:rtl/>
        </w:rPr>
        <w:t xml:space="preserve"> و علم و آگاهی و عواطف و صفات و فضائل و رذائل، </w:t>
      </w:r>
      <w:r w:rsidR="006B2278" w:rsidRPr="00345260">
        <w:rPr>
          <w:rFonts w:hint="cs"/>
          <w:rtl/>
        </w:rPr>
        <w:t>منظومه‌ای</w:t>
      </w:r>
      <w:r w:rsidRPr="00345260">
        <w:rPr>
          <w:rFonts w:hint="cs"/>
          <w:rtl/>
        </w:rPr>
        <w:t xml:space="preserve"> از حالات درو</w:t>
      </w:r>
      <w:r w:rsidR="00504A07" w:rsidRPr="00345260">
        <w:rPr>
          <w:rFonts w:hint="cs"/>
          <w:rtl/>
        </w:rPr>
        <w:t>نی است.</w:t>
      </w:r>
    </w:p>
    <w:p w:rsidR="00504A07" w:rsidRPr="00345260" w:rsidRDefault="00504A07" w:rsidP="006062BC">
      <w:pPr>
        <w:pStyle w:val="Heading1"/>
        <w:rPr>
          <w:rtl/>
        </w:rPr>
      </w:pPr>
      <w:bookmarkStart w:id="16" w:name="_Toc23804737"/>
      <w:r w:rsidRPr="00345260">
        <w:rPr>
          <w:rFonts w:hint="cs"/>
          <w:rtl/>
        </w:rPr>
        <w:t>اقسام منظومه حالات درونی</w:t>
      </w:r>
      <w:bookmarkEnd w:id="16"/>
      <w:r w:rsidRPr="00345260">
        <w:rPr>
          <w:rFonts w:hint="cs"/>
          <w:rtl/>
        </w:rPr>
        <w:t xml:space="preserve"> </w:t>
      </w:r>
    </w:p>
    <w:p w:rsidR="00926A15" w:rsidRPr="00345260" w:rsidRDefault="00926A15" w:rsidP="006062BC">
      <w:pPr>
        <w:jc w:val="lowKashida"/>
        <w:rPr>
          <w:rtl/>
        </w:rPr>
      </w:pPr>
      <w:r w:rsidRPr="00345260">
        <w:rPr>
          <w:rFonts w:hint="cs"/>
          <w:rtl/>
        </w:rPr>
        <w:t xml:space="preserve">گاهی </w:t>
      </w:r>
      <w:r w:rsidR="006B2278" w:rsidRPr="00345260">
        <w:rPr>
          <w:rFonts w:hint="cs"/>
          <w:rtl/>
        </w:rPr>
        <w:t>این‌ها</w:t>
      </w:r>
      <w:r w:rsidRPr="00345260">
        <w:rPr>
          <w:rFonts w:hint="cs"/>
          <w:rtl/>
        </w:rPr>
        <w:t xml:space="preserve"> را در سه قسمت جمع </w:t>
      </w:r>
      <w:r w:rsidR="006B2278" w:rsidRPr="00345260">
        <w:rPr>
          <w:rFonts w:hint="cs"/>
          <w:rtl/>
        </w:rPr>
        <w:t>می‌کنند</w:t>
      </w:r>
      <w:r w:rsidRPr="00345260">
        <w:rPr>
          <w:rFonts w:hint="cs"/>
          <w:rtl/>
        </w:rPr>
        <w:t>:</w:t>
      </w:r>
    </w:p>
    <w:p w:rsidR="00926A15" w:rsidRPr="00345260" w:rsidRDefault="00926A15" w:rsidP="006062BC">
      <w:pPr>
        <w:jc w:val="lowKashida"/>
        <w:rPr>
          <w:rtl/>
        </w:rPr>
      </w:pPr>
      <w:r w:rsidRPr="00345260">
        <w:rPr>
          <w:rFonts w:hint="cs"/>
          <w:rtl/>
        </w:rPr>
        <w:t>1 – علم و شناخت</w:t>
      </w:r>
    </w:p>
    <w:p w:rsidR="00926A15" w:rsidRPr="00345260" w:rsidRDefault="00926A15" w:rsidP="006062BC">
      <w:pPr>
        <w:jc w:val="lowKashida"/>
        <w:rPr>
          <w:rtl/>
        </w:rPr>
      </w:pPr>
      <w:r w:rsidRPr="00345260">
        <w:rPr>
          <w:rFonts w:hint="cs"/>
          <w:rtl/>
        </w:rPr>
        <w:t>2 – گرایش و عاطفه</w:t>
      </w:r>
    </w:p>
    <w:p w:rsidR="00926A15" w:rsidRPr="00345260" w:rsidRDefault="00926A15" w:rsidP="006062BC">
      <w:pPr>
        <w:jc w:val="lowKashida"/>
        <w:rPr>
          <w:rtl/>
        </w:rPr>
      </w:pPr>
      <w:r w:rsidRPr="00345260">
        <w:rPr>
          <w:rFonts w:hint="cs"/>
          <w:rtl/>
        </w:rPr>
        <w:t>3 – اراده و تصمیم</w:t>
      </w:r>
    </w:p>
    <w:p w:rsidR="00504A07" w:rsidRPr="00345260" w:rsidRDefault="00504A07" w:rsidP="006062BC">
      <w:pPr>
        <w:pStyle w:val="Heading1"/>
        <w:rPr>
          <w:rtl/>
        </w:rPr>
      </w:pPr>
      <w:bookmarkStart w:id="17" w:name="_Toc23804738"/>
      <w:r w:rsidRPr="00345260">
        <w:rPr>
          <w:rFonts w:hint="cs"/>
          <w:rtl/>
        </w:rPr>
        <w:t>رویکردهای آیات نسبت به علم خداوند به جهان درون</w:t>
      </w:r>
      <w:bookmarkEnd w:id="17"/>
    </w:p>
    <w:p w:rsidR="00926A15" w:rsidRPr="00345260" w:rsidRDefault="003368D1" w:rsidP="006062BC">
      <w:pPr>
        <w:jc w:val="lowKashida"/>
        <w:rPr>
          <w:rtl/>
        </w:rPr>
      </w:pPr>
      <w:r w:rsidRPr="00345260">
        <w:rPr>
          <w:rFonts w:hint="cs"/>
          <w:rtl/>
        </w:rPr>
        <w:t xml:space="preserve">بخشی از آیات قرآن </w:t>
      </w:r>
      <w:r w:rsidR="006B2278" w:rsidRPr="00345260">
        <w:rPr>
          <w:rFonts w:hint="cs"/>
          <w:rtl/>
        </w:rPr>
        <w:t>گفته‌شده</w:t>
      </w:r>
      <w:r w:rsidRPr="00345260">
        <w:rPr>
          <w:rFonts w:hint="cs"/>
          <w:rtl/>
        </w:rPr>
        <w:t xml:space="preserve"> که خداوند بر همه </w:t>
      </w:r>
      <w:r w:rsidR="006B2278" w:rsidRPr="00345260">
        <w:rPr>
          <w:rFonts w:hint="cs"/>
          <w:rtl/>
        </w:rPr>
        <w:t>این‌ها</w:t>
      </w:r>
      <w:r w:rsidRPr="00345260">
        <w:rPr>
          <w:rFonts w:hint="cs"/>
          <w:rtl/>
        </w:rPr>
        <w:t xml:space="preserve"> آگاه است، این یک نوع رویکرد است که در آیات داریم.</w:t>
      </w:r>
    </w:p>
    <w:p w:rsidR="003368D1" w:rsidRPr="00345260" w:rsidRDefault="003368D1" w:rsidP="006062BC">
      <w:pPr>
        <w:jc w:val="lowKashida"/>
        <w:rPr>
          <w:rtl/>
        </w:rPr>
      </w:pPr>
      <w:r w:rsidRPr="00345260">
        <w:rPr>
          <w:rFonts w:hint="cs"/>
          <w:rtl/>
        </w:rPr>
        <w:lastRenderedPageBreak/>
        <w:t xml:space="preserve">رویکرد دومی که در بعضی از آیات آمده است، این است که عالم درون </w:t>
      </w:r>
      <w:r w:rsidR="006B2278" w:rsidRPr="00345260">
        <w:rPr>
          <w:rFonts w:hint="cs"/>
          <w:rtl/>
        </w:rPr>
        <w:t>موردبررسی</w:t>
      </w:r>
      <w:r w:rsidRPr="00345260">
        <w:rPr>
          <w:rFonts w:hint="cs"/>
          <w:rtl/>
        </w:rPr>
        <w:t xml:space="preserve"> و محاسبه قرار </w:t>
      </w:r>
      <w:r w:rsidR="005602D6" w:rsidRPr="00345260">
        <w:rPr>
          <w:rFonts w:hint="cs"/>
          <w:rtl/>
        </w:rPr>
        <w:t>می‌گیرد</w:t>
      </w:r>
      <w:r w:rsidRPr="00345260">
        <w:rPr>
          <w:rFonts w:hint="cs"/>
          <w:rtl/>
        </w:rPr>
        <w:t xml:space="preserve">، توجه به </w:t>
      </w:r>
      <w:r w:rsidR="006B2278" w:rsidRPr="00345260">
        <w:rPr>
          <w:rFonts w:hint="cs"/>
          <w:rtl/>
        </w:rPr>
        <w:t>آن‌ها</w:t>
      </w:r>
      <w:r w:rsidRPr="00345260">
        <w:rPr>
          <w:rFonts w:hint="cs"/>
          <w:rtl/>
        </w:rPr>
        <w:t xml:space="preserve"> </w:t>
      </w:r>
      <w:r w:rsidR="005602D6" w:rsidRPr="00345260">
        <w:rPr>
          <w:rFonts w:hint="cs"/>
          <w:rtl/>
        </w:rPr>
        <w:t>می‌شود</w:t>
      </w:r>
      <w:r w:rsidRPr="00345260">
        <w:rPr>
          <w:rFonts w:hint="cs"/>
          <w:rtl/>
        </w:rPr>
        <w:t xml:space="preserve"> و بررسی </w:t>
      </w:r>
      <w:r w:rsidR="005602D6" w:rsidRPr="00345260">
        <w:rPr>
          <w:rFonts w:hint="cs"/>
          <w:rtl/>
        </w:rPr>
        <w:t>می‌شود</w:t>
      </w:r>
      <w:r w:rsidRPr="00345260">
        <w:rPr>
          <w:rFonts w:hint="cs"/>
          <w:rtl/>
        </w:rPr>
        <w:t xml:space="preserve">، این یک بیان جدیدی است، یعنی صرف اینکه خداوند به </w:t>
      </w:r>
      <w:r w:rsidR="006B2278" w:rsidRPr="00345260">
        <w:rPr>
          <w:rFonts w:hint="cs"/>
          <w:rtl/>
        </w:rPr>
        <w:t>آن‌ها</w:t>
      </w:r>
      <w:r w:rsidRPr="00345260">
        <w:rPr>
          <w:rFonts w:hint="cs"/>
          <w:rtl/>
        </w:rPr>
        <w:t xml:space="preserve"> آگاه است را ن</w:t>
      </w:r>
      <w:r w:rsidR="005602D6" w:rsidRPr="00345260">
        <w:rPr>
          <w:rFonts w:hint="cs"/>
          <w:rtl/>
        </w:rPr>
        <w:t>می‌گوید</w:t>
      </w:r>
      <w:r w:rsidRPr="00345260">
        <w:rPr>
          <w:rFonts w:hint="cs"/>
          <w:rtl/>
        </w:rPr>
        <w:t xml:space="preserve">، بلکه </w:t>
      </w:r>
      <w:r w:rsidR="006B2278" w:rsidRPr="00345260">
        <w:rPr>
          <w:rFonts w:hint="cs"/>
          <w:rtl/>
        </w:rPr>
        <w:t>یک‌چیزی</w:t>
      </w:r>
      <w:r w:rsidRPr="00345260">
        <w:rPr>
          <w:rFonts w:hint="cs"/>
          <w:rtl/>
        </w:rPr>
        <w:t xml:space="preserve"> بالاتر از آگاهی است، بحث این است که </w:t>
      </w:r>
      <w:r w:rsidR="006B2278" w:rsidRPr="00345260">
        <w:rPr>
          <w:rFonts w:hint="cs"/>
          <w:rtl/>
        </w:rPr>
        <w:t>آن‌ها</w:t>
      </w:r>
      <w:r w:rsidRPr="00345260">
        <w:rPr>
          <w:rFonts w:hint="cs"/>
          <w:rtl/>
        </w:rPr>
        <w:t xml:space="preserve"> </w:t>
      </w:r>
      <w:r w:rsidR="006B2278" w:rsidRPr="00345260">
        <w:rPr>
          <w:rFonts w:hint="cs"/>
          <w:rtl/>
        </w:rPr>
        <w:t>موردبررسی</w:t>
      </w:r>
      <w:r w:rsidRPr="00345260">
        <w:rPr>
          <w:rFonts w:hint="cs"/>
          <w:rtl/>
        </w:rPr>
        <w:t xml:space="preserve"> و محاسبه قرار </w:t>
      </w:r>
      <w:r w:rsidR="005602D6" w:rsidRPr="00345260">
        <w:rPr>
          <w:rFonts w:hint="cs"/>
          <w:rtl/>
        </w:rPr>
        <w:t>می‌گیرد</w:t>
      </w:r>
      <w:r w:rsidRPr="00345260">
        <w:rPr>
          <w:rFonts w:hint="cs"/>
          <w:rtl/>
        </w:rPr>
        <w:t xml:space="preserve"> و ارزیابی </w:t>
      </w:r>
      <w:r w:rsidR="005602D6" w:rsidRPr="00345260">
        <w:rPr>
          <w:rFonts w:hint="cs"/>
          <w:rtl/>
        </w:rPr>
        <w:t>می‌شود</w:t>
      </w:r>
      <w:r w:rsidRPr="00345260">
        <w:rPr>
          <w:rFonts w:hint="cs"/>
          <w:rtl/>
        </w:rPr>
        <w:t xml:space="preserve">، کنترل </w:t>
      </w:r>
      <w:r w:rsidR="005602D6" w:rsidRPr="00345260">
        <w:rPr>
          <w:rFonts w:hint="cs"/>
          <w:rtl/>
        </w:rPr>
        <w:t>می‌شود</w:t>
      </w:r>
      <w:r w:rsidRPr="00345260">
        <w:rPr>
          <w:rFonts w:hint="cs"/>
          <w:rtl/>
        </w:rPr>
        <w:t>.</w:t>
      </w:r>
    </w:p>
    <w:p w:rsidR="003368D1" w:rsidRPr="00345260" w:rsidRDefault="003368D1" w:rsidP="006062BC">
      <w:pPr>
        <w:jc w:val="lowKashida"/>
        <w:rPr>
          <w:rtl/>
        </w:rPr>
      </w:pPr>
      <w:r w:rsidRPr="00345260">
        <w:rPr>
          <w:rFonts w:hint="cs"/>
          <w:rtl/>
        </w:rPr>
        <w:t xml:space="preserve">این آیه طبعاً در زمره دومی قرار دارد، از </w:t>
      </w:r>
      <w:r w:rsidR="006B2278" w:rsidRPr="00345260">
        <w:rPr>
          <w:rFonts w:hint="cs"/>
          <w:rtl/>
        </w:rPr>
        <w:t>مهم‌ترین</w:t>
      </w:r>
      <w:r w:rsidRPr="00345260">
        <w:rPr>
          <w:rFonts w:hint="cs"/>
          <w:rtl/>
        </w:rPr>
        <w:t xml:space="preserve"> آیاتی است که فراتر از صرف شمول علم خداوند، </w:t>
      </w:r>
      <w:r w:rsidR="006B2278" w:rsidRPr="00345260">
        <w:rPr>
          <w:rFonts w:hint="cs"/>
          <w:rtl/>
        </w:rPr>
        <w:t>می‌گویند</w:t>
      </w:r>
      <w:r w:rsidRPr="00345260">
        <w:rPr>
          <w:rFonts w:hint="cs"/>
          <w:rtl/>
        </w:rPr>
        <w:t xml:space="preserve">: محاسبه خداوند در اینجا وجود دارد، این طایفه </w:t>
      </w:r>
      <w:r w:rsidR="005602D6" w:rsidRPr="00345260">
        <w:rPr>
          <w:rFonts w:hint="cs"/>
          <w:rtl/>
        </w:rPr>
        <w:t>می‌گوید</w:t>
      </w:r>
      <w:r w:rsidRPr="00345260">
        <w:rPr>
          <w:rFonts w:hint="cs"/>
          <w:rtl/>
        </w:rPr>
        <w:t>: یحاسبکم.</w:t>
      </w:r>
    </w:p>
    <w:p w:rsidR="00C52681" w:rsidRPr="00345260" w:rsidRDefault="00C52681" w:rsidP="006062BC">
      <w:pPr>
        <w:pStyle w:val="Heading1"/>
        <w:rPr>
          <w:rtl/>
        </w:rPr>
      </w:pPr>
      <w:bookmarkStart w:id="18" w:name="_Toc23804739"/>
      <w:r w:rsidRPr="00345260">
        <w:rPr>
          <w:rFonts w:hint="cs"/>
          <w:rtl/>
        </w:rPr>
        <w:t>انواع محاسبه</w:t>
      </w:r>
      <w:bookmarkEnd w:id="18"/>
    </w:p>
    <w:p w:rsidR="003368D1" w:rsidRPr="00345260" w:rsidRDefault="00D1415C" w:rsidP="006062BC">
      <w:pPr>
        <w:jc w:val="lowKashida"/>
        <w:rPr>
          <w:rtl/>
        </w:rPr>
      </w:pPr>
      <w:r w:rsidRPr="00345260">
        <w:rPr>
          <w:rFonts w:hint="cs"/>
          <w:rtl/>
        </w:rPr>
        <w:t xml:space="preserve">نکته دیگر در این آیه این است که </w:t>
      </w:r>
      <w:r w:rsidR="000A3412" w:rsidRPr="00345260">
        <w:rPr>
          <w:rFonts w:hint="cs"/>
          <w:rtl/>
        </w:rPr>
        <w:t>محاسبه دو معنا دارد: یک محاسبه به معنای عام داریم، یک محاسبه به معنای خاص داریم.</w:t>
      </w:r>
    </w:p>
    <w:p w:rsidR="00C52681" w:rsidRPr="00345260" w:rsidRDefault="00C52681" w:rsidP="006062BC">
      <w:pPr>
        <w:pStyle w:val="Heading1"/>
        <w:rPr>
          <w:rtl/>
        </w:rPr>
      </w:pPr>
      <w:bookmarkStart w:id="19" w:name="_Toc23804740"/>
      <w:r w:rsidRPr="00345260">
        <w:rPr>
          <w:rFonts w:hint="cs"/>
          <w:rtl/>
        </w:rPr>
        <w:t>محاسبه به معنای عام</w:t>
      </w:r>
      <w:bookmarkEnd w:id="19"/>
    </w:p>
    <w:p w:rsidR="000A3412" w:rsidRPr="00345260" w:rsidRDefault="000A3412" w:rsidP="00345260">
      <w:pPr>
        <w:jc w:val="lowKashida"/>
        <w:rPr>
          <w:rtl/>
        </w:rPr>
      </w:pPr>
      <w:r w:rsidRPr="00345260">
        <w:rPr>
          <w:rFonts w:hint="cs"/>
          <w:rtl/>
        </w:rPr>
        <w:t xml:space="preserve">محاسبه به معنای عام این است که کار ارزیابی </w:t>
      </w:r>
      <w:r w:rsidR="005602D6" w:rsidRPr="00345260">
        <w:rPr>
          <w:rFonts w:hint="cs"/>
          <w:rtl/>
        </w:rPr>
        <w:t>می‌شود</w:t>
      </w:r>
      <w:r w:rsidRPr="00345260">
        <w:rPr>
          <w:rFonts w:hint="cs"/>
          <w:rtl/>
        </w:rPr>
        <w:t>، ممکن است خوب یا بد باشد، محاسبه حتی نسبت به اعمال خوب هم قابل تطبیق است، وقتی آیه</w:t>
      </w:r>
      <w:r w:rsidR="009F1112" w:rsidRPr="00345260">
        <w:rPr>
          <w:rFonts w:hint="cs"/>
          <w:rtl/>
        </w:rPr>
        <w:t xml:space="preserve"> در سوره زلزال</w:t>
      </w:r>
      <w:r w:rsidRPr="00345260">
        <w:rPr>
          <w:rFonts w:hint="cs"/>
          <w:rtl/>
        </w:rPr>
        <w:t xml:space="preserve"> </w:t>
      </w:r>
      <w:r w:rsidR="006B2278" w:rsidRPr="00345260">
        <w:rPr>
          <w:rFonts w:hint="cs"/>
          <w:rtl/>
        </w:rPr>
        <w:t>می‌فرماید</w:t>
      </w:r>
      <w:r w:rsidRPr="00345260">
        <w:rPr>
          <w:rFonts w:hint="cs"/>
          <w:rtl/>
        </w:rPr>
        <w:t xml:space="preserve">: </w:t>
      </w:r>
      <w:r w:rsidR="00345260">
        <w:rPr>
          <w:b/>
          <w:bCs/>
          <w:color w:val="007200"/>
          <w:rtl/>
        </w:rPr>
        <w:t>﴿فَمَنْ يَعْمَلْ مِثْقَالَ ذَرَّةٍ خَيْرًا يَرَهُ</w:t>
      </w:r>
      <w:r w:rsidR="00345260">
        <w:rPr>
          <w:rFonts w:hint="cs"/>
          <w:b/>
          <w:bCs/>
          <w:color w:val="007200"/>
          <w:rtl/>
        </w:rPr>
        <w:t xml:space="preserve"> </w:t>
      </w:r>
      <w:r w:rsidR="00345260" w:rsidRPr="00345260">
        <w:rPr>
          <w:rFonts w:hint="cs"/>
          <w:b/>
          <w:bCs/>
          <w:color w:val="007200"/>
          <w:rtl/>
        </w:rPr>
        <w:t>*</w:t>
      </w:r>
      <w:r w:rsidR="00345260">
        <w:rPr>
          <w:b/>
          <w:bCs/>
          <w:color w:val="007200"/>
          <w:rtl/>
        </w:rPr>
        <w:t xml:space="preserve"> وَمَنْ يَعْمَلْ مِثْقَالَ ذَرَّةٍ شَرًّا يَرَهُ﴾</w:t>
      </w:r>
      <w:r w:rsidRPr="00345260">
        <w:rPr>
          <w:rFonts w:hint="cs"/>
          <w:rtl/>
        </w:rPr>
        <w:t xml:space="preserve">، در هر دو محاسبه است، همه کارها ارزیابی </w:t>
      </w:r>
      <w:r w:rsidR="005602D6" w:rsidRPr="00345260">
        <w:rPr>
          <w:rFonts w:hint="cs"/>
          <w:rtl/>
        </w:rPr>
        <w:t>می‌شود</w:t>
      </w:r>
      <w:r w:rsidRPr="00345260">
        <w:rPr>
          <w:rFonts w:hint="cs"/>
          <w:rtl/>
        </w:rPr>
        <w:t xml:space="preserve">، هم کارهای خوب ارزیابی </w:t>
      </w:r>
      <w:r w:rsidR="005602D6" w:rsidRPr="00345260">
        <w:rPr>
          <w:rFonts w:hint="cs"/>
          <w:rtl/>
        </w:rPr>
        <w:t>می‌شود</w:t>
      </w:r>
      <w:r w:rsidRPr="00345260">
        <w:rPr>
          <w:rFonts w:hint="cs"/>
          <w:rtl/>
        </w:rPr>
        <w:t xml:space="preserve"> و هم اعمال غیر صالح ارزیابی </w:t>
      </w:r>
      <w:r w:rsidR="005602D6" w:rsidRPr="00345260">
        <w:rPr>
          <w:rFonts w:hint="cs"/>
          <w:rtl/>
        </w:rPr>
        <w:t>می‌شود</w:t>
      </w:r>
      <w:r w:rsidRPr="00345260">
        <w:rPr>
          <w:rFonts w:hint="cs"/>
          <w:rtl/>
        </w:rPr>
        <w:t>.</w:t>
      </w:r>
    </w:p>
    <w:p w:rsidR="000A3412" w:rsidRPr="00345260" w:rsidRDefault="000A3412" w:rsidP="006062BC">
      <w:pPr>
        <w:jc w:val="lowKashida"/>
        <w:rPr>
          <w:rtl/>
        </w:rPr>
      </w:pPr>
      <w:r w:rsidRPr="00345260">
        <w:rPr>
          <w:rFonts w:hint="cs"/>
          <w:rtl/>
        </w:rPr>
        <w:t xml:space="preserve">یک محاسبه به معنای مطلق ارزیابی است و هیچ بار </w:t>
      </w:r>
      <w:r w:rsidR="006B2278" w:rsidRPr="00345260">
        <w:rPr>
          <w:rFonts w:hint="cs"/>
          <w:rtl/>
        </w:rPr>
        <w:t>اضافه‌ای</w:t>
      </w:r>
      <w:r w:rsidRPr="00345260">
        <w:rPr>
          <w:rFonts w:hint="cs"/>
          <w:rtl/>
        </w:rPr>
        <w:t xml:space="preserve"> ندارد، مطلق سنجش و ارزیابی و محاسبه به معنای عام است که شامل خوب و بد </w:t>
      </w:r>
      <w:r w:rsidR="005602D6" w:rsidRPr="00345260">
        <w:rPr>
          <w:rFonts w:hint="cs"/>
          <w:rtl/>
        </w:rPr>
        <w:t>می‌شود</w:t>
      </w:r>
      <w:r w:rsidRPr="00345260">
        <w:rPr>
          <w:rFonts w:hint="cs"/>
          <w:rtl/>
        </w:rPr>
        <w:t>.</w:t>
      </w:r>
    </w:p>
    <w:p w:rsidR="00C52681" w:rsidRPr="00345260" w:rsidRDefault="00C52681" w:rsidP="006062BC">
      <w:pPr>
        <w:pStyle w:val="Heading1"/>
        <w:rPr>
          <w:rtl/>
        </w:rPr>
      </w:pPr>
      <w:bookmarkStart w:id="20" w:name="_Toc23804741"/>
      <w:r w:rsidRPr="00345260">
        <w:rPr>
          <w:rFonts w:hint="cs"/>
          <w:rtl/>
        </w:rPr>
        <w:t>محاسبه به معنای خاص</w:t>
      </w:r>
      <w:bookmarkEnd w:id="20"/>
    </w:p>
    <w:p w:rsidR="000A3412" w:rsidRPr="00345260" w:rsidRDefault="00C52681" w:rsidP="006062BC">
      <w:pPr>
        <w:jc w:val="lowKashida"/>
        <w:rPr>
          <w:rtl/>
        </w:rPr>
      </w:pPr>
      <w:r w:rsidRPr="00345260">
        <w:rPr>
          <w:rFonts w:hint="cs"/>
          <w:rtl/>
        </w:rPr>
        <w:t xml:space="preserve">معنای خاص محاسبه، همراه با یک مفهومی از نوع مؤاخذه است، محاسبت </w:t>
      </w:r>
      <w:r w:rsidR="005602D6" w:rsidRPr="00345260">
        <w:rPr>
          <w:rFonts w:hint="cs"/>
          <w:rtl/>
        </w:rPr>
        <w:t>می‌کند</w:t>
      </w:r>
      <w:r w:rsidRPr="00345260">
        <w:rPr>
          <w:rFonts w:hint="cs"/>
          <w:rtl/>
        </w:rPr>
        <w:t xml:space="preserve"> یعنی مؤاخذه </w:t>
      </w:r>
      <w:r w:rsidR="005602D6" w:rsidRPr="00345260">
        <w:rPr>
          <w:rFonts w:hint="cs"/>
          <w:rtl/>
        </w:rPr>
        <w:t>می‌کند</w:t>
      </w:r>
      <w:r w:rsidRPr="00345260">
        <w:rPr>
          <w:rFonts w:hint="cs"/>
          <w:rtl/>
        </w:rPr>
        <w:t xml:space="preserve"> و این در رفتارها یا نیات و چیزهایی که در زمره اعمال غیر صالح است قرار </w:t>
      </w:r>
      <w:r w:rsidR="005602D6" w:rsidRPr="00345260">
        <w:rPr>
          <w:rFonts w:hint="cs"/>
          <w:rtl/>
        </w:rPr>
        <w:t>می‌گیرد</w:t>
      </w:r>
      <w:r w:rsidRPr="00345260">
        <w:rPr>
          <w:rFonts w:hint="cs"/>
          <w:rtl/>
        </w:rPr>
        <w:t>.</w:t>
      </w:r>
    </w:p>
    <w:p w:rsidR="00C52681" w:rsidRPr="00345260" w:rsidRDefault="00C52681" w:rsidP="006062BC">
      <w:pPr>
        <w:jc w:val="lowKashida"/>
        <w:rPr>
          <w:rtl/>
        </w:rPr>
      </w:pPr>
      <w:r w:rsidRPr="00345260">
        <w:rPr>
          <w:rFonts w:hint="cs"/>
          <w:rtl/>
        </w:rPr>
        <w:t xml:space="preserve">لذا گاهی یحاسبه یعنی یؤاخذه، نزدیک به معنای مؤاخذه </w:t>
      </w:r>
      <w:r w:rsidR="005602D6" w:rsidRPr="00345260">
        <w:rPr>
          <w:rFonts w:hint="cs"/>
          <w:rtl/>
        </w:rPr>
        <w:t>می‌شود</w:t>
      </w:r>
      <w:r w:rsidR="000B160B" w:rsidRPr="00345260">
        <w:rPr>
          <w:rFonts w:hint="cs"/>
          <w:rtl/>
        </w:rPr>
        <w:t>، این در لغت هم ذکر شده که یحاسبه یعنی یؤاخذه.</w:t>
      </w:r>
    </w:p>
    <w:p w:rsidR="005602D6" w:rsidRPr="00345260" w:rsidRDefault="005602D6" w:rsidP="006062BC">
      <w:pPr>
        <w:pStyle w:val="Heading1"/>
        <w:rPr>
          <w:rtl/>
        </w:rPr>
      </w:pPr>
      <w:bookmarkStart w:id="21" w:name="_Toc23804742"/>
      <w:r w:rsidRPr="00345260">
        <w:rPr>
          <w:rFonts w:hint="cs"/>
          <w:rtl/>
        </w:rPr>
        <w:t>محاسبه در آیه 284 سوره بقره</w:t>
      </w:r>
      <w:bookmarkEnd w:id="21"/>
    </w:p>
    <w:p w:rsidR="000B160B" w:rsidRPr="00345260" w:rsidRDefault="000B160B" w:rsidP="006062BC">
      <w:pPr>
        <w:jc w:val="lowKashida"/>
        <w:rPr>
          <w:rtl/>
        </w:rPr>
      </w:pPr>
      <w:r w:rsidRPr="00345260">
        <w:rPr>
          <w:rFonts w:hint="cs"/>
          <w:rtl/>
        </w:rPr>
        <w:t xml:space="preserve">در آیه شریفه ظاهراً یحاسبه به معنای دوم است، قرینه دارد که به معنای دوم است، علتش این است که هم مقام آیه این مقام است، هم اینکه </w:t>
      </w:r>
      <w:r w:rsidR="006B2278" w:rsidRPr="00345260">
        <w:rPr>
          <w:rFonts w:hint="cs"/>
          <w:rtl/>
        </w:rPr>
        <w:t>بعدازاینکه</w:t>
      </w:r>
      <w:r w:rsidRPr="00345260">
        <w:rPr>
          <w:rFonts w:hint="cs"/>
          <w:rtl/>
        </w:rPr>
        <w:t xml:space="preserve"> فرمود: و إن تبدوا ما فی انفسکم أو تخفوه یحاسبکم به الله، آیه اگر تا اینجا بود، یعنی خداوند همه نیات خوب و بد درونی شما را بررسی </w:t>
      </w:r>
      <w:r w:rsidR="005602D6" w:rsidRPr="00345260">
        <w:rPr>
          <w:rFonts w:hint="cs"/>
          <w:rtl/>
        </w:rPr>
        <w:t>می‌کند</w:t>
      </w:r>
      <w:r w:rsidRPr="00345260">
        <w:rPr>
          <w:rFonts w:hint="cs"/>
          <w:rtl/>
        </w:rPr>
        <w:t xml:space="preserve">، ممکن است ثواب یا عقاب بدهد، اما چون با فاء تفریع یک گزاره دیگری بر این متفرع شده است، مفهوم آیه خاص </w:t>
      </w:r>
      <w:r w:rsidR="005602D6" w:rsidRPr="00345260">
        <w:rPr>
          <w:rFonts w:hint="cs"/>
          <w:rtl/>
        </w:rPr>
        <w:t>می‌شود</w:t>
      </w:r>
      <w:r w:rsidRPr="00345260">
        <w:rPr>
          <w:rFonts w:hint="cs"/>
          <w:rtl/>
        </w:rPr>
        <w:t xml:space="preserve">، فاء تفریع این است که فیغفر لمن یشاء و یعذب من یشاء، اگر آیه این بود که به بعضی ثواب </w:t>
      </w:r>
      <w:r w:rsidR="006B2278" w:rsidRPr="00345260">
        <w:rPr>
          <w:rFonts w:hint="cs"/>
          <w:rtl/>
        </w:rPr>
        <w:t>می‌دهد</w:t>
      </w:r>
      <w:r w:rsidRPr="00345260">
        <w:rPr>
          <w:rFonts w:hint="cs"/>
          <w:rtl/>
        </w:rPr>
        <w:t xml:space="preserve"> و بعضی دیگر را عذاب </w:t>
      </w:r>
      <w:r w:rsidR="005602D6" w:rsidRPr="00345260">
        <w:rPr>
          <w:rFonts w:hint="cs"/>
          <w:rtl/>
        </w:rPr>
        <w:t>می‌کند</w:t>
      </w:r>
      <w:r w:rsidRPr="00345260">
        <w:rPr>
          <w:rFonts w:hint="cs"/>
          <w:rtl/>
        </w:rPr>
        <w:t xml:space="preserve">، </w:t>
      </w:r>
      <w:r w:rsidR="006B2278" w:rsidRPr="00345260">
        <w:rPr>
          <w:rFonts w:hint="cs"/>
          <w:rtl/>
        </w:rPr>
        <w:t>می‌گفتیم</w:t>
      </w:r>
      <w:r w:rsidRPr="00345260">
        <w:rPr>
          <w:rFonts w:hint="cs"/>
          <w:rtl/>
        </w:rPr>
        <w:t xml:space="preserve">: یحاسب یعنی همان معنای اول، </w:t>
      </w:r>
      <w:r w:rsidR="006B2278" w:rsidRPr="00345260">
        <w:rPr>
          <w:rFonts w:hint="cs"/>
          <w:rtl/>
        </w:rPr>
        <w:t>خوبی‌ها</w:t>
      </w:r>
      <w:r w:rsidRPr="00345260">
        <w:rPr>
          <w:rFonts w:hint="cs"/>
          <w:rtl/>
        </w:rPr>
        <w:t xml:space="preserve"> و </w:t>
      </w:r>
      <w:r w:rsidR="006B2278" w:rsidRPr="00345260">
        <w:rPr>
          <w:rFonts w:hint="cs"/>
          <w:rtl/>
        </w:rPr>
        <w:t>بدی‌ها</w:t>
      </w:r>
      <w:r w:rsidRPr="00345260">
        <w:rPr>
          <w:rFonts w:hint="cs"/>
          <w:rtl/>
        </w:rPr>
        <w:t xml:space="preserve"> را </w:t>
      </w:r>
      <w:r w:rsidR="006B2278" w:rsidRPr="00345260">
        <w:rPr>
          <w:rFonts w:hint="cs"/>
          <w:rtl/>
        </w:rPr>
        <w:t>می‌بیند</w:t>
      </w:r>
      <w:r w:rsidRPr="00345260">
        <w:rPr>
          <w:rFonts w:hint="cs"/>
          <w:rtl/>
        </w:rPr>
        <w:t xml:space="preserve">، </w:t>
      </w:r>
      <w:r w:rsidR="006B2278" w:rsidRPr="00345260">
        <w:rPr>
          <w:rFonts w:hint="cs"/>
          <w:rtl/>
        </w:rPr>
        <w:t>به‌خوبی</w:t>
      </w:r>
      <w:r w:rsidRPr="00345260">
        <w:rPr>
          <w:rFonts w:hint="cs"/>
          <w:rtl/>
        </w:rPr>
        <w:t xml:space="preserve"> ثواب </w:t>
      </w:r>
      <w:r w:rsidR="006B2278" w:rsidRPr="00345260">
        <w:rPr>
          <w:rFonts w:hint="cs"/>
          <w:rtl/>
        </w:rPr>
        <w:t>می‌دهد</w:t>
      </w:r>
      <w:r w:rsidRPr="00345260">
        <w:rPr>
          <w:rFonts w:hint="cs"/>
          <w:rtl/>
        </w:rPr>
        <w:t xml:space="preserve"> و به </w:t>
      </w:r>
      <w:r w:rsidR="006B2278" w:rsidRPr="00345260">
        <w:rPr>
          <w:rFonts w:hint="cs"/>
          <w:rtl/>
        </w:rPr>
        <w:t>بدی‌ها</w:t>
      </w:r>
      <w:r w:rsidRPr="00345260">
        <w:rPr>
          <w:rFonts w:hint="cs"/>
          <w:rtl/>
        </w:rPr>
        <w:t xml:space="preserve"> عقاب </w:t>
      </w:r>
      <w:r w:rsidR="006B2278" w:rsidRPr="00345260">
        <w:rPr>
          <w:rFonts w:hint="cs"/>
          <w:rtl/>
        </w:rPr>
        <w:t>می‌دهد</w:t>
      </w:r>
      <w:r w:rsidRPr="00345260">
        <w:rPr>
          <w:rFonts w:hint="cs"/>
          <w:rtl/>
        </w:rPr>
        <w:t xml:space="preserve">، اما یغفر </w:t>
      </w:r>
      <w:r w:rsidR="005602D6" w:rsidRPr="00345260">
        <w:rPr>
          <w:rFonts w:hint="cs"/>
          <w:rtl/>
        </w:rPr>
        <w:t>می‌گوید</w:t>
      </w:r>
      <w:r w:rsidRPr="00345260">
        <w:rPr>
          <w:rFonts w:hint="cs"/>
          <w:rtl/>
        </w:rPr>
        <w:t xml:space="preserve">، مفروض یغفر عفو است و مفروضش این است که گناهی در کار است، </w:t>
      </w:r>
      <w:r w:rsidR="006B2278" w:rsidRPr="00345260">
        <w:rPr>
          <w:rFonts w:hint="cs"/>
          <w:rtl/>
        </w:rPr>
        <w:t>ازاین‌جهت</w:t>
      </w:r>
      <w:r w:rsidRPr="00345260">
        <w:rPr>
          <w:rFonts w:hint="cs"/>
          <w:rtl/>
        </w:rPr>
        <w:t xml:space="preserve"> </w:t>
      </w:r>
      <w:r w:rsidR="005602D6" w:rsidRPr="00345260">
        <w:rPr>
          <w:rFonts w:hint="cs"/>
          <w:rtl/>
        </w:rPr>
        <w:t>می‌گوید</w:t>
      </w:r>
      <w:r w:rsidRPr="00345260">
        <w:rPr>
          <w:rFonts w:hint="cs"/>
          <w:rtl/>
        </w:rPr>
        <w:t xml:space="preserve">: فیغفر، از تفریع یغفر </w:t>
      </w:r>
      <w:r w:rsidR="006B2278" w:rsidRPr="00345260">
        <w:rPr>
          <w:rFonts w:hint="cs"/>
          <w:rtl/>
        </w:rPr>
        <w:t>می‌فهمیم</w:t>
      </w:r>
      <w:r w:rsidRPr="00345260">
        <w:rPr>
          <w:rFonts w:hint="cs"/>
          <w:rtl/>
        </w:rPr>
        <w:t xml:space="preserve"> که آنی که قبل بود، خطا و اشتباه بود، البته خداوند در مقابل هر خطایی ممکن است عذاب بکند، ممکن است که عقاب بکند، چون </w:t>
      </w:r>
      <w:r w:rsidR="006B2278" w:rsidRPr="00345260">
        <w:rPr>
          <w:rFonts w:hint="cs"/>
          <w:rtl/>
        </w:rPr>
        <w:t>جمله‌ای</w:t>
      </w:r>
      <w:r w:rsidRPr="00345260">
        <w:rPr>
          <w:rFonts w:hint="cs"/>
          <w:rtl/>
        </w:rPr>
        <w:t xml:space="preserve"> که با تفریع بر این مترتب شده است، یغفر و یعذب </w:t>
      </w:r>
      <w:r w:rsidRPr="00345260">
        <w:rPr>
          <w:rFonts w:hint="cs"/>
          <w:rtl/>
        </w:rPr>
        <w:lastRenderedPageBreak/>
        <w:t xml:space="preserve">دارد و مفروض هر دوی آن گناه است، از آن استفاده </w:t>
      </w:r>
      <w:r w:rsidR="005602D6" w:rsidRPr="00345260">
        <w:rPr>
          <w:rFonts w:hint="cs"/>
          <w:rtl/>
        </w:rPr>
        <w:t>می‌کنیم</w:t>
      </w:r>
      <w:r w:rsidRPr="00345260">
        <w:rPr>
          <w:rFonts w:hint="cs"/>
          <w:rtl/>
        </w:rPr>
        <w:t xml:space="preserve"> که جمله ما قبل تفریع، در مواردی است که آلودگی و عقابی در کار باشد، به این شاهد </w:t>
      </w:r>
      <w:r w:rsidR="005602D6" w:rsidRPr="00345260">
        <w:rPr>
          <w:rFonts w:hint="cs"/>
          <w:rtl/>
        </w:rPr>
        <w:t>می‌گوییم</w:t>
      </w:r>
      <w:r w:rsidRPr="00345260">
        <w:rPr>
          <w:rFonts w:hint="cs"/>
          <w:rtl/>
        </w:rPr>
        <w:t>: مقصود یحاسبکم، معنای دوم است</w:t>
      </w:r>
      <w:r w:rsidR="003F02A8" w:rsidRPr="00345260">
        <w:rPr>
          <w:rFonts w:hint="cs"/>
          <w:rtl/>
        </w:rPr>
        <w:t xml:space="preserve">، یعنی مؤاخذه، </w:t>
      </w:r>
      <w:r w:rsidR="006B2278" w:rsidRPr="00345260">
        <w:rPr>
          <w:rFonts w:hint="cs"/>
          <w:rtl/>
        </w:rPr>
        <w:t>محاسبه‌ای</w:t>
      </w:r>
      <w:r w:rsidR="003F02A8" w:rsidRPr="00345260">
        <w:rPr>
          <w:rFonts w:hint="cs"/>
          <w:rtl/>
        </w:rPr>
        <w:t xml:space="preserve"> که همراه با مؤاخذه است و موردش امری است و اموری است که شایستگی در آن نیست و عمل ناصالح است.</w:t>
      </w:r>
    </w:p>
    <w:p w:rsidR="00935F8E" w:rsidRPr="00345260" w:rsidRDefault="003F02A8" w:rsidP="006062BC">
      <w:pPr>
        <w:jc w:val="lowKashida"/>
        <w:rPr>
          <w:rtl/>
        </w:rPr>
      </w:pPr>
      <w:r w:rsidRPr="00345260">
        <w:rPr>
          <w:rFonts w:hint="cs"/>
          <w:rtl/>
        </w:rPr>
        <w:t xml:space="preserve">نکته سوم این است که مفهوم </w:t>
      </w:r>
      <w:r w:rsidR="006B2278" w:rsidRPr="00345260">
        <w:rPr>
          <w:rFonts w:hint="cs"/>
          <w:rtl/>
        </w:rPr>
        <w:t>ابدا</w:t>
      </w:r>
      <w:r w:rsidRPr="00345260">
        <w:rPr>
          <w:rFonts w:hint="cs"/>
          <w:rtl/>
        </w:rPr>
        <w:t xml:space="preserve"> و اخفا ذکر شده است، ابداء فی ما نفس و اخفاء، معنای </w:t>
      </w:r>
      <w:r w:rsidR="006B2278" w:rsidRPr="00345260">
        <w:rPr>
          <w:rFonts w:hint="cs"/>
          <w:rtl/>
        </w:rPr>
        <w:t>ابدا</w:t>
      </w:r>
      <w:r w:rsidRPr="00345260">
        <w:rPr>
          <w:rFonts w:hint="cs"/>
          <w:rtl/>
        </w:rPr>
        <w:t xml:space="preserve"> و اخفا این است که آن به ظاهر بیاید یا نیاید، </w:t>
      </w:r>
      <w:r w:rsidR="006B2278" w:rsidRPr="00345260">
        <w:rPr>
          <w:rFonts w:hint="cs"/>
          <w:rtl/>
        </w:rPr>
        <w:t>ابدا</w:t>
      </w:r>
      <w:r w:rsidRPr="00345260">
        <w:rPr>
          <w:rFonts w:hint="cs"/>
          <w:rtl/>
        </w:rPr>
        <w:t xml:space="preserve"> و اخفایی که با أو بر همه عطف شده است، نشان </w:t>
      </w:r>
      <w:r w:rsidR="006B2278" w:rsidRPr="00345260">
        <w:rPr>
          <w:rFonts w:hint="cs"/>
          <w:rtl/>
        </w:rPr>
        <w:t>می‌دهد</w:t>
      </w:r>
      <w:r w:rsidRPr="00345260">
        <w:rPr>
          <w:rFonts w:hint="cs"/>
          <w:rtl/>
        </w:rPr>
        <w:t xml:space="preserve"> که مؤاخذه کاری به </w:t>
      </w:r>
      <w:r w:rsidR="006B2278" w:rsidRPr="00345260">
        <w:rPr>
          <w:rFonts w:hint="cs"/>
          <w:rtl/>
        </w:rPr>
        <w:t>ابدا</w:t>
      </w:r>
      <w:r w:rsidRPr="00345260">
        <w:rPr>
          <w:rFonts w:hint="cs"/>
          <w:rtl/>
        </w:rPr>
        <w:t xml:space="preserve"> و اخفا ندارد، بلکه بین </w:t>
      </w:r>
      <w:r w:rsidR="006B2278" w:rsidRPr="00345260">
        <w:rPr>
          <w:rFonts w:hint="cs"/>
          <w:rtl/>
        </w:rPr>
        <w:t>ابدا</w:t>
      </w:r>
      <w:r w:rsidRPr="00345260">
        <w:rPr>
          <w:rFonts w:hint="cs"/>
          <w:rtl/>
        </w:rPr>
        <w:t xml:space="preserve"> و اخفاء تسویه قرار </w:t>
      </w:r>
      <w:r w:rsidR="006B2278" w:rsidRPr="00345260">
        <w:rPr>
          <w:rFonts w:hint="cs"/>
          <w:rtl/>
        </w:rPr>
        <w:t>می‌دهد</w:t>
      </w:r>
      <w:r w:rsidRPr="00345260">
        <w:rPr>
          <w:rFonts w:hint="cs"/>
          <w:rtl/>
        </w:rPr>
        <w:t xml:space="preserve">، </w:t>
      </w:r>
      <w:r w:rsidR="005602D6" w:rsidRPr="00345260">
        <w:rPr>
          <w:rFonts w:hint="cs"/>
          <w:rtl/>
        </w:rPr>
        <w:t>می‌گوید</w:t>
      </w:r>
      <w:r w:rsidRPr="00345260">
        <w:rPr>
          <w:rFonts w:hint="cs"/>
          <w:rtl/>
        </w:rPr>
        <w:t xml:space="preserve">: </w:t>
      </w:r>
      <w:r w:rsidR="006B2278" w:rsidRPr="00345260">
        <w:rPr>
          <w:rFonts w:hint="cs"/>
          <w:rtl/>
        </w:rPr>
        <w:t>ابدا</w:t>
      </w:r>
      <w:r w:rsidRPr="00345260">
        <w:rPr>
          <w:rFonts w:hint="cs"/>
          <w:rtl/>
        </w:rPr>
        <w:t xml:space="preserve"> و اخفاء در مؤاخذه من اثری ندارد، تمرکز آیه روی ما فی انفس </w:t>
      </w:r>
      <w:r w:rsidR="006B2278" w:rsidRPr="00345260">
        <w:rPr>
          <w:rFonts w:hint="cs"/>
          <w:rtl/>
        </w:rPr>
        <w:t>می‌رود</w:t>
      </w:r>
      <w:r w:rsidRPr="00345260">
        <w:rPr>
          <w:rFonts w:hint="cs"/>
          <w:rtl/>
        </w:rPr>
        <w:t xml:space="preserve">، اینکه </w:t>
      </w:r>
      <w:r w:rsidR="006B2278" w:rsidRPr="00345260">
        <w:rPr>
          <w:rFonts w:hint="cs"/>
          <w:rtl/>
        </w:rPr>
        <w:t>ابدا</w:t>
      </w:r>
      <w:r w:rsidRPr="00345260">
        <w:rPr>
          <w:rFonts w:hint="cs"/>
          <w:rtl/>
        </w:rPr>
        <w:t xml:space="preserve"> و اخفاء روی آن اثر ندارد، یعنی محاسبه و مؤاخذه من روی چیزی </w:t>
      </w:r>
      <w:r w:rsidR="006B2278" w:rsidRPr="00345260">
        <w:rPr>
          <w:rFonts w:hint="cs"/>
          <w:rtl/>
        </w:rPr>
        <w:t>می‌رود</w:t>
      </w:r>
      <w:r w:rsidRPr="00345260">
        <w:rPr>
          <w:rFonts w:hint="cs"/>
          <w:rtl/>
        </w:rPr>
        <w:t xml:space="preserve"> که در نهان است، </w:t>
      </w:r>
      <w:r w:rsidR="006B2278" w:rsidRPr="00345260">
        <w:rPr>
          <w:rFonts w:hint="cs"/>
          <w:rtl/>
        </w:rPr>
        <w:t>ابدا</w:t>
      </w:r>
      <w:r w:rsidRPr="00345260">
        <w:rPr>
          <w:rFonts w:hint="cs"/>
          <w:rtl/>
        </w:rPr>
        <w:t xml:space="preserve"> و اخفا، اظهار و اخفاء در آن اثر ندارد، با این </w:t>
      </w:r>
      <w:r w:rsidR="006B2278" w:rsidRPr="00345260">
        <w:rPr>
          <w:rFonts w:hint="cs"/>
          <w:rtl/>
        </w:rPr>
        <w:t>ابدا</w:t>
      </w:r>
      <w:r w:rsidRPr="00345260">
        <w:rPr>
          <w:rFonts w:hint="cs"/>
          <w:rtl/>
        </w:rPr>
        <w:t xml:space="preserve"> و اخفائی که به شکل متقابل در اینجا</w:t>
      </w:r>
      <w:r w:rsidR="00F627AC" w:rsidRPr="00345260">
        <w:rPr>
          <w:rFonts w:hint="cs"/>
          <w:rtl/>
        </w:rPr>
        <w:t xml:space="preserve"> آمد، </w:t>
      </w:r>
      <w:r w:rsidR="006B2278" w:rsidRPr="00345260">
        <w:rPr>
          <w:rFonts w:hint="cs"/>
          <w:rtl/>
        </w:rPr>
        <w:t>درواقع</w:t>
      </w:r>
      <w:r w:rsidR="00F627AC" w:rsidRPr="00345260">
        <w:rPr>
          <w:rFonts w:hint="cs"/>
          <w:rtl/>
        </w:rPr>
        <w:t xml:space="preserve"> </w:t>
      </w:r>
      <w:r w:rsidR="006B2278" w:rsidRPr="00345260">
        <w:rPr>
          <w:rFonts w:hint="cs"/>
          <w:rtl/>
        </w:rPr>
        <w:t>می‌خواهد</w:t>
      </w:r>
      <w:r w:rsidR="00F627AC" w:rsidRPr="00345260">
        <w:rPr>
          <w:rFonts w:hint="cs"/>
          <w:rtl/>
        </w:rPr>
        <w:t xml:space="preserve"> نقش </w:t>
      </w:r>
      <w:r w:rsidR="006B2278" w:rsidRPr="00345260">
        <w:rPr>
          <w:rFonts w:hint="cs"/>
          <w:rtl/>
        </w:rPr>
        <w:t>ابدا</w:t>
      </w:r>
      <w:r w:rsidRPr="00345260">
        <w:rPr>
          <w:rFonts w:hint="cs"/>
          <w:rtl/>
        </w:rPr>
        <w:t xml:space="preserve"> و اخفاء را نفی بکند، اما </w:t>
      </w:r>
      <w:r w:rsidR="00935F8E" w:rsidRPr="00345260">
        <w:rPr>
          <w:rFonts w:hint="cs"/>
          <w:rtl/>
        </w:rPr>
        <w:t xml:space="preserve">نه اینکه </w:t>
      </w:r>
      <w:r w:rsidR="006B2278" w:rsidRPr="00345260">
        <w:rPr>
          <w:rFonts w:hint="cs"/>
          <w:rtl/>
        </w:rPr>
        <w:t>ابدا</w:t>
      </w:r>
      <w:r w:rsidR="00935F8E" w:rsidRPr="00345260">
        <w:rPr>
          <w:rFonts w:hint="cs"/>
          <w:rtl/>
        </w:rPr>
        <w:t xml:space="preserve"> و اخفا عین هم است، بلکه فقط </w:t>
      </w:r>
      <w:r w:rsidR="006B2278" w:rsidRPr="00345260">
        <w:rPr>
          <w:rFonts w:hint="cs"/>
          <w:rtl/>
        </w:rPr>
        <w:t>می‌خواهد</w:t>
      </w:r>
      <w:r w:rsidR="00935F8E" w:rsidRPr="00345260">
        <w:rPr>
          <w:rFonts w:hint="cs"/>
          <w:rtl/>
        </w:rPr>
        <w:t xml:space="preserve"> بگوید: </w:t>
      </w:r>
      <w:r w:rsidR="006B2278" w:rsidRPr="00345260">
        <w:rPr>
          <w:rFonts w:hint="cs"/>
          <w:rtl/>
        </w:rPr>
        <w:t>این‌ها</w:t>
      </w:r>
      <w:r w:rsidR="00935F8E" w:rsidRPr="00345260">
        <w:rPr>
          <w:rFonts w:hint="cs"/>
          <w:rtl/>
        </w:rPr>
        <w:t xml:space="preserve"> نسبت به آنچه در درون است، نقشی ندارد، </w:t>
      </w:r>
      <w:r w:rsidR="006B2278" w:rsidRPr="00345260">
        <w:rPr>
          <w:rFonts w:hint="cs"/>
          <w:rtl/>
        </w:rPr>
        <w:t>ابدا</w:t>
      </w:r>
      <w:r w:rsidR="00935F8E" w:rsidRPr="00345260">
        <w:rPr>
          <w:rFonts w:hint="cs"/>
          <w:rtl/>
        </w:rPr>
        <w:t xml:space="preserve"> و اخفاء را مساوی قرار </w:t>
      </w:r>
      <w:r w:rsidR="006B2278" w:rsidRPr="00345260">
        <w:rPr>
          <w:rFonts w:hint="cs"/>
          <w:rtl/>
        </w:rPr>
        <w:t>می‌دهد</w:t>
      </w:r>
      <w:r w:rsidR="00935F8E" w:rsidRPr="00345260">
        <w:rPr>
          <w:rFonts w:hint="cs"/>
          <w:rtl/>
        </w:rPr>
        <w:t xml:space="preserve">، این مساوی بودن را به دو نمونه </w:t>
      </w:r>
      <w:r w:rsidR="005602D6" w:rsidRPr="00345260">
        <w:rPr>
          <w:rFonts w:hint="cs"/>
          <w:rtl/>
        </w:rPr>
        <w:t>می‌شود</w:t>
      </w:r>
      <w:r w:rsidR="00935F8E" w:rsidRPr="00345260">
        <w:rPr>
          <w:rFonts w:hint="cs"/>
          <w:rtl/>
        </w:rPr>
        <w:t xml:space="preserve"> معنا کرد:</w:t>
      </w:r>
    </w:p>
    <w:p w:rsidR="00192CD2" w:rsidRPr="00345260" w:rsidRDefault="00192CD2" w:rsidP="006062BC">
      <w:pPr>
        <w:pStyle w:val="Heading1"/>
        <w:rPr>
          <w:rtl/>
        </w:rPr>
      </w:pPr>
      <w:bookmarkStart w:id="22" w:name="_Toc23804743"/>
      <w:r w:rsidRPr="00345260">
        <w:rPr>
          <w:rFonts w:hint="cs"/>
          <w:rtl/>
        </w:rPr>
        <w:t xml:space="preserve">معانی </w:t>
      </w:r>
      <w:r w:rsidR="006B2278" w:rsidRPr="00345260">
        <w:rPr>
          <w:rFonts w:hint="cs"/>
          <w:rtl/>
        </w:rPr>
        <w:t>ابدا</w:t>
      </w:r>
      <w:r w:rsidRPr="00345260">
        <w:rPr>
          <w:rFonts w:hint="cs"/>
          <w:rtl/>
        </w:rPr>
        <w:t xml:space="preserve"> و اخفاء</w:t>
      </w:r>
      <w:bookmarkEnd w:id="22"/>
    </w:p>
    <w:p w:rsidR="00935F8E" w:rsidRPr="00345260" w:rsidRDefault="00935F8E" w:rsidP="006062BC">
      <w:pPr>
        <w:jc w:val="lowKashida"/>
        <w:rPr>
          <w:rtl/>
        </w:rPr>
      </w:pPr>
      <w:r w:rsidRPr="00345260">
        <w:rPr>
          <w:rFonts w:hint="cs"/>
          <w:rtl/>
        </w:rPr>
        <w:t xml:space="preserve">1 – </w:t>
      </w:r>
      <w:r w:rsidR="006B2278" w:rsidRPr="00345260">
        <w:rPr>
          <w:rFonts w:hint="cs"/>
          <w:rtl/>
        </w:rPr>
        <w:t>ابدا</w:t>
      </w:r>
      <w:r w:rsidRPr="00345260">
        <w:rPr>
          <w:rFonts w:hint="cs"/>
          <w:rtl/>
        </w:rPr>
        <w:t xml:space="preserve"> و اخفا علی وجه الاطلاق فرقی ن</w:t>
      </w:r>
      <w:r w:rsidR="005602D6" w:rsidRPr="00345260">
        <w:rPr>
          <w:rFonts w:hint="cs"/>
          <w:rtl/>
        </w:rPr>
        <w:t>می‌کند</w:t>
      </w:r>
      <w:r w:rsidRPr="00345260">
        <w:rPr>
          <w:rFonts w:hint="cs"/>
          <w:rtl/>
        </w:rPr>
        <w:t>، یعنی انسانی که کافر و مرتد است، نیت سوء دارد، خواه اظهار بکند یا اظهار نکند، به یک گونه هستند</w:t>
      </w:r>
      <w:r w:rsidR="00452053" w:rsidRPr="00345260">
        <w:rPr>
          <w:rFonts w:hint="cs"/>
          <w:rtl/>
        </w:rPr>
        <w:t xml:space="preserve">، تساوی مطلق </w:t>
      </w:r>
      <w:r w:rsidR="006B2278" w:rsidRPr="00345260">
        <w:rPr>
          <w:rFonts w:hint="cs"/>
          <w:rtl/>
        </w:rPr>
        <w:t>ابدا</w:t>
      </w:r>
      <w:r w:rsidR="00452053" w:rsidRPr="00345260">
        <w:rPr>
          <w:rFonts w:hint="cs"/>
          <w:rtl/>
        </w:rPr>
        <w:t xml:space="preserve"> و اخفاء.</w:t>
      </w:r>
    </w:p>
    <w:p w:rsidR="00452053" w:rsidRPr="00345260" w:rsidRDefault="00452053" w:rsidP="006062BC">
      <w:pPr>
        <w:jc w:val="lowKashida"/>
        <w:rPr>
          <w:rtl/>
        </w:rPr>
      </w:pPr>
      <w:r w:rsidRPr="00345260">
        <w:rPr>
          <w:rFonts w:hint="cs"/>
          <w:rtl/>
        </w:rPr>
        <w:t xml:space="preserve">2 – احتمال دوم که درست است، این است که </w:t>
      </w:r>
      <w:r w:rsidR="006B2278" w:rsidRPr="00345260">
        <w:rPr>
          <w:rFonts w:hint="cs"/>
          <w:rtl/>
        </w:rPr>
        <w:t>ابدا</w:t>
      </w:r>
      <w:r w:rsidRPr="00345260">
        <w:rPr>
          <w:rFonts w:hint="cs"/>
          <w:rtl/>
        </w:rPr>
        <w:t xml:space="preserve"> و اخفاء روی آن اثر ندارد، آنی که در درون است، محاسبه </w:t>
      </w:r>
      <w:r w:rsidR="005602D6" w:rsidRPr="00345260">
        <w:rPr>
          <w:rFonts w:hint="cs"/>
          <w:rtl/>
        </w:rPr>
        <w:t>می‌کنیم</w:t>
      </w:r>
      <w:r w:rsidRPr="00345260">
        <w:rPr>
          <w:rFonts w:hint="cs"/>
          <w:rtl/>
        </w:rPr>
        <w:t xml:space="preserve">، خواه این را </w:t>
      </w:r>
      <w:r w:rsidR="006B2278" w:rsidRPr="00345260">
        <w:rPr>
          <w:rFonts w:hint="cs"/>
          <w:rtl/>
        </w:rPr>
        <w:t>ابدا</w:t>
      </w:r>
      <w:r w:rsidRPr="00345260">
        <w:rPr>
          <w:rFonts w:hint="cs"/>
          <w:rtl/>
        </w:rPr>
        <w:t xml:space="preserve"> بکنید یا نکنید و منافاتی ندارد که اگر </w:t>
      </w:r>
      <w:r w:rsidR="006B2278" w:rsidRPr="00345260">
        <w:rPr>
          <w:rFonts w:hint="cs"/>
          <w:rtl/>
        </w:rPr>
        <w:t>ابدا</w:t>
      </w:r>
      <w:r w:rsidRPr="00345260">
        <w:rPr>
          <w:rFonts w:hint="cs"/>
          <w:rtl/>
        </w:rPr>
        <w:t xml:space="preserve"> </w:t>
      </w:r>
      <w:r w:rsidR="005602D6" w:rsidRPr="00345260">
        <w:rPr>
          <w:rFonts w:hint="cs"/>
          <w:rtl/>
        </w:rPr>
        <w:t>می‌کند</w:t>
      </w:r>
      <w:r w:rsidRPr="00345260">
        <w:rPr>
          <w:rFonts w:hint="cs"/>
          <w:rtl/>
        </w:rPr>
        <w:t xml:space="preserve">، یک عذاب </w:t>
      </w:r>
      <w:r w:rsidR="006B2278" w:rsidRPr="00345260">
        <w:rPr>
          <w:rFonts w:hint="cs"/>
          <w:rtl/>
        </w:rPr>
        <w:t>اضافه‌ای</w:t>
      </w:r>
      <w:r w:rsidRPr="00345260">
        <w:rPr>
          <w:rFonts w:hint="cs"/>
          <w:rtl/>
        </w:rPr>
        <w:t xml:space="preserve"> به </w:t>
      </w:r>
      <w:r w:rsidR="006B2278" w:rsidRPr="00345260">
        <w:rPr>
          <w:rFonts w:hint="cs"/>
          <w:rtl/>
        </w:rPr>
        <w:t>ابدا</w:t>
      </w:r>
      <w:r w:rsidRPr="00345260">
        <w:rPr>
          <w:rFonts w:hint="cs"/>
          <w:rtl/>
        </w:rPr>
        <w:t>ش بدهد.</w:t>
      </w:r>
    </w:p>
    <w:p w:rsidR="00452053" w:rsidRPr="00345260" w:rsidRDefault="00452053" w:rsidP="006062BC">
      <w:pPr>
        <w:jc w:val="lowKashida"/>
        <w:rPr>
          <w:rtl/>
        </w:rPr>
      </w:pPr>
      <w:r w:rsidRPr="00345260">
        <w:rPr>
          <w:rFonts w:hint="cs"/>
          <w:rtl/>
        </w:rPr>
        <w:t>پس آیه نفی ن</w:t>
      </w:r>
      <w:r w:rsidR="005602D6" w:rsidRPr="00345260">
        <w:rPr>
          <w:rFonts w:hint="cs"/>
          <w:rtl/>
        </w:rPr>
        <w:t>می‌کند</w:t>
      </w:r>
      <w:r w:rsidRPr="00345260">
        <w:rPr>
          <w:rFonts w:hint="cs"/>
          <w:rtl/>
        </w:rPr>
        <w:t xml:space="preserve"> که ممکن است </w:t>
      </w:r>
      <w:r w:rsidR="006B2278" w:rsidRPr="00345260">
        <w:rPr>
          <w:rFonts w:hint="cs"/>
          <w:rtl/>
        </w:rPr>
        <w:t>ابدا</w:t>
      </w:r>
      <w:r w:rsidRPr="00345260">
        <w:rPr>
          <w:rFonts w:hint="cs"/>
          <w:rtl/>
        </w:rPr>
        <w:t xml:space="preserve"> موضوع یک گناهی بشود</w:t>
      </w:r>
      <w:r w:rsidR="00192CD2" w:rsidRPr="00345260">
        <w:rPr>
          <w:rFonts w:hint="cs"/>
          <w:rtl/>
        </w:rPr>
        <w:t xml:space="preserve"> و عقاب مضاعفی را تولید بکند، این را نفی ن</w:t>
      </w:r>
      <w:r w:rsidR="005602D6" w:rsidRPr="00345260">
        <w:rPr>
          <w:rFonts w:hint="cs"/>
          <w:rtl/>
        </w:rPr>
        <w:t>می‌کند</w:t>
      </w:r>
      <w:r w:rsidR="00192CD2" w:rsidRPr="00345260">
        <w:rPr>
          <w:rFonts w:hint="cs"/>
          <w:rtl/>
        </w:rPr>
        <w:t>، برای اینکه احتمال دوم درست است.</w:t>
      </w:r>
    </w:p>
    <w:p w:rsidR="00192CD2" w:rsidRPr="00345260" w:rsidRDefault="00192CD2" w:rsidP="006062BC">
      <w:pPr>
        <w:jc w:val="lowKashida"/>
        <w:rPr>
          <w:rtl/>
        </w:rPr>
      </w:pPr>
      <w:r w:rsidRPr="00345260">
        <w:rPr>
          <w:rFonts w:hint="cs"/>
          <w:rtl/>
        </w:rPr>
        <w:t xml:space="preserve">بر اساس نکته اولی که گفتیم، آیه </w:t>
      </w:r>
      <w:r w:rsidR="005602D6" w:rsidRPr="00345260">
        <w:rPr>
          <w:rFonts w:hint="cs"/>
          <w:rtl/>
        </w:rPr>
        <w:t>می‌گوید</w:t>
      </w:r>
      <w:r w:rsidRPr="00345260">
        <w:rPr>
          <w:rFonts w:hint="cs"/>
          <w:rtl/>
        </w:rPr>
        <w:t xml:space="preserve">: </w:t>
      </w:r>
      <w:r w:rsidR="006B2278" w:rsidRPr="00345260">
        <w:rPr>
          <w:rFonts w:hint="cs"/>
          <w:rtl/>
        </w:rPr>
        <w:t>ابدا</w:t>
      </w:r>
      <w:r w:rsidRPr="00345260">
        <w:rPr>
          <w:rFonts w:hint="cs"/>
          <w:rtl/>
        </w:rPr>
        <w:t xml:space="preserve"> و اخفاء دو شقی هستند که فرقی ن</w:t>
      </w:r>
      <w:r w:rsidR="006B2278" w:rsidRPr="00345260">
        <w:rPr>
          <w:rFonts w:hint="cs"/>
          <w:rtl/>
        </w:rPr>
        <w:t>می‌کنند</w:t>
      </w:r>
      <w:r w:rsidRPr="00345260">
        <w:rPr>
          <w:rFonts w:hint="cs"/>
          <w:rtl/>
        </w:rPr>
        <w:t>، منتهی این دو احتمال دارد؛ اینکه اصلاً فرقی ن</w:t>
      </w:r>
      <w:r w:rsidR="006B2278" w:rsidRPr="00345260">
        <w:rPr>
          <w:rFonts w:hint="cs"/>
          <w:rtl/>
        </w:rPr>
        <w:t>می‌کنند</w:t>
      </w:r>
      <w:r w:rsidRPr="00345260">
        <w:rPr>
          <w:rFonts w:hint="cs"/>
          <w:rtl/>
        </w:rPr>
        <w:t xml:space="preserve">، احتمال دوم این است که </w:t>
      </w:r>
      <w:r w:rsidR="006B2278" w:rsidRPr="00345260">
        <w:rPr>
          <w:rFonts w:hint="cs"/>
          <w:rtl/>
        </w:rPr>
        <w:t>این‌ها</w:t>
      </w:r>
      <w:r w:rsidRPr="00345260">
        <w:rPr>
          <w:rFonts w:hint="cs"/>
          <w:rtl/>
        </w:rPr>
        <w:t xml:space="preserve"> در عذاب و عقابی که بر ما فی انفسکم </w:t>
      </w:r>
      <w:r w:rsidR="005602D6" w:rsidRPr="00345260">
        <w:rPr>
          <w:rFonts w:hint="cs"/>
          <w:rtl/>
        </w:rPr>
        <w:t>می‌شود</w:t>
      </w:r>
      <w:r w:rsidRPr="00345260">
        <w:rPr>
          <w:rFonts w:hint="cs"/>
          <w:rtl/>
        </w:rPr>
        <w:t>، تأثیری ندارند، آن سهم خ</w:t>
      </w:r>
      <w:r w:rsidR="00E40C4E" w:rsidRPr="00345260">
        <w:rPr>
          <w:rFonts w:hint="cs"/>
          <w:rtl/>
        </w:rPr>
        <w:t xml:space="preserve">ودش را دارد، اما اینکه </w:t>
      </w:r>
      <w:r w:rsidR="006B2278" w:rsidRPr="00345260">
        <w:rPr>
          <w:rFonts w:hint="cs"/>
          <w:rtl/>
        </w:rPr>
        <w:t>ابدا</w:t>
      </w:r>
      <w:r w:rsidR="00E40C4E" w:rsidRPr="00345260">
        <w:rPr>
          <w:rFonts w:hint="cs"/>
          <w:rtl/>
        </w:rPr>
        <w:t xml:space="preserve"> یک عذاب </w:t>
      </w:r>
      <w:r w:rsidR="006B2278" w:rsidRPr="00345260">
        <w:rPr>
          <w:rFonts w:hint="cs"/>
          <w:rtl/>
        </w:rPr>
        <w:t>اضافه‌ای</w:t>
      </w:r>
      <w:r w:rsidR="00E40C4E" w:rsidRPr="00345260">
        <w:rPr>
          <w:rFonts w:hint="cs"/>
          <w:rtl/>
        </w:rPr>
        <w:t xml:space="preserve"> از حیث خودش ایجاد بکند، جای خودش را دارد، آیه این را نفی ن</w:t>
      </w:r>
      <w:r w:rsidR="005602D6" w:rsidRPr="00345260">
        <w:rPr>
          <w:rFonts w:hint="cs"/>
          <w:rtl/>
        </w:rPr>
        <w:t>می‌کند</w:t>
      </w:r>
      <w:r w:rsidR="00E40C4E" w:rsidRPr="00345260">
        <w:rPr>
          <w:rFonts w:hint="cs"/>
          <w:rtl/>
        </w:rPr>
        <w:t>.</w:t>
      </w:r>
    </w:p>
    <w:p w:rsidR="00E40C4E" w:rsidRPr="00345260" w:rsidRDefault="00E40C4E" w:rsidP="006062BC">
      <w:pPr>
        <w:jc w:val="lowKashida"/>
        <w:rPr>
          <w:rtl/>
        </w:rPr>
      </w:pPr>
      <w:r w:rsidRPr="00345260">
        <w:rPr>
          <w:rFonts w:hint="cs"/>
          <w:rtl/>
        </w:rPr>
        <w:t xml:space="preserve">احتمال دوم هم درست است، برای اینکه اولاً؛ مناسبات حکم و موضوع مشخص و ثانیاً؛ به مناسبتی که ما </w:t>
      </w:r>
      <w:r w:rsidR="006B2278" w:rsidRPr="00345260">
        <w:rPr>
          <w:rFonts w:hint="cs"/>
          <w:rtl/>
        </w:rPr>
        <w:t>می‌دانیم</w:t>
      </w:r>
      <w:r w:rsidRPr="00345260">
        <w:rPr>
          <w:rFonts w:hint="cs"/>
          <w:rtl/>
        </w:rPr>
        <w:t xml:space="preserve">، </w:t>
      </w:r>
      <w:r w:rsidR="006B2278" w:rsidRPr="00345260">
        <w:rPr>
          <w:rFonts w:hint="cs"/>
          <w:rtl/>
        </w:rPr>
        <w:t>آن‌هم</w:t>
      </w:r>
      <w:r w:rsidRPr="00345260">
        <w:rPr>
          <w:rFonts w:hint="cs"/>
          <w:rtl/>
        </w:rPr>
        <w:t xml:space="preserve"> </w:t>
      </w:r>
      <w:r w:rsidR="005602D6" w:rsidRPr="00345260">
        <w:rPr>
          <w:rFonts w:hint="cs"/>
          <w:rtl/>
        </w:rPr>
        <w:t>ادله‌ای</w:t>
      </w:r>
      <w:r w:rsidRPr="00345260">
        <w:rPr>
          <w:rFonts w:hint="cs"/>
          <w:rtl/>
        </w:rPr>
        <w:t xml:space="preserve"> که ذکر شده و </w:t>
      </w:r>
      <w:r w:rsidR="005602D6" w:rsidRPr="00345260">
        <w:rPr>
          <w:rFonts w:hint="cs"/>
          <w:rtl/>
        </w:rPr>
        <w:t>می‌گوید</w:t>
      </w:r>
      <w:r w:rsidRPr="00345260">
        <w:rPr>
          <w:rFonts w:hint="cs"/>
          <w:rtl/>
        </w:rPr>
        <w:t xml:space="preserve">: بر گناهان ظاهری عقاب مترتب </w:t>
      </w:r>
      <w:r w:rsidR="005602D6" w:rsidRPr="00345260">
        <w:rPr>
          <w:rFonts w:hint="cs"/>
          <w:rtl/>
        </w:rPr>
        <w:t>می‌شود</w:t>
      </w:r>
      <w:r w:rsidRPr="00345260">
        <w:rPr>
          <w:rFonts w:hint="cs"/>
          <w:rtl/>
        </w:rPr>
        <w:t xml:space="preserve">، </w:t>
      </w:r>
      <w:r w:rsidR="006B2278" w:rsidRPr="00345260">
        <w:rPr>
          <w:rFonts w:hint="cs"/>
          <w:rtl/>
        </w:rPr>
        <w:t>این‌ها</w:t>
      </w:r>
      <w:r w:rsidRPr="00345260">
        <w:rPr>
          <w:rFonts w:hint="cs"/>
          <w:rtl/>
        </w:rPr>
        <w:t xml:space="preserve"> قرینه </w:t>
      </w:r>
      <w:r w:rsidR="005602D6" w:rsidRPr="00345260">
        <w:rPr>
          <w:rFonts w:hint="cs"/>
          <w:rtl/>
        </w:rPr>
        <w:t>می‌شود</w:t>
      </w:r>
      <w:r w:rsidRPr="00345260">
        <w:rPr>
          <w:rFonts w:hint="cs"/>
          <w:rtl/>
        </w:rPr>
        <w:t xml:space="preserve"> برای اینکه تساوی و تسویه بین </w:t>
      </w:r>
      <w:r w:rsidR="006B2278" w:rsidRPr="00345260">
        <w:rPr>
          <w:rFonts w:hint="cs"/>
          <w:rtl/>
        </w:rPr>
        <w:t>ابدا</w:t>
      </w:r>
      <w:r w:rsidRPr="00345260">
        <w:rPr>
          <w:rFonts w:hint="cs"/>
          <w:rtl/>
        </w:rPr>
        <w:t xml:space="preserve"> و اخفاء در آیه به معنای تسویه علی وجه الاطلاق نیست، بلکه تسویه میان این دو، از حیث نقش </w:t>
      </w:r>
      <w:r w:rsidR="006B2278" w:rsidRPr="00345260">
        <w:rPr>
          <w:rFonts w:hint="cs"/>
          <w:rtl/>
        </w:rPr>
        <w:t>آن‌ها</w:t>
      </w:r>
      <w:r w:rsidRPr="00345260">
        <w:rPr>
          <w:rFonts w:hint="cs"/>
          <w:rtl/>
        </w:rPr>
        <w:t xml:space="preserve"> در آن مؤاخذه بر ما فی انفس است، </w:t>
      </w:r>
      <w:r w:rsidR="005602D6" w:rsidRPr="00345260">
        <w:rPr>
          <w:rFonts w:hint="cs"/>
          <w:rtl/>
        </w:rPr>
        <w:t>می‌گوید</w:t>
      </w:r>
      <w:r w:rsidRPr="00345260">
        <w:rPr>
          <w:rFonts w:hint="cs"/>
          <w:rtl/>
        </w:rPr>
        <w:t xml:space="preserve"> که ما فی انفس مؤاخذه </w:t>
      </w:r>
      <w:r w:rsidR="005602D6" w:rsidRPr="00345260">
        <w:rPr>
          <w:rFonts w:hint="cs"/>
          <w:rtl/>
        </w:rPr>
        <w:t>می‌شود</w:t>
      </w:r>
      <w:r w:rsidRPr="00345260">
        <w:rPr>
          <w:rFonts w:hint="cs"/>
          <w:rtl/>
        </w:rPr>
        <w:t>، خواه اظهار بکنید یا اظهار نکنید، اظهار و عدم اظهار شما در کار ما اثر ندارد، در محاسبه ما فی انفس و قباحت آن و زشتی و عصیان آن اثری ندارد.</w:t>
      </w:r>
    </w:p>
    <w:p w:rsidR="00E40C4E" w:rsidRPr="00345260" w:rsidRDefault="006B2278" w:rsidP="006062BC">
      <w:pPr>
        <w:jc w:val="lowKashida"/>
        <w:rPr>
          <w:rtl/>
        </w:rPr>
      </w:pPr>
      <w:r w:rsidRPr="00345260">
        <w:rPr>
          <w:rFonts w:hint="cs"/>
          <w:rtl/>
        </w:rPr>
        <w:lastRenderedPageBreak/>
        <w:t>به‌عبارت‌دیگر</w:t>
      </w:r>
      <w:r w:rsidR="00E40C4E" w:rsidRPr="00345260">
        <w:rPr>
          <w:rFonts w:hint="cs"/>
          <w:rtl/>
        </w:rPr>
        <w:t xml:space="preserve"> یعنی اگر شما اخفاء هم بکنید، آن </w:t>
      </w:r>
      <w:r w:rsidRPr="00345260">
        <w:rPr>
          <w:rFonts w:hint="cs"/>
          <w:rtl/>
        </w:rPr>
        <w:t>موردتوجه</w:t>
      </w:r>
      <w:r w:rsidR="00E40C4E" w:rsidRPr="00345260">
        <w:rPr>
          <w:rFonts w:hint="cs"/>
          <w:rtl/>
        </w:rPr>
        <w:t xml:space="preserve"> قرار </w:t>
      </w:r>
      <w:r w:rsidR="005602D6" w:rsidRPr="00345260">
        <w:rPr>
          <w:rFonts w:hint="cs"/>
          <w:rtl/>
        </w:rPr>
        <w:t>می‌گیرد</w:t>
      </w:r>
      <w:r w:rsidR="00E40C4E" w:rsidRPr="00345260">
        <w:rPr>
          <w:rFonts w:hint="cs"/>
          <w:rtl/>
        </w:rPr>
        <w:t xml:space="preserve">، شما مخفی هم بکنید، آن مخفی هم مورد عقاب قرار </w:t>
      </w:r>
      <w:r w:rsidR="005602D6" w:rsidRPr="00345260">
        <w:rPr>
          <w:rFonts w:hint="cs"/>
          <w:rtl/>
        </w:rPr>
        <w:t>می‌گیرد</w:t>
      </w:r>
      <w:r w:rsidR="00E40C4E" w:rsidRPr="00345260">
        <w:rPr>
          <w:rFonts w:hint="cs"/>
          <w:rtl/>
        </w:rPr>
        <w:t xml:space="preserve">، روح این </w:t>
      </w:r>
      <w:r w:rsidRPr="00345260">
        <w:rPr>
          <w:rFonts w:hint="cs"/>
          <w:rtl/>
        </w:rPr>
        <w:t>جمله</w:t>
      </w:r>
      <w:r w:rsidRPr="00345260">
        <w:rPr>
          <w:rtl/>
        </w:rPr>
        <w:t xml:space="preserve"> </w:t>
      </w:r>
      <w:r w:rsidRPr="00345260">
        <w:rPr>
          <w:rFonts w:hint="cs"/>
          <w:rtl/>
        </w:rPr>
        <w:t>این</w:t>
      </w:r>
      <w:r w:rsidR="00E40C4E" w:rsidRPr="00345260">
        <w:rPr>
          <w:rFonts w:hint="cs"/>
          <w:rtl/>
        </w:rPr>
        <w:t xml:space="preserve"> است که تسویه نسبی در ارتباط ما فی انفس است، </w:t>
      </w:r>
      <w:r w:rsidRPr="00345260">
        <w:rPr>
          <w:rFonts w:hint="cs"/>
          <w:rtl/>
        </w:rPr>
        <w:t>نتیجه‌اش</w:t>
      </w:r>
      <w:r w:rsidR="00E40C4E" w:rsidRPr="00345260">
        <w:rPr>
          <w:rFonts w:hint="cs"/>
          <w:rtl/>
        </w:rPr>
        <w:t xml:space="preserve"> این است که امر مخفی لازم نیست که اظهار بشود، اظهار هم نشود، آن عقاب هست.</w:t>
      </w:r>
    </w:p>
    <w:p w:rsidR="00E40C4E" w:rsidRPr="00345260" w:rsidRDefault="00460FDA" w:rsidP="006062BC">
      <w:pPr>
        <w:jc w:val="lowKashida"/>
        <w:rPr>
          <w:rtl/>
        </w:rPr>
      </w:pPr>
      <w:r w:rsidRPr="00345260">
        <w:rPr>
          <w:rFonts w:hint="cs"/>
          <w:rtl/>
        </w:rPr>
        <w:t xml:space="preserve">آیه </w:t>
      </w:r>
      <w:r w:rsidR="005602D6" w:rsidRPr="00345260">
        <w:rPr>
          <w:rFonts w:hint="cs"/>
          <w:rtl/>
        </w:rPr>
        <w:t>می‌گوید</w:t>
      </w:r>
      <w:r w:rsidRPr="00345260">
        <w:rPr>
          <w:rFonts w:hint="cs"/>
          <w:rtl/>
        </w:rPr>
        <w:t xml:space="preserve">: برای درونتان عقاب </w:t>
      </w:r>
      <w:r w:rsidR="005602D6" w:rsidRPr="00345260">
        <w:rPr>
          <w:rFonts w:hint="cs"/>
          <w:rtl/>
        </w:rPr>
        <w:t>می‌کنیم</w:t>
      </w:r>
      <w:r w:rsidRPr="00345260">
        <w:rPr>
          <w:rFonts w:hint="cs"/>
          <w:rtl/>
        </w:rPr>
        <w:t>، ولو اینکه اظهار نکردید و به سمت رفتار لبریز نشده است.</w:t>
      </w:r>
    </w:p>
    <w:p w:rsidR="00460FDA" w:rsidRPr="00345260" w:rsidRDefault="00460FDA" w:rsidP="006062BC">
      <w:pPr>
        <w:jc w:val="lowKashida"/>
        <w:rPr>
          <w:rtl/>
        </w:rPr>
      </w:pPr>
      <w:r w:rsidRPr="00345260">
        <w:rPr>
          <w:rFonts w:hint="cs"/>
          <w:rtl/>
        </w:rPr>
        <w:t>سؤال...</w:t>
      </w:r>
    </w:p>
    <w:p w:rsidR="00460FDA" w:rsidRPr="00345260" w:rsidRDefault="00460FDA" w:rsidP="006062BC">
      <w:pPr>
        <w:jc w:val="lowKashida"/>
        <w:rPr>
          <w:rtl/>
        </w:rPr>
      </w:pPr>
      <w:r w:rsidRPr="00345260">
        <w:rPr>
          <w:rFonts w:hint="cs"/>
          <w:rtl/>
        </w:rPr>
        <w:t xml:space="preserve">جواب: قرینه یغفر لمن یشاء و یعذب من یشاء ذکر کردیم، </w:t>
      </w:r>
      <w:r w:rsidR="005602D6" w:rsidRPr="00345260">
        <w:rPr>
          <w:rFonts w:hint="cs"/>
          <w:rtl/>
        </w:rPr>
        <w:t>می‌گوید</w:t>
      </w:r>
      <w:r w:rsidRPr="00345260">
        <w:rPr>
          <w:rFonts w:hint="cs"/>
          <w:rtl/>
        </w:rPr>
        <w:t xml:space="preserve">: من آن را محاسبه </w:t>
      </w:r>
      <w:r w:rsidR="006B2278" w:rsidRPr="00345260">
        <w:rPr>
          <w:rFonts w:hint="cs"/>
          <w:rtl/>
        </w:rPr>
        <w:t>می‌کنم</w:t>
      </w:r>
      <w:r w:rsidRPr="00345260">
        <w:rPr>
          <w:rFonts w:hint="cs"/>
          <w:rtl/>
        </w:rPr>
        <w:t xml:space="preserve"> و بعد یا عفو </w:t>
      </w:r>
      <w:r w:rsidR="006B2278" w:rsidRPr="00345260">
        <w:rPr>
          <w:rFonts w:hint="cs"/>
          <w:rtl/>
        </w:rPr>
        <w:t>می‌کنم</w:t>
      </w:r>
      <w:r w:rsidRPr="00345260">
        <w:rPr>
          <w:rFonts w:hint="cs"/>
          <w:rtl/>
        </w:rPr>
        <w:t xml:space="preserve"> یا عقاب </w:t>
      </w:r>
      <w:r w:rsidR="006B2278" w:rsidRPr="00345260">
        <w:rPr>
          <w:rFonts w:hint="cs"/>
          <w:rtl/>
        </w:rPr>
        <w:t>می‌کنم</w:t>
      </w:r>
      <w:r w:rsidRPr="00345260">
        <w:rPr>
          <w:rFonts w:hint="cs"/>
          <w:rtl/>
        </w:rPr>
        <w:t xml:space="preserve">، یعنی در </w:t>
      </w:r>
      <w:r w:rsidR="006B2278" w:rsidRPr="00345260">
        <w:rPr>
          <w:rFonts w:hint="cs"/>
          <w:rtl/>
        </w:rPr>
        <w:t>همان‌جایی</w:t>
      </w:r>
      <w:r w:rsidRPr="00345260">
        <w:rPr>
          <w:rFonts w:hint="cs"/>
          <w:rtl/>
        </w:rPr>
        <w:t xml:space="preserve"> که </w:t>
      </w:r>
      <w:r w:rsidR="006B2278" w:rsidRPr="00345260">
        <w:rPr>
          <w:rFonts w:hint="cs"/>
          <w:rtl/>
        </w:rPr>
        <w:t>ابدا</w:t>
      </w:r>
      <w:r w:rsidRPr="00345260">
        <w:rPr>
          <w:rFonts w:hint="cs"/>
          <w:rtl/>
        </w:rPr>
        <w:t xml:space="preserve"> یا اخفاء شده و در درون است، من محاسبه </w:t>
      </w:r>
      <w:r w:rsidR="006B2278" w:rsidRPr="00345260">
        <w:rPr>
          <w:rFonts w:hint="cs"/>
          <w:rtl/>
        </w:rPr>
        <w:t>می‌کنم</w:t>
      </w:r>
      <w:r w:rsidRPr="00345260">
        <w:rPr>
          <w:rFonts w:hint="cs"/>
          <w:rtl/>
        </w:rPr>
        <w:t xml:space="preserve"> و عفو یا عقاب </w:t>
      </w:r>
      <w:r w:rsidR="006B2278" w:rsidRPr="00345260">
        <w:rPr>
          <w:rFonts w:hint="cs"/>
          <w:rtl/>
        </w:rPr>
        <w:t>می‌کنم</w:t>
      </w:r>
      <w:r w:rsidRPr="00345260">
        <w:rPr>
          <w:rFonts w:hint="cs"/>
          <w:rtl/>
        </w:rPr>
        <w:t>.</w:t>
      </w:r>
    </w:p>
    <w:p w:rsidR="005602D6" w:rsidRPr="00345260" w:rsidRDefault="005602D6" w:rsidP="006062BC">
      <w:pPr>
        <w:pStyle w:val="Heading1"/>
        <w:rPr>
          <w:rtl/>
        </w:rPr>
      </w:pPr>
      <w:bookmarkStart w:id="23" w:name="_Toc23804744"/>
      <w:r w:rsidRPr="00345260">
        <w:rPr>
          <w:rFonts w:hint="cs"/>
          <w:rtl/>
        </w:rPr>
        <w:t>نکته چهارم آیه سوره بقره</w:t>
      </w:r>
      <w:bookmarkEnd w:id="23"/>
    </w:p>
    <w:p w:rsidR="00460FDA" w:rsidRPr="00345260" w:rsidRDefault="00460FDA" w:rsidP="006062BC">
      <w:pPr>
        <w:jc w:val="lowKashida"/>
        <w:rPr>
          <w:rtl/>
        </w:rPr>
      </w:pPr>
      <w:r w:rsidRPr="00345260">
        <w:rPr>
          <w:rFonts w:hint="cs"/>
          <w:rtl/>
        </w:rPr>
        <w:t xml:space="preserve">نکته چهارم در آیه شریفه، ضمیر بائی است که به ما فی انفسکم </w:t>
      </w:r>
      <w:r w:rsidR="006B2278" w:rsidRPr="00345260">
        <w:rPr>
          <w:rFonts w:hint="cs"/>
          <w:rtl/>
        </w:rPr>
        <w:t>برمی‌گردد</w:t>
      </w:r>
      <w:r w:rsidRPr="00345260">
        <w:rPr>
          <w:rFonts w:hint="cs"/>
          <w:rtl/>
        </w:rPr>
        <w:t xml:space="preserve"> و اینکه آیا این اطلاق دارد یا ندارد؟ </w:t>
      </w:r>
      <w:r w:rsidR="005602D6" w:rsidRPr="00345260">
        <w:rPr>
          <w:rFonts w:hint="cs"/>
          <w:rtl/>
        </w:rPr>
        <w:t>می‌گوید</w:t>
      </w:r>
      <w:r w:rsidRPr="00345260">
        <w:rPr>
          <w:rFonts w:hint="cs"/>
          <w:rtl/>
        </w:rPr>
        <w:t xml:space="preserve">: هر چه در انفس شما در امور سوء است، طیف خیلی وسیعی دارد، یک درجه امر سوء، تصورات سوء است، مرحله دیگر تسویق به سوء است، اینکه بپذیرد که سوء را انجام بدهد، مرحله دیگر آن شوق است، نسبت به یک گناه و امر بد، از تصور شروع </w:t>
      </w:r>
      <w:r w:rsidR="005602D6" w:rsidRPr="00345260">
        <w:rPr>
          <w:rFonts w:hint="cs"/>
          <w:rtl/>
        </w:rPr>
        <w:t>می‌شود</w:t>
      </w:r>
      <w:r w:rsidRPr="00345260">
        <w:rPr>
          <w:rFonts w:hint="cs"/>
          <w:rtl/>
        </w:rPr>
        <w:t xml:space="preserve"> تا </w:t>
      </w:r>
      <w:r w:rsidR="006B2278" w:rsidRPr="00345260">
        <w:rPr>
          <w:rFonts w:hint="cs"/>
          <w:rtl/>
        </w:rPr>
        <w:t>وقتی‌که</w:t>
      </w:r>
      <w:r w:rsidRPr="00345260">
        <w:rPr>
          <w:rFonts w:hint="cs"/>
          <w:rtl/>
        </w:rPr>
        <w:t xml:space="preserve"> اراده </w:t>
      </w:r>
      <w:r w:rsidR="005602D6" w:rsidRPr="00345260">
        <w:rPr>
          <w:rFonts w:hint="cs"/>
          <w:rtl/>
        </w:rPr>
        <w:t>می‌کند</w:t>
      </w:r>
      <w:r w:rsidRPr="00345260">
        <w:rPr>
          <w:rFonts w:hint="cs"/>
          <w:rtl/>
        </w:rPr>
        <w:t xml:space="preserve">، همه </w:t>
      </w:r>
      <w:r w:rsidR="006B2278" w:rsidRPr="00345260">
        <w:rPr>
          <w:rFonts w:hint="cs"/>
          <w:rtl/>
        </w:rPr>
        <w:t>این‌ها</w:t>
      </w:r>
      <w:r w:rsidRPr="00345260">
        <w:rPr>
          <w:rFonts w:hint="cs"/>
          <w:rtl/>
        </w:rPr>
        <w:t xml:space="preserve"> در بر </w:t>
      </w:r>
      <w:r w:rsidR="005602D6" w:rsidRPr="00345260">
        <w:rPr>
          <w:rFonts w:hint="cs"/>
          <w:rtl/>
        </w:rPr>
        <w:t>می‌گیرد</w:t>
      </w:r>
      <w:r w:rsidRPr="00345260">
        <w:rPr>
          <w:rFonts w:hint="cs"/>
          <w:rtl/>
        </w:rPr>
        <w:t>.</w:t>
      </w:r>
    </w:p>
    <w:p w:rsidR="00460FDA" w:rsidRPr="00345260" w:rsidRDefault="00460FDA" w:rsidP="006062BC">
      <w:pPr>
        <w:jc w:val="lowKashida"/>
        <w:rPr>
          <w:rtl/>
        </w:rPr>
      </w:pPr>
      <w:r w:rsidRPr="00345260">
        <w:rPr>
          <w:rFonts w:hint="cs"/>
          <w:rtl/>
        </w:rPr>
        <w:t>از یک منظر دیگر اینکه آن امر سوء یک صفت در حد حال یا حتی قبل از حال است، تصمیماتی است که هنوز به صفت معدی نشده است</w:t>
      </w:r>
      <w:r w:rsidR="0019600C" w:rsidRPr="00345260">
        <w:rPr>
          <w:rFonts w:hint="cs"/>
          <w:rtl/>
        </w:rPr>
        <w:t xml:space="preserve">، مرحله بعدش حال </w:t>
      </w:r>
      <w:r w:rsidR="005602D6" w:rsidRPr="00345260">
        <w:rPr>
          <w:rFonts w:hint="cs"/>
          <w:rtl/>
        </w:rPr>
        <w:t>می‌شود</w:t>
      </w:r>
      <w:r w:rsidR="0019600C" w:rsidRPr="00345260">
        <w:rPr>
          <w:rFonts w:hint="cs"/>
          <w:rtl/>
        </w:rPr>
        <w:t xml:space="preserve">، صفت ناپایدار که اهل بخل یا غیبت است، مرحله بالاترش رذیله است، صفت سوء پایدار که به شکل ملکه در آمده است، حالات درونی نسبت به </w:t>
      </w:r>
      <w:r w:rsidR="006B2278" w:rsidRPr="00345260">
        <w:rPr>
          <w:rFonts w:hint="cs"/>
          <w:rtl/>
        </w:rPr>
        <w:t>آلودگی‌ها</w:t>
      </w:r>
      <w:r w:rsidR="0019600C" w:rsidRPr="00345260">
        <w:rPr>
          <w:rFonts w:hint="cs"/>
          <w:rtl/>
        </w:rPr>
        <w:t xml:space="preserve"> و گناهان، اعم از اینکه هنوز صفت نشده است یا صفت ناپایدار و حال است یا اینکه صفتی در حد ملکه است، این </w:t>
      </w:r>
      <w:r w:rsidR="006B2278" w:rsidRPr="00345260">
        <w:rPr>
          <w:rFonts w:hint="cs"/>
          <w:rtl/>
        </w:rPr>
        <w:t>طیف‌ها</w:t>
      </w:r>
      <w:r w:rsidR="0019600C" w:rsidRPr="00345260">
        <w:rPr>
          <w:rFonts w:hint="cs"/>
          <w:rtl/>
        </w:rPr>
        <w:t xml:space="preserve"> را در بر </w:t>
      </w:r>
      <w:r w:rsidR="005602D6" w:rsidRPr="00345260">
        <w:rPr>
          <w:rFonts w:hint="cs"/>
          <w:rtl/>
        </w:rPr>
        <w:t>می‌گیرد</w:t>
      </w:r>
      <w:r w:rsidR="0019600C" w:rsidRPr="00345260">
        <w:rPr>
          <w:rFonts w:hint="cs"/>
          <w:rtl/>
        </w:rPr>
        <w:t>.</w:t>
      </w:r>
    </w:p>
    <w:p w:rsidR="0019600C" w:rsidRPr="00345260" w:rsidRDefault="0019600C" w:rsidP="006062BC">
      <w:pPr>
        <w:jc w:val="lowKashida"/>
        <w:rPr>
          <w:rtl/>
        </w:rPr>
      </w:pPr>
      <w:r w:rsidRPr="00345260">
        <w:rPr>
          <w:rFonts w:hint="cs"/>
          <w:rtl/>
        </w:rPr>
        <w:t xml:space="preserve">منظر سوم این است که هم اعتقادات و اخلاق و اعمال را در بر </w:t>
      </w:r>
      <w:r w:rsidR="005602D6" w:rsidRPr="00345260">
        <w:rPr>
          <w:rFonts w:hint="cs"/>
          <w:rtl/>
        </w:rPr>
        <w:t>می‌گیرد</w:t>
      </w:r>
      <w:r w:rsidRPr="00345260">
        <w:rPr>
          <w:rFonts w:hint="cs"/>
          <w:rtl/>
        </w:rPr>
        <w:t xml:space="preserve"> یا اینکه این مربوط به اعتقادات سوء است که قدر متیقن آیه است، اینکه کسی کافر است، خدا را قبول ندارد، شرک دارد یا نبوت را قبول ندارد، اعتقادات سوء، سوء در اعتقادات یا سوء در اخلاق یا سوء آنچه مربوط به اعمال است را هم در بر </w:t>
      </w:r>
      <w:r w:rsidR="005602D6" w:rsidRPr="00345260">
        <w:rPr>
          <w:rFonts w:hint="cs"/>
          <w:rtl/>
        </w:rPr>
        <w:t>می‌گیرد</w:t>
      </w:r>
      <w:r w:rsidR="00F42CA7" w:rsidRPr="00345260">
        <w:rPr>
          <w:rFonts w:hint="cs"/>
          <w:rtl/>
        </w:rPr>
        <w:t xml:space="preserve"> که همان مقدمات اراده بود، </w:t>
      </w:r>
      <w:r w:rsidR="006B2278" w:rsidRPr="00345260">
        <w:rPr>
          <w:rFonts w:hint="cs"/>
          <w:rtl/>
        </w:rPr>
        <w:t>این‌ها</w:t>
      </w:r>
      <w:r w:rsidR="00F42CA7" w:rsidRPr="00345260">
        <w:rPr>
          <w:rFonts w:hint="cs"/>
          <w:rtl/>
        </w:rPr>
        <w:t xml:space="preserve"> طیفی از اعمال سوء درونی است، همه اعمال و احوال سوء درونی مشمول آیه است یا اینکه موارد محدودی را در بر </w:t>
      </w:r>
      <w:r w:rsidR="005602D6" w:rsidRPr="00345260">
        <w:rPr>
          <w:rFonts w:hint="cs"/>
          <w:rtl/>
        </w:rPr>
        <w:t>می‌گیرد</w:t>
      </w:r>
      <w:r w:rsidR="00F42CA7" w:rsidRPr="00345260">
        <w:rPr>
          <w:rFonts w:hint="cs"/>
          <w:rtl/>
        </w:rPr>
        <w:t xml:space="preserve">؟ منظور از همه؛ همه </w:t>
      </w:r>
      <w:r w:rsidR="006B2278" w:rsidRPr="00345260">
        <w:rPr>
          <w:rFonts w:hint="cs"/>
          <w:rtl/>
        </w:rPr>
        <w:t>مراحل</w:t>
      </w:r>
      <w:r w:rsidR="00F42CA7" w:rsidRPr="00345260">
        <w:rPr>
          <w:rFonts w:hint="cs"/>
          <w:rtl/>
        </w:rPr>
        <w:t xml:space="preserve"> اداره </w:t>
      </w:r>
      <w:r w:rsidR="006B2278" w:rsidRPr="00345260">
        <w:rPr>
          <w:rFonts w:hint="cs"/>
          <w:rtl/>
        </w:rPr>
        <w:t>مدنظر</w:t>
      </w:r>
      <w:r w:rsidR="00F42CA7" w:rsidRPr="00345260">
        <w:rPr>
          <w:rFonts w:hint="cs"/>
          <w:rtl/>
        </w:rPr>
        <w:t xml:space="preserve"> است، از منظر اعتقادات و خلقیات و مقدمات اعمال و از </w:t>
      </w:r>
      <w:r w:rsidR="006B2278" w:rsidRPr="00345260">
        <w:rPr>
          <w:rFonts w:hint="cs"/>
          <w:rtl/>
        </w:rPr>
        <w:t>منظرهای</w:t>
      </w:r>
      <w:r w:rsidR="00F42CA7" w:rsidRPr="00345260">
        <w:rPr>
          <w:rFonts w:hint="cs"/>
          <w:rtl/>
        </w:rPr>
        <w:t xml:space="preserve"> مختلفی که هستند، آیا همه </w:t>
      </w:r>
      <w:r w:rsidR="006B2278" w:rsidRPr="00345260">
        <w:rPr>
          <w:rFonts w:hint="cs"/>
          <w:rtl/>
        </w:rPr>
        <w:t>این‌ها</w:t>
      </w:r>
      <w:r w:rsidR="00F42CA7" w:rsidRPr="00345260">
        <w:rPr>
          <w:rFonts w:hint="cs"/>
          <w:rtl/>
        </w:rPr>
        <w:t xml:space="preserve"> را در بر </w:t>
      </w:r>
      <w:r w:rsidR="005602D6" w:rsidRPr="00345260">
        <w:rPr>
          <w:rFonts w:hint="cs"/>
          <w:rtl/>
        </w:rPr>
        <w:t>می‌گیرد</w:t>
      </w:r>
      <w:r w:rsidR="00F42CA7" w:rsidRPr="00345260">
        <w:rPr>
          <w:rFonts w:hint="cs"/>
          <w:rtl/>
        </w:rPr>
        <w:t xml:space="preserve"> یا خیر؟</w:t>
      </w:r>
    </w:p>
    <w:p w:rsidR="00F42CA7" w:rsidRPr="00345260" w:rsidRDefault="00F42CA7" w:rsidP="006062BC">
      <w:pPr>
        <w:jc w:val="lowKashida"/>
        <w:rPr>
          <w:rtl/>
        </w:rPr>
      </w:pPr>
      <w:r w:rsidRPr="00345260">
        <w:rPr>
          <w:rFonts w:hint="cs"/>
          <w:rtl/>
        </w:rPr>
        <w:t xml:space="preserve">اگر تفسیر المیزان یا تفسیرهای دیگر را مشاهده بکنید، دنیایی از بحث در آنجا آمده است، البته در المیزان به شکلی تنقیح </w:t>
      </w:r>
      <w:r w:rsidR="006B2278" w:rsidRPr="00345260">
        <w:rPr>
          <w:rFonts w:hint="cs"/>
          <w:rtl/>
        </w:rPr>
        <w:t>کرده‌اند</w:t>
      </w:r>
      <w:r w:rsidRPr="00345260">
        <w:rPr>
          <w:rFonts w:hint="cs"/>
          <w:rtl/>
        </w:rPr>
        <w:t xml:space="preserve">، با ترتیبی که خودشان انتخاب کردند، البته ما با آن موافق نیستیم، اشکال خواهیم کرد، اما ایشان خیلی منقح بحث را ذکر کردند، در تفسیرهای دیگر هم دنیایی از مطالب ذکر شده است، برای اینکه تلقی اطلاق اگر در این آیه بیاید، یک مسئله عجیبی </w:t>
      </w:r>
      <w:r w:rsidR="005602D6" w:rsidRPr="00345260">
        <w:rPr>
          <w:rFonts w:hint="cs"/>
          <w:rtl/>
        </w:rPr>
        <w:t>می‌شود</w:t>
      </w:r>
      <w:r w:rsidRPr="00345260">
        <w:rPr>
          <w:rFonts w:hint="cs"/>
          <w:rtl/>
        </w:rPr>
        <w:t xml:space="preserve">، اگر آیه بخواهد بگوید: </w:t>
      </w:r>
      <w:r w:rsidR="006B2278" w:rsidRPr="00345260">
        <w:rPr>
          <w:rFonts w:hint="cs"/>
          <w:rtl/>
        </w:rPr>
        <w:t>همه‌چیزهای</w:t>
      </w:r>
      <w:r w:rsidRPr="00345260">
        <w:rPr>
          <w:rFonts w:hint="cs"/>
          <w:rtl/>
        </w:rPr>
        <w:t xml:space="preserve"> سوء درونی مورد مؤاخذه است؛ خواطر نفسانی، تصورات ذهنی و امثالهم، همه </w:t>
      </w:r>
      <w:r w:rsidR="006B2278" w:rsidRPr="00345260">
        <w:rPr>
          <w:rFonts w:hint="cs"/>
          <w:rtl/>
        </w:rPr>
        <w:t>این‌ها</w:t>
      </w:r>
      <w:r w:rsidRPr="00345260">
        <w:rPr>
          <w:rFonts w:hint="cs"/>
          <w:rtl/>
        </w:rPr>
        <w:t xml:space="preserve"> را بگوییم سوء است و مؤاخذه </w:t>
      </w:r>
      <w:r w:rsidR="005602D6" w:rsidRPr="00345260">
        <w:rPr>
          <w:rFonts w:hint="cs"/>
          <w:rtl/>
        </w:rPr>
        <w:t>می‌شود</w:t>
      </w:r>
      <w:r w:rsidRPr="00345260">
        <w:rPr>
          <w:rFonts w:hint="cs"/>
          <w:rtl/>
        </w:rPr>
        <w:t xml:space="preserve">، تقریباً </w:t>
      </w:r>
      <w:r w:rsidR="006B2278" w:rsidRPr="00345260">
        <w:rPr>
          <w:rFonts w:hint="cs"/>
          <w:rtl/>
        </w:rPr>
        <w:t>هیچ‌کس</w:t>
      </w:r>
      <w:r w:rsidRPr="00345260">
        <w:rPr>
          <w:rFonts w:hint="cs"/>
          <w:rtl/>
        </w:rPr>
        <w:t xml:space="preserve"> </w:t>
      </w:r>
      <w:r w:rsidR="006B2278" w:rsidRPr="00345260">
        <w:rPr>
          <w:rFonts w:hint="cs"/>
          <w:rtl/>
        </w:rPr>
        <w:t>نمی‌تواند</w:t>
      </w:r>
      <w:r w:rsidRPr="00345260">
        <w:rPr>
          <w:rFonts w:hint="cs"/>
          <w:rtl/>
        </w:rPr>
        <w:t xml:space="preserve"> این را بپذیرد، لذا بعضی </w:t>
      </w:r>
      <w:r w:rsidR="006B2278" w:rsidRPr="00345260">
        <w:rPr>
          <w:rFonts w:hint="cs"/>
          <w:rtl/>
        </w:rPr>
        <w:t>گفته‌اند</w:t>
      </w:r>
      <w:r w:rsidRPr="00345260">
        <w:rPr>
          <w:rFonts w:hint="cs"/>
          <w:rtl/>
        </w:rPr>
        <w:t xml:space="preserve"> که این آیه</w:t>
      </w:r>
      <w:r w:rsidR="001D02A3" w:rsidRPr="00345260">
        <w:rPr>
          <w:rFonts w:hint="cs"/>
          <w:rtl/>
        </w:rPr>
        <w:t xml:space="preserve"> به آیه آمن </w:t>
      </w:r>
      <w:r w:rsidR="001D02A3" w:rsidRPr="00345260">
        <w:rPr>
          <w:rFonts w:hint="cs"/>
          <w:rtl/>
        </w:rPr>
        <w:lastRenderedPageBreak/>
        <w:t xml:space="preserve">الرسول بعدش نسخ شده است که لا یکلف الله نفساً إلّا وسعها، آیه یک اطلاقی دارد که همه این </w:t>
      </w:r>
      <w:r w:rsidR="006B2278" w:rsidRPr="00345260">
        <w:rPr>
          <w:rFonts w:hint="cs"/>
          <w:rtl/>
        </w:rPr>
        <w:t>جلوه‌های</w:t>
      </w:r>
      <w:r w:rsidR="001D02A3" w:rsidRPr="00345260">
        <w:rPr>
          <w:rFonts w:hint="cs"/>
          <w:rtl/>
        </w:rPr>
        <w:t xml:space="preserve"> گوناگون، </w:t>
      </w:r>
      <w:r w:rsidR="006B2278" w:rsidRPr="00345260">
        <w:rPr>
          <w:rFonts w:hint="cs"/>
          <w:rtl/>
        </w:rPr>
        <w:t>بدی‌ها</w:t>
      </w:r>
      <w:r w:rsidR="001D02A3" w:rsidRPr="00345260">
        <w:rPr>
          <w:rFonts w:hint="cs"/>
          <w:rtl/>
        </w:rPr>
        <w:t xml:space="preserve">یی که در درون است، مؤاخذه </w:t>
      </w:r>
      <w:r w:rsidR="005602D6" w:rsidRPr="00345260">
        <w:rPr>
          <w:rFonts w:hint="cs"/>
          <w:rtl/>
        </w:rPr>
        <w:t>می‌شود</w:t>
      </w:r>
      <w:r w:rsidR="001D02A3" w:rsidRPr="00345260">
        <w:rPr>
          <w:rFonts w:hint="cs"/>
          <w:rtl/>
        </w:rPr>
        <w:t xml:space="preserve">، این </w:t>
      </w:r>
      <w:r w:rsidR="006B2278" w:rsidRPr="00345260">
        <w:rPr>
          <w:rFonts w:hint="cs"/>
          <w:rtl/>
        </w:rPr>
        <w:t>امکان‌پذیر</w:t>
      </w:r>
      <w:r w:rsidR="001D02A3" w:rsidRPr="00345260">
        <w:rPr>
          <w:rFonts w:hint="cs"/>
          <w:rtl/>
        </w:rPr>
        <w:t xml:space="preserve"> نیست، لذا آیه به </w:t>
      </w:r>
      <w:r w:rsidR="00246A03">
        <w:rPr>
          <w:b/>
          <w:bCs/>
          <w:color w:val="007200"/>
          <w:rtl/>
        </w:rPr>
        <w:t xml:space="preserve">﴿لا </w:t>
      </w:r>
      <w:r w:rsidR="00246A03">
        <w:rPr>
          <w:rFonts w:hint="cs"/>
          <w:b/>
          <w:bCs/>
          <w:color w:val="007200"/>
          <w:rtl/>
        </w:rPr>
        <w:t>ی</w:t>
      </w:r>
      <w:r w:rsidR="00246A03">
        <w:rPr>
          <w:rFonts w:hint="eastAsia"/>
          <w:b/>
          <w:bCs/>
          <w:color w:val="007200"/>
          <w:rtl/>
        </w:rPr>
        <w:t>کلف</w:t>
      </w:r>
      <w:r w:rsidR="00246A03">
        <w:rPr>
          <w:b/>
          <w:bCs/>
          <w:color w:val="007200"/>
          <w:rtl/>
        </w:rPr>
        <w:t xml:space="preserve"> الله نفساً إلّا وسعها﴾ </w:t>
      </w:r>
      <w:r w:rsidR="001D02A3" w:rsidRPr="00345260">
        <w:rPr>
          <w:rFonts w:hint="cs"/>
          <w:rtl/>
        </w:rPr>
        <w:t xml:space="preserve">نسخ شده است، </w:t>
      </w:r>
      <w:r w:rsidR="006B2278" w:rsidRPr="00345260">
        <w:rPr>
          <w:rFonts w:hint="cs"/>
          <w:rtl/>
        </w:rPr>
        <w:t>این‌ها</w:t>
      </w:r>
      <w:r w:rsidR="001D02A3" w:rsidRPr="00345260">
        <w:rPr>
          <w:rFonts w:hint="cs"/>
          <w:rtl/>
        </w:rPr>
        <w:t xml:space="preserve"> تقیید را هم نسخ </w:t>
      </w:r>
      <w:r w:rsidR="006B2278" w:rsidRPr="00345260">
        <w:rPr>
          <w:rFonts w:hint="cs"/>
          <w:rtl/>
        </w:rPr>
        <w:t>می‌گرفتند</w:t>
      </w:r>
      <w:r w:rsidR="001D02A3" w:rsidRPr="00345260">
        <w:rPr>
          <w:rFonts w:hint="cs"/>
          <w:rtl/>
        </w:rPr>
        <w:t>، باید تصور کرد.</w:t>
      </w:r>
    </w:p>
    <w:p w:rsidR="001D02A3" w:rsidRPr="00345260" w:rsidRDefault="001D02A3" w:rsidP="006062BC">
      <w:pPr>
        <w:jc w:val="lowKashida"/>
        <w:rPr>
          <w:rtl/>
        </w:rPr>
      </w:pPr>
      <w:r w:rsidRPr="00345260">
        <w:rPr>
          <w:rFonts w:hint="cs"/>
          <w:rtl/>
        </w:rPr>
        <w:t xml:space="preserve">البته مرحوم علامه </w:t>
      </w:r>
      <w:r w:rsidR="005602D6" w:rsidRPr="00345260">
        <w:rPr>
          <w:rFonts w:hint="cs"/>
          <w:rtl/>
        </w:rPr>
        <w:t>می‌فرمایند</w:t>
      </w:r>
      <w:r w:rsidRPr="00345260">
        <w:rPr>
          <w:rFonts w:hint="cs"/>
          <w:rtl/>
        </w:rPr>
        <w:t xml:space="preserve">: مقصود از این آیه اعتقادات و صفاتی است که به شکل ملکه در آمده است و </w:t>
      </w:r>
      <w:r w:rsidR="005602D6" w:rsidRPr="00345260">
        <w:rPr>
          <w:rFonts w:hint="cs"/>
          <w:rtl/>
        </w:rPr>
        <w:t>می‌فرمایند</w:t>
      </w:r>
      <w:r w:rsidRPr="00345260">
        <w:rPr>
          <w:rFonts w:hint="cs"/>
          <w:rtl/>
        </w:rPr>
        <w:t xml:space="preserve">: این همان </w:t>
      </w:r>
      <w:r w:rsidR="00246A03">
        <w:rPr>
          <w:b/>
          <w:bCs/>
          <w:color w:val="007200"/>
          <w:rtl/>
        </w:rPr>
        <w:t>﴿بما کسبت ا</w:t>
      </w:r>
      <w:r w:rsidR="00246A03">
        <w:rPr>
          <w:rFonts w:hint="cs"/>
          <w:b/>
          <w:bCs/>
          <w:color w:val="007200"/>
          <w:rtl/>
        </w:rPr>
        <w:t>ی</w:t>
      </w:r>
      <w:r w:rsidR="00246A03">
        <w:rPr>
          <w:rFonts w:hint="eastAsia"/>
          <w:b/>
          <w:bCs/>
          <w:color w:val="007200"/>
          <w:rtl/>
        </w:rPr>
        <w:t>د</w:t>
      </w:r>
      <w:r w:rsidR="00246A03">
        <w:rPr>
          <w:rFonts w:hint="cs"/>
          <w:b/>
          <w:bCs/>
          <w:color w:val="007200"/>
          <w:rtl/>
        </w:rPr>
        <w:t>ی</w:t>
      </w:r>
      <w:r w:rsidR="00246A03">
        <w:rPr>
          <w:rFonts w:hint="eastAsia"/>
          <w:b/>
          <w:bCs/>
          <w:color w:val="007200"/>
          <w:rtl/>
        </w:rPr>
        <w:t>کم</w:t>
      </w:r>
      <w:r w:rsidR="00246A03">
        <w:rPr>
          <w:b/>
          <w:bCs/>
          <w:color w:val="007200"/>
          <w:rtl/>
        </w:rPr>
        <w:t xml:space="preserve">﴾ </w:t>
      </w:r>
      <w:r w:rsidRPr="00345260">
        <w:rPr>
          <w:rFonts w:hint="cs"/>
          <w:rtl/>
        </w:rPr>
        <w:t xml:space="preserve">است، یعنی </w:t>
      </w:r>
      <w:r w:rsidR="005602D6" w:rsidRPr="00345260">
        <w:rPr>
          <w:rFonts w:hint="cs"/>
          <w:rtl/>
        </w:rPr>
        <w:t>می‌گوید</w:t>
      </w:r>
      <w:r w:rsidRPr="00345260">
        <w:rPr>
          <w:rFonts w:hint="cs"/>
          <w:rtl/>
        </w:rPr>
        <w:t xml:space="preserve">: آن احوال روحی که پایدار شده، شخص با انتخاب خودش </w:t>
      </w:r>
      <w:r w:rsidR="006B2278" w:rsidRPr="00345260">
        <w:rPr>
          <w:rFonts w:hint="cs"/>
          <w:rtl/>
        </w:rPr>
        <w:t>آن‌ها</w:t>
      </w:r>
      <w:r w:rsidRPr="00345260">
        <w:rPr>
          <w:rFonts w:hint="cs"/>
          <w:rtl/>
        </w:rPr>
        <w:t xml:space="preserve"> را تقویت کرده است و امروز واجد یک ملکه سوء و یک رذیله اخلاق حرام شده است که </w:t>
      </w:r>
      <w:r w:rsidR="006B2278" w:rsidRPr="00345260">
        <w:rPr>
          <w:rFonts w:hint="cs"/>
          <w:rtl/>
        </w:rPr>
        <w:t>آن‌ها</w:t>
      </w:r>
      <w:r w:rsidRPr="00345260">
        <w:rPr>
          <w:rFonts w:hint="cs"/>
          <w:rtl/>
        </w:rPr>
        <w:t xml:space="preserve"> مقصود است یا اعتقاداتش، نه دامنه وسیعی که هر نوع گرایشی، هر نوع فکری، هر نوع نیتی را در </w:t>
      </w:r>
      <w:r w:rsidR="00246A03">
        <w:rPr>
          <w:rFonts w:hint="cs"/>
          <w:rtl/>
        </w:rPr>
        <w:t>بربگیرد</w:t>
      </w:r>
      <w:r w:rsidRPr="00345260">
        <w:rPr>
          <w:rFonts w:hint="cs"/>
          <w:rtl/>
        </w:rPr>
        <w:t xml:space="preserve">، حتی نیت تجری بعید است که ایشان بگوید، </w:t>
      </w:r>
      <w:r w:rsidR="005602D6" w:rsidRPr="00345260">
        <w:rPr>
          <w:rFonts w:hint="cs"/>
          <w:rtl/>
        </w:rPr>
        <w:t>می‌گوید</w:t>
      </w:r>
      <w:r w:rsidRPr="00345260">
        <w:rPr>
          <w:rFonts w:hint="cs"/>
          <w:rtl/>
        </w:rPr>
        <w:t xml:space="preserve"> که </w:t>
      </w:r>
      <w:r w:rsidR="006B2278" w:rsidRPr="00345260">
        <w:rPr>
          <w:rFonts w:hint="cs"/>
          <w:rtl/>
        </w:rPr>
        <w:t>این‌ها</w:t>
      </w:r>
      <w:r w:rsidRPr="00345260">
        <w:rPr>
          <w:rFonts w:hint="cs"/>
          <w:rtl/>
        </w:rPr>
        <w:t xml:space="preserve"> را ن</w:t>
      </w:r>
      <w:r w:rsidR="005602D6" w:rsidRPr="00345260">
        <w:rPr>
          <w:rFonts w:hint="cs"/>
          <w:rtl/>
        </w:rPr>
        <w:t>می‌گیرد</w:t>
      </w:r>
      <w:r w:rsidRPr="00345260">
        <w:rPr>
          <w:rFonts w:hint="cs"/>
          <w:rtl/>
        </w:rPr>
        <w:t>.</w:t>
      </w:r>
    </w:p>
    <w:p w:rsidR="001D02A3" w:rsidRPr="00345260" w:rsidRDefault="005602D6" w:rsidP="006062BC">
      <w:pPr>
        <w:jc w:val="lowKashida"/>
      </w:pPr>
      <w:r w:rsidRPr="00345260">
        <w:rPr>
          <w:rFonts w:hint="cs"/>
          <w:rtl/>
        </w:rPr>
        <w:t xml:space="preserve">در بحث چهارم سؤال این است که آیا آیه اطلاق دارد که همه ما فی انفس را در </w:t>
      </w:r>
      <w:r w:rsidR="00246A03">
        <w:rPr>
          <w:rFonts w:hint="cs"/>
          <w:rtl/>
        </w:rPr>
        <w:t>بربگیرد</w:t>
      </w:r>
      <w:r w:rsidRPr="00345260">
        <w:rPr>
          <w:rFonts w:hint="cs"/>
          <w:rtl/>
        </w:rPr>
        <w:t xml:space="preserve"> یا اطلاق ندارد؟ اگر اطلاق ندارد، در این صورت چند احتمال است</w:t>
      </w:r>
      <w:r w:rsidR="00246A03">
        <w:rPr>
          <w:rtl/>
        </w:rPr>
        <w:t xml:space="preserve"> </w:t>
      </w:r>
      <w:r w:rsidRPr="00345260">
        <w:rPr>
          <w:rFonts w:hint="cs"/>
          <w:rtl/>
        </w:rPr>
        <w:t>تا چه حدی مشمول این آیه هست.</w:t>
      </w:r>
    </w:p>
    <w:sectPr w:rsidR="001D02A3" w:rsidRPr="00345260"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0A" w:rsidRDefault="00DF1E0A" w:rsidP="000D5800">
      <w:pPr>
        <w:spacing w:after="0"/>
      </w:pPr>
      <w:r>
        <w:separator/>
      </w:r>
    </w:p>
  </w:endnote>
  <w:endnote w:type="continuationSeparator" w:id="0">
    <w:p w:rsidR="00DF1E0A" w:rsidRDefault="00DF1E0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46A03">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0A" w:rsidRDefault="00DF1E0A" w:rsidP="000D5800">
      <w:pPr>
        <w:spacing w:after="0"/>
      </w:pPr>
      <w:r>
        <w:separator/>
      </w:r>
    </w:p>
  </w:footnote>
  <w:footnote w:type="continuationSeparator" w:id="0">
    <w:p w:rsidR="00DF1E0A" w:rsidRDefault="00DF1E0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345260">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718135C" wp14:editId="11AB6C2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345260">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EC6FC2">
      <w:rPr>
        <w:rFonts w:ascii="Adobe Arabic" w:hAnsi="Adobe Arabic" w:cs="Adobe Arabic" w:hint="cs"/>
        <w:b/>
        <w:bCs/>
        <w:sz w:val="24"/>
        <w:szCs w:val="24"/>
        <w:rtl/>
      </w:rPr>
      <w:t xml:space="preserve"> تجری  </w:t>
    </w:r>
    <w:r>
      <w:rPr>
        <w:rFonts w:ascii="Adobe Arabic" w:hAnsi="Adobe Arabic" w:cs="Adobe Arabic" w:hint="cs"/>
        <w:b/>
        <w:bCs/>
        <w:sz w:val="24"/>
        <w:szCs w:val="24"/>
        <w:rtl/>
      </w:rPr>
      <w:t xml:space="preserve">  </w:t>
    </w:r>
    <w:r w:rsidR="0034526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EC6FC2">
      <w:rPr>
        <w:rFonts w:ascii="Adobe Arabic" w:hAnsi="Adobe Arabic" w:cs="Adobe Arabic" w:hint="cs"/>
        <w:b/>
        <w:bCs/>
        <w:sz w:val="24"/>
        <w:szCs w:val="24"/>
        <w:rtl/>
      </w:rPr>
      <w:t xml:space="preserve"> 13/08/98</w:t>
    </w:r>
  </w:p>
  <w:p w:rsidR="00873379" w:rsidRDefault="00873379" w:rsidP="00345260">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34526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345260">
      <w:rPr>
        <w:rFonts w:ascii="Adobe Arabic" w:hAnsi="Adobe Arabic" w:cs="Adobe Arabic" w:hint="cs"/>
        <w:b/>
        <w:bCs/>
        <w:sz w:val="24"/>
        <w:szCs w:val="24"/>
        <w:rtl/>
      </w:rPr>
      <w:t>قا</w:t>
    </w:r>
    <w:r w:rsidR="00345260">
      <w:rPr>
        <w:rFonts w:ascii="Adobe Arabic" w:hAnsi="Adobe Arabic" w:cs="Adobe Arabic" w:hint="cs"/>
        <w:b/>
        <w:bCs/>
        <w:sz w:val="24"/>
        <w:szCs w:val="24"/>
        <w:rtl/>
      </w:rPr>
      <w:t>عده</w:t>
    </w:r>
    <w:r w:rsidR="00345260">
      <w:rPr>
        <w:rFonts w:ascii="Adobe Arabic" w:hAnsi="Adobe Arabic" w:cs="Adobe Arabic" w:hint="cs"/>
        <w:b/>
        <w:bCs/>
        <w:sz w:val="24"/>
        <w:szCs w:val="24"/>
        <w:rtl/>
      </w:rPr>
      <w:t xml:space="preserve"> ملازمه             </w:t>
    </w:r>
    <w:r w:rsidR="0034526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EC6FC2">
      <w:rPr>
        <w:rFonts w:ascii="Adobe Arabic" w:hAnsi="Adobe Arabic" w:cs="Adobe Arabic" w:hint="cs"/>
        <w:b/>
        <w:bCs/>
        <w:sz w:val="24"/>
        <w:szCs w:val="24"/>
        <w:rtl/>
      </w:rPr>
      <w:t xml:space="preserve"> 343</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2ABF3570" wp14:editId="0471D11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597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EE"/>
    <w:rsid w:val="00007060"/>
    <w:rsid w:val="000228A2"/>
    <w:rsid w:val="000324F1"/>
    <w:rsid w:val="00041FE0"/>
    <w:rsid w:val="00042E34"/>
    <w:rsid w:val="00045B14"/>
    <w:rsid w:val="00052BA3"/>
    <w:rsid w:val="0006178A"/>
    <w:rsid w:val="0006363E"/>
    <w:rsid w:val="00063C89"/>
    <w:rsid w:val="00067742"/>
    <w:rsid w:val="00080DFF"/>
    <w:rsid w:val="00085ED5"/>
    <w:rsid w:val="000A1A51"/>
    <w:rsid w:val="000A3412"/>
    <w:rsid w:val="000B160B"/>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2CD2"/>
    <w:rsid w:val="0019566B"/>
    <w:rsid w:val="0019600C"/>
    <w:rsid w:val="00196082"/>
    <w:rsid w:val="00197CDD"/>
    <w:rsid w:val="001C367D"/>
    <w:rsid w:val="001C3CCA"/>
    <w:rsid w:val="001D02A3"/>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439EE"/>
    <w:rsid w:val="00246A03"/>
    <w:rsid w:val="002529C5"/>
    <w:rsid w:val="00257A7C"/>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368D1"/>
    <w:rsid w:val="00340BA3"/>
    <w:rsid w:val="00345260"/>
    <w:rsid w:val="00366400"/>
    <w:rsid w:val="003933C8"/>
    <w:rsid w:val="003963D7"/>
    <w:rsid w:val="00396F28"/>
    <w:rsid w:val="003A1A05"/>
    <w:rsid w:val="003A2654"/>
    <w:rsid w:val="003C06BF"/>
    <w:rsid w:val="003C7899"/>
    <w:rsid w:val="003D2F0A"/>
    <w:rsid w:val="003D563F"/>
    <w:rsid w:val="003E1E58"/>
    <w:rsid w:val="003E2BAB"/>
    <w:rsid w:val="003F02A8"/>
    <w:rsid w:val="00405199"/>
    <w:rsid w:val="00410699"/>
    <w:rsid w:val="00415360"/>
    <w:rsid w:val="004215FA"/>
    <w:rsid w:val="00443EB7"/>
    <w:rsid w:val="0044591E"/>
    <w:rsid w:val="004476F0"/>
    <w:rsid w:val="00452053"/>
    <w:rsid w:val="00455B91"/>
    <w:rsid w:val="00460FDA"/>
    <w:rsid w:val="004651D2"/>
    <w:rsid w:val="00465D26"/>
    <w:rsid w:val="004679F8"/>
    <w:rsid w:val="004A790F"/>
    <w:rsid w:val="004B337F"/>
    <w:rsid w:val="004C4D9F"/>
    <w:rsid w:val="004F3596"/>
    <w:rsid w:val="004F6EB4"/>
    <w:rsid w:val="00504A07"/>
    <w:rsid w:val="00530FD7"/>
    <w:rsid w:val="00545B0C"/>
    <w:rsid w:val="00551628"/>
    <w:rsid w:val="005602D6"/>
    <w:rsid w:val="00572E2D"/>
    <w:rsid w:val="00580CFA"/>
    <w:rsid w:val="00592103"/>
    <w:rsid w:val="005941DD"/>
    <w:rsid w:val="005A545E"/>
    <w:rsid w:val="005A5862"/>
    <w:rsid w:val="005B05D4"/>
    <w:rsid w:val="005B0852"/>
    <w:rsid w:val="005B16EB"/>
    <w:rsid w:val="005C06AE"/>
    <w:rsid w:val="006050E2"/>
    <w:rsid w:val="006062BC"/>
    <w:rsid w:val="00610C18"/>
    <w:rsid w:val="00612385"/>
    <w:rsid w:val="0061376C"/>
    <w:rsid w:val="00617C7C"/>
    <w:rsid w:val="00622FCD"/>
    <w:rsid w:val="00627180"/>
    <w:rsid w:val="00636EFA"/>
    <w:rsid w:val="0066229C"/>
    <w:rsid w:val="00663AAD"/>
    <w:rsid w:val="0069696C"/>
    <w:rsid w:val="00696C84"/>
    <w:rsid w:val="006A085A"/>
    <w:rsid w:val="006B2278"/>
    <w:rsid w:val="006C125E"/>
    <w:rsid w:val="006D3A87"/>
    <w:rsid w:val="006E7848"/>
    <w:rsid w:val="006F01B4"/>
    <w:rsid w:val="00703DD3"/>
    <w:rsid w:val="00725107"/>
    <w:rsid w:val="00734D59"/>
    <w:rsid w:val="0073609B"/>
    <w:rsid w:val="007378A9"/>
    <w:rsid w:val="00737A6C"/>
    <w:rsid w:val="0075033E"/>
    <w:rsid w:val="00752745"/>
    <w:rsid w:val="0075336C"/>
    <w:rsid w:val="00753A93"/>
    <w:rsid w:val="0076665E"/>
    <w:rsid w:val="00767D37"/>
    <w:rsid w:val="00772185"/>
    <w:rsid w:val="007749BC"/>
    <w:rsid w:val="00780C88"/>
    <w:rsid w:val="00780E25"/>
    <w:rsid w:val="007818F0"/>
    <w:rsid w:val="00783462"/>
    <w:rsid w:val="00787B13"/>
    <w:rsid w:val="00792FAC"/>
    <w:rsid w:val="007A382A"/>
    <w:rsid w:val="007A431B"/>
    <w:rsid w:val="007A5D2F"/>
    <w:rsid w:val="007B0062"/>
    <w:rsid w:val="007B6FEB"/>
    <w:rsid w:val="007C1EF7"/>
    <w:rsid w:val="007C37F3"/>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6A15"/>
    <w:rsid w:val="00927388"/>
    <w:rsid w:val="009274FE"/>
    <w:rsid w:val="00935F8E"/>
    <w:rsid w:val="009401AC"/>
    <w:rsid w:val="00940323"/>
    <w:rsid w:val="009475B7"/>
    <w:rsid w:val="0095758E"/>
    <w:rsid w:val="009613AC"/>
    <w:rsid w:val="00980643"/>
    <w:rsid w:val="009A42EF"/>
    <w:rsid w:val="009B46BC"/>
    <w:rsid w:val="009B61C3"/>
    <w:rsid w:val="009C7B4F"/>
    <w:rsid w:val="009E1F06"/>
    <w:rsid w:val="009F1112"/>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11C2"/>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4472E"/>
    <w:rsid w:val="00C5268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D568B"/>
    <w:rsid w:val="00CE09B7"/>
    <w:rsid w:val="00CE1DF5"/>
    <w:rsid w:val="00CE31E6"/>
    <w:rsid w:val="00CE3B74"/>
    <w:rsid w:val="00CF42E2"/>
    <w:rsid w:val="00CF7916"/>
    <w:rsid w:val="00D1415C"/>
    <w:rsid w:val="00D158F3"/>
    <w:rsid w:val="00D15FDC"/>
    <w:rsid w:val="00D2470E"/>
    <w:rsid w:val="00D258E1"/>
    <w:rsid w:val="00D3665C"/>
    <w:rsid w:val="00D508CC"/>
    <w:rsid w:val="00D50F4B"/>
    <w:rsid w:val="00D60547"/>
    <w:rsid w:val="00D66444"/>
    <w:rsid w:val="00D76353"/>
    <w:rsid w:val="00DB21CF"/>
    <w:rsid w:val="00DB28BB"/>
    <w:rsid w:val="00DC603F"/>
    <w:rsid w:val="00DD3C0D"/>
    <w:rsid w:val="00DD4864"/>
    <w:rsid w:val="00DD71A2"/>
    <w:rsid w:val="00DE1DC4"/>
    <w:rsid w:val="00DF1E0A"/>
    <w:rsid w:val="00E0639C"/>
    <w:rsid w:val="00E067E6"/>
    <w:rsid w:val="00E12531"/>
    <w:rsid w:val="00E143B0"/>
    <w:rsid w:val="00E4012D"/>
    <w:rsid w:val="00E40C4E"/>
    <w:rsid w:val="00E55891"/>
    <w:rsid w:val="00E6283A"/>
    <w:rsid w:val="00E732A3"/>
    <w:rsid w:val="00E83A85"/>
    <w:rsid w:val="00E9026B"/>
    <w:rsid w:val="00E90FC4"/>
    <w:rsid w:val="00E9627F"/>
    <w:rsid w:val="00EA01EC"/>
    <w:rsid w:val="00EA15B0"/>
    <w:rsid w:val="00EA5D97"/>
    <w:rsid w:val="00EB0BDB"/>
    <w:rsid w:val="00EB3D35"/>
    <w:rsid w:val="00EC4393"/>
    <w:rsid w:val="00EC6FC2"/>
    <w:rsid w:val="00ED2236"/>
    <w:rsid w:val="00EE1C07"/>
    <w:rsid w:val="00EE2C91"/>
    <w:rsid w:val="00EE3979"/>
    <w:rsid w:val="00EF138C"/>
    <w:rsid w:val="00F034CE"/>
    <w:rsid w:val="00F10A0F"/>
    <w:rsid w:val="00F1562C"/>
    <w:rsid w:val="00F25714"/>
    <w:rsid w:val="00F3206E"/>
    <w:rsid w:val="00F3446D"/>
    <w:rsid w:val="00F40284"/>
    <w:rsid w:val="00F42CA7"/>
    <w:rsid w:val="00F53380"/>
    <w:rsid w:val="00F627AC"/>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39EE54-FA96-4C77-9412-0766160C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45260"/>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4526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45260"/>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345260"/>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345260"/>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345260"/>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345260"/>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345260"/>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4526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4526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4526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34526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345260"/>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345260"/>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345260"/>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345260"/>
    <w:pPr>
      <w:spacing w:after="0"/>
      <w:ind w:firstLine="0"/>
    </w:pPr>
    <w:rPr>
      <w:rFonts w:eastAsiaTheme="minorEastAsia"/>
    </w:rPr>
  </w:style>
  <w:style w:type="paragraph" w:styleId="TOC2">
    <w:name w:val="toc 2"/>
    <w:basedOn w:val="Normal"/>
    <w:next w:val="Normal"/>
    <w:autoRedefine/>
    <w:uiPriority w:val="39"/>
    <w:unhideWhenUsed/>
    <w:qFormat/>
    <w:rsid w:val="00345260"/>
    <w:pPr>
      <w:spacing w:after="0"/>
      <w:ind w:left="221"/>
    </w:pPr>
    <w:rPr>
      <w:rFonts w:eastAsiaTheme="minorEastAsia"/>
    </w:rPr>
  </w:style>
  <w:style w:type="paragraph" w:styleId="TOC3">
    <w:name w:val="toc 3"/>
    <w:basedOn w:val="Normal"/>
    <w:next w:val="Normal"/>
    <w:autoRedefine/>
    <w:uiPriority w:val="39"/>
    <w:unhideWhenUsed/>
    <w:qFormat/>
    <w:rsid w:val="00345260"/>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345260"/>
    <w:rPr>
      <w:rFonts w:cs="2  Lotus"/>
      <w:smallCaps/>
      <w:color w:val="auto"/>
      <w:szCs w:val="28"/>
      <w:u w:val="single"/>
    </w:rPr>
  </w:style>
  <w:style w:type="character" w:styleId="IntenseReference">
    <w:name w:val="Intense Reference"/>
    <w:uiPriority w:val="32"/>
    <w:qFormat/>
    <w:rsid w:val="00345260"/>
    <w:rPr>
      <w:rFonts w:cs="2  Lotus"/>
      <w:b/>
      <w:bCs/>
      <w:smallCaps/>
      <w:color w:val="auto"/>
      <w:spacing w:val="5"/>
      <w:szCs w:val="28"/>
      <w:u w:val="single"/>
    </w:rPr>
  </w:style>
  <w:style w:type="character" w:styleId="BookTitle">
    <w:name w:val="Book Title"/>
    <w:uiPriority w:val="33"/>
    <w:qFormat/>
    <w:rsid w:val="00345260"/>
    <w:rPr>
      <w:rFonts w:cs="2  Titr"/>
      <w:b/>
      <w:bCs/>
      <w:smallCaps/>
      <w:spacing w:val="5"/>
      <w:szCs w:val="100"/>
    </w:rPr>
  </w:style>
  <w:style w:type="paragraph" w:styleId="TOCHeading">
    <w:name w:val="TOC Heading"/>
    <w:basedOn w:val="Heading1"/>
    <w:next w:val="Normal"/>
    <w:uiPriority w:val="39"/>
    <w:unhideWhenUsed/>
    <w:qFormat/>
    <w:rsid w:val="0034526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45260"/>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45260"/>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345260"/>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34526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4526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45260"/>
    <w:pPr>
      <w:spacing w:after="0"/>
      <w:ind w:left="658"/>
    </w:pPr>
    <w:rPr>
      <w:rFonts w:eastAsia="Times New Roman"/>
    </w:rPr>
  </w:style>
  <w:style w:type="paragraph" w:styleId="TOC5">
    <w:name w:val="toc 5"/>
    <w:basedOn w:val="Normal"/>
    <w:next w:val="Normal"/>
    <w:autoRedefine/>
    <w:uiPriority w:val="39"/>
    <w:semiHidden/>
    <w:unhideWhenUsed/>
    <w:qFormat/>
    <w:rsid w:val="00345260"/>
    <w:pPr>
      <w:spacing w:after="0"/>
      <w:ind w:left="879"/>
    </w:pPr>
    <w:rPr>
      <w:rFonts w:eastAsia="Times New Roman"/>
    </w:rPr>
  </w:style>
  <w:style w:type="paragraph" w:styleId="TOC6">
    <w:name w:val="toc 6"/>
    <w:basedOn w:val="Normal"/>
    <w:next w:val="Normal"/>
    <w:autoRedefine/>
    <w:uiPriority w:val="39"/>
    <w:semiHidden/>
    <w:unhideWhenUsed/>
    <w:qFormat/>
    <w:rsid w:val="00345260"/>
    <w:pPr>
      <w:spacing w:after="0"/>
      <w:ind w:left="1100"/>
    </w:pPr>
    <w:rPr>
      <w:rFonts w:eastAsia="Times New Roman"/>
    </w:rPr>
  </w:style>
  <w:style w:type="paragraph" w:styleId="TOC7">
    <w:name w:val="toc 7"/>
    <w:basedOn w:val="Normal"/>
    <w:next w:val="Normal"/>
    <w:autoRedefine/>
    <w:uiPriority w:val="39"/>
    <w:semiHidden/>
    <w:unhideWhenUsed/>
    <w:qFormat/>
    <w:rsid w:val="00345260"/>
    <w:pPr>
      <w:spacing w:after="0"/>
      <w:ind w:left="1321"/>
    </w:pPr>
    <w:rPr>
      <w:rFonts w:eastAsia="Times New Roman"/>
    </w:rPr>
  </w:style>
  <w:style w:type="paragraph" w:styleId="Caption">
    <w:name w:val="caption"/>
    <w:basedOn w:val="Normal"/>
    <w:next w:val="Normal"/>
    <w:uiPriority w:val="35"/>
    <w:semiHidden/>
    <w:unhideWhenUsed/>
    <w:qFormat/>
    <w:rsid w:val="00345260"/>
    <w:rPr>
      <w:rFonts w:eastAsia="Times New Roman"/>
      <w:b/>
      <w:bCs/>
      <w:sz w:val="20"/>
      <w:szCs w:val="20"/>
    </w:rPr>
  </w:style>
  <w:style w:type="paragraph" w:styleId="Title">
    <w:name w:val="Title"/>
    <w:basedOn w:val="Normal"/>
    <w:next w:val="Normal"/>
    <w:link w:val="TitleChar"/>
    <w:autoRedefine/>
    <w:uiPriority w:val="10"/>
    <w:qFormat/>
    <w:rsid w:val="0034526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4526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45260"/>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45260"/>
    <w:rPr>
      <w:rFonts w:ascii="Cambria" w:eastAsia="2  Badr" w:hAnsi="Cambria" w:cs="Karim"/>
      <w:i/>
      <w:spacing w:val="15"/>
      <w:sz w:val="24"/>
      <w:szCs w:val="60"/>
    </w:rPr>
  </w:style>
  <w:style w:type="character" w:styleId="Emphasis">
    <w:name w:val="Emphasis"/>
    <w:uiPriority w:val="20"/>
    <w:qFormat/>
    <w:rsid w:val="00345260"/>
    <w:rPr>
      <w:rFonts w:cs="2  Lotus"/>
      <w:i/>
      <w:iCs/>
      <w:color w:val="808080"/>
      <w:szCs w:val="32"/>
    </w:rPr>
  </w:style>
  <w:style w:type="character" w:customStyle="1" w:styleId="NoSpacingChar">
    <w:name w:val="No Spacing Char"/>
    <w:aliases w:val="متن عربي Char"/>
    <w:link w:val="NoSpacing"/>
    <w:uiPriority w:val="1"/>
    <w:rsid w:val="00345260"/>
    <w:rPr>
      <w:rFonts w:eastAsia="2  Lotus" w:cs="2  Badr"/>
      <w:bCs/>
      <w:sz w:val="72"/>
      <w:szCs w:val="28"/>
    </w:rPr>
  </w:style>
  <w:style w:type="paragraph" w:styleId="ListParagraph">
    <w:name w:val="List Paragraph"/>
    <w:basedOn w:val="Normal"/>
    <w:link w:val="ListParagraphChar"/>
    <w:autoRedefine/>
    <w:uiPriority w:val="34"/>
    <w:qFormat/>
    <w:rsid w:val="00345260"/>
    <w:pPr>
      <w:ind w:left="1134" w:firstLine="0"/>
    </w:pPr>
    <w:rPr>
      <w:rFonts w:ascii="Calibri" w:eastAsia="2  Lotus" w:hAnsi="Calibri" w:cs="2  Lotus"/>
      <w:sz w:val="22"/>
    </w:rPr>
  </w:style>
  <w:style w:type="character" w:customStyle="1" w:styleId="ListParagraphChar">
    <w:name w:val="List Paragraph Char"/>
    <w:link w:val="ListParagraph"/>
    <w:uiPriority w:val="34"/>
    <w:rsid w:val="00345260"/>
    <w:rPr>
      <w:rFonts w:eastAsia="2  Lotus" w:cs="2  Lotus"/>
      <w:sz w:val="22"/>
      <w:szCs w:val="28"/>
    </w:rPr>
  </w:style>
  <w:style w:type="paragraph" w:styleId="Quote">
    <w:name w:val="Quote"/>
    <w:basedOn w:val="Normal"/>
    <w:next w:val="Normal"/>
    <w:link w:val="QuoteChar"/>
    <w:autoRedefine/>
    <w:uiPriority w:val="29"/>
    <w:qFormat/>
    <w:rsid w:val="00345260"/>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45260"/>
    <w:rPr>
      <w:rFonts w:cs="B Lotus"/>
      <w:i/>
      <w:szCs w:val="30"/>
    </w:rPr>
  </w:style>
  <w:style w:type="paragraph" w:styleId="IntenseQuote">
    <w:name w:val="Intense Quote"/>
    <w:basedOn w:val="Normal"/>
    <w:next w:val="Normal"/>
    <w:link w:val="IntenseQuoteChar"/>
    <w:autoRedefine/>
    <w:uiPriority w:val="30"/>
    <w:qFormat/>
    <w:rsid w:val="00345260"/>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45260"/>
    <w:rPr>
      <w:rFonts w:eastAsia="2  Lotus" w:cs="B Lotus"/>
      <w:b/>
      <w:bCs/>
      <w:i/>
      <w:szCs w:val="30"/>
    </w:rPr>
  </w:style>
  <w:style w:type="character" w:styleId="SubtleEmphasis">
    <w:name w:val="Subtle Emphasis"/>
    <w:uiPriority w:val="19"/>
    <w:qFormat/>
    <w:rsid w:val="00345260"/>
    <w:rPr>
      <w:rFonts w:cs="2  Lotus"/>
      <w:i/>
      <w:iCs/>
      <w:color w:val="4A442A"/>
      <w:szCs w:val="32"/>
      <w:u w:val="none"/>
    </w:rPr>
  </w:style>
  <w:style w:type="character" w:styleId="IntenseEmphasis">
    <w:name w:val="Intense Emphasis"/>
    <w:uiPriority w:val="21"/>
    <w:qFormat/>
    <w:rsid w:val="0034526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602D6"/>
    <w:rPr>
      <w:color w:val="0000FF" w:themeColor="hyperlink"/>
      <w:u w:val="single"/>
    </w:rPr>
  </w:style>
  <w:style w:type="character" w:styleId="Strong">
    <w:name w:val="Strong"/>
    <w:basedOn w:val="DefaultParagraphFont"/>
    <w:uiPriority w:val="22"/>
    <w:qFormat/>
    <w:rsid w:val="00345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7071-417F-4467-8F1D-C31D9D4A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231</TotalTime>
  <Pages>8</Pages>
  <Words>2202</Words>
  <Characters>12558</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37</cp:revision>
  <dcterms:created xsi:type="dcterms:W3CDTF">2019-11-04T19:38:00Z</dcterms:created>
  <dcterms:modified xsi:type="dcterms:W3CDTF">2019-11-07T07:08:00Z</dcterms:modified>
</cp:coreProperties>
</file>