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2118870347"/>
        <w:docPartObj>
          <w:docPartGallery w:val="Table of Contents"/>
          <w:docPartUnique/>
        </w:docPartObj>
      </w:sdtPr>
      <w:sdtEndPr>
        <w:rPr>
          <w:rFonts w:eastAsia="2  Badr"/>
          <w:b/>
          <w:noProof/>
          <w:sz w:val="28"/>
        </w:rPr>
      </w:sdtEndPr>
      <w:sdtContent>
        <w:bookmarkEnd w:id="0" w:displacedByCustomXml="prev"/>
        <w:p w:rsidR="007F5750" w:rsidRPr="00153784" w:rsidRDefault="007F5750" w:rsidP="007F5750">
          <w:pPr>
            <w:pStyle w:val="TOCHeading"/>
            <w:jc w:val="center"/>
            <w:rPr>
              <w:rFonts w:cs="Traditional Arabic"/>
              <w:rtl/>
            </w:rPr>
          </w:pPr>
          <w:r w:rsidRPr="00153784">
            <w:rPr>
              <w:rFonts w:cs="Traditional Arabic" w:hint="cs"/>
              <w:rtl/>
            </w:rPr>
            <w:t>فهرست مطالب</w:t>
          </w:r>
        </w:p>
        <w:p w:rsidR="007F5750" w:rsidRPr="00153784" w:rsidRDefault="007F5750" w:rsidP="007F5750">
          <w:pPr>
            <w:spacing w:line="360" w:lineRule="auto"/>
          </w:pPr>
        </w:p>
        <w:p w:rsidR="007F5750" w:rsidRPr="00153784" w:rsidRDefault="007F5750" w:rsidP="007F5750">
          <w:pPr>
            <w:pStyle w:val="TOC1"/>
            <w:tabs>
              <w:tab w:val="right" w:leader="dot" w:pos="9350"/>
            </w:tabs>
            <w:spacing w:line="360" w:lineRule="auto"/>
            <w:rPr>
              <w:noProof/>
              <w:szCs w:val="22"/>
              <w:lang w:bidi="ar-SA"/>
            </w:rPr>
          </w:pPr>
          <w:r w:rsidRPr="00153784">
            <w:fldChar w:fldCharType="begin"/>
          </w:r>
          <w:r w:rsidRPr="00153784">
            <w:instrText xml:space="preserve"> TOC \o "1-3" \h \z \u </w:instrText>
          </w:r>
          <w:r w:rsidRPr="00153784">
            <w:fldChar w:fldCharType="separate"/>
          </w:r>
          <w:hyperlink w:anchor="_Toc25057418" w:history="1">
            <w:r w:rsidRPr="00153784">
              <w:rPr>
                <w:rStyle w:val="Hyperlink"/>
                <w:rFonts w:hint="eastAsia"/>
                <w:noProof/>
                <w:rtl/>
              </w:rPr>
              <w:t>اشاره</w:t>
            </w:r>
            <w:r w:rsidRPr="00153784">
              <w:rPr>
                <w:noProof/>
                <w:webHidden/>
              </w:rPr>
              <w:tab/>
            </w:r>
            <w:r w:rsidRPr="00153784">
              <w:rPr>
                <w:noProof/>
                <w:webHidden/>
              </w:rPr>
              <w:fldChar w:fldCharType="begin"/>
            </w:r>
            <w:r w:rsidRPr="00153784">
              <w:rPr>
                <w:noProof/>
                <w:webHidden/>
              </w:rPr>
              <w:instrText xml:space="preserve"> PAGEREF _Toc25057418 \h </w:instrText>
            </w:r>
            <w:r w:rsidRPr="00153784">
              <w:rPr>
                <w:noProof/>
                <w:webHidden/>
              </w:rPr>
            </w:r>
            <w:r w:rsidRPr="00153784">
              <w:rPr>
                <w:noProof/>
                <w:webHidden/>
              </w:rPr>
              <w:fldChar w:fldCharType="separate"/>
            </w:r>
            <w:r w:rsidRPr="00153784">
              <w:rPr>
                <w:noProof/>
                <w:webHidden/>
              </w:rPr>
              <w:t>2</w:t>
            </w:r>
            <w:r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19" w:history="1">
            <w:r w:rsidR="007F5750" w:rsidRPr="00153784">
              <w:rPr>
                <w:rStyle w:val="Hyperlink"/>
                <w:rFonts w:hint="eastAsia"/>
                <w:noProof/>
                <w:rtl/>
              </w:rPr>
              <w:t>مقصود</w:t>
            </w:r>
            <w:r w:rsidR="007F5750" w:rsidRPr="00153784">
              <w:rPr>
                <w:rStyle w:val="Hyperlink"/>
                <w:noProof/>
                <w:rtl/>
              </w:rPr>
              <w:t xml:space="preserve"> </w:t>
            </w:r>
            <w:r w:rsidR="007F5750" w:rsidRPr="00153784">
              <w:rPr>
                <w:rStyle w:val="Hyperlink"/>
                <w:rFonts w:hint="eastAsia"/>
                <w:noProof/>
                <w:rtl/>
              </w:rPr>
              <w:t>از</w:t>
            </w:r>
            <w:r w:rsidR="007F5750" w:rsidRPr="00153784">
              <w:rPr>
                <w:rStyle w:val="Hyperlink"/>
                <w:noProof/>
                <w:rtl/>
              </w:rPr>
              <w:t xml:space="preserve"> «</w:t>
            </w:r>
            <w:r w:rsidR="007F5750" w:rsidRPr="00153784">
              <w:rPr>
                <w:rStyle w:val="Hyperlink"/>
                <w:rFonts w:hint="eastAsia"/>
                <w:noProof/>
                <w:rtl/>
              </w:rPr>
              <w:t>دار</w:t>
            </w:r>
            <w:r w:rsidR="007F5750" w:rsidRPr="00153784">
              <w:rPr>
                <w:rStyle w:val="Hyperlink"/>
                <w:noProof/>
                <w:rtl/>
              </w:rPr>
              <w:t xml:space="preserve"> </w:t>
            </w:r>
            <w:r w:rsidR="007F5750" w:rsidRPr="00153784">
              <w:rPr>
                <w:rStyle w:val="Hyperlink"/>
                <w:rFonts w:hint="eastAsia"/>
                <w:noProof/>
                <w:rtl/>
              </w:rPr>
              <w:t>الآخره»</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_Toc25057419 \h </w:instrText>
            </w:r>
            <w:r w:rsidR="007F5750" w:rsidRPr="00153784">
              <w:rPr>
                <w:noProof/>
                <w:webHidden/>
              </w:rPr>
            </w:r>
            <w:r w:rsidR="007F5750" w:rsidRPr="00153784">
              <w:rPr>
                <w:noProof/>
                <w:webHidden/>
              </w:rPr>
              <w:fldChar w:fldCharType="separate"/>
            </w:r>
            <w:r w:rsidR="007F5750" w:rsidRPr="00153784">
              <w:rPr>
                <w:noProof/>
                <w:webHidden/>
              </w:rPr>
              <w:t>2</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0" w:history="1">
            <w:r w:rsidR="007F5750" w:rsidRPr="00153784">
              <w:rPr>
                <w:rStyle w:val="Hyperlink"/>
                <w:rFonts w:hint="eastAsia"/>
                <w:noProof/>
                <w:rtl/>
              </w:rPr>
              <w:t>وجوه</w:t>
            </w:r>
            <w:r w:rsidR="007F5750" w:rsidRPr="00153784">
              <w:rPr>
                <w:rStyle w:val="Hyperlink"/>
                <w:noProof/>
                <w:rtl/>
              </w:rPr>
              <w:t xml:space="preserve"> «</w:t>
            </w:r>
            <w:r w:rsidR="007F5750" w:rsidRPr="00153784">
              <w:rPr>
                <w:rStyle w:val="Hyperlink"/>
                <w:rFonts w:hint="eastAsia"/>
                <w:noProof/>
                <w:rtl/>
              </w:rPr>
              <w:t>تلک»</w:t>
            </w:r>
            <w:r w:rsidR="007F5750" w:rsidRPr="00153784">
              <w:rPr>
                <w:rStyle w:val="Hyperlink"/>
                <w:noProof/>
                <w:rtl/>
              </w:rPr>
              <w:t xml:space="preserve"> </w:t>
            </w:r>
            <w:r w:rsidR="007F5750" w:rsidRPr="00153784">
              <w:rPr>
                <w:rStyle w:val="Hyperlink"/>
                <w:rFonts w:hint="eastAsia"/>
                <w:noProof/>
                <w:rtl/>
              </w:rPr>
              <w:t>در</w:t>
            </w:r>
            <w:r w:rsidR="007F5750" w:rsidRPr="00153784">
              <w:rPr>
                <w:rStyle w:val="Hyperlink"/>
                <w:noProof/>
                <w:rtl/>
              </w:rPr>
              <w:t xml:space="preserve"> </w:t>
            </w:r>
            <w:r w:rsidR="007F5750" w:rsidRPr="00153784">
              <w:rPr>
                <w:rStyle w:val="Hyperlink"/>
                <w:rFonts w:hint="eastAsia"/>
                <w:noProof/>
                <w:rtl/>
              </w:rPr>
              <w:t>آ</w:t>
            </w:r>
            <w:r w:rsidR="007F5750" w:rsidRPr="00153784">
              <w:rPr>
                <w:rStyle w:val="Hyperlink"/>
                <w:rFonts w:hint="cs"/>
                <w:noProof/>
                <w:rtl/>
              </w:rPr>
              <w:t>ی</w:t>
            </w:r>
            <w:r w:rsidR="007F5750" w:rsidRPr="00153784">
              <w:rPr>
                <w:rStyle w:val="Hyperlink"/>
                <w:rFonts w:hint="eastAsia"/>
                <w:noProof/>
                <w:rtl/>
              </w:rPr>
              <w:t>ه</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_Toc25057420 \h </w:instrText>
            </w:r>
            <w:r w:rsidR="007F5750" w:rsidRPr="00153784">
              <w:rPr>
                <w:noProof/>
                <w:webHidden/>
              </w:rPr>
            </w:r>
            <w:r w:rsidR="007F5750" w:rsidRPr="00153784">
              <w:rPr>
                <w:noProof/>
                <w:webHidden/>
              </w:rPr>
              <w:fldChar w:fldCharType="separate"/>
            </w:r>
            <w:r w:rsidR="007F5750" w:rsidRPr="00153784">
              <w:rPr>
                <w:noProof/>
                <w:webHidden/>
              </w:rPr>
              <w:t>3</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1" w:history="1">
            <w:r w:rsidR="007F5750" w:rsidRPr="00153784">
              <w:rPr>
                <w:rStyle w:val="Hyperlink"/>
                <w:rFonts w:hint="eastAsia"/>
                <w:noProof/>
                <w:rtl/>
              </w:rPr>
              <w:t>انواع</w:t>
            </w:r>
            <w:r w:rsidR="007F5750" w:rsidRPr="00153784">
              <w:rPr>
                <w:rStyle w:val="Hyperlink"/>
                <w:noProof/>
                <w:rtl/>
              </w:rPr>
              <w:t xml:space="preserve"> </w:t>
            </w:r>
            <w:r w:rsidR="007F5750" w:rsidRPr="00153784">
              <w:rPr>
                <w:rStyle w:val="Hyperlink"/>
                <w:rFonts w:hint="eastAsia"/>
                <w:noProof/>
                <w:rtl/>
              </w:rPr>
              <w:t>جَعل</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_Toc25057421 \h </w:instrText>
            </w:r>
            <w:r w:rsidR="007F5750" w:rsidRPr="00153784">
              <w:rPr>
                <w:noProof/>
                <w:webHidden/>
              </w:rPr>
            </w:r>
            <w:r w:rsidR="007F5750" w:rsidRPr="00153784">
              <w:rPr>
                <w:noProof/>
                <w:webHidden/>
              </w:rPr>
              <w:fldChar w:fldCharType="separate"/>
            </w:r>
            <w:r w:rsidR="007F5750" w:rsidRPr="00153784">
              <w:rPr>
                <w:noProof/>
                <w:webHidden/>
              </w:rPr>
              <w:t>3</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2" w:history="1">
            <w:r w:rsidR="007F5750" w:rsidRPr="00153784">
              <w:rPr>
                <w:rStyle w:val="Hyperlink"/>
                <w:rFonts w:hint="eastAsia"/>
                <w:noProof/>
                <w:rtl/>
              </w:rPr>
              <w:t>نظر</w:t>
            </w:r>
            <w:r w:rsidR="007F5750" w:rsidRPr="00153784">
              <w:rPr>
                <w:rStyle w:val="Hyperlink"/>
                <w:rFonts w:hint="cs"/>
                <w:noProof/>
                <w:rtl/>
              </w:rPr>
              <w:t>ی</w:t>
            </w:r>
            <w:r w:rsidR="007F5750" w:rsidRPr="00153784">
              <w:rPr>
                <w:rStyle w:val="Hyperlink"/>
                <w:rFonts w:hint="eastAsia"/>
                <w:noProof/>
                <w:rtl/>
              </w:rPr>
              <w:t>ات</w:t>
            </w:r>
            <w:r w:rsidR="007F5750" w:rsidRPr="00153784">
              <w:rPr>
                <w:rStyle w:val="Hyperlink"/>
                <w:noProof/>
                <w:rtl/>
              </w:rPr>
              <w:t xml:space="preserve"> </w:t>
            </w:r>
            <w:r w:rsidR="007F5750" w:rsidRPr="00153784">
              <w:rPr>
                <w:rStyle w:val="Hyperlink"/>
                <w:rFonts w:hint="eastAsia"/>
                <w:noProof/>
                <w:rtl/>
              </w:rPr>
              <w:t>در</w:t>
            </w:r>
            <w:r w:rsidR="007F5750" w:rsidRPr="00153784">
              <w:rPr>
                <w:rStyle w:val="Hyperlink"/>
                <w:noProof/>
                <w:rtl/>
              </w:rPr>
              <w:t xml:space="preserve"> </w:t>
            </w:r>
            <w:r w:rsidR="007F5750" w:rsidRPr="00153784">
              <w:rPr>
                <w:rStyle w:val="Hyperlink"/>
                <w:rFonts w:hint="eastAsia"/>
                <w:noProof/>
                <w:rtl/>
              </w:rPr>
              <w:t>باب</w:t>
            </w:r>
            <w:r w:rsidR="007F5750" w:rsidRPr="00153784">
              <w:rPr>
                <w:rStyle w:val="Hyperlink"/>
                <w:noProof/>
                <w:rtl/>
              </w:rPr>
              <w:t xml:space="preserve"> </w:t>
            </w:r>
            <w:r w:rsidR="007F5750" w:rsidRPr="00153784">
              <w:rPr>
                <w:rStyle w:val="Hyperlink"/>
                <w:rFonts w:hint="eastAsia"/>
                <w:noProof/>
                <w:rtl/>
              </w:rPr>
              <w:t>جَعل</w:t>
            </w:r>
            <w:r w:rsidR="007F5750" w:rsidRPr="00153784">
              <w:rPr>
                <w:rStyle w:val="Hyperlink"/>
                <w:noProof/>
                <w:rtl/>
              </w:rPr>
              <w:t xml:space="preserve"> </w:t>
            </w:r>
            <w:r w:rsidR="007F5750" w:rsidRPr="00153784">
              <w:rPr>
                <w:rStyle w:val="Hyperlink"/>
                <w:rFonts w:hint="eastAsia"/>
                <w:noProof/>
                <w:rtl/>
              </w:rPr>
              <w:t>تکو</w:t>
            </w:r>
            <w:r w:rsidR="007F5750" w:rsidRPr="00153784">
              <w:rPr>
                <w:rStyle w:val="Hyperlink"/>
                <w:rFonts w:hint="cs"/>
                <w:noProof/>
                <w:rtl/>
              </w:rPr>
              <w:t>ی</w:t>
            </w:r>
            <w:r w:rsidR="007F5750" w:rsidRPr="00153784">
              <w:rPr>
                <w:rStyle w:val="Hyperlink"/>
                <w:rFonts w:hint="eastAsia"/>
                <w:noProof/>
                <w:rtl/>
              </w:rPr>
              <w:t>ن</w:t>
            </w:r>
            <w:r w:rsidR="007F5750" w:rsidRPr="00153784">
              <w:rPr>
                <w:rStyle w:val="Hyperlink"/>
                <w:rFonts w:hint="cs"/>
                <w:noProof/>
                <w:rtl/>
              </w:rPr>
              <w:t>ی</w:t>
            </w:r>
            <w:r w:rsidR="007F5750" w:rsidRPr="00153784">
              <w:rPr>
                <w:rStyle w:val="Hyperlink"/>
                <w:noProof/>
                <w:rtl/>
              </w:rPr>
              <w:t xml:space="preserve"> </w:t>
            </w:r>
            <w:r w:rsidR="007F5750" w:rsidRPr="00153784">
              <w:rPr>
                <w:rStyle w:val="Hyperlink"/>
                <w:rFonts w:hint="eastAsia"/>
                <w:noProof/>
                <w:rtl/>
              </w:rPr>
              <w:t>و</w:t>
            </w:r>
            <w:r w:rsidR="007F5750" w:rsidRPr="00153784">
              <w:rPr>
                <w:rStyle w:val="Hyperlink"/>
                <w:noProof/>
                <w:rtl/>
              </w:rPr>
              <w:t xml:space="preserve"> </w:t>
            </w:r>
            <w:r w:rsidR="007F5750" w:rsidRPr="00153784">
              <w:rPr>
                <w:rStyle w:val="Hyperlink"/>
                <w:rFonts w:hint="eastAsia"/>
                <w:noProof/>
                <w:rtl/>
              </w:rPr>
              <w:t>تشر</w:t>
            </w:r>
            <w:r w:rsidR="007F5750" w:rsidRPr="00153784">
              <w:rPr>
                <w:rStyle w:val="Hyperlink"/>
                <w:rFonts w:hint="cs"/>
                <w:noProof/>
                <w:rtl/>
              </w:rPr>
              <w:t>ی</w:t>
            </w:r>
            <w:r w:rsidR="007F5750" w:rsidRPr="00153784">
              <w:rPr>
                <w:rStyle w:val="Hyperlink"/>
                <w:rFonts w:hint="eastAsia"/>
                <w:noProof/>
                <w:rtl/>
              </w:rPr>
              <w:t>ع</w:t>
            </w:r>
            <w:r w:rsidR="007F5750" w:rsidRPr="00153784">
              <w:rPr>
                <w:rStyle w:val="Hyperlink"/>
                <w:rFonts w:hint="cs"/>
                <w:noProof/>
                <w:rtl/>
              </w:rPr>
              <w:t>ی</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_Toc25057422 \h </w:instrText>
            </w:r>
            <w:r w:rsidR="007F5750" w:rsidRPr="00153784">
              <w:rPr>
                <w:noProof/>
                <w:webHidden/>
              </w:rPr>
            </w:r>
            <w:r w:rsidR="007F5750" w:rsidRPr="00153784">
              <w:rPr>
                <w:noProof/>
                <w:webHidden/>
              </w:rPr>
              <w:fldChar w:fldCharType="separate"/>
            </w:r>
            <w:r w:rsidR="007F5750" w:rsidRPr="00153784">
              <w:rPr>
                <w:noProof/>
                <w:webHidden/>
              </w:rPr>
              <w:t>3</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3" w:history="1">
            <w:r w:rsidR="007F5750" w:rsidRPr="00153784">
              <w:rPr>
                <w:rStyle w:val="Hyperlink"/>
                <w:rFonts w:hint="eastAsia"/>
                <w:noProof/>
                <w:rtl/>
              </w:rPr>
              <w:t>نظر</w:t>
            </w:r>
            <w:r w:rsidR="007F5750" w:rsidRPr="00153784">
              <w:rPr>
                <w:rStyle w:val="Hyperlink"/>
                <w:noProof/>
                <w:rtl/>
              </w:rPr>
              <w:t xml:space="preserve"> </w:t>
            </w:r>
            <w:r w:rsidR="007F5750" w:rsidRPr="00153784">
              <w:rPr>
                <w:rStyle w:val="Hyperlink"/>
                <w:rFonts w:hint="eastAsia"/>
                <w:noProof/>
                <w:rtl/>
              </w:rPr>
              <w:t>مختار</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_Toc25057423 \h </w:instrText>
            </w:r>
            <w:r w:rsidR="007F5750" w:rsidRPr="00153784">
              <w:rPr>
                <w:noProof/>
                <w:webHidden/>
              </w:rPr>
            </w:r>
            <w:r w:rsidR="007F5750" w:rsidRPr="00153784">
              <w:rPr>
                <w:noProof/>
                <w:webHidden/>
              </w:rPr>
              <w:fldChar w:fldCharType="separate"/>
            </w:r>
            <w:r w:rsidR="007F5750" w:rsidRPr="00153784">
              <w:rPr>
                <w:noProof/>
                <w:webHidden/>
              </w:rPr>
              <w:t>4</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4" w:history="1">
            <w:r w:rsidR="007F5750" w:rsidRPr="00153784">
              <w:rPr>
                <w:rStyle w:val="Hyperlink"/>
                <w:rFonts w:hint="eastAsia"/>
                <w:noProof/>
                <w:rtl/>
              </w:rPr>
              <w:t>معان</w:t>
            </w:r>
            <w:r w:rsidR="007F5750" w:rsidRPr="00153784">
              <w:rPr>
                <w:rStyle w:val="Hyperlink"/>
                <w:rFonts w:hint="cs"/>
                <w:noProof/>
                <w:rtl/>
              </w:rPr>
              <w:t>ی</w:t>
            </w:r>
            <w:r w:rsidR="007F5750" w:rsidRPr="00153784">
              <w:rPr>
                <w:rStyle w:val="Hyperlink"/>
                <w:noProof/>
                <w:rtl/>
              </w:rPr>
              <w:t xml:space="preserve"> </w:t>
            </w:r>
            <w:r w:rsidR="007F5750" w:rsidRPr="00153784">
              <w:rPr>
                <w:rStyle w:val="Hyperlink"/>
                <w:rFonts w:hint="eastAsia"/>
                <w:noProof/>
                <w:rtl/>
              </w:rPr>
              <w:t>اراده</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_Toc25057424 \h </w:instrText>
            </w:r>
            <w:r w:rsidR="007F5750" w:rsidRPr="00153784">
              <w:rPr>
                <w:noProof/>
                <w:webHidden/>
              </w:rPr>
            </w:r>
            <w:r w:rsidR="007F5750" w:rsidRPr="00153784">
              <w:rPr>
                <w:noProof/>
                <w:webHidden/>
              </w:rPr>
              <w:fldChar w:fldCharType="separate"/>
            </w:r>
            <w:r w:rsidR="007F5750" w:rsidRPr="00153784">
              <w:rPr>
                <w:noProof/>
                <w:webHidden/>
              </w:rPr>
              <w:t>5</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5" w:history="1">
            <w:r w:rsidR="007F5750" w:rsidRPr="00153784">
              <w:rPr>
                <w:rStyle w:val="Hyperlink"/>
                <w:rFonts w:hint="eastAsia"/>
                <w:noProof/>
                <w:rtl/>
              </w:rPr>
              <w:t>معنا</w:t>
            </w:r>
            <w:r w:rsidR="007F5750" w:rsidRPr="00153784">
              <w:rPr>
                <w:rStyle w:val="Hyperlink"/>
                <w:rFonts w:hint="cs"/>
                <w:noProof/>
                <w:rtl/>
              </w:rPr>
              <w:t>ی</w:t>
            </w:r>
            <w:r w:rsidR="007F5750" w:rsidRPr="00153784">
              <w:rPr>
                <w:rStyle w:val="Hyperlink"/>
                <w:noProof/>
                <w:rtl/>
              </w:rPr>
              <w:t xml:space="preserve"> «</w:t>
            </w:r>
            <w:r w:rsidR="007F5750" w:rsidRPr="00153784">
              <w:rPr>
                <w:rStyle w:val="Hyperlink"/>
                <w:rFonts w:hint="eastAsia"/>
                <w:noProof/>
                <w:rtl/>
              </w:rPr>
              <w:t>علوّ</w:t>
            </w:r>
            <w:r w:rsidR="007F5750" w:rsidRPr="00153784">
              <w:rPr>
                <w:rStyle w:val="Hyperlink"/>
                <w:noProof/>
                <w:rtl/>
              </w:rPr>
              <w:t xml:space="preserve"> </w:t>
            </w:r>
            <w:r w:rsidR="007F5750" w:rsidRPr="00153784">
              <w:rPr>
                <w:rStyle w:val="Hyperlink"/>
                <w:rFonts w:hint="eastAsia"/>
                <w:noProof/>
                <w:rtl/>
              </w:rPr>
              <w:t>ف</w:t>
            </w:r>
            <w:r w:rsidR="007F5750" w:rsidRPr="00153784">
              <w:rPr>
                <w:rStyle w:val="Hyperlink"/>
                <w:rFonts w:hint="cs"/>
                <w:noProof/>
                <w:rtl/>
              </w:rPr>
              <w:t>ی</w:t>
            </w:r>
            <w:r w:rsidR="007F5750" w:rsidRPr="00153784">
              <w:rPr>
                <w:rStyle w:val="Hyperlink"/>
                <w:noProof/>
                <w:rtl/>
              </w:rPr>
              <w:t xml:space="preserve"> </w:t>
            </w:r>
            <w:r w:rsidR="007F5750" w:rsidRPr="00153784">
              <w:rPr>
                <w:rStyle w:val="Hyperlink"/>
                <w:rFonts w:hint="eastAsia"/>
                <w:noProof/>
                <w:rtl/>
              </w:rPr>
              <w:t>الأرض</w:t>
            </w:r>
            <w:r w:rsidR="007F5750" w:rsidRPr="00153784">
              <w:rPr>
                <w:rStyle w:val="Hyperlink"/>
                <w:noProof/>
                <w:rtl/>
              </w:rPr>
              <w:t>»</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_Toc25057425 \h </w:instrText>
            </w:r>
            <w:r w:rsidR="007F5750" w:rsidRPr="00153784">
              <w:rPr>
                <w:noProof/>
                <w:webHidden/>
              </w:rPr>
            </w:r>
            <w:r w:rsidR="007F5750" w:rsidRPr="00153784">
              <w:rPr>
                <w:noProof/>
                <w:webHidden/>
              </w:rPr>
              <w:fldChar w:fldCharType="separate"/>
            </w:r>
            <w:r w:rsidR="007F5750" w:rsidRPr="00153784">
              <w:rPr>
                <w:noProof/>
                <w:webHidden/>
              </w:rPr>
              <w:t>8</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6" w:history="1">
            <w:r w:rsidR="007F5750" w:rsidRPr="00153784">
              <w:rPr>
                <w:rStyle w:val="Hyperlink"/>
                <w:rFonts w:hint="eastAsia"/>
                <w:noProof/>
                <w:rtl/>
              </w:rPr>
              <w:t>احتمالات</w:t>
            </w:r>
            <w:r w:rsidR="007F5750" w:rsidRPr="00153784">
              <w:rPr>
                <w:rStyle w:val="Hyperlink"/>
                <w:noProof/>
                <w:rtl/>
              </w:rPr>
              <w:t xml:space="preserve"> </w:t>
            </w:r>
            <w:r w:rsidR="007F5750" w:rsidRPr="00153784">
              <w:rPr>
                <w:rStyle w:val="Hyperlink"/>
                <w:rFonts w:hint="eastAsia"/>
                <w:noProof/>
                <w:rtl/>
              </w:rPr>
              <w:t>در</w:t>
            </w:r>
            <w:r w:rsidR="007F5750" w:rsidRPr="00153784">
              <w:rPr>
                <w:rStyle w:val="Hyperlink"/>
                <w:noProof/>
                <w:rtl/>
              </w:rPr>
              <w:t xml:space="preserve"> </w:t>
            </w:r>
            <w:r w:rsidR="007F5750" w:rsidRPr="00153784">
              <w:rPr>
                <w:rStyle w:val="Hyperlink"/>
                <w:rFonts w:hint="eastAsia"/>
                <w:noProof/>
                <w:rtl/>
              </w:rPr>
              <w:t>علوّ</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_Toc25057426 \h </w:instrText>
            </w:r>
            <w:r w:rsidR="007F5750" w:rsidRPr="00153784">
              <w:rPr>
                <w:noProof/>
                <w:webHidden/>
              </w:rPr>
            </w:r>
            <w:r w:rsidR="007F5750" w:rsidRPr="00153784">
              <w:rPr>
                <w:noProof/>
                <w:webHidden/>
              </w:rPr>
              <w:fldChar w:fldCharType="separate"/>
            </w:r>
            <w:r w:rsidR="007F5750" w:rsidRPr="00153784">
              <w:rPr>
                <w:noProof/>
                <w:webHidden/>
              </w:rPr>
              <w:t>8</w:t>
            </w:r>
            <w:r w:rsidR="007F5750" w:rsidRPr="00153784">
              <w:rPr>
                <w:noProof/>
                <w:webHidden/>
              </w:rPr>
              <w:fldChar w:fldCharType="end"/>
            </w:r>
          </w:hyperlink>
        </w:p>
        <w:p w:rsidR="007F5750" w:rsidRPr="00153784" w:rsidRDefault="00311EF6" w:rsidP="007F5750">
          <w:pPr>
            <w:pStyle w:val="TOC1"/>
            <w:tabs>
              <w:tab w:val="right" w:leader="dot" w:pos="9350"/>
            </w:tabs>
            <w:spacing w:line="360" w:lineRule="auto"/>
            <w:rPr>
              <w:noProof/>
              <w:szCs w:val="22"/>
              <w:lang w:bidi="ar-SA"/>
            </w:rPr>
          </w:pPr>
          <w:hyperlink w:anchor="_Toc25057427" w:history="1">
            <w:r w:rsidR="007F5750" w:rsidRPr="00153784">
              <w:rPr>
                <w:rStyle w:val="Hyperlink"/>
                <w:rFonts w:hint="eastAsia"/>
                <w:noProof/>
                <w:rtl/>
              </w:rPr>
              <w:t>معان</w:t>
            </w:r>
            <w:r w:rsidR="007F5750" w:rsidRPr="00153784">
              <w:rPr>
                <w:rStyle w:val="Hyperlink"/>
                <w:rFonts w:hint="cs"/>
                <w:noProof/>
                <w:rtl/>
              </w:rPr>
              <w:t>ی</w:t>
            </w:r>
            <w:r w:rsidR="007F5750" w:rsidRPr="00153784">
              <w:rPr>
                <w:rStyle w:val="Hyperlink"/>
                <w:noProof/>
                <w:rtl/>
              </w:rPr>
              <w:t xml:space="preserve"> </w:t>
            </w:r>
            <w:r w:rsidR="007F5750" w:rsidRPr="00153784">
              <w:rPr>
                <w:rStyle w:val="Hyperlink"/>
                <w:rFonts w:hint="eastAsia"/>
                <w:noProof/>
                <w:rtl/>
              </w:rPr>
              <w:t>علوّ</w:t>
            </w:r>
            <w:r w:rsidR="007F5750" w:rsidRPr="00153784">
              <w:rPr>
                <w:rStyle w:val="Hyperlink"/>
                <w:noProof/>
                <w:rtl/>
              </w:rPr>
              <w:t xml:space="preserve"> </w:t>
            </w:r>
            <w:r w:rsidR="007F5750" w:rsidRPr="00153784">
              <w:rPr>
                <w:rStyle w:val="Hyperlink"/>
                <w:rFonts w:hint="eastAsia"/>
                <w:noProof/>
                <w:rtl/>
              </w:rPr>
              <w:t>و</w:t>
            </w:r>
            <w:r w:rsidR="007F5750" w:rsidRPr="00153784">
              <w:rPr>
                <w:rStyle w:val="Hyperlink"/>
                <w:noProof/>
                <w:rtl/>
              </w:rPr>
              <w:t xml:space="preserve"> </w:t>
            </w:r>
            <w:r w:rsidR="007F5750" w:rsidRPr="00153784">
              <w:rPr>
                <w:rStyle w:val="Hyperlink"/>
                <w:rFonts w:hint="eastAsia"/>
                <w:noProof/>
                <w:rtl/>
              </w:rPr>
              <w:t>فساد</w:t>
            </w:r>
            <w:r w:rsidR="007F5750" w:rsidRPr="00153784">
              <w:rPr>
                <w:noProof/>
                <w:webHidden/>
              </w:rPr>
              <w:tab/>
            </w:r>
            <w:r w:rsidR="007F5750" w:rsidRPr="00153784">
              <w:rPr>
                <w:noProof/>
                <w:webHidden/>
              </w:rPr>
              <w:fldChar w:fldCharType="begin"/>
            </w:r>
            <w:r w:rsidR="007F5750" w:rsidRPr="00153784">
              <w:rPr>
                <w:noProof/>
                <w:webHidden/>
              </w:rPr>
              <w:instrText xml:space="preserve"> PAGEREF _Toc25057427 \h </w:instrText>
            </w:r>
            <w:r w:rsidR="007F5750" w:rsidRPr="00153784">
              <w:rPr>
                <w:noProof/>
                <w:webHidden/>
              </w:rPr>
            </w:r>
            <w:r w:rsidR="007F5750" w:rsidRPr="00153784">
              <w:rPr>
                <w:noProof/>
                <w:webHidden/>
              </w:rPr>
              <w:fldChar w:fldCharType="separate"/>
            </w:r>
            <w:r w:rsidR="007F5750" w:rsidRPr="00153784">
              <w:rPr>
                <w:noProof/>
                <w:webHidden/>
              </w:rPr>
              <w:t>9</w:t>
            </w:r>
            <w:r w:rsidR="007F5750" w:rsidRPr="00153784">
              <w:rPr>
                <w:noProof/>
                <w:webHidden/>
              </w:rPr>
              <w:fldChar w:fldCharType="end"/>
            </w:r>
          </w:hyperlink>
        </w:p>
        <w:p w:rsidR="007F5750" w:rsidRPr="00153784" w:rsidRDefault="007F5750" w:rsidP="007F5750">
          <w:pPr>
            <w:spacing w:line="360" w:lineRule="auto"/>
          </w:pPr>
          <w:r w:rsidRPr="00153784">
            <w:rPr>
              <w:b/>
              <w:bCs/>
              <w:noProof/>
            </w:rPr>
            <w:fldChar w:fldCharType="end"/>
          </w:r>
        </w:p>
      </w:sdtContent>
    </w:sdt>
    <w:p w:rsidR="007F5750" w:rsidRPr="00153784" w:rsidRDefault="007F5750">
      <w:pPr>
        <w:bidi w:val="0"/>
        <w:spacing w:after="0"/>
        <w:ind w:firstLine="0"/>
        <w:jc w:val="left"/>
        <w:rPr>
          <w:rtl/>
        </w:rPr>
      </w:pPr>
      <w:r w:rsidRPr="00153784">
        <w:rPr>
          <w:rtl/>
        </w:rPr>
        <w:br w:type="page"/>
      </w:r>
    </w:p>
    <w:p w:rsidR="00153784" w:rsidRPr="00C20C14" w:rsidRDefault="00153784" w:rsidP="00153784">
      <w:pPr>
        <w:jc w:val="center"/>
        <w:rPr>
          <w:rtl/>
        </w:rPr>
      </w:pPr>
      <w:bookmarkStart w:id="1" w:name="_Toc527549673"/>
      <w:bookmarkStart w:id="2" w:name="_Toc532902260"/>
      <w:r w:rsidRPr="00C20C14">
        <w:rPr>
          <w:rtl/>
        </w:rPr>
        <w:lastRenderedPageBreak/>
        <w:t>بسم‌الله الرحمن الرحیم</w:t>
      </w:r>
    </w:p>
    <w:p w:rsidR="00153784" w:rsidRPr="00C20C14" w:rsidRDefault="00153784" w:rsidP="00153784">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3"/>
      <w:bookmarkEnd w:id="4"/>
      <w:bookmarkEnd w:id="5"/>
      <w:r w:rsidRPr="00C20C14">
        <w:rPr>
          <w:color w:val="auto"/>
          <w:rtl/>
        </w:rPr>
        <w:t xml:space="preserve"> </w:t>
      </w:r>
      <w:bookmarkEnd w:id="6"/>
      <w:bookmarkEnd w:id="7"/>
      <w:bookmarkEnd w:id="8"/>
      <w:r w:rsidRPr="00153784">
        <w:rPr>
          <w:rFonts w:hint="cs"/>
          <w:color w:val="auto"/>
          <w:rtl/>
        </w:rPr>
        <w:t>ادله</w:t>
      </w:r>
      <w:r w:rsidRPr="00325DE3">
        <w:rPr>
          <w:color w:val="auto"/>
          <w:rtl/>
        </w:rPr>
        <w:t xml:space="preserve"> حرمت تجر</w:t>
      </w:r>
      <w:r w:rsidRPr="00325DE3">
        <w:rPr>
          <w:rFonts w:hint="cs"/>
          <w:color w:val="auto"/>
          <w:rtl/>
        </w:rPr>
        <w:t>ی</w:t>
      </w:r>
    </w:p>
    <w:p w:rsidR="00153784" w:rsidRPr="00C20C14" w:rsidRDefault="00153784" w:rsidP="00153784">
      <w:pPr>
        <w:pStyle w:val="Heading1"/>
        <w:rPr>
          <w:rtl/>
        </w:rPr>
      </w:pPr>
      <w:bookmarkStart w:id="9" w:name="_Toc1548372"/>
      <w:bookmarkStart w:id="10" w:name="_Toc2574567"/>
      <w:bookmarkStart w:id="11" w:name="_Toc3332154"/>
      <w:bookmarkEnd w:id="1"/>
      <w:r w:rsidRPr="00C20C14">
        <w:rPr>
          <w:rtl/>
        </w:rPr>
        <w:t>اشاره</w:t>
      </w:r>
      <w:bookmarkEnd w:id="2"/>
      <w:bookmarkEnd w:id="9"/>
      <w:bookmarkEnd w:id="10"/>
      <w:bookmarkEnd w:id="11"/>
    </w:p>
    <w:p w:rsidR="00177D4B" w:rsidRPr="00153784" w:rsidRDefault="00177D4B" w:rsidP="00384A91">
      <w:pPr>
        <w:jc w:val="lowKashida"/>
        <w:rPr>
          <w:rtl/>
        </w:rPr>
      </w:pPr>
      <w:r w:rsidRPr="00153784">
        <w:rPr>
          <w:rFonts w:hint="cs"/>
          <w:rtl/>
        </w:rPr>
        <w:t>سومین آیه که در مورد</w:t>
      </w:r>
      <w:r w:rsidR="008C53BA" w:rsidRPr="00153784">
        <w:rPr>
          <w:rFonts w:hint="cs"/>
          <w:rtl/>
        </w:rPr>
        <w:t xml:space="preserve"> حرمت</w:t>
      </w:r>
      <w:r w:rsidRPr="00153784">
        <w:rPr>
          <w:rFonts w:hint="cs"/>
          <w:rtl/>
        </w:rPr>
        <w:t xml:space="preserve"> تجری مورد استدلال</w:t>
      </w:r>
      <w:r w:rsidR="008C53BA" w:rsidRPr="00153784">
        <w:rPr>
          <w:rFonts w:hint="cs"/>
          <w:rtl/>
        </w:rPr>
        <w:t xml:space="preserve"> و استشهاد</w:t>
      </w:r>
      <w:r w:rsidRPr="00153784">
        <w:rPr>
          <w:rFonts w:hint="cs"/>
          <w:rtl/>
        </w:rPr>
        <w:t xml:space="preserve"> قرار گرفته است، آیه 83 سوره قصص است: </w:t>
      </w:r>
      <w:r w:rsidR="00153784">
        <w:rPr>
          <w:b/>
          <w:bCs/>
          <w:color w:val="007200"/>
          <w:rtl/>
        </w:rPr>
        <w:t>﴿تِلْكَ الدَّارُ الْآخِرَةُ نَجْعَلُهَا لِلَّذِينَ لَا يُرِيدُونَ عُلُوًّا فِي الْأَرْضِ وَلَا فَسَادًا وَالْعَاقِبَةُ لِلْمُتَّقِينَ﴾</w:t>
      </w:r>
      <w:r w:rsidR="007F5750" w:rsidRPr="00153784">
        <w:rPr>
          <w:rStyle w:val="FootnoteReference"/>
          <w:rtl/>
        </w:rPr>
        <w:footnoteReference w:id="1"/>
      </w:r>
      <w:r w:rsidR="007F5750" w:rsidRPr="00153784">
        <w:rPr>
          <w:rFonts w:hint="cs"/>
          <w:rtl/>
        </w:rPr>
        <w:t>.</w:t>
      </w:r>
    </w:p>
    <w:p w:rsidR="008C53BA" w:rsidRPr="00153784" w:rsidRDefault="008C53BA" w:rsidP="00384A91">
      <w:pPr>
        <w:jc w:val="lowKashida"/>
        <w:rPr>
          <w:rtl/>
        </w:rPr>
      </w:pPr>
      <w:r w:rsidRPr="00153784">
        <w:rPr>
          <w:rFonts w:hint="cs"/>
          <w:rtl/>
        </w:rPr>
        <w:t xml:space="preserve">بیان استدلال این است که آیه </w:t>
      </w:r>
      <w:r w:rsidR="007F5750" w:rsidRPr="00153784">
        <w:rPr>
          <w:rFonts w:hint="cs"/>
          <w:rtl/>
        </w:rPr>
        <w:t>می‌فرماید</w:t>
      </w:r>
      <w:r w:rsidRPr="00153784">
        <w:rPr>
          <w:rFonts w:hint="cs"/>
          <w:rtl/>
        </w:rPr>
        <w:t xml:space="preserve">: آخرت و نعم اخروی برای کسانی است که اراده معصیت </w:t>
      </w:r>
      <w:r w:rsidR="007F5750" w:rsidRPr="00153784">
        <w:rPr>
          <w:rFonts w:hint="cs"/>
          <w:rtl/>
        </w:rPr>
        <w:t>نمی‌کنند</w:t>
      </w:r>
      <w:r w:rsidRPr="00153784">
        <w:rPr>
          <w:rFonts w:hint="cs"/>
          <w:rtl/>
        </w:rPr>
        <w:t>، مفهومش این است که اگر کسی اراده معصیت بکند، آخرت برای او نیست و محروم است، این استدلال به آیه است، برای اینکه اراده فساد و علو</w:t>
      </w:r>
      <w:r w:rsidR="007F5750" w:rsidRPr="00153784">
        <w:rPr>
          <w:rFonts w:hint="cs"/>
          <w:rtl/>
        </w:rPr>
        <w:t>ّ</w:t>
      </w:r>
      <w:r w:rsidRPr="00153784">
        <w:rPr>
          <w:rFonts w:hint="cs"/>
          <w:rtl/>
        </w:rPr>
        <w:t xml:space="preserve"> و اراده معصیت، فرد را از تمتع به نِعَم اخروی و بهشت محروم </w:t>
      </w:r>
      <w:r w:rsidR="007F5750" w:rsidRPr="00153784">
        <w:rPr>
          <w:rFonts w:hint="cs"/>
          <w:rtl/>
        </w:rPr>
        <w:t>می‌کند</w:t>
      </w:r>
      <w:r w:rsidRPr="00153784">
        <w:rPr>
          <w:rFonts w:hint="cs"/>
          <w:rtl/>
        </w:rPr>
        <w:t xml:space="preserve">، محرومیت از بهشت </w:t>
      </w:r>
      <w:r w:rsidR="007F5750" w:rsidRPr="00153784">
        <w:rPr>
          <w:rFonts w:hint="cs"/>
          <w:rtl/>
        </w:rPr>
        <w:t>به خاطر</w:t>
      </w:r>
      <w:r w:rsidRPr="00153784">
        <w:rPr>
          <w:rFonts w:hint="cs"/>
          <w:rtl/>
        </w:rPr>
        <w:t xml:space="preserve"> معصیت است.</w:t>
      </w:r>
    </w:p>
    <w:p w:rsidR="008C53BA" w:rsidRPr="00153784" w:rsidRDefault="008C53BA" w:rsidP="00384A91">
      <w:pPr>
        <w:jc w:val="lowKashida"/>
        <w:rPr>
          <w:rtl/>
        </w:rPr>
      </w:pPr>
      <w:r w:rsidRPr="00153784">
        <w:rPr>
          <w:rFonts w:hint="cs"/>
          <w:rtl/>
        </w:rPr>
        <w:t xml:space="preserve">پس اراده </w:t>
      </w:r>
      <w:r w:rsidR="007F5750" w:rsidRPr="00153784">
        <w:rPr>
          <w:rFonts w:hint="cs"/>
          <w:rtl/>
        </w:rPr>
        <w:t>به‌عنوان</w:t>
      </w:r>
      <w:r w:rsidRPr="00153784">
        <w:rPr>
          <w:rFonts w:hint="cs"/>
          <w:rtl/>
        </w:rPr>
        <w:t xml:space="preserve"> یک فعل نفسانی موجب استحقاق عقاب </w:t>
      </w:r>
      <w:r w:rsidR="007F5750" w:rsidRPr="00153784">
        <w:rPr>
          <w:rFonts w:hint="cs"/>
          <w:rtl/>
        </w:rPr>
        <w:t>می‌شود</w:t>
      </w:r>
      <w:r w:rsidRPr="00153784">
        <w:rPr>
          <w:rFonts w:hint="cs"/>
          <w:rtl/>
        </w:rPr>
        <w:t xml:space="preserve">، این کبرای آیه است، مفهومی که از آیه به دست </w:t>
      </w:r>
      <w:r w:rsidR="007F5750" w:rsidRPr="00153784">
        <w:rPr>
          <w:rFonts w:hint="cs"/>
          <w:rtl/>
        </w:rPr>
        <w:t>می‌آید</w:t>
      </w:r>
      <w:r w:rsidRPr="00153784">
        <w:rPr>
          <w:rFonts w:hint="cs"/>
          <w:rtl/>
        </w:rPr>
        <w:t xml:space="preserve">، قاعده کبروی است که إرادة المعصیة موجبةٌ للإستحقاق العقاب و در نتیجه محرمةٌ، صغرایش این است که تجری هم اراده معصیت است، اراده معصیتی که ولو به نحو خیالی به عمل درآمده است، چون مایع </w:t>
      </w:r>
      <w:r w:rsidR="007F5750" w:rsidRPr="00153784">
        <w:rPr>
          <w:rFonts w:hint="cs"/>
          <w:rtl/>
        </w:rPr>
        <w:t>به‌عنوان</w:t>
      </w:r>
      <w:r w:rsidRPr="00153784">
        <w:rPr>
          <w:rFonts w:hint="cs"/>
          <w:rtl/>
        </w:rPr>
        <w:t xml:space="preserve"> خمر خورده است، قطعاً اراده معصیت کرده است، خمر نیاشامیده است، اما اراده و تصمیم بر شرب خمر دارد، این اجمال به استدلال به آیه شریفه است.</w:t>
      </w:r>
    </w:p>
    <w:p w:rsidR="008C53BA" w:rsidRPr="00153784" w:rsidRDefault="008C53BA" w:rsidP="00384A91">
      <w:pPr>
        <w:jc w:val="lowKashida"/>
        <w:rPr>
          <w:rtl/>
        </w:rPr>
      </w:pPr>
      <w:r w:rsidRPr="00153784">
        <w:rPr>
          <w:rFonts w:hint="cs"/>
          <w:rtl/>
        </w:rPr>
        <w:t>برای اینکه بدانیم این استدلال درست است یا درست نیست، باید به چه جهت از آیه شریفه اشاره بکنیم:</w:t>
      </w:r>
    </w:p>
    <w:p w:rsidR="00226BE0" w:rsidRPr="00153784" w:rsidRDefault="00226BE0" w:rsidP="00384A91">
      <w:pPr>
        <w:pStyle w:val="Heading1"/>
        <w:rPr>
          <w:rtl/>
        </w:rPr>
      </w:pPr>
      <w:bookmarkStart w:id="12" w:name="_Toc25057419"/>
      <w:r w:rsidRPr="00153784">
        <w:rPr>
          <w:rFonts w:hint="cs"/>
          <w:rtl/>
        </w:rPr>
        <w:t>مقصود از «دار الآخره»</w:t>
      </w:r>
      <w:bookmarkEnd w:id="12"/>
    </w:p>
    <w:p w:rsidR="008C53BA" w:rsidRPr="00153784" w:rsidRDefault="008C53BA" w:rsidP="00477561">
      <w:pPr>
        <w:jc w:val="lowKashida"/>
        <w:rPr>
          <w:rtl/>
        </w:rPr>
      </w:pPr>
      <w:r w:rsidRPr="00153784">
        <w:rPr>
          <w:rFonts w:hint="cs"/>
          <w:rtl/>
        </w:rPr>
        <w:t xml:space="preserve">1 – جهت اول که خیلی به بحث ربط ندارد - به خود آیه اشاره </w:t>
      </w:r>
      <w:r w:rsidR="007F5750" w:rsidRPr="00153784">
        <w:rPr>
          <w:rFonts w:hint="cs"/>
          <w:rtl/>
        </w:rPr>
        <w:t>می‌کنیم</w:t>
      </w:r>
      <w:r w:rsidRPr="00153784">
        <w:rPr>
          <w:rFonts w:hint="cs"/>
          <w:rtl/>
        </w:rPr>
        <w:t xml:space="preserve"> - این است که </w:t>
      </w:r>
      <w:r w:rsidR="00477561">
        <w:rPr>
          <w:b/>
          <w:bCs/>
          <w:color w:val="007200"/>
          <w:rtl/>
        </w:rPr>
        <w:t>﴿تِلْكَ الدَّارُ الْآخِرَةُ﴾</w:t>
      </w:r>
      <w:r w:rsidRPr="00153784">
        <w:rPr>
          <w:rFonts w:hint="cs"/>
          <w:rtl/>
        </w:rPr>
        <w:t xml:space="preserve">، با تلک آمده است، برای اینکه برای تعظیم و تفخیم است، مقصود از دار آخرت طبعاً با مناسبات حکم و موضوع و قرائن داخلی، مراد بهشت و رضوان الهی و نِعَم الهی است، چون دار آخرت، جهان پس از مرگ است که شامل </w:t>
      </w:r>
      <w:r w:rsidR="00F6742C" w:rsidRPr="00153784">
        <w:rPr>
          <w:rFonts w:hint="cs"/>
          <w:rtl/>
        </w:rPr>
        <w:t xml:space="preserve">بهشت و هم جهنم </w:t>
      </w:r>
      <w:r w:rsidR="007F5750" w:rsidRPr="00153784">
        <w:rPr>
          <w:rFonts w:hint="cs"/>
          <w:rtl/>
        </w:rPr>
        <w:t>می‌شود</w:t>
      </w:r>
      <w:r w:rsidR="00F6742C" w:rsidRPr="00153784">
        <w:rPr>
          <w:rFonts w:hint="cs"/>
          <w:rtl/>
        </w:rPr>
        <w:t xml:space="preserve">، نِعَم الهی و عذاب الهی را در </w:t>
      </w:r>
      <w:r w:rsidR="00477561">
        <w:rPr>
          <w:rFonts w:hint="cs"/>
          <w:rtl/>
        </w:rPr>
        <w:t>برمی‌گیرد</w:t>
      </w:r>
      <w:r w:rsidR="00F6742C" w:rsidRPr="00153784">
        <w:rPr>
          <w:rFonts w:hint="cs"/>
          <w:rtl/>
        </w:rPr>
        <w:t xml:space="preserve">، منتهی اینجا با قرائن خیلی واضح و قطعی، مقصود مطلق دار آخرت نیست، بلکه در اینجا دار الآخره یعنی بهشت، آنچه به نِعَم الهی در جهان پس از مرگ </w:t>
      </w:r>
      <w:r w:rsidR="007F5750" w:rsidRPr="00153784">
        <w:rPr>
          <w:rFonts w:hint="cs"/>
          <w:rtl/>
        </w:rPr>
        <w:t>برمی‌گردد</w:t>
      </w:r>
      <w:r w:rsidR="00F6742C" w:rsidRPr="00153784">
        <w:rPr>
          <w:rFonts w:hint="cs"/>
          <w:rtl/>
        </w:rPr>
        <w:t xml:space="preserve">، مقصود است، برای اینکه </w:t>
      </w:r>
      <w:r w:rsidR="007F5750" w:rsidRPr="00153784">
        <w:rPr>
          <w:rFonts w:hint="cs"/>
          <w:rtl/>
        </w:rPr>
        <w:t>می‌خواهد</w:t>
      </w:r>
      <w:r w:rsidR="00F6742C" w:rsidRPr="00153784">
        <w:rPr>
          <w:rFonts w:hint="cs"/>
          <w:rtl/>
        </w:rPr>
        <w:t xml:space="preserve"> یک </w:t>
      </w:r>
      <w:r w:rsidR="007F5750" w:rsidRPr="00153784">
        <w:rPr>
          <w:rFonts w:hint="cs"/>
          <w:rtl/>
        </w:rPr>
        <w:t>وعده‌ای</w:t>
      </w:r>
      <w:r w:rsidR="00F6742C" w:rsidRPr="00153784">
        <w:rPr>
          <w:rFonts w:hint="cs"/>
          <w:rtl/>
        </w:rPr>
        <w:t xml:space="preserve"> بدهد و ترغیب و تشویق بکند، </w:t>
      </w:r>
      <w:r w:rsidR="007F5750" w:rsidRPr="00153784">
        <w:rPr>
          <w:rFonts w:hint="cs"/>
          <w:rtl/>
        </w:rPr>
        <w:t>ازاین‌جهت</w:t>
      </w:r>
      <w:r w:rsidR="00F6742C" w:rsidRPr="00153784">
        <w:rPr>
          <w:rFonts w:hint="cs"/>
          <w:rtl/>
        </w:rPr>
        <w:t xml:space="preserve"> تلک دار الآخره یعنی بهشت، فوقش این است که غیر از بهشت، آن تنعمات دیگری که در برزخ است، آن را هم در </w:t>
      </w:r>
      <w:r w:rsidR="00477561">
        <w:rPr>
          <w:rFonts w:hint="cs"/>
          <w:rtl/>
        </w:rPr>
        <w:t>برمی‌گیرد</w:t>
      </w:r>
      <w:r w:rsidR="00C01292" w:rsidRPr="00153784">
        <w:rPr>
          <w:rFonts w:hint="cs"/>
          <w:rtl/>
        </w:rPr>
        <w:t xml:space="preserve">، یعنی </w:t>
      </w:r>
      <w:r w:rsidR="007F5750" w:rsidRPr="00153784">
        <w:rPr>
          <w:rFonts w:hint="cs"/>
          <w:rtl/>
        </w:rPr>
        <w:t>درواقع</w:t>
      </w:r>
      <w:r w:rsidR="00C01292" w:rsidRPr="00153784">
        <w:rPr>
          <w:rFonts w:hint="cs"/>
          <w:rtl/>
        </w:rPr>
        <w:t xml:space="preserve"> غیر از بهشت اصلی، شامل بهشت برزخی هم که روضة من ریاض الجنة هم شامل آن هم </w:t>
      </w:r>
      <w:r w:rsidR="007F5750" w:rsidRPr="00153784">
        <w:rPr>
          <w:rFonts w:hint="cs"/>
          <w:rtl/>
        </w:rPr>
        <w:t>می‌شود</w:t>
      </w:r>
      <w:r w:rsidR="00C01292" w:rsidRPr="00153784">
        <w:rPr>
          <w:rFonts w:hint="cs"/>
          <w:rtl/>
        </w:rPr>
        <w:t xml:space="preserve">، احیاناً آن آسایشی که در قیامت وجود دارد، </w:t>
      </w:r>
      <w:r w:rsidR="007F5750" w:rsidRPr="00153784">
        <w:rPr>
          <w:rFonts w:hint="cs"/>
          <w:rtl/>
        </w:rPr>
        <w:t>درهرصورت</w:t>
      </w:r>
      <w:r w:rsidR="00C01292" w:rsidRPr="00153784">
        <w:rPr>
          <w:rFonts w:hint="cs"/>
          <w:rtl/>
        </w:rPr>
        <w:t xml:space="preserve"> آن بُعد نِعَم خاصه </w:t>
      </w:r>
      <w:r w:rsidR="007F5750" w:rsidRPr="00153784">
        <w:rPr>
          <w:rFonts w:hint="cs"/>
          <w:rtl/>
        </w:rPr>
        <w:t>الهیه‌ای</w:t>
      </w:r>
      <w:r w:rsidR="00C01292" w:rsidRPr="00153784">
        <w:rPr>
          <w:rFonts w:hint="cs"/>
          <w:rtl/>
        </w:rPr>
        <w:t xml:space="preserve"> که در عالم پس از مرگ</w:t>
      </w:r>
      <w:r w:rsidR="00A9521C" w:rsidRPr="00153784">
        <w:rPr>
          <w:rFonts w:hint="cs"/>
          <w:rtl/>
        </w:rPr>
        <w:t xml:space="preserve"> مجسم </w:t>
      </w:r>
      <w:r w:rsidR="007F5750" w:rsidRPr="00153784">
        <w:rPr>
          <w:rFonts w:hint="cs"/>
          <w:rtl/>
        </w:rPr>
        <w:t>می‌شود</w:t>
      </w:r>
      <w:r w:rsidR="00A9521C" w:rsidRPr="00153784">
        <w:rPr>
          <w:rFonts w:hint="cs"/>
          <w:rtl/>
        </w:rPr>
        <w:t xml:space="preserve">، مقصود است، خصوص بهشت یا بهشت و آنچه تجلیات بهشت در قیامت و برزخ است را در </w:t>
      </w:r>
      <w:r w:rsidR="00477561">
        <w:rPr>
          <w:rFonts w:hint="cs"/>
          <w:rtl/>
        </w:rPr>
        <w:t>برمی‌گیرد</w:t>
      </w:r>
      <w:r w:rsidR="001E5B3F" w:rsidRPr="00153784">
        <w:rPr>
          <w:rFonts w:hint="cs"/>
          <w:rtl/>
        </w:rPr>
        <w:t>، قطعاً کاری به عذاب ندارد، این در مقام بیان ثواب است و در مقام ترغیب است و وعده است، وعید نیست، لذا مقصود از دار آخرت، روشن است و خیلی واضح و بیّن است</w:t>
      </w:r>
      <w:r w:rsidR="00550217" w:rsidRPr="00153784">
        <w:rPr>
          <w:rFonts w:hint="cs"/>
          <w:rtl/>
        </w:rPr>
        <w:t xml:space="preserve"> که نِعم الهی و بهشت است، برای تلک دو وجه ذکر </w:t>
      </w:r>
      <w:r w:rsidR="007F5750" w:rsidRPr="00153784">
        <w:rPr>
          <w:rFonts w:hint="cs"/>
          <w:rtl/>
        </w:rPr>
        <w:t>کرده‌اند</w:t>
      </w:r>
      <w:r w:rsidR="00550217" w:rsidRPr="00153784">
        <w:rPr>
          <w:rFonts w:hint="cs"/>
          <w:rtl/>
        </w:rPr>
        <w:t>:</w:t>
      </w:r>
    </w:p>
    <w:p w:rsidR="00226BE0" w:rsidRPr="00153784" w:rsidRDefault="00226BE0" w:rsidP="00384A91">
      <w:pPr>
        <w:pStyle w:val="Heading1"/>
        <w:rPr>
          <w:rtl/>
        </w:rPr>
      </w:pPr>
      <w:bookmarkStart w:id="13" w:name="_Toc25057420"/>
      <w:r w:rsidRPr="00153784">
        <w:rPr>
          <w:rFonts w:hint="cs"/>
          <w:rtl/>
        </w:rPr>
        <w:lastRenderedPageBreak/>
        <w:t>وجوه «تلک» در آیه</w:t>
      </w:r>
      <w:bookmarkEnd w:id="13"/>
    </w:p>
    <w:p w:rsidR="00550217" w:rsidRPr="00153784" w:rsidRDefault="00550217" w:rsidP="00384A91">
      <w:pPr>
        <w:jc w:val="lowKashida"/>
        <w:rPr>
          <w:rtl/>
        </w:rPr>
      </w:pPr>
      <w:r w:rsidRPr="00153784">
        <w:rPr>
          <w:rFonts w:hint="cs"/>
          <w:rtl/>
        </w:rPr>
        <w:t>1 – از یک منظر قیامت و بهشت از ما دور است.</w:t>
      </w:r>
    </w:p>
    <w:p w:rsidR="00550217" w:rsidRPr="00153784" w:rsidRDefault="00550217" w:rsidP="00384A91">
      <w:pPr>
        <w:jc w:val="lowKashida"/>
        <w:rPr>
          <w:rtl/>
        </w:rPr>
      </w:pPr>
      <w:r w:rsidRPr="00153784">
        <w:rPr>
          <w:rFonts w:hint="cs"/>
          <w:rtl/>
        </w:rPr>
        <w:t>2 – برای تفخیم و تعظیم تلک را ذکر کرده است</w:t>
      </w:r>
      <w:r w:rsidR="000A522E" w:rsidRPr="00153784">
        <w:rPr>
          <w:rFonts w:hint="cs"/>
          <w:rtl/>
        </w:rPr>
        <w:t>.</w:t>
      </w:r>
    </w:p>
    <w:p w:rsidR="000A522E" w:rsidRPr="00153784" w:rsidRDefault="007F5750" w:rsidP="00384A91">
      <w:pPr>
        <w:jc w:val="lowKashida"/>
        <w:rPr>
          <w:rtl/>
        </w:rPr>
      </w:pPr>
      <w:r w:rsidRPr="00153784">
        <w:rPr>
          <w:rFonts w:hint="cs"/>
          <w:rtl/>
        </w:rPr>
        <w:t>هردوی</w:t>
      </w:r>
      <w:r w:rsidR="000A522E" w:rsidRPr="00153784">
        <w:rPr>
          <w:rFonts w:hint="cs"/>
          <w:rtl/>
        </w:rPr>
        <w:t xml:space="preserve"> </w:t>
      </w:r>
      <w:r w:rsidRPr="00153784">
        <w:rPr>
          <w:rFonts w:hint="cs"/>
          <w:rtl/>
        </w:rPr>
        <w:t>این‌ها</w:t>
      </w:r>
      <w:r w:rsidR="000A522E" w:rsidRPr="00153784">
        <w:rPr>
          <w:rFonts w:hint="cs"/>
          <w:rtl/>
        </w:rPr>
        <w:t xml:space="preserve"> ممکن است.</w:t>
      </w:r>
    </w:p>
    <w:p w:rsidR="00226BE0" w:rsidRPr="00153784" w:rsidRDefault="00226BE0" w:rsidP="00384A91">
      <w:pPr>
        <w:pStyle w:val="Heading1"/>
        <w:rPr>
          <w:rtl/>
        </w:rPr>
      </w:pPr>
      <w:bookmarkStart w:id="14" w:name="_Toc25057421"/>
      <w:r w:rsidRPr="00153784">
        <w:rPr>
          <w:rFonts w:hint="cs"/>
          <w:rtl/>
        </w:rPr>
        <w:t>انواع جَعل</w:t>
      </w:r>
      <w:bookmarkEnd w:id="14"/>
    </w:p>
    <w:p w:rsidR="000A522E" w:rsidRPr="00153784" w:rsidRDefault="000A522E" w:rsidP="00384A91">
      <w:pPr>
        <w:jc w:val="lowKashida"/>
        <w:rPr>
          <w:rtl/>
        </w:rPr>
      </w:pPr>
      <w:r w:rsidRPr="00153784">
        <w:rPr>
          <w:rFonts w:hint="cs"/>
          <w:rtl/>
        </w:rPr>
        <w:t xml:space="preserve">نکته دوم در مورد آیه، «نجعلها» است، این هم فقط </w:t>
      </w:r>
      <w:r w:rsidR="007F5750" w:rsidRPr="00153784">
        <w:rPr>
          <w:rFonts w:hint="cs"/>
          <w:rtl/>
        </w:rPr>
        <w:t>به‌اختصار</w:t>
      </w:r>
      <w:r w:rsidR="00226BE0" w:rsidRPr="00153784">
        <w:rPr>
          <w:rFonts w:hint="cs"/>
          <w:rtl/>
        </w:rPr>
        <w:t xml:space="preserve"> عرض بکنم که «جَعل» بر دو قسم است:</w:t>
      </w:r>
    </w:p>
    <w:p w:rsidR="00226BE0" w:rsidRPr="00153784" w:rsidRDefault="00226BE0" w:rsidP="00384A91">
      <w:pPr>
        <w:jc w:val="lowKashida"/>
        <w:rPr>
          <w:rtl/>
        </w:rPr>
      </w:pPr>
      <w:r w:rsidRPr="00153784">
        <w:rPr>
          <w:rFonts w:hint="cs"/>
          <w:rtl/>
        </w:rPr>
        <w:t>1 – جَعل تکوینی</w:t>
      </w:r>
    </w:p>
    <w:p w:rsidR="00226BE0" w:rsidRPr="00153784" w:rsidRDefault="00226BE0" w:rsidP="00384A91">
      <w:pPr>
        <w:jc w:val="lowKashida"/>
        <w:rPr>
          <w:rtl/>
        </w:rPr>
      </w:pPr>
      <w:r w:rsidRPr="00153784">
        <w:rPr>
          <w:rFonts w:hint="cs"/>
          <w:rtl/>
        </w:rPr>
        <w:t>2 – جَعل تشریعی</w:t>
      </w:r>
    </w:p>
    <w:p w:rsidR="00226BE0" w:rsidRPr="00153784" w:rsidRDefault="00226BE0" w:rsidP="00384A91">
      <w:pPr>
        <w:jc w:val="lowKashida"/>
        <w:rPr>
          <w:rtl/>
        </w:rPr>
      </w:pPr>
      <w:r w:rsidRPr="00153784">
        <w:rPr>
          <w:rFonts w:hint="cs"/>
          <w:rtl/>
        </w:rPr>
        <w:t xml:space="preserve">در </w:t>
      </w:r>
      <w:r w:rsidR="00153784">
        <w:rPr>
          <w:rFonts w:hint="cs"/>
          <w:rtl/>
        </w:rPr>
        <w:t xml:space="preserve">قرآن هم هر دو نوع ذکر شده است، </w:t>
      </w:r>
      <w:r w:rsidR="00153784">
        <w:rPr>
          <w:b/>
          <w:bCs/>
          <w:color w:val="007200"/>
          <w:rtl/>
        </w:rPr>
        <w:t>﴿وَلَقَدْ جَعَلْنَا فِي السَّمَاءِ بُرُوجًا وَزَيَّنَّاهَا لِلنَّاظِرِينَ﴾</w:t>
      </w:r>
      <w:r w:rsidR="004441CA" w:rsidRPr="00153784">
        <w:rPr>
          <w:rStyle w:val="FootnoteReference"/>
          <w:rtl/>
        </w:rPr>
        <w:footnoteReference w:id="2"/>
      </w:r>
      <w:r w:rsidRPr="00153784">
        <w:rPr>
          <w:rFonts w:hint="cs"/>
          <w:rtl/>
        </w:rPr>
        <w:t xml:space="preserve">، خیلی از </w:t>
      </w:r>
      <w:r w:rsidR="007F5750" w:rsidRPr="00153784">
        <w:rPr>
          <w:rFonts w:hint="cs"/>
          <w:rtl/>
        </w:rPr>
        <w:t>جعل‌ها</w:t>
      </w:r>
      <w:r w:rsidRPr="00153784">
        <w:rPr>
          <w:rFonts w:hint="cs"/>
          <w:rtl/>
        </w:rPr>
        <w:t xml:space="preserve"> در قرآن تکوینی است که خداوند به این صورت خلق کرده است.</w:t>
      </w:r>
    </w:p>
    <w:p w:rsidR="00226BE0" w:rsidRPr="00153784" w:rsidRDefault="00153784" w:rsidP="00153784">
      <w:pPr>
        <w:jc w:val="lowKashida"/>
        <w:rPr>
          <w:rtl/>
        </w:rPr>
      </w:pPr>
      <w:r>
        <w:rPr>
          <w:rFonts w:hint="cs"/>
          <w:rtl/>
        </w:rPr>
        <w:t xml:space="preserve">جعل تشریعی مثل </w:t>
      </w:r>
      <w:r>
        <w:rPr>
          <w:b/>
          <w:bCs/>
          <w:color w:val="007200"/>
          <w:rtl/>
        </w:rPr>
        <w:t xml:space="preserve">﴿وَجَعَلْنَاهُمْ أَئِمَّةً يَهْدُونَ بِأَمْرِنَا وَأَوْحَيْنَا إِلَيْهِمْ فِعْلَ الْخَيْرَاتِ وَإِقَامَ الصَّلَاةِ وَإِيتَاءَ الزَّكَاةِ </w:t>
      </w:r>
      <w:r>
        <w:rPr>
          <w:rFonts w:hint="cs"/>
          <w:b/>
          <w:bCs/>
          <w:color w:val="007200"/>
          <w:rtl/>
        </w:rPr>
        <w:t>وَكَانُوا</w:t>
      </w:r>
      <w:r>
        <w:rPr>
          <w:b/>
          <w:bCs/>
          <w:color w:val="007200"/>
          <w:rtl/>
        </w:rPr>
        <w:t xml:space="preserve"> </w:t>
      </w:r>
      <w:r>
        <w:rPr>
          <w:rFonts w:hint="cs"/>
          <w:b/>
          <w:bCs/>
          <w:color w:val="007200"/>
          <w:rtl/>
        </w:rPr>
        <w:t>لَنَا</w:t>
      </w:r>
      <w:r>
        <w:rPr>
          <w:b/>
          <w:bCs/>
          <w:color w:val="007200"/>
          <w:rtl/>
        </w:rPr>
        <w:t xml:space="preserve"> </w:t>
      </w:r>
      <w:r>
        <w:rPr>
          <w:rFonts w:hint="cs"/>
          <w:b/>
          <w:bCs/>
          <w:color w:val="007200"/>
          <w:rtl/>
        </w:rPr>
        <w:t>عَابِدِينَ﴾</w:t>
      </w:r>
      <w:r w:rsidR="004441CA" w:rsidRPr="00153784">
        <w:rPr>
          <w:rStyle w:val="FootnoteReference"/>
          <w:rtl/>
        </w:rPr>
        <w:footnoteReference w:id="3"/>
      </w:r>
      <w:r w:rsidR="00226BE0" w:rsidRPr="00153784">
        <w:rPr>
          <w:rFonts w:hint="cs"/>
          <w:rtl/>
        </w:rPr>
        <w:t xml:space="preserve">، ما به </w:t>
      </w:r>
      <w:r w:rsidR="007F5750" w:rsidRPr="00153784">
        <w:rPr>
          <w:rFonts w:hint="cs"/>
          <w:rtl/>
        </w:rPr>
        <w:t>آن‌ها</w:t>
      </w:r>
      <w:r w:rsidR="00226BE0" w:rsidRPr="00153784">
        <w:rPr>
          <w:rFonts w:hint="cs"/>
          <w:rtl/>
        </w:rPr>
        <w:t xml:space="preserve"> امامت دادیم، امامت یک امر تشریعی است که به کسی سپرده </w:t>
      </w:r>
      <w:r w:rsidR="007F5750" w:rsidRPr="00153784">
        <w:rPr>
          <w:rFonts w:hint="cs"/>
          <w:rtl/>
        </w:rPr>
        <w:t>می‌شود</w:t>
      </w:r>
      <w:r w:rsidR="00226BE0" w:rsidRPr="00153784">
        <w:rPr>
          <w:rFonts w:hint="cs"/>
          <w:rtl/>
        </w:rPr>
        <w:t>.</w:t>
      </w:r>
    </w:p>
    <w:p w:rsidR="00EF4C21" w:rsidRPr="00153784" w:rsidRDefault="00EF4C21" w:rsidP="00384A91">
      <w:pPr>
        <w:pStyle w:val="Heading1"/>
        <w:rPr>
          <w:rtl/>
        </w:rPr>
      </w:pPr>
      <w:bookmarkStart w:id="15" w:name="_Toc25057422"/>
      <w:r w:rsidRPr="00153784">
        <w:rPr>
          <w:rFonts w:hint="cs"/>
          <w:rtl/>
        </w:rPr>
        <w:t>نظریات در باب جَعل تکوینی و تشریعی</w:t>
      </w:r>
      <w:bookmarkEnd w:id="15"/>
    </w:p>
    <w:p w:rsidR="00226BE0" w:rsidRPr="00153784" w:rsidRDefault="00226BE0" w:rsidP="00384A91">
      <w:pPr>
        <w:jc w:val="lowKashida"/>
        <w:rPr>
          <w:rtl/>
        </w:rPr>
      </w:pPr>
      <w:r w:rsidRPr="00153784">
        <w:rPr>
          <w:rFonts w:hint="cs"/>
          <w:rtl/>
        </w:rPr>
        <w:t xml:space="preserve">جعل تکوینی و تشریعی </w:t>
      </w:r>
      <w:r w:rsidR="007F5750" w:rsidRPr="00153784">
        <w:rPr>
          <w:rFonts w:hint="cs"/>
          <w:rtl/>
        </w:rPr>
        <w:t>برمی‌گردد</w:t>
      </w:r>
      <w:r w:rsidRPr="00153784">
        <w:rPr>
          <w:rFonts w:hint="cs"/>
          <w:rtl/>
        </w:rPr>
        <w:t xml:space="preserve"> به </w:t>
      </w:r>
      <w:r w:rsidR="007F5750" w:rsidRPr="00153784">
        <w:rPr>
          <w:rFonts w:hint="cs"/>
          <w:rtl/>
        </w:rPr>
        <w:t>بحث‌هایی</w:t>
      </w:r>
      <w:r w:rsidRPr="00153784">
        <w:rPr>
          <w:rFonts w:hint="cs"/>
          <w:rtl/>
        </w:rPr>
        <w:t xml:space="preserve"> که راجع به رابطه بهشت و جهنم و ثواب و عقاب با اعمال ما دارد، باید نظریات آنجا را بررسی کرد، ممکن است کسی قائل به یک جعل تکوینی مطلق باشد، </w:t>
      </w:r>
      <w:r w:rsidR="007F5750" w:rsidRPr="00153784">
        <w:rPr>
          <w:rFonts w:hint="cs"/>
          <w:rtl/>
        </w:rPr>
        <w:t>می‌گوید</w:t>
      </w:r>
      <w:r w:rsidRPr="00153784">
        <w:rPr>
          <w:rFonts w:hint="cs"/>
          <w:rtl/>
        </w:rPr>
        <w:t xml:space="preserve">: ما بهشت یا جهنم را قرار </w:t>
      </w:r>
      <w:r w:rsidR="007F5750" w:rsidRPr="00153784">
        <w:rPr>
          <w:rFonts w:hint="cs"/>
          <w:rtl/>
        </w:rPr>
        <w:t>می‌دهیم</w:t>
      </w:r>
      <w:r w:rsidRPr="00153784">
        <w:rPr>
          <w:rFonts w:hint="cs"/>
          <w:rtl/>
        </w:rPr>
        <w:t xml:space="preserve">، قرارداد اعتباری نیست، بلکه تکوینی است، یعنی </w:t>
      </w:r>
      <w:r w:rsidR="007F5750" w:rsidRPr="00153784">
        <w:rPr>
          <w:rFonts w:hint="cs"/>
          <w:rtl/>
        </w:rPr>
        <w:t>هرکسی</w:t>
      </w:r>
      <w:r w:rsidRPr="00153784">
        <w:rPr>
          <w:rFonts w:hint="cs"/>
          <w:rtl/>
        </w:rPr>
        <w:t xml:space="preserve"> که </w:t>
      </w:r>
      <w:r w:rsidR="007F5750" w:rsidRPr="00153784">
        <w:rPr>
          <w:rFonts w:hint="cs"/>
          <w:rtl/>
        </w:rPr>
        <w:t>این‌طور</w:t>
      </w:r>
      <w:r w:rsidRPr="00153784">
        <w:rPr>
          <w:rFonts w:hint="cs"/>
          <w:rtl/>
        </w:rPr>
        <w:t xml:space="preserve"> عمل بکند، </w:t>
      </w:r>
      <w:r w:rsidR="007F5750" w:rsidRPr="00153784">
        <w:rPr>
          <w:rFonts w:hint="cs"/>
          <w:rtl/>
        </w:rPr>
        <w:t>نتیجه‌اش</w:t>
      </w:r>
      <w:r w:rsidRPr="00153784">
        <w:rPr>
          <w:rFonts w:hint="cs"/>
          <w:rtl/>
        </w:rPr>
        <w:t xml:space="preserve"> </w:t>
      </w:r>
      <w:r w:rsidR="007F5750" w:rsidRPr="00153784">
        <w:rPr>
          <w:rFonts w:hint="cs"/>
          <w:rtl/>
        </w:rPr>
        <w:t>این‌چنین</w:t>
      </w:r>
      <w:r w:rsidRPr="00153784">
        <w:rPr>
          <w:rFonts w:hint="cs"/>
          <w:rtl/>
        </w:rPr>
        <w:t xml:space="preserve"> </w:t>
      </w:r>
      <w:r w:rsidR="007F5750" w:rsidRPr="00153784">
        <w:rPr>
          <w:rFonts w:hint="cs"/>
          <w:rtl/>
        </w:rPr>
        <w:t>می‌شود</w:t>
      </w:r>
      <w:r w:rsidRPr="00153784">
        <w:rPr>
          <w:rFonts w:hint="cs"/>
          <w:rtl/>
        </w:rPr>
        <w:t>، یعنی رابطه عِلّی و معلولی به نحو تجسم اعمال یا عِلّی و معلولی اگر کسی قائل بشود</w:t>
      </w:r>
      <w:r w:rsidR="009B228E" w:rsidRPr="00153784">
        <w:rPr>
          <w:rFonts w:hint="cs"/>
          <w:rtl/>
        </w:rPr>
        <w:t xml:space="preserve">، </w:t>
      </w:r>
      <w:r w:rsidR="00803C48" w:rsidRPr="00153784">
        <w:rPr>
          <w:rFonts w:hint="cs"/>
          <w:rtl/>
        </w:rPr>
        <w:t>بیشتر فلاسفه</w:t>
      </w:r>
      <w:r w:rsidR="009B228E" w:rsidRPr="00153784">
        <w:rPr>
          <w:rFonts w:hint="cs"/>
          <w:rtl/>
        </w:rPr>
        <w:t>،</w:t>
      </w:r>
      <w:r w:rsidR="00803C48" w:rsidRPr="00153784">
        <w:rPr>
          <w:rFonts w:hint="cs"/>
          <w:rtl/>
        </w:rPr>
        <w:t xml:space="preserve"> رابطه عِلّی و معلولی یا تجسم اعمال را </w:t>
      </w:r>
      <w:r w:rsidR="007F5750" w:rsidRPr="00153784">
        <w:rPr>
          <w:rFonts w:hint="cs"/>
          <w:rtl/>
        </w:rPr>
        <w:t>می‌پذیرند</w:t>
      </w:r>
      <w:r w:rsidR="009B228E" w:rsidRPr="00153784">
        <w:rPr>
          <w:rFonts w:hint="cs"/>
          <w:rtl/>
        </w:rPr>
        <w:t>.</w:t>
      </w:r>
    </w:p>
    <w:p w:rsidR="009B228E" w:rsidRPr="00153784" w:rsidRDefault="009B228E" w:rsidP="00384A91">
      <w:pPr>
        <w:jc w:val="lowKashida"/>
        <w:rPr>
          <w:rtl/>
        </w:rPr>
      </w:pPr>
      <w:r w:rsidRPr="00153784">
        <w:rPr>
          <w:rFonts w:hint="cs"/>
          <w:rtl/>
        </w:rPr>
        <w:t xml:space="preserve">ممکن است کسی بگوید: ثواب و </w:t>
      </w:r>
      <w:r w:rsidR="007F5750" w:rsidRPr="00153784">
        <w:rPr>
          <w:rFonts w:hint="cs"/>
          <w:rtl/>
        </w:rPr>
        <w:t>عقاب‌های</w:t>
      </w:r>
      <w:r w:rsidRPr="00153784">
        <w:rPr>
          <w:rFonts w:hint="cs"/>
          <w:rtl/>
        </w:rPr>
        <w:t xml:space="preserve"> اخروی از قبیل ثواب و </w:t>
      </w:r>
      <w:r w:rsidR="007F5750" w:rsidRPr="00153784">
        <w:rPr>
          <w:rFonts w:hint="cs"/>
          <w:rtl/>
        </w:rPr>
        <w:t>عقاب‌های</w:t>
      </w:r>
      <w:r w:rsidRPr="00153784">
        <w:rPr>
          <w:rFonts w:hint="cs"/>
          <w:rtl/>
        </w:rPr>
        <w:t xml:space="preserve"> دنیوی است که موالی برای عبیدشان </w:t>
      </w:r>
      <w:r w:rsidR="007F5750" w:rsidRPr="00153784">
        <w:rPr>
          <w:rFonts w:hint="cs"/>
          <w:rtl/>
        </w:rPr>
        <w:t>می‌گذارند</w:t>
      </w:r>
      <w:r w:rsidRPr="00153784">
        <w:rPr>
          <w:rFonts w:hint="cs"/>
          <w:rtl/>
        </w:rPr>
        <w:t xml:space="preserve"> یا حکومت برای جامعه </w:t>
      </w:r>
      <w:r w:rsidR="007F5750" w:rsidRPr="00153784">
        <w:rPr>
          <w:rFonts w:hint="cs"/>
          <w:rtl/>
        </w:rPr>
        <w:t>می‌گذارد</w:t>
      </w:r>
      <w:r w:rsidRPr="00153784">
        <w:rPr>
          <w:rFonts w:hint="cs"/>
          <w:rtl/>
        </w:rPr>
        <w:t xml:space="preserve">، </w:t>
      </w:r>
      <w:r w:rsidR="007F5750" w:rsidRPr="00153784">
        <w:rPr>
          <w:rFonts w:hint="cs"/>
          <w:rtl/>
        </w:rPr>
        <w:t>این‌ها</w:t>
      </w:r>
      <w:r w:rsidRPr="00153784">
        <w:rPr>
          <w:rFonts w:hint="cs"/>
          <w:rtl/>
        </w:rPr>
        <w:t xml:space="preserve"> همه قرار داد و اعتبار و </w:t>
      </w:r>
      <w:r w:rsidR="007F5750" w:rsidRPr="00153784">
        <w:rPr>
          <w:rFonts w:hint="cs"/>
          <w:rtl/>
        </w:rPr>
        <w:t>جعل‌های</w:t>
      </w:r>
      <w:r w:rsidRPr="00153784">
        <w:rPr>
          <w:rFonts w:hint="cs"/>
          <w:rtl/>
        </w:rPr>
        <w:t xml:space="preserve"> اعتباری است، شبیه همان چیزهای اعتباری </w:t>
      </w:r>
      <w:r w:rsidR="007F5750" w:rsidRPr="00153784">
        <w:rPr>
          <w:rFonts w:hint="cs"/>
          <w:rtl/>
        </w:rPr>
        <w:t>می‌شود</w:t>
      </w:r>
      <w:r w:rsidRPr="00153784">
        <w:rPr>
          <w:rFonts w:hint="cs"/>
          <w:rtl/>
        </w:rPr>
        <w:t>.</w:t>
      </w:r>
    </w:p>
    <w:p w:rsidR="00EF4C21" w:rsidRPr="00153784" w:rsidRDefault="00EF4C21" w:rsidP="00384A91">
      <w:pPr>
        <w:pStyle w:val="Heading1"/>
        <w:rPr>
          <w:rtl/>
        </w:rPr>
      </w:pPr>
      <w:bookmarkStart w:id="16" w:name="_Toc25057423"/>
      <w:r w:rsidRPr="00153784">
        <w:rPr>
          <w:rFonts w:hint="cs"/>
          <w:rtl/>
        </w:rPr>
        <w:lastRenderedPageBreak/>
        <w:t>نظر مختار</w:t>
      </w:r>
      <w:bookmarkEnd w:id="16"/>
    </w:p>
    <w:p w:rsidR="00EF4C21" w:rsidRPr="00153784" w:rsidRDefault="00EF4C21" w:rsidP="00384A91">
      <w:pPr>
        <w:jc w:val="lowKashida"/>
        <w:rPr>
          <w:rtl/>
        </w:rPr>
      </w:pPr>
      <w:r w:rsidRPr="00153784">
        <w:rPr>
          <w:rFonts w:hint="cs"/>
          <w:rtl/>
        </w:rPr>
        <w:t xml:space="preserve">ما هم </w:t>
      </w:r>
      <w:r w:rsidR="007F5750" w:rsidRPr="00153784">
        <w:rPr>
          <w:rFonts w:hint="cs"/>
          <w:rtl/>
        </w:rPr>
        <w:t>دیدگاه‌های</w:t>
      </w:r>
      <w:r w:rsidRPr="00153784">
        <w:rPr>
          <w:rFonts w:hint="cs"/>
          <w:rtl/>
        </w:rPr>
        <w:t xml:space="preserve"> واسطی را قائل هستیم، نه آن است که </w:t>
      </w:r>
      <w:r w:rsidR="007F5750" w:rsidRPr="00153784">
        <w:rPr>
          <w:rFonts w:hint="cs"/>
          <w:rtl/>
        </w:rPr>
        <w:t>همه‌چیز</w:t>
      </w:r>
      <w:r w:rsidRPr="00153784">
        <w:rPr>
          <w:rFonts w:hint="cs"/>
          <w:rtl/>
        </w:rPr>
        <w:t xml:space="preserve"> حالت عِلّی و معلولی و نه آن است که </w:t>
      </w:r>
      <w:r w:rsidR="007F5750" w:rsidRPr="00153784">
        <w:rPr>
          <w:rFonts w:hint="cs"/>
          <w:rtl/>
        </w:rPr>
        <w:t>همه‌چیز</w:t>
      </w:r>
      <w:r w:rsidRPr="00153784">
        <w:rPr>
          <w:rFonts w:hint="cs"/>
          <w:rtl/>
        </w:rPr>
        <w:t xml:space="preserve"> به قرارداد باشد، چند سال قبل راجع به تفصیلش بحث کردیم، لذا مانعی ندارد که جَعل در اینجا تکوینی حقیقی باشد یا جَعل تشریعی باشد یا اینکه هر دو در این مضمون وارد باشد، استعمال لفظ در اکثر از معنا نیست، جَعل یعنی قرار دادن و وضع است.</w:t>
      </w:r>
    </w:p>
    <w:p w:rsidR="00AB678C" w:rsidRPr="00153784" w:rsidRDefault="00EF4C21" w:rsidP="00384A91">
      <w:pPr>
        <w:jc w:val="lowKashida"/>
        <w:rPr>
          <w:rtl/>
        </w:rPr>
      </w:pPr>
      <w:r w:rsidRPr="00153784">
        <w:rPr>
          <w:rFonts w:hint="cs"/>
          <w:rtl/>
        </w:rPr>
        <w:t xml:space="preserve">بنابراین ممکن است «نجعلها» جَعل تکوینی حقیقی باشد، اگر ما بگوییم: رابطه جزاهای اخروی با اعمال ما، رابطه تکوینی به نحو علیّت یا تجسم اعمال است، ممکن است بگوییم: جَعل اعتباری و قراردادهای اعتباری است که بر مبنای آن </w:t>
      </w:r>
      <w:r w:rsidR="007F5750" w:rsidRPr="00153784">
        <w:rPr>
          <w:rFonts w:hint="cs"/>
          <w:rtl/>
        </w:rPr>
        <w:t>نظریه‌ای</w:t>
      </w:r>
      <w:r w:rsidRPr="00153784">
        <w:rPr>
          <w:rFonts w:hint="cs"/>
          <w:rtl/>
        </w:rPr>
        <w:t xml:space="preserve"> است که </w:t>
      </w:r>
      <w:r w:rsidR="007F5750" w:rsidRPr="00153784">
        <w:rPr>
          <w:rFonts w:hint="cs"/>
          <w:rtl/>
        </w:rPr>
        <w:t>می‌گوید</w:t>
      </w:r>
      <w:r w:rsidRPr="00153784">
        <w:rPr>
          <w:rFonts w:hint="cs"/>
          <w:rtl/>
        </w:rPr>
        <w:t xml:space="preserve">: رابطه </w:t>
      </w:r>
      <w:r w:rsidR="007F5750" w:rsidRPr="00153784">
        <w:rPr>
          <w:rFonts w:hint="cs"/>
          <w:rtl/>
        </w:rPr>
        <w:t>آن‌ها</w:t>
      </w:r>
      <w:r w:rsidRPr="00153784">
        <w:rPr>
          <w:rFonts w:hint="cs"/>
          <w:rtl/>
        </w:rPr>
        <w:t xml:space="preserve"> با ثواب و </w:t>
      </w:r>
      <w:r w:rsidR="007F5750" w:rsidRPr="00153784">
        <w:rPr>
          <w:rFonts w:hint="cs"/>
          <w:rtl/>
        </w:rPr>
        <w:t>عقاب‌های</w:t>
      </w:r>
      <w:r w:rsidRPr="00153784">
        <w:rPr>
          <w:rFonts w:hint="cs"/>
          <w:rtl/>
        </w:rPr>
        <w:t xml:space="preserve"> اخروی با اعمال ما، نظیر این </w:t>
      </w:r>
      <w:r w:rsidR="007F5750" w:rsidRPr="00153784">
        <w:rPr>
          <w:rFonts w:hint="cs"/>
          <w:rtl/>
        </w:rPr>
        <w:t>مجازات</w:t>
      </w:r>
      <w:r w:rsidRPr="00153784">
        <w:rPr>
          <w:rFonts w:hint="cs"/>
          <w:rtl/>
        </w:rPr>
        <w:t xml:space="preserve"> و </w:t>
      </w:r>
      <w:r w:rsidR="007F5750" w:rsidRPr="00153784">
        <w:rPr>
          <w:rFonts w:hint="cs"/>
          <w:rtl/>
        </w:rPr>
        <w:t>تشویق‌های</w:t>
      </w:r>
      <w:r w:rsidRPr="00153784">
        <w:rPr>
          <w:rFonts w:hint="cs"/>
          <w:rtl/>
        </w:rPr>
        <w:t xml:space="preserve"> دنیوی است که به اعتبار و قرارداد و اراده آن مُعتبِر </w:t>
      </w:r>
      <w:r w:rsidR="007F5750" w:rsidRPr="00153784">
        <w:rPr>
          <w:rFonts w:hint="cs"/>
          <w:rtl/>
        </w:rPr>
        <w:t>برمی‌گردد</w:t>
      </w:r>
      <w:r w:rsidR="00AB678C" w:rsidRPr="00153784">
        <w:rPr>
          <w:rFonts w:hint="cs"/>
          <w:rtl/>
        </w:rPr>
        <w:t>، در این صورت درست است.</w:t>
      </w:r>
    </w:p>
    <w:p w:rsidR="00AB678C" w:rsidRPr="00153784" w:rsidRDefault="00AB678C" w:rsidP="00384A91">
      <w:pPr>
        <w:jc w:val="lowKashida"/>
        <w:rPr>
          <w:rtl/>
        </w:rPr>
      </w:pPr>
      <w:r w:rsidRPr="00153784">
        <w:rPr>
          <w:rFonts w:hint="cs"/>
          <w:rtl/>
        </w:rPr>
        <w:t xml:space="preserve">ممکن است بگوییم که یک </w:t>
      </w:r>
      <w:r w:rsidR="007F5750" w:rsidRPr="00153784">
        <w:rPr>
          <w:rFonts w:hint="cs"/>
          <w:rtl/>
        </w:rPr>
        <w:t>بخش‌هایی</w:t>
      </w:r>
      <w:r w:rsidRPr="00153784">
        <w:rPr>
          <w:rFonts w:hint="cs"/>
          <w:rtl/>
        </w:rPr>
        <w:t xml:space="preserve"> از «نجعلها»، حالت تکوینی دارد و </w:t>
      </w:r>
      <w:r w:rsidR="007F5750" w:rsidRPr="00153784">
        <w:rPr>
          <w:rFonts w:hint="cs"/>
          <w:rtl/>
        </w:rPr>
        <w:t>بخش‌هایی</w:t>
      </w:r>
      <w:r w:rsidRPr="00153784">
        <w:rPr>
          <w:rFonts w:hint="cs"/>
          <w:rtl/>
        </w:rPr>
        <w:t xml:space="preserve"> از آن </w:t>
      </w:r>
      <w:r w:rsidR="007F5750" w:rsidRPr="00153784">
        <w:rPr>
          <w:rFonts w:hint="cs"/>
          <w:rtl/>
        </w:rPr>
        <w:t>به‌گونه‌ای</w:t>
      </w:r>
      <w:r w:rsidRPr="00153784">
        <w:rPr>
          <w:rFonts w:hint="cs"/>
          <w:rtl/>
        </w:rPr>
        <w:t xml:space="preserve"> بر اراده مولا وابسته است، </w:t>
      </w:r>
      <w:r w:rsidR="007F5750" w:rsidRPr="00153784">
        <w:rPr>
          <w:rFonts w:hint="cs"/>
          <w:rtl/>
        </w:rPr>
        <w:t>اراده‌های</w:t>
      </w:r>
      <w:r w:rsidRPr="00153784">
        <w:rPr>
          <w:rFonts w:hint="cs"/>
          <w:rtl/>
        </w:rPr>
        <w:t xml:space="preserve"> </w:t>
      </w:r>
      <w:r w:rsidR="007F5750" w:rsidRPr="00153784">
        <w:rPr>
          <w:rFonts w:hint="cs"/>
          <w:rtl/>
        </w:rPr>
        <w:t>قراردادی</w:t>
      </w:r>
      <w:r w:rsidRPr="00153784">
        <w:rPr>
          <w:rFonts w:hint="cs"/>
          <w:rtl/>
        </w:rPr>
        <w:t xml:space="preserve"> که تفضل در </w:t>
      </w:r>
      <w:r w:rsidR="007F5750" w:rsidRPr="00153784">
        <w:rPr>
          <w:rFonts w:hint="cs"/>
          <w:rtl/>
        </w:rPr>
        <w:t>آن‌ها</w:t>
      </w:r>
      <w:r w:rsidRPr="00153784">
        <w:rPr>
          <w:rFonts w:hint="cs"/>
          <w:rtl/>
        </w:rPr>
        <w:t xml:space="preserve"> است.</w:t>
      </w:r>
    </w:p>
    <w:p w:rsidR="009B228E" w:rsidRPr="00153784" w:rsidRDefault="00AB678C" w:rsidP="00384A91">
      <w:pPr>
        <w:jc w:val="lowKashida"/>
        <w:rPr>
          <w:rtl/>
        </w:rPr>
      </w:pPr>
      <w:r w:rsidRPr="00153784">
        <w:rPr>
          <w:rFonts w:hint="cs"/>
          <w:rtl/>
        </w:rPr>
        <w:t xml:space="preserve">اگر احتمال تفصیلی و ترکیبی را بگوییم، </w:t>
      </w:r>
      <w:r w:rsidR="007F5750" w:rsidRPr="00153784">
        <w:rPr>
          <w:rFonts w:hint="cs"/>
          <w:rtl/>
        </w:rPr>
        <w:t>بازهم</w:t>
      </w:r>
      <w:r w:rsidRPr="00153784">
        <w:rPr>
          <w:rFonts w:hint="cs"/>
          <w:rtl/>
        </w:rPr>
        <w:t xml:space="preserve"> «نجعلها» در دو معنا به کار نرفته است، نجعلها معنای عامی دارد که در برخی از موارد به آن شکل </w:t>
      </w:r>
      <w:r w:rsidR="00C22BB1" w:rsidRPr="00153784">
        <w:rPr>
          <w:rFonts w:hint="cs"/>
          <w:rtl/>
        </w:rPr>
        <w:t>است و برخی موارد به این شکل است، دو شکل از یک معنای واحد است.</w:t>
      </w:r>
    </w:p>
    <w:p w:rsidR="00C22BB1" w:rsidRPr="00153784" w:rsidRDefault="00C22BB1" w:rsidP="00384A91">
      <w:pPr>
        <w:jc w:val="lowKashida"/>
        <w:rPr>
          <w:rtl/>
        </w:rPr>
      </w:pPr>
      <w:r w:rsidRPr="00153784">
        <w:rPr>
          <w:rFonts w:hint="cs"/>
          <w:rtl/>
        </w:rPr>
        <w:t xml:space="preserve">البته این بحث یک بحث کلامی بسیار مهمی است که مقداری آن را بحث کردیم، جای </w:t>
      </w:r>
      <w:r w:rsidR="007F5750" w:rsidRPr="00153784">
        <w:rPr>
          <w:rFonts w:hint="cs"/>
          <w:rtl/>
        </w:rPr>
        <w:t>بحث‌های</w:t>
      </w:r>
      <w:r w:rsidRPr="00153784">
        <w:rPr>
          <w:rFonts w:hint="cs"/>
          <w:rtl/>
        </w:rPr>
        <w:t xml:space="preserve"> بیشتری دارد.</w:t>
      </w:r>
    </w:p>
    <w:p w:rsidR="00C22BB1" w:rsidRPr="00153784" w:rsidRDefault="00C22BB1" w:rsidP="00384A91">
      <w:pPr>
        <w:jc w:val="lowKashida"/>
        <w:rPr>
          <w:rtl/>
        </w:rPr>
      </w:pPr>
      <w:r w:rsidRPr="00153784">
        <w:rPr>
          <w:rFonts w:hint="cs"/>
          <w:rtl/>
        </w:rPr>
        <w:t xml:space="preserve">نکته سوم این است که «لا یریدون» یعنی چه؟ در اینجا شبیه «حبّ» </w:t>
      </w:r>
      <w:r w:rsidR="007F5750" w:rsidRPr="00153784">
        <w:rPr>
          <w:rFonts w:hint="cs"/>
          <w:rtl/>
        </w:rPr>
        <w:t>می‌شود</w:t>
      </w:r>
      <w:r w:rsidRPr="00153784">
        <w:rPr>
          <w:rFonts w:hint="cs"/>
          <w:rtl/>
        </w:rPr>
        <w:t xml:space="preserve"> چند احتمال در مفهوم اراده ذکر کرد، اراده هم مثل حبّ یکی از کیفیات نفسانیه است، در نهایه، افسار و کتب فلسفی یا کلامی ملاحظه بکنید، خواهید دید که در اراده </w:t>
      </w:r>
      <w:r w:rsidR="007F5750" w:rsidRPr="00153784">
        <w:rPr>
          <w:rFonts w:hint="cs"/>
          <w:rtl/>
        </w:rPr>
        <w:t>می‌گویند</w:t>
      </w:r>
      <w:r w:rsidRPr="00153784">
        <w:rPr>
          <w:rFonts w:hint="cs"/>
          <w:rtl/>
        </w:rPr>
        <w:t xml:space="preserve">: کیف النفسانیه که مبدأ صدور افعال </w:t>
      </w:r>
      <w:r w:rsidR="007F5750" w:rsidRPr="00153784">
        <w:rPr>
          <w:rFonts w:hint="cs"/>
          <w:rtl/>
        </w:rPr>
        <w:t>می‌شود</w:t>
      </w:r>
      <w:r w:rsidRPr="00153784">
        <w:rPr>
          <w:rFonts w:hint="cs"/>
          <w:rtl/>
        </w:rPr>
        <w:t xml:space="preserve">، کیفیت </w:t>
      </w:r>
      <w:r w:rsidR="00477561">
        <w:rPr>
          <w:rFonts w:hint="cs"/>
          <w:rtl/>
        </w:rPr>
        <w:t>نفسانیه‌</w:t>
      </w:r>
      <w:r w:rsidR="007F5750" w:rsidRPr="00153784">
        <w:rPr>
          <w:rFonts w:hint="cs"/>
          <w:rtl/>
        </w:rPr>
        <w:t>ای</w:t>
      </w:r>
      <w:r w:rsidRPr="00153784">
        <w:rPr>
          <w:rFonts w:hint="cs"/>
          <w:rtl/>
        </w:rPr>
        <w:t xml:space="preserve"> است که ناشی از آن مبادی علمی است و منشأ صدور افعال </w:t>
      </w:r>
      <w:r w:rsidR="007F5750" w:rsidRPr="00153784">
        <w:rPr>
          <w:rFonts w:hint="cs"/>
          <w:rtl/>
        </w:rPr>
        <w:t>می‌شود</w:t>
      </w:r>
      <w:r w:rsidRPr="00153784">
        <w:rPr>
          <w:rFonts w:hint="cs"/>
          <w:rtl/>
        </w:rPr>
        <w:t>.</w:t>
      </w:r>
    </w:p>
    <w:p w:rsidR="00525927" w:rsidRPr="00153784" w:rsidRDefault="00525927" w:rsidP="00384A91">
      <w:pPr>
        <w:pStyle w:val="Heading1"/>
        <w:rPr>
          <w:rtl/>
        </w:rPr>
      </w:pPr>
      <w:bookmarkStart w:id="17" w:name="_Toc25057424"/>
      <w:r w:rsidRPr="00153784">
        <w:rPr>
          <w:rFonts w:hint="cs"/>
          <w:rtl/>
        </w:rPr>
        <w:t>معانی اراده</w:t>
      </w:r>
      <w:bookmarkEnd w:id="17"/>
    </w:p>
    <w:p w:rsidR="00C22BB1" w:rsidRPr="00153784" w:rsidRDefault="00C22BB1" w:rsidP="00384A91">
      <w:pPr>
        <w:jc w:val="lowKashida"/>
        <w:rPr>
          <w:rtl/>
        </w:rPr>
      </w:pPr>
      <w:r w:rsidRPr="00153784">
        <w:rPr>
          <w:rFonts w:hint="cs"/>
          <w:rtl/>
        </w:rPr>
        <w:t>اجمالاً؛ اراده یک کیفیت خاصه از کیفیات نفسانیه، شبیه علم با یک ممیزاتی که اجمالاً به آن اشاره شد، معنای اصلی اراده این است، احتمالات در معانی اراده به شرح ذیل است:</w:t>
      </w:r>
    </w:p>
    <w:p w:rsidR="00C22BB1" w:rsidRPr="00153784" w:rsidRDefault="00C22BB1" w:rsidP="00384A91">
      <w:pPr>
        <w:jc w:val="lowKashida"/>
        <w:rPr>
          <w:rtl/>
        </w:rPr>
      </w:pPr>
      <w:r w:rsidRPr="00153784">
        <w:rPr>
          <w:rFonts w:hint="cs"/>
          <w:rtl/>
        </w:rPr>
        <w:t xml:space="preserve">1 – اراده یعنی همین معنای اصلی، اراده علو یا عدم اراده علو، یعنی همان کیف نفسانی که </w:t>
      </w:r>
      <w:r w:rsidR="007F5750" w:rsidRPr="00153784">
        <w:rPr>
          <w:rFonts w:hint="cs"/>
          <w:rtl/>
        </w:rPr>
        <w:t>بودونبودش</w:t>
      </w:r>
      <w:r w:rsidRPr="00153784">
        <w:rPr>
          <w:rFonts w:hint="cs"/>
          <w:rtl/>
        </w:rPr>
        <w:t xml:space="preserve"> </w:t>
      </w:r>
      <w:r w:rsidR="007F5750" w:rsidRPr="00153784">
        <w:rPr>
          <w:rFonts w:hint="cs"/>
          <w:rtl/>
        </w:rPr>
        <w:t>درواقع</w:t>
      </w:r>
      <w:r w:rsidRPr="00153784">
        <w:rPr>
          <w:rFonts w:hint="cs"/>
          <w:rtl/>
        </w:rPr>
        <w:t xml:space="preserve"> موضوع بحث در این آیه است.</w:t>
      </w:r>
    </w:p>
    <w:p w:rsidR="00C22BB1" w:rsidRPr="00153784" w:rsidRDefault="00C22BB1" w:rsidP="00384A91">
      <w:pPr>
        <w:jc w:val="lowKashida"/>
        <w:rPr>
          <w:rtl/>
        </w:rPr>
      </w:pPr>
      <w:r w:rsidRPr="00153784">
        <w:rPr>
          <w:rFonts w:hint="cs"/>
          <w:rtl/>
        </w:rPr>
        <w:t>2 – مقصود اراده منتهی به عمل است</w:t>
      </w:r>
      <w:r w:rsidR="00525927" w:rsidRPr="00153784">
        <w:rPr>
          <w:rFonts w:hint="cs"/>
          <w:rtl/>
        </w:rPr>
        <w:t>، اراده همراه با عمل است که خود آن مستقلاً در خطاب موضوعیت ندارد، اراده به معنای دوم؛ کیفیت نفسانیه ای که منتهی به عمل است، مقصود است</w:t>
      </w:r>
      <w:r w:rsidR="0067105C" w:rsidRPr="00153784">
        <w:rPr>
          <w:rFonts w:hint="cs"/>
          <w:rtl/>
        </w:rPr>
        <w:t>.</w:t>
      </w:r>
    </w:p>
    <w:p w:rsidR="0067105C" w:rsidRPr="00153784" w:rsidRDefault="0067105C" w:rsidP="00477561">
      <w:pPr>
        <w:jc w:val="lowKashida"/>
        <w:rPr>
          <w:rtl/>
        </w:rPr>
      </w:pPr>
      <w:r w:rsidRPr="00153784">
        <w:rPr>
          <w:rFonts w:hint="cs"/>
          <w:rtl/>
        </w:rPr>
        <w:t xml:space="preserve">در استعمالات عادی و عرفی گاهی گفته </w:t>
      </w:r>
      <w:r w:rsidR="007F5750" w:rsidRPr="00153784">
        <w:rPr>
          <w:rFonts w:hint="cs"/>
          <w:rtl/>
        </w:rPr>
        <w:t>می‌شود</w:t>
      </w:r>
      <w:r w:rsidRPr="00153784">
        <w:rPr>
          <w:rFonts w:hint="cs"/>
          <w:rtl/>
        </w:rPr>
        <w:t xml:space="preserve"> که او </w:t>
      </w:r>
      <w:r w:rsidR="007F5750" w:rsidRPr="00153784">
        <w:rPr>
          <w:rFonts w:hint="cs"/>
          <w:rtl/>
        </w:rPr>
        <w:t>بااراده</w:t>
      </w:r>
      <w:r w:rsidRPr="00153784">
        <w:rPr>
          <w:rFonts w:hint="cs"/>
          <w:rtl/>
        </w:rPr>
        <w:t xml:space="preserve"> این کار</w:t>
      </w:r>
      <w:r w:rsidR="007F5750" w:rsidRPr="00153784">
        <w:rPr>
          <w:rFonts w:hint="cs"/>
          <w:rtl/>
        </w:rPr>
        <w:t xml:space="preserve"> را</w:t>
      </w:r>
      <w:r w:rsidRPr="00153784">
        <w:rPr>
          <w:rFonts w:hint="cs"/>
          <w:rtl/>
        </w:rPr>
        <w:t xml:space="preserve"> کرد یا اراده این عمل را دارد، یعنی بنا دارد که عمل را انجام بدهد، اراده به ما هی هی مقصود نیست، اراده منتهی به عمل مقصود است، این از باب این است که مقدمه عمل بوده </w:t>
      </w:r>
      <w:r w:rsidRPr="00153784">
        <w:rPr>
          <w:rFonts w:hint="cs"/>
          <w:rtl/>
        </w:rPr>
        <w:lastRenderedPageBreak/>
        <w:t>است، در کلام ذکر شده است، وگرنه خو</w:t>
      </w:r>
      <w:r w:rsidR="00477561">
        <w:rPr>
          <w:rFonts w:hint="cs"/>
          <w:rtl/>
        </w:rPr>
        <w:t xml:space="preserve">د عمل مقصود است، مثلاً آیه 19 سوره اسراء </w:t>
      </w:r>
      <w:r w:rsidR="00477561">
        <w:rPr>
          <w:b/>
          <w:bCs/>
          <w:color w:val="007200"/>
          <w:rtl/>
        </w:rPr>
        <w:t>﴿مَنْ أَرادَ الْآخِرَةَ وَ سَعى‏ لَها سَعْيَها﴾</w:t>
      </w:r>
      <w:r w:rsidR="00830BB7" w:rsidRPr="00153784">
        <w:rPr>
          <w:rFonts w:hint="cs"/>
          <w:rtl/>
        </w:rPr>
        <w:t xml:space="preserve">، در برخی از موارد سعی هم ندارد، برخی از موارد هست </w:t>
      </w:r>
      <w:r w:rsidR="007F5750" w:rsidRPr="00153784">
        <w:rPr>
          <w:rFonts w:hint="cs"/>
          <w:rtl/>
        </w:rPr>
        <w:t>بعدازآن</w:t>
      </w:r>
      <w:r w:rsidR="00830BB7" w:rsidRPr="00153784">
        <w:rPr>
          <w:rFonts w:hint="cs"/>
          <w:rtl/>
        </w:rPr>
        <w:t xml:space="preserve"> عمل نیست.</w:t>
      </w:r>
    </w:p>
    <w:p w:rsidR="00830BB7" w:rsidRPr="00153784" w:rsidRDefault="00830BB7" w:rsidP="00384A91">
      <w:pPr>
        <w:jc w:val="lowKashida"/>
        <w:rPr>
          <w:rtl/>
        </w:rPr>
      </w:pPr>
      <w:r w:rsidRPr="00153784">
        <w:rPr>
          <w:rFonts w:hint="cs"/>
          <w:rtl/>
        </w:rPr>
        <w:t>اما مشخص است که ن</w:t>
      </w:r>
      <w:r w:rsidR="007F5750" w:rsidRPr="00153784">
        <w:rPr>
          <w:rFonts w:hint="cs"/>
          <w:rtl/>
        </w:rPr>
        <w:t>می‌خواهد</w:t>
      </w:r>
      <w:r w:rsidRPr="00153784">
        <w:rPr>
          <w:rFonts w:hint="cs"/>
          <w:rtl/>
        </w:rPr>
        <w:t xml:space="preserve"> بگوید: اراده </w:t>
      </w:r>
      <w:r w:rsidR="007F5750" w:rsidRPr="00153784">
        <w:rPr>
          <w:rFonts w:hint="cs"/>
          <w:rtl/>
        </w:rPr>
        <w:t>به‌عنوان</w:t>
      </w:r>
      <w:r w:rsidRPr="00153784">
        <w:rPr>
          <w:rFonts w:hint="cs"/>
          <w:rtl/>
        </w:rPr>
        <w:t xml:space="preserve"> یک امر نفسانی است، یعنی عمل بکند، مقصود در اراده آخرت یا اراده دنیا، عمل و اقدام است، اراده محض نیست</w:t>
      </w:r>
      <w:r w:rsidR="008D7317" w:rsidRPr="00153784">
        <w:rPr>
          <w:rFonts w:hint="cs"/>
          <w:rtl/>
        </w:rPr>
        <w:t>، بلکه انتخاب کرده و عمل کرده، آخرت را مبنای زندگی قرار داده است یا دنیا را مبنای زندگی قرار داده است.</w:t>
      </w:r>
    </w:p>
    <w:p w:rsidR="008D7317" w:rsidRPr="00153784" w:rsidRDefault="008D7317" w:rsidP="00384A91">
      <w:pPr>
        <w:jc w:val="lowKashida"/>
        <w:rPr>
          <w:rtl/>
        </w:rPr>
      </w:pPr>
      <w:r w:rsidRPr="00153784">
        <w:rPr>
          <w:rFonts w:hint="cs"/>
          <w:rtl/>
        </w:rPr>
        <w:t>سؤال...</w:t>
      </w:r>
    </w:p>
    <w:p w:rsidR="008D7317" w:rsidRPr="00153784" w:rsidRDefault="008D7317" w:rsidP="00384A91">
      <w:pPr>
        <w:jc w:val="lowKashida"/>
        <w:rPr>
          <w:rtl/>
        </w:rPr>
      </w:pPr>
      <w:r w:rsidRPr="00153784">
        <w:rPr>
          <w:rFonts w:hint="cs"/>
          <w:rtl/>
        </w:rPr>
        <w:t xml:space="preserve">جواب: قطعاً در برخی از موارد، اراده همان معنای اول است و کیف نفسانی است، معنای </w:t>
      </w:r>
      <w:r w:rsidR="00477561">
        <w:rPr>
          <w:rFonts w:hint="cs"/>
          <w:rtl/>
        </w:rPr>
        <w:t>حقیقی‌اش</w:t>
      </w:r>
      <w:r w:rsidRPr="00153784">
        <w:rPr>
          <w:rFonts w:hint="cs"/>
          <w:rtl/>
        </w:rPr>
        <w:t xml:space="preserve"> هم همان است.</w:t>
      </w:r>
    </w:p>
    <w:p w:rsidR="008D7317" w:rsidRPr="00153784" w:rsidRDefault="008D7317" w:rsidP="00384A91">
      <w:pPr>
        <w:jc w:val="lowKashida"/>
        <w:rPr>
          <w:rtl/>
        </w:rPr>
      </w:pPr>
      <w:r w:rsidRPr="00153784">
        <w:rPr>
          <w:rFonts w:hint="cs"/>
          <w:rtl/>
        </w:rPr>
        <w:t>سؤال...</w:t>
      </w:r>
    </w:p>
    <w:p w:rsidR="008D7317" w:rsidRPr="00153784" w:rsidRDefault="008D7317" w:rsidP="00384A91">
      <w:pPr>
        <w:jc w:val="lowKashida"/>
        <w:rPr>
          <w:rtl/>
        </w:rPr>
      </w:pPr>
      <w:r w:rsidRPr="00153784">
        <w:rPr>
          <w:rFonts w:hint="cs"/>
          <w:rtl/>
        </w:rPr>
        <w:t xml:space="preserve">جواب: این آیه نشان </w:t>
      </w:r>
      <w:r w:rsidR="007F5750" w:rsidRPr="00153784">
        <w:rPr>
          <w:rFonts w:hint="cs"/>
          <w:rtl/>
        </w:rPr>
        <w:t>می‌دهد</w:t>
      </w:r>
      <w:r w:rsidRPr="00153784">
        <w:rPr>
          <w:rFonts w:hint="cs"/>
          <w:rtl/>
        </w:rPr>
        <w:t xml:space="preserve"> که یکی از دو معنای اراده، امر نفسانی است که ممکن است منتهی به عمل بشود و ممکن است منتهی به عمل نشود، اما </w:t>
      </w:r>
      <w:r w:rsidR="007F5750" w:rsidRPr="00153784">
        <w:rPr>
          <w:rFonts w:hint="cs"/>
          <w:rtl/>
        </w:rPr>
        <w:t>می‌گوییم</w:t>
      </w:r>
      <w:r w:rsidRPr="00153784">
        <w:rPr>
          <w:rFonts w:hint="cs"/>
          <w:rtl/>
        </w:rPr>
        <w:t xml:space="preserve">: یک کاربرد دیگری و معنای دومی اراده دارد، اراده یعنی اقدام همراه </w:t>
      </w:r>
      <w:r w:rsidR="007F5750" w:rsidRPr="00153784">
        <w:rPr>
          <w:rFonts w:hint="cs"/>
          <w:rtl/>
        </w:rPr>
        <w:t>بااراده</w:t>
      </w:r>
      <w:r w:rsidRPr="00153784">
        <w:rPr>
          <w:rFonts w:hint="cs"/>
          <w:rtl/>
        </w:rPr>
        <w:t xml:space="preserve">، در قرآن هست، </w:t>
      </w:r>
      <w:r w:rsidR="007F5750" w:rsidRPr="00153784">
        <w:rPr>
          <w:rFonts w:hint="cs"/>
          <w:rtl/>
        </w:rPr>
        <w:t>می‌گوید</w:t>
      </w:r>
      <w:r w:rsidRPr="00153784">
        <w:rPr>
          <w:rFonts w:hint="cs"/>
          <w:rtl/>
        </w:rPr>
        <w:t>: اگر کسی اراده این عمل کرد، یعنی اقدام کرد.</w:t>
      </w:r>
    </w:p>
    <w:p w:rsidR="00B64DEB" w:rsidRPr="00153784" w:rsidRDefault="008D7317" w:rsidP="00384A91">
      <w:pPr>
        <w:jc w:val="lowKashida"/>
        <w:rPr>
          <w:rtl/>
        </w:rPr>
      </w:pPr>
      <w:r w:rsidRPr="00153784">
        <w:rPr>
          <w:rFonts w:hint="cs"/>
          <w:rtl/>
        </w:rPr>
        <w:t xml:space="preserve">در اصلاحات ما هم به کار </w:t>
      </w:r>
      <w:r w:rsidR="007F5750" w:rsidRPr="00153784">
        <w:rPr>
          <w:rFonts w:hint="cs"/>
          <w:rtl/>
        </w:rPr>
        <w:t>می‌رود</w:t>
      </w:r>
      <w:r w:rsidRPr="00153784">
        <w:rPr>
          <w:rFonts w:hint="cs"/>
          <w:rtl/>
        </w:rPr>
        <w:t xml:space="preserve">، </w:t>
      </w:r>
      <w:r w:rsidR="007F5750" w:rsidRPr="00153784">
        <w:rPr>
          <w:rFonts w:hint="cs"/>
          <w:rtl/>
        </w:rPr>
        <w:t>می‌گوید</w:t>
      </w:r>
      <w:r w:rsidRPr="00153784">
        <w:rPr>
          <w:rFonts w:hint="cs"/>
          <w:rtl/>
        </w:rPr>
        <w:t>: آن شخص این کار را اراده کرد</w:t>
      </w:r>
      <w:r w:rsidR="00B64DEB" w:rsidRPr="00153784">
        <w:rPr>
          <w:rFonts w:hint="cs"/>
          <w:rtl/>
        </w:rPr>
        <w:t xml:space="preserve">، یعنی به آن عمل کرد، از باب اینکه اراده متصل به عمل است و اگر مانعی جلوی او را نگیرد، علت تامه است، </w:t>
      </w:r>
      <w:r w:rsidR="007F5750" w:rsidRPr="00153784">
        <w:rPr>
          <w:rFonts w:hint="cs"/>
          <w:rtl/>
        </w:rPr>
        <w:t>ازاین‌جهت</w:t>
      </w:r>
      <w:r w:rsidR="00B64DEB" w:rsidRPr="00153784">
        <w:rPr>
          <w:rFonts w:hint="cs"/>
          <w:rtl/>
        </w:rPr>
        <w:t xml:space="preserve"> گاهی </w:t>
      </w:r>
      <w:r w:rsidR="007F5750" w:rsidRPr="00153784">
        <w:rPr>
          <w:rFonts w:hint="cs"/>
          <w:rtl/>
        </w:rPr>
        <w:t>واژه‌ای</w:t>
      </w:r>
      <w:r w:rsidR="00B64DEB" w:rsidRPr="00153784">
        <w:rPr>
          <w:rFonts w:hint="cs"/>
          <w:rtl/>
        </w:rPr>
        <w:t xml:space="preserve"> از سبب به مسبب اطلاق </w:t>
      </w:r>
      <w:r w:rsidR="007F5750" w:rsidRPr="00153784">
        <w:rPr>
          <w:rFonts w:hint="cs"/>
          <w:rtl/>
        </w:rPr>
        <w:t>می‌شود</w:t>
      </w:r>
      <w:r w:rsidR="00B64DEB" w:rsidRPr="00153784">
        <w:rPr>
          <w:rFonts w:hint="cs"/>
          <w:rtl/>
        </w:rPr>
        <w:t xml:space="preserve">، در مجازات یا انتقال معانی هست که لفظ از سبب منتقل به مسبب </w:t>
      </w:r>
      <w:r w:rsidR="007F5750" w:rsidRPr="00153784">
        <w:rPr>
          <w:rFonts w:hint="cs"/>
          <w:rtl/>
        </w:rPr>
        <w:t>می‌شود</w:t>
      </w:r>
      <w:r w:rsidR="00B64DEB" w:rsidRPr="00153784">
        <w:rPr>
          <w:rFonts w:hint="cs"/>
          <w:rtl/>
        </w:rPr>
        <w:t>، از این موارد زیاد هست، انتقالی که مشترک لفظی درست کرده است یا انتقال به نحو مجاز است.</w:t>
      </w:r>
    </w:p>
    <w:p w:rsidR="00B64DEB" w:rsidRPr="00153784" w:rsidRDefault="00B64DEB" w:rsidP="00384A91">
      <w:pPr>
        <w:jc w:val="lowKashida"/>
        <w:rPr>
          <w:rtl/>
        </w:rPr>
      </w:pPr>
      <w:r w:rsidRPr="00153784">
        <w:rPr>
          <w:rFonts w:hint="cs"/>
          <w:rtl/>
        </w:rPr>
        <w:t>سؤال...</w:t>
      </w:r>
    </w:p>
    <w:p w:rsidR="00B64DEB" w:rsidRPr="00153784" w:rsidRDefault="00477561" w:rsidP="00477561">
      <w:pPr>
        <w:jc w:val="lowKashida"/>
        <w:rPr>
          <w:rtl/>
        </w:rPr>
      </w:pPr>
      <w:r>
        <w:rPr>
          <w:rFonts w:hint="cs"/>
          <w:rtl/>
        </w:rPr>
        <w:t xml:space="preserve">جواب: مثلاً؛ آیه 152 سوره آل‌عمران </w:t>
      </w:r>
      <w:r>
        <w:rPr>
          <w:b/>
          <w:bCs/>
          <w:color w:val="007200"/>
          <w:rtl/>
        </w:rPr>
        <w:t>﴿مِنْكُمْ مَنْ يُريدُ الدُّنْيا وَ مِنْكُمْ مَنْ يُريدُ الْآخِرَة﴾</w:t>
      </w:r>
      <w:r w:rsidR="00B64DEB" w:rsidRPr="00153784">
        <w:rPr>
          <w:rFonts w:hint="cs"/>
          <w:rtl/>
        </w:rPr>
        <w:t xml:space="preserve">، این </w:t>
      </w:r>
      <w:r w:rsidR="007F5750" w:rsidRPr="00153784">
        <w:rPr>
          <w:rFonts w:hint="cs"/>
          <w:rtl/>
        </w:rPr>
        <w:t>به‌احتمال‌قوی</w:t>
      </w:r>
      <w:r w:rsidR="00B64DEB" w:rsidRPr="00153784">
        <w:rPr>
          <w:rFonts w:hint="cs"/>
          <w:rtl/>
        </w:rPr>
        <w:t xml:space="preserve"> یعنی کسی که در عمل دنیا را</w:t>
      </w:r>
      <w:r>
        <w:rPr>
          <w:rFonts w:hint="cs"/>
          <w:rtl/>
        </w:rPr>
        <w:t xml:space="preserve"> در</w:t>
      </w:r>
      <w:r w:rsidR="00B64DEB" w:rsidRPr="00153784">
        <w:rPr>
          <w:rFonts w:hint="cs"/>
          <w:rtl/>
        </w:rPr>
        <w:t xml:space="preserve"> </w:t>
      </w:r>
      <w:r>
        <w:rPr>
          <w:rFonts w:hint="cs"/>
          <w:rtl/>
        </w:rPr>
        <w:t>برمی‌گیرند</w:t>
      </w:r>
      <w:r w:rsidR="00B64DEB" w:rsidRPr="00153784">
        <w:rPr>
          <w:rFonts w:hint="cs"/>
          <w:rtl/>
        </w:rPr>
        <w:t xml:space="preserve">، منظور اراده عملیه، </w:t>
      </w:r>
      <w:r w:rsidR="007F5750" w:rsidRPr="00153784">
        <w:rPr>
          <w:rFonts w:hint="cs"/>
          <w:rtl/>
        </w:rPr>
        <w:t>به‌جای</w:t>
      </w:r>
      <w:r w:rsidR="00B64DEB" w:rsidRPr="00153784">
        <w:rPr>
          <w:rFonts w:hint="cs"/>
          <w:rtl/>
        </w:rPr>
        <w:t xml:space="preserve"> اینکه عمل را بگوید، کلمه اراده را به کار </w:t>
      </w:r>
      <w:r w:rsidR="007F5750" w:rsidRPr="00153784">
        <w:rPr>
          <w:rFonts w:hint="cs"/>
          <w:rtl/>
        </w:rPr>
        <w:t>می‌برد</w:t>
      </w:r>
      <w:r w:rsidR="00B64DEB" w:rsidRPr="00153784">
        <w:rPr>
          <w:rFonts w:hint="cs"/>
          <w:rtl/>
        </w:rPr>
        <w:t xml:space="preserve">، </w:t>
      </w:r>
      <w:r w:rsidR="007F5750" w:rsidRPr="00153784">
        <w:rPr>
          <w:rFonts w:hint="cs"/>
          <w:rtl/>
        </w:rPr>
        <w:t>نمونه‌هایی</w:t>
      </w:r>
      <w:r w:rsidR="00B64DEB" w:rsidRPr="00153784">
        <w:rPr>
          <w:rFonts w:hint="cs"/>
          <w:rtl/>
        </w:rPr>
        <w:t xml:space="preserve"> از این قبیل داریم، مجازش قطعاً درست است که اراده </w:t>
      </w:r>
      <w:r w:rsidR="007F5750" w:rsidRPr="00153784">
        <w:rPr>
          <w:rFonts w:hint="cs"/>
          <w:rtl/>
        </w:rPr>
        <w:t>می‌گوید</w:t>
      </w:r>
      <w:r w:rsidR="00B64DEB" w:rsidRPr="00153784">
        <w:rPr>
          <w:rFonts w:hint="cs"/>
          <w:rtl/>
        </w:rPr>
        <w:t xml:space="preserve"> و مقصودش عمل است، ممکن است کسی بگوید: در حد حقیقت قرار گرفته است یا این مورد را نپذیرد.</w:t>
      </w:r>
    </w:p>
    <w:p w:rsidR="00226BE0" w:rsidRPr="00153784" w:rsidRDefault="005F7845" w:rsidP="00384A91">
      <w:pPr>
        <w:jc w:val="lowKashida"/>
        <w:rPr>
          <w:rtl/>
        </w:rPr>
      </w:pPr>
      <w:r w:rsidRPr="00153784">
        <w:rPr>
          <w:rFonts w:hint="cs"/>
          <w:rtl/>
        </w:rPr>
        <w:t xml:space="preserve">اگر کسی بگوید: معنای دوم، یعنی اراده به معنای آنچه منتهی به عمل </w:t>
      </w:r>
      <w:r w:rsidR="007F5750" w:rsidRPr="00153784">
        <w:rPr>
          <w:rFonts w:hint="cs"/>
          <w:rtl/>
        </w:rPr>
        <w:t>می‌شود</w:t>
      </w:r>
      <w:r w:rsidRPr="00153784">
        <w:rPr>
          <w:rFonts w:hint="cs"/>
          <w:rtl/>
        </w:rPr>
        <w:t xml:space="preserve"> و همراه با عمل است، یک معنای مجازی است و معنای اولی حقیقی است، طبعاً اصالة الحقیقه احتمال اول را </w:t>
      </w:r>
      <w:r w:rsidR="007F5750" w:rsidRPr="00153784">
        <w:rPr>
          <w:rFonts w:hint="cs"/>
          <w:rtl/>
        </w:rPr>
        <w:t>می‌گوید</w:t>
      </w:r>
      <w:r w:rsidRPr="00153784">
        <w:rPr>
          <w:rFonts w:hint="cs"/>
          <w:rtl/>
        </w:rPr>
        <w:t>.</w:t>
      </w:r>
    </w:p>
    <w:p w:rsidR="005F7845" w:rsidRPr="00153784" w:rsidRDefault="005F7845" w:rsidP="00384A91">
      <w:pPr>
        <w:jc w:val="lowKashida"/>
        <w:rPr>
          <w:rtl/>
        </w:rPr>
      </w:pPr>
      <w:r w:rsidRPr="00153784">
        <w:rPr>
          <w:rFonts w:hint="cs"/>
          <w:rtl/>
        </w:rPr>
        <w:t>لا یریدون یا یریدون یعنی همان کیف نفسانی در وجود او پیدا شد یا نشد، آن ملاک و موضوع است.</w:t>
      </w:r>
    </w:p>
    <w:p w:rsidR="005F7845" w:rsidRPr="00153784" w:rsidRDefault="005F7845" w:rsidP="00384A91">
      <w:pPr>
        <w:jc w:val="lowKashida"/>
        <w:rPr>
          <w:rtl/>
        </w:rPr>
      </w:pPr>
      <w:r w:rsidRPr="00153784">
        <w:rPr>
          <w:rFonts w:hint="cs"/>
          <w:rtl/>
        </w:rPr>
        <w:t xml:space="preserve">اما اگر کسی بگوید: معنای دوم </w:t>
      </w:r>
      <w:r w:rsidR="007F5750" w:rsidRPr="00153784">
        <w:rPr>
          <w:rFonts w:hint="cs"/>
          <w:rtl/>
        </w:rPr>
        <w:t>به‌گونه‌ای</w:t>
      </w:r>
      <w:r w:rsidRPr="00153784">
        <w:rPr>
          <w:rFonts w:hint="cs"/>
          <w:rtl/>
        </w:rPr>
        <w:t xml:space="preserve"> است که شبیه معنای حقیقی است و به این حد از استعمال است که آن هم معنای حقیقی است، اگر </w:t>
      </w:r>
      <w:r w:rsidR="007F5750" w:rsidRPr="00153784">
        <w:rPr>
          <w:rFonts w:hint="cs"/>
          <w:rtl/>
        </w:rPr>
        <w:t>این‌طور</w:t>
      </w:r>
      <w:r w:rsidRPr="00153784">
        <w:rPr>
          <w:rFonts w:hint="cs"/>
          <w:rtl/>
        </w:rPr>
        <w:t xml:space="preserve"> بگوید، در آیه اجمال پیدا </w:t>
      </w:r>
      <w:r w:rsidR="007F5750" w:rsidRPr="00153784">
        <w:rPr>
          <w:rFonts w:hint="cs"/>
          <w:rtl/>
        </w:rPr>
        <w:t>می‌شود</w:t>
      </w:r>
      <w:r w:rsidRPr="00153784">
        <w:rPr>
          <w:rFonts w:hint="cs"/>
          <w:rtl/>
        </w:rPr>
        <w:t>.</w:t>
      </w:r>
    </w:p>
    <w:p w:rsidR="005F7845" w:rsidRPr="00153784" w:rsidRDefault="00633D05" w:rsidP="00384A91">
      <w:pPr>
        <w:jc w:val="lowKashida"/>
        <w:rPr>
          <w:rtl/>
        </w:rPr>
      </w:pPr>
      <w:r w:rsidRPr="00153784">
        <w:rPr>
          <w:rFonts w:hint="cs"/>
          <w:rtl/>
        </w:rPr>
        <w:t>سؤال...</w:t>
      </w:r>
    </w:p>
    <w:p w:rsidR="00633D05" w:rsidRPr="00153784" w:rsidRDefault="00633D05" w:rsidP="00384A91">
      <w:pPr>
        <w:jc w:val="lowKashida"/>
        <w:rPr>
          <w:rtl/>
        </w:rPr>
      </w:pPr>
      <w:r w:rsidRPr="00153784">
        <w:rPr>
          <w:rFonts w:hint="cs"/>
          <w:rtl/>
        </w:rPr>
        <w:t>جواب: معنای حقیقی اصل است و اینکه استعمال بشود در سببی که همراه با مسببش هست، این مجازی است</w:t>
      </w:r>
      <w:r w:rsidR="00EC0798" w:rsidRPr="00153784">
        <w:rPr>
          <w:rFonts w:hint="cs"/>
          <w:rtl/>
        </w:rPr>
        <w:t>.</w:t>
      </w:r>
    </w:p>
    <w:p w:rsidR="00EC0798" w:rsidRPr="00153784" w:rsidRDefault="00EC0798" w:rsidP="00384A91">
      <w:pPr>
        <w:jc w:val="lowKashida"/>
        <w:rPr>
          <w:rtl/>
        </w:rPr>
      </w:pPr>
      <w:r w:rsidRPr="00153784">
        <w:rPr>
          <w:rFonts w:hint="cs"/>
          <w:rtl/>
        </w:rPr>
        <w:t>قاعدتاً هم معنای دوم در حد</w:t>
      </w:r>
      <w:r w:rsidR="002A7C2B" w:rsidRPr="00153784">
        <w:rPr>
          <w:rFonts w:hint="cs"/>
          <w:rtl/>
        </w:rPr>
        <w:t>ی نیست که بگوییم معنای حقیقی است، بلکه حالت مجازی دارد.</w:t>
      </w:r>
    </w:p>
    <w:p w:rsidR="002A7C2B" w:rsidRPr="00153784" w:rsidRDefault="002A7C2B" w:rsidP="00384A91">
      <w:pPr>
        <w:jc w:val="lowKashida"/>
        <w:rPr>
          <w:rtl/>
        </w:rPr>
      </w:pPr>
      <w:r w:rsidRPr="00153784">
        <w:rPr>
          <w:rFonts w:hint="cs"/>
          <w:rtl/>
        </w:rPr>
        <w:t xml:space="preserve">لذا اگر طبق قواعد جلو بیایم، باید بگوییم: اصالة الحقیقه در اینجا همان معنای اول را بیان </w:t>
      </w:r>
      <w:r w:rsidR="007F5750" w:rsidRPr="00153784">
        <w:rPr>
          <w:rFonts w:hint="cs"/>
          <w:rtl/>
        </w:rPr>
        <w:t>می‌کند</w:t>
      </w:r>
      <w:r w:rsidRPr="00153784">
        <w:rPr>
          <w:rFonts w:hint="cs"/>
          <w:rtl/>
        </w:rPr>
        <w:t>.</w:t>
      </w:r>
    </w:p>
    <w:p w:rsidR="002A7C2B" w:rsidRPr="00153784" w:rsidRDefault="002A7C2B" w:rsidP="00384A91">
      <w:pPr>
        <w:jc w:val="lowKashida"/>
        <w:rPr>
          <w:rtl/>
        </w:rPr>
      </w:pPr>
      <w:r w:rsidRPr="00153784">
        <w:rPr>
          <w:rFonts w:hint="cs"/>
          <w:rtl/>
        </w:rPr>
        <w:t>«لا یریدون» مثل یریدون اگر قرینه نباشد، یعنی کیف نفسانی، آن موضوع و ملاک است.</w:t>
      </w:r>
    </w:p>
    <w:p w:rsidR="002A7C2B" w:rsidRPr="00153784" w:rsidRDefault="002A7C2B" w:rsidP="00384A91">
      <w:pPr>
        <w:jc w:val="lowKashida"/>
        <w:rPr>
          <w:rtl/>
        </w:rPr>
      </w:pPr>
      <w:r w:rsidRPr="00153784">
        <w:rPr>
          <w:rFonts w:hint="cs"/>
          <w:rtl/>
        </w:rPr>
        <w:t>سؤال...</w:t>
      </w:r>
    </w:p>
    <w:p w:rsidR="002A7C2B" w:rsidRPr="00153784" w:rsidRDefault="002A7C2B" w:rsidP="00384A91">
      <w:pPr>
        <w:jc w:val="lowKashida"/>
        <w:rPr>
          <w:rtl/>
        </w:rPr>
      </w:pPr>
      <w:r w:rsidRPr="00153784">
        <w:rPr>
          <w:rFonts w:hint="cs"/>
          <w:rtl/>
        </w:rPr>
        <w:t xml:space="preserve">جواب: کیفیات نفسانیه را شامل </w:t>
      </w:r>
      <w:r w:rsidR="007F5750" w:rsidRPr="00153784">
        <w:rPr>
          <w:rFonts w:hint="cs"/>
          <w:rtl/>
        </w:rPr>
        <w:t>می‌شود</w:t>
      </w:r>
      <w:r w:rsidRPr="00153784">
        <w:rPr>
          <w:rFonts w:hint="cs"/>
          <w:rtl/>
        </w:rPr>
        <w:t>.</w:t>
      </w:r>
    </w:p>
    <w:p w:rsidR="002A7C2B" w:rsidRPr="00153784" w:rsidRDefault="009476BC" w:rsidP="00384A91">
      <w:pPr>
        <w:jc w:val="lowKashida"/>
        <w:rPr>
          <w:rtl/>
        </w:rPr>
      </w:pPr>
      <w:r w:rsidRPr="00153784">
        <w:rPr>
          <w:rFonts w:hint="cs"/>
          <w:rtl/>
        </w:rPr>
        <w:t>سؤال...</w:t>
      </w:r>
    </w:p>
    <w:p w:rsidR="009476BC" w:rsidRPr="00153784" w:rsidRDefault="009476BC" w:rsidP="00384A91">
      <w:pPr>
        <w:jc w:val="lowKashida"/>
        <w:rPr>
          <w:rtl/>
        </w:rPr>
      </w:pPr>
      <w:r w:rsidRPr="00153784">
        <w:rPr>
          <w:rFonts w:hint="cs"/>
          <w:rtl/>
        </w:rPr>
        <w:t>جواب: در یحبون قرائنی داشت.</w:t>
      </w:r>
    </w:p>
    <w:p w:rsidR="009476BC" w:rsidRPr="00153784" w:rsidRDefault="009476BC" w:rsidP="00384A91">
      <w:pPr>
        <w:jc w:val="lowKashida"/>
        <w:rPr>
          <w:rtl/>
        </w:rPr>
      </w:pPr>
      <w:r w:rsidRPr="00153784">
        <w:rPr>
          <w:rFonts w:hint="cs"/>
          <w:rtl/>
        </w:rPr>
        <w:t xml:space="preserve">در اینجا کسانی </w:t>
      </w:r>
      <w:r w:rsidR="007F5750" w:rsidRPr="00153784">
        <w:rPr>
          <w:rFonts w:hint="cs"/>
          <w:rtl/>
        </w:rPr>
        <w:t>گفته‌اند</w:t>
      </w:r>
      <w:r w:rsidRPr="00153784">
        <w:rPr>
          <w:rFonts w:hint="cs"/>
          <w:rtl/>
        </w:rPr>
        <w:t xml:space="preserve"> که </w:t>
      </w:r>
      <w:r w:rsidR="007F5750" w:rsidRPr="00153784">
        <w:rPr>
          <w:rFonts w:hint="cs"/>
          <w:rtl/>
        </w:rPr>
        <w:t>علی‌رغم</w:t>
      </w:r>
      <w:r w:rsidRPr="00153784">
        <w:rPr>
          <w:rFonts w:hint="cs"/>
          <w:rtl/>
        </w:rPr>
        <w:t xml:space="preserve"> اینکه اصالة الحقیقه معنای اول را </w:t>
      </w:r>
      <w:r w:rsidR="007F5750" w:rsidRPr="00153784">
        <w:rPr>
          <w:rFonts w:hint="cs"/>
          <w:rtl/>
        </w:rPr>
        <w:t>می‌گوید</w:t>
      </w:r>
      <w:r w:rsidRPr="00153784">
        <w:rPr>
          <w:rFonts w:hint="cs"/>
          <w:rtl/>
        </w:rPr>
        <w:t>، اما قرائنی داریم که معنای دوم مجاز است، «لا یریدون» یعنی اقدام ن</w:t>
      </w:r>
      <w:r w:rsidR="007F5750" w:rsidRPr="00153784">
        <w:rPr>
          <w:rFonts w:hint="cs"/>
          <w:rtl/>
        </w:rPr>
        <w:t>می‌کند</w:t>
      </w:r>
      <w:r w:rsidRPr="00153784">
        <w:rPr>
          <w:rFonts w:hint="cs"/>
          <w:rtl/>
        </w:rPr>
        <w:t xml:space="preserve"> یا اقدام </w:t>
      </w:r>
      <w:r w:rsidR="007F5750" w:rsidRPr="00153784">
        <w:rPr>
          <w:rFonts w:hint="cs"/>
          <w:rtl/>
        </w:rPr>
        <w:t>می‌کند</w:t>
      </w:r>
      <w:r w:rsidR="00EA5F69" w:rsidRPr="00153784">
        <w:rPr>
          <w:rFonts w:hint="cs"/>
          <w:rtl/>
        </w:rPr>
        <w:t xml:space="preserve">، بعید است که صرف امر نفسانی بگوییم: منشأ عقاب </w:t>
      </w:r>
      <w:r w:rsidR="007F5750" w:rsidRPr="00153784">
        <w:rPr>
          <w:rFonts w:hint="cs"/>
          <w:rtl/>
        </w:rPr>
        <w:t>می‌شود</w:t>
      </w:r>
      <w:r w:rsidR="00EA5F69" w:rsidRPr="00153784">
        <w:rPr>
          <w:rFonts w:hint="cs"/>
          <w:rtl/>
        </w:rPr>
        <w:t xml:space="preserve">، شخص از بهشت محروم </w:t>
      </w:r>
      <w:r w:rsidR="007F5750" w:rsidRPr="00153784">
        <w:rPr>
          <w:rFonts w:hint="cs"/>
          <w:rtl/>
        </w:rPr>
        <w:t>می‌شود</w:t>
      </w:r>
      <w:r w:rsidR="00EA5F69" w:rsidRPr="00153784">
        <w:rPr>
          <w:rFonts w:hint="cs"/>
          <w:rtl/>
        </w:rPr>
        <w:t xml:space="preserve">، بهشت را قرار </w:t>
      </w:r>
      <w:r w:rsidR="007F5750" w:rsidRPr="00153784">
        <w:rPr>
          <w:rFonts w:hint="cs"/>
          <w:rtl/>
        </w:rPr>
        <w:t>می‌دهیم</w:t>
      </w:r>
      <w:r w:rsidR="00EA5F69" w:rsidRPr="00153784">
        <w:rPr>
          <w:rFonts w:hint="cs"/>
          <w:rtl/>
        </w:rPr>
        <w:t xml:space="preserve"> برای کسی که اراده آن را نکرده است</w:t>
      </w:r>
      <w:r w:rsidR="00771104" w:rsidRPr="00153784">
        <w:rPr>
          <w:rFonts w:hint="cs"/>
          <w:rtl/>
        </w:rPr>
        <w:t>.</w:t>
      </w:r>
    </w:p>
    <w:p w:rsidR="00771104" w:rsidRPr="00153784" w:rsidRDefault="003B0F3C" w:rsidP="00384A91">
      <w:pPr>
        <w:jc w:val="lowKashida"/>
        <w:rPr>
          <w:rtl/>
        </w:rPr>
      </w:pPr>
      <w:r w:rsidRPr="00153784">
        <w:rPr>
          <w:rFonts w:hint="cs"/>
          <w:rtl/>
        </w:rPr>
        <w:t>سؤال...</w:t>
      </w:r>
    </w:p>
    <w:p w:rsidR="003B0F3C" w:rsidRPr="00153784" w:rsidRDefault="003B0F3C" w:rsidP="00384A91">
      <w:pPr>
        <w:jc w:val="lowKashida"/>
        <w:rPr>
          <w:rtl/>
        </w:rPr>
      </w:pPr>
      <w:r w:rsidRPr="00153784">
        <w:rPr>
          <w:rFonts w:hint="cs"/>
          <w:rtl/>
        </w:rPr>
        <w:t>جواب: معنای حقیقی را گرفته است.</w:t>
      </w:r>
    </w:p>
    <w:p w:rsidR="003B0F3C" w:rsidRPr="00153784" w:rsidRDefault="003B0F3C" w:rsidP="00384A91">
      <w:pPr>
        <w:jc w:val="lowKashida"/>
        <w:rPr>
          <w:rtl/>
        </w:rPr>
      </w:pPr>
      <w:r w:rsidRPr="00153784">
        <w:rPr>
          <w:rFonts w:hint="cs"/>
          <w:rtl/>
        </w:rPr>
        <w:t>سؤال...</w:t>
      </w:r>
    </w:p>
    <w:p w:rsidR="003B0F3C" w:rsidRPr="00153784" w:rsidRDefault="003B0F3C" w:rsidP="00384A91">
      <w:pPr>
        <w:jc w:val="lowKashida"/>
        <w:rPr>
          <w:rtl/>
        </w:rPr>
      </w:pPr>
      <w:r w:rsidRPr="00153784">
        <w:rPr>
          <w:rFonts w:hint="cs"/>
          <w:rtl/>
        </w:rPr>
        <w:t xml:space="preserve">جواب: </w:t>
      </w:r>
      <w:r w:rsidR="00EE20F6" w:rsidRPr="00153784">
        <w:rPr>
          <w:rFonts w:hint="cs"/>
          <w:rtl/>
        </w:rPr>
        <w:t>عمل را در یرید قرار داده است، در اینجا قرینه دارد.</w:t>
      </w:r>
    </w:p>
    <w:p w:rsidR="00EE20F6" w:rsidRPr="00153784" w:rsidRDefault="00EE20F6" w:rsidP="00384A91">
      <w:pPr>
        <w:jc w:val="lowKashida"/>
        <w:rPr>
          <w:rtl/>
        </w:rPr>
      </w:pPr>
      <w:r w:rsidRPr="00153784">
        <w:rPr>
          <w:rFonts w:hint="cs"/>
          <w:rtl/>
        </w:rPr>
        <w:t xml:space="preserve">اینجا </w:t>
      </w:r>
      <w:r w:rsidR="007F5750" w:rsidRPr="00153784">
        <w:rPr>
          <w:rFonts w:hint="cs"/>
          <w:rtl/>
        </w:rPr>
        <w:t>گفته‌اند</w:t>
      </w:r>
      <w:r w:rsidRPr="00153784">
        <w:rPr>
          <w:rFonts w:hint="cs"/>
          <w:rtl/>
        </w:rPr>
        <w:t xml:space="preserve">: ما با ارتکازاتی که داریم، بعید </w:t>
      </w:r>
      <w:r w:rsidR="007F5750" w:rsidRPr="00153784">
        <w:rPr>
          <w:rFonts w:hint="cs"/>
          <w:rtl/>
        </w:rPr>
        <w:t>می‌دانیم</w:t>
      </w:r>
      <w:r w:rsidRPr="00153784">
        <w:rPr>
          <w:rFonts w:hint="cs"/>
          <w:rtl/>
        </w:rPr>
        <w:t xml:space="preserve"> که بگوییم: ثواب و عقاب فقط آن کیفیات نفسانیه است، آنی که مبنای آن ثواب و عقاب هست، اعمال است، </w:t>
      </w:r>
      <w:r w:rsidR="007F5750" w:rsidRPr="00153784">
        <w:rPr>
          <w:rFonts w:hint="cs"/>
          <w:rtl/>
        </w:rPr>
        <w:t>می‌گوید</w:t>
      </w:r>
      <w:r w:rsidRPr="00153784">
        <w:rPr>
          <w:rFonts w:hint="cs"/>
          <w:rtl/>
        </w:rPr>
        <w:t xml:space="preserve">: آن اراده که نباشد، ما ثواب </w:t>
      </w:r>
      <w:r w:rsidR="007F5750" w:rsidRPr="00153784">
        <w:rPr>
          <w:rFonts w:hint="cs"/>
          <w:rtl/>
        </w:rPr>
        <w:t>می‌دهیم</w:t>
      </w:r>
      <w:r w:rsidRPr="00153784">
        <w:rPr>
          <w:rFonts w:hint="cs"/>
          <w:rtl/>
        </w:rPr>
        <w:t>، اگر اراده نباشد، ثواب ن</w:t>
      </w:r>
      <w:r w:rsidR="007F5750" w:rsidRPr="00153784">
        <w:rPr>
          <w:rFonts w:hint="cs"/>
          <w:rtl/>
        </w:rPr>
        <w:t>می‌دهیم</w:t>
      </w:r>
      <w:r w:rsidR="008D552D" w:rsidRPr="00153784">
        <w:rPr>
          <w:rFonts w:hint="cs"/>
          <w:rtl/>
        </w:rPr>
        <w:t xml:space="preserve">، یک قرینه لبیّه و حالیه و ارتکازیه </w:t>
      </w:r>
      <w:r w:rsidR="007F5750" w:rsidRPr="00153784">
        <w:rPr>
          <w:rFonts w:hint="cs"/>
          <w:rtl/>
        </w:rPr>
        <w:t>ادعاشده</w:t>
      </w:r>
      <w:r w:rsidR="008D552D" w:rsidRPr="00153784">
        <w:rPr>
          <w:rFonts w:hint="cs"/>
          <w:rtl/>
        </w:rPr>
        <w:t xml:space="preserve"> بر اینکه بعید است که آن معنای حقیقی اینجا مراد باشد، قرینه لبیّه و حالیه گفته است: معنای مجازی را در اینجا باید انتخاب کرد، یعنی آنی که احتمال اول و اصالة الحقیقه را </w:t>
      </w:r>
      <w:r w:rsidR="007F5750" w:rsidRPr="00153784">
        <w:rPr>
          <w:rFonts w:hint="cs"/>
          <w:rtl/>
        </w:rPr>
        <w:t>می‌گوید</w:t>
      </w:r>
      <w:r w:rsidR="008D552D" w:rsidRPr="00153784">
        <w:rPr>
          <w:rFonts w:hint="cs"/>
          <w:rtl/>
        </w:rPr>
        <w:t xml:space="preserve">، </w:t>
      </w:r>
      <w:r w:rsidR="007F5750" w:rsidRPr="00153784">
        <w:rPr>
          <w:rFonts w:hint="cs"/>
          <w:rtl/>
        </w:rPr>
        <w:t>آن‌هایی</w:t>
      </w:r>
      <w:r w:rsidR="008D552D" w:rsidRPr="00153784">
        <w:rPr>
          <w:rFonts w:hint="cs"/>
          <w:rtl/>
        </w:rPr>
        <w:t xml:space="preserve"> که احتمال دوم را </w:t>
      </w:r>
      <w:r w:rsidR="007F5750" w:rsidRPr="00153784">
        <w:rPr>
          <w:rFonts w:hint="cs"/>
          <w:rtl/>
        </w:rPr>
        <w:t>می‌گویند</w:t>
      </w:r>
      <w:r w:rsidR="008D552D" w:rsidRPr="00153784">
        <w:rPr>
          <w:rFonts w:hint="cs"/>
          <w:rtl/>
        </w:rPr>
        <w:t xml:space="preserve">، </w:t>
      </w:r>
      <w:r w:rsidR="007F5750" w:rsidRPr="00153784">
        <w:rPr>
          <w:rFonts w:hint="cs"/>
          <w:rtl/>
        </w:rPr>
        <w:t>می‌گویند</w:t>
      </w:r>
      <w:r w:rsidR="008D552D" w:rsidRPr="00153784">
        <w:rPr>
          <w:rFonts w:hint="cs"/>
          <w:rtl/>
        </w:rPr>
        <w:t xml:space="preserve"> یک قرینه حالیه و لبیّه ای وجود دارد که معنای دوم را </w:t>
      </w:r>
      <w:r w:rsidR="007F5750" w:rsidRPr="00153784">
        <w:rPr>
          <w:rFonts w:hint="cs"/>
          <w:rtl/>
        </w:rPr>
        <w:t>می‌گوید</w:t>
      </w:r>
      <w:r w:rsidR="008D552D" w:rsidRPr="00153784">
        <w:rPr>
          <w:rFonts w:hint="cs"/>
          <w:rtl/>
        </w:rPr>
        <w:t xml:space="preserve">، قائل به قرینه لبیّه </w:t>
      </w:r>
      <w:r w:rsidR="007F5750" w:rsidRPr="00153784">
        <w:rPr>
          <w:rFonts w:hint="cs"/>
          <w:rtl/>
        </w:rPr>
        <w:t>می‌گوید</w:t>
      </w:r>
      <w:r w:rsidR="008D552D" w:rsidRPr="00153784">
        <w:rPr>
          <w:rFonts w:hint="cs"/>
          <w:rtl/>
        </w:rPr>
        <w:t xml:space="preserve">: بعید است که بگوییم: کسی که اراده علو و فساد ندارد، اراده ندارد، اعم از این است که </w:t>
      </w:r>
      <w:r w:rsidR="007F5750" w:rsidRPr="00153784">
        <w:rPr>
          <w:rFonts w:hint="cs"/>
          <w:rtl/>
        </w:rPr>
        <w:t>می‌توانسته</w:t>
      </w:r>
      <w:r w:rsidR="008D552D" w:rsidRPr="00153784">
        <w:rPr>
          <w:rFonts w:hint="cs"/>
          <w:rtl/>
        </w:rPr>
        <w:t xml:space="preserve"> و اراده نکرده است یا اینکه </w:t>
      </w:r>
      <w:r w:rsidR="007F5750" w:rsidRPr="00153784">
        <w:rPr>
          <w:rFonts w:hint="cs"/>
          <w:rtl/>
        </w:rPr>
        <w:t>نمی‌توانسته</w:t>
      </w:r>
      <w:r w:rsidR="008D552D" w:rsidRPr="00153784">
        <w:rPr>
          <w:rFonts w:hint="cs"/>
          <w:rtl/>
        </w:rPr>
        <w:t xml:space="preserve"> است، با موانعی مواجه</w:t>
      </w:r>
      <w:r w:rsidR="00233987" w:rsidRPr="00153784">
        <w:rPr>
          <w:rFonts w:hint="cs"/>
          <w:rtl/>
        </w:rPr>
        <w:t xml:space="preserve"> شده است که او اراده نکرده است.</w:t>
      </w:r>
    </w:p>
    <w:p w:rsidR="00233987" w:rsidRPr="00153784" w:rsidRDefault="00233987" w:rsidP="00384A91">
      <w:pPr>
        <w:jc w:val="lowKashida"/>
        <w:rPr>
          <w:rtl/>
        </w:rPr>
      </w:pPr>
      <w:r w:rsidRPr="00153784">
        <w:rPr>
          <w:rFonts w:hint="cs"/>
          <w:rtl/>
        </w:rPr>
        <w:t xml:space="preserve">نِعَم الهی برای آدمی است که اراده نکرده، ولو از باب اینکه </w:t>
      </w:r>
      <w:r w:rsidR="007F5750" w:rsidRPr="00153784">
        <w:rPr>
          <w:rFonts w:hint="cs"/>
          <w:rtl/>
        </w:rPr>
        <w:t>نمی‌توانسته</w:t>
      </w:r>
      <w:r w:rsidRPr="00153784">
        <w:rPr>
          <w:rFonts w:hint="cs"/>
          <w:rtl/>
        </w:rPr>
        <w:t xml:space="preserve"> اراده بکند، عدم اراده </w:t>
      </w:r>
      <w:r w:rsidR="007F5750" w:rsidRPr="00153784">
        <w:rPr>
          <w:rFonts w:hint="cs"/>
          <w:rtl/>
        </w:rPr>
        <w:t>به خاطر</w:t>
      </w:r>
      <w:r w:rsidRPr="00153784">
        <w:rPr>
          <w:rFonts w:hint="cs"/>
          <w:rtl/>
        </w:rPr>
        <w:t xml:space="preserve"> عدم توانایی یا عدم علم و عدم توجه باشد</w:t>
      </w:r>
      <w:r w:rsidR="00E66D4F" w:rsidRPr="00153784">
        <w:rPr>
          <w:rFonts w:hint="cs"/>
          <w:rtl/>
        </w:rPr>
        <w:t>.</w:t>
      </w:r>
    </w:p>
    <w:p w:rsidR="00E66D4F" w:rsidRPr="00153784" w:rsidRDefault="00C74642" w:rsidP="00384A91">
      <w:pPr>
        <w:jc w:val="lowKashida"/>
        <w:rPr>
          <w:rtl/>
        </w:rPr>
      </w:pPr>
      <w:r w:rsidRPr="00153784">
        <w:rPr>
          <w:rFonts w:hint="cs"/>
          <w:rtl/>
        </w:rPr>
        <w:t xml:space="preserve">برای قرینه لبیه و حالیه ممکن است کسی مناقشه بکند و جواب بدهد، از جمله اخیر جواب داده </w:t>
      </w:r>
      <w:r w:rsidR="007F5750" w:rsidRPr="00153784">
        <w:rPr>
          <w:rFonts w:hint="cs"/>
          <w:rtl/>
        </w:rPr>
        <w:t>می‌شود</w:t>
      </w:r>
      <w:r w:rsidRPr="00153784">
        <w:rPr>
          <w:rFonts w:hint="cs"/>
          <w:rtl/>
        </w:rPr>
        <w:t xml:space="preserve"> که «لا یریدون</w:t>
      </w:r>
      <w:r w:rsidR="007B09B1" w:rsidRPr="00153784">
        <w:rPr>
          <w:rFonts w:hint="cs"/>
          <w:rtl/>
        </w:rPr>
        <w:t xml:space="preserve">» در اینجا لا یریدون به نحو عدم ملکه است، لا یریدون به نحو نقیض نیست، اینکه آخرت را قرار </w:t>
      </w:r>
      <w:r w:rsidR="007F5750" w:rsidRPr="00153784">
        <w:rPr>
          <w:rFonts w:hint="cs"/>
          <w:rtl/>
        </w:rPr>
        <w:t>می‌دهیم</w:t>
      </w:r>
      <w:r w:rsidR="007B09B1" w:rsidRPr="00153784">
        <w:rPr>
          <w:rFonts w:hint="cs"/>
          <w:rtl/>
        </w:rPr>
        <w:t xml:space="preserve"> برای آنان که اراده علو و فساد نکنند، یعنی </w:t>
      </w:r>
      <w:r w:rsidR="007F5750" w:rsidRPr="00153784">
        <w:rPr>
          <w:rFonts w:hint="cs"/>
          <w:rtl/>
        </w:rPr>
        <w:t>می‌دانسته</w:t>
      </w:r>
      <w:r w:rsidR="007B09B1" w:rsidRPr="00153784">
        <w:rPr>
          <w:rFonts w:hint="cs"/>
          <w:rtl/>
        </w:rPr>
        <w:t xml:space="preserve">، </w:t>
      </w:r>
      <w:r w:rsidR="007F5750" w:rsidRPr="00153784">
        <w:rPr>
          <w:rFonts w:hint="cs"/>
          <w:rtl/>
        </w:rPr>
        <w:t>می‌توانسته</w:t>
      </w:r>
      <w:r w:rsidR="007B09B1" w:rsidRPr="00153784">
        <w:rPr>
          <w:rFonts w:hint="cs"/>
          <w:rtl/>
        </w:rPr>
        <w:t>، اما پرهیز کرده است، لا یریدون به این صورت است</w:t>
      </w:r>
      <w:r w:rsidR="00E0668B" w:rsidRPr="00153784">
        <w:rPr>
          <w:rFonts w:hint="cs"/>
          <w:rtl/>
        </w:rPr>
        <w:t>.</w:t>
      </w:r>
    </w:p>
    <w:p w:rsidR="00E0668B" w:rsidRPr="00153784" w:rsidRDefault="00E0668B" w:rsidP="00384A91">
      <w:pPr>
        <w:jc w:val="lowKashida"/>
        <w:rPr>
          <w:rtl/>
        </w:rPr>
      </w:pPr>
      <w:r w:rsidRPr="00153784">
        <w:rPr>
          <w:rFonts w:hint="cs"/>
          <w:rtl/>
        </w:rPr>
        <w:t>ن</w:t>
      </w:r>
      <w:r w:rsidR="007F5750" w:rsidRPr="00153784">
        <w:rPr>
          <w:rFonts w:hint="cs"/>
          <w:rtl/>
        </w:rPr>
        <w:t>می‌شود</w:t>
      </w:r>
      <w:r w:rsidRPr="00153784">
        <w:rPr>
          <w:rFonts w:hint="cs"/>
          <w:rtl/>
        </w:rPr>
        <w:t xml:space="preserve"> لا یریدون که هیچ ارزشی ندارد، مبنای عقاب و ثواب بشود، بلکه لا یریدون به نحو عدم و ملکه در آیه مقصود است، یعنی فردی </w:t>
      </w:r>
      <w:r w:rsidR="007F5750" w:rsidRPr="00153784">
        <w:rPr>
          <w:rFonts w:hint="cs"/>
          <w:rtl/>
        </w:rPr>
        <w:t>می‌دانسته</w:t>
      </w:r>
      <w:r w:rsidRPr="00153784">
        <w:rPr>
          <w:rFonts w:hint="cs"/>
          <w:rtl/>
        </w:rPr>
        <w:t xml:space="preserve"> و </w:t>
      </w:r>
      <w:r w:rsidR="007F5750" w:rsidRPr="00153784">
        <w:rPr>
          <w:rFonts w:hint="cs"/>
          <w:rtl/>
        </w:rPr>
        <w:t>می‌توانسته</w:t>
      </w:r>
      <w:r w:rsidRPr="00153784">
        <w:rPr>
          <w:rFonts w:hint="cs"/>
          <w:rtl/>
        </w:rPr>
        <w:t xml:space="preserve">، اما اراده نکرده و انجام نداده است، رسیدن به این </w:t>
      </w:r>
      <w:r w:rsidR="007F5750" w:rsidRPr="00153784">
        <w:rPr>
          <w:rFonts w:hint="cs"/>
          <w:rtl/>
        </w:rPr>
        <w:t>درجه‌ای</w:t>
      </w:r>
      <w:r w:rsidRPr="00153784">
        <w:rPr>
          <w:rFonts w:hint="cs"/>
          <w:rtl/>
        </w:rPr>
        <w:t xml:space="preserve"> که لا یرید علواً و لا معصیةً، این به آن مقام </w:t>
      </w:r>
      <w:r w:rsidR="007F5750" w:rsidRPr="00153784">
        <w:rPr>
          <w:rFonts w:hint="cs"/>
          <w:rtl/>
        </w:rPr>
        <w:t>می‌دهد</w:t>
      </w:r>
      <w:r w:rsidR="00A22BB7" w:rsidRPr="00153784">
        <w:rPr>
          <w:rFonts w:hint="cs"/>
          <w:rtl/>
        </w:rPr>
        <w:t xml:space="preserve"> و ارزش دارد، اینکه این اراده را نکند، ارزش دارد، در نقطه مقابل هم اراده سوء مبنای عقاب </w:t>
      </w:r>
      <w:r w:rsidR="007F5750" w:rsidRPr="00153784">
        <w:rPr>
          <w:rFonts w:hint="cs"/>
          <w:rtl/>
        </w:rPr>
        <w:t>می‌شود</w:t>
      </w:r>
      <w:r w:rsidR="00A22BB7" w:rsidRPr="00153784">
        <w:rPr>
          <w:rFonts w:hint="cs"/>
          <w:rtl/>
        </w:rPr>
        <w:t>.</w:t>
      </w:r>
    </w:p>
    <w:p w:rsidR="00A22BB7" w:rsidRPr="00153784" w:rsidRDefault="007F5750" w:rsidP="00384A91">
      <w:pPr>
        <w:jc w:val="lowKashida"/>
        <w:rPr>
          <w:rtl/>
        </w:rPr>
      </w:pPr>
      <w:r w:rsidRPr="00153784">
        <w:rPr>
          <w:rFonts w:hint="cs"/>
          <w:rtl/>
        </w:rPr>
        <w:t>به‌عبارت‌دیگر</w:t>
      </w:r>
      <w:r w:rsidR="00A22BB7" w:rsidRPr="00153784">
        <w:rPr>
          <w:rFonts w:hint="cs"/>
          <w:rtl/>
        </w:rPr>
        <w:t xml:space="preserve">؛ اینکه یک امر و پدیده نفسانی مستقلاً </w:t>
      </w:r>
      <w:r w:rsidRPr="00153784">
        <w:rPr>
          <w:rFonts w:hint="cs"/>
          <w:rtl/>
        </w:rPr>
        <w:t>موردتوجه</w:t>
      </w:r>
      <w:r w:rsidR="00A22BB7" w:rsidRPr="00153784">
        <w:rPr>
          <w:rFonts w:hint="cs"/>
          <w:rtl/>
        </w:rPr>
        <w:t xml:space="preserve"> باشد و عقاب و ثواب برای آن ذکر بکند، نباید از این استیحاش داشت، آن یک نگاه ظاهری و فقهی به معنای </w:t>
      </w:r>
      <w:r w:rsidRPr="00153784">
        <w:rPr>
          <w:rFonts w:hint="cs"/>
          <w:rtl/>
        </w:rPr>
        <w:t>متداول</w:t>
      </w:r>
      <w:r w:rsidR="00A22BB7" w:rsidRPr="00153784">
        <w:rPr>
          <w:rFonts w:hint="cs"/>
          <w:rtl/>
        </w:rPr>
        <w:t xml:space="preserve"> است که </w:t>
      </w:r>
      <w:r w:rsidRPr="00153784">
        <w:rPr>
          <w:rFonts w:hint="cs"/>
          <w:rtl/>
        </w:rPr>
        <w:t>همه‌چیز</w:t>
      </w:r>
      <w:r w:rsidR="00A22BB7" w:rsidRPr="00153784">
        <w:rPr>
          <w:rFonts w:hint="cs"/>
          <w:rtl/>
        </w:rPr>
        <w:t xml:space="preserve"> را به عمل گره </w:t>
      </w:r>
      <w:r w:rsidRPr="00153784">
        <w:rPr>
          <w:rFonts w:hint="cs"/>
          <w:rtl/>
        </w:rPr>
        <w:t>می‌زند</w:t>
      </w:r>
      <w:r w:rsidR="00A22BB7" w:rsidRPr="00153784">
        <w:rPr>
          <w:rFonts w:hint="cs"/>
          <w:rtl/>
        </w:rPr>
        <w:t xml:space="preserve">، اما چیزهای درونی </w:t>
      </w:r>
      <w:r w:rsidRPr="00153784">
        <w:rPr>
          <w:rFonts w:hint="cs"/>
          <w:rtl/>
        </w:rPr>
        <w:t>می‌گوید</w:t>
      </w:r>
      <w:r w:rsidR="00A22BB7" w:rsidRPr="00153784">
        <w:rPr>
          <w:rFonts w:hint="cs"/>
          <w:rtl/>
        </w:rPr>
        <w:t xml:space="preserve">: در </w:t>
      </w:r>
      <w:r w:rsidR="00477561">
        <w:rPr>
          <w:rFonts w:hint="cs"/>
          <w:rtl/>
        </w:rPr>
        <w:t>دایره</w:t>
      </w:r>
      <w:r w:rsidR="00A22BB7" w:rsidRPr="00153784">
        <w:rPr>
          <w:rFonts w:hint="cs"/>
          <w:rtl/>
        </w:rPr>
        <w:t xml:space="preserve"> این تشریعات و فقه و امثالهم نیست، اما این یک پیش فرضی است که اصل و اساسی ندار</w:t>
      </w:r>
      <w:r w:rsidR="00A3218D" w:rsidRPr="00153784">
        <w:rPr>
          <w:rFonts w:hint="cs"/>
          <w:rtl/>
        </w:rPr>
        <w:t xml:space="preserve">د، چه مانعی دارد که همه امور درونی </w:t>
      </w:r>
      <w:r w:rsidRPr="00153784">
        <w:rPr>
          <w:rFonts w:hint="cs"/>
          <w:rtl/>
        </w:rPr>
        <w:t>مدنظر</w:t>
      </w:r>
      <w:r w:rsidR="00A3218D" w:rsidRPr="00153784">
        <w:rPr>
          <w:rFonts w:hint="cs"/>
          <w:rtl/>
        </w:rPr>
        <w:t xml:space="preserve"> باشد و </w:t>
      </w:r>
      <w:r w:rsidRPr="00153784">
        <w:rPr>
          <w:rFonts w:hint="cs"/>
          <w:rtl/>
        </w:rPr>
        <w:t>موردتوجه</w:t>
      </w:r>
      <w:r w:rsidR="00A3218D" w:rsidRPr="00153784">
        <w:rPr>
          <w:rFonts w:hint="cs"/>
          <w:rtl/>
        </w:rPr>
        <w:t xml:space="preserve"> قرار بگیرد.</w:t>
      </w:r>
    </w:p>
    <w:p w:rsidR="00A3218D" w:rsidRPr="00153784" w:rsidRDefault="00A3218D" w:rsidP="00384A91">
      <w:pPr>
        <w:jc w:val="lowKashida"/>
        <w:rPr>
          <w:rtl/>
        </w:rPr>
      </w:pPr>
      <w:r w:rsidRPr="00153784">
        <w:rPr>
          <w:rFonts w:hint="cs"/>
          <w:rtl/>
        </w:rPr>
        <w:t>سؤال...</w:t>
      </w:r>
    </w:p>
    <w:p w:rsidR="00A3218D" w:rsidRPr="00153784" w:rsidRDefault="00A3218D" w:rsidP="00384A91">
      <w:pPr>
        <w:jc w:val="lowKashida"/>
        <w:rPr>
          <w:rtl/>
        </w:rPr>
      </w:pPr>
      <w:r w:rsidRPr="00153784">
        <w:rPr>
          <w:rFonts w:hint="cs"/>
          <w:rtl/>
        </w:rPr>
        <w:t>جواب: استمرار داشته باشد که اراده علو و فسادی ن</w:t>
      </w:r>
      <w:r w:rsidR="007F5750" w:rsidRPr="00153784">
        <w:rPr>
          <w:rFonts w:hint="cs"/>
          <w:rtl/>
        </w:rPr>
        <w:t>می‌کند</w:t>
      </w:r>
      <w:r w:rsidRPr="00153784">
        <w:rPr>
          <w:rFonts w:hint="cs"/>
          <w:rtl/>
        </w:rPr>
        <w:t>.</w:t>
      </w:r>
    </w:p>
    <w:p w:rsidR="00A3218D" w:rsidRPr="00153784" w:rsidRDefault="009B7813" w:rsidP="00384A91">
      <w:pPr>
        <w:jc w:val="lowKashida"/>
        <w:rPr>
          <w:rtl/>
        </w:rPr>
      </w:pPr>
      <w:r w:rsidRPr="00153784">
        <w:rPr>
          <w:rFonts w:hint="cs"/>
          <w:rtl/>
        </w:rPr>
        <w:t>سؤال...</w:t>
      </w:r>
    </w:p>
    <w:p w:rsidR="009B7813" w:rsidRPr="00153784" w:rsidRDefault="009B7813" w:rsidP="00384A91">
      <w:pPr>
        <w:jc w:val="lowKashida"/>
        <w:rPr>
          <w:rtl/>
        </w:rPr>
      </w:pPr>
      <w:r w:rsidRPr="00153784">
        <w:rPr>
          <w:rFonts w:hint="cs"/>
          <w:rtl/>
        </w:rPr>
        <w:t>جواب: اراده و عدم اراده اعمال جوانحی است.</w:t>
      </w:r>
    </w:p>
    <w:p w:rsidR="009B7813" w:rsidRPr="00153784" w:rsidRDefault="00E1165C" w:rsidP="00384A91">
      <w:pPr>
        <w:jc w:val="lowKashida"/>
        <w:rPr>
          <w:rtl/>
        </w:rPr>
      </w:pPr>
      <w:r w:rsidRPr="00153784">
        <w:rPr>
          <w:rFonts w:hint="cs"/>
          <w:rtl/>
        </w:rPr>
        <w:t xml:space="preserve">بنابراین بعید نیست که همان معنای اول </w:t>
      </w:r>
      <w:r w:rsidR="007F5750" w:rsidRPr="00153784">
        <w:rPr>
          <w:rFonts w:hint="cs"/>
          <w:rtl/>
        </w:rPr>
        <w:t>قابل‌قبول</w:t>
      </w:r>
      <w:r w:rsidRPr="00153784">
        <w:rPr>
          <w:rFonts w:hint="cs"/>
          <w:rtl/>
        </w:rPr>
        <w:t xml:space="preserve"> باشد، یعنی وقتی </w:t>
      </w:r>
      <w:r w:rsidR="007F5750" w:rsidRPr="00153784">
        <w:rPr>
          <w:rFonts w:hint="cs"/>
          <w:rtl/>
        </w:rPr>
        <w:t>می‌گوید</w:t>
      </w:r>
      <w:r w:rsidRPr="00153784">
        <w:rPr>
          <w:rFonts w:hint="cs"/>
          <w:rtl/>
        </w:rPr>
        <w:t xml:space="preserve">: این آخرت برای کسانی است که اراده علو و فساد </w:t>
      </w:r>
      <w:r w:rsidR="007F5750" w:rsidRPr="00153784">
        <w:rPr>
          <w:rFonts w:hint="cs"/>
          <w:rtl/>
        </w:rPr>
        <w:t>نمی‌کنند</w:t>
      </w:r>
      <w:r w:rsidRPr="00153784">
        <w:rPr>
          <w:rFonts w:hint="cs"/>
          <w:rtl/>
        </w:rPr>
        <w:t>، یعنی در عالم درونشان اراده معصیت ن</w:t>
      </w:r>
      <w:r w:rsidR="007F5750" w:rsidRPr="00153784">
        <w:rPr>
          <w:rFonts w:hint="cs"/>
          <w:rtl/>
        </w:rPr>
        <w:t>می‌آید</w:t>
      </w:r>
      <w:r w:rsidRPr="00153784">
        <w:rPr>
          <w:rFonts w:hint="cs"/>
          <w:rtl/>
        </w:rPr>
        <w:t xml:space="preserve">، آخرت برای </w:t>
      </w:r>
      <w:r w:rsidR="007F5750" w:rsidRPr="00153784">
        <w:rPr>
          <w:rFonts w:hint="cs"/>
          <w:rtl/>
        </w:rPr>
        <w:t>این‌ها</w:t>
      </w:r>
      <w:r w:rsidRPr="00153784">
        <w:rPr>
          <w:rFonts w:hint="cs"/>
          <w:rtl/>
        </w:rPr>
        <w:t xml:space="preserve"> است.</w:t>
      </w:r>
    </w:p>
    <w:p w:rsidR="00391CEF" w:rsidRPr="00153784" w:rsidRDefault="003505F2" w:rsidP="00384A91">
      <w:pPr>
        <w:jc w:val="lowKashida"/>
        <w:rPr>
          <w:rtl/>
        </w:rPr>
      </w:pPr>
      <w:r w:rsidRPr="00153784">
        <w:rPr>
          <w:rFonts w:hint="cs"/>
          <w:rtl/>
        </w:rPr>
        <w:t xml:space="preserve">معنای اول که اصالة الحقیقه آن را تعیین </w:t>
      </w:r>
      <w:r w:rsidR="007F5750" w:rsidRPr="00153784">
        <w:rPr>
          <w:rFonts w:hint="cs"/>
          <w:rtl/>
        </w:rPr>
        <w:t>می‌کند</w:t>
      </w:r>
      <w:r w:rsidRPr="00153784">
        <w:rPr>
          <w:rFonts w:hint="cs"/>
          <w:rtl/>
        </w:rPr>
        <w:t xml:space="preserve">، </w:t>
      </w:r>
      <w:r w:rsidR="007F5750" w:rsidRPr="00153784">
        <w:rPr>
          <w:rFonts w:hint="cs"/>
          <w:rtl/>
        </w:rPr>
        <w:t>قابل‌قبول</w:t>
      </w:r>
      <w:r w:rsidRPr="00153784">
        <w:rPr>
          <w:rFonts w:hint="cs"/>
          <w:rtl/>
        </w:rPr>
        <w:t xml:space="preserve"> است، یعنی چیزی که بتواند قرینه واضحه</w:t>
      </w:r>
      <w:r w:rsidR="00477561">
        <w:rPr>
          <w:rFonts w:hint="cs"/>
          <w:rtl/>
        </w:rPr>
        <w:t>‌</w:t>
      </w:r>
      <w:r w:rsidR="00391CEF" w:rsidRPr="00153784">
        <w:rPr>
          <w:rFonts w:hint="cs"/>
          <w:rtl/>
        </w:rPr>
        <w:t>ای باشد که ما را از معنای حقیقی به معنای مجازی ب</w:t>
      </w:r>
      <w:r w:rsidR="00477561">
        <w:rPr>
          <w:rFonts w:hint="cs"/>
          <w:rtl/>
        </w:rPr>
        <w:t>برد، وجود ندارد، البته یک تکمله‌</w:t>
      </w:r>
      <w:r w:rsidR="00391CEF" w:rsidRPr="00153784">
        <w:rPr>
          <w:rFonts w:hint="cs"/>
          <w:rtl/>
        </w:rPr>
        <w:t xml:space="preserve">ای راجع به این مطلب هست که در </w:t>
      </w:r>
      <w:r w:rsidR="007F5750" w:rsidRPr="00153784">
        <w:rPr>
          <w:rFonts w:hint="cs"/>
          <w:rtl/>
        </w:rPr>
        <w:t>بحث‌های</w:t>
      </w:r>
      <w:r w:rsidR="00391CEF" w:rsidRPr="00153784">
        <w:rPr>
          <w:rFonts w:hint="cs"/>
          <w:rtl/>
        </w:rPr>
        <w:t xml:space="preserve"> بعدی خواهیم گفت.</w:t>
      </w:r>
    </w:p>
    <w:p w:rsidR="002A439D" w:rsidRPr="00153784" w:rsidRDefault="002A439D" w:rsidP="00384A91">
      <w:pPr>
        <w:pStyle w:val="Heading1"/>
        <w:rPr>
          <w:rtl/>
        </w:rPr>
      </w:pPr>
      <w:bookmarkStart w:id="18" w:name="_Toc25057425"/>
      <w:r w:rsidRPr="00153784">
        <w:rPr>
          <w:rFonts w:hint="cs"/>
          <w:rtl/>
        </w:rPr>
        <w:t>معنای «علوّ فی الأرض»</w:t>
      </w:r>
      <w:bookmarkEnd w:id="18"/>
    </w:p>
    <w:p w:rsidR="00391CEF" w:rsidRPr="00153784" w:rsidRDefault="00153784" w:rsidP="00153784">
      <w:pPr>
        <w:jc w:val="lowKashida"/>
        <w:rPr>
          <w:rtl/>
        </w:rPr>
      </w:pPr>
      <w:r>
        <w:rPr>
          <w:rFonts w:hint="cs"/>
          <w:rtl/>
        </w:rPr>
        <w:t xml:space="preserve">نکته چهارم در آیه شریفه، </w:t>
      </w:r>
      <w:r>
        <w:rPr>
          <w:b/>
          <w:bCs/>
          <w:color w:val="007200"/>
          <w:rtl/>
        </w:rPr>
        <w:t>﴿</w:t>
      </w:r>
      <w:r>
        <w:rPr>
          <w:b/>
          <w:bCs/>
          <w:color w:val="007200"/>
          <w:rtl/>
        </w:rPr>
        <w:t>عُلُوً</w:t>
      </w:r>
      <w:r>
        <w:rPr>
          <w:b/>
          <w:bCs/>
          <w:color w:val="007200"/>
          <w:rtl/>
        </w:rPr>
        <w:t xml:space="preserve">ّا فِي الْأَرْضِ وَلَا فَسَادًا﴾ </w:t>
      </w:r>
      <w:r w:rsidR="00391CEF" w:rsidRPr="00153784">
        <w:rPr>
          <w:rFonts w:hint="cs"/>
          <w:rtl/>
        </w:rPr>
        <w:t xml:space="preserve">است که مقصود از </w:t>
      </w:r>
      <w:r w:rsidR="007F5750" w:rsidRPr="00153784">
        <w:rPr>
          <w:rFonts w:hint="cs"/>
          <w:rtl/>
        </w:rPr>
        <w:t>این‌ها</w:t>
      </w:r>
      <w:r w:rsidR="00391CEF" w:rsidRPr="00153784">
        <w:rPr>
          <w:rFonts w:hint="cs"/>
          <w:rtl/>
        </w:rPr>
        <w:t xml:space="preserve"> چیست؟ آیا مقصود از علوّ، معاصی </w:t>
      </w:r>
      <w:r w:rsidR="00477561">
        <w:rPr>
          <w:rFonts w:hint="cs"/>
          <w:rtl/>
        </w:rPr>
        <w:t>خاصه‌ای</w:t>
      </w:r>
      <w:r w:rsidR="00391CEF" w:rsidRPr="00153784">
        <w:rPr>
          <w:rFonts w:hint="cs"/>
          <w:rtl/>
        </w:rPr>
        <w:t xml:space="preserve"> است یا مطلق المعاصی است؟ بیشتر فساد </w:t>
      </w:r>
      <w:r w:rsidR="007F5750" w:rsidRPr="00153784">
        <w:rPr>
          <w:rFonts w:hint="cs"/>
          <w:rtl/>
        </w:rPr>
        <w:t>مدنظر</w:t>
      </w:r>
      <w:r w:rsidR="00391CEF" w:rsidRPr="00153784">
        <w:rPr>
          <w:rFonts w:hint="cs"/>
          <w:rtl/>
        </w:rPr>
        <w:t xml:space="preserve"> است.</w:t>
      </w:r>
    </w:p>
    <w:p w:rsidR="002A439D" w:rsidRPr="00153784" w:rsidRDefault="002A439D" w:rsidP="00384A91">
      <w:pPr>
        <w:pStyle w:val="Heading1"/>
        <w:rPr>
          <w:rtl/>
        </w:rPr>
      </w:pPr>
      <w:bookmarkStart w:id="19" w:name="_Toc25057426"/>
      <w:r w:rsidRPr="00153784">
        <w:rPr>
          <w:rFonts w:hint="cs"/>
          <w:rtl/>
        </w:rPr>
        <w:t>احتمالات در علوّ</w:t>
      </w:r>
      <w:bookmarkEnd w:id="19"/>
    </w:p>
    <w:p w:rsidR="00391CEF" w:rsidRPr="00153784" w:rsidRDefault="00391CEF" w:rsidP="00384A91">
      <w:pPr>
        <w:jc w:val="lowKashida"/>
        <w:rPr>
          <w:rtl/>
        </w:rPr>
      </w:pPr>
      <w:r w:rsidRPr="00153784">
        <w:rPr>
          <w:rFonts w:hint="cs"/>
          <w:rtl/>
        </w:rPr>
        <w:t xml:space="preserve">علوًّ فی الأرض، معمولاً این احتمال را تقویت </w:t>
      </w:r>
      <w:r w:rsidR="007F5750" w:rsidRPr="00153784">
        <w:rPr>
          <w:rFonts w:hint="cs"/>
          <w:rtl/>
        </w:rPr>
        <w:t>می‌کنند</w:t>
      </w:r>
      <w:r w:rsidRPr="00153784">
        <w:rPr>
          <w:rFonts w:hint="cs"/>
          <w:rtl/>
        </w:rPr>
        <w:t xml:space="preserve"> که مراد از آن، </w:t>
      </w:r>
      <w:r w:rsidR="007F5750" w:rsidRPr="00153784">
        <w:rPr>
          <w:rFonts w:hint="cs"/>
          <w:rtl/>
        </w:rPr>
        <w:t>برتری‌جویی</w:t>
      </w:r>
      <w:r w:rsidRPr="00153784">
        <w:rPr>
          <w:rFonts w:hint="cs"/>
          <w:rtl/>
        </w:rPr>
        <w:t xml:space="preserve"> است که افراد زورگو و حکّام جائر دارند، یعنی نوع استعلایی است که در فرعون بود یا در طاغوت و امثالهم است، علوًّ فی الأرض یک گناه خاص است، مطلق معاصی نیست، لذا علوّ یک معنای خاص است.</w:t>
      </w:r>
    </w:p>
    <w:p w:rsidR="00391CEF" w:rsidRPr="00153784" w:rsidRDefault="00725B4B" w:rsidP="00384A91">
      <w:pPr>
        <w:jc w:val="lowKashida"/>
        <w:rPr>
          <w:rtl/>
        </w:rPr>
      </w:pPr>
      <w:r w:rsidRPr="00153784">
        <w:rPr>
          <w:rFonts w:hint="cs"/>
          <w:rtl/>
        </w:rPr>
        <w:t xml:space="preserve">احتمال دیگری که در علوّ است، این است که تعمیم داده بشود به غیر از آن </w:t>
      </w:r>
      <w:r w:rsidR="007F5750" w:rsidRPr="00153784">
        <w:rPr>
          <w:rFonts w:hint="cs"/>
          <w:rtl/>
        </w:rPr>
        <w:t>معصیت‌هایی</w:t>
      </w:r>
      <w:r w:rsidRPr="00153784">
        <w:rPr>
          <w:rFonts w:hint="cs"/>
          <w:rtl/>
        </w:rPr>
        <w:t xml:space="preserve"> که از کُبَرا و ملاء و مطرفین در ظلم و ستم به دیگران صادر </w:t>
      </w:r>
      <w:r w:rsidR="007F5750" w:rsidRPr="00153784">
        <w:rPr>
          <w:rFonts w:hint="cs"/>
          <w:rtl/>
        </w:rPr>
        <w:t>می‌شود</w:t>
      </w:r>
      <w:r w:rsidRPr="00153784">
        <w:rPr>
          <w:rFonts w:hint="cs"/>
          <w:rtl/>
        </w:rPr>
        <w:t xml:space="preserve">، شامل درجات دیگری هم از معاصی بشود که در ارتباط انسان با دیگران است، </w:t>
      </w:r>
      <w:r w:rsidR="002A439D" w:rsidRPr="00153784">
        <w:rPr>
          <w:rFonts w:hint="cs"/>
          <w:rtl/>
        </w:rPr>
        <w:t xml:space="preserve">اینکه کسی را تحقیر </w:t>
      </w:r>
      <w:r w:rsidR="007F5750" w:rsidRPr="00153784">
        <w:rPr>
          <w:rFonts w:hint="cs"/>
          <w:rtl/>
        </w:rPr>
        <w:t>می‌کند</w:t>
      </w:r>
      <w:r w:rsidR="002A439D" w:rsidRPr="00153784">
        <w:rPr>
          <w:rFonts w:hint="cs"/>
          <w:rtl/>
        </w:rPr>
        <w:t>.</w:t>
      </w:r>
    </w:p>
    <w:p w:rsidR="002A439D" w:rsidRPr="00153784" w:rsidRDefault="002A439D" w:rsidP="00384A91">
      <w:pPr>
        <w:jc w:val="lowKashida"/>
        <w:rPr>
          <w:rtl/>
        </w:rPr>
      </w:pPr>
      <w:r w:rsidRPr="00153784">
        <w:rPr>
          <w:rFonts w:hint="cs"/>
          <w:rtl/>
        </w:rPr>
        <w:t xml:space="preserve">اما اینکه همه گناهان را در </w:t>
      </w:r>
      <w:r w:rsidR="00477561">
        <w:rPr>
          <w:rFonts w:hint="cs"/>
          <w:rtl/>
        </w:rPr>
        <w:t>بربگیرد</w:t>
      </w:r>
      <w:r w:rsidRPr="00153784">
        <w:rPr>
          <w:rFonts w:hint="cs"/>
          <w:rtl/>
        </w:rPr>
        <w:t xml:space="preserve">، این بعید است، گرچه احتمال سوم هم وجود دارد، برای اینکه حتی آنجایی که کسی نماز </w:t>
      </w:r>
      <w:r w:rsidR="007F5750" w:rsidRPr="00153784">
        <w:rPr>
          <w:rFonts w:hint="cs"/>
          <w:rtl/>
        </w:rPr>
        <w:t>نمی‌خواند</w:t>
      </w:r>
      <w:r w:rsidRPr="00153784">
        <w:rPr>
          <w:rFonts w:hint="cs"/>
          <w:rtl/>
        </w:rPr>
        <w:t xml:space="preserve">، این فرد طوری خودش را برتر دیده است، خواه در حقوق </w:t>
      </w:r>
      <w:r w:rsidR="00D82A1D" w:rsidRPr="00153784">
        <w:rPr>
          <w:rFonts w:hint="cs"/>
          <w:rtl/>
        </w:rPr>
        <w:t>ال</w:t>
      </w:r>
      <w:r w:rsidRPr="00153784">
        <w:rPr>
          <w:rFonts w:hint="cs"/>
          <w:rtl/>
        </w:rPr>
        <w:t xml:space="preserve">ناس باشد یا حقوق الله یک نوع علوّ هست، منتهی ترکیب علوًّ فی الأرض، غالباً </w:t>
      </w:r>
      <w:r w:rsidR="007F5750" w:rsidRPr="00153784">
        <w:rPr>
          <w:rFonts w:hint="cs"/>
          <w:rtl/>
        </w:rPr>
        <w:t>می‌گویند</w:t>
      </w:r>
      <w:r w:rsidRPr="00153784">
        <w:rPr>
          <w:rFonts w:hint="cs"/>
          <w:rtl/>
        </w:rPr>
        <w:t xml:space="preserve"> که معنای اول مقصود است.</w:t>
      </w:r>
    </w:p>
    <w:p w:rsidR="002A439D" w:rsidRPr="00153784" w:rsidRDefault="00D82A1D" w:rsidP="00384A91">
      <w:pPr>
        <w:jc w:val="lowKashida"/>
        <w:rPr>
          <w:rtl/>
        </w:rPr>
      </w:pPr>
      <w:r w:rsidRPr="00153784">
        <w:rPr>
          <w:rFonts w:hint="cs"/>
          <w:rtl/>
        </w:rPr>
        <w:t>بنابراین معانی علوّ به این ترتیب است:</w:t>
      </w:r>
    </w:p>
    <w:p w:rsidR="00D82A1D" w:rsidRPr="00153784" w:rsidRDefault="00D82A1D" w:rsidP="00384A91">
      <w:pPr>
        <w:jc w:val="lowKashida"/>
        <w:rPr>
          <w:rtl/>
        </w:rPr>
      </w:pPr>
      <w:r w:rsidRPr="00153784">
        <w:rPr>
          <w:rFonts w:hint="cs"/>
          <w:rtl/>
        </w:rPr>
        <w:t>1 – معاصی سیاسی و اقتصادی کلان.</w:t>
      </w:r>
    </w:p>
    <w:p w:rsidR="00D82A1D" w:rsidRPr="00153784" w:rsidRDefault="00D82A1D" w:rsidP="00384A91">
      <w:pPr>
        <w:jc w:val="lowKashida"/>
        <w:rPr>
          <w:rtl/>
        </w:rPr>
      </w:pPr>
      <w:r w:rsidRPr="00153784">
        <w:rPr>
          <w:rFonts w:hint="cs"/>
          <w:rtl/>
        </w:rPr>
        <w:t xml:space="preserve">2 – معاصی که در رابطه با حقوق الناس است، شامل تکبر و امثالهم </w:t>
      </w:r>
      <w:r w:rsidR="007F5750" w:rsidRPr="00153784">
        <w:rPr>
          <w:rFonts w:hint="cs"/>
          <w:rtl/>
        </w:rPr>
        <w:t>می‌شود</w:t>
      </w:r>
      <w:r w:rsidRPr="00153784">
        <w:rPr>
          <w:rFonts w:hint="cs"/>
          <w:rtl/>
        </w:rPr>
        <w:t>.</w:t>
      </w:r>
    </w:p>
    <w:p w:rsidR="00D82A1D" w:rsidRPr="00153784" w:rsidRDefault="00D82A1D" w:rsidP="00384A91">
      <w:pPr>
        <w:jc w:val="lowKashida"/>
        <w:rPr>
          <w:rtl/>
        </w:rPr>
      </w:pPr>
      <w:r w:rsidRPr="00153784">
        <w:rPr>
          <w:rFonts w:hint="cs"/>
          <w:rtl/>
        </w:rPr>
        <w:t xml:space="preserve">3 – معاصی در حقوق الله، یک </w:t>
      </w:r>
      <w:r w:rsidR="007F5750" w:rsidRPr="00153784">
        <w:rPr>
          <w:rFonts w:hint="cs"/>
          <w:rtl/>
        </w:rPr>
        <w:t>درون‌مایه</w:t>
      </w:r>
      <w:r w:rsidRPr="00153784">
        <w:rPr>
          <w:rFonts w:hint="cs"/>
          <w:rtl/>
        </w:rPr>
        <w:t xml:space="preserve"> کِبری در آن وجود دارد که کسی معصیت انجام </w:t>
      </w:r>
      <w:r w:rsidR="007F5750" w:rsidRPr="00153784">
        <w:rPr>
          <w:rFonts w:hint="cs"/>
          <w:rtl/>
        </w:rPr>
        <w:t>می‌دهد</w:t>
      </w:r>
      <w:r w:rsidRPr="00153784">
        <w:rPr>
          <w:rFonts w:hint="cs"/>
          <w:rtl/>
        </w:rPr>
        <w:t xml:space="preserve">، علوّ یعنی یک نوع کِبر، غالباً </w:t>
      </w:r>
      <w:r w:rsidR="007F5750" w:rsidRPr="00153784">
        <w:rPr>
          <w:rFonts w:hint="cs"/>
          <w:rtl/>
        </w:rPr>
        <w:t>می‌گویند</w:t>
      </w:r>
      <w:r w:rsidRPr="00153784">
        <w:rPr>
          <w:rFonts w:hint="cs"/>
          <w:rtl/>
        </w:rPr>
        <w:t xml:space="preserve"> که معنای اول است، علوًّ فی الأرض یعنی یک اقدامات کلان اجتماعی و سیاسی انجام دادن است، تفوق طلبی نسبت به دیگران است.</w:t>
      </w:r>
    </w:p>
    <w:p w:rsidR="00D82A1D" w:rsidRPr="00153784" w:rsidRDefault="00D82A1D" w:rsidP="00384A91">
      <w:pPr>
        <w:jc w:val="lowKashida"/>
        <w:rPr>
          <w:rtl/>
        </w:rPr>
      </w:pPr>
      <w:r w:rsidRPr="00153784">
        <w:rPr>
          <w:rFonts w:hint="cs"/>
          <w:rtl/>
        </w:rPr>
        <w:t>سؤال...</w:t>
      </w:r>
    </w:p>
    <w:p w:rsidR="00D82A1D" w:rsidRPr="00153784" w:rsidRDefault="00D82A1D" w:rsidP="00384A91">
      <w:pPr>
        <w:jc w:val="lowKashida"/>
        <w:rPr>
          <w:rtl/>
        </w:rPr>
      </w:pPr>
      <w:r w:rsidRPr="00153784">
        <w:rPr>
          <w:rFonts w:hint="cs"/>
          <w:rtl/>
        </w:rPr>
        <w:t>جواب: یک نوع استکبار است، یا استعلایی است که در فرعون به کار رفته است.</w:t>
      </w:r>
    </w:p>
    <w:p w:rsidR="00D82A1D" w:rsidRPr="00153784" w:rsidRDefault="00B24390" w:rsidP="00384A91">
      <w:pPr>
        <w:jc w:val="lowKashida"/>
        <w:rPr>
          <w:rtl/>
        </w:rPr>
      </w:pPr>
      <w:r w:rsidRPr="00153784">
        <w:rPr>
          <w:rFonts w:hint="cs"/>
          <w:rtl/>
        </w:rPr>
        <w:t xml:space="preserve">در فساد هم دقیقاً همین احتمالات وجود دارد، بعضی </w:t>
      </w:r>
      <w:r w:rsidR="007F5750" w:rsidRPr="00153784">
        <w:rPr>
          <w:rFonts w:hint="cs"/>
          <w:rtl/>
        </w:rPr>
        <w:t>گفته‌اند</w:t>
      </w:r>
      <w:r w:rsidRPr="00153784">
        <w:rPr>
          <w:rFonts w:hint="cs"/>
          <w:rtl/>
        </w:rPr>
        <w:t xml:space="preserve">: فساد همان مفسد فی الأرض است، فی الأرض قبلی که رنگی به این علوّ </w:t>
      </w:r>
      <w:r w:rsidR="007F5750" w:rsidRPr="00153784">
        <w:rPr>
          <w:rFonts w:hint="cs"/>
          <w:rtl/>
        </w:rPr>
        <w:t>می‌داد</w:t>
      </w:r>
      <w:r w:rsidRPr="00153784">
        <w:rPr>
          <w:rFonts w:hint="cs"/>
          <w:rtl/>
        </w:rPr>
        <w:t xml:space="preserve">، وقتی </w:t>
      </w:r>
      <w:r w:rsidR="007F5750" w:rsidRPr="00153784">
        <w:rPr>
          <w:rFonts w:hint="cs"/>
          <w:rtl/>
        </w:rPr>
        <w:t>می‌گوید</w:t>
      </w:r>
      <w:r w:rsidRPr="00153784">
        <w:rPr>
          <w:rFonts w:hint="cs"/>
          <w:rtl/>
        </w:rPr>
        <w:t xml:space="preserve">: علوّ فی الأرض، یعنی یک معصیت کلان را نشان </w:t>
      </w:r>
      <w:r w:rsidR="007F5750" w:rsidRPr="00153784">
        <w:rPr>
          <w:rFonts w:hint="cs"/>
          <w:rtl/>
        </w:rPr>
        <w:t>می‌دهد</w:t>
      </w:r>
      <w:r w:rsidRPr="00153784">
        <w:rPr>
          <w:rFonts w:hint="cs"/>
          <w:rtl/>
        </w:rPr>
        <w:t xml:space="preserve">، </w:t>
      </w:r>
      <w:r w:rsidR="00C910FF" w:rsidRPr="00153784">
        <w:rPr>
          <w:rFonts w:hint="cs"/>
          <w:rtl/>
        </w:rPr>
        <w:t xml:space="preserve">بعد </w:t>
      </w:r>
      <w:r w:rsidR="007F5750" w:rsidRPr="00153784">
        <w:rPr>
          <w:rFonts w:hint="cs"/>
          <w:rtl/>
        </w:rPr>
        <w:t>می‌گویند</w:t>
      </w:r>
      <w:r w:rsidR="00C910FF" w:rsidRPr="00153784">
        <w:rPr>
          <w:rFonts w:hint="cs"/>
          <w:rtl/>
        </w:rPr>
        <w:t>: فساد هم یعنی فساداً فی الأرض، ظهورش در فساد فی الأرض است، احتمال اولش این است که مراد مفسد فی الأرض باشد که گناهان خاص است، حدودی بر آن مترتب است، یک طغیان و بغی و امثالهم است.</w:t>
      </w:r>
    </w:p>
    <w:p w:rsidR="00C910FF" w:rsidRPr="00153784" w:rsidRDefault="00C910FF" w:rsidP="00524129">
      <w:pPr>
        <w:jc w:val="lowKashida"/>
        <w:rPr>
          <w:rtl/>
        </w:rPr>
      </w:pPr>
      <w:r w:rsidRPr="00153784">
        <w:rPr>
          <w:rFonts w:hint="cs"/>
          <w:rtl/>
        </w:rPr>
        <w:t>4 – یک احتمال دیگر ای</w:t>
      </w:r>
      <w:r w:rsidR="00524129">
        <w:rPr>
          <w:rFonts w:hint="cs"/>
          <w:rtl/>
        </w:rPr>
        <w:t xml:space="preserve">ن است که هر گناهی فساد است، </w:t>
      </w:r>
      <w:r w:rsidR="00524129" w:rsidRPr="00524129">
        <w:rPr>
          <w:rFonts w:hint="cs"/>
          <w:rtl/>
        </w:rPr>
        <w:t>آیه 77 سوره قصص</w:t>
      </w:r>
      <w:r w:rsidR="00524129">
        <w:rPr>
          <w:rFonts w:hint="cs"/>
          <w:b/>
          <w:bCs/>
          <w:color w:val="007200"/>
          <w:rtl/>
        </w:rPr>
        <w:t xml:space="preserve"> </w:t>
      </w:r>
      <w:r w:rsidR="00524129">
        <w:rPr>
          <w:b/>
          <w:bCs/>
          <w:color w:val="007200"/>
          <w:rtl/>
        </w:rPr>
        <w:t>﴿إِنَّ اللَّهَ لا يُحِبُّ الْمُفْسِدين﴾</w:t>
      </w:r>
      <w:r w:rsidR="00524129" w:rsidRPr="00524129">
        <w:rPr>
          <w:rtl/>
        </w:rPr>
        <w:t>‏</w:t>
      </w:r>
      <w:r w:rsidRPr="00153784">
        <w:rPr>
          <w:rFonts w:hint="cs"/>
          <w:rtl/>
        </w:rPr>
        <w:t xml:space="preserve">، یعنی کسی که گناه </w:t>
      </w:r>
      <w:r w:rsidR="007F5750" w:rsidRPr="00153784">
        <w:rPr>
          <w:rFonts w:hint="cs"/>
          <w:rtl/>
        </w:rPr>
        <w:t>می‌کند</w:t>
      </w:r>
      <w:r w:rsidRPr="00153784">
        <w:rPr>
          <w:rFonts w:hint="cs"/>
          <w:rtl/>
        </w:rPr>
        <w:t>، قرائنی داریم که فساد به معنای مفسدین است و مطلق معصیت است.</w:t>
      </w:r>
    </w:p>
    <w:p w:rsidR="00C910FF" w:rsidRPr="00153784" w:rsidRDefault="00C910FF" w:rsidP="00384A91">
      <w:pPr>
        <w:jc w:val="lowKashida"/>
        <w:rPr>
          <w:rtl/>
        </w:rPr>
      </w:pPr>
      <w:r w:rsidRPr="00153784">
        <w:rPr>
          <w:rFonts w:hint="cs"/>
          <w:rtl/>
        </w:rPr>
        <w:t xml:space="preserve">بنابراین هم در علوّ یک تعدد احتمالات است، هم در فساد تعدد احتمالات است، ظاهراً علامه طباطبایی </w:t>
      </w:r>
      <w:r w:rsidR="007F5750" w:rsidRPr="00153784">
        <w:rPr>
          <w:rFonts w:hint="cs"/>
          <w:rtl/>
        </w:rPr>
        <w:t>این‌طور</w:t>
      </w:r>
      <w:r w:rsidRPr="00153784">
        <w:rPr>
          <w:rFonts w:hint="cs"/>
          <w:rtl/>
        </w:rPr>
        <w:t xml:space="preserve"> فرمودند که علوًّ فی الأرض را مطلق معصیت </w:t>
      </w:r>
      <w:r w:rsidR="007F5750" w:rsidRPr="00153784">
        <w:rPr>
          <w:rFonts w:hint="cs"/>
          <w:rtl/>
        </w:rPr>
        <w:t>نمی‌گیرند</w:t>
      </w:r>
      <w:r w:rsidRPr="00153784">
        <w:rPr>
          <w:rFonts w:hint="cs"/>
          <w:rtl/>
        </w:rPr>
        <w:t>، علوًّ ذکر خاص قبل از عام است.</w:t>
      </w:r>
    </w:p>
    <w:p w:rsidR="007F5750" w:rsidRPr="00153784" w:rsidRDefault="007F5750" w:rsidP="00384A91">
      <w:pPr>
        <w:pStyle w:val="Heading1"/>
        <w:rPr>
          <w:rtl/>
        </w:rPr>
      </w:pPr>
      <w:bookmarkStart w:id="20" w:name="_Toc25057427"/>
      <w:r w:rsidRPr="00153784">
        <w:rPr>
          <w:rFonts w:hint="cs"/>
          <w:rtl/>
        </w:rPr>
        <w:t>معانی علوّ و فساد</w:t>
      </w:r>
      <w:bookmarkEnd w:id="20"/>
    </w:p>
    <w:p w:rsidR="00C910FF" w:rsidRPr="00153784" w:rsidRDefault="00C910FF" w:rsidP="00384A91">
      <w:pPr>
        <w:jc w:val="lowKashida"/>
        <w:rPr>
          <w:rtl/>
        </w:rPr>
      </w:pPr>
      <w:r w:rsidRPr="00153784">
        <w:rPr>
          <w:rFonts w:hint="cs"/>
          <w:rtl/>
        </w:rPr>
        <w:t xml:space="preserve">این مفهومی است که </w:t>
      </w:r>
      <w:r w:rsidR="007F5750" w:rsidRPr="00153784">
        <w:rPr>
          <w:rFonts w:hint="cs"/>
          <w:rtl/>
        </w:rPr>
        <w:t>هرکدامش</w:t>
      </w:r>
      <w:r w:rsidRPr="00153784">
        <w:rPr>
          <w:rFonts w:hint="cs"/>
          <w:rtl/>
        </w:rPr>
        <w:t xml:space="preserve"> از منظر </w:t>
      </w:r>
      <w:r w:rsidR="00524129">
        <w:rPr>
          <w:rFonts w:hint="cs"/>
          <w:rtl/>
        </w:rPr>
        <w:t>کلی</w:t>
      </w:r>
      <w:r w:rsidRPr="00153784">
        <w:rPr>
          <w:rFonts w:hint="cs"/>
          <w:rtl/>
        </w:rPr>
        <w:t xml:space="preserve"> دو معنا دارد:</w:t>
      </w:r>
    </w:p>
    <w:p w:rsidR="00C910FF" w:rsidRPr="00153784" w:rsidRDefault="00C910FF" w:rsidP="00384A91">
      <w:pPr>
        <w:jc w:val="lowKashida"/>
        <w:rPr>
          <w:rtl/>
        </w:rPr>
      </w:pPr>
      <w:r w:rsidRPr="00153784">
        <w:rPr>
          <w:rFonts w:hint="cs"/>
          <w:rtl/>
        </w:rPr>
        <w:t>1 – علوّ به معنای معاصی خاصه</w:t>
      </w:r>
    </w:p>
    <w:p w:rsidR="00C910FF" w:rsidRPr="00153784" w:rsidRDefault="00C910FF" w:rsidP="00384A91">
      <w:pPr>
        <w:jc w:val="lowKashida"/>
        <w:rPr>
          <w:rtl/>
        </w:rPr>
      </w:pPr>
      <w:r w:rsidRPr="00153784">
        <w:rPr>
          <w:rFonts w:hint="cs"/>
          <w:rtl/>
        </w:rPr>
        <w:t>2 – علوّ به معنای مطلق المعاصی</w:t>
      </w:r>
    </w:p>
    <w:p w:rsidR="00C910FF" w:rsidRPr="00153784" w:rsidRDefault="00C910FF" w:rsidP="00384A91">
      <w:pPr>
        <w:jc w:val="lowKashida"/>
        <w:rPr>
          <w:rtl/>
        </w:rPr>
      </w:pPr>
      <w:r w:rsidRPr="00153784">
        <w:rPr>
          <w:rFonts w:hint="cs"/>
          <w:rtl/>
        </w:rPr>
        <w:t xml:space="preserve">در مورد فساد هم همین دو معنا وجود دارد، وقتی کنار هم قرار بدهیم، در حالت ترکیبی مبدل به چند احتمال </w:t>
      </w:r>
      <w:r w:rsidR="007F5750" w:rsidRPr="00153784">
        <w:rPr>
          <w:rFonts w:hint="cs"/>
          <w:rtl/>
        </w:rPr>
        <w:t>می‌شود</w:t>
      </w:r>
      <w:r w:rsidRPr="00153784">
        <w:rPr>
          <w:rFonts w:hint="cs"/>
          <w:rtl/>
        </w:rPr>
        <w:t>:</w:t>
      </w:r>
    </w:p>
    <w:p w:rsidR="00C910FF" w:rsidRPr="00153784" w:rsidRDefault="00C910FF" w:rsidP="00384A91">
      <w:pPr>
        <w:jc w:val="lowKashida"/>
        <w:rPr>
          <w:rtl/>
        </w:rPr>
      </w:pPr>
      <w:r w:rsidRPr="00153784">
        <w:rPr>
          <w:rFonts w:hint="cs"/>
          <w:rtl/>
        </w:rPr>
        <w:t>1 – علوّ و فساد یعنی معصیت خاصه، افساد فی الأرض و علوّ فی الأرض</w:t>
      </w:r>
    </w:p>
    <w:p w:rsidR="00C910FF" w:rsidRPr="00153784" w:rsidRDefault="00C910FF" w:rsidP="00384A91">
      <w:pPr>
        <w:jc w:val="lowKashida"/>
        <w:rPr>
          <w:rtl/>
        </w:rPr>
      </w:pPr>
      <w:r w:rsidRPr="00153784">
        <w:rPr>
          <w:rFonts w:hint="cs"/>
          <w:rtl/>
        </w:rPr>
        <w:t>2 – علوّ و فساد یعنی معصیت عامه</w:t>
      </w:r>
    </w:p>
    <w:p w:rsidR="00C910FF" w:rsidRPr="00153784" w:rsidRDefault="00C910FF" w:rsidP="00384A91">
      <w:pPr>
        <w:jc w:val="lowKashida"/>
        <w:rPr>
          <w:rtl/>
        </w:rPr>
      </w:pPr>
      <w:r w:rsidRPr="00153784">
        <w:rPr>
          <w:rFonts w:hint="cs"/>
          <w:rtl/>
        </w:rPr>
        <w:t>3 – علوًّ یعنی معاصی خاصه و فساد یعنی مطلق المعاصی</w:t>
      </w:r>
    </w:p>
    <w:p w:rsidR="00C910FF" w:rsidRPr="00153784" w:rsidRDefault="00C910FF" w:rsidP="00384A91">
      <w:pPr>
        <w:jc w:val="lowKashida"/>
        <w:rPr>
          <w:rtl/>
        </w:rPr>
      </w:pPr>
      <w:r w:rsidRPr="00153784">
        <w:rPr>
          <w:rFonts w:hint="cs"/>
          <w:rtl/>
        </w:rPr>
        <w:t>4 – فساد یعنی معاصی خاصه و علوّ یعنی مطلق المعاصی که کسی این گزینه را بیان نکرده است.</w:t>
      </w:r>
    </w:p>
    <w:p w:rsidR="00C910FF" w:rsidRPr="00153784" w:rsidRDefault="00054C9D" w:rsidP="00384A91">
      <w:pPr>
        <w:jc w:val="lowKashida"/>
        <w:rPr>
          <w:rtl/>
        </w:rPr>
      </w:pPr>
      <w:r w:rsidRPr="00153784">
        <w:rPr>
          <w:rFonts w:hint="cs"/>
          <w:rtl/>
        </w:rPr>
        <w:t xml:space="preserve">اگر گفتیم علوّ یا فساد معنای مطلق معصیت دارد، در این صورت به بحث ما نزدیک </w:t>
      </w:r>
      <w:r w:rsidR="007F5750" w:rsidRPr="00153784">
        <w:rPr>
          <w:rFonts w:hint="cs"/>
          <w:rtl/>
        </w:rPr>
        <w:t>می‌شود</w:t>
      </w:r>
      <w:r w:rsidRPr="00153784">
        <w:rPr>
          <w:rFonts w:hint="cs"/>
          <w:rtl/>
        </w:rPr>
        <w:t>.</w:t>
      </w:r>
    </w:p>
    <w:p w:rsidR="00CE57E4" w:rsidRPr="00153784" w:rsidRDefault="00CE57E4" w:rsidP="00384A91">
      <w:pPr>
        <w:jc w:val="lowKashida"/>
        <w:rPr>
          <w:rtl/>
        </w:rPr>
      </w:pPr>
      <w:r w:rsidRPr="00153784">
        <w:rPr>
          <w:rFonts w:hint="cs"/>
          <w:rtl/>
        </w:rPr>
        <w:t>اطمینان به این مطلب پیدا نکردم که فساد در اینجا، علوًّ فی الأرض، چون فی الأرض دارد، همان معصیت خاصه مراد است، اما مورد فساداً، در قرآن هم مفسدین داریم که مطلق است، هم مفسد فی الأرض داریم که معنای خاص دارد، اینجا هم به دلیل اینکه قبلش علوًّ فی الأرض و لا فساداً</w:t>
      </w:r>
      <w:r w:rsidR="007F5750" w:rsidRPr="00153784">
        <w:rPr>
          <w:rFonts w:hint="cs"/>
          <w:rtl/>
        </w:rPr>
        <w:t xml:space="preserve"> ذکر شده است</w:t>
      </w:r>
      <w:r w:rsidRPr="00153784">
        <w:rPr>
          <w:rFonts w:hint="cs"/>
          <w:rtl/>
        </w:rPr>
        <w:t xml:space="preserve">، ممکن است بگوییم: یک نوع قرینیتی دارد که فساد خاص را </w:t>
      </w:r>
      <w:r w:rsidR="007F5750" w:rsidRPr="00153784">
        <w:rPr>
          <w:rFonts w:hint="cs"/>
          <w:rtl/>
        </w:rPr>
        <w:t>می‌گوید</w:t>
      </w:r>
      <w:r w:rsidRPr="00153784">
        <w:rPr>
          <w:rFonts w:hint="cs"/>
          <w:rtl/>
        </w:rPr>
        <w:t>، مطلق فساد را ن</w:t>
      </w:r>
      <w:r w:rsidR="007F5750" w:rsidRPr="00153784">
        <w:rPr>
          <w:rFonts w:hint="cs"/>
          <w:rtl/>
        </w:rPr>
        <w:t>می‌گوید</w:t>
      </w:r>
      <w:r w:rsidRPr="00153784">
        <w:rPr>
          <w:rFonts w:hint="cs"/>
          <w:rtl/>
        </w:rPr>
        <w:t xml:space="preserve">، </w:t>
      </w:r>
      <w:r w:rsidR="007F5750" w:rsidRPr="00153784">
        <w:rPr>
          <w:rFonts w:hint="cs"/>
          <w:rtl/>
        </w:rPr>
        <w:t>ازاین‌جهت</w:t>
      </w:r>
      <w:r w:rsidRPr="00153784">
        <w:rPr>
          <w:rFonts w:hint="cs"/>
          <w:rtl/>
        </w:rPr>
        <w:t xml:space="preserve"> یک ابهامی در آیه هست، قدر متیقنش معاصی خاصه است، شامل مطلق معاصی بشود، این را تردید داریم، برای ما خیلی واضح نیست، به همین دلیل یک مقدار از مطلق تجری فاصله </w:t>
      </w:r>
      <w:r w:rsidR="007F5750" w:rsidRPr="00153784">
        <w:rPr>
          <w:rFonts w:hint="cs"/>
          <w:rtl/>
        </w:rPr>
        <w:t>می‌گیرد</w:t>
      </w:r>
      <w:r w:rsidRPr="00153784">
        <w:rPr>
          <w:rFonts w:hint="cs"/>
          <w:rtl/>
        </w:rPr>
        <w:t xml:space="preserve">، لا یریدون به تجری نزدیک است، اما بعدش بعید است که مطلق معاصی را در </w:t>
      </w:r>
      <w:r w:rsidR="00477561">
        <w:rPr>
          <w:rFonts w:hint="cs"/>
          <w:rtl/>
        </w:rPr>
        <w:t>بربگیرد</w:t>
      </w:r>
      <w:r w:rsidRPr="00153784">
        <w:rPr>
          <w:rFonts w:hint="cs"/>
          <w:rtl/>
        </w:rPr>
        <w:t>.</w:t>
      </w:r>
    </w:p>
    <w:p w:rsidR="00CE57E4" w:rsidRPr="00153784" w:rsidRDefault="00CE57E4" w:rsidP="00384A91">
      <w:pPr>
        <w:jc w:val="lowKashida"/>
        <w:rPr>
          <w:rtl/>
        </w:rPr>
      </w:pPr>
    </w:p>
    <w:p w:rsidR="00C910FF" w:rsidRPr="00153784" w:rsidRDefault="00C910FF" w:rsidP="00384A91">
      <w:pPr>
        <w:jc w:val="lowKashida"/>
        <w:rPr>
          <w:rtl/>
        </w:rPr>
      </w:pPr>
    </w:p>
    <w:p w:rsidR="002A439D" w:rsidRPr="00153784" w:rsidRDefault="002A439D" w:rsidP="00384A91">
      <w:pPr>
        <w:jc w:val="lowKashida"/>
        <w:rPr>
          <w:rtl/>
        </w:rPr>
      </w:pPr>
    </w:p>
    <w:p w:rsidR="002A439D" w:rsidRPr="00153784" w:rsidRDefault="002A439D" w:rsidP="00384A91">
      <w:pPr>
        <w:jc w:val="lowKashida"/>
        <w:rPr>
          <w:rtl/>
        </w:rPr>
      </w:pPr>
    </w:p>
    <w:p w:rsidR="006E777A" w:rsidRPr="00153784" w:rsidRDefault="006E777A" w:rsidP="00384A91">
      <w:pPr>
        <w:jc w:val="lowKashida"/>
        <w:rPr>
          <w:rtl/>
        </w:rPr>
      </w:pPr>
    </w:p>
    <w:sectPr w:rsidR="006E777A" w:rsidRPr="0015378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F6" w:rsidRDefault="00311EF6" w:rsidP="000D5800">
      <w:pPr>
        <w:spacing w:after="0"/>
      </w:pPr>
      <w:r>
        <w:separator/>
      </w:r>
    </w:p>
  </w:endnote>
  <w:endnote w:type="continuationSeparator" w:id="0">
    <w:p w:rsidR="00311EF6" w:rsidRDefault="00311EF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F" w:rsidRDefault="006F2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92F8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F" w:rsidRDefault="006F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F6" w:rsidRDefault="00311EF6" w:rsidP="000D5800">
      <w:pPr>
        <w:spacing w:after="0"/>
      </w:pPr>
      <w:r>
        <w:separator/>
      </w:r>
    </w:p>
  </w:footnote>
  <w:footnote w:type="continuationSeparator" w:id="0">
    <w:p w:rsidR="00311EF6" w:rsidRDefault="00311EF6" w:rsidP="000D5800">
      <w:pPr>
        <w:spacing w:after="0"/>
      </w:pPr>
      <w:r>
        <w:continuationSeparator/>
      </w:r>
    </w:p>
  </w:footnote>
  <w:footnote w:id="1">
    <w:p w:rsidR="007F5750" w:rsidRDefault="007F5750" w:rsidP="007F5750">
      <w:pPr>
        <w:pStyle w:val="FootnoteText"/>
      </w:pPr>
      <w:r>
        <w:rPr>
          <w:rStyle w:val="FootnoteReference"/>
        </w:rPr>
        <w:footnoteRef/>
      </w:r>
      <w:r>
        <w:rPr>
          <w:rtl/>
        </w:rPr>
        <w:t xml:space="preserve"> </w:t>
      </w:r>
      <w:r>
        <w:rPr>
          <w:rFonts w:hint="cs"/>
          <w:rtl/>
        </w:rPr>
        <w:t>- سوره مبارکه قصص، آیه 83</w:t>
      </w:r>
    </w:p>
  </w:footnote>
  <w:footnote w:id="2">
    <w:p w:rsidR="004441CA" w:rsidRDefault="004441CA">
      <w:pPr>
        <w:pStyle w:val="FootnoteText"/>
      </w:pPr>
      <w:r>
        <w:rPr>
          <w:rStyle w:val="FootnoteReference"/>
        </w:rPr>
        <w:footnoteRef/>
      </w:r>
      <w:r>
        <w:rPr>
          <w:rtl/>
        </w:rPr>
        <w:t xml:space="preserve"> </w:t>
      </w:r>
      <w:r>
        <w:rPr>
          <w:rFonts w:hint="cs"/>
          <w:rtl/>
        </w:rPr>
        <w:t>- سوره حجر، آیه 16</w:t>
      </w:r>
    </w:p>
  </w:footnote>
  <w:footnote w:id="3">
    <w:p w:rsidR="004441CA" w:rsidRDefault="004441CA">
      <w:pPr>
        <w:pStyle w:val="FootnoteText"/>
      </w:pPr>
      <w:r>
        <w:rPr>
          <w:rStyle w:val="FootnoteReference"/>
        </w:rPr>
        <w:footnoteRef/>
      </w:r>
      <w:r>
        <w:rPr>
          <w:rtl/>
        </w:rPr>
        <w:t xml:space="preserve"> </w:t>
      </w:r>
      <w:r>
        <w:rPr>
          <w:rFonts w:hint="cs"/>
          <w:rtl/>
        </w:rPr>
        <w:t>- سوره مبارکه انبیاء، آیه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F" w:rsidRDefault="006F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153784">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BC6A6D9" wp14:editId="4EFBA69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5378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B17C90">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15378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B17C90">
      <w:rPr>
        <w:rFonts w:ascii="Adobe Arabic" w:hAnsi="Adobe Arabic" w:cs="Adobe Arabic" w:hint="cs"/>
        <w:b/>
        <w:bCs/>
        <w:sz w:val="24"/>
        <w:szCs w:val="24"/>
        <w:rtl/>
      </w:rPr>
      <w:t xml:space="preserve"> 27/08/98</w:t>
    </w:r>
  </w:p>
  <w:p w:rsidR="00873379" w:rsidRDefault="00873379" w:rsidP="00B17C9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5378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17C90">
      <w:rPr>
        <w:rFonts w:ascii="Adobe Arabic" w:hAnsi="Adobe Arabic" w:cs="Adobe Arabic" w:hint="cs"/>
        <w:b/>
        <w:bCs/>
        <w:sz w:val="24"/>
        <w:szCs w:val="24"/>
        <w:rtl/>
      </w:rPr>
      <w:t xml:space="preserve">ادله حرمت تجری </w:t>
    </w:r>
    <w:r>
      <w:rPr>
        <w:rFonts w:ascii="Adobe Arabic" w:hAnsi="Adobe Arabic" w:cs="Adobe Arabic" w:hint="cs"/>
        <w:b/>
        <w:bCs/>
        <w:sz w:val="24"/>
        <w:szCs w:val="24"/>
        <w:rtl/>
      </w:rPr>
      <w:t xml:space="preserve">    </w:t>
    </w:r>
    <w:r w:rsidR="0015378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B17C90">
      <w:rPr>
        <w:rFonts w:ascii="Adobe Arabic" w:hAnsi="Adobe Arabic" w:cs="Adobe Arabic" w:hint="cs"/>
        <w:b/>
        <w:bCs/>
        <w:sz w:val="24"/>
        <w:szCs w:val="24"/>
        <w:rtl/>
      </w:rPr>
      <w:t xml:space="preserve"> 348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37F70E2" wp14:editId="3B1A4E9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740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F" w:rsidRDefault="006F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7A"/>
    <w:rsid w:val="00007060"/>
    <w:rsid w:val="00014506"/>
    <w:rsid w:val="000228A2"/>
    <w:rsid w:val="000324F1"/>
    <w:rsid w:val="00041FE0"/>
    <w:rsid w:val="00042E34"/>
    <w:rsid w:val="00045B14"/>
    <w:rsid w:val="00052BA3"/>
    <w:rsid w:val="00054C9D"/>
    <w:rsid w:val="0006363E"/>
    <w:rsid w:val="00063C89"/>
    <w:rsid w:val="00080DFF"/>
    <w:rsid w:val="00085ED5"/>
    <w:rsid w:val="000927FC"/>
    <w:rsid w:val="000A1A51"/>
    <w:rsid w:val="000A522E"/>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3784"/>
    <w:rsid w:val="001550AE"/>
    <w:rsid w:val="00166DD8"/>
    <w:rsid w:val="001712D6"/>
    <w:rsid w:val="001757C8"/>
    <w:rsid w:val="00177934"/>
    <w:rsid w:val="00177D4B"/>
    <w:rsid w:val="00192A6A"/>
    <w:rsid w:val="0019566B"/>
    <w:rsid w:val="00196082"/>
    <w:rsid w:val="00197CDD"/>
    <w:rsid w:val="001C367D"/>
    <w:rsid w:val="001C3CCA"/>
    <w:rsid w:val="001D1F54"/>
    <w:rsid w:val="001D24F8"/>
    <w:rsid w:val="001D542D"/>
    <w:rsid w:val="001D6605"/>
    <w:rsid w:val="001E306E"/>
    <w:rsid w:val="001E3FB0"/>
    <w:rsid w:val="001E4FFF"/>
    <w:rsid w:val="001E5B3F"/>
    <w:rsid w:val="001F2E3E"/>
    <w:rsid w:val="00206B69"/>
    <w:rsid w:val="00210F67"/>
    <w:rsid w:val="00224C0A"/>
    <w:rsid w:val="00226BE0"/>
    <w:rsid w:val="00233777"/>
    <w:rsid w:val="00233987"/>
    <w:rsid w:val="002376A5"/>
    <w:rsid w:val="002417C9"/>
    <w:rsid w:val="002529C5"/>
    <w:rsid w:val="00270294"/>
    <w:rsid w:val="00283229"/>
    <w:rsid w:val="002914BD"/>
    <w:rsid w:val="00297263"/>
    <w:rsid w:val="002A21AE"/>
    <w:rsid w:val="002A35E0"/>
    <w:rsid w:val="002A439D"/>
    <w:rsid w:val="002A7C2B"/>
    <w:rsid w:val="002B7AD5"/>
    <w:rsid w:val="002C56FD"/>
    <w:rsid w:val="002D49E4"/>
    <w:rsid w:val="002D5BDC"/>
    <w:rsid w:val="002D720F"/>
    <w:rsid w:val="002E450B"/>
    <w:rsid w:val="002E73F9"/>
    <w:rsid w:val="002F05B9"/>
    <w:rsid w:val="00311429"/>
    <w:rsid w:val="00311EF6"/>
    <w:rsid w:val="00323168"/>
    <w:rsid w:val="00331826"/>
    <w:rsid w:val="00340BA3"/>
    <w:rsid w:val="003505F2"/>
    <w:rsid w:val="00366400"/>
    <w:rsid w:val="00384A91"/>
    <w:rsid w:val="00391CEF"/>
    <w:rsid w:val="003963D7"/>
    <w:rsid w:val="00396F28"/>
    <w:rsid w:val="003A1A05"/>
    <w:rsid w:val="003A2654"/>
    <w:rsid w:val="003B0F3C"/>
    <w:rsid w:val="003C06BF"/>
    <w:rsid w:val="003C7899"/>
    <w:rsid w:val="003D2F0A"/>
    <w:rsid w:val="003D563F"/>
    <w:rsid w:val="003E1E58"/>
    <w:rsid w:val="003E2BAB"/>
    <w:rsid w:val="00405199"/>
    <w:rsid w:val="00410699"/>
    <w:rsid w:val="00415360"/>
    <w:rsid w:val="004215FA"/>
    <w:rsid w:val="00443EB7"/>
    <w:rsid w:val="004441CA"/>
    <w:rsid w:val="0044591E"/>
    <w:rsid w:val="004476F0"/>
    <w:rsid w:val="00455B91"/>
    <w:rsid w:val="004651D2"/>
    <w:rsid w:val="00465D26"/>
    <w:rsid w:val="004679F8"/>
    <w:rsid w:val="00477561"/>
    <w:rsid w:val="004A790F"/>
    <w:rsid w:val="004B337F"/>
    <w:rsid w:val="004C4D9F"/>
    <w:rsid w:val="004F3596"/>
    <w:rsid w:val="00524129"/>
    <w:rsid w:val="00525927"/>
    <w:rsid w:val="00530FD7"/>
    <w:rsid w:val="00545B0C"/>
    <w:rsid w:val="00550217"/>
    <w:rsid w:val="00551628"/>
    <w:rsid w:val="00572E2D"/>
    <w:rsid w:val="00580CFA"/>
    <w:rsid w:val="00592103"/>
    <w:rsid w:val="005941DD"/>
    <w:rsid w:val="005A545E"/>
    <w:rsid w:val="005A5862"/>
    <w:rsid w:val="005B05D4"/>
    <w:rsid w:val="005B0852"/>
    <w:rsid w:val="005B16EB"/>
    <w:rsid w:val="005C06AE"/>
    <w:rsid w:val="005F7845"/>
    <w:rsid w:val="00610C18"/>
    <w:rsid w:val="00612385"/>
    <w:rsid w:val="0061376C"/>
    <w:rsid w:val="00617C7C"/>
    <w:rsid w:val="00627180"/>
    <w:rsid w:val="00633D05"/>
    <w:rsid w:val="00636EFA"/>
    <w:rsid w:val="0066229C"/>
    <w:rsid w:val="00663AAD"/>
    <w:rsid w:val="0067105C"/>
    <w:rsid w:val="0069696C"/>
    <w:rsid w:val="00696C84"/>
    <w:rsid w:val="006A085A"/>
    <w:rsid w:val="006C125E"/>
    <w:rsid w:val="006D3A87"/>
    <w:rsid w:val="006D3F74"/>
    <w:rsid w:val="006E777A"/>
    <w:rsid w:val="006F01B4"/>
    <w:rsid w:val="006F258F"/>
    <w:rsid w:val="00703DD3"/>
    <w:rsid w:val="00725B4B"/>
    <w:rsid w:val="00734D59"/>
    <w:rsid w:val="0073609B"/>
    <w:rsid w:val="007378A9"/>
    <w:rsid w:val="00737A6C"/>
    <w:rsid w:val="0075033E"/>
    <w:rsid w:val="00752745"/>
    <w:rsid w:val="0075336C"/>
    <w:rsid w:val="00753A93"/>
    <w:rsid w:val="0076665E"/>
    <w:rsid w:val="00771104"/>
    <w:rsid w:val="00772185"/>
    <w:rsid w:val="007749BC"/>
    <w:rsid w:val="00780C88"/>
    <w:rsid w:val="00780E25"/>
    <w:rsid w:val="007818F0"/>
    <w:rsid w:val="00783462"/>
    <w:rsid w:val="00787B13"/>
    <w:rsid w:val="00792FAC"/>
    <w:rsid w:val="007A431B"/>
    <w:rsid w:val="007A5D2F"/>
    <w:rsid w:val="007B0062"/>
    <w:rsid w:val="007B09B1"/>
    <w:rsid w:val="007B6FEB"/>
    <w:rsid w:val="007C1EF7"/>
    <w:rsid w:val="007C710E"/>
    <w:rsid w:val="007D0B88"/>
    <w:rsid w:val="007D1549"/>
    <w:rsid w:val="007E03E9"/>
    <w:rsid w:val="007E04EE"/>
    <w:rsid w:val="007E636F"/>
    <w:rsid w:val="007E7FA7"/>
    <w:rsid w:val="007F0721"/>
    <w:rsid w:val="007F293C"/>
    <w:rsid w:val="007F3221"/>
    <w:rsid w:val="007F4A90"/>
    <w:rsid w:val="007F5750"/>
    <w:rsid w:val="007F7E76"/>
    <w:rsid w:val="00802D15"/>
    <w:rsid w:val="00803501"/>
    <w:rsid w:val="00803C48"/>
    <w:rsid w:val="0080799B"/>
    <w:rsid w:val="00807BE3"/>
    <w:rsid w:val="00811F02"/>
    <w:rsid w:val="00830BB7"/>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53BA"/>
    <w:rsid w:val="008D030F"/>
    <w:rsid w:val="008D36D5"/>
    <w:rsid w:val="008D552D"/>
    <w:rsid w:val="008D7317"/>
    <w:rsid w:val="008E3903"/>
    <w:rsid w:val="008F083F"/>
    <w:rsid w:val="008F0A5D"/>
    <w:rsid w:val="008F63E3"/>
    <w:rsid w:val="00900A8F"/>
    <w:rsid w:val="00913C3B"/>
    <w:rsid w:val="00915509"/>
    <w:rsid w:val="00927388"/>
    <w:rsid w:val="009274FE"/>
    <w:rsid w:val="009401AC"/>
    <w:rsid w:val="00940323"/>
    <w:rsid w:val="009475B7"/>
    <w:rsid w:val="009476BC"/>
    <w:rsid w:val="0095758E"/>
    <w:rsid w:val="009613AC"/>
    <w:rsid w:val="00980643"/>
    <w:rsid w:val="009A42EF"/>
    <w:rsid w:val="009B228E"/>
    <w:rsid w:val="009B46BC"/>
    <w:rsid w:val="009B61C3"/>
    <w:rsid w:val="009B7813"/>
    <w:rsid w:val="009C7B4F"/>
    <w:rsid w:val="009E1F06"/>
    <w:rsid w:val="009F4EB3"/>
    <w:rsid w:val="009F5F6C"/>
    <w:rsid w:val="00A06D48"/>
    <w:rsid w:val="00A21834"/>
    <w:rsid w:val="00A22BB7"/>
    <w:rsid w:val="00A31C17"/>
    <w:rsid w:val="00A31FDE"/>
    <w:rsid w:val="00A3218D"/>
    <w:rsid w:val="00A35AC2"/>
    <w:rsid w:val="00A37C77"/>
    <w:rsid w:val="00A5418D"/>
    <w:rsid w:val="00A725C2"/>
    <w:rsid w:val="00A769EE"/>
    <w:rsid w:val="00A810A5"/>
    <w:rsid w:val="00A932FF"/>
    <w:rsid w:val="00A9521C"/>
    <w:rsid w:val="00A9616A"/>
    <w:rsid w:val="00A96F68"/>
    <w:rsid w:val="00AA2342"/>
    <w:rsid w:val="00AB678C"/>
    <w:rsid w:val="00AD0304"/>
    <w:rsid w:val="00AD27BE"/>
    <w:rsid w:val="00AF0F1A"/>
    <w:rsid w:val="00B01724"/>
    <w:rsid w:val="00B07D3E"/>
    <w:rsid w:val="00B1300D"/>
    <w:rsid w:val="00B15027"/>
    <w:rsid w:val="00B17C90"/>
    <w:rsid w:val="00B21CF4"/>
    <w:rsid w:val="00B24300"/>
    <w:rsid w:val="00B24390"/>
    <w:rsid w:val="00B330C7"/>
    <w:rsid w:val="00B34736"/>
    <w:rsid w:val="00B55D51"/>
    <w:rsid w:val="00B63F15"/>
    <w:rsid w:val="00B64DEB"/>
    <w:rsid w:val="00B9119B"/>
    <w:rsid w:val="00B96A3B"/>
    <w:rsid w:val="00BA51A8"/>
    <w:rsid w:val="00BB5F7E"/>
    <w:rsid w:val="00BC26F6"/>
    <w:rsid w:val="00BC4833"/>
    <w:rsid w:val="00BD3122"/>
    <w:rsid w:val="00BD40DA"/>
    <w:rsid w:val="00BF3D67"/>
    <w:rsid w:val="00C01292"/>
    <w:rsid w:val="00C160AF"/>
    <w:rsid w:val="00C17970"/>
    <w:rsid w:val="00C22299"/>
    <w:rsid w:val="00C2269D"/>
    <w:rsid w:val="00C22BB1"/>
    <w:rsid w:val="00C25609"/>
    <w:rsid w:val="00C262D7"/>
    <w:rsid w:val="00C26607"/>
    <w:rsid w:val="00C35CF1"/>
    <w:rsid w:val="00C60D75"/>
    <w:rsid w:val="00C64CEA"/>
    <w:rsid w:val="00C73012"/>
    <w:rsid w:val="00C74642"/>
    <w:rsid w:val="00C76295"/>
    <w:rsid w:val="00C763DD"/>
    <w:rsid w:val="00C803C2"/>
    <w:rsid w:val="00C805CE"/>
    <w:rsid w:val="00C84FC0"/>
    <w:rsid w:val="00C910FF"/>
    <w:rsid w:val="00C9244A"/>
    <w:rsid w:val="00C9781A"/>
    <w:rsid w:val="00CB0E5D"/>
    <w:rsid w:val="00CB5DA3"/>
    <w:rsid w:val="00CC3976"/>
    <w:rsid w:val="00CC720E"/>
    <w:rsid w:val="00CE09B7"/>
    <w:rsid w:val="00CE1DF5"/>
    <w:rsid w:val="00CE31E6"/>
    <w:rsid w:val="00CE3B74"/>
    <w:rsid w:val="00CE57E4"/>
    <w:rsid w:val="00CF42E2"/>
    <w:rsid w:val="00CF7916"/>
    <w:rsid w:val="00D158F3"/>
    <w:rsid w:val="00D15FDC"/>
    <w:rsid w:val="00D2470E"/>
    <w:rsid w:val="00D3665C"/>
    <w:rsid w:val="00D508CC"/>
    <w:rsid w:val="00D50F4B"/>
    <w:rsid w:val="00D60547"/>
    <w:rsid w:val="00D66444"/>
    <w:rsid w:val="00D76353"/>
    <w:rsid w:val="00D82A1D"/>
    <w:rsid w:val="00DB21CF"/>
    <w:rsid w:val="00DB28BB"/>
    <w:rsid w:val="00DC603F"/>
    <w:rsid w:val="00DD3C0D"/>
    <w:rsid w:val="00DD4864"/>
    <w:rsid w:val="00DD71A2"/>
    <w:rsid w:val="00DE1DC4"/>
    <w:rsid w:val="00E0639C"/>
    <w:rsid w:val="00E0668B"/>
    <w:rsid w:val="00E067E6"/>
    <w:rsid w:val="00E1165C"/>
    <w:rsid w:val="00E12531"/>
    <w:rsid w:val="00E143B0"/>
    <w:rsid w:val="00E4012D"/>
    <w:rsid w:val="00E55891"/>
    <w:rsid w:val="00E6283A"/>
    <w:rsid w:val="00E66D4F"/>
    <w:rsid w:val="00E732A3"/>
    <w:rsid w:val="00E83A85"/>
    <w:rsid w:val="00E9026B"/>
    <w:rsid w:val="00E90FC4"/>
    <w:rsid w:val="00E92F83"/>
    <w:rsid w:val="00EA01EC"/>
    <w:rsid w:val="00EA15B0"/>
    <w:rsid w:val="00EA5D97"/>
    <w:rsid w:val="00EA5F69"/>
    <w:rsid w:val="00EB0BDB"/>
    <w:rsid w:val="00EB3D35"/>
    <w:rsid w:val="00EC0798"/>
    <w:rsid w:val="00EC4393"/>
    <w:rsid w:val="00EC59F4"/>
    <w:rsid w:val="00ED2236"/>
    <w:rsid w:val="00EE1C07"/>
    <w:rsid w:val="00EE20F6"/>
    <w:rsid w:val="00EE2C91"/>
    <w:rsid w:val="00EE3979"/>
    <w:rsid w:val="00EF138C"/>
    <w:rsid w:val="00EF4C21"/>
    <w:rsid w:val="00F034CE"/>
    <w:rsid w:val="00F10A0F"/>
    <w:rsid w:val="00F1562C"/>
    <w:rsid w:val="00F25714"/>
    <w:rsid w:val="00F3446D"/>
    <w:rsid w:val="00F40284"/>
    <w:rsid w:val="00F53380"/>
    <w:rsid w:val="00F6742C"/>
    <w:rsid w:val="00F67976"/>
    <w:rsid w:val="00F70BE1"/>
    <w:rsid w:val="00F729E7"/>
    <w:rsid w:val="00F85929"/>
    <w:rsid w:val="00FB3ED3"/>
    <w:rsid w:val="00FB4408"/>
    <w:rsid w:val="00FB7933"/>
    <w:rsid w:val="00FC0862"/>
    <w:rsid w:val="00FC70FB"/>
    <w:rsid w:val="00FD143D"/>
    <w:rsid w:val="00FF1D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4FF13-542D-4AD8-89B4-FD8FCE4C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5378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5378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5378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5378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53784"/>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5378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53784"/>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53784"/>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5378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5378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5378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5378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5378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53784"/>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5378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53784"/>
    <w:pPr>
      <w:spacing w:after="0"/>
      <w:ind w:firstLine="0"/>
    </w:pPr>
    <w:rPr>
      <w:rFonts w:eastAsiaTheme="minorEastAsia"/>
    </w:rPr>
  </w:style>
  <w:style w:type="paragraph" w:styleId="TOC2">
    <w:name w:val="toc 2"/>
    <w:basedOn w:val="Normal"/>
    <w:next w:val="Normal"/>
    <w:autoRedefine/>
    <w:uiPriority w:val="39"/>
    <w:unhideWhenUsed/>
    <w:qFormat/>
    <w:rsid w:val="00153784"/>
    <w:pPr>
      <w:spacing w:after="0"/>
      <w:ind w:left="221"/>
    </w:pPr>
    <w:rPr>
      <w:rFonts w:eastAsiaTheme="minorEastAsia"/>
    </w:rPr>
  </w:style>
  <w:style w:type="paragraph" w:styleId="TOC3">
    <w:name w:val="toc 3"/>
    <w:basedOn w:val="Normal"/>
    <w:next w:val="Normal"/>
    <w:autoRedefine/>
    <w:uiPriority w:val="39"/>
    <w:unhideWhenUsed/>
    <w:qFormat/>
    <w:rsid w:val="00153784"/>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53784"/>
    <w:rPr>
      <w:rFonts w:cs="2  Lotus"/>
      <w:smallCaps/>
      <w:color w:val="auto"/>
      <w:szCs w:val="28"/>
      <w:u w:val="single"/>
    </w:rPr>
  </w:style>
  <w:style w:type="character" w:styleId="IntenseReference">
    <w:name w:val="Intense Reference"/>
    <w:uiPriority w:val="32"/>
    <w:qFormat/>
    <w:rsid w:val="00153784"/>
    <w:rPr>
      <w:rFonts w:cs="2  Lotus"/>
      <w:b/>
      <w:bCs/>
      <w:smallCaps/>
      <w:color w:val="auto"/>
      <w:spacing w:val="5"/>
      <w:szCs w:val="28"/>
      <w:u w:val="single"/>
    </w:rPr>
  </w:style>
  <w:style w:type="character" w:styleId="BookTitle">
    <w:name w:val="Book Title"/>
    <w:uiPriority w:val="33"/>
    <w:qFormat/>
    <w:rsid w:val="00153784"/>
    <w:rPr>
      <w:rFonts w:cs="2  Titr"/>
      <w:b/>
      <w:bCs/>
      <w:smallCaps/>
      <w:spacing w:val="5"/>
      <w:szCs w:val="100"/>
    </w:rPr>
  </w:style>
  <w:style w:type="paragraph" w:styleId="TOCHeading">
    <w:name w:val="TOC Heading"/>
    <w:basedOn w:val="Heading1"/>
    <w:next w:val="Normal"/>
    <w:uiPriority w:val="39"/>
    <w:unhideWhenUsed/>
    <w:qFormat/>
    <w:rsid w:val="0015378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5378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53784"/>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53784"/>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5378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5378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53784"/>
    <w:pPr>
      <w:spacing w:after="0"/>
      <w:ind w:left="658"/>
    </w:pPr>
    <w:rPr>
      <w:rFonts w:eastAsia="Times New Roman"/>
    </w:rPr>
  </w:style>
  <w:style w:type="paragraph" w:styleId="TOC5">
    <w:name w:val="toc 5"/>
    <w:basedOn w:val="Normal"/>
    <w:next w:val="Normal"/>
    <w:autoRedefine/>
    <w:uiPriority w:val="39"/>
    <w:semiHidden/>
    <w:unhideWhenUsed/>
    <w:qFormat/>
    <w:rsid w:val="00153784"/>
    <w:pPr>
      <w:spacing w:after="0"/>
      <w:ind w:left="879"/>
    </w:pPr>
    <w:rPr>
      <w:rFonts w:eastAsia="Times New Roman"/>
    </w:rPr>
  </w:style>
  <w:style w:type="paragraph" w:styleId="TOC6">
    <w:name w:val="toc 6"/>
    <w:basedOn w:val="Normal"/>
    <w:next w:val="Normal"/>
    <w:autoRedefine/>
    <w:uiPriority w:val="39"/>
    <w:semiHidden/>
    <w:unhideWhenUsed/>
    <w:qFormat/>
    <w:rsid w:val="00153784"/>
    <w:pPr>
      <w:spacing w:after="0"/>
      <w:ind w:left="1100"/>
    </w:pPr>
    <w:rPr>
      <w:rFonts w:eastAsia="Times New Roman"/>
    </w:rPr>
  </w:style>
  <w:style w:type="paragraph" w:styleId="TOC7">
    <w:name w:val="toc 7"/>
    <w:basedOn w:val="Normal"/>
    <w:next w:val="Normal"/>
    <w:autoRedefine/>
    <w:uiPriority w:val="39"/>
    <w:semiHidden/>
    <w:unhideWhenUsed/>
    <w:qFormat/>
    <w:rsid w:val="00153784"/>
    <w:pPr>
      <w:spacing w:after="0"/>
      <w:ind w:left="1321"/>
    </w:pPr>
    <w:rPr>
      <w:rFonts w:eastAsia="Times New Roman"/>
    </w:rPr>
  </w:style>
  <w:style w:type="paragraph" w:styleId="Caption">
    <w:name w:val="caption"/>
    <w:basedOn w:val="Normal"/>
    <w:next w:val="Normal"/>
    <w:uiPriority w:val="35"/>
    <w:semiHidden/>
    <w:unhideWhenUsed/>
    <w:qFormat/>
    <w:rsid w:val="00153784"/>
    <w:rPr>
      <w:rFonts w:eastAsia="Times New Roman"/>
      <w:b/>
      <w:bCs/>
      <w:sz w:val="20"/>
      <w:szCs w:val="20"/>
    </w:rPr>
  </w:style>
  <w:style w:type="paragraph" w:styleId="Title">
    <w:name w:val="Title"/>
    <w:basedOn w:val="Normal"/>
    <w:next w:val="Normal"/>
    <w:link w:val="TitleChar"/>
    <w:autoRedefine/>
    <w:uiPriority w:val="10"/>
    <w:qFormat/>
    <w:rsid w:val="0015378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5378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5378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53784"/>
    <w:rPr>
      <w:rFonts w:ascii="Cambria" w:eastAsia="2  Badr" w:hAnsi="Cambria" w:cs="Karim"/>
      <w:i/>
      <w:spacing w:val="15"/>
      <w:sz w:val="24"/>
      <w:szCs w:val="60"/>
    </w:rPr>
  </w:style>
  <w:style w:type="character" w:styleId="Emphasis">
    <w:name w:val="Emphasis"/>
    <w:uiPriority w:val="20"/>
    <w:qFormat/>
    <w:rsid w:val="00153784"/>
    <w:rPr>
      <w:rFonts w:cs="2  Lotus"/>
      <w:i/>
      <w:iCs/>
      <w:color w:val="808080"/>
      <w:szCs w:val="32"/>
    </w:rPr>
  </w:style>
  <w:style w:type="character" w:customStyle="1" w:styleId="NoSpacingChar">
    <w:name w:val="No Spacing Char"/>
    <w:aliases w:val="متن عربي Char"/>
    <w:link w:val="NoSpacing"/>
    <w:uiPriority w:val="1"/>
    <w:rsid w:val="00153784"/>
    <w:rPr>
      <w:rFonts w:eastAsia="2  Lotus" w:cs="2  Badr"/>
      <w:bCs/>
      <w:sz w:val="72"/>
      <w:szCs w:val="28"/>
    </w:rPr>
  </w:style>
  <w:style w:type="paragraph" w:styleId="ListParagraph">
    <w:name w:val="List Paragraph"/>
    <w:basedOn w:val="Normal"/>
    <w:link w:val="ListParagraphChar"/>
    <w:autoRedefine/>
    <w:uiPriority w:val="34"/>
    <w:qFormat/>
    <w:rsid w:val="00153784"/>
    <w:pPr>
      <w:ind w:left="1134" w:firstLine="0"/>
    </w:pPr>
    <w:rPr>
      <w:rFonts w:ascii="Calibri" w:eastAsia="2  Lotus" w:hAnsi="Calibri" w:cs="2  Lotus"/>
      <w:sz w:val="22"/>
    </w:rPr>
  </w:style>
  <w:style w:type="character" w:customStyle="1" w:styleId="ListParagraphChar">
    <w:name w:val="List Paragraph Char"/>
    <w:link w:val="ListParagraph"/>
    <w:uiPriority w:val="34"/>
    <w:rsid w:val="00153784"/>
    <w:rPr>
      <w:rFonts w:eastAsia="2  Lotus" w:cs="2  Lotus"/>
      <w:sz w:val="22"/>
      <w:szCs w:val="28"/>
    </w:rPr>
  </w:style>
  <w:style w:type="paragraph" w:styleId="Quote">
    <w:name w:val="Quote"/>
    <w:basedOn w:val="Normal"/>
    <w:next w:val="Normal"/>
    <w:link w:val="QuoteChar"/>
    <w:autoRedefine/>
    <w:uiPriority w:val="29"/>
    <w:qFormat/>
    <w:rsid w:val="0015378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53784"/>
    <w:rPr>
      <w:rFonts w:cs="B Lotus"/>
      <w:i/>
      <w:szCs w:val="30"/>
    </w:rPr>
  </w:style>
  <w:style w:type="paragraph" w:styleId="IntenseQuote">
    <w:name w:val="Intense Quote"/>
    <w:basedOn w:val="Normal"/>
    <w:next w:val="Normal"/>
    <w:link w:val="IntenseQuoteChar"/>
    <w:autoRedefine/>
    <w:uiPriority w:val="30"/>
    <w:qFormat/>
    <w:rsid w:val="0015378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53784"/>
    <w:rPr>
      <w:rFonts w:eastAsia="2  Lotus" w:cs="B Lotus"/>
      <w:b/>
      <w:bCs/>
      <w:i/>
      <w:szCs w:val="30"/>
    </w:rPr>
  </w:style>
  <w:style w:type="character" w:styleId="SubtleEmphasis">
    <w:name w:val="Subtle Emphasis"/>
    <w:uiPriority w:val="19"/>
    <w:qFormat/>
    <w:rsid w:val="00153784"/>
    <w:rPr>
      <w:rFonts w:cs="2  Lotus"/>
      <w:i/>
      <w:iCs/>
      <w:color w:val="4A442A"/>
      <w:szCs w:val="32"/>
      <w:u w:val="none"/>
    </w:rPr>
  </w:style>
  <w:style w:type="character" w:styleId="IntenseEmphasis">
    <w:name w:val="Intense Emphasis"/>
    <w:uiPriority w:val="21"/>
    <w:qFormat/>
    <w:rsid w:val="0015378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5750"/>
    <w:rPr>
      <w:color w:val="0000FF" w:themeColor="hyperlink"/>
      <w:u w:val="single"/>
    </w:rPr>
  </w:style>
  <w:style w:type="character" w:styleId="FootnoteReference">
    <w:name w:val="footnote reference"/>
    <w:basedOn w:val="DefaultParagraphFont"/>
    <w:uiPriority w:val="99"/>
    <w:semiHidden/>
    <w:unhideWhenUsed/>
    <w:rsid w:val="007F5750"/>
    <w:rPr>
      <w:vertAlign w:val="superscript"/>
    </w:rPr>
  </w:style>
  <w:style w:type="character" w:styleId="Strong">
    <w:name w:val="Strong"/>
    <w:basedOn w:val="DefaultParagraphFont"/>
    <w:uiPriority w:val="22"/>
    <w:qFormat/>
    <w:rsid w:val="00153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0420-FB60-42E7-AEAE-2E3818C4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377</TotalTime>
  <Pages>5</Pages>
  <Words>2330</Words>
  <Characters>13284</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56</cp:revision>
  <dcterms:created xsi:type="dcterms:W3CDTF">2019-11-19T08:19:00Z</dcterms:created>
  <dcterms:modified xsi:type="dcterms:W3CDTF">2019-11-21T05:53:00Z</dcterms:modified>
</cp:coreProperties>
</file>