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825779964"/>
        <w:docPartObj>
          <w:docPartGallery w:val="Table of Contents"/>
          <w:docPartUnique/>
        </w:docPartObj>
      </w:sdtPr>
      <w:sdtEndPr>
        <w:rPr>
          <w:rFonts w:ascii="Traditional Arabic" w:eastAsia="2  Badr" w:hAnsi="Traditional Arabic" w:cs="Traditional Arabic"/>
          <w:b/>
          <w:noProof/>
          <w:sz w:val="28"/>
        </w:rPr>
      </w:sdtEndPr>
      <w:sdtContent>
        <w:p w:rsidR="007160A3" w:rsidRDefault="007160A3" w:rsidP="007160A3">
          <w:pPr>
            <w:pStyle w:val="TOCHeading"/>
            <w:jc w:val="center"/>
            <w:rPr>
              <w:rtl/>
            </w:rPr>
          </w:pPr>
          <w:r>
            <w:rPr>
              <w:rFonts w:hint="cs"/>
              <w:rtl/>
            </w:rPr>
            <w:t>فهرست مطالب</w:t>
          </w:r>
        </w:p>
        <w:p w:rsidR="007160A3" w:rsidRPr="007160A3" w:rsidRDefault="007160A3" w:rsidP="007160A3">
          <w:pPr>
            <w:spacing w:line="360" w:lineRule="auto"/>
          </w:pPr>
        </w:p>
        <w:p w:rsidR="007160A3" w:rsidRDefault="007160A3" w:rsidP="007160A3">
          <w:pPr>
            <w:pStyle w:val="TOC1"/>
            <w:tabs>
              <w:tab w:val="right" w:leader="dot" w:pos="9350"/>
            </w:tabs>
            <w:spacing w:line="360"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25601522" w:history="1">
            <w:r w:rsidRPr="00E407BF">
              <w:rPr>
                <w:rStyle w:val="Hyperlink"/>
                <w:rFonts w:hint="eastAsia"/>
                <w:noProof/>
                <w:rtl/>
              </w:rPr>
              <w:t>اشاره</w:t>
            </w:r>
            <w:r>
              <w:rPr>
                <w:noProof/>
                <w:webHidden/>
              </w:rPr>
              <w:tab/>
            </w:r>
            <w:r>
              <w:rPr>
                <w:noProof/>
                <w:webHidden/>
              </w:rPr>
              <w:fldChar w:fldCharType="begin"/>
            </w:r>
            <w:r>
              <w:rPr>
                <w:noProof/>
                <w:webHidden/>
              </w:rPr>
              <w:instrText xml:space="preserve"> PAGEREF _Toc25601522 \h </w:instrText>
            </w:r>
            <w:r>
              <w:rPr>
                <w:noProof/>
                <w:webHidden/>
              </w:rPr>
            </w:r>
            <w:r>
              <w:rPr>
                <w:noProof/>
                <w:webHidden/>
              </w:rPr>
              <w:fldChar w:fldCharType="separate"/>
            </w:r>
            <w:r>
              <w:rPr>
                <w:noProof/>
                <w:webHidden/>
              </w:rPr>
              <w:t>2</w:t>
            </w:r>
            <w:r>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3" w:history="1">
            <w:r w:rsidR="007160A3" w:rsidRPr="00E407BF">
              <w:rPr>
                <w:rStyle w:val="Hyperlink"/>
                <w:rFonts w:hint="eastAsia"/>
                <w:noProof/>
                <w:rtl/>
              </w:rPr>
              <w:t>تأث</w:t>
            </w:r>
            <w:r w:rsidR="007160A3" w:rsidRPr="00E407BF">
              <w:rPr>
                <w:rStyle w:val="Hyperlink"/>
                <w:rFonts w:hint="cs"/>
                <w:noProof/>
                <w:rtl/>
              </w:rPr>
              <w:t>ی</w:t>
            </w:r>
            <w:r w:rsidR="007160A3" w:rsidRPr="00E407BF">
              <w:rPr>
                <w:rStyle w:val="Hyperlink"/>
                <w:rFonts w:hint="eastAsia"/>
                <w:noProof/>
                <w:rtl/>
              </w:rPr>
              <w:t>ر</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ت</w:t>
            </w:r>
            <w:r w:rsidR="007160A3" w:rsidRPr="00E407BF">
              <w:rPr>
                <w:rStyle w:val="Hyperlink"/>
                <w:noProof/>
                <w:rtl/>
              </w:rPr>
              <w:t xml:space="preserve"> </w:t>
            </w:r>
            <w:r w:rsidR="007160A3" w:rsidRPr="00E407BF">
              <w:rPr>
                <w:rStyle w:val="Hyperlink"/>
                <w:rFonts w:hint="eastAsia"/>
                <w:noProof/>
                <w:rtl/>
              </w:rPr>
              <w:t>شر</w:t>
            </w:r>
            <w:r w:rsidR="007160A3" w:rsidRPr="00E407BF">
              <w:rPr>
                <w:rStyle w:val="Hyperlink"/>
                <w:noProof/>
                <w:rtl/>
              </w:rPr>
              <w:t xml:space="preserve"> </w:t>
            </w:r>
            <w:r w:rsidR="007160A3" w:rsidRPr="00E407BF">
              <w:rPr>
                <w:rStyle w:val="Hyperlink"/>
                <w:rFonts w:hint="eastAsia"/>
                <w:noProof/>
                <w:rtl/>
              </w:rPr>
              <w:t>و</w:t>
            </w:r>
            <w:r w:rsidR="007160A3" w:rsidRPr="00E407BF">
              <w:rPr>
                <w:rStyle w:val="Hyperlink"/>
                <w:noProof/>
                <w:rtl/>
              </w:rPr>
              <w:t xml:space="preserve"> </w:t>
            </w:r>
            <w:r w:rsidR="007160A3" w:rsidRPr="00E407BF">
              <w:rPr>
                <w:rStyle w:val="Hyperlink"/>
                <w:rFonts w:hint="eastAsia"/>
                <w:noProof/>
                <w:rtl/>
              </w:rPr>
              <w:t>خ</w:t>
            </w:r>
            <w:r w:rsidR="007160A3" w:rsidRPr="00E407BF">
              <w:rPr>
                <w:rStyle w:val="Hyperlink"/>
                <w:rFonts w:hint="cs"/>
                <w:noProof/>
                <w:rtl/>
              </w:rPr>
              <w:t>ی</w:t>
            </w:r>
            <w:r w:rsidR="007160A3" w:rsidRPr="00E407BF">
              <w:rPr>
                <w:rStyle w:val="Hyperlink"/>
                <w:rFonts w:hint="eastAsia"/>
                <w:noProof/>
                <w:rtl/>
              </w:rPr>
              <w:t>ر</w:t>
            </w:r>
            <w:r w:rsidR="007160A3" w:rsidRPr="00E407BF">
              <w:rPr>
                <w:rStyle w:val="Hyperlink"/>
                <w:noProof/>
                <w:rtl/>
              </w:rPr>
              <w:t xml:space="preserve"> </w:t>
            </w:r>
            <w:r w:rsidR="007160A3" w:rsidRPr="00E407BF">
              <w:rPr>
                <w:rStyle w:val="Hyperlink"/>
                <w:rFonts w:hint="eastAsia"/>
                <w:noProof/>
                <w:rtl/>
              </w:rPr>
              <w:t>در</w:t>
            </w:r>
            <w:r w:rsidR="007160A3" w:rsidRPr="00E407BF">
              <w:rPr>
                <w:rStyle w:val="Hyperlink"/>
                <w:noProof/>
                <w:rtl/>
              </w:rPr>
              <w:t xml:space="preserve"> </w:t>
            </w:r>
            <w:r w:rsidR="007160A3" w:rsidRPr="00E407BF">
              <w:rPr>
                <w:rStyle w:val="Hyperlink"/>
                <w:rFonts w:hint="eastAsia"/>
                <w:noProof/>
                <w:rtl/>
              </w:rPr>
              <w:t>آخرت</w:t>
            </w:r>
            <w:r w:rsidR="007160A3">
              <w:rPr>
                <w:noProof/>
                <w:webHidden/>
              </w:rPr>
              <w:tab/>
            </w:r>
            <w:r w:rsidR="007160A3">
              <w:rPr>
                <w:noProof/>
                <w:webHidden/>
              </w:rPr>
              <w:fldChar w:fldCharType="begin"/>
            </w:r>
            <w:r w:rsidR="007160A3">
              <w:rPr>
                <w:noProof/>
                <w:webHidden/>
              </w:rPr>
              <w:instrText xml:space="preserve"> PAGEREF _Toc25601523 \h </w:instrText>
            </w:r>
            <w:r w:rsidR="007160A3">
              <w:rPr>
                <w:noProof/>
                <w:webHidden/>
              </w:rPr>
            </w:r>
            <w:r w:rsidR="007160A3">
              <w:rPr>
                <w:noProof/>
                <w:webHidden/>
              </w:rPr>
              <w:fldChar w:fldCharType="separate"/>
            </w:r>
            <w:r w:rsidR="007160A3">
              <w:rPr>
                <w:noProof/>
                <w:webHidden/>
              </w:rPr>
              <w:t>2</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4" w:history="1">
            <w:r w:rsidR="007160A3" w:rsidRPr="00E407BF">
              <w:rPr>
                <w:rStyle w:val="Hyperlink"/>
                <w:rFonts w:hint="eastAsia"/>
                <w:noProof/>
                <w:rtl/>
              </w:rPr>
              <w:t>فرق</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ت</w:t>
            </w:r>
            <w:r w:rsidR="007160A3" w:rsidRPr="00E407BF">
              <w:rPr>
                <w:rStyle w:val="Hyperlink"/>
                <w:noProof/>
                <w:rtl/>
              </w:rPr>
              <w:t xml:space="preserve"> </w:t>
            </w:r>
            <w:r w:rsidR="007160A3" w:rsidRPr="00E407BF">
              <w:rPr>
                <w:rStyle w:val="Hyperlink"/>
                <w:rFonts w:hint="eastAsia"/>
                <w:noProof/>
                <w:rtl/>
              </w:rPr>
              <w:t>با</w:t>
            </w:r>
            <w:r w:rsidR="007160A3" w:rsidRPr="00E407BF">
              <w:rPr>
                <w:rStyle w:val="Hyperlink"/>
                <w:noProof/>
                <w:rtl/>
              </w:rPr>
              <w:t xml:space="preserve"> </w:t>
            </w:r>
            <w:r w:rsidR="007160A3" w:rsidRPr="00E407BF">
              <w:rPr>
                <w:rStyle w:val="Hyperlink"/>
                <w:rFonts w:hint="eastAsia"/>
                <w:noProof/>
                <w:rtl/>
              </w:rPr>
              <w:t>خطورات</w:t>
            </w:r>
            <w:r w:rsidR="007160A3" w:rsidRPr="00E407BF">
              <w:rPr>
                <w:rStyle w:val="Hyperlink"/>
                <w:noProof/>
                <w:rtl/>
              </w:rPr>
              <w:t xml:space="preserve"> </w:t>
            </w:r>
            <w:r w:rsidR="007160A3" w:rsidRPr="00E407BF">
              <w:rPr>
                <w:rStyle w:val="Hyperlink"/>
                <w:rFonts w:hint="eastAsia"/>
                <w:noProof/>
                <w:rtl/>
              </w:rPr>
              <w:t>ذهن</w:t>
            </w:r>
            <w:r w:rsidR="007160A3" w:rsidRPr="00E407BF">
              <w:rPr>
                <w:rStyle w:val="Hyperlink"/>
                <w:rFonts w:hint="cs"/>
                <w:noProof/>
                <w:rtl/>
              </w:rPr>
              <w:t>ی</w:t>
            </w:r>
            <w:r w:rsidR="007160A3">
              <w:rPr>
                <w:noProof/>
                <w:webHidden/>
              </w:rPr>
              <w:tab/>
            </w:r>
            <w:r w:rsidR="007160A3">
              <w:rPr>
                <w:noProof/>
                <w:webHidden/>
              </w:rPr>
              <w:fldChar w:fldCharType="begin"/>
            </w:r>
            <w:r w:rsidR="007160A3">
              <w:rPr>
                <w:noProof/>
                <w:webHidden/>
              </w:rPr>
              <w:instrText xml:space="preserve"> PAGEREF _Toc25601524 \h </w:instrText>
            </w:r>
            <w:r w:rsidR="007160A3">
              <w:rPr>
                <w:noProof/>
                <w:webHidden/>
              </w:rPr>
            </w:r>
            <w:r w:rsidR="007160A3">
              <w:rPr>
                <w:noProof/>
                <w:webHidden/>
              </w:rPr>
              <w:fldChar w:fldCharType="separate"/>
            </w:r>
            <w:r w:rsidR="007160A3">
              <w:rPr>
                <w:noProof/>
                <w:webHidden/>
              </w:rPr>
              <w:t>4</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5" w:history="1">
            <w:r w:rsidR="007160A3" w:rsidRPr="00E407BF">
              <w:rPr>
                <w:rStyle w:val="Hyperlink"/>
                <w:rFonts w:hint="eastAsia"/>
                <w:noProof/>
                <w:rtl/>
              </w:rPr>
              <w:t>مناقشه</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عقاب</w:t>
            </w:r>
            <w:r w:rsidR="007160A3" w:rsidRPr="00E407BF">
              <w:rPr>
                <w:rStyle w:val="Hyperlink"/>
                <w:noProof/>
                <w:rtl/>
              </w:rPr>
              <w:t xml:space="preserve"> </w:t>
            </w:r>
            <w:r w:rsidR="007160A3" w:rsidRPr="00E407BF">
              <w:rPr>
                <w:rStyle w:val="Hyperlink"/>
                <w:rFonts w:hint="cs"/>
                <w:noProof/>
                <w:rtl/>
              </w:rPr>
              <w:t>ی</w:t>
            </w:r>
            <w:r w:rsidR="007160A3" w:rsidRPr="00E407BF">
              <w:rPr>
                <w:rStyle w:val="Hyperlink"/>
                <w:rFonts w:hint="eastAsia"/>
                <w:noProof/>
                <w:rtl/>
              </w:rPr>
              <w:t>ا</w:t>
            </w:r>
            <w:r w:rsidR="007160A3" w:rsidRPr="00E407BF">
              <w:rPr>
                <w:rStyle w:val="Hyperlink"/>
                <w:noProof/>
                <w:rtl/>
              </w:rPr>
              <w:t xml:space="preserve"> </w:t>
            </w:r>
            <w:r w:rsidR="007160A3" w:rsidRPr="00E407BF">
              <w:rPr>
                <w:rStyle w:val="Hyperlink"/>
                <w:rFonts w:hint="eastAsia"/>
                <w:noProof/>
                <w:rtl/>
              </w:rPr>
              <w:t>ثواب</w:t>
            </w:r>
            <w:r w:rsidR="007160A3" w:rsidRPr="00E407BF">
              <w:rPr>
                <w:rStyle w:val="Hyperlink"/>
                <w:noProof/>
                <w:rtl/>
              </w:rPr>
              <w:t xml:space="preserve"> </w:t>
            </w:r>
            <w:r w:rsidR="007160A3" w:rsidRPr="00E407BF">
              <w:rPr>
                <w:rStyle w:val="Hyperlink"/>
                <w:rFonts w:hint="eastAsia"/>
                <w:noProof/>
                <w:rtl/>
              </w:rPr>
              <w:t>بر</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ات</w:t>
            </w:r>
            <w:r w:rsidR="007160A3">
              <w:rPr>
                <w:noProof/>
                <w:webHidden/>
              </w:rPr>
              <w:tab/>
            </w:r>
            <w:r w:rsidR="007160A3">
              <w:rPr>
                <w:noProof/>
                <w:webHidden/>
              </w:rPr>
              <w:fldChar w:fldCharType="begin"/>
            </w:r>
            <w:r w:rsidR="007160A3">
              <w:rPr>
                <w:noProof/>
                <w:webHidden/>
              </w:rPr>
              <w:instrText xml:space="preserve"> PAGEREF _Toc25601525 \h </w:instrText>
            </w:r>
            <w:r w:rsidR="007160A3">
              <w:rPr>
                <w:noProof/>
                <w:webHidden/>
              </w:rPr>
            </w:r>
            <w:r w:rsidR="007160A3">
              <w:rPr>
                <w:noProof/>
                <w:webHidden/>
              </w:rPr>
              <w:fldChar w:fldCharType="separate"/>
            </w:r>
            <w:r w:rsidR="007160A3">
              <w:rPr>
                <w:noProof/>
                <w:webHidden/>
              </w:rPr>
              <w:t>4</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6" w:history="1">
            <w:r w:rsidR="007160A3" w:rsidRPr="00E407BF">
              <w:rPr>
                <w:rStyle w:val="Hyperlink"/>
                <w:rFonts w:hint="eastAsia"/>
                <w:noProof/>
                <w:rtl/>
              </w:rPr>
              <w:t>پاسخ</w:t>
            </w:r>
            <w:r w:rsidR="007160A3" w:rsidRPr="00E407BF">
              <w:rPr>
                <w:rStyle w:val="Hyperlink"/>
                <w:noProof/>
                <w:rtl/>
              </w:rPr>
              <w:t xml:space="preserve"> </w:t>
            </w:r>
            <w:r w:rsidR="007160A3" w:rsidRPr="00E407BF">
              <w:rPr>
                <w:rStyle w:val="Hyperlink"/>
                <w:rFonts w:hint="eastAsia"/>
                <w:noProof/>
                <w:rtl/>
              </w:rPr>
              <w:t>اول</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استدلال</w:t>
            </w:r>
            <w:r w:rsidR="007160A3" w:rsidRPr="00E407BF">
              <w:rPr>
                <w:rStyle w:val="Hyperlink"/>
                <w:noProof/>
                <w:rtl/>
              </w:rPr>
              <w:t xml:space="preserve"> </w:t>
            </w:r>
            <w:r w:rsidR="007160A3" w:rsidRPr="00E407BF">
              <w:rPr>
                <w:rStyle w:val="Hyperlink"/>
                <w:rFonts w:hint="eastAsia"/>
                <w:noProof/>
                <w:rtl/>
              </w:rPr>
              <w:t>در</w:t>
            </w:r>
            <w:r w:rsidR="007160A3" w:rsidRPr="00E407BF">
              <w:rPr>
                <w:rStyle w:val="Hyperlink"/>
                <w:noProof/>
                <w:rtl/>
              </w:rPr>
              <w:t xml:space="preserve"> </w:t>
            </w:r>
            <w:r w:rsidR="007160A3" w:rsidRPr="00E407BF">
              <w:rPr>
                <w:rStyle w:val="Hyperlink"/>
                <w:rFonts w:hint="eastAsia"/>
                <w:noProof/>
                <w:rtl/>
              </w:rPr>
              <w:t>باب</w:t>
            </w:r>
            <w:r w:rsidR="007160A3" w:rsidRPr="00E407BF">
              <w:rPr>
                <w:rStyle w:val="Hyperlink"/>
                <w:noProof/>
                <w:rtl/>
              </w:rPr>
              <w:t xml:space="preserve"> </w:t>
            </w:r>
            <w:r w:rsidR="007160A3" w:rsidRPr="00E407BF">
              <w:rPr>
                <w:rStyle w:val="Hyperlink"/>
                <w:rFonts w:hint="eastAsia"/>
                <w:noProof/>
                <w:rtl/>
              </w:rPr>
              <w:t>ثواب</w:t>
            </w:r>
            <w:r w:rsidR="007160A3" w:rsidRPr="00E407BF">
              <w:rPr>
                <w:rStyle w:val="Hyperlink"/>
                <w:noProof/>
                <w:rtl/>
              </w:rPr>
              <w:t xml:space="preserve"> </w:t>
            </w:r>
            <w:r w:rsidR="007160A3" w:rsidRPr="00E407BF">
              <w:rPr>
                <w:rStyle w:val="Hyperlink"/>
                <w:rFonts w:hint="eastAsia"/>
                <w:noProof/>
                <w:rtl/>
              </w:rPr>
              <w:t>و</w:t>
            </w:r>
            <w:r w:rsidR="007160A3" w:rsidRPr="00E407BF">
              <w:rPr>
                <w:rStyle w:val="Hyperlink"/>
                <w:noProof/>
                <w:rtl/>
              </w:rPr>
              <w:t xml:space="preserve"> </w:t>
            </w:r>
            <w:r w:rsidR="007160A3" w:rsidRPr="00E407BF">
              <w:rPr>
                <w:rStyle w:val="Hyperlink"/>
                <w:rFonts w:hint="eastAsia"/>
                <w:noProof/>
                <w:rtl/>
              </w:rPr>
              <w:t>عقاب</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ات</w:t>
            </w:r>
            <w:r w:rsidR="007160A3">
              <w:rPr>
                <w:noProof/>
                <w:webHidden/>
              </w:rPr>
              <w:tab/>
            </w:r>
            <w:r w:rsidR="007160A3">
              <w:rPr>
                <w:noProof/>
                <w:webHidden/>
              </w:rPr>
              <w:fldChar w:fldCharType="begin"/>
            </w:r>
            <w:r w:rsidR="007160A3">
              <w:rPr>
                <w:noProof/>
                <w:webHidden/>
              </w:rPr>
              <w:instrText xml:space="preserve"> PAGEREF _Toc25601526 \h </w:instrText>
            </w:r>
            <w:r w:rsidR="007160A3">
              <w:rPr>
                <w:noProof/>
                <w:webHidden/>
              </w:rPr>
            </w:r>
            <w:r w:rsidR="007160A3">
              <w:rPr>
                <w:noProof/>
                <w:webHidden/>
              </w:rPr>
              <w:fldChar w:fldCharType="separate"/>
            </w:r>
            <w:r w:rsidR="007160A3">
              <w:rPr>
                <w:noProof/>
                <w:webHidden/>
              </w:rPr>
              <w:t>5</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7" w:history="1">
            <w:r w:rsidR="007160A3" w:rsidRPr="00E407BF">
              <w:rPr>
                <w:rStyle w:val="Hyperlink"/>
                <w:rFonts w:hint="eastAsia"/>
                <w:noProof/>
                <w:rtl/>
              </w:rPr>
              <w:t>خلاف</w:t>
            </w:r>
            <w:r w:rsidR="007160A3" w:rsidRPr="00E407BF">
              <w:rPr>
                <w:rStyle w:val="Hyperlink"/>
                <w:noProof/>
                <w:rtl/>
              </w:rPr>
              <w:t xml:space="preserve"> </w:t>
            </w:r>
            <w:r w:rsidR="007160A3" w:rsidRPr="00E407BF">
              <w:rPr>
                <w:rStyle w:val="Hyperlink"/>
                <w:rFonts w:hint="eastAsia"/>
                <w:noProof/>
                <w:rtl/>
              </w:rPr>
              <w:t>ظاهر</w:t>
            </w:r>
            <w:r w:rsidR="007160A3" w:rsidRPr="00E407BF">
              <w:rPr>
                <w:rStyle w:val="Hyperlink"/>
                <w:noProof/>
                <w:rtl/>
              </w:rPr>
              <w:t xml:space="preserve"> </w:t>
            </w:r>
            <w:r w:rsidR="007160A3" w:rsidRPr="00E407BF">
              <w:rPr>
                <w:rStyle w:val="Hyperlink"/>
                <w:rFonts w:hint="eastAsia"/>
                <w:noProof/>
                <w:rtl/>
              </w:rPr>
              <w:t>بودن</w:t>
            </w:r>
            <w:r w:rsidR="007160A3" w:rsidRPr="00E407BF">
              <w:rPr>
                <w:rStyle w:val="Hyperlink"/>
                <w:noProof/>
                <w:rtl/>
              </w:rPr>
              <w:t xml:space="preserve"> </w:t>
            </w:r>
            <w:r w:rsidR="007160A3" w:rsidRPr="00E407BF">
              <w:rPr>
                <w:rStyle w:val="Hyperlink"/>
                <w:rFonts w:hint="eastAsia"/>
                <w:noProof/>
                <w:rtl/>
              </w:rPr>
              <w:t>روا</w:t>
            </w:r>
            <w:r w:rsidR="007160A3" w:rsidRPr="00E407BF">
              <w:rPr>
                <w:rStyle w:val="Hyperlink"/>
                <w:rFonts w:hint="cs"/>
                <w:noProof/>
                <w:rtl/>
              </w:rPr>
              <w:t>ی</w:t>
            </w:r>
            <w:r w:rsidR="007160A3" w:rsidRPr="00E407BF">
              <w:rPr>
                <w:rStyle w:val="Hyperlink"/>
                <w:rFonts w:hint="eastAsia"/>
                <w:noProof/>
                <w:rtl/>
              </w:rPr>
              <w:t>ات</w:t>
            </w:r>
            <w:r w:rsidR="007160A3" w:rsidRPr="00E407BF">
              <w:rPr>
                <w:rStyle w:val="Hyperlink"/>
                <w:noProof/>
                <w:rtl/>
              </w:rPr>
              <w:t xml:space="preserve"> </w:t>
            </w:r>
            <w:r w:rsidR="007160A3" w:rsidRPr="00E407BF">
              <w:rPr>
                <w:rStyle w:val="Hyperlink"/>
                <w:rFonts w:hint="eastAsia"/>
                <w:noProof/>
                <w:rtl/>
              </w:rPr>
              <w:t>در</w:t>
            </w:r>
            <w:r w:rsidR="007160A3" w:rsidRPr="00E407BF">
              <w:rPr>
                <w:rStyle w:val="Hyperlink"/>
                <w:noProof/>
                <w:rtl/>
              </w:rPr>
              <w:t xml:space="preserve"> </w:t>
            </w:r>
            <w:r w:rsidR="007160A3" w:rsidRPr="00E407BF">
              <w:rPr>
                <w:rStyle w:val="Hyperlink"/>
                <w:rFonts w:hint="eastAsia"/>
                <w:noProof/>
                <w:rtl/>
              </w:rPr>
              <w:t>باب</w:t>
            </w:r>
            <w:r w:rsidR="007160A3" w:rsidRPr="00E407BF">
              <w:rPr>
                <w:rStyle w:val="Hyperlink"/>
                <w:noProof/>
                <w:rtl/>
              </w:rPr>
              <w:t xml:space="preserve"> </w:t>
            </w:r>
            <w:r w:rsidR="007160A3" w:rsidRPr="00E407BF">
              <w:rPr>
                <w:rStyle w:val="Hyperlink"/>
                <w:rFonts w:hint="eastAsia"/>
                <w:noProof/>
                <w:rtl/>
              </w:rPr>
              <w:t>ثواب</w:t>
            </w:r>
            <w:r w:rsidR="007160A3" w:rsidRPr="00E407BF">
              <w:rPr>
                <w:rStyle w:val="Hyperlink"/>
                <w:noProof/>
                <w:rtl/>
              </w:rPr>
              <w:t xml:space="preserve"> </w:t>
            </w:r>
            <w:r w:rsidR="007160A3" w:rsidRPr="00E407BF">
              <w:rPr>
                <w:rStyle w:val="Hyperlink"/>
                <w:rFonts w:hint="eastAsia"/>
                <w:noProof/>
                <w:rtl/>
              </w:rPr>
              <w:t>و</w:t>
            </w:r>
            <w:r w:rsidR="007160A3" w:rsidRPr="00E407BF">
              <w:rPr>
                <w:rStyle w:val="Hyperlink"/>
                <w:noProof/>
                <w:rtl/>
              </w:rPr>
              <w:t xml:space="preserve"> </w:t>
            </w:r>
            <w:r w:rsidR="007160A3" w:rsidRPr="00E407BF">
              <w:rPr>
                <w:rStyle w:val="Hyperlink"/>
                <w:rFonts w:hint="eastAsia"/>
                <w:noProof/>
                <w:rtl/>
              </w:rPr>
              <w:t>عقاب</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ات</w:t>
            </w:r>
            <w:r w:rsidR="007160A3">
              <w:rPr>
                <w:noProof/>
                <w:webHidden/>
              </w:rPr>
              <w:tab/>
            </w:r>
            <w:r w:rsidR="007160A3">
              <w:rPr>
                <w:noProof/>
                <w:webHidden/>
              </w:rPr>
              <w:fldChar w:fldCharType="begin"/>
            </w:r>
            <w:r w:rsidR="007160A3">
              <w:rPr>
                <w:noProof/>
                <w:webHidden/>
              </w:rPr>
              <w:instrText xml:space="preserve"> PAGEREF _Toc25601527 \h </w:instrText>
            </w:r>
            <w:r w:rsidR="007160A3">
              <w:rPr>
                <w:noProof/>
                <w:webHidden/>
              </w:rPr>
            </w:r>
            <w:r w:rsidR="007160A3">
              <w:rPr>
                <w:noProof/>
                <w:webHidden/>
              </w:rPr>
              <w:fldChar w:fldCharType="separate"/>
            </w:r>
            <w:r w:rsidR="007160A3">
              <w:rPr>
                <w:noProof/>
                <w:webHidden/>
              </w:rPr>
              <w:t>6</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8" w:history="1">
            <w:r w:rsidR="007160A3" w:rsidRPr="00E407BF">
              <w:rPr>
                <w:rStyle w:val="Hyperlink"/>
                <w:rFonts w:hint="eastAsia"/>
                <w:noProof/>
                <w:rtl/>
              </w:rPr>
              <w:t>رد</w:t>
            </w:r>
            <w:r w:rsidR="007160A3" w:rsidRPr="00E407BF">
              <w:rPr>
                <w:rStyle w:val="Hyperlink"/>
                <w:noProof/>
                <w:rtl/>
              </w:rPr>
              <w:t xml:space="preserve"> </w:t>
            </w:r>
            <w:r w:rsidR="007160A3" w:rsidRPr="00E407BF">
              <w:rPr>
                <w:rStyle w:val="Hyperlink"/>
                <w:rFonts w:hint="eastAsia"/>
                <w:noProof/>
                <w:rtl/>
              </w:rPr>
              <w:t>پاسخ</w:t>
            </w:r>
            <w:r w:rsidR="007160A3" w:rsidRPr="00E407BF">
              <w:rPr>
                <w:rStyle w:val="Hyperlink"/>
                <w:noProof/>
                <w:rtl/>
              </w:rPr>
              <w:t xml:space="preserve"> </w:t>
            </w:r>
            <w:r w:rsidR="007160A3" w:rsidRPr="00E407BF">
              <w:rPr>
                <w:rStyle w:val="Hyperlink"/>
                <w:rFonts w:hint="eastAsia"/>
                <w:noProof/>
                <w:rtl/>
              </w:rPr>
              <w:t>اول</w:t>
            </w:r>
            <w:r w:rsidR="007160A3">
              <w:rPr>
                <w:noProof/>
                <w:webHidden/>
              </w:rPr>
              <w:tab/>
            </w:r>
            <w:r w:rsidR="007160A3">
              <w:rPr>
                <w:noProof/>
                <w:webHidden/>
              </w:rPr>
              <w:fldChar w:fldCharType="begin"/>
            </w:r>
            <w:r w:rsidR="007160A3">
              <w:rPr>
                <w:noProof/>
                <w:webHidden/>
              </w:rPr>
              <w:instrText xml:space="preserve"> PAGEREF _Toc25601528 \h </w:instrText>
            </w:r>
            <w:r w:rsidR="007160A3">
              <w:rPr>
                <w:noProof/>
                <w:webHidden/>
              </w:rPr>
            </w:r>
            <w:r w:rsidR="007160A3">
              <w:rPr>
                <w:noProof/>
                <w:webHidden/>
              </w:rPr>
              <w:fldChar w:fldCharType="separate"/>
            </w:r>
            <w:r w:rsidR="007160A3">
              <w:rPr>
                <w:noProof/>
                <w:webHidden/>
              </w:rPr>
              <w:t>7</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29" w:history="1">
            <w:r w:rsidR="007160A3" w:rsidRPr="00E407BF">
              <w:rPr>
                <w:rStyle w:val="Hyperlink"/>
                <w:rFonts w:hint="eastAsia"/>
                <w:noProof/>
                <w:rtl/>
              </w:rPr>
              <w:t>پاسخ</w:t>
            </w:r>
            <w:r w:rsidR="007160A3" w:rsidRPr="00E407BF">
              <w:rPr>
                <w:rStyle w:val="Hyperlink"/>
                <w:noProof/>
                <w:rtl/>
              </w:rPr>
              <w:t xml:space="preserve"> </w:t>
            </w:r>
            <w:r w:rsidR="007160A3" w:rsidRPr="00E407BF">
              <w:rPr>
                <w:rStyle w:val="Hyperlink"/>
                <w:rFonts w:hint="eastAsia"/>
                <w:noProof/>
                <w:rtl/>
              </w:rPr>
              <w:t>دوم</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استدلال</w:t>
            </w:r>
            <w:r w:rsidR="007160A3" w:rsidRPr="00E407BF">
              <w:rPr>
                <w:rStyle w:val="Hyperlink"/>
                <w:noProof/>
                <w:rtl/>
              </w:rPr>
              <w:t xml:space="preserve"> </w:t>
            </w:r>
            <w:r w:rsidR="007160A3" w:rsidRPr="00E407BF">
              <w:rPr>
                <w:rStyle w:val="Hyperlink"/>
                <w:rFonts w:hint="eastAsia"/>
                <w:noProof/>
                <w:rtl/>
              </w:rPr>
              <w:t>در</w:t>
            </w:r>
            <w:r w:rsidR="007160A3" w:rsidRPr="00E407BF">
              <w:rPr>
                <w:rStyle w:val="Hyperlink"/>
                <w:noProof/>
                <w:rtl/>
              </w:rPr>
              <w:t xml:space="preserve"> </w:t>
            </w:r>
            <w:r w:rsidR="007160A3" w:rsidRPr="00E407BF">
              <w:rPr>
                <w:rStyle w:val="Hyperlink"/>
                <w:rFonts w:hint="eastAsia"/>
                <w:noProof/>
                <w:rtl/>
              </w:rPr>
              <w:t>باب</w:t>
            </w:r>
            <w:r w:rsidR="007160A3" w:rsidRPr="00E407BF">
              <w:rPr>
                <w:rStyle w:val="Hyperlink"/>
                <w:noProof/>
                <w:rtl/>
              </w:rPr>
              <w:t xml:space="preserve"> </w:t>
            </w:r>
            <w:r w:rsidR="007160A3" w:rsidRPr="00E407BF">
              <w:rPr>
                <w:rStyle w:val="Hyperlink"/>
                <w:rFonts w:hint="eastAsia"/>
                <w:noProof/>
                <w:rtl/>
              </w:rPr>
              <w:t>ثواب</w:t>
            </w:r>
            <w:r w:rsidR="007160A3" w:rsidRPr="00E407BF">
              <w:rPr>
                <w:rStyle w:val="Hyperlink"/>
                <w:noProof/>
                <w:rtl/>
              </w:rPr>
              <w:t xml:space="preserve"> </w:t>
            </w:r>
            <w:r w:rsidR="007160A3" w:rsidRPr="00E407BF">
              <w:rPr>
                <w:rStyle w:val="Hyperlink"/>
                <w:rFonts w:hint="eastAsia"/>
                <w:noProof/>
                <w:rtl/>
              </w:rPr>
              <w:t>و</w:t>
            </w:r>
            <w:r w:rsidR="007160A3" w:rsidRPr="00E407BF">
              <w:rPr>
                <w:rStyle w:val="Hyperlink"/>
                <w:noProof/>
                <w:rtl/>
              </w:rPr>
              <w:t xml:space="preserve"> </w:t>
            </w:r>
            <w:r w:rsidR="007160A3" w:rsidRPr="00E407BF">
              <w:rPr>
                <w:rStyle w:val="Hyperlink"/>
                <w:rFonts w:hint="eastAsia"/>
                <w:noProof/>
                <w:rtl/>
              </w:rPr>
              <w:t>عقاب</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ات</w:t>
            </w:r>
            <w:r w:rsidR="007160A3">
              <w:rPr>
                <w:noProof/>
                <w:webHidden/>
              </w:rPr>
              <w:tab/>
            </w:r>
            <w:r w:rsidR="007160A3">
              <w:rPr>
                <w:noProof/>
                <w:webHidden/>
              </w:rPr>
              <w:fldChar w:fldCharType="begin"/>
            </w:r>
            <w:r w:rsidR="007160A3">
              <w:rPr>
                <w:noProof/>
                <w:webHidden/>
              </w:rPr>
              <w:instrText xml:space="preserve"> PAGEREF _Toc25601529 \h </w:instrText>
            </w:r>
            <w:r w:rsidR="007160A3">
              <w:rPr>
                <w:noProof/>
                <w:webHidden/>
              </w:rPr>
            </w:r>
            <w:r w:rsidR="007160A3">
              <w:rPr>
                <w:noProof/>
                <w:webHidden/>
              </w:rPr>
              <w:fldChar w:fldCharType="separate"/>
            </w:r>
            <w:r w:rsidR="007160A3">
              <w:rPr>
                <w:noProof/>
                <w:webHidden/>
              </w:rPr>
              <w:t>7</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30" w:history="1">
            <w:r w:rsidR="007160A3" w:rsidRPr="00E407BF">
              <w:rPr>
                <w:rStyle w:val="Hyperlink"/>
                <w:rFonts w:hint="eastAsia"/>
                <w:noProof/>
                <w:rtl/>
              </w:rPr>
              <w:t>رد</w:t>
            </w:r>
            <w:r w:rsidR="007160A3" w:rsidRPr="00E407BF">
              <w:rPr>
                <w:rStyle w:val="Hyperlink"/>
                <w:noProof/>
                <w:rtl/>
              </w:rPr>
              <w:t xml:space="preserve"> </w:t>
            </w:r>
            <w:r w:rsidR="007160A3" w:rsidRPr="00E407BF">
              <w:rPr>
                <w:rStyle w:val="Hyperlink"/>
                <w:rFonts w:hint="eastAsia"/>
                <w:noProof/>
                <w:rtl/>
              </w:rPr>
              <w:t>پاسخ</w:t>
            </w:r>
            <w:r w:rsidR="007160A3" w:rsidRPr="00E407BF">
              <w:rPr>
                <w:rStyle w:val="Hyperlink"/>
                <w:noProof/>
                <w:rtl/>
              </w:rPr>
              <w:t xml:space="preserve"> </w:t>
            </w:r>
            <w:r w:rsidR="007160A3" w:rsidRPr="00E407BF">
              <w:rPr>
                <w:rStyle w:val="Hyperlink"/>
                <w:rFonts w:hint="eastAsia"/>
                <w:noProof/>
                <w:rtl/>
              </w:rPr>
              <w:t>دوم</w:t>
            </w:r>
            <w:r w:rsidR="007160A3">
              <w:rPr>
                <w:noProof/>
                <w:webHidden/>
              </w:rPr>
              <w:tab/>
            </w:r>
            <w:r w:rsidR="007160A3">
              <w:rPr>
                <w:noProof/>
                <w:webHidden/>
              </w:rPr>
              <w:fldChar w:fldCharType="begin"/>
            </w:r>
            <w:r w:rsidR="007160A3">
              <w:rPr>
                <w:noProof/>
                <w:webHidden/>
              </w:rPr>
              <w:instrText xml:space="preserve"> PAGEREF _Toc25601530 \h </w:instrText>
            </w:r>
            <w:r w:rsidR="007160A3">
              <w:rPr>
                <w:noProof/>
                <w:webHidden/>
              </w:rPr>
            </w:r>
            <w:r w:rsidR="007160A3">
              <w:rPr>
                <w:noProof/>
                <w:webHidden/>
              </w:rPr>
              <w:fldChar w:fldCharType="separate"/>
            </w:r>
            <w:r w:rsidR="007160A3">
              <w:rPr>
                <w:noProof/>
                <w:webHidden/>
              </w:rPr>
              <w:t>8</w:t>
            </w:r>
            <w:r w:rsidR="007160A3">
              <w:rPr>
                <w:noProof/>
                <w:webHidden/>
              </w:rPr>
              <w:fldChar w:fldCharType="end"/>
            </w:r>
          </w:hyperlink>
        </w:p>
        <w:p w:rsidR="007160A3" w:rsidRDefault="00BC7094" w:rsidP="007160A3">
          <w:pPr>
            <w:pStyle w:val="TOC1"/>
            <w:tabs>
              <w:tab w:val="right" w:leader="dot" w:pos="9350"/>
            </w:tabs>
            <w:spacing w:line="360" w:lineRule="auto"/>
            <w:rPr>
              <w:rFonts w:asciiTheme="minorHAnsi" w:hAnsiTheme="minorHAnsi" w:cstheme="minorBidi"/>
              <w:noProof/>
              <w:szCs w:val="22"/>
              <w:lang w:bidi="ar-SA"/>
            </w:rPr>
          </w:pPr>
          <w:hyperlink w:anchor="_Toc25601531" w:history="1">
            <w:r w:rsidR="007160A3" w:rsidRPr="00E407BF">
              <w:rPr>
                <w:rStyle w:val="Hyperlink"/>
                <w:rFonts w:hint="eastAsia"/>
                <w:noProof/>
                <w:rtl/>
              </w:rPr>
              <w:t>پاسخ</w:t>
            </w:r>
            <w:r w:rsidR="007160A3" w:rsidRPr="00E407BF">
              <w:rPr>
                <w:rStyle w:val="Hyperlink"/>
                <w:noProof/>
                <w:rtl/>
              </w:rPr>
              <w:t xml:space="preserve"> </w:t>
            </w:r>
            <w:r w:rsidR="007160A3" w:rsidRPr="00E407BF">
              <w:rPr>
                <w:rStyle w:val="Hyperlink"/>
                <w:rFonts w:hint="eastAsia"/>
                <w:noProof/>
                <w:rtl/>
              </w:rPr>
              <w:t>سوم</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استدلال</w:t>
            </w:r>
            <w:r w:rsidR="007160A3" w:rsidRPr="00E407BF">
              <w:rPr>
                <w:rStyle w:val="Hyperlink"/>
                <w:noProof/>
                <w:rtl/>
              </w:rPr>
              <w:t xml:space="preserve"> </w:t>
            </w:r>
            <w:r w:rsidR="007160A3" w:rsidRPr="00E407BF">
              <w:rPr>
                <w:rStyle w:val="Hyperlink"/>
                <w:rFonts w:hint="eastAsia"/>
                <w:noProof/>
                <w:rtl/>
              </w:rPr>
              <w:t>در</w:t>
            </w:r>
            <w:r w:rsidR="007160A3" w:rsidRPr="00E407BF">
              <w:rPr>
                <w:rStyle w:val="Hyperlink"/>
                <w:noProof/>
                <w:rtl/>
              </w:rPr>
              <w:t xml:space="preserve"> </w:t>
            </w:r>
            <w:r w:rsidR="007160A3" w:rsidRPr="00E407BF">
              <w:rPr>
                <w:rStyle w:val="Hyperlink"/>
                <w:rFonts w:hint="eastAsia"/>
                <w:noProof/>
                <w:rtl/>
              </w:rPr>
              <w:t>باب</w:t>
            </w:r>
            <w:r w:rsidR="007160A3" w:rsidRPr="00E407BF">
              <w:rPr>
                <w:rStyle w:val="Hyperlink"/>
                <w:noProof/>
                <w:rtl/>
              </w:rPr>
              <w:t xml:space="preserve"> </w:t>
            </w:r>
            <w:r w:rsidR="007160A3" w:rsidRPr="00E407BF">
              <w:rPr>
                <w:rStyle w:val="Hyperlink"/>
                <w:rFonts w:hint="eastAsia"/>
                <w:noProof/>
                <w:rtl/>
              </w:rPr>
              <w:t>ثواب</w:t>
            </w:r>
            <w:r w:rsidR="007160A3" w:rsidRPr="00E407BF">
              <w:rPr>
                <w:rStyle w:val="Hyperlink"/>
                <w:noProof/>
                <w:rtl/>
              </w:rPr>
              <w:t xml:space="preserve"> </w:t>
            </w:r>
            <w:r w:rsidR="007160A3" w:rsidRPr="00E407BF">
              <w:rPr>
                <w:rStyle w:val="Hyperlink"/>
                <w:rFonts w:hint="eastAsia"/>
                <w:noProof/>
                <w:rtl/>
              </w:rPr>
              <w:t>و</w:t>
            </w:r>
            <w:r w:rsidR="007160A3" w:rsidRPr="00E407BF">
              <w:rPr>
                <w:rStyle w:val="Hyperlink"/>
                <w:noProof/>
                <w:rtl/>
              </w:rPr>
              <w:t xml:space="preserve"> </w:t>
            </w:r>
            <w:r w:rsidR="007160A3" w:rsidRPr="00E407BF">
              <w:rPr>
                <w:rStyle w:val="Hyperlink"/>
                <w:rFonts w:hint="eastAsia"/>
                <w:noProof/>
                <w:rtl/>
              </w:rPr>
              <w:t>عقاب</w:t>
            </w:r>
            <w:r w:rsidR="007160A3" w:rsidRPr="00E407BF">
              <w:rPr>
                <w:rStyle w:val="Hyperlink"/>
                <w:noProof/>
                <w:rtl/>
              </w:rPr>
              <w:t xml:space="preserve"> </w:t>
            </w:r>
            <w:r w:rsidR="007160A3" w:rsidRPr="00E407BF">
              <w:rPr>
                <w:rStyle w:val="Hyperlink"/>
                <w:rFonts w:hint="eastAsia"/>
                <w:noProof/>
                <w:rtl/>
              </w:rPr>
              <w:t>به</w:t>
            </w:r>
            <w:r w:rsidR="007160A3" w:rsidRPr="00E407BF">
              <w:rPr>
                <w:rStyle w:val="Hyperlink"/>
                <w:noProof/>
                <w:rtl/>
              </w:rPr>
              <w:t xml:space="preserve"> </w:t>
            </w:r>
            <w:r w:rsidR="007160A3" w:rsidRPr="00E407BF">
              <w:rPr>
                <w:rStyle w:val="Hyperlink"/>
                <w:rFonts w:hint="eastAsia"/>
                <w:noProof/>
                <w:rtl/>
              </w:rPr>
              <w:t>ن</w:t>
            </w:r>
            <w:r w:rsidR="007160A3" w:rsidRPr="00E407BF">
              <w:rPr>
                <w:rStyle w:val="Hyperlink"/>
                <w:rFonts w:hint="cs"/>
                <w:noProof/>
                <w:rtl/>
              </w:rPr>
              <w:t>یّ</w:t>
            </w:r>
            <w:r w:rsidR="007160A3" w:rsidRPr="00E407BF">
              <w:rPr>
                <w:rStyle w:val="Hyperlink"/>
                <w:rFonts w:hint="eastAsia"/>
                <w:noProof/>
                <w:rtl/>
              </w:rPr>
              <w:t>ات</w:t>
            </w:r>
            <w:r w:rsidR="007160A3">
              <w:rPr>
                <w:noProof/>
                <w:webHidden/>
              </w:rPr>
              <w:tab/>
            </w:r>
            <w:r w:rsidR="007160A3">
              <w:rPr>
                <w:noProof/>
                <w:webHidden/>
              </w:rPr>
              <w:fldChar w:fldCharType="begin"/>
            </w:r>
            <w:r w:rsidR="007160A3">
              <w:rPr>
                <w:noProof/>
                <w:webHidden/>
              </w:rPr>
              <w:instrText xml:space="preserve"> PAGEREF _Toc25601531 \h </w:instrText>
            </w:r>
            <w:r w:rsidR="007160A3">
              <w:rPr>
                <w:noProof/>
                <w:webHidden/>
              </w:rPr>
            </w:r>
            <w:r w:rsidR="007160A3">
              <w:rPr>
                <w:noProof/>
                <w:webHidden/>
              </w:rPr>
              <w:fldChar w:fldCharType="separate"/>
            </w:r>
            <w:r w:rsidR="007160A3">
              <w:rPr>
                <w:noProof/>
                <w:webHidden/>
              </w:rPr>
              <w:t>8</w:t>
            </w:r>
            <w:r w:rsidR="007160A3">
              <w:rPr>
                <w:noProof/>
                <w:webHidden/>
              </w:rPr>
              <w:fldChar w:fldCharType="end"/>
            </w:r>
          </w:hyperlink>
        </w:p>
        <w:p w:rsidR="007160A3" w:rsidRDefault="007160A3" w:rsidP="007160A3">
          <w:pPr>
            <w:spacing w:line="360" w:lineRule="auto"/>
          </w:pPr>
          <w:r>
            <w:rPr>
              <w:b/>
              <w:bCs/>
              <w:noProof/>
            </w:rPr>
            <w:fldChar w:fldCharType="end"/>
          </w:r>
        </w:p>
      </w:sdtContent>
    </w:sdt>
    <w:p w:rsidR="007160A3" w:rsidRDefault="007160A3">
      <w:pPr>
        <w:bidi w:val="0"/>
        <w:spacing w:after="0"/>
        <w:ind w:firstLine="0"/>
        <w:jc w:val="left"/>
        <w:rPr>
          <w:rtl/>
        </w:rPr>
      </w:pPr>
      <w:r>
        <w:rPr>
          <w:rtl/>
        </w:rPr>
        <w:br w:type="page"/>
      </w:r>
    </w:p>
    <w:p w:rsidR="000330CD" w:rsidRPr="00C20C14" w:rsidRDefault="000330CD" w:rsidP="000330CD">
      <w:pPr>
        <w:jc w:val="center"/>
        <w:rPr>
          <w:rtl/>
        </w:rPr>
      </w:pPr>
      <w:bookmarkStart w:id="0" w:name="_Toc527549673"/>
      <w:bookmarkStart w:id="1" w:name="_Toc532902260"/>
      <w:r w:rsidRPr="00C20C14">
        <w:rPr>
          <w:rtl/>
        </w:rPr>
        <w:lastRenderedPageBreak/>
        <w:t>بسم‌الله الرحمن الرحیم</w:t>
      </w:r>
    </w:p>
    <w:p w:rsidR="000330CD" w:rsidRPr="00C20C14" w:rsidRDefault="000330CD" w:rsidP="000330CD">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C20C14">
        <w:rPr>
          <w:rtl/>
        </w:rPr>
        <w:t xml:space="preserve">موضوع: </w:t>
      </w:r>
      <w:r w:rsidRPr="00C20C14">
        <w:rPr>
          <w:color w:val="auto"/>
          <w:rtl/>
        </w:rPr>
        <w:t xml:space="preserve">اصول / </w:t>
      </w:r>
      <w:r w:rsidRPr="00C20C14">
        <w:rPr>
          <w:rFonts w:hint="cs"/>
          <w:color w:val="auto"/>
          <w:rtl/>
        </w:rPr>
        <w:t>تجری</w:t>
      </w:r>
      <w:r w:rsidRPr="00C20C14">
        <w:rPr>
          <w:color w:val="auto"/>
          <w:rtl/>
        </w:rPr>
        <w:t xml:space="preserve"> /</w:t>
      </w:r>
      <w:bookmarkEnd w:id="2"/>
      <w:bookmarkEnd w:id="3"/>
      <w:bookmarkEnd w:id="4"/>
      <w:r w:rsidRPr="00C20C14">
        <w:rPr>
          <w:color w:val="auto"/>
          <w:rtl/>
        </w:rPr>
        <w:t xml:space="preserve"> </w:t>
      </w:r>
      <w:bookmarkEnd w:id="5"/>
      <w:bookmarkEnd w:id="6"/>
      <w:bookmarkEnd w:id="7"/>
      <w:r w:rsidRPr="00153784">
        <w:rPr>
          <w:rFonts w:hint="cs"/>
          <w:color w:val="auto"/>
          <w:rtl/>
        </w:rPr>
        <w:t>ادله</w:t>
      </w:r>
      <w:r w:rsidRPr="00325DE3">
        <w:rPr>
          <w:color w:val="auto"/>
          <w:rtl/>
        </w:rPr>
        <w:t xml:space="preserve"> حرمت تجر</w:t>
      </w:r>
      <w:r w:rsidRPr="00325DE3">
        <w:rPr>
          <w:rFonts w:hint="cs"/>
          <w:color w:val="auto"/>
          <w:rtl/>
        </w:rPr>
        <w:t>ی</w:t>
      </w:r>
    </w:p>
    <w:p w:rsidR="000330CD" w:rsidRPr="00C20C14" w:rsidRDefault="000330CD" w:rsidP="000330CD">
      <w:pPr>
        <w:pStyle w:val="Heading1"/>
        <w:rPr>
          <w:rtl/>
        </w:rPr>
      </w:pPr>
      <w:bookmarkStart w:id="8" w:name="_Toc1548372"/>
      <w:bookmarkStart w:id="9" w:name="_Toc2574567"/>
      <w:bookmarkStart w:id="10" w:name="_Toc3332154"/>
      <w:bookmarkEnd w:id="0"/>
      <w:r w:rsidRPr="00C20C14">
        <w:rPr>
          <w:rtl/>
        </w:rPr>
        <w:t>اشاره</w:t>
      </w:r>
      <w:bookmarkEnd w:id="1"/>
      <w:bookmarkEnd w:id="8"/>
      <w:bookmarkEnd w:id="9"/>
      <w:bookmarkEnd w:id="10"/>
    </w:p>
    <w:p w:rsidR="003C4F40" w:rsidRDefault="0074771A" w:rsidP="00DE532A">
      <w:pPr>
        <w:jc w:val="lowKashida"/>
        <w:rPr>
          <w:rtl/>
        </w:rPr>
      </w:pPr>
      <w:r>
        <w:rPr>
          <w:rFonts w:hint="cs"/>
          <w:rtl/>
        </w:rPr>
        <w:t>بعدازآنکه</w:t>
      </w:r>
      <w:r w:rsidR="003308B2">
        <w:rPr>
          <w:rFonts w:hint="cs"/>
          <w:rtl/>
        </w:rPr>
        <w:t xml:space="preserve"> سه دلیل</w:t>
      </w:r>
      <w:bookmarkStart w:id="11" w:name="_GoBack"/>
      <w:bookmarkEnd w:id="11"/>
      <w:r w:rsidR="003308B2">
        <w:rPr>
          <w:rFonts w:hint="cs"/>
          <w:rtl/>
        </w:rPr>
        <w:t xml:space="preserve"> برای حرمت تجری به شکل ادله عقلی و </w:t>
      </w:r>
      <w:r>
        <w:rPr>
          <w:rFonts w:hint="cs"/>
          <w:rtl/>
        </w:rPr>
        <w:t>غیرلفظی</w:t>
      </w:r>
      <w:r w:rsidR="003308B2">
        <w:rPr>
          <w:rFonts w:hint="cs"/>
          <w:rtl/>
        </w:rPr>
        <w:t xml:space="preserve"> بیان شد، به بیان چند آیه پرداختیم که از میان این آیات، یک آیه که </w:t>
      </w:r>
      <w:r w:rsidR="00DE532A">
        <w:rPr>
          <w:rFonts w:hint="cs"/>
          <w:rtl/>
        </w:rPr>
        <w:t>آیه 284 سوره بقره</w:t>
      </w:r>
      <w:r w:rsidR="00DE532A">
        <w:rPr>
          <w:b/>
          <w:bCs/>
          <w:color w:val="007200"/>
          <w:rtl/>
        </w:rPr>
        <w:t xml:space="preserve"> </w:t>
      </w:r>
      <w:r w:rsidR="00DE532A">
        <w:rPr>
          <w:b/>
          <w:bCs/>
          <w:color w:val="007200"/>
          <w:rtl/>
        </w:rPr>
        <w:t>﴿إِنْ تُبْدُوا ما في‏ أَنْفُسِكُمْ</w:t>
      </w:r>
      <w:r w:rsidR="00A670B9" w:rsidRPr="00A670B9">
        <w:rPr>
          <w:b/>
          <w:bCs/>
          <w:color w:val="007200"/>
          <w:rtl/>
        </w:rPr>
        <w:t xml:space="preserve"> </w:t>
      </w:r>
      <w:r w:rsidR="00A670B9">
        <w:rPr>
          <w:b/>
          <w:bCs/>
          <w:color w:val="007200"/>
          <w:rtl/>
        </w:rPr>
        <w:t>أَوْ تُخْفُوهُ</w:t>
      </w:r>
      <w:r w:rsidR="00DE532A">
        <w:rPr>
          <w:b/>
          <w:bCs/>
          <w:color w:val="007200"/>
          <w:rtl/>
        </w:rPr>
        <w:t xml:space="preserve">﴾ </w:t>
      </w:r>
      <w:r w:rsidR="003308B2">
        <w:rPr>
          <w:rFonts w:hint="cs"/>
          <w:rtl/>
        </w:rPr>
        <w:t xml:space="preserve">باشد، </w:t>
      </w:r>
      <w:r>
        <w:rPr>
          <w:rFonts w:hint="cs"/>
          <w:rtl/>
        </w:rPr>
        <w:t>می‌توانست</w:t>
      </w:r>
      <w:r w:rsidR="003308B2">
        <w:rPr>
          <w:rFonts w:hint="cs"/>
          <w:rtl/>
        </w:rPr>
        <w:t xml:space="preserve"> دلالت بکند، اما </w:t>
      </w:r>
      <w:r>
        <w:rPr>
          <w:rFonts w:hint="cs"/>
          <w:rtl/>
        </w:rPr>
        <w:t>آن‌هم</w:t>
      </w:r>
      <w:r w:rsidR="003308B2">
        <w:rPr>
          <w:rFonts w:hint="cs"/>
          <w:rtl/>
        </w:rPr>
        <w:t xml:space="preserve"> منوط و مشروط به یک قیودی بود که بعد باید </w:t>
      </w:r>
      <w:r>
        <w:rPr>
          <w:rFonts w:hint="cs"/>
          <w:rtl/>
        </w:rPr>
        <w:t>موردبررسی</w:t>
      </w:r>
      <w:r w:rsidR="003308B2">
        <w:rPr>
          <w:rFonts w:hint="cs"/>
          <w:rtl/>
        </w:rPr>
        <w:t xml:space="preserve"> قرار بگیرد، اما بقیه آیات، دلالتی بر حرمت تجری در </w:t>
      </w:r>
      <w:r>
        <w:rPr>
          <w:rFonts w:hint="cs"/>
          <w:rtl/>
        </w:rPr>
        <w:t>آن‌ها</w:t>
      </w:r>
      <w:r w:rsidR="003308B2">
        <w:rPr>
          <w:rFonts w:hint="cs"/>
          <w:rtl/>
        </w:rPr>
        <w:t xml:space="preserve"> تمام نشد.</w:t>
      </w:r>
    </w:p>
    <w:p w:rsidR="003308B2" w:rsidRDefault="0031684F" w:rsidP="009D24A2">
      <w:pPr>
        <w:jc w:val="lowKashida"/>
        <w:rPr>
          <w:rtl/>
        </w:rPr>
      </w:pPr>
      <w:r>
        <w:rPr>
          <w:rFonts w:hint="cs"/>
          <w:rtl/>
        </w:rPr>
        <w:t xml:space="preserve">احیاناً آیات دیگری هم </w:t>
      </w:r>
      <w:r w:rsidR="0074771A">
        <w:rPr>
          <w:rFonts w:hint="cs"/>
          <w:rtl/>
        </w:rPr>
        <w:t>می‌شود</w:t>
      </w:r>
      <w:r>
        <w:rPr>
          <w:rFonts w:hint="cs"/>
          <w:rtl/>
        </w:rPr>
        <w:t xml:space="preserve"> آورد، اما دلالت </w:t>
      </w:r>
      <w:r w:rsidR="0074771A">
        <w:rPr>
          <w:rFonts w:hint="cs"/>
          <w:rtl/>
        </w:rPr>
        <w:t>آن‌ها</w:t>
      </w:r>
      <w:r>
        <w:rPr>
          <w:rFonts w:hint="cs"/>
          <w:rtl/>
        </w:rPr>
        <w:t xml:space="preserve"> أضعف از این آیات است.</w:t>
      </w:r>
    </w:p>
    <w:p w:rsidR="0031684F" w:rsidRDefault="0031684F" w:rsidP="009D24A2">
      <w:pPr>
        <w:jc w:val="lowKashida"/>
        <w:rPr>
          <w:rtl/>
        </w:rPr>
      </w:pPr>
      <w:r>
        <w:rPr>
          <w:rFonts w:hint="cs"/>
          <w:rtl/>
        </w:rPr>
        <w:t>سؤال...</w:t>
      </w:r>
    </w:p>
    <w:p w:rsidR="0031684F" w:rsidRDefault="0031684F" w:rsidP="00DE532A">
      <w:pPr>
        <w:jc w:val="lowKashida"/>
        <w:rPr>
          <w:rtl/>
        </w:rPr>
      </w:pPr>
      <w:r>
        <w:rPr>
          <w:rFonts w:hint="cs"/>
          <w:rtl/>
        </w:rPr>
        <w:t xml:space="preserve">جواب: </w:t>
      </w:r>
      <w:r w:rsidR="00ED4BE3">
        <w:rPr>
          <w:rFonts w:hint="cs"/>
          <w:rtl/>
        </w:rPr>
        <w:t xml:space="preserve">فکر </w:t>
      </w:r>
      <w:r w:rsidR="0074771A">
        <w:rPr>
          <w:rFonts w:hint="cs"/>
          <w:rtl/>
        </w:rPr>
        <w:t>می‌کنم</w:t>
      </w:r>
      <w:r w:rsidR="00ED4BE3">
        <w:rPr>
          <w:rFonts w:hint="cs"/>
          <w:rtl/>
        </w:rPr>
        <w:t xml:space="preserve"> بقیه آیات أضعف از </w:t>
      </w:r>
      <w:r w:rsidR="0074771A">
        <w:rPr>
          <w:rFonts w:hint="cs"/>
          <w:rtl/>
        </w:rPr>
        <w:t>این‌ها</w:t>
      </w:r>
      <w:r w:rsidR="00ED4BE3">
        <w:rPr>
          <w:rFonts w:hint="cs"/>
          <w:rtl/>
        </w:rPr>
        <w:t xml:space="preserve"> دلالت </w:t>
      </w:r>
      <w:r w:rsidR="0074771A">
        <w:rPr>
          <w:rFonts w:hint="cs"/>
          <w:rtl/>
        </w:rPr>
        <w:t>می‌کنند</w:t>
      </w:r>
      <w:r w:rsidR="00ED4BE3">
        <w:rPr>
          <w:rFonts w:hint="cs"/>
          <w:rtl/>
        </w:rPr>
        <w:t xml:space="preserve">، </w:t>
      </w:r>
      <w:r w:rsidR="00DE532A">
        <w:rPr>
          <w:b/>
          <w:bCs/>
          <w:color w:val="007200"/>
          <w:rtl/>
        </w:rPr>
        <w:t>﴿كَسَبَتْ قُلُوبُكُم﴾</w:t>
      </w:r>
      <w:r w:rsidR="00A670B9">
        <w:rPr>
          <w:rStyle w:val="FootnoteReference"/>
          <w:b/>
          <w:bCs/>
          <w:color w:val="007200"/>
          <w:rtl/>
        </w:rPr>
        <w:footnoteReference w:id="1"/>
      </w:r>
      <w:r w:rsidR="00DE532A" w:rsidRPr="00DE532A">
        <w:rPr>
          <w:rtl/>
        </w:rPr>
        <w:t>‏</w:t>
      </w:r>
      <w:r w:rsidR="00ED4BE3">
        <w:rPr>
          <w:rFonts w:hint="cs"/>
          <w:rtl/>
        </w:rPr>
        <w:t xml:space="preserve">؛ قلب فرمان </w:t>
      </w:r>
      <w:r w:rsidR="0074771A">
        <w:rPr>
          <w:rFonts w:hint="cs"/>
          <w:rtl/>
        </w:rPr>
        <w:t>می‌دهد</w:t>
      </w:r>
      <w:r w:rsidR="00ED4BE3">
        <w:rPr>
          <w:rFonts w:hint="cs"/>
          <w:rtl/>
        </w:rPr>
        <w:t xml:space="preserve"> اما با عملی که انجام داده است، مشخص نیست که بدون این عمل کسب </w:t>
      </w:r>
      <w:r w:rsidR="0074771A">
        <w:rPr>
          <w:rFonts w:hint="cs"/>
          <w:rtl/>
        </w:rPr>
        <w:t>می‌کند</w:t>
      </w:r>
      <w:r w:rsidR="00ED4BE3">
        <w:rPr>
          <w:rFonts w:hint="cs"/>
          <w:rtl/>
        </w:rPr>
        <w:t xml:space="preserve">، برای اینکه </w:t>
      </w:r>
      <w:r w:rsidR="0074771A">
        <w:rPr>
          <w:rFonts w:hint="cs"/>
          <w:rtl/>
        </w:rPr>
        <w:t>می‌گوید</w:t>
      </w:r>
      <w:r w:rsidR="00ED4BE3">
        <w:rPr>
          <w:rFonts w:hint="cs"/>
          <w:rtl/>
        </w:rPr>
        <w:t xml:space="preserve">: </w:t>
      </w:r>
      <w:r w:rsidR="00DE532A">
        <w:rPr>
          <w:b/>
          <w:bCs/>
          <w:color w:val="007200"/>
          <w:rtl/>
        </w:rPr>
        <w:t>﴿لكِنْ يَنالُهُ التَّقْوى‏ مِنْكُمْ﴾</w:t>
      </w:r>
      <w:r w:rsidR="00A670B9">
        <w:rPr>
          <w:rStyle w:val="FootnoteReference"/>
          <w:b/>
          <w:bCs/>
          <w:color w:val="007200"/>
          <w:rtl/>
        </w:rPr>
        <w:footnoteReference w:id="2"/>
      </w:r>
      <w:r w:rsidR="00ED4BE3">
        <w:rPr>
          <w:rFonts w:hint="cs"/>
          <w:rtl/>
        </w:rPr>
        <w:t xml:space="preserve">، همه اعمال منتقل به قلب و روح </w:t>
      </w:r>
      <w:r w:rsidR="0074771A">
        <w:rPr>
          <w:rFonts w:hint="cs"/>
          <w:rtl/>
        </w:rPr>
        <w:t>می‌شود</w:t>
      </w:r>
      <w:r w:rsidR="00ED4BE3">
        <w:rPr>
          <w:rFonts w:hint="cs"/>
          <w:rtl/>
        </w:rPr>
        <w:t xml:space="preserve"> و آنجا مرکز است، اما اینکه </w:t>
      </w:r>
      <w:r w:rsidR="0074771A">
        <w:rPr>
          <w:rFonts w:hint="cs"/>
          <w:rtl/>
        </w:rPr>
        <w:t>به‌تنهایی</w:t>
      </w:r>
      <w:r w:rsidR="00ED4BE3">
        <w:rPr>
          <w:rFonts w:hint="cs"/>
          <w:rtl/>
        </w:rPr>
        <w:t xml:space="preserve"> حب و بغض یا اراده داشته باشد، عقاب دارد، به دست </w:t>
      </w:r>
      <w:r w:rsidR="0074771A">
        <w:rPr>
          <w:rFonts w:hint="cs"/>
          <w:rtl/>
        </w:rPr>
        <w:t>نمی‌آید</w:t>
      </w:r>
      <w:r w:rsidR="00ED4BE3">
        <w:rPr>
          <w:rFonts w:hint="cs"/>
          <w:rtl/>
        </w:rPr>
        <w:t>.</w:t>
      </w:r>
    </w:p>
    <w:p w:rsidR="00ED4BE3" w:rsidRDefault="00ED4BE3" w:rsidP="009D24A2">
      <w:pPr>
        <w:jc w:val="lowKashida"/>
        <w:rPr>
          <w:rtl/>
        </w:rPr>
      </w:pPr>
      <w:r>
        <w:rPr>
          <w:rFonts w:hint="cs"/>
          <w:rtl/>
        </w:rPr>
        <w:t>سؤال...</w:t>
      </w:r>
    </w:p>
    <w:p w:rsidR="00ED4BE3" w:rsidRDefault="00ED4BE3" w:rsidP="009D24A2">
      <w:pPr>
        <w:jc w:val="lowKashida"/>
        <w:rPr>
          <w:rtl/>
        </w:rPr>
      </w:pPr>
      <w:r>
        <w:rPr>
          <w:rFonts w:hint="cs"/>
          <w:rtl/>
        </w:rPr>
        <w:t xml:space="preserve">جواب: خیر، «بما کسبت قلوبکم»، کَسَبَ </w:t>
      </w:r>
      <w:r w:rsidR="0074771A">
        <w:rPr>
          <w:rFonts w:hint="cs"/>
          <w:rtl/>
        </w:rPr>
        <w:t>به‌واسطه</w:t>
      </w:r>
      <w:r>
        <w:rPr>
          <w:rFonts w:hint="cs"/>
          <w:rtl/>
        </w:rPr>
        <w:t xml:space="preserve"> اعمال است.</w:t>
      </w:r>
    </w:p>
    <w:p w:rsidR="00ED4BE3" w:rsidRDefault="00DA34F7" w:rsidP="00A670B9">
      <w:pPr>
        <w:jc w:val="lowKashida"/>
        <w:rPr>
          <w:rtl/>
        </w:rPr>
      </w:pPr>
      <w:r>
        <w:rPr>
          <w:rFonts w:hint="cs"/>
          <w:rtl/>
        </w:rPr>
        <w:t>تا اینجا سه دلیل عقلی داشتیم و چهار دلیل هم از آیات آوردیم، آنی که در این موارد تمام شده است، دو مورد است؛ یکی دلیل سوم عقل</w:t>
      </w:r>
      <w:r w:rsidR="00DE532A">
        <w:rPr>
          <w:rFonts w:hint="cs"/>
          <w:rtl/>
        </w:rPr>
        <w:t>ی است که ملازمه است، یکی هم آیه</w:t>
      </w:r>
      <w:r w:rsidR="00A670B9">
        <w:rPr>
          <w:rFonts w:hint="cs"/>
          <w:rtl/>
        </w:rPr>
        <w:t xml:space="preserve"> </w:t>
      </w:r>
      <w:r w:rsidR="00DE532A">
        <w:rPr>
          <w:b/>
          <w:bCs/>
          <w:color w:val="007200"/>
          <w:rtl/>
        </w:rPr>
        <w:t xml:space="preserve">﴿إِنْ تُبْدُوا ما في‏ أَنْفُسِكُمْ أَوْ تُخْفُوهُ‏﴾ </w:t>
      </w:r>
      <w:r w:rsidR="00E45ECB">
        <w:rPr>
          <w:rFonts w:hint="cs"/>
          <w:rtl/>
        </w:rPr>
        <w:t>است، اما هر دوتای</w:t>
      </w:r>
      <w:r>
        <w:rPr>
          <w:rFonts w:hint="cs"/>
          <w:rtl/>
        </w:rPr>
        <w:t xml:space="preserve"> </w:t>
      </w:r>
      <w:r w:rsidR="0074771A">
        <w:rPr>
          <w:rFonts w:hint="cs"/>
          <w:rtl/>
        </w:rPr>
        <w:t>آن‌ها</w:t>
      </w:r>
      <w:r>
        <w:rPr>
          <w:rFonts w:hint="cs"/>
          <w:rtl/>
        </w:rPr>
        <w:t xml:space="preserve"> متوقف بر اثبات چند مقدمه در آینده است، باید قبح عقلی این را اثبات بکنیم.</w:t>
      </w:r>
    </w:p>
    <w:p w:rsidR="00DA34F7" w:rsidRDefault="00DA34F7" w:rsidP="009D24A2">
      <w:pPr>
        <w:jc w:val="lowKashida"/>
        <w:rPr>
          <w:rtl/>
        </w:rPr>
      </w:pPr>
      <w:r>
        <w:rPr>
          <w:rFonts w:hint="cs"/>
          <w:rtl/>
        </w:rPr>
        <w:t xml:space="preserve">پس تا اینجا هفت دلیل آوردیم، سه دلیل عقلی و چهار مورد آیات بود، از سه دلیل عقلی، یکی پذیرفته شد، از چهار آیه هم آیه اول پذیرفته شد، اما این دو دلیل منوط به این است که قبح عقلی را در آینده اثبات بکند، لذا تعلیقی هم در این دو دلیل گفتیم که تام است، وجود دارد که در مباحث بعدی </w:t>
      </w:r>
      <w:r w:rsidR="00E45ECB">
        <w:rPr>
          <w:rFonts w:hint="cs"/>
          <w:rtl/>
        </w:rPr>
        <w:t>آن‌هم</w:t>
      </w:r>
      <w:r>
        <w:rPr>
          <w:rFonts w:hint="cs"/>
          <w:rtl/>
        </w:rPr>
        <w:t xml:space="preserve"> روشن خواهد شد.</w:t>
      </w:r>
    </w:p>
    <w:p w:rsidR="00BB1C64" w:rsidRDefault="00BB1C64" w:rsidP="009D24A2">
      <w:pPr>
        <w:pStyle w:val="Heading1"/>
        <w:rPr>
          <w:rtl/>
        </w:rPr>
      </w:pPr>
      <w:bookmarkStart w:id="12" w:name="_Toc25601523"/>
      <w:r>
        <w:rPr>
          <w:rFonts w:hint="cs"/>
          <w:rtl/>
        </w:rPr>
        <w:t>تأثیر نیت شر و خیر در آخرت</w:t>
      </w:r>
      <w:bookmarkEnd w:id="12"/>
    </w:p>
    <w:p w:rsidR="008C4B52" w:rsidRDefault="008C4B52" w:rsidP="00536E06">
      <w:pPr>
        <w:jc w:val="lowKashida"/>
        <w:rPr>
          <w:rtl/>
        </w:rPr>
      </w:pPr>
      <w:r>
        <w:rPr>
          <w:rFonts w:hint="cs"/>
          <w:rtl/>
        </w:rPr>
        <w:t xml:space="preserve">دلیل هشتم روایات است، در اینجا یک گروه از روایاتی است که مضمونی دارد و مضمونش را عرض </w:t>
      </w:r>
      <w:r w:rsidR="00E45ECB">
        <w:rPr>
          <w:rFonts w:hint="cs"/>
          <w:rtl/>
        </w:rPr>
        <w:t>می‌کنیم</w:t>
      </w:r>
      <w:r>
        <w:rPr>
          <w:rFonts w:hint="cs"/>
          <w:rtl/>
        </w:rPr>
        <w:t xml:space="preserve"> که دلیل هشتم </w:t>
      </w:r>
      <w:r w:rsidR="0074771A">
        <w:rPr>
          <w:rFonts w:hint="cs"/>
          <w:rtl/>
        </w:rPr>
        <w:t>می‌شود</w:t>
      </w:r>
      <w:r>
        <w:rPr>
          <w:rFonts w:hint="cs"/>
          <w:rtl/>
        </w:rPr>
        <w:t xml:space="preserve">، </w:t>
      </w:r>
      <w:r w:rsidR="00E45ECB">
        <w:rPr>
          <w:rFonts w:hint="cs"/>
          <w:rtl/>
        </w:rPr>
        <w:t>مجموعه‌ای</w:t>
      </w:r>
      <w:r>
        <w:rPr>
          <w:rFonts w:hint="cs"/>
          <w:rtl/>
        </w:rPr>
        <w:t xml:space="preserve"> از روایات داریم، مفید این هست که نیّت بد، بدتر از عمل بد است</w:t>
      </w:r>
      <w:r w:rsidR="00536E06">
        <w:rPr>
          <w:rtl/>
        </w:rPr>
        <w:t xml:space="preserve"> </w:t>
      </w:r>
      <w:r>
        <w:rPr>
          <w:rFonts w:hint="cs"/>
          <w:rtl/>
        </w:rPr>
        <w:t xml:space="preserve">و نیات سوء را مورد مؤاخذه </w:t>
      </w:r>
      <w:r w:rsidR="00E45ECB">
        <w:rPr>
          <w:rFonts w:hint="cs"/>
          <w:rtl/>
        </w:rPr>
        <w:t>می‌داند</w:t>
      </w:r>
      <w:r>
        <w:rPr>
          <w:rFonts w:hint="cs"/>
          <w:rtl/>
        </w:rPr>
        <w:t xml:space="preserve">، این </w:t>
      </w:r>
      <w:r>
        <w:rPr>
          <w:rFonts w:hint="cs"/>
          <w:rtl/>
        </w:rPr>
        <w:lastRenderedPageBreak/>
        <w:t xml:space="preserve">هم هشتمین دلیل مستند به چند روایت که مضامینی از این قبیل دارد که بیان </w:t>
      </w:r>
      <w:r w:rsidR="0074771A">
        <w:rPr>
          <w:rFonts w:hint="cs"/>
          <w:rtl/>
        </w:rPr>
        <w:t>می‌کنم</w:t>
      </w:r>
      <w:r>
        <w:rPr>
          <w:rFonts w:hint="cs"/>
          <w:rtl/>
        </w:rPr>
        <w:t>، این روایات در ابواب وسائل الشیعه، ابواب مقدمات عبادات</w:t>
      </w:r>
      <w:r w:rsidR="00D417CF">
        <w:rPr>
          <w:rFonts w:hint="cs"/>
          <w:rtl/>
        </w:rPr>
        <w:t>، باب ششم و هفتم</w:t>
      </w:r>
      <w:r>
        <w:rPr>
          <w:rFonts w:hint="cs"/>
          <w:rtl/>
        </w:rPr>
        <w:t xml:space="preserve"> است، مثلاً در </w:t>
      </w:r>
      <w:r w:rsidR="00CA3B00">
        <w:rPr>
          <w:rFonts w:hint="cs"/>
          <w:rtl/>
        </w:rPr>
        <w:t xml:space="preserve">بعضی روایات </w:t>
      </w:r>
      <w:r w:rsidR="00E45ECB">
        <w:rPr>
          <w:rFonts w:hint="cs"/>
          <w:rtl/>
        </w:rPr>
        <w:t>این‌طور</w:t>
      </w:r>
      <w:r w:rsidR="007160A3">
        <w:rPr>
          <w:rFonts w:hint="cs"/>
          <w:rtl/>
        </w:rPr>
        <w:t xml:space="preserve"> ذکر شده است که </w:t>
      </w:r>
      <w:r w:rsidR="00536E06" w:rsidRPr="00A670B9">
        <w:rPr>
          <w:rFonts w:hint="cs"/>
          <w:color w:val="008000"/>
          <w:rtl/>
        </w:rPr>
        <w:t>«</w:t>
      </w:r>
      <w:r w:rsidR="00536E06" w:rsidRPr="00A670B9">
        <w:rPr>
          <w:color w:val="008000"/>
          <w:rtl/>
        </w:rPr>
        <w:t>نِيَّةُ الْمُؤْمِنِ خَيْرٌ مِنْ عَمَلِهِ وَ نِيَّةُ الْكَافِرِ شَرٌّ مِنْ عَمَلِهِ وَ كُلُّ عَامِلٍ يَعْمَلُ عَلَى نِيَّتِهِ</w:t>
      </w:r>
      <w:r w:rsidR="00536E06" w:rsidRPr="00A670B9">
        <w:rPr>
          <w:rFonts w:hint="cs"/>
          <w:color w:val="008000"/>
          <w:rtl/>
        </w:rPr>
        <w:t>»</w:t>
      </w:r>
      <w:r w:rsidR="007160A3">
        <w:rPr>
          <w:rStyle w:val="FootnoteReference"/>
          <w:rtl/>
        </w:rPr>
        <w:footnoteReference w:id="3"/>
      </w:r>
      <w:r w:rsidR="00CA3B00">
        <w:rPr>
          <w:rFonts w:hint="cs"/>
          <w:rtl/>
        </w:rPr>
        <w:t xml:space="preserve">؛ نیت مؤمن بهتر از عملش است، نیّت کافر هم بدتر از عملش است، </w:t>
      </w:r>
      <w:r w:rsidR="00F30EEF">
        <w:rPr>
          <w:rFonts w:hint="cs"/>
          <w:rtl/>
        </w:rPr>
        <w:t xml:space="preserve">منظور نیّت شر کافر است، سندش هم عن سکونی است، با </w:t>
      </w:r>
      <w:r w:rsidR="00E45ECB">
        <w:rPr>
          <w:rFonts w:hint="cs"/>
          <w:rtl/>
        </w:rPr>
        <w:t>تردیدهایی</w:t>
      </w:r>
      <w:r w:rsidR="00F30EEF">
        <w:rPr>
          <w:rFonts w:hint="cs"/>
          <w:rtl/>
        </w:rPr>
        <w:t xml:space="preserve"> که وجود دارد، به نحوی شاید </w:t>
      </w:r>
      <w:r w:rsidR="00E45ECB">
        <w:rPr>
          <w:rFonts w:hint="cs"/>
          <w:rtl/>
        </w:rPr>
        <w:t>موردقبول</w:t>
      </w:r>
      <w:r w:rsidR="00F30EEF">
        <w:rPr>
          <w:rFonts w:hint="cs"/>
          <w:rtl/>
        </w:rPr>
        <w:t xml:space="preserve"> باشد.</w:t>
      </w:r>
    </w:p>
    <w:p w:rsidR="00F30EEF" w:rsidRDefault="00F30EEF" w:rsidP="009D24A2">
      <w:pPr>
        <w:jc w:val="lowKashida"/>
        <w:rPr>
          <w:rtl/>
        </w:rPr>
      </w:pPr>
      <w:r>
        <w:rPr>
          <w:rFonts w:hint="cs"/>
          <w:rtl/>
        </w:rPr>
        <w:t>مضمون دیگر که در بعضی از روایات قریب به این با یک تفاوتی آمده است، این است که نیت شرّ ش</w:t>
      </w:r>
      <w:r w:rsidR="000F6A9F">
        <w:rPr>
          <w:rFonts w:hint="cs"/>
          <w:rtl/>
        </w:rPr>
        <w:t xml:space="preserve">رٌّ منه، </w:t>
      </w:r>
      <w:r w:rsidR="00E45ECB">
        <w:rPr>
          <w:rFonts w:hint="cs"/>
          <w:rtl/>
        </w:rPr>
        <w:t>این‌طور</w:t>
      </w:r>
      <w:r w:rsidR="000F6A9F">
        <w:rPr>
          <w:rFonts w:hint="cs"/>
          <w:rtl/>
        </w:rPr>
        <w:t xml:space="preserve"> تعبیری هم داریم، نیّت شر بدتر از خود شرّ است، در روایت دیگر ذکر شده است که چرا </w:t>
      </w:r>
      <w:r w:rsidR="00E45ECB">
        <w:rPr>
          <w:rFonts w:hint="cs"/>
          <w:rtl/>
        </w:rPr>
        <w:t>آدم‌ها</w:t>
      </w:r>
      <w:r w:rsidR="000F6A9F">
        <w:rPr>
          <w:rFonts w:hint="cs"/>
          <w:rtl/>
        </w:rPr>
        <w:t xml:space="preserve"> در جهنم خلود دارند</w:t>
      </w:r>
      <w:r w:rsidR="003A5D9D">
        <w:rPr>
          <w:rFonts w:hint="cs"/>
          <w:rtl/>
        </w:rPr>
        <w:t xml:space="preserve"> یا در روایتی ذکر شده است که نیّات مستمر منشأ خلود </w:t>
      </w:r>
      <w:r w:rsidR="00E45ECB">
        <w:rPr>
          <w:rFonts w:hint="cs"/>
          <w:rtl/>
        </w:rPr>
        <w:t>آدم‌ها</w:t>
      </w:r>
      <w:r w:rsidR="003A5D9D">
        <w:rPr>
          <w:rFonts w:hint="cs"/>
          <w:rtl/>
        </w:rPr>
        <w:t xml:space="preserve"> در عذاب است، چرا </w:t>
      </w:r>
      <w:r w:rsidR="00E45ECB">
        <w:rPr>
          <w:rFonts w:hint="cs"/>
          <w:rtl/>
        </w:rPr>
        <w:t>انسان‌ها</w:t>
      </w:r>
      <w:r w:rsidR="003A5D9D">
        <w:rPr>
          <w:rFonts w:hint="cs"/>
          <w:rtl/>
        </w:rPr>
        <w:t xml:space="preserve"> در جهنم و در بهشت خالد </w:t>
      </w:r>
      <w:r w:rsidR="00E45ECB">
        <w:rPr>
          <w:rFonts w:hint="cs"/>
          <w:rtl/>
        </w:rPr>
        <w:t>می‌شوند</w:t>
      </w:r>
      <w:r w:rsidR="003A5D9D">
        <w:rPr>
          <w:rFonts w:hint="cs"/>
          <w:rtl/>
        </w:rPr>
        <w:t xml:space="preserve">، </w:t>
      </w:r>
      <w:r w:rsidR="0074771A">
        <w:rPr>
          <w:rFonts w:hint="cs"/>
          <w:rtl/>
        </w:rPr>
        <w:t>می‌گوید</w:t>
      </w:r>
      <w:r w:rsidR="003A5D9D">
        <w:rPr>
          <w:rFonts w:hint="cs"/>
          <w:rtl/>
        </w:rPr>
        <w:t xml:space="preserve"> علتش این است که </w:t>
      </w:r>
      <w:r w:rsidR="0074771A">
        <w:rPr>
          <w:rFonts w:hint="cs"/>
          <w:rtl/>
        </w:rPr>
        <w:t>این‌ها</w:t>
      </w:r>
      <w:r w:rsidR="003A5D9D">
        <w:rPr>
          <w:rFonts w:hint="cs"/>
          <w:rtl/>
        </w:rPr>
        <w:t xml:space="preserve"> نیّت داشتند که اگر </w:t>
      </w:r>
      <w:r w:rsidR="00E45ECB">
        <w:rPr>
          <w:rFonts w:hint="cs"/>
          <w:rtl/>
        </w:rPr>
        <w:t>بی‌نهایت</w:t>
      </w:r>
      <w:r w:rsidR="003A5D9D">
        <w:rPr>
          <w:rFonts w:hint="cs"/>
          <w:rtl/>
        </w:rPr>
        <w:t xml:space="preserve"> هم زنده بودند، همان کار را انجام بدهند و آن نیّت مبنای مؤاخذه </w:t>
      </w:r>
      <w:r w:rsidR="0074771A">
        <w:rPr>
          <w:rFonts w:hint="cs"/>
          <w:rtl/>
        </w:rPr>
        <w:t>آن‌ها</w:t>
      </w:r>
      <w:r w:rsidR="003A5D9D">
        <w:rPr>
          <w:rFonts w:hint="cs"/>
          <w:rtl/>
        </w:rPr>
        <w:t xml:space="preserve"> </w:t>
      </w:r>
      <w:r w:rsidR="0074771A">
        <w:rPr>
          <w:rFonts w:hint="cs"/>
          <w:rtl/>
        </w:rPr>
        <w:t>می‌شود</w:t>
      </w:r>
      <w:r w:rsidR="003A5D9D">
        <w:rPr>
          <w:rFonts w:hint="cs"/>
          <w:rtl/>
        </w:rPr>
        <w:t>.</w:t>
      </w:r>
    </w:p>
    <w:p w:rsidR="003A5D9D" w:rsidRDefault="003A5D9D" w:rsidP="009D24A2">
      <w:pPr>
        <w:jc w:val="lowKashida"/>
        <w:rPr>
          <w:rtl/>
        </w:rPr>
      </w:pPr>
      <w:r>
        <w:rPr>
          <w:rFonts w:hint="cs"/>
          <w:rtl/>
        </w:rPr>
        <w:t xml:space="preserve">روایاتی داریم که </w:t>
      </w:r>
      <w:r w:rsidR="00E45ECB">
        <w:rPr>
          <w:rFonts w:hint="cs"/>
          <w:rtl/>
        </w:rPr>
        <w:t>همه‌چیز</w:t>
      </w:r>
      <w:r>
        <w:rPr>
          <w:rFonts w:hint="cs"/>
          <w:rtl/>
        </w:rPr>
        <w:t xml:space="preserve"> را به نیات ارجاع </w:t>
      </w:r>
      <w:r w:rsidR="0074771A">
        <w:rPr>
          <w:rFonts w:hint="cs"/>
          <w:rtl/>
        </w:rPr>
        <w:t>می‌دهد</w:t>
      </w:r>
      <w:r>
        <w:rPr>
          <w:rFonts w:hint="cs"/>
          <w:rtl/>
        </w:rPr>
        <w:t xml:space="preserve"> و </w:t>
      </w:r>
      <w:r w:rsidR="0074771A">
        <w:rPr>
          <w:rFonts w:hint="cs"/>
          <w:rtl/>
        </w:rPr>
        <w:t>می‌گوید</w:t>
      </w:r>
      <w:r>
        <w:rPr>
          <w:rFonts w:hint="cs"/>
          <w:rtl/>
        </w:rPr>
        <w:t xml:space="preserve">: نیّت مبدأ </w:t>
      </w:r>
      <w:r w:rsidR="00E45ECB">
        <w:rPr>
          <w:rFonts w:hint="cs"/>
          <w:rtl/>
        </w:rPr>
        <w:t>همه‌چیز</w:t>
      </w:r>
      <w:r>
        <w:rPr>
          <w:rFonts w:hint="cs"/>
          <w:rtl/>
        </w:rPr>
        <w:t xml:space="preserve"> است، مثلاً ظاهر هم این است که به </w:t>
      </w:r>
      <w:r w:rsidR="0074771A">
        <w:rPr>
          <w:rFonts w:hint="cs"/>
          <w:rtl/>
        </w:rPr>
        <w:t>آن‌ها</w:t>
      </w:r>
      <w:r>
        <w:rPr>
          <w:rFonts w:hint="cs"/>
          <w:rtl/>
        </w:rPr>
        <w:t xml:space="preserve"> ثواب و عقاب تعلق </w:t>
      </w:r>
      <w:r w:rsidR="00E45ECB">
        <w:rPr>
          <w:rFonts w:hint="cs"/>
          <w:rtl/>
        </w:rPr>
        <w:t>می‌گیرد</w:t>
      </w:r>
      <w:r>
        <w:rPr>
          <w:rFonts w:hint="cs"/>
          <w:rtl/>
        </w:rPr>
        <w:t>.</w:t>
      </w:r>
    </w:p>
    <w:p w:rsidR="003A5D9D" w:rsidRDefault="00A6441E" w:rsidP="00536E06">
      <w:pPr>
        <w:jc w:val="lowKashida"/>
        <w:rPr>
          <w:rtl/>
        </w:rPr>
      </w:pPr>
      <w:r>
        <w:rPr>
          <w:rFonts w:hint="cs"/>
          <w:rtl/>
        </w:rPr>
        <w:t xml:space="preserve">مخصوصاً روایت سکونی: </w:t>
      </w:r>
      <w:r w:rsidRPr="00A670B9">
        <w:rPr>
          <w:rFonts w:hint="cs"/>
          <w:color w:val="008000"/>
          <w:rtl/>
        </w:rPr>
        <w:t>«</w:t>
      </w:r>
      <w:r w:rsidR="00A670B9" w:rsidRPr="00A670B9">
        <w:rPr>
          <w:color w:val="008000"/>
          <w:rtl/>
        </w:rPr>
        <w:t>نِيَّةُ الْمُؤْمِنِ خَيْرٌ مِنْ عَمَلِهِ وَ نِيَّةُ الْكَافِرِ شَرٌّ مِنْ عَمَلِهِ وَ كُلُّ عَامِلٍ يَعْمَلُ عَلَى نِيَّتِهِ</w:t>
      </w:r>
      <w:r w:rsidRPr="00A670B9">
        <w:rPr>
          <w:rFonts w:hint="cs"/>
          <w:color w:val="008000"/>
          <w:rtl/>
        </w:rPr>
        <w:t>»</w:t>
      </w:r>
      <w:r w:rsidRPr="00A670B9">
        <w:rPr>
          <w:rFonts w:hint="cs"/>
          <w:color w:val="000000"/>
          <w:rtl/>
        </w:rPr>
        <w:t>،</w:t>
      </w:r>
      <w:r>
        <w:rPr>
          <w:rFonts w:hint="cs"/>
          <w:rtl/>
        </w:rPr>
        <w:t xml:space="preserve"> استشهاد و استدلال وجود دارد، </w:t>
      </w:r>
      <w:r w:rsidR="00E45ECB">
        <w:rPr>
          <w:rFonts w:hint="cs"/>
          <w:rtl/>
        </w:rPr>
        <w:t>مجموعه</w:t>
      </w:r>
      <w:r w:rsidR="00E45ECB">
        <w:rPr>
          <w:rtl/>
        </w:rPr>
        <w:t xml:space="preserve"> </w:t>
      </w:r>
      <w:r w:rsidR="00E45ECB">
        <w:rPr>
          <w:rFonts w:hint="cs"/>
          <w:rtl/>
        </w:rPr>
        <w:t>این</w:t>
      </w:r>
      <w:r>
        <w:rPr>
          <w:rFonts w:hint="cs"/>
          <w:rtl/>
        </w:rPr>
        <w:t xml:space="preserve"> روایات که به نیت یک جایگاه مهمی </w:t>
      </w:r>
      <w:r w:rsidR="0074771A">
        <w:rPr>
          <w:rFonts w:hint="cs"/>
          <w:rtl/>
        </w:rPr>
        <w:t>می‌دهد</w:t>
      </w:r>
      <w:r>
        <w:rPr>
          <w:rFonts w:hint="cs"/>
          <w:rtl/>
        </w:rPr>
        <w:t xml:space="preserve"> و اعتبار </w:t>
      </w:r>
      <w:r w:rsidR="00E45ECB">
        <w:rPr>
          <w:rFonts w:hint="cs"/>
          <w:rtl/>
        </w:rPr>
        <w:t>ویژه‌ای</w:t>
      </w:r>
      <w:r>
        <w:rPr>
          <w:rFonts w:hint="cs"/>
          <w:rtl/>
        </w:rPr>
        <w:t xml:space="preserve"> به نیت </w:t>
      </w:r>
      <w:r w:rsidR="0074771A">
        <w:rPr>
          <w:rFonts w:hint="cs"/>
          <w:rtl/>
        </w:rPr>
        <w:t>می‌دهد</w:t>
      </w:r>
      <w:r>
        <w:rPr>
          <w:rFonts w:hint="cs"/>
          <w:rtl/>
        </w:rPr>
        <w:t xml:space="preserve"> تا آنجایی که </w:t>
      </w:r>
      <w:r w:rsidR="0074771A">
        <w:rPr>
          <w:rFonts w:hint="cs"/>
          <w:rtl/>
        </w:rPr>
        <w:t>می‌گوید</w:t>
      </w:r>
      <w:r>
        <w:rPr>
          <w:rFonts w:hint="cs"/>
          <w:rtl/>
        </w:rPr>
        <w:t xml:space="preserve">: نیّت مؤمن بهتر از عملش است، نیّت کافر بدتر از عملش است، مجموعاً از </w:t>
      </w:r>
      <w:r w:rsidR="0074771A">
        <w:rPr>
          <w:rFonts w:hint="cs"/>
          <w:rtl/>
        </w:rPr>
        <w:t>این‌ها</w:t>
      </w:r>
      <w:r>
        <w:rPr>
          <w:rFonts w:hint="cs"/>
          <w:rtl/>
        </w:rPr>
        <w:t xml:space="preserve"> استفاده شده است که </w:t>
      </w:r>
      <w:r w:rsidR="00E45ECB">
        <w:rPr>
          <w:rFonts w:hint="cs"/>
          <w:rtl/>
        </w:rPr>
        <w:t>همان‌طور</w:t>
      </w:r>
      <w:r>
        <w:rPr>
          <w:rFonts w:hint="cs"/>
          <w:rtl/>
        </w:rPr>
        <w:t xml:space="preserve"> نیات خیر مصاب است و </w:t>
      </w:r>
      <w:r w:rsidR="00E45ECB">
        <w:rPr>
          <w:rFonts w:hint="cs"/>
          <w:rtl/>
        </w:rPr>
        <w:t>موردعنایت</w:t>
      </w:r>
      <w:r>
        <w:rPr>
          <w:rFonts w:hint="cs"/>
          <w:rtl/>
        </w:rPr>
        <w:t xml:space="preserve"> است، نیات سوء هم مورد مؤاخذه است.</w:t>
      </w:r>
    </w:p>
    <w:p w:rsidR="00A6441E" w:rsidRDefault="00EB106C" w:rsidP="00A670B9">
      <w:pPr>
        <w:jc w:val="lowKashida"/>
        <w:rPr>
          <w:rtl/>
        </w:rPr>
      </w:pPr>
      <w:r>
        <w:rPr>
          <w:rFonts w:hint="cs"/>
          <w:rtl/>
        </w:rPr>
        <w:t xml:space="preserve">همچنین </w:t>
      </w:r>
      <w:r w:rsidR="00E45ECB">
        <w:rPr>
          <w:rFonts w:hint="cs"/>
          <w:rtl/>
        </w:rPr>
        <w:t>کلی‌تر</w:t>
      </w:r>
      <w:r>
        <w:rPr>
          <w:rFonts w:hint="cs"/>
          <w:rtl/>
        </w:rPr>
        <w:t xml:space="preserve"> مثل روایت </w:t>
      </w:r>
      <w:r w:rsidRPr="00A670B9">
        <w:rPr>
          <w:rFonts w:hint="cs"/>
          <w:color w:val="008000"/>
          <w:rtl/>
        </w:rPr>
        <w:t>«</w:t>
      </w:r>
      <w:r w:rsidR="00A670B9" w:rsidRPr="00A670B9">
        <w:rPr>
          <w:color w:val="008000"/>
          <w:rtl/>
        </w:rPr>
        <w:t>إِنَّمَا الْأَعْمَالُ بِالنِّيَّات‏</w:t>
      </w:r>
      <w:r w:rsidRPr="00A670B9">
        <w:rPr>
          <w:rFonts w:hint="cs"/>
          <w:color w:val="008000"/>
          <w:rtl/>
        </w:rPr>
        <w:t>»</w:t>
      </w:r>
      <w:r w:rsidR="00A670B9">
        <w:rPr>
          <w:rStyle w:val="FootnoteReference"/>
          <w:rtl/>
        </w:rPr>
        <w:footnoteReference w:id="4"/>
      </w:r>
      <w:r>
        <w:rPr>
          <w:rFonts w:hint="cs"/>
          <w:rtl/>
        </w:rPr>
        <w:t xml:space="preserve">، احیاناً ممکن است در آیات هم </w:t>
      </w:r>
      <w:r w:rsidR="00E45ECB">
        <w:rPr>
          <w:rFonts w:hint="cs"/>
          <w:rtl/>
        </w:rPr>
        <w:t>این‌طور</w:t>
      </w:r>
      <w:r>
        <w:rPr>
          <w:rFonts w:hint="cs"/>
          <w:rtl/>
        </w:rPr>
        <w:t xml:space="preserve"> مضمونی باشد، </w:t>
      </w:r>
      <w:r w:rsidR="00A670B9">
        <w:rPr>
          <w:b/>
          <w:bCs/>
          <w:color w:val="007200"/>
          <w:rtl/>
        </w:rPr>
        <w:t>﴿بِما كَسَبَتْ قُلُوبُكُم﴾</w:t>
      </w:r>
      <w:r w:rsidR="00A670B9" w:rsidRPr="00A670B9">
        <w:rPr>
          <w:rtl/>
        </w:rPr>
        <w:t>‏</w:t>
      </w:r>
      <w:r w:rsidR="00A670B9" w:rsidRPr="00A670B9">
        <w:rPr>
          <w:rFonts w:hint="cs"/>
          <w:rtl/>
        </w:rPr>
        <w:t xml:space="preserve"> </w:t>
      </w:r>
      <w:r>
        <w:rPr>
          <w:rFonts w:hint="cs"/>
          <w:rtl/>
        </w:rPr>
        <w:t>و امثالهم.</w:t>
      </w:r>
    </w:p>
    <w:p w:rsidR="00EB106C" w:rsidRDefault="00EB106C" w:rsidP="009D24A2">
      <w:pPr>
        <w:jc w:val="lowKashida"/>
        <w:rPr>
          <w:rtl/>
        </w:rPr>
      </w:pPr>
      <w:r>
        <w:rPr>
          <w:rFonts w:hint="cs"/>
          <w:rtl/>
        </w:rPr>
        <w:t>سؤال...</w:t>
      </w:r>
    </w:p>
    <w:p w:rsidR="00EB106C" w:rsidRDefault="00EB106C" w:rsidP="009D24A2">
      <w:pPr>
        <w:jc w:val="lowKashida"/>
        <w:rPr>
          <w:rtl/>
        </w:rPr>
      </w:pPr>
      <w:r>
        <w:rPr>
          <w:rFonts w:hint="cs"/>
          <w:rtl/>
        </w:rPr>
        <w:t>جواب: معارض یا مقید دارد.</w:t>
      </w:r>
    </w:p>
    <w:p w:rsidR="00EB106C" w:rsidRDefault="00EB106C" w:rsidP="009D24A2">
      <w:pPr>
        <w:jc w:val="lowKashida"/>
        <w:rPr>
          <w:rtl/>
        </w:rPr>
      </w:pPr>
      <w:r>
        <w:rPr>
          <w:rFonts w:hint="cs"/>
          <w:rtl/>
        </w:rPr>
        <w:t xml:space="preserve">مضمون کبروی و کلی این روایات گفته شده است این است که نیت بد مورد مؤاخذه قرار </w:t>
      </w:r>
      <w:r w:rsidR="00E45ECB">
        <w:rPr>
          <w:rFonts w:hint="cs"/>
          <w:rtl/>
        </w:rPr>
        <w:t>می‌گیرد</w:t>
      </w:r>
      <w:r>
        <w:rPr>
          <w:rFonts w:hint="cs"/>
          <w:rtl/>
        </w:rPr>
        <w:t xml:space="preserve">، نیت بد که بدتر از عمل است، یعنی چطور عمل مؤاخذه </w:t>
      </w:r>
      <w:r w:rsidR="0074771A">
        <w:rPr>
          <w:rFonts w:hint="cs"/>
          <w:rtl/>
        </w:rPr>
        <w:t>می‌شود</w:t>
      </w:r>
      <w:r>
        <w:rPr>
          <w:rFonts w:hint="cs"/>
          <w:rtl/>
        </w:rPr>
        <w:t xml:space="preserve">، نیت هم مؤاخذه </w:t>
      </w:r>
      <w:r w:rsidR="0074771A">
        <w:rPr>
          <w:rFonts w:hint="cs"/>
          <w:rtl/>
        </w:rPr>
        <w:t>می‌شود</w:t>
      </w:r>
      <w:r>
        <w:rPr>
          <w:rFonts w:hint="cs"/>
          <w:rtl/>
        </w:rPr>
        <w:t xml:space="preserve">، </w:t>
      </w:r>
      <w:r w:rsidR="00E45ECB">
        <w:rPr>
          <w:rFonts w:hint="cs"/>
          <w:rtl/>
        </w:rPr>
        <w:t>همان‌طور</w:t>
      </w:r>
      <w:r>
        <w:rPr>
          <w:rFonts w:hint="cs"/>
          <w:rtl/>
        </w:rPr>
        <w:t xml:space="preserve"> که عمل بد معصیت است، نیت بد هم معصیت است</w:t>
      </w:r>
      <w:r w:rsidR="007254AF">
        <w:rPr>
          <w:rFonts w:hint="cs"/>
          <w:rtl/>
        </w:rPr>
        <w:t xml:space="preserve"> و اطلاق هم دارد، خواه نیتی که در عمل ظاهر بشود یا نشود، خود نیت مورد مؤاخذه قرار </w:t>
      </w:r>
      <w:r w:rsidR="00E45ECB">
        <w:rPr>
          <w:rFonts w:hint="cs"/>
          <w:rtl/>
        </w:rPr>
        <w:t>می‌گیرد</w:t>
      </w:r>
      <w:r w:rsidR="007254AF">
        <w:rPr>
          <w:rFonts w:hint="cs"/>
          <w:rtl/>
        </w:rPr>
        <w:t xml:space="preserve">، تطبیقش در </w:t>
      </w:r>
      <w:r w:rsidR="00536E06">
        <w:rPr>
          <w:rFonts w:hint="cs"/>
          <w:rtl/>
        </w:rPr>
        <w:t>مانحن‌فیه</w:t>
      </w:r>
      <w:r w:rsidR="007254AF">
        <w:rPr>
          <w:rFonts w:hint="cs"/>
          <w:rtl/>
        </w:rPr>
        <w:t xml:space="preserve"> این است که در باب تجری هم شخص متجری نیت شرب خمر کرده است، نیت قتل نفس محترمه کرده، ولو </w:t>
      </w:r>
      <w:r w:rsidR="00E45ECB">
        <w:rPr>
          <w:rFonts w:hint="cs"/>
          <w:rtl/>
        </w:rPr>
        <w:t>درواقع</w:t>
      </w:r>
      <w:r w:rsidR="007254AF">
        <w:rPr>
          <w:rFonts w:hint="cs"/>
          <w:rtl/>
        </w:rPr>
        <w:t xml:space="preserve"> نشده است، اما در نیت بوده است، این ادعا و استدلالی است که به این روایات شده است، در پاسخ </w:t>
      </w:r>
      <w:r w:rsidR="0074771A">
        <w:rPr>
          <w:rFonts w:hint="cs"/>
          <w:rtl/>
        </w:rPr>
        <w:t>این‌ها</w:t>
      </w:r>
      <w:r w:rsidR="007254AF">
        <w:rPr>
          <w:rFonts w:hint="cs"/>
          <w:rtl/>
        </w:rPr>
        <w:t xml:space="preserve"> چند مطلب وجود دارد.</w:t>
      </w:r>
    </w:p>
    <w:p w:rsidR="00E45ECB" w:rsidRDefault="00E45ECB" w:rsidP="009D24A2">
      <w:pPr>
        <w:pStyle w:val="Heading1"/>
        <w:rPr>
          <w:rtl/>
        </w:rPr>
      </w:pPr>
      <w:bookmarkStart w:id="13" w:name="_Toc25601524"/>
      <w:r>
        <w:rPr>
          <w:rFonts w:hint="cs"/>
          <w:rtl/>
        </w:rPr>
        <w:lastRenderedPageBreak/>
        <w:t>فرق نیّت با خطورات ذهنی</w:t>
      </w:r>
      <w:bookmarkEnd w:id="13"/>
    </w:p>
    <w:p w:rsidR="007254AF" w:rsidRDefault="007254AF" w:rsidP="009D24A2">
      <w:pPr>
        <w:jc w:val="lowKashida"/>
        <w:rPr>
          <w:rtl/>
        </w:rPr>
      </w:pPr>
      <w:r>
        <w:rPr>
          <w:rFonts w:hint="cs"/>
          <w:rtl/>
        </w:rPr>
        <w:t xml:space="preserve">قبل از بیان مطلب، این مسئله </w:t>
      </w:r>
      <w:r w:rsidR="00E45ECB">
        <w:rPr>
          <w:rFonts w:hint="cs"/>
          <w:rtl/>
        </w:rPr>
        <w:t>قابل‌ذکر</w:t>
      </w:r>
      <w:r>
        <w:rPr>
          <w:rFonts w:hint="cs"/>
          <w:rtl/>
        </w:rPr>
        <w:t xml:space="preserve"> است که نیت غیر از خلجان ذهنی یا عبور مطالب از ذهن است، در حد یک تصور یا حتی تصدیق به </w:t>
      </w:r>
      <w:r w:rsidR="00536E06">
        <w:rPr>
          <w:rFonts w:hint="cs"/>
          <w:rtl/>
        </w:rPr>
        <w:t>فایده</w:t>
      </w:r>
      <w:r>
        <w:rPr>
          <w:rFonts w:hint="cs"/>
          <w:rtl/>
        </w:rPr>
        <w:t xml:space="preserve"> است، خطورات و تصدیقات نیست، اینکه تصدیق </w:t>
      </w:r>
      <w:r w:rsidR="0074771A">
        <w:rPr>
          <w:rFonts w:hint="cs"/>
          <w:rtl/>
        </w:rPr>
        <w:t>می‌کند</w:t>
      </w:r>
      <w:r>
        <w:rPr>
          <w:rFonts w:hint="cs"/>
          <w:rtl/>
        </w:rPr>
        <w:t xml:space="preserve"> که این شرب خمر خوب است، نیت همان تصمیم است، حتی شاید شوق هم نباشد، لذا مبادی اراده را در نظر بگیرید، </w:t>
      </w:r>
      <w:r w:rsidR="0074771A">
        <w:rPr>
          <w:rFonts w:hint="cs"/>
          <w:rtl/>
        </w:rPr>
        <w:t>می‌گوید</w:t>
      </w:r>
      <w:r>
        <w:rPr>
          <w:rFonts w:hint="cs"/>
          <w:rtl/>
        </w:rPr>
        <w:t xml:space="preserve">: تصور و تصدیق به </w:t>
      </w:r>
      <w:r w:rsidR="00536E06">
        <w:rPr>
          <w:rFonts w:hint="cs"/>
          <w:rtl/>
        </w:rPr>
        <w:t>فایده</w:t>
      </w:r>
      <w:r>
        <w:rPr>
          <w:rFonts w:hint="cs"/>
          <w:rtl/>
        </w:rPr>
        <w:t xml:space="preserve"> و شوق و تصمیم و اراده، نیت هم چهارمی است، تصمیم و عزم و اراده است، اما صرف آن تصورات </w:t>
      </w:r>
      <w:r w:rsidR="009A5E52">
        <w:rPr>
          <w:rFonts w:hint="cs"/>
          <w:rtl/>
        </w:rPr>
        <w:t xml:space="preserve">که خطورات باشد، نیت </w:t>
      </w:r>
      <w:r w:rsidR="00E45ECB">
        <w:rPr>
          <w:rFonts w:hint="cs"/>
          <w:rtl/>
        </w:rPr>
        <w:t>نمی‌گویند</w:t>
      </w:r>
      <w:r w:rsidR="009A5E52">
        <w:rPr>
          <w:rFonts w:hint="cs"/>
          <w:rtl/>
        </w:rPr>
        <w:t xml:space="preserve">، حتی تصدیق به </w:t>
      </w:r>
      <w:r w:rsidR="00536E06">
        <w:rPr>
          <w:rFonts w:hint="cs"/>
          <w:rtl/>
        </w:rPr>
        <w:t>فایده</w:t>
      </w:r>
      <w:r w:rsidR="009A5E52">
        <w:rPr>
          <w:rFonts w:hint="cs"/>
          <w:rtl/>
        </w:rPr>
        <w:t xml:space="preserve"> را هم نیت </w:t>
      </w:r>
      <w:r w:rsidR="00E45ECB">
        <w:rPr>
          <w:rFonts w:hint="cs"/>
          <w:rtl/>
        </w:rPr>
        <w:t>نمی‌گویند</w:t>
      </w:r>
      <w:r w:rsidR="009A5E52">
        <w:rPr>
          <w:rFonts w:hint="cs"/>
          <w:rtl/>
        </w:rPr>
        <w:t xml:space="preserve">، حتی شوق و علاقه به کار را هم نیت </w:t>
      </w:r>
      <w:r w:rsidR="00E45ECB">
        <w:rPr>
          <w:rFonts w:hint="cs"/>
          <w:rtl/>
        </w:rPr>
        <w:t>نمی‌گویند</w:t>
      </w:r>
      <w:r w:rsidR="009A5E52">
        <w:rPr>
          <w:rFonts w:hint="cs"/>
          <w:rtl/>
        </w:rPr>
        <w:t xml:space="preserve">، مرحله چهارم است به آن نیت </w:t>
      </w:r>
      <w:r w:rsidR="00E45ECB">
        <w:rPr>
          <w:rFonts w:hint="cs"/>
          <w:rtl/>
        </w:rPr>
        <w:t>می‌گویند</w:t>
      </w:r>
      <w:r w:rsidR="009A5E52">
        <w:rPr>
          <w:rFonts w:hint="cs"/>
          <w:rtl/>
        </w:rPr>
        <w:t xml:space="preserve">، نیت یعنی عزم و اراده و تصمیمی که شخص </w:t>
      </w:r>
      <w:r w:rsidR="00E45ECB">
        <w:rPr>
          <w:rFonts w:hint="cs"/>
          <w:rtl/>
        </w:rPr>
        <w:t>می‌گیرد</w:t>
      </w:r>
      <w:r w:rsidR="009A5E52">
        <w:rPr>
          <w:rFonts w:hint="cs"/>
          <w:rtl/>
        </w:rPr>
        <w:t xml:space="preserve"> که گاهی منتهی به عمل </w:t>
      </w:r>
      <w:r w:rsidR="0074771A">
        <w:rPr>
          <w:rFonts w:hint="cs"/>
          <w:rtl/>
        </w:rPr>
        <w:t>می‌شود</w:t>
      </w:r>
      <w:r w:rsidR="009A5E52">
        <w:rPr>
          <w:rFonts w:hint="cs"/>
          <w:rtl/>
        </w:rPr>
        <w:t xml:space="preserve"> و گاهی منتهی به عمل ن</w:t>
      </w:r>
      <w:r w:rsidR="0074771A">
        <w:rPr>
          <w:rFonts w:hint="cs"/>
          <w:rtl/>
        </w:rPr>
        <w:t>می‌شود</w:t>
      </w:r>
      <w:r w:rsidR="009A5E52">
        <w:rPr>
          <w:rFonts w:hint="cs"/>
          <w:rtl/>
        </w:rPr>
        <w:t>.</w:t>
      </w:r>
    </w:p>
    <w:p w:rsidR="009A5E52" w:rsidRDefault="00D75673" w:rsidP="009D24A2">
      <w:pPr>
        <w:jc w:val="lowKashida"/>
        <w:rPr>
          <w:rtl/>
        </w:rPr>
      </w:pPr>
      <w:r>
        <w:rPr>
          <w:rFonts w:hint="cs"/>
          <w:rtl/>
        </w:rPr>
        <w:t xml:space="preserve">نیت آن مرحله چهارم از مبادی فعل </w:t>
      </w:r>
      <w:r w:rsidR="00E45ECB">
        <w:rPr>
          <w:rFonts w:hint="cs"/>
          <w:rtl/>
        </w:rPr>
        <w:t>اختیاری</w:t>
      </w:r>
      <w:r>
        <w:rPr>
          <w:rFonts w:hint="cs"/>
          <w:rtl/>
        </w:rPr>
        <w:t xml:space="preserve"> را در بر </w:t>
      </w:r>
      <w:r w:rsidR="00E45ECB">
        <w:rPr>
          <w:rFonts w:hint="cs"/>
          <w:rtl/>
        </w:rPr>
        <w:t>می‌گیرد</w:t>
      </w:r>
      <w:r>
        <w:rPr>
          <w:rFonts w:hint="cs"/>
          <w:rtl/>
        </w:rPr>
        <w:t xml:space="preserve">، اما اعم از اینکه به عمل منتهی بشود یا </w:t>
      </w:r>
      <w:r w:rsidR="00E45ECB">
        <w:rPr>
          <w:rFonts w:hint="cs"/>
          <w:rtl/>
        </w:rPr>
        <w:t>به خاطر</w:t>
      </w:r>
      <w:r>
        <w:rPr>
          <w:rFonts w:hint="cs"/>
          <w:rtl/>
        </w:rPr>
        <w:t xml:space="preserve"> موانعی به عمل نرسد، این مفهوم نیت است که از لغت و استعمالات استفاده </w:t>
      </w:r>
      <w:r w:rsidR="0074771A">
        <w:rPr>
          <w:rFonts w:hint="cs"/>
          <w:rtl/>
        </w:rPr>
        <w:t>می‌شود</w:t>
      </w:r>
      <w:r>
        <w:rPr>
          <w:rFonts w:hint="cs"/>
          <w:rtl/>
        </w:rPr>
        <w:t>.</w:t>
      </w:r>
    </w:p>
    <w:p w:rsidR="00D75673" w:rsidRDefault="00D75673" w:rsidP="009D24A2">
      <w:pPr>
        <w:jc w:val="lowKashida"/>
        <w:rPr>
          <w:rtl/>
        </w:rPr>
      </w:pPr>
      <w:r>
        <w:rPr>
          <w:rFonts w:hint="cs"/>
          <w:rtl/>
        </w:rPr>
        <w:t xml:space="preserve">با این </w:t>
      </w:r>
      <w:r w:rsidR="00E45ECB">
        <w:rPr>
          <w:rFonts w:hint="cs"/>
          <w:rtl/>
        </w:rPr>
        <w:t>نکته‌ای</w:t>
      </w:r>
      <w:r>
        <w:rPr>
          <w:rFonts w:hint="cs"/>
          <w:rtl/>
        </w:rPr>
        <w:t xml:space="preserve"> که اشاره شد و تقریبی که از دلیل هشتم شد، چند نکته وجود دارد:</w:t>
      </w:r>
    </w:p>
    <w:p w:rsidR="00E45ECB" w:rsidRDefault="00E45ECB" w:rsidP="009D24A2">
      <w:pPr>
        <w:pStyle w:val="Heading1"/>
        <w:rPr>
          <w:rtl/>
        </w:rPr>
      </w:pPr>
      <w:bookmarkStart w:id="14" w:name="_Toc25601525"/>
      <w:r>
        <w:rPr>
          <w:rFonts w:hint="cs"/>
          <w:rtl/>
        </w:rPr>
        <w:t>مناقشه به عقاب یا ثواب بر نیّات</w:t>
      </w:r>
      <w:bookmarkEnd w:id="14"/>
    </w:p>
    <w:p w:rsidR="00D75673" w:rsidRDefault="00D75673" w:rsidP="00A670B9">
      <w:pPr>
        <w:jc w:val="lowKashida"/>
        <w:rPr>
          <w:rtl/>
        </w:rPr>
      </w:pPr>
      <w:r>
        <w:rPr>
          <w:rFonts w:hint="cs"/>
          <w:rtl/>
        </w:rPr>
        <w:t xml:space="preserve">1 </w:t>
      </w:r>
      <w:r w:rsidR="00CD0F33">
        <w:rPr>
          <w:rFonts w:ascii="Sakkal Majalla" w:hAnsi="Sakkal Majalla" w:cs="Sakkal Majalla" w:hint="cs"/>
          <w:rtl/>
        </w:rPr>
        <w:t>–</w:t>
      </w:r>
      <w:r>
        <w:rPr>
          <w:rFonts w:hint="cs"/>
          <w:rtl/>
        </w:rPr>
        <w:t xml:space="preserve"> </w:t>
      </w:r>
      <w:r w:rsidR="00CD0F33">
        <w:rPr>
          <w:rFonts w:hint="cs"/>
          <w:rtl/>
        </w:rPr>
        <w:t xml:space="preserve">پاسخ و </w:t>
      </w:r>
      <w:r w:rsidR="00E45ECB">
        <w:rPr>
          <w:rFonts w:hint="cs"/>
          <w:rtl/>
        </w:rPr>
        <w:t>مناقشه‌ای</w:t>
      </w:r>
      <w:r w:rsidR="00CD0F33">
        <w:rPr>
          <w:rFonts w:hint="cs"/>
          <w:rtl/>
        </w:rPr>
        <w:t xml:space="preserve"> که به این استدلال شده است، این است که روایاتی که </w:t>
      </w:r>
      <w:r w:rsidR="0074771A">
        <w:rPr>
          <w:rFonts w:hint="cs"/>
          <w:rtl/>
        </w:rPr>
        <w:t>می‌گوید</w:t>
      </w:r>
      <w:r w:rsidR="00CD0F33">
        <w:rPr>
          <w:rFonts w:hint="cs"/>
          <w:rtl/>
        </w:rPr>
        <w:t xml:space="preserve">: </w:t>
      </w:r>
      <w:r w:rsidR="00A670B9" w:rsidRPr="00A670B9">
        <w:rPr>
          <w:rFonts w:hint="cs"/>
          <w:color w:val="008000"/>
          <w:rtl/>
        </w:rPr>
        <w:t>«</w:t>
      </w:r>
      <w:r w:rsidR="00A670B9" w:rsidRPr="00A670B9">
        <w:rPr>
          <w:color w:val="008000"/>
          <w:rtl/>
        </w:rPr>
        <w:t>إِنَّمَا الْأَعْمَالُ بِالنِّيَّاتِ وَ إِنَّمَا لِامْرِئٍ مَا نَوَى‏</w:t>
      </w:r>
      <w:r w:rsidR="00A670B9" w:rsidRPr="00A670B9">
        <w:rPr>
          <w:rFonts w:hint="cs"/>
          <w:color w:val="008000"/>
          <w:rtl/>
        </w:rPr>
        <w:t>»</w:t>
      </w:r>
      <w:r w:rsidR="00A670B9">
        <w:rPr>
          <w:rStyle w:val="FootnoteReference"/>
          <w:color w:val="008000"/>
          <w:rtl/>
        </w:rPr>
        <w:footnoteReference w:id="5"/>
      </w:r>
      <w:r w:rsidR="00A670B9" w:rsidRPr="00A670B9">
        <w:rPr>
          <w:rFonts w:hint="cs"/>
          <w:rtl/>
        </w:rPr>
        <w:t xml:space="preserve"> </w:t>
      </w:r>
      <w:r w:rsidR="00CD0F33">
        <w:rPr>
          <w:rFonts w:hint="cs"/>
          <w:rtl/>
        </w:rPr>
        <w:t xml:space="preserve">یا </w:t>
      </w:r>
      <w:r w:rsidR="00A670B9" w:rsidRPr="00A670B9">
        <w:rPr>
          <w:rFonts w:hint="cs"/>
          <w:color w:val="008000"/>
          <w:rtl/>
        </w:rPr>
        <w:t>«</w:t>
      </w:r>
      <w:r w:rsidR="00A670B9" w:rsidRPr="00A670B9">
        <w:rPr>
          <w:color w:val="008000"/>
          <w:rtl/>
        </w:rPr>
        <w:t>نِيَّةُ</w:t>
      </w:r>
      <w:r w:rsidR="00A670B9">
        <w:rPr>
          <w:color w:val="008000"/>
          <w:rtl/>
        </w:rPr>
        <w:t xml:space="preserve"> الْكَافِرِ شَرٌّ مِنْ عَمَلِهِ</w:t>
      </w:r>
      <w:r w:rsidR="00A670B9">
        <w:rPr>
          <w:rFonts w:hint="cs"/>
          <w:color w:val="008000"/>
          <w:rtl/>
        </w:rPr>
        <w:t>»</w:t>
      </w:r>
      <w:r w:rsidR="00CD0F33">
        <w:rPr>
          <w:rFonts w:hint="cs"/>
          <w:rtl/>
        </w:rPr>
        <w:t xml:space="preserve">، همه </w:t>
      </w:r>
      <w:r w:rsidR="0074771A">
        <w:rPr>
          <w:rFonts w:hint="cs"/>
          <w:rtl/>
        </w:rPr>
        <w:t>این‌ها</w:t>
      </w:r>
      <w:r w:rsidR="00CD0F33">
        <w:rPr>
          <w:rFonts w:hint="cs"/>
          <w:rtl/>
        </w:rPr>
        <w:t xml:space="preserve"> ناظر اطلاقی ندارد، همه </w:t>
      </w:r>
      <w:r w:rsidR="0074771A">
        <w:rPr>
          <w:rFonts w:hint="cs"/>
          <w:rtl/>
        </w:rPr>
        <w:t>این‌ها</w:t>
      </w:r>
      <w:r w:rsidR="00CD0F33">
        <w:rPr>
          <w:rFonts w:hint="cs"/>
          <w:rtl/>
        </w:rPr>
        <w:t xml:space="preserve"> ناظر به آنجایی است که عمل هست، عمل بد و عصیان با پشتوانه این نیت انجام شده است، </w:t>
      </w:r>
      <w:r w:rsidR="0074771A">
        <w:rPr>
          <w:rFonts w:hint="cs"/>
          <w:rtl/>
        </w:rPr>
        <w:t>می‌گوید</w:t>
      </w:r>
      <w:r w:rsidR="00CD0F33">
        <w:rPr>
          <w:rFonts w:hint="cs"/>
          <w:rtl/>
        </w:rPr>
        <w:t xml:space="preserve">: روح عمل بد، این نیت است، یعنی عقاب به آن عمل که </w:t>
      </w:r>
      <w:r w:rsidR="00E45ECB">
        <w:rPr>
          <w:rFonts w:hint="cs"/>
          <w:rtl/>
        </w:rPr>
        <w:t>می‌کنیم</w:t>
      </w:r>
      <w:r w:rsidR="00CD0F33">
        <w:rPr>
          <w:rFonts w:hint="cs"/>
          <w:rtl/>
        </w:rPr>
        <w:t xml:space="preserve">، </w:t>
      </w:r>
      <w:r w:rsidR="00E45ECB">
        <w:rPr>
          <w:rFonts w:hint="cs"/>
          <w:rtl/>
        </w:rPr>
        <w:t>درواقع</w:t>
      </w:r>
      <w:r w:rsidR="00CD0F33">
        <w:rPr>
          <w:rFonts w:hint="cs"/>
          <w:rtl/>
        </w:rPr>
        <w:t xml:space="preserve"> </w:t>
      </w:r>
      <w:r w:rsidR="00E45ECB">
        <w:rPr>
          <w:rFonts w:hint="cs"/>
          <w:rtl/>
        </w:rPr>
        <w:t>به خاطر</w:t>
      </w:r>
      <w:r w:rsidR="00CD0F33">
        <w:rPr>
          <w:rFonts w:hint="cs"/>
          <w:rtl/>
        </w:rPr>
        <w:t xml:space="preserve"> این است که این عمل در روح انعکاس </w:t>
      </w:r>
      <w:r w:rsidR="00E45ECB">
        <w:rPr>
          <w:rFonts w:hint="cs"/>
          <w:rtl/>
        </w:rPr>
        <w:t>پیداکرده</w:t>
      </w:r>
      <w:r w:rsidR="00CD0F33">
        <w:rPr>
          <w:rFonts w:hint="cs"/>
          <w:rtl/>
        </w:rPr>
        <w:t xml:space="preserve"> و از روح برخاسته است.</w:t>
      </w:r>
    </w:p>
    <w:p w:rsidR="00CD0F33" w:rsidRDefault="00CD0F33" w:rsidP="009D24A2">
      <w:pPr>
        <w:ind w:firstLine="0"/>
        <w:jc w:val="lowKashida"/>
        <w:rPr>
          <w:rtl/>
        </w:rPr>
      </w:pPr>
      <w:r>
        <w:rPr>
          <w:rFonts w:hint="cs"/>
          <w:rtl/>
        </w:rPr>
        <w:t xml:space="preserve"> آنجایی که معصیتی به استناد این نیات صادر شده است، این روایت </w:t>
      </w:r>
      <w:r w:rsidR="00E45ECB">
        <w:rPr>
          <w:rFonts w:hint="cs"/>
          <w:rtl/>
        </w:rPr>
        <w:t>می‌خواهد</w:t>
      </w:r>
      <w:r>
        <w:rPr>
          <w:rFonts w:hint="cs"/>
          <w:rtl/>
        </w:rPr>
        <w:t xml:space="preserve"> بگوید: معصیت بودن آن </w:t>
      </w:r>
      <w:r w:rsidR="00E45ECB">
        <w:rPr>
          <w:rFonts w:hint="cs"/>
          <w:rtl/>
        </w:rPr>
        <w:t>به خاطر</w:t>
      </w:r>
      <w:r>
        <w:rPr>
          <w:rFonts w:hint="cs"/>
          <w:rtl/>
        </w:rPr>
        <w:t xml:space="preserve"> این نیت است، وگرنه اگر این نیت را نداشت، آن معصیت نبود، اگر کسی بدون اطلاع کاری را کرد، بدون اراده و عزم کاری را انجام داد، این معصیتی انجام نداده است، بلکه معصیت شدن </w:t>
      </w:r>
      <w:r w:rsidR="0074771A">
        <w:rPr>
          <w:rFonts w:hint="cs"/>
          <w:rtl/>
        </w:rPr>
        <w:t>این‌ها</w:t>
      </w:r>
      <w:r>
        <w:rPr>
          <w:rFonts w:hint="cs"/>
          <w:rtl/>
        </w:rPr>
        <w:t xml:space="preserve"> </w:t>
      </w:r>
      <w:r w:rsidR="00E45ECB">
        <w:rPr>
          <w:rFonts w:hint="cs"/>
          <w:rtl/>
        </w:rPr>
        <w:t>به خاطر</w:t>
      </w:r>
      <w:r>
        <w:rPr>
          <w:rFonts w:hint="cs"/>
          <w:rtl/>
        </w:rPr>
        <w:t xml:space="preserve"> این نیت است، از طرف دیگر؛ بازتاب </w:t>
      </w:r>
      <w:r w:rsidR="0074771A">
        <w:rPr>
          <w:rFonts w:hint="cs"/>
          <w:rtl/>
        </w:rPr>
        <w:t>این‌ها</w:t>
      </w:r>
      <w:r>
        <w:rPr>
          <w:rFonts w:hint="cs"/>
          <w:rtl/>
        </w:rPr>
        <w:t xml:space="preserve"> در روح و ما کسبت قلوبکم تجلی پیدا </w:t>
      </w:r>
      <w:r w:rsidR="0074771A">
        <w:rPr>
          <w:rFonts w:hint="cs"/>
          <w:rtl/>
        </w:rPr>
        <w:t>می‌کند</w:t>
      </w:r>
      <w:r>
        <w:rPr>
          <w:rFonts w:hint="cs"/>
          <w:rtl/>
        </w:rPr>
        <w:t>.</w:t>
      </w:r>
    </w:p>
    <w:p w:rsidR="00E45ECB" w:rsidRDefault="00E45ECB" w:rsidP="009D24A2">
      <w:pPr>
        <w:pStyle w:val="Heading1"/>
        <w:rPr>
          <w:rtl/>
        </w:rPr>
      </w:pPr>
      <w:bookmarkStart w:id="15" w:name="_Toc25601526"/>
      <w:r>
        <w:rPr>
          <w:rFonts w:hint="cs"/>
          <w:rtl/>
        </w:rPr>
        <w:t xml:space="preserve">پاسخ اول به </w:t>
      </w:r>
      <w:r w:rsidR="00F01AFE">
        <w:rPr>
          <w:rFonts w:hint="cs"/>
          <w:rtl/>
        </w:rPr>
        <w:t>استدلال</w:t>
      </w:r>
      <w:r>
        <w:rPr>
          <w:rFonts w:hint="cs"/>
          <w:rtl/>
        </w:rPr>
        <w:t xml:space="preserve"> در باب ثواب و عقاب به نیّات</w:t>
      </w:r>
      <w:bookmarkEnd w:id="15"/>
    </w:p>
    <w:p w:rsidR="00CD0F33" w:rsidRDefault="00CD0F33" w:rsidP="009D24A2">
      <w:pPr>
        <w:ind w:firstLine="0"/>
        <w:jc w:val="lowKashida"/>
        <w:rPr>
          <w:rtl/>
        </w:rPr>
      </w:pPr>
      <w:r>
        <w:rPr>
          <w:rFonts w:hint="cs"/>
          <w:rtl/>
        </w:rPr>
        <w:t xml:space="preserve">لذا پاسخ اولی که نسبت به استدلال هشتم مستند به این روایات داده شده است، این است که این روایات </w:t>
      </w:r>
      <w:r w:rsidR="0074771A">
        <w:rPr>
          <w:rFonts w:hint="cs"/>
          <w:rtl/>
        </w:rPr>
        <w:t>می‌گوید</w:t>
      </w:r>
      <w:r>
        <w:rPr>
          <w:rFonts w:hint="cs"/>
          <w:rtl/>
        </w:rPr>
        <w:t xml:space="preserve">: بدی آن اعمال </w:t>
      </w:r>
      <w:r w:rsidR="00E45ECB">
        <w:rPr>
          <w:rFonts w:hint="cs"/>
          <w:rtl/>
        </w:rPr>
        <w:t>به خاطر</w:t>
      </w:r>
      <w:r>
        <w:rPr>
          <w:rFonts w:hint="cs"/>
          <w:rtl/>
        </w:rPr>
        <w:t xml:space="preserve"> نیات است، این هم که </w:t>
      </w:r>
      <w:r w:rsidR="0074771A">
        <w:rPr>
          <w:rFonts w:hint="cs"/>
          <w:rtl/>
        </w:rPr>
        <w:t>می‌گوید</w:t>
      </w:r>
      <w:r>
        <w:rPr>
          <w:rFonts w:hint="cs"/>
          <w:rtl/>
        </w:rPr>
        <w:t xml:space="preserve">: نیت او بدتر از عملش است، یعنی نیتی که همراه با این عمل اختیاری معصیت بوده است، این فرد که معصیت کرده است، </w:t>
      </w:r>
      <w:r w:rsidR="0074771A">
        <w:rPr>
          <w:rFonts w:hint="cs"/>
          <w:rtl/>
        </w:rPr>
        <w:t>می‌گوید</w:t>
      </w:r>
      <w:r>
        <w:rPr>
          <w:rFonts w:hint="cs"/>
          <w:rtl/>
        </w:rPr>
        <w:t xml:space="preserve">: اساس بدی، نیت است، اگر این نبود، آن عمل </w:t>
      </w:r>
      <w:r w:rsidR="00E45ECB">
        <w:rPr>
          <w:rFonts w:hint="cs"/>
          <w:rtl/>
        </w:rPr>
        <w:t>به‌تنهایی</w:t>
      </w:r>
      <w:r>
        <w:rPr>
          <w:rFonts w:hint="cs"/>
          <w:rtl/>
        </w:rPr>
        <w:t xml:space="preserve"> بدی نداشت، بدی نهایی که موجب عقاب بشود، در آن نبود، ولو یک آثار وضعی هم دارد.</w:t>
      </w:r>
    </w:p>
    <w:p w:rsidR="00CD0F33" w:rsidRDefault="00CD0F33" w:rsidP="009D24A2">
      <w:pPr>
        <w:ind w:firstLine="0"/>
        <w:jc w:val="lowKashida"/>
        <w:rPr>
          <w:rtl/>
        </w:rPr>
      </w:pPr>
      <w:r>
        <w:rPr>
          <w:rFonts w:hint="cs"/>
          <w:rtl/>
        </w:rPr>
        <w:lastRenderedPageBreak/>
        <w:t xml:space="preserve">اما </w:t>
      </w:r>
      <w:r w:rsidR="00CC5DBD">
        <w:rPr>
          <w:rFonts w:hint="cs"/>
          <w:rtl/>
        </w:rPr>
        <w:t>از این روایات استفاده ن</w:t>
      </w:r>
      <w:r w:rsidR="0074771A">
        <w:rPr>
          <w:rFonts w:hint="cs"/>
          <w:rtl/>
        </w:rPr>
        <w:t>می‌شود</w:t>
      </w:r>
      <w:r w:rsidR="00CC5DBD">
        <w:rPr>
          <w:rFonts w:hint="cs"/>
          <w:rtl/>
        </w:rPr>
        <w:t xml:space="preserve"> که </w:t>
      </w:r>
      <w:r>
        <w:rPr>
          <w:rFonts w:hint="cs"/>
          <w:rtl/>
        </w:rPr>
        <w:t>به صرف نیت</w:t>
      </w:r>
      <w:r w:rsidR="00CC5DBD">
        <w:rPr>
          <w:rFonts w:hint="cs"/>
          <w:rtl/>
        </w:rPr>
        <w:t xml:space="preserve"> بد،</w:t>
      </w:r>
      <w:r>
        <w:rPr>
          <w:rFonts w:hint="cs"/>
          <w:rtl/>
        </w:rPr>
        <w:t xml:space="preserve"> ولو اینکه در خارج اتفاقی </w:t>
      </w:r>
      <w:r w:rsidR="00536E06">
        <w:rPr>
          <w:rFonts w:hint="cs"/>
          <w:rtl/>
        </w:rPr>
        <w:t>نیفتد</w:t>
      </w:r>
      <w:r w:rsidR="00CC5DBD">
        <w:rPr>
          <w:rFonts w:hint="cs"/>
          <w:rtl/>
        </w:rPr>
        <w:t xml:space="preserve">، عقاب و مؤاخذه </w:t>
      </w:r>
      <w:r w:rsidR="0074771A">
        <w:rPr>
          <w:rFonts w:hint="cs"/>
          <w:rtl/>
        </w:rPr>
        <w:t>می‌کنند</w:t>
      </w:r>
      <w:r w:rsidR="00CC5DBD">
        <w:rPr>
          <w:rFonts w:hint="cs"/>
          <w:rtl/>
        </w:rPr>
        <w:t>.</w:t>
      </w:r>
    </w:p>
    <w:p w:rsidR="00CC5DBD" w:rsidRDefault="00CC5DBD" w:rsidP="009D24A2">
      <w:pPr>
        <w:ind w:firstLine="0"/>
        <w:jc w:val="lowKashida"/>
        <w:rPr>
          <w:rtl/>
        </w:rPr>
      </w:pPr>
      <w:r>
        <w:rPr>
          <w:rFonts w:hint="cs"/>
          <w:rtl/>
        </w:rPr>
        <w:t xml:space="preserve">پس اولین پاسخ به استدلال هشتم و این روایات این است که این روایات نیّات مقرونه بالعمل، نیّات همراه با عمل را </w:t>
      </w:r>
      <w:r w:rsidR="0074771A">
        <w:rPr>
          <w:rFonts w:hint="cs"/>
          <w:rtl/>
        </w:rPr>
        <w:t>می‌گوید</w:t>
      </w:r>
      <w:r>
        <w:rPr>
          <w:rFonts w:hint="cs"/>
          <w:rtl/>
        </w:rPr>
        <w:t>: اصل در مؤاخذه است، نیت است که عمل را بد کرده است و معصیت کرده است، وگرنه اگر این نیت را نداشت، بدون اینکه اطلاع داشته باشد و بخواهد، کسی را اذیت کرد، این گناه ن</w:t>
      </w:r>
      <w:r w:rsidR="0074771A">
        <w:rPr>
          <w:rFonts w:hint="cs"/>
          <w:rtl/>
        </w:rPr>
        <w:t>می‌کند</w:t>
      </w:r>
      <w:r>
        <w:rPr>
          <w:rFonts w:hint="cs"/>
          <w:rtl/>
        </w:rPr>
        <w:t xml:space="preserve">، بلکه </w:t>
      </w:r>
      <w:r w:rsidR="00E45ECB">
        <w:rPr>
          <w:rFonts w:hint="cs"/>
          <w:rtl/>
        </w:rPr>
        <w:t>می‌خواهد</w:t>
      </w:r>
      <w:r>
        <w:rPr>
          <w:rFonts w:hint="cs"/>
          <w:rtl/>
        </w:rPr>
        <w:t xml:space="preserve"> بگوید که گناه </w:t>
      </w:r>
      <w:r w:rsidR="00E45ECB">
        <w:rPr>
          <w:rFonts w:hint="cs"/>
          <w:rtl/>
        </w:rPr>
        <w:t>به خاطر</w:t>
      </w:r>
      <w:r>
        <w:rPr>
          <w:rFonts w:hint="cs"/>
          <w:rtl/>
        </w:rPr>
        <w:t xml:space="preserve"> این اراده و تصمیم است.</w:t>
      </w:r>
    </w:p>
    <w:p w:rsidR="00CC5DBD" w:rsidRDefault="00CC5DBD" w:rsidP="009D24A2">
      <w:pPr>
        <w:ind w:firstLine="0"/>
        <w:jc w:val="lowKashida"/>
        <w:rPr>
          <w:rtl/>
        </w:rPr>
      </w:pPr>
      <w:r>
        <w:rPr>
          <w:rFonts w:hint="cs"/>
          <w:rtl/>
        </w:rPr>
        <w:t xml:space="preserve">اینکه در روایت </w:t>
      </w:r>
      <w:r w:rsidR="0074771A">
        <w:rPr>
          <w:rFonts w:hint="cs"/>
          <w:rtl/>
        </w:rPr>
        <w:t>می‌گوید</w:t>
      </w:r>
      <w:r>
        <w:rPr>
          <w:rFonts w:hint="cs"/>
          <w:rtl/>
        </w:rPr>
        <w:t xml:space="preserve">: نیت او بدتر از عملش است، </w:t>
      </w:r>
      <w:r w:rsidR="00E45ECB">
        <w:rPr>
          <w:rFonts w:hint="cs"/>
          <w:rtl/>
        </w:rPr>
        <w:t>می‌خواهد</w:t>
      </w:r>
      <w:r w:rsidR="00B80B86">
        <w:rPr>
          <w:rFonts w:hint="cs"/>
          <w:rtl/>
        </w:rPr>
        <w:t xml:space="preserve"> بگوید که بدی در نیات است، حتی شاید افضلیت هم اینجا نباشد.</w:t>
      </w:r>
    </w:p>
    <w:p w:rsidR="00B80B86" w:rsidRDefault="0002657F" w:rsidP="009D24A2">
      <w:pPr>
        <w:ind w:firstLine="0"/>
        <w:jc w:val="lowKashida"/>
        <w:rPr>
          <w:rtl/>
        </w:rPr>
      </w:pPr>
      <w:r>
        <w:rPr>
          <w:rFonts w:hint="cs"/>
          <w:rtl/>
        </w:rPr>
        <w:t>سؤال...</w:t>
      </w:r>
    </w:p>
    <w:p w:rsidR="0002657F" w:rsidRDefault="0002657F" w:rsidP="00536E06">
      <w:pPr>
        <w:ind w:firstLine="0"/>
        <w:jc w:val="lowKashida"/>
        <w:rPr>
          <w:rtl/>
        </w:rPr>
      </w:pPr>
      <w:r>
        <w:rPr>
          <w:rFonts w:hint="cs"/>
          <w:rtl/>
        </w:rPr>
        <w:t xml:space="preserve">جواب: </w:t>
      </w:r>
      <w:r w:rsidR="00A670B9" w:rsidRPr="00A670B9">
        <w:rPr>
          <w:rFonts w:hint="cs"/>
          <w:color w:val="008000"/>
          <w:rtl/>
        </w:rPr>
        <w:t>«</w:t>
      </w:r>
      <w:r w:rsidR="00A670B9" w:rsidRPr="00A670B9">
        <w:rPr>
          <w:color w:val="008000"/>
          <w:rtl/>
        </w:rPr>
        <w:t>إِنَّمَا الْأَعْمَالُ بِالنِّيَّات‏</w:t>
      </w:r>
      <w:r w:rsidR="00A670B9" w:rsidRPr="00A670B9">
        <w:rPr>
          <w:rFonts w:hint="cs"/>
          <w:color w:val="008000"/>
          <w:rtl/>
        </w:rPr>
        <w:t>»</w:t>
      </w:r>
      <w:r w:rsidR="00A670B9">
        <w:rPr>
          <w:rFonts w:hint="cs"/>
          <w:rtl/>
        </w:rPr>
        <w:t xml:space="preserve"> </w:t>
      </w:r>
      <w:r>
        <w:rPr>
          <w:rFonts w:hint="cs"/>
          <w:rtl/>
        </w:rPr>
        <w:t xml:space="preserve">قرینه است، قرینه آن روایت </w:t>
      </w:r>
      <w:r w:rsidR="0074771A">
        <w:rPr>
          <w:rFonts w:hint="cs"/>
          <w:rtl/>
        </w:rPr>
        <w:t>می‌شود</w:t>
      </w:r>
      <w:r>
        <w:rPr>
          <w:rFonts w:hint="cs"/>
          <w:rtl/>
        </w:rPr>
        <w:t xml:space="preserve"> که </w:t>
      </w:r>
      <w:r w:rsidR="00536E06" w:rsidRPr="00A670B9">
        <w:rPr>
          <w:rFonts w:hint="cs"/>
          <w:color w:val="008000"/>
          <w:rtl/>
        </w:rPr>
        <w:t>«</w:t>
      </w:r>
      <w:r w:rsidR="00536E06" w:rsidRPr="00A670B9">
        <w:rPr>
          <w:color w:val="008000"/>
          <w:rtl/>
        </w:rPr>
        <w:t>نِيَّةُ</w:t>
      </w:r>
      <w:r w:rsidR="00536E06">
        <w:rPr>
          <w:color w:val="008000"/>
          <w:rtl/>
        </w:rPr>
        <w:t xml:space="preserve"> الْكَافِرِ شَرٌّ مِنْ عَمَلِهِ</w:t>
      </w:r>
      <w:r w:rsidR="00536E06">
        <w:rPr>
          <w:rFonts w:hint="cs"/>
          <w:color w:val="008000"/>
          <w:rtl/>
        </w:rPr>
        <w:t>»</w:t>
      </w:r>
      <w:r w:rsidR="00536E06">
        <w:rPr>
          <w:rFonts w:hint="cs"/>
          <w:rtl/>
        </w:rPr>
        <w:t xml:space="preserve"> </w:t>
      </w:r>
      <w:r>
        <w:rPr>
          <w:rFonts w:hint="cs"/>
          <w:rtl/>
        </w:rPr>
        <w:t xml:space="preserve">یا بگوییم </w:t>
      </w:r>
      <w:r w:rsidR="00E45ECB">
        <w:rPr>
          <w:rFonts w:hint="cs"/>
          <w:rtl/>
        </w:rPr>
        <w:t>درواقع</w:t>
      </w:r>
      <w:r>
        <w:rPr>
          <w:rFonts w:hint="cs"/>
          <w:rtl/>
        </w:rPr>
        <w:t xml:space="preserve"> همان محوریت نیت برای معصیت را </w:t>
      </w:r>
      <w:r w:rsidR="00E45ECB">
        <w:rPr>
          <w:rFonts w:hint="cs"/>
          <w:rtl/>
        </w:rPr>
        <w:t>می‌خواهد</w:t>
      </w:r>
      <w:r>
        <w:rPr>
          <w:rFonts w:hint="cs"/>
          <w:rtl/>
        </w:rPr>
        <w:t xml:space="preserve"> بیان بکند، یعنی در درون اعمال بد شما بدون نیات، بدی و معصیت نیست، این پاسخ اولی است که داده شده است که بعضی در کلماتشان ذکر </w:t>
      </w:r>
      <w:r w:rsidR="00E45ECB">
        <w:rPr>
          <w:rFonts w:hint="cs"/>
          <w:rtl/>
        </w:rPr>
        <w:t>کرده‌اند</w:t>
      </w:r>
      <w:r>
        <w:rPr>
          <w:rFonts w:hint="cs"/>
          <w:rtl/>
        </w:rPr>
        <w:t>.</w:t>
      </w:r>
    </w:p>
    <w:p w:rsidR="0002657F" w:rsidRDefault="00924401" w:rsidP="006F6BFE">
      <w:pPr>
        <w:ind w:firstLine="0"/>
        <w:jc w:val="lowKashida"/>
        <w:rPr>
          <w:rtl/>
        </w:rPr>
      </w:pPr>
      <w:r>
        <w:rPr>
          <w:rFonts w:hint="cs"/>
          <w:rtl/>
        </w:rPr>
        <w:t xml:space="preserve">منتهی در این پاسخ تردیدی داریم، آن تردید این است که درست است آنجا که </w:t>
      </w:r>
      <w:r w:rsidR="0074771A">
        <w:rPr>
          <w:rFonts w:hint="cs"/>
          <w:rtl/>
        </w:rPr>
        <w:t>می‌گوید</w:t>
      </w:r>
      <w:r>
        <w:rPr>
          <w:rFonts w:hint="cs"/>
          <w:rtl/>
        </w:rPr>
        <w:t xml:space="preserve">: </w:t>
      </w:r>
      <w:r w:rsidR="00A670B9" w:rsidRPr="00A670B9">
        <w:rPr>
          <w:rFonts w:hint="cs"/>
          <w:color w:val="008000"/>
          <w:rtl/>
        </w:rPr>
        <w:t>«</w:t>
      </w:r>
      <w:r w:rsidR="00A670B9" w:rsidRPr="00A670B9">
        <w:rPr>
          <w:color w:val="008000"/>
          <w:rtl/>
        </w:rPr>
        <w:t>إِنَّمَا الْأَعْمَالُ بِالنِّيَّات‏</w:t>
      </w:r>
      <w:r w:rsidR="00A670B9" w:rsidRPr="00A670B9">
        <w:rPr>
          <w:rFonts w:hint="cs"/>
          <w:color w:val="008000"/>
          <w:rtl/>
        </w:rPr>
        <w:t>»</w:t>
      </w:r>
      <w:r>
        <w:rPr>
          <w:rFonts w:hint="cs"/>
          <w:rtl/>
        </w:rPr>
        <w:t xml:space="preserve">، همان مطلب را </w:t>
      </w:r>
      <w:r w:rsidR="00E45ECB">
        <w:rPr>
          <w:rFonts w:hint="cs"/>
          <w:rtl/>
        </w:rPr>
        <w:t>می‌خواهد</w:t>
      </w:r>
      <w:r>
        <w:rPr>
          <w:rFonts w:hint="cs"/>
          <w:rtl/>
        </w:rPr>
        <w:t xml:space="preserve"> بگوید که شما گفتید، </w:t>
      </w:r>
      <w:r w:rsidR="00A670B9" w:rsidRPr="00A670B9">
        <w:rPr>
          <w:rFonts w:hint="cs"/>
          <w:color w:val="008000"/>
          <w:rtl/>
        </w:rPr>
        <w:t>«</w:t>
      </w:r>
      <w:r w:rsidR="00A670B9" w:rsidRPr="00A670B9">
        <w:rPr>
          <w:color w:val="008000"/>
          <w:rtl/>
        </w:rPr>
        <w:t>إِنَّمَا الْأَعْمَالُ بِالنِّيَّات‏</w:t>
      </w:r>
      <w:r w:rsidR="00A670B9" w:rsidRPr="00A670B9">
        <w:rPr>
          <w:rFonts w:hint="cs"/>
          <w:color w:val="008000"/>
          <w:rtl/>
        </w:rPr>
        <w:t>»</w:t>
      </w:r>
      <w:r w:rsidR="00A670B9">
        <w:rPr>
          <w:rFonts w:hint="cs"/>
          <w:rtl/>
        </w:rPr>
        <w:t xml:space="preserve"> </w:t>
      </w:r>
      <w:r w:rsidR="00E45ECB">
        <w:rPr>
          <w:rFonts w:hint="cs"/>
          <w:rtl/>
        </w:rPr>
        <w:t>می‌خواهد</w:t>
      </w:r>
      <w:r>
        <w:rPr>
          <w:rFonts w:hint="cs"/>
          <w:rtl/>
        </w:rPr>
        <w:t xml:space="preserve"> بگوید: بدی </w:t>
      </w:r>
      <w:r w:rsidR="00E45ECB">
        <w:rPr>
          <w:rFonts w:hint="cs"/>
          <w:rtl/>
        </w:rPr>
        <w:t>عمل‌های</w:t>
      </w:r>
      <w:r>
        <w:rPr>
          <w:rFonts w:hint="cs"/>
          <w:rtl/>
        </w:rPr>
        <w:t xml:space="preserve"> بد شما </w:t>
      </w:r>
      <w:r w:rsidR="00E45ECB">
        <w:rPr>
          <w:rFonts w:hint="cs"/>
          <w:rtl/>
        </w:rPr>
        <w:t>به خاطر</w:t>
      </w:r>
      <w:r>
        <w:rPr>
          <w:rFonts w:hint="cs"/>
          <w:rtl/>
        </w:rPr>
        <w:t xml:space="preserve"> این است که با اراده و عزم بر معصیت صادر شده است، به حیثی که اگر آن نباشد، بدی ندارد، بعضی از روایات </w:t>
      </w:r>
      <w:r w:rsidR="00E45ECB">
        <w:rPr>
          <w:rFonts w:hint="cs"/>
          <w:rtl/>
        </w:rPr>
        <w:t>همین‌طور</w:t>
      </w:r>
      <w:r>
        <w:rPr>
          <w:rFonts w:hint="cs"/>
          <w:rtl/>
        </w:rPr>
        <w:t xml:space="preserve"> است، اینکه </w:t>
      </w:r>
      <w:r w:rsidR="0074771A">
        <w:rPr>
          <w:rFonts w:hint="cs"/>
          <w:rtl/>
        </w:rPr>
        <w:t>می‌گوید</w:t>
      </w:r>
      <w:r>
        <w:rPr>
          <w:rFonts w:hint="cs"/>
          <w:rtl/>
        </w:rPr>
        <w:t xml:space="preserve">: </w:t>
      </w:r>
      <w:r w:rsidR="00A670B9" w:rsidRPr="00A670B9">
        <w:rPr>
          <w:rFonts w:hint="cs"/>
          <w:color w:val="008000"/>
          <w:rtl/>
        </w:rPr>
        <w:t>«</w:t>
      </w:r>
      <w:r w:rsidR="00A670B9" w:rsidRPr="00A670B9">
        <w:rPr>
          <w:color w:val="008000"/>
          <w:rtl/>
        </w:rPr>
        <w:t>إِنَّمَا الْأَعْمَالُ بِالنِّيَّات‏</w:t>
      </w:r>
      <w:r w:rsidR="00A670B9" w:rsidRPr="00A670B9">
        <w:rPr>
          <w:rFonts w:hint="cs"/>
          <w:color w:val="008000"/>
          <w:rtl/>
        </w:rPr>
        <w:t>»</w:t>
      </w:r>
      <w:r w:rsidR="00A670B9">
        <w:rPr>
          <w:rFonts w:hint="cs"/>
          <w:rtl/>
        </w:rPr>
        <w:t xml:space="preserve"> </w:t>
      </w:r>
      <w:r>
        <w:rPr>
          <w:rFonts w:hint="cs"/>
          <w:rtl/>
        </w:rPr>
        <w:t xml:space="preserve">یا حتی ممکن است در </w:t>
      </w:r>
      <w:r w:rsidR="006F6BFE" w:rsidRPr="006F6BFE">
        <w:rPr>
          <w:rFonts w:hint="cs"/>
          <w:color w:val="008000"/>
          <w:rtl/>
        </w:rPr>
        <w:t>«</w:t>
      </w:r>
      <w:r w:rsidR="006F6BFE" w:rsidRPr="006F6BFE">
        <w:rPr>
          <w:color w:val="008000"/>
          <w:rtl/>
        </w:rPr>
        <w:t>إِنَّمَا لِامْرِئٍ مَا نَوَى‏</w:t>
      </w:r>
      <w:r w:rsidR="006F6BFE" w:rsidRPr="006F6BFE">
        <w:rPr>
          <w:rFonts w:hint="cs"/>
          <w:color w:val="008000"/>
          <w:rtl/>
        </w:rPr>
        <w:t>»</w:t>
      </w:r>
      <w:r w:rsidR="006F6BFE" w:rsidRPr="006F6BFE">
        <w:rPr>
          <w:rFonts w:hint="cs"/>
          <w:rtl/>
        </w:rPr>
        <w:t xml:space="preserve"> </w:t>
      </w:r>
      <w:r>
        <w:rPr>
          <w:rFonts w:hint="cs"/>
          <w:rtl/>
        </w:rPr>
        <w:t xml:space="preserve">همین را بگوییم، اما واقعاً همه آن روایاتی که در این باب آمده است را بگوییم که فقط این را </w:t>
      </w:r>
      <w:r w:rsidR="00E45ECB">
        <w:rPr>
          <w:rFonts w:hint="cs"/>
          <w:rtl/>
        </w:rPr>
        <w:t>می‌خواهد</w:t>
      </w:r>
      <w:r>
        <w:rPr>
          <w:rFonts w:hint="cs"/>
          <w:rtl/>
        </w:rPr>
        <w:t xml:space="preserve"> بگوید، تردید داریم، بلکه ممکن است بگوییم: بعضی از </w:t>
      </w:r>
      <w:r w:rsidR="0074771A">
        <w:rPr>
          <w:rFonts w:hint="cs"/>
          <w:rtl/>
        </w:rPr>
        <w:t>این‌ها</w:t>
      </w:r>
      <w:r>
        <w:rPr>
          <w:rFonts w:hint="cs"/>
          <w:rtl/>
        </w:rPr>
        <w:t xml:space="preserve"> فراتر از این، چیزی دیگری هم </w:t>
      </w:r>
      <w:r w:rsidR="0074771A">
        <w:rPr>
          <w:rFonts w:hint="cs"/>
          <w:rtl/>
        </w:rPr>
        <w:t>می‌گوید</w:t>
      </w:r>
      <w:r>
        <w:rPr>
          <w:rFonts w:hint="cs"/>
          <w:rtl/>
        </w:rPr>
        <w:t>.</w:t>
      </w:r>
    </w:p>
    <w:p w:rsidR="00E45ECB" w:rsidRDefault="00A670B9" w:rsidP="006F6BFE">
      <w:pPr>
        <w:ind w:firstLine="0"/>
        <w:jc w:val="lowKashida"/>
        <w:rPr>
          <w:rtl/>
        </w:rPr>
      </w:pPr>
      <w:r w:rsidRPr="00A670B9">
        <w:rPr>
          <w:rFonts w:hint="cs"/>
          <w:color w:val="008000"/>
          <w:rtl/>
        </w:rPr>
        <w:t>«</w:t>
      </w:r>
      <w:r w:rsidRPr="00A670B9">
        <w:rPr>
          <w:color w:val="008000"/>
          <w:rtl/>
        </w:rPr>
        <w:t>إِنَّمَا الْأَعْمَالُ بِالنِّيَّات‏</w:t>
      </w:r>
      <w:r w:rsidRPr="00A670B9">
        <w:rPr>
          <w:rFonts w:hint="cs"/>
          <w:color w:val="008000"/>
          <w:rtl/>
        </w:rPr>
        <w:t>»</w:t>
      </w:r>
      <w:r>
        <w:rPr>
          <w:rFonts w:hint="cs"/>
          <w:rtl/>
        </w:rPr>
        <w:t xml:space="preserve"> </w:t>
      </w:r>
      <w:r w:rsidR="00924401">
        <w:rPr>
          <w:rFonts w:hint="cs"/>
          <w:rtl/>
        </w:rPr>
        <w:t xml:space="preserve">و تعابیری از این قبیل که در بعضی از روایات آمده است، مطلب </w:t>
      </w:r>
      <w:r w:rsidR="00E45ECB">
        <w:rPr>
          <w:rFonts w:hint="cs"/>
          <w:rtl/>
        </w:rPr>
        <w:t>شمارا</w:t>
      </w:r>
      <w:r w:rsidR="00924401">
        <w:rPr>
          <w:rFonts w:hint="cs"/>
          <w:rtl/>
        </w:rPr>
        <w:t xml:space="preserve"> </w:t>
      </w:r>
      <w:r w:rsidR="0074771A">
        <w:rPr>
          <w:rFonts w:hint="cs"/>
          <w:rtl/>
        </w:rPr>
        <w:t>می‌گوید</w:t>
      </w:r>
      <w:r w:rsidR="00924401">
        <w:rPr>
          <w:rFonts w:hint="cs"/>
          <w:rtl/>
        </w:rPr>
        <w:t xml:space="preserve"> و مطلب شما هم حق است، حتی </w:t>
      </w:r>
      <w:r w:rsidR="006F6BFE" w:rsidRPr="006F6BFE">
        <w:rPr>
          <w:rFonts w:hint="cs"/>
          <w:color w:val="008000"/>
          <w:rtl/>
        </w:rPr>
        <w:t>«</w:t>
      </w:r>
      <w:r w:rsidR="006F6BFE" w:rsidRPr="006F6BFE">
        <w:rPr>
          <w:color w:val="008000"/>
          <w:rtl/>
        </w:rPr>
        <w:t>إِنَّمَا لِامْرِئٍ مَا نَوَى‏</w:t>
      </w:r>
      <w:r w:rsidR="006F6BFE" w:rsidRPr="006F6BFE">
        <w:rPr>
          <w:rFonts w:hint="cs"/>
          <w:color w:val="008000"/>
          <w:rtl/>
        </w:rPr>
        <w:t>»</w:t>
      </w:r>
      <w:r w:rsidR="006F6BFE" w:rsidRPr="006F6BFE">
        <w:rPr>
          <w:rFonts w:hint="cs"/>
          <w:rtl/>
        </w:rPr>
        <w:t xml:space="preserve"> </w:t>
      </w:r>
      <w:r w:rsidR="00924401">
        <w:rPr>
          <w:rFonts w:hint="cs"/>
          <w:rtl/>
        </w:rPr>
        <w:t xml:space="preserve">را حمل بر این بکنیم، </w:t>
      </w:r>
      <w:r w:rsidR="0074771A">
        <w:rPr>
          <w:rFonts w:hint="cs"/>
          <w:rtl/>
        </w:rPr>
        <w:t>می‌گوید</w:t>
      </w:r>
      <w:r w:rsidR="00924401">
        <w:rPr>
          <w:rFonts w:hint="cs"/>
          <w:rtl/>
        </w:rPr>
        <w:t xml:space="preserve">: آن نیات و عالم درون او </w:t>
      </w:r>
      <w:r w:rsidR="006F6BFE">
        <w:rPr>
          <w:rFonts w:hint="cs"/>
          <w:rtl/>
        </w:rPr>
        <w:t>عواید</w:t>
      </w:r>
      <w:r w:rsidR="00924401">
        <w:rPr>
          <w:rFonts w:hint="cs"/>
          <w:rtl/>
        </w:rPr>
        <w:t xml:space="preserve"> او از خوبی و بدی </w:t>
      </w:r>
      <w:r w:rsidR="0074771A">
        <w:rPr>
          <w:rFonts w:hint="cs"/>
          <w:rtl/>
        </w:rPr>
        <w:t>می‌شود</w:t>
      </w:r>
      <w:r w:rsidR="0000366F">
        <w:rPr>
          <w:rFonts w:hint="cs"/>
          <w:rtl/>
        </w:rPr>
        <w:t xml:space="preserve">، </w:t>
      </w:r>
      <w:r w:rsidR="00E45ECB">
        <w:rPr>
          <w:rFonts w:hint="cs"/>
          <w:rtl/>
        </w:rPr>
        <w:t>تصمیم‌هایی</w:t>
      </w:r>
      <w:r w:rsidR="0000366F">
        <w:rPr>
          <w:rFonts w:hint="cs"/>
          <w:rtl/>
        </w:rPr>
        <w:t xml:space="preserve"> که گرفته است و آن اموری که در ذهنش از </w:t>
      </w:r>
      <w:r w:rsidR="006F6BFE">
        <w:rPr>
          <w:rFonts w:hint="cs"/>
          <w:rtl/>
        </w:rPr>
        <w:t>عقاید</w:t>
      </w:r>
      <w:r w:rsidR="0000366F">
        <w:rPr>
          <w:rFonts w:hint="cs"/>
          <w:rtl/>
        </w:rPr>
        <w:t xml:space="preserve"> و اخلاق و اعمال انتخاب کرده، ولو به تحقق نرسد، ممکن است بگوییم: آن را </w:t>
      </w:r>
      <w:r w:rsidR="0074771A">
        <w:rPr>
          <w:rFonts w:hint="cs"/>
          <w:rtl/>
        </w:rPr>
        <w:t>می‌گوید</w:t>
      </w:r>
      <w:r w:rsidR="0000366F">
        <w:rPr>
          <w:rFonts w:hint="cs"/>
          <w:rtl/>
        </w:rPr>
        <w:t xml:space="preserve"> و بعید نیست، اینکه </w:t>
      </w:r>
      <w:r w:rsidR="0074771A">
        <w:rPr>
          <w:rFonts w:hint="cs"/>
          <w:rtl/>
        </w:rPr>
        <w:t>می‌گوید</w:t>
      </w:r>
      <w:r w:rsidR="006E3628">
        <w:rPr>
          <w:rFonts w:hint="cs"/>
          <w:rtl/>
        </w:rPr>
        <w:t xml:space="preserve">: </w:t>
      </w:r>
      <w:r w:rsidR="006F6BFE" w:rsidRPr="00A670B9">
        <w:rPr>
          <w:rFonts w:hint="cs"/>
          <w:color w:val="008000"/>
          <w:rtl/>
        </w:rPr>
        <w:t>«</w:t>
      </w:r>
      <w:r w:rsidR="006F6BFE" w:rsidRPr="00A670B9">
        <w:rPr>
          <w:color w:val="008000"/>
          <w:rtl/>
        </w:rPr>
        <w:t>نِيَّةُ الْمُؤْمِنِ خَيْرٌ مِنْ عَمَلِهِ</w:t>
      </w:r>
      <w:r w:rsidR="006F6BFE">
        <w:rPr>
          <w:rFonts w:hint="cs"/>
          <w:color w:val="008000"/>
          <w:rtl/>
        </w:rPr>
        <w:t>»</w:t>
      </w:r>
      <w:r w:rsidR="0000366F">
        <w:rPr>
          <w:rFonts w:hint="cs"/>
          <w:rtl/>
        </w:rPr>
        <w:t xml:space="preserve">، ظاهرش این است که اگر عمل نکند و نیت بکند، به او ثواب داده </w:t>
      </w:r>
      <w:r w:rsidR="0074771A">
        <w:rPr>
          <w:rFonts w:hint="cs"/>
          <w:rtl/>
        </w:rPr>
        <w:t>می‌شود</w:t>
      </w:r>
      <w:r w:rsidR="0000366F">
        <w:rPr>
          <w:rFonts w:hint="cs"/>
          <w:rtl/>
        </w:rPr>
        <w:t xml:space="preserve">، اینکه ما </w:t>
      </w:r>
      <w:r w:rsidR="009A2204">
        <w:rPr>
          <w:rFonts w:hint="cs"/>
          <w:rtl/>
        </w:rPr>
        <w:t xml:space="preserve">خیرٌ را بر غیر افضلیت حمل بکنیم و بگوییم: آنجایی که عمل انجام </w:t>
      </w:r>
      <w:r w:rsidR="0074771A">
        <w:rPr>
          <w:rFonts w:hint="cs"/>
          <w:rtl/>
        </w:rPr>
        <w:t>می‌دهد</w:t>
      </w:r>
      <w:r w:rsidR="009A2204">
        <w:rPr>
          <w:rFonts w:hint="cs"/>
          <w:rtl/>
        </w:rPr>
        <w:t xml:space="preserve">، </w:t>
      </w:r>
      <w:r w:rsidR="0074771A">
        <w:rPr>
          <w:rFonts w:hint="cs"/>
          <w:rtl/>
        </w:rPr>
        <w:t>می‌گوید</w:t>
      </w:r>
      <w:r w:rsidR="009A2204">
        <w:rPr>
          <w:rFonts w:hint="cs"/>
          <w:rtl/>
        </w:rPr>
        <w:t xml:space="preserve">: اصلش نیت است، این بعید نیست، اینکه </w:t>
      </w:r>
      <w:r w:rsidR="0074771A">
        <w:rPr>
          <w:rFonts w:hint="cs"/>
          <w:rtl/>
        </w:rPr>
        <w:t>می‌گوید</w:t>
      </w:r>
      <w:r w:rsidR="009A2204">
        <w:rPr>
          <w:rFonts w:hint="cs"/>
          <w:rtl/>
        </w:rPr>
        <w:t xml:space="preserve">: نیت مؤمن افضل از خود عملش هست، یعنی آن نیّت ایمانی، اعتقاد و عزم بهتر است، در روایات ذکر شده که بر نیات خوب ثواب </w:t>
      </w:r>
      <w:r w:rsidR="00E45ECB">
        <w:rPr>
          <w:rFonts w:hint="cs"/>
          <w:rtl/>
        </w:rPr>
        <w:t>می‌دهیم</w:t>
      </w:r>
      <w:r w:rsidR="009A2204">
        <w:rPr>
          <w:rFonts w:hint="cs"/>
          <w:rtl/>
        </w:rPr>
        <w:t xml:space="preserve">، آن روایت که </w:t>
      </w:r>
      <w:r w:rsidR="0074771A">
        <w:rPr>
          <w:rFonts w:hint="cs"/>
          <w:rtl/>
        </w:rPr>
        <w:t>می‌گوید</w:t>
      </w:r>
      <w:r w:rsidR="009A2204">
        <w:rPr>
          <w:rFonts w:hint="cs"/>
          <w:rtl/>
        </w:rPr>
        <w:t xml:space="preserve">: </w:t>
      </w:r>
      <w:r w:rsidR="00536E06" w:rsidRPr="00A670B9">
        <w:rPr>
          <w:rFonts w:hint="cs"/>
          <w:color w:val="008000"/>
          <w:rtl/>
        </w:rPr>
        <w:t>«</w:t>
      </w:r>
      <w:r w:rsidR="00536E06" w:rsidRPr="00A670B9">
        <w:rPr>
          <w:color w:val="008000"/>
          <w:rtl/>
        </w:rPr>
        <w:t>نِيَّةُ</w:t>
      </w:r>
      <w:r w:rsidR="00536E06">
        <w:rPr>
          <w:color w:val="008000"/>
          <w:rtl/>
        </w:rPr>
        <w:t xml:space="preserve"> الْكَافِرِ شَرٌّ مِنْ عَمَلِهِ</w:t>
      </w:r>
      <w:r w:rsidR="00536E06">
        <w:rPr>
          <w:rFonts w:hint="cs"/>
          <w:color w:val="008000"/>
          <w:rtl/>
        </w:rPr>
        <w:t>»</w:t>
      </w:r>
      <w:r w:rsidR="009A2204">
        <w:rPr>
          <w:rFonts w:hint="cs"/>
          <w:rtl/>
        </w:rPr>
        <w:t xml:space="preserve">، </w:t>
      </w:r>
      <w:r w:rsidR="00E45ECB">
        <w:rPr>
          <w:rFonts w:hint="cs"/>
          <w:rtl/>
        </w:rPr>
        <w:t>آن‌هم</w:t>
      </w:r>
      <w:r w:rsidR="009A2204">
        <w:rPr>
          <w:rFonts w:hint="cs"/>
          <w:rtl/>
        </w:rPr>
        <w:t xml:space="preserve"> اطلاق دارد، شرّ یعنی تفضیل و مقصود از نیت؛ نیت به عمل رسیده یا نرسیده است، اطلاق دارد، لذا آن توجیهی که شما کردید، در مثل </w:t>
      </w:r>
      <w:r w:rsidRPr="00A670B9">
        <w:rPr>
          <w:rFonts w:hint="cs"/>
          <w:color w:val="008000"/>
          <w:rtl/>
        </w:rPr>
        <w:t>«</w:t>
      </w:r>
      <w:r w:rsidRPr="00A670B9">
        <w:rPr>
          <w:color w:val="008000"/>
          <w:rtl/>
        </w:rPr>
        <w:t>إِنَّمَا الْأَعْمَالُ بِالنِّيَّات‏</w:t>
      </w:r>
      <w:r w:rsidRPr="00A670B9">
        <w:rPr>
          <w:rFonts w:hint="cs"/>
          <w:color w:val="008000"/>
          <w:rtl/>
        </w:rPr>
        <w:t>»</w:t>
      </w:r>
      <w:r>
        <w:rPr>
          <w:rFonts w:hint="cs"/>
          <w:rtl/>
        </w:rPr>
        <w:t xml:space="preserve"> </w:t>
      </w:r>
      <w:r w:rsidR="00E45ECB">
        <w:rPr>
          <w:rFonts w:hint="cs"/>
          <w:rtl/>
        </w:rPr>
        <w:t>قبول است.</w:t>
      </w:r>
    </w:p>
    <w:p w:rsidR="00E45ECB" w:rsidRDefault="00E45ECB" w:rsidP="009D24A2">
      <w:pPr>
        <w:pStyle w:val="Heading1"/>
        <w:rPr>
          <w:rtl/>
        </w:rPr>
      </w:pPr>
      <w:bookmarkStart w:id="16" w:name="_Toc25601527"/>
      <w:r>
        <w:rPr>
          <w:rFonts w:hint="cs"/>
          <w:rtl/>
        </w:rPr>
        <w:lastRenderedPageBreak/>
        <w:t>خلاف ظاهر بودن روایات در باب ثواب و عقاب به نیّات</w:t>
      </w:r>
      <w:bookmarkEnd w:id="16"/>
    </w:p>
    <w:p w:rsidR="00924401" w:rsidRDefault="009A2204" w:rsidP="009D24A2">
      <w:pPr>
        <w:ind w:firstLine="0"/>
        <w:jc w:val="lowKashida"/>
        <w:rPr>
          <w:rtl/>
        </w:rPr>
      </w:pPr>
      <w:r>
        <w:rPr>
          <w:rFonts w:hint="cs"/>
          <w:rtl/>
        </w:rPr>
        <w:t xml:space="preserve"> اما در این روایات سکونی و بعضی از روایات دیگر، خلاف دو ظاهر است: یکی اینکه </w:t>
      </w:r>
      <w:r w:rsidR="0074771A">
        <w:rPr>
          <w:rFonts w:hint="cs"/>
          <w:rtl/>
        </w:rPr>
        <w:t>می‌گوید</w:t>
      </w:r>
      <w:r>
        <w:rPr>
          <w:rFonts w:hint="cs"/>
          <w:rtl/>
        </w:rPr>
        <w:t xml:space="preserve">: ظاهر خیر و شر است، یعنی بهتری و بدتری در مقایسه با عمل </w:t>
      </w:r>
      <w:r w:rsidR="0074771A">
        <w:rPr>
          <w:rFonts w:hint="cs"/>
          <w:rtl/>
        </w:rPr>
        <w:t>می‌گوید</w:t>
      </w:r>
      <w:r w:rsidR="00134E8C">
        <w:rPr>
          <w:rFonts w:hint="cs"/>
          <w:rtl/>
        </w:rPr>
        <w:t xml:space="preserve">، یکی هم اطلاقی دارد، </w:t>
      </w:r>
      <w:r w:rsidR="0074771A">
        <w:rPr>
          <w:rFonts w:hint="cs"/>
          <w:rtl/>
        </w:rPr>
        <w:t>می‌گوید</w:t>
      </w:r>
      <w:r w:rsidR="00134E8C">
        <w:rPr>
          <w:rFonts w:hint="cs"/>
          <w:rtl/>
        </w:rPr>
        <w:t xml:space="preserve">: نیت مؤمن از عملش بالاتر است، خواه عمل بکند یا نکند، خود نیت محور ثواب و بهتری است، نیت کافر هم </w:t>
      </w:r>
      <w:r w:rsidR="00E45ECB">
        <w:rPr>
          <w:rFonts w:hint="cs"/>
          <w:rtl/>
        </w:rPr>
        <w:t>همین‌طور</w:t>
      </w:r>
      <w:r w:rsidR="00134E8C">
        <w:rPr>
          <w:rFonts w:hint="cs"/>
          <w:rtl/>
        </w:rPr>
        <w:t xml:space="preserve"> است، </w:t>
      </w:r>
      <w:r w:rsidR="0074771A">
        <w:rPr>
          <w:rFonts w:hint="cs"/>
          <w:rtl/>
        </w:rPr>
        <w:t>می‌گوید</w:t>
      </w:r>
      <w:r w:rsidR="00134E8C">
        <w:rPr>
          <w:rFonts w:hint="cs"/>
          <w:rtl/>
        </w:rPr>
        <w:t>: نیت کافر بدتر از عملش است، خواه عمل بکند یا نکند.</w:t>
      </w:r>
    </w:p>
    <w:p w:rsidR="00134E8C" w:rsidRDefault="00FB0610" w:rsidP="009D24A2">
      <w:pPr>
        <w:ind w:firstLine="0"/>
        <w:jc w:val="lowKashida"/>
        <w:rPr>
          <w:rtl/>
        </w:rPr>
      </w:pPr>
      <w:r>
        <w:rPr>
          <w:rFonts w:hint="cs"/>
          <w:rtl/>
        </w:rPr>
        <w:t xml:space="preserve">شاهدش هم در نیّت خلود است، نیّت خلود یک قانون خیلی </w:t>
      </w:r>
      <w:r w:rsidR="006F6BFE">
        <w:rPr>
          <w:rFonts w:hint="cs"/>
          <w:rtl/>
        </w:rPr>
        <w:t>جدی</w:t>
      </w:r>
      <w:r>
        <w:rPr>
          <w:rFonts w:hint="cs"/>
          <w:rtl/>
        </w:rPr>
        <w:t xml:space="preserve"> را </w:t>
      </w:r>
      <w:r w:rsidR="0074771A">
        <w:rPr>
          <w:rFonts w:hint="cs"/>
          <w:rtl/>
        </w:rPr>
        <w:t>می‌گوید</w:t>
      </w:r>
      <w:r>
        <w:rPr>
          <w:rFonts w:hint="cs"/>
          <w:rtl/>
        </w:rPr>
        <w:t xml:space="preserve">، </w:t>
      </w:r>
      <w:r w:rsidR="0074771A">
        <w:rPr>
          <w:rFonts w:hint="cs"/>
          <w:rtl/>
        </w:rPr>
        <w:t>می‌گوید</w:t>
      </w:r>
      <w:r>
        <w:rPr>
          <w:rFonts w:hint="cs"/>
          <w:rtl/>
        </w:rPr>
        <w:t xml:space="preserve">: چرا این شخص را در بهشت جاویدان </w:t>
      </w:r>
      <w:r w:rsidR="00E45ECB">
        <w:rPr>
          <w:rFonts w:hint="cs"/>
          <w:rtl/>
        </w:rPr>
        <w:t>می‌کنیم</w:t>
      </w:r>
      <w:r>
        <w:rPr>
          <w:rFonts w:hint="cs"/>
          <w:rtl/>
        </w:rPr>
        <w:t xml:space="preserve"> یا در جهنم جاویدان </w:t>
      </w:r>
      <w:r w:rsidR="0074771A">
        <w:rPr>
          <w:rFonts w:hint="cs"/>
          <w:rtl/>
        </w:rPr>
        <w:t>می‌شود</w:t>
      </w:r>
      <w:r>
        <w:rPr>
          <w:rFonts w:hint="cs"/>
          <w:rtl/>
        </w:rPr>
        <w:t xml:space="preserve">، </w:t>
      </w:r>
      <w:r w:rsidR="00E45ECB">
        <w:rPr>
          <w:rFonts w:hint="cs"/>
          <w:rtl/>
        </w:rPr>
        <w:t>به خاطر</w:t>
      </w:r>
      <w:r>
        <w:rPr>
          <w:rFonts w:hint="cs"/>
          <w:rtl/>
        </w:rPr>
        <w:t xml:space="preserve"> اینکه او یک نیّات پیدا کرد و مفاسد و اغراضی پیدا کرد و اگر پانصد سال هم عمر </w:t>
      </w:r>
      <w:r w:rsidR="00E45ECB">
        <w:rPr>
          <w:rFonts w:hint="cs"/>
          <w:rtl/>
        </w:rPr>
        <w:t>می‌کرد</w:t>
      </w:r>
      <w:r>
        <w:rPr>
          <w:rFonts w:hint="cs"/>
          <w:rtl/>
        </w:rPr>
        <w:t xml:space="preserve">، باز همان فرعون بود، یزید بود یا منافق و امثالهم بود، نیّاتی </w:t>
      </w:r>
      <w:r w:rsidR="00E45ECB">
        <w:rPr>
          <w:rFonts w:hint="cs"/>
          <w:rtl/>
        </w:rPr>
        <w:t>می‌کرد</w:t>
      </w:r>
      <w:r>
        <w:rPr>
          <w:rFonts w:hint="cs"/>
          <w:rtl/>
        </w:rPr>
        <w:t xml:space="preserve"> که آن اعمال از او صادر </w:t>
      </w:r>
      <w:r w:rsidR="00E45ECB">
        <w:rPr>
          <w:rFonts w:hint="cs"/>
          <w:rtl/>
        </w:rPr>
        <w:t>می‌شد</w:t>
      </w:r>
      <w:r>
        <w:rPr>
          <w:rFonts w:hint="cs"/>
          <w:rtl/>
        </w:rPr>
        <w:t xml:space="preserve">، </w:t>
      </w:r>
      <w:r w:rsidR="00560FD8">
        <w:rPr>
          <w:rFonts w:hint="cs"/>
          <w:rtl/>
        </w:rPr>
        <w:t xml:space="preserve">چون این جزء شخصیتش شده و از آن شخصیت، این نیّت بیرون </w:t>
      </w:r>
      <w:r w:rsidR="00E45ECB">
        <w:rPr>
          <w:rFonts w:hint="cs"/>
          <w:rtl/>
        </w:rPr>
        <w:t>می‌آید</w:t>
      </w:r>
      <w:r w:rsidR="00560FD8">
        <w:rPr>
          <w:rFonts w:hint="cs"/>
          <w:rtl/>
        </w:rPr>
        <w:t xml:space="preserve">، صدر بار هم به دنیا بازگردد، باز همان است، اگر </w:t>
      </w:r>
      <w:r w:rsidR="00E45ECB">
        <w:rPr>
          <w:rFonts w:hint="cs"/>
          <w:rtl/>
        </w:rPr>
        <w:t>این‌طور</w:t>
      </w:r>
      <w:r w:rsidR="00560FD8">
        <w:rPr>
          <w:rFonts w:hint="cs"/>
          <w:rtl/>
        </w:rPr>
        <w:t xml:space="preserve"> باشد، شاید کسی بگوید: خلود برای </w:t>
      </w:r>
      <w:r w:rsidR="00E45ECB">
        <w:rPr>
          <w:rFonts w:hint="cs"/>
          <w:rtl/>
        </w:rPr>
        <w:t>انسان‌ها</w:t>
      </w:r>
      <w:r w:rsidR="00560FD8">
        <w:rPr>
          <w:rFonts w:hint="cs"/>
          <w:rtl/>
        </w:rPr>
        <w:t>ی به این صورت است.</w:t>
      </w:r>
    </w:p>
    <w:p w:rsidR="00560FD8" w:rsidRDefault="007D2ED1" w:rsidP="009D24A2">
      <w:pPr>
        <w:ind w:firstLine="0"/>
        <w:jc w:val="lowKashida"/>
        <w:rPr>
          <w:rtl/>
        </w:rPr>
      </w:pPr>
      <w:r>
        <w:rPr>
          <w:rFonts w:hint="cs"/>
          <w:rtl/>
        </w:rPr>
        <w:t xml:space="preserve">لذا نیّات است که مورد مؤاخذه قرار </w:t>
      </w:r>
      <w:r w:rsidR="00E45ECB">
        <w:rPr>
          <w:rFonts w:hint="cs"/>
          <w:rtl/>
        </w:rPr>
        <w:t>می‌گیرد</w:t>
      </w:r>
      <w:r>
        <w:rPr>
          <w:rFonts w:hint="cs"/>
          <w:rtl/>
        </w:rPr>
        <w:t xml:space="preserve">، البته در روایات خلود، نیّات فرضی را </w:t>
      </w:r>
      <w:r w:rsidR="0074771A">
        <w:rPr>
          <w:rFonts w:hint="cs"/>
          <w:rtl/>
        </w:rPr>
        <w:t>می‌گوید</w:t>
      </w:r>
      <w:r>
        <w:rPr>
          <w:rFonts w:hint="cs"/>
          <w:rtl/>
        </w:rPr>
        <w:t xml:space="preserve">، بالفعل نیست، اما آن روایات، نیّات بالفعل را </w:t>
      </w:r>
      <w:r w:rsidR="0074771A">
        <w:rPr>
          <w:rFonts w:hint="cs"/>
          <w:rtl/>
        </w:rPr>
        <w:t>می‌گوید</w:t>
      </w:r>
      <w:r>
        <w:rPr>
          <w:rFonts w:hint="cs"/>
          <w:rtl/>
        </w:rPr>
        <w:t>، کمی این تفاوت را دارد.</w:t>
      </w:r>
    </w:p>
    <w:p w:rsidR="007D2ED1" w:rsidRDefault="007D2ED1" w:rsidP="009D24A2">
      <w:pPr>
        <w:ind w:firstLine="0"/>
        <w:jc w:val="lowKashida"/>
        <w:rPr>
          <w:rtl/>
        </w:rPr>
      </w:pPr>
      <w:r>
        <w:rPr>
          <w:rFonts w:hint="cs"/>
          <w:rtl/>
        </w:rPr>
        <w:t>سؤال...</w:t>
      </w:r>
    </w:p>
    <w:p w:rsidR="007D2ED1" w:rsidRDefault="007D2ED1" w:rsidP="009D24A2">
      <w:pPr>
        <w:ind w:firstLine="0"/>
        <w:jc w:val="lowKashida"/>
        <w:rPr>
          <w:rtl/>
        </w:rPr>
      </w:pPr>
      <w:r>
        <w:rPr>
          <w:rFonts w:hint="cs"/>
          <w:rtl/>
        </w:rPr>
        <w:t xml:space="preserve">جواب: شاهدی برای بحث است، اما </w:t>
      </w:r>
      <w:r w:rsidR="00E45ECB">
        <w:rPr>
          <w:rFonts w:hint="cs"/>
          <w:rtl/>
        </w:rPr>
        <w:t>می‌خواهم</w:t>
      </w:r>
      <w:r>
        <w:rPr>
          <w:rFonts w:hint="cs"/>
          <w:rtl/>
        </w:rPr>
        <w:t xml:space="preserve"> بگویم: </w:t>
      </w:r>
      <w:r w:rsidR="00E45ECB">
        <w:rPr>
          <w:rFonts w:hint="cs"/>
          <w:rtl/>
        </w:rPr>
        <w:t>درعین‌حال</w:t>
      </w:r>
      <w:r>
        <w:rPr>
          <w:rFonts w:hint="cs"/>
          <w:rtl/>
        </w:rPr>
        <w:t xml:space="preserve"> یک تفاوتی هم دارد.</w:t>
      </w:r>
    </w:p>
    <w:p w:rsidR="0051790F" w:rsidRDefault="0051790F" w:rsidP="009D24A2">
      <w:pPr>
        <w:ind w:firstLine="0"/>
        <w:jc w:val="lowKashida"/>
        <w:rPr>
          <w:rtl/>
        </w:rPr>
      </w:pPr>
      <w:r>
        <w:rPr>
          <w:rFonts w:hint="cs"/>
          <w:rtl/>
        </w:rPr>
        <w:t>سؤال...</w:t>
      </w:r>
    </w:p>
    <w:p w:rsidR="007D2ED1" w:rsidRDefault="0051790F" w:rsidP="009D24A2">
      <w:pPr>
        <w:ind w:firstLine="0"/>
        <w:jc w:val="lowKashida"/>
        <w:rPr>
          <w:rtl/>
        </w:rPr>
      </w:pPr>
      <w:r>
        <w:rPr>
          <w:rFonts w:hint="cs"/>
          <w:rtl/>
        </w:rPr>
        <w:t xml:space="preserve">جواب: در کتب فلسفی و اخلاقی خیلی بحث شده است، حاصلش آن است که </w:t>
      </w:r>
      <w:r w:rsidR="00E45ECB">
        <w:rPr>
          <w:rFonts w:hint="cs"/>
          <w:rtl/>
        </w:rPr>
        <w:t>درواقع</w:t>
      </w:r>
      <w:r>
        <w:rPr>
          <w:rFonts w:hint="cs"/>
          <w:rtl/>
        </w:rPr>
        <w:t xml:space="preserve"> نیّات همان مبدأ اراده است که پشتوانه عمل است، همانی که عرض کردیم.</w:t>
      </w:r>
    </w:p>
    <w:p w:rsidR="0051790F" w:rsidRDefault="0051790F" w:rsidP="009D24A2">
      <w:pPr>
        <w:ind w:firstLine="0"/>
        <w:jc w:val="lowKashida"/>
        <w:rPr>
          <w:rtl/>
        </w:rPr>
      </w:pPr>
      <w:r>
        <w:rPr>
          <w:rFonts w:hint="cs"/>
          <w:rtl/>
        </w:rPr>
        <w:t>سؤال...</w:t>
      </w:r>
    </w:p>
    <w:p w:rsidR="0051790F" w:rsidRDefault="0051790F" w:rsidP="00536E06">
      <w:pPr>
        <w:ind w:firstLine="0"/>
        <w:jc w:val="lowKashida"/>
        <w:rPr>
          <w:rtl/>
        </w:rPr>
      </w:pPr>
      <w:r>
        <w:rPr>
          <w:rFonts w:hint="cs"/>
          <w:rtl/>
        </w:rPr>
        <w:t xml:space="preserve">جواب: </w:t>
      </w:r>
      <w:r w:rsidR="00A670B9" w:rsidRPr="00A670B9">
        <w:rPr>
          <w:rFonts w:hint="cs"/>
          <w:color w:val="008000"/>
          <w:rtl/>
        </w:rPr>
        <w:t>«</w:t>
      </w:r>
      <w:r w:rsidR="00A670B9" w:rsidRPr="00A670B9">
        <w:rPr>
          <w:color w:val="008000"/>
          <w:rtl/>
        </w:rPr>
        <w:t>إِنَّمَا الْأَعْمَالُ بِالنِّيَّات‏</w:t>
      </w:r>
      <w:r w:rsidR="00A670B9" w:rsidRPr="00A670B9">
        <w:rPr>
          <w:rFonts w:hint="cs"/>
          <w:color w:val="008000"/>
          <w:rtl/>
        </w:rPr>
        <w:t>»</w:t>
      </w:r>
      <w:r w:rsidR="00A670B9">
        <w:rPr>
          <w:rFonts w:hint="cs"/>
          <w:rtl/>
        </w:rPr>
        <w:t xml:space="preserve"> </w:t>
      </w:r>
      <w:r w:rsidR="000D33E1">
        <w:rPr>
          <w:rFonts w:hint="cs"/>
          <w:rtl/>
        </w:rPr>
        <w:t xml:space="preserve">مطالبی </w:t>
      </w:r>
      <w:r w:rsidR="0074771A">
        <w:rPr>
          <w:rFonts w:hint="cs"/>
          <w:rtl/>
        </w:rPr>
        <w:t>می‌گوید</w:t>
      </w:r>
      <w:r w:rsidR="000D33E1">
        <w:rPr>
          <w:rFonts w:hint="cs"/>
          <w:rtl/>
        </w:rPr>
        <w:t xml:space="preserve">، مربوط به جایی است که عمل کرده و </w:t>
      </w:r>
      <w:r w:rsidR="0074771A">
        <w:rPr>
          <w:rFonts w:hint="cs"/>
          <w:rtl/>
        </w:rPr>
        <w:t>می‌گوید</w:t>
      </w:r>
      <w:r w:rsidR="000D33E1">
        <w:rPr>
          <w:rFonts w:hint="cs"/>
          <w:rtl/>
        </w:rPr>
        <w:t xml:space="preserve">: قوام عمل تو به آن نیّت است، ماهیتش و روحش آن است، بازتابش هم منعکس به آنجا </w:t>
      </w:r>
      <w:r w:rsidR="0074771A">
        <w:rPr>
          <w:rFonts w:hint="cs"/>
          <w:rtl/>
        </w:rPr>
        <w:t>می‌شود</w:t>
      </w:r>
      <w:r w:rsidR="000D33E1">
        <w:rPr>
          <w:rFonts w:hint="cs"/>
          <w:rtl/>
        </w:rPr>
        <w:t>، ام</w:t>
      </w:r>
      <w:r w:rsidR="00A83BDA">
        <w:rPr>
          <w:rFonts w:hint="cs"/>
          <w:rtl/>
        </w:rPr>
        <w:t xml:space="preserve">ا روایاتی که </w:t>
      </w:r>
      <w:r w:rsidR="0074771A">
        <w:rPr>
          <w:rFonts w:hint="cs"/>
          <w:rtl/>
        </w:rPr>
        <w:t>می‌گوید</w:t>
      </w:r>
      <w:r w:rsidR="006E3628">
        <w:rPr>
          <w:rFonts w:hint="cs"/>
          <w:rtl/>
        </w:rPr>
        <w:t xml:space="preserve">: </w:t>
      </w:r>
      <w:r w:rsidR="00536E06" w:rsidRPr="00A670B9">
        <w:rPr>
          <w:rFonts w:hint="cs"/>
          <w:color w:val="008000"/>
          <w:rtl/>
        </w:rPr>
        <w:t>«</w:t>
      </w:r>
      <w:r w:rsidR="00536E06" w:rsidRPr="00A670B9">
        <w:rPr>
          <w:color w:val="008000"/>
          <w:rtl/>
        </w:rPr>
        <w:t>نِيَّةُ الْمُؤْمِنِ خَيْرٌ مِنْ عَمَلِهِ وَ نِيَّةُ</w:t>
      </w:r>
      <w:r w:rsidR="00536E06">
        <w:rPr>
          <w:color w:val="008000"/>
          <w:rtl/>
        </w:rPr>
        <w:t xml:space="preserve"> الْكَافِرِ شَرٌّ مِنْ عَمَلِهِ</w:t>
      </w:r>
      <w:r w:rsidR="00536E06" w:rsidRPr="00A670B9">
        <w:rPr>
          <w:rFonts w:hint="cs"/>
          <w:color w:val="008000"/>
          <w:rtl/>
        </w:rPr>
        <w:t>»</w:t>
      </w:r>
      <w:r w:rsidR="00A83BDA">
        <w:rPr>
          <w:rFonts w:hint="cs"/>
          <w:rtl/>
        </w:rPr>
        <w:t xml:space="preserve">، </w:t>
      </w:r>
      <w:r w:rsidR="00E45ECB">
        <w:rPr>
          <w:rFonts w:hint="cs"/>
          <w:rtl/>
        </w:rPr>
        <w:t>می‌خواهد</w:t>
      </w:r>
      <w:r w:rsidR="00A83BDA">
        <w:rPr>
          <w:rFonts w:hint="cs"/>
          <w:rtl/>
        </w:rPr>
        <w:t xml:space="preserve"> بگوید: این نیّات ولو به عمل منتهی نشود، ثواب و عقاب دارند.</w:t>
      </w:r>
    </w:p>
    <w:p w:rsidR="00A83BDA" w:rsidRDefault="00334CB9" w:rsidP="009D24A2">
      <w:pPr>
        <w:ind w:firstLine="0"/>
        <w:jc w:val="lowKashida"/>
        <w:rPr>
          <w:rtl/>
        </w:rPr>
      </w:pPr>
      <w:r>
        <w:rPr>
          <w:rFonts w:hint="cs"/>
          <w:rtl/>
        </w:rPr>
        <w:t>سؤال...</w:t>
      </w:r>
    </w:p>
    <w:p w:rsidR="00334CB9" w:rsidRDefault="00334CB9" w:rsidP="009D24A2">
      <w:pPr>
        <w:ind w:firstLine="0"/>
        <w:jc w:val="lowKashida"/>
        <w:rPr>
          <w:rtl/>
        </w:rPr>
      </w:pPr>
      <w:r>
        <w:rPr>
          <w:rFonts w:hint="cs"/>
          <w:rtl/>
        </w:rPr>
        <w:t>جواب: نیت فرد به اعمال بعدی، فرضی است.</w:t>
      </w:r>
    </w:p>
    <w:p w:rsidR="00F01AFE" w:rsidRDefault="00F01AFE" w:rsidP="009D24A2">
      <w:pPr>
        <w:pStyle w:val="Heading1"/>
        <w:rPr>
          <w:rtl/>
        </w:rPr>
      </w:pPr>
      <w:bookmarkStart w:id="17" w:name="_Toc25601528"/>
      <w:r>
        <w:rPr>
          <w:rFonts w:hint="cs"/>
          <w:rtl/>
        </w:rPr>
        <w:lastRenderedPageBreak/>
        <w:t>رد پاسخ اول</w:t>
      </w:r>
      <w:bookmarkEnd w:id="17"/>
    </w:p>
    <w:p w:rsidR="00334CB9" w:rsidRDefault="00334CB9" w:rsidP="00A670B9">
      <w:pPr>
        <w:ind w:firstLine="0"/>
        <w:jc w:val="lowKashida"/>
        <w:rPr>
          <w:rtl/>
        </w:rPr>
      </w:pPr>
      <w:r>
        <w:rPr>
          <w:rFonts w:hint="cs"/>
          <w:rtl/>
        </w:rPr>
        <w:t xml:space="preserve">به نظر ما جواب اول درست نیست، ما همه این روایات را </w:t>
      </w:r>
      <w:r w:rsidR="00E45ECB">
        <w:rPr>
          <w:rFonts w:hint="cs"/>
          <w:rtl/>
        </w:rPr>
        <w:t>نمی‌توانیم</w:t>
      </w:r>
      <w:r>
        <w:rPr>
          <w:rFonts w:hint="cs"/>
          <w:rtl/>
        </w:rPr>
        <w:t xml:space="preserve"> بگوییم که </w:t>
      </w:r>
      <w:r w:rsidR="00E45ECB">
        <w:rPr>
          <w:rFonts w:hint="cs"/>
          <w:rtl/>
        </w:rPr>
        <w:t>یک‌چیز</w:t>
      </w:r>
      <w:r>
        <w:rPr>
          <w:rFonts w:hint="cs"/>
          <w:rtl/>
        </w:rPr>
        <w:t xml:space="preserve"> را </w:t>
      </w:r>
      <w:r w:rsidR="00E45ECB">
        <w:rPr>
          <w:rFonts w:hint="cs"/>
          <w:rtl/>
        </w:rPr>
        <w:t>می‌خواهد</w:t>
      </w:r>
      <w:r>
        <w:rPr>
          <w:rFonts w:hint="cs"/>
          <w:rtl/>
        </w:rPr>
        <w:t xml:space="preserve"> بگوید، بلکه </w:t>
      </w:r>
      <w:r w:rsidR="00A670B9" w:rsidRPr="00A670B9">
        <w:rPr>
          <w:rFonts w:hint="cs"/>
          <w:color w:val="008000"/>
          <w:rtl/>
        </w:rPr>
        <w:t>«</w:t>
      </w:r>
      <w:r w:rsidR="00A670B9" w:rsidRPr="00A670B9">
        <w:rPr>
          <w:color w:val="008000"/>
          <w:rtl/>
        </w:rPr>
        <w:t>إِنَّمَا الْأَعْمَالُ بِالنِّيَّات‏</w:t>
      </w:r>
      <w:r w:rsidR="00A670B9" w:rsidRPr="00A670B9">
        <w:rPr>
          <w:rFonts w:hint="cs"/>
          <w:color w:val="008000"/>
          <w:rtl/>
        </w:rPr>
        <w:t>»</w:t>
      </w:r>
      <w:r>
        <w:rPr>
          <w:rFonts w:hint="cs"/>
          <w:rtl/>
        </w:rPr>
        <w:t xml:space="preserve"> یک مطلب است، یک مطلب هم این است که </w:t>
      </w:r>
      <w:r w:rsidR="0074771A">
        <w:rPr>
          <w:rFonts w:hint="cs"/>
          <w:rtl/>
        </w:rPr>
        <w:t>می‌گوید</w:t>
      </w:r>
      <w:r>
        <w:rPr>
          <w:rFonts w:hint="cs"/>
          <w:rtl/>
        </w:rPr>
        <w:t>: نیّات خوب بهتر از عمل خوب است، ولو عمل نکند، اطلاق دارد</w:t>
      </w:r>
      <w:r w:rsidR="00536E06">
        <w:rPr>
          <w:rtl/>
        </w:rPr>
        <w:t xml:space="preserve"> </w:t>
      </w:r>
      <w:r>
        <w:rPr>
          <w:rFonts w:hint="cs"/>
          <w:rtl/>
        </w:rPr>
        <w:t>و نیّات شر بدتر از عمل شر است، ولو عمل نکند، به نظرم جواب اول درست است.</w:t>
      </w:r>
    </w:p>
    <w:p w:rsidR="00F01AFE" w:rsidRDefault="00F01AFE" w:rsidP="009D24A2">
      <w:pPr>
        <w:pStyle w:val="Heading1"/>
        <w:rPr>
          <w:rtl/>
        </w:rPr>
      </w:pPr>
      <w:bookmarkStart w:id="18" w:name="_Toc25601529"/>
      <w:r>
        <w:rPr>
          <w:rFonts w:hint="cs"/>
          <w:rtl/>
        </w:rPr>
        <w:t>پاسخ دوم به استدلال در باب ثواب و عقاب به نیّات</w:t>
      </w:r>
      <w:bookmarkEnd w:id="18"/>
    </w:p>
    <w:p w:rsidR="00334CB9" w:rsidRDefault="00334CB9" w:rsidP="009D24A2">
      <w:pPr>
        <w:ind w:firstLine="0"/>
        <w:jc w:val="lowKashida"/>
        <w:rPr>
          <w:rtl/>
        </w:rPr>
      </w:pPr>
      <w:r>
        <w:rPr>
          <w:rFonts w:hint="cs"/>
          <w:rtl/>
        </w:rPr>
        <w:t>جواب دومی که ممکن است کسی بدهد، این است که</w:t>
      </w:r>
      <w:r w:rsidR="00A72088">
        <w:rPr>
          <w:rFonts w:hint="cs"/>
          <w:rtl/>
        </w:rPr>
        <w:t xml:space="preserve"> از </w:t>
      </w:r>
      <w:r w:rsidR="0074771A">
        <w:rPr>
          <w:rFonts w:hint="cs"/>
          <w:rtl/>
        </w:rPr>
        <w:t>این‌ها</w:t>
      </w:r>
      <w:r w:rsidR="00A72088">
        <w:rPr>
          <w:rFonts w:hint="cs"/>
          <w:rtl/>
        </w:rPr>
        <w:t xml:space="preserve"> استفاده عذاب و عقاب و حکم ن</w:t>
      </w:r>
      <w:r w:rsidR="0074771A">
        <w:rPr>
          <w:rFonts w:hint="cs"/>
          <w:rtl/>
        </w:rPr>
        <w:t>می‌شود</w:t>
      </w:r>
      <w:r w:rsidR="00A72088">
        <w:rPr>
          <w:rFonts w:hint="cs"/>
          <w:rtl/>
        </w:rPr>
        <w:t xml:space="preserve">، این یک تحلیلی </w:t>
      </w:r>
      <w:r w:rsidR="0074771A">
        <w:rPr>
          <w:rFonts w:hint="cs"/>
          <w:rtl/>
        </w:rPr>
        <w:t>می‌کند</w:t>
      </w:r>
      <w:r w:rsidR="00A72088">
        <w:rPr>
          <w:rFonts w:hint="cs"/>
          <w:rtl/>
        </w:rPr>
        <w:t xml:space="preserve"> که </w:t>
      </w:r>
      <w:r w:rsidR="00E45ECB">
        <w:rPr>
          <w:rFonts w:hint="cs"/>
          <w:rtl/>
        </w:rPr>
        <w:t>نیت‌های</w:t>
      </w:r>
      <w:r w:rsidR="00A72088">
        <w:rPr>
          <w:rFonts w:hint="cs"/>
          <w:rtl/>
        </w:rPr>
        <w:t xml:space="preserve"> بد خیلی بد است، </w:t>
      </w:r>
      <w:r w:rsidR="0074771A">
        <w:rPr>
          <w:rFonts w:hint="cs"/>
          <w:rtl/>
        </w:rPr>
        <w:t>این‌ها</w:t>
      </w:r>
      <w:r w:rsidR="00A72088">
        <w:rPr>
          <w:rFonts w:hint="cs"/>
          <w:rtl/>
        </w:rPr>
        <w:t xml:space="preserve"> </w:t>
      </w:r>
      <w:r w:rsidR="00E45ECB">
        <w:rPr>
          <w:rFonts w:hint="cs"/>
          <w:rtl/>
        </w:rPr>
        <w:t>علی‌الاصول</w:t>
      </w:r>
      <w:r w:rsidR="00A72088">
        <w:rPr>
          <w:rFonts w:hint="cs"/>
          <w:rtl/>
        </w:rPr>
        <w:t xml:space="preserve"> پایه </w:t>
      </w:r>
      <w:r w:rsidR="00E45ECB">
        <w:rPr>
          <w:rFonts w:hint="cs"/>
          <w:rtl/>
        </w:rPr>
        <w:t>بدی‌های</w:t>
      </w:r>
      <w:r w:rsidR="00A72088">
        <w:rPr>
          <w:rFonts w:hint="cs"/>
          <w:rtl/>
        </w:rPr>
        <w:t xml:space="preserve"> رفتاری </w:t>
      </w:r>
      <w:r w:rsidR="0074771A">
        <w:rPr>
          <w:rFonts w:hint="cs"/>
          <w:rtl/>
        </w:rPr>
        <w:t>می‌شود</w:t>
      </w:r>
      <w:r w:rsidR="005F3E2E">
        <w:rPr>
          <w:rFonts w:hint="cs"/>
          <w:rtl/>
        </w:rPr>
        <w:t xml:space="preserve">، اما اینکه بخواهد بگوید که </w:t>
      </w:r>
      <w:r w:rsidR="0074771A">
        <w:rPr>
          <w:rFonts w:hint="cs"/>
          <w:rtl/>
        </w:rPr>
        <w:t>این‌ها</w:t>
      </w:r>
      <w:r w:rsidR="005F3E2E">
        <w:rPr>
          <w:rFonts w:hint="cs"/>
          <w:rtl/>
        </w:rPr>
        <w:t xml:space="preserve"> عذاب </w:t>
      </w:r>
      <w:r w:rsidR="0074771A">
        <w:rPr>
          <w:rFonts w:hint="cs"/>
          <w:rtl/>
        </w:rPr>
        <w:t>می‌شود</w:t>
      </w:r>
      <w:r w:rsidR="005F3E2E">
        <w:rPr>
          <w:rFonts w:hint="cs"/>
          <w:rtl/>
        </w:rPr>
        <w:t xml:space="preserve"> و حکم حرمت دارد، </w:t>
      </w:r>
      <w:r w:rsidR="00E45ECB">
        <w:rPr>
          <w:rFonts w:hint="cs"/>
          <w:rtl/>
        </w:rPr>
        <w:t>این‌طور</w:t>
      </w:r>
      <w:r w:rsidR="005F3E2E">
        <w:rPr>
          <w:rFonts w:hint="cs"/>
          <w:rtl/>
        </w:rPr>
        <w:t xml:space="preserve"> نیست، این از روایات سکونی در باب شش یا سایر روایات استفاده ن</w:t>
      </w:r>
      <w:r w:rsidR="0074771A">
        <w:rPr>
          <w:rFonts w:hint="cs"/>
          <w:rtl/>
        </w:rPr>
        <w:t>می‌شود</w:t>
      </w:r>
      <w:r w:rsidR="005F3E2E">
        <w:rPr>
          <w:rFonts w:hint="cs"/>
          <w:rtl/>
        </w:rPr>
        <w:t xml:space="preserve">، بلکه یک تحلیل عقلی است که </w:t>
      </w:r>
      <w:r w:rsidR="0074771A">
        <w:rPr>
          <w:rFonts w:hint="cs"/>
          <w:rtl/>
        </w:rPr>
        <w:t>می‌گوید</w:t>
      </w:r>
      <w:r w:rsidR="005F3E2E">
        <w:rPr>
          <w:rFonts w:hint="cs"/>
          <w:rtl/>
        </w:rPr>
        <w:t xml:space="preserve">: این </w:t>
      </w:r>
      <w:r w:rsidR="00E45ECB">
        <w:rPr>
          <w:rFonts w:hint="cs"/>
          <w:rtl/>
        </w:rPr>
        <w:t>نیت‌ها</w:t>
      </w:r>
      <w:r w:rsidR="005F3E2E">
        <w:rPr>
          <w:rFonts w:hint="cs"/>
          <w:rtl/>
        </w:rPr>
        <w:t xml:space="preserve"> بد، خیلی چیز بدی است، اما ن</w:t>
      </w:r>
      <w:r w:rsidR="0074771A">
        <w:rPr>
          <w:rFonts w:hint="cs"/>
          <w:rtl/>
        </w:rPr>
        <w:t>می‌شود</w:t>
      </w:r>
      <w:r w:rsidR="005F3E2E">
        <w:rPr>
          <w:rFonts w:hint="cs"/>
          <w:rtl/>
        </w:rPr>
        <w:t xml:space="preserve"> گفت که عقاب دارد، در طرف ثواب هم به همین صورت است</w:t>
      </w:r>
      <w:r w:rsidR="008A3B4B">
        <w:rPr>
          <w:rFonts w:hint="cs"/>
          <w:rtl/>
        </w:rPr>
        <w:t>.</w:t>
      </w:r>
    </w:p>
    <w:p w:rsidR="008A3B4B" w:rsidRDefault="008A3B4B" w:rsidP="009D24A2">
      <w:pPr>
        <w:ind w:firstLine="0"/>
        <w:jc w:val="lowKashida"/>
        <w:rPr>
          <w:rtl/>
        </w:rPr>
      </w:pPr>
      <w:r>
        <w:rPr>
          <w:rFonts w:hint="cs"/>
          <w:rtl/>
        </w:rPr>
        <w:t xml:space="preserve">خیریّت و شریّت یک تحلیل فلسفی و عقلی است، اما بیان یک عقاب و مؤاخذه و امثالهم نیست، </w:t>
      </w:r>
      <w:r w:rsidR="00E45ECB">
        <w:rPr>
          <w:rFonts w:hint="cs"/>
          <w:rtl/>
        </w:rPr>
        <w:t>درنتیجه</w:t>
      </w:r>
      <w:r>
        <w:rPr>
          <w:rFonts w:hint="cs"/>
          <w:rtl/>
        </w:rPr>
        <w:t xml:space="preserve"> مستلزم حکمی نیست، به حکم </w:t>
      </w:r>
      <w:r w:rsidR="00E45ECB">
        <w:rPr>
          <w:rFonts w:hint="cs"/>
          <w:rtl/>
        </w:rPr>
        <w:t>نمی‌انجامد</w:t>
      </w:r>
      <w:r>
        <w:rPr>
          <w:rFonts w:hint="cs"/>
          <w:rtl/>
        </w:rPr>
        <w:t>، ما هم پیگیر این هستیم که بگوییم این نیّات حرام است یا مستحب است و امثالهم.</w:t>
      </w:r>
    </w:p>
    <w:p w:rsidR="00F01AFE" w:rsidRDefault="00F01AFE" w:rsidP="009D24A2">
      <w:pPr>
        <w:pStyle w:val="Heading1"/>
        <w:rPr>
          <w:rtl/>
        </w:rPr>
      </w:pPr>
      <w:bookmarkStart w:id="19" w:name="_Toc25601530"/>
      <w:r>
        <w:rPr>
          <w:rFonts w:hint="cs"/>
          <w:rtl/>
        </w:rPr>
        <w:t>رد پاسخ دوم</w:t>
      </w:r>
      <w:bookmarkEnd w:id="19"/>
    </w:p>
    <w:p w:rsidR="008A3B4B" w:rsidRDefault="008A3B4B" w:rsidP="00536E06">
      <w:pPr>
        <w:ind w:firstLine="0"/>
        <w:jc w:val="lowKashida"/>
        <w:rPr>
          <w:rtl/>
        </w:rPr>
      </w:pPr>
      <w:r>
        <w:rPr>
          <w:rFonts w:hint="cs"/>
          <w:rtl/>
        </w:rPr>
        <w:t xml:space="preserve">جواب دوم هم قابل مناقشه است، بالاخره وقتی </w:t>
      </w:r>
      <w:r w:rsidR="0074771A">
        <w:rPr>
          <w:rFonts w:hint="cs"/>
          <w:rtl/>
        </w:rPr>
        <w:t>می‌گوید</w:t>
      </w:r>
      <w:r>
        <w:rPr>
          <w:rFonts w:hint="cs"/>
          <w:rtl/>
        </w:rPr>
        <w:t xml:space="preserve">: خیر و شری که مولا </w:t>
      </w:r>
      <w:r w:rsidR="0074771A">
        <w:rPr>
          <w:rFonts w:hint="cs"/>
          <w:rtl/>
        </w:rPr>
        <w:t>می‌گوید</w:t>
      </w:r>
      <w:r>
        <w:rPr>
          <w:rFonts w:hint="cs"/>
          <w:rtl/>
        </w:rPr>
        <w:t xml:space="preserve">، یعنی ثواب و عقاب، نشانش هم در بعضی از روایات است که </w:t>
      </w:r>
      <w:r w:rsidR="00E45ECB">
        <w:rPr>
          <w:rFonts w:hint="cs"/>
          <w:rtl/>
        </w:rPr>
        <w:t>می‌فرمایند</w:t>
      </w:r>
      <w:r>
        <w:rPr>
          <w:rFonts w:hint="cs"/>
          <w:rtl/>
        </w:rPr>
        <w:t xml:space="preserve"> ما ثواب </w:t>
      </w:r>
      <w:r w:rsidR="00E45ECB">
        <w:rPr>
          <w:rFonts w:hint="cs"/>
          <w:rtl/>
        </w:rPr>
        <w:t>می‌دهیم</w:t>
      </w:r>
      <w:r>
        <w:rPr>
          <w:rFonts w:hint="cs"/>
          <w:rtl/>
        </w:rPr>
        <w:t xml:space="preserve"> یا عقاب </w:t>
      </w:r>
      <w:r w:rsidR="00E45ECB">
        <w:rPr>
          <w:rFonts w:hint="cs"/>
          <w:rtl/>
        </w:rPr>
        <w:t>می‌کنیم</w:t>
      </w:r>
      <w:r>
        <w:rPr>
          <w:rFonts w:hint="cs"/>
          <w:rtl/>
        </w:rPr>
        <w:t xml:space="preserve">، صرف یک تحلیل ارشاد به یک  فهم عقلی در تحلیل مسائل نیست، بلکه بالاتر از این است، </w:t>
      </w:r>
      <w:r w:rsidR="0074771A">
        <w:rPr>
          <w:rFonts w:hint="cs"/>
          <w:rtl/>
        </w:rPr>
        <w:t>می‌گوید</w:t>
      </w:r>
      <w:r>
        <w:rPr>
          <w:rFonts w:hint="cs"/>
          <w:rtl/>
        </w:rPr>
        <w:t xml:space="preserve">: </w:t>
      </w:r>
      <w:r w:rsidR="00536E06" w:rsidRPr="00A670B9">
        <w:rPr>
          <w:rFonts w:hint="cs"/>
          <w:color w:val="008000"/>
          <w:rtl/>
        </w:rPr>
        <w:t>«</w:t>
      </w:r>
      <w:r w:rsidR="00536E06" w:rsidRPr="00A670B9">
        <w:rPr>
          <w:color w:val="008000"/>
          <w:rtl/>
        </w:rPr>
        <w:t>نِيَّةُ الْمُؤْمِنِ خَيْرٌ مِنْ عَمَلِهِ وَ نِيَّةُ</w:t>
      </w:r>
      <w:r w:rsidR="00536E06">
        <w:rPr>
          <w:color w:val="008000"/>
          <w:rtl/>
        </w:rPr>
        <w:t xml:space="preserve"> الْكَافِرِ شَرٌّ مِنْ عَمَلِهِ</w:t>
      </w:r>
      <w:r w:rsidR="00536E06" w:rsidRPr="00A670B9">
        <w:rPr>
          <w:rFonts w:hint="cs"/>
          <w:color w:val="008000"/>
          <w:rtl/>
        </w:rPr>
        <w:t>»</w:t>
      </w:r>
      <w:r>
        <w:rPr>
          <w:rFonts w:hint="cs"/>
          <w:rtl/>
        </w:rPr>
        <w:t xml:space="preserve">، خیریّت و شریّت در کلام مولا ارشاد به یک قانون عقلی نیست، ظاهرش مولویت است و استلزام حکم است، </w:t>
      </w:r>
      <w:r w:rsidR="00E45ECB">
        <w:rPr>
          <w:rFonts w:hint="cs"/>
          <w:rtl/>
        </w:rPr>
        <w:t>همان‌طور</w:t>
      </w:r>
      <w:r>
        <w:rPr>
          <w:rFonts w:hint="cs"/>
          <w:rtl/>
        </w:rPr>
        <w:t xml:space="preserve"> که از روایات خلود این استفاده </w:t>
      </w:r>
      <w:r w:rsidR="0074771A">
        <w:rPr>
          <w:rFonts w:hint="cs"/>
          <w:rtl/>
        </w:rPr>
        <w:t>می‌شود</w:t>
      </w:r>
      <w:r>
        <w:rPr>
          <w:rFonts w:hint="cs"/>
          <w:rtl/>
        </w:rPr>
        <w:t xml:space="preserve"> که عقاب دارد</w:t>
      </w:r>
      <w:r w:rsidR="00CE1E36">
        <w:rPr>
          <w:rFonts w:hint="cs"/>
          <w:rtl/>
        </w:rPr>
        <w:t>.</w:t>
      </w:r>
    </w:p>
    <w:p w:rsidR="00CE1E36" w:rsidRDefault="0074771A" w:rsidP="009D24A2">
      <w:pPr>
        <w:ind w:firstLine="0"/>
        <w:jc w:val="lowKashida"/>
        <w:rPr>
          <w:rtl/>
        </w:rPr>
      </w:pPr>
      <w:r>
        <w:rPr>
          <w:rFonts w:hint="cs"/>
          <w:rtl/>
        </w:rPr>
        <w:t xml:space="preserve">بنابراین با توجه به اینکه این دو پاسخ در روایات را قبول نداریم، ما </w:t>
      </w:r>
      <w:r w:rsidR="00E45ECB">
        <w:rPr>
          <w:rFonts w:hint="cs"/>
          <w:rtl/>
        </w:rPr>
        <w:t>می‌گوییم</w:t>
      </w:r>
      <w:r>
        <w:rPr>
          <w:rFonts w:hint="cs"/>
          <w:rtl/>
        </w:rPr>
        <w:t xml:space="preserve"> این روایات دلالت می‌کند که نیّات خوب، ثواب داده می‌شود و نیّات بد؛ خواه در </w:t>
      </w:r>
      <w:r w:rsidR="00E45ECB">
        <w:rPr>
          <w:rFonts w:hint="cs"/>
          <w:rtl/>
        </w:rPr>
        <w:t>حوزه‌های</w:t>
      </w:r>
      <w:r>
        <w:rPr>
          <w:rFonts w:hint="cs"/>
          <w:rtl/>
        </w:rPr>
        <w:t xml:space="preserve"> اعتقادی، خواه در اخلاقی، خواه در رفتاری، مؤاخذه می‌شود، یک اطلاقی است که در این روایات ذکر شده است.</w:t>
      </w:r>
    </w:p>
    <w:p w:rsidR="00F01AFE" w:rsidRDefault="00F01AFE" w:rsidP="009D24A2">
      <w:pPr>
        <w:pStyle w:val="Heading1"/>
        <w:rPr>
          <w:rtl/>
        </w:rPr>
      </w:pPr>
      <w:bookmarkStart w:id="20" w:name="_Toc25601531"/>
      <w:r>
        <w:rPr>
          <w:rFonts w:hint="cs"/>
          <w:rtl/>
        </w:rPr>
        <w:t>پاسخ سوم به استدلال در باب ثواب و عقاب به نیّات</w:t>
      </w:r>
      <w:bookmarkEnd w:id="20"/>
    </w:p>
    <w:p w:rsidR="0074771A" w:rsidRDefault="0074771A" w:rsidP="00536E06">
      <w:pPr>
        <w:ind w:firstLine="0"/>
        <w:jc w:val="lowKashida"/>
        <w:rPr>
          <w:rtl/>
        </w:rPr>
      </w:pPr>
      <w:r>
        <w:rPr>
          <w:rFonts w:hint="cs"/>
          <w:rtl/>
        </w:rPr>
        <w:t xml:space="preserve">جواب سوم این است که اطلاقات، معارض یا مقید دارد، آن قسمتی که می‌گوید: نیت المؤمن خیر من عمله، این معارض ندارد، بلکه مؤید دارد، روایات دیگری که می‌گوید: ما بر نیّات  خوب شما ثواب </w:t>
      </w:r>
      <w:r w:rsidR="00E45ECB">
        <w:rPr>
          <w:rFonts w:hint="cs"/>
          <w:rtl/>
        </w:rPr>
        <w:t>می‌دهیم</w:t>
      </w:r>
      <w:r>
        <w:rPr>
          <w:rFonts w:hint="cs"/>
          <w:rtl/>
        </w:rPr>
        <w:t xml:space="preserve">، هر چه شما </w:t>
      </w:r>
      <w:r w:rsidR="00E45ECB">
        <w:rPr>
          <w:rFonts w:hint="cs"/>
          <w:rtl/>
        </w:rPr>
        <w:t>تصمیم‌های</w:t>
      </w:r>
      <w:r>
        <w:rPr>
          <w:rFonts w:hint="cs"/>
          <w:rtl/>
        </w:rPr>
        <w:t xml:space="preserve"> خوب بگیرید، </w:t>
      </w:r>
      <w:r w:rsidR="00E45ECB">
        <w:rPr>
          <w:rFonts w:hint="cs"/>
          <w:rtl/>
        </w:rPr>
        <w:t>اراده‌های</w:t>
      </w:r>
      <w:r>
        <w:rPr>
          <w:rFonts w:hint="cs"/>
          <w:rtl/>
        </w:rPr>
        <w:t xml:space="preserve"> خوب بکنید، ولو به عمل نرسد، خداوند لطف دارد و ثواب می‌دهد</w:t>
      </w:r>
      <w:r w:rsidR="006E3628">
        <w:rPr>
          <w:rFonts w:hint="cs"/>
          <w:rtl/>
        </w:rPr>
        <w:t xml:space="preserve">، آن مؤید </w:t>
      </w:r>
      <w:r w:rsidR="00536E06" w:rsidRPr="00A670B9">
        <w:rPr>
          <w:rFonts w:hint="cs"/>
          <w:color w:val="008000"/>
          <w:rtl/>
        </w:rPr>
        <w:t>«</w:t>
      </w:r>
      <w:r w:rsidR="00536E06" w:rsidRPr="00A670B9">
        <w:rPr>
          <w:color w:val="008000"/>
          <w:rtl/>
        </w:rPr>
        <w:t>نِيَّةُ ا</w:t>
      </w:r>
      <w:r w:rsidR="00536E06">
        <w:rPr>
          <w:color w:val="008000"/>
          <w:rtl/>
        </w:rPr>
        <w:t>لْمُؤْمِنِ خَيْرٌ مِنْ عَمَلِهِ</w:t>
      </w:r>
      <w:r w:rsidR="00536E06" w:rsidRPr="00A670B9">
        <w:rPr>
          <w:rFonts w:hint="cs"/>
          <w:color w:val="008000"/>
          <w:rtl/>
        </w:rPr>
        <w:t>»</w:t>
      </w:r>
      <w:r w:rsidR="00536E06">
        <w:rPr>
          <w:rFonts w:hint="cs"/>
          <w:color w:val="008000"/>
          <w:rtl/>
        </w:rPr>
        <w:t xml:space="preserve"> </w:t>
      </w:r>
      <w:r w:rsidR="006E3628">
        <w:rPr>
          <w:rFonts w:hint="cs"/>
          <w:rtl/>
        </w:rPr>
        <w:t xml:space="preserve">است، در </w:t>
      </w:r>
      <w:r w:rsidR="00536E06" w:rsidRPr="00A670B9">
        <w:rPr>
          <w:rFonts w:hint="cs"/>
          <w:color w:val="008000"/>
          <w:rtl/>
        </w:rPr>
        <w:t>«</w:t>
      </w:r>
      <w:r w:rsidR="00536E06" w:rsidRPr="00A670B9">
        <w:rPr>
          <w:color w:val="008000"/>
          <w:rtl/>
        </w:rPr>
        <w:t>وَ نِيَّةُ</w:t>
      </w:r>
      <w:r w:rsidR="00536E06">
        <w:rPr>
          <w:color w:val="008000"/>
          <w:rtl/>
        </w:rPr>
        <w:t xml:space="preserve"> الْكَافِرِ شَرٌّ مِنْ عَمَلِهِ</w:t>
      </w:r>
      <w:r w:rsidR="00536E06" w:rsidRPr="00A670B9">
        <w:rPr>
          <w:rFonts w:hint="cs"/>
          <w:color w:val="008000"/>
          <w:rtl/>
        </w:rPr>
        <w:t>»</w:t>
      </w:r>
      <w:r>
        <w:rPr>
          <w:rFonts w:hint="cs"/>
          <w:rtl/>
        </w:rPr>
        <w:t>، یک تقییداتی خورده است، یا معارض دارد و ساقط می‌شود یا مقید دارد.</w:t>
      </w:r>
    </w:p>
    <w:p w:rsidR="0074771A" w:rsidRDefault="0074771A" w:rsidP="009D24A2">
      <w:pPr>
        <w:ind w:firstLine="0"/>
        <w:jc w:val="lowKashida"/>
        <w:rPr>
          <w:rtl/>
        </w:rPr>
      </w:pPr>
      <w:r>
        <w:rPr>
          <w:rFonts w:hint="cs"/>
          <w:rtl/>
        </w:rPr>
        <w:lastRenderedPageBreak/>
        <w:t xml:space="preserve">ظاهر نیّت غیر مؤمن این است که مؤاخذه می‌شود، منتهی این نیّت در آنجایی که به عمل </w:t>
      </w:r>
      <w:r w:rsidR="00E45ECB">
        <w:rPr>
          <w:rFonts w:hint="cs"/>
          <w:rtl/>
        </w:rPr>
        <w:t>می‌رسد</w:t>
      </w:r>
      <w:r>
        <w:rPr>
          <w:rFonts w:hint="cs"/>
          <w:rtl/>
        </w:rPr>
        <w:t>، گفته شده که تا به عمل نرسد، ما عقاب ن</w:t>
      </w:r>
      <w:r w:rsidR="00E45ECB">
        <w:rPr>
          <w:rFonts w:hint="cs"/>
          <w:rtl/>
        </w:rPr>
        <w:t>می‌کنیم</w:t>
      </w:r>
      <w:r>
        <w:rPr>
          <w:rFonts w:hint="cs"/>
          <w:rtl/>
        </w:rPr>
        <w:t>، اتفاقاً ظاهر آنی که می‌گوید: عقاب ن</w:t>
      </w:r>
      <w:r w:rsidR="00E45ECB">
        <w:rPr>
          <w:rFonts w:hint="cs"/>
          <w:rtl/>
        </w:rPr>
        <w:t>می‌کنیم</w:t>
      </w:r>
      <w:r>
        <w:rPr>
          <w:rFonts w:hint="cs"/>
          <w:rtl/>
        </w:rPr>
        <w:t>، این است که تفضلاً عقاب را برداشتیم، یعنی می‌توانست مشمول عقاب بشود، ما تفضلاً عقاب را برداشتیم.</w:t>
      </w:r>
    </w:p>
    <w:p w:rsidR="0074771A" w:rsidRDefault="0074771A" w:rsidP="009D24A2">
      <w:pPr>
        <w:ind w:firstLine="0"/>
        <w:jc w:val="lowKashida"/>
        <w:rPr>
          <w:rtl/>
        </w:rPr>
      </w:pPr>
      <w:r>
        <w:rPr>
          <w:rFonts w:hint="cs"/>
          <w:rtl/>
        </w:rPr>
        <w:t xml:space="preserve">بنابراین جواب سوم این است که در نیّات سوء یک مقید یا معارضی داریم که باید تکلیف آن را روشن بکنیم، وگرنه اگر فقط این روایات بودند، </w:t>
      </w:r>
      <w:r w:rsidR="00E45ECB">
        <w:rPr>
          <w:rFonts w:hint="cs"/>
          <w:rtl/>
        </w:rPr>
        <w:t>می‌گفت</w:t>
      </w:r>
      <w:r>
        <w:rPr>
          <w:rFonts w:hint="cs"/>
          <w:rtl/>
        </w:rPr>
        <w:t xml:space="preserve">: نیّات یعنی </w:t>
      </w:r>
      <w:r w:rsidR="00E45ECB">
        <w:rPr>
          <w:rFonts w:hint="cs"/>
          <w:rtl/>
        </w:rPr>
        <w:t>اراده‌ها</w:t>
      </w:r>
      <w:r>
        <w:rPr>
          <w:rFonts w:hint="cs"/>
          <w:rtl/>
        </w:rPr>
        <w:t xml:space="preserve">، </w:t>
      </w:r>
      <w:r w:rsidR="00E45ECB">
        <w:rPr>
          <w:rFonts w:hint="cs"/>
          <w:rtl/>
        </w:rPr>
        <w:t>تصمیم‌ها</w:t>
      </w:r>
      <w:r>
        <w:rPr>
          <w:rFonts w:hint="cs"/>
          <w:rtl/>
        </w:rPr>
        <w:t xml:space="preserve"> اگر خوب باشد، معطوف به امر خوب باشد، ثواب دارد و اگر نیّات شر باشد، عقاب دارد و مطلق هم هست، خواه به عمل منتهی بشود یا نشود، منتهی در قسمت نیّات سوء یک معارض و مقیدی داریم که </w:t>
      </w:r>
      <w:r w:rsidR="006F6BFE">
        <w:rPr>
          <w:rFonts w:hint="cs"/>
          <w:rtl/>
        </w:rPr>
        <w:t>إن‌شاءالله</w:t>
      </w:r>
      <w:r>
        <w:rPr>
          <w:rFonts w:hint="cs"/>
          <w:rtl/>
        </w:rPr>
        <w:t xml:space="preserve"> بعد بحث </w:t>
      </w:r>
      <w:r w:rsidR="00E45ECB">
        <w:rPr>
          <w:rFonts w:hint="cs"/>
          <w:rtl/>
        </w:rPr>
        <w:t>می‌کنیم</w:t>
      </w:r>
      <w:r>
        <w:rPr>
          <w:rFonts w:hint="cs"/>
          <w:rtl/>
        </w:rPr>
        <w:t>.</w:t>
      </w:r>
    </w:p>
    <w:p w:rsidR="0074771A" w:rsidRDefault="0074771A" w:rsidP="009D24A2">
      <w:pPr>
        <w:ind w:firstLine="0"/>
        <w:jc w:val="lowKashida"/>
        <w:rPr>
          <w:rtl/>
        </w:rPr>
      </w:pPr>
      <w:r>
        <w:rPr>
          <w:rFonts w:hint="cs"/>
          <w:rtl/>
        </w:rPr>
        <w:t xml:space="preserve">جواب سوم </w:t>
      </w:r>
      <w:r w:rsidR="00E45ECB">
        <w:rPr>
          <w:rFonts w:hint="cs"/>
          <w:rtl/>
        </w:rPr>
        <w:t>فی‌الجمله</w:t>
      </w:r>
      <w:r>
        <w:rPr>
          <w:rFonts w:hint="cs"/>
          <w:rtl/>
        </w:rPr>
        <w:t xml:space="preserve"> درست است که اطلاق این‌ها مقبول نیست.</w:t>
      </w:r>
    </w:p>
    <w:p w:rsidR="0074771A" w:rsidRDefault="0074771A" w:rsidP="009D24A2">
      <w:pPr>
        <w:ind w:firstLine="0"/>
        <w:jc w:val="lowKashida"/>
        <w:rPr>
          <w:rtl/>
        </w:rPr>
      </w:pPr>
    </w:p>
    <w:p w:rsidR="00F30EEF" w:rsidRDefault="00F30EEF" w:rsidP="009D24A2">
      <w:pPr>
        <w:jc w:val="lowKashida"/>
        <w:rPr>
          <w:rtl/>
        </w:rPr>
      </w:pPr>
    </w:p>
    <w:p w:rsidR="00D417CF" w:rsidRPr="007E636F" w:rsidRDefault="00D417CF" w:rsidP="009D24A2">
      <w:pPr>
        <w:jc w:val="lowKashida"/>
        <w:rPr>
          <w:rtl/>
        </w:rPr>
      </w:pPr>
    </w:p>
    <w:p w:rsidR="008C4B52" w:rsidRPr="007E636F" w:rsidRDefault="008C4B52" w:rsidP="009D24A2">
      <w:pPr>
        <w:jc w:val="lowKashida"/>
      </w:pPr>
    </w:p>
    <w:sectPr w:rsidR="008C4B52"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94" w:rsidRDefault="00BC7094" w:rsidP="000D5800">
      <w:pPr>
        <w:spacing w:after="0"/>
      </w:pPr>
      <w:r>
        <w:separator/>
      </w:r>
    </w:p>
  </w:endnote>
  <w:endnote w:type="continuationSeparator" w:id="0">
    <w:p w:rsidR="00BC7094" w:rsidRDefault="00BC709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A2" w:rsidRDefault="009D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F6BFE">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A2" w:rsidRDefault="009D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94" w:rsidRDefault="00BC7094" w:rsidP="000D5800">
      <w:pPr>
        <w:spacing w:after="0"/>
      </w:pPr>
      <w:r>
        <w:separator/>
      </w:r>
    </w:p>
  </w:footnote>
  <w:footnote w:type="continuationSeparator" w:id="0">
    <w:p w:rsidR="00BC7094" w:rsidRDefault="00BC7094" w:rsidP="000D5800">
      <w:pPr>
        <w:spacing w:after="0"/>
      </w:pPr>
      <w:r>
        <w:continuationSeparator/>
      </w:r>
    </w:p>
  </w:footnote>
  <w:footnote w:id="1">
    <w:p w:rsidR="00A670B9" w:rsidRDefault="00A670B9" w:rsidP="00A670B9">
      <w:pPr>
        <w:pStyle w:val="FootnoteText"/>
        <w:rPr>
          <w:rFonts w:hint="cs"/>
        </w:rPr>
      </w:pPr>
      <w:r>
        <w:rPr>
          <w:rStyle w:val="FootnoteReference"/>
        </w:rPr>
        <w:footnoteRef/>
      </w:r>
      <w:r>
        <w:rPr>
          <w:rFonts w:hint="cs"/>
          <w:rtl/>
        </w:rPr>
        <w:t>. سوره بقره، آیه 225.</w:t>
      </w:r>
    </w:p>
  </w:footnote>
  <w:footnote w:id="2">
    <w:p w:rsidR="00A670B9" w:rsidRDefault="00A670B9">
      <w:pPr>
        <w:pStyle w:val="FootnoteText"/>
        <w:rPr>
          <w:rFonts w:hint="cs"/>
        </w:rPr>
      </w:pPr>
      <w:r>
        <w:rPr>
          <w:rStyle w:val="FootnoteReference"/>
        </w:rPr>
        <w:footnoteRef/>
      </w:r>
      <w:r>
        <w:rPr>
          <w:rFonts w:hint="cs"/>
          <w:rtl/>
        </w:rPr>
        <w:t>. سوره حج، آیه 34.</w:t>
      </w:r>
    </w:p>
  </w:footnote>
  <w:footnote w:id="3">
    <w:p w:rsidR="007160A3" w:rsidRDefault="007160A3" w:rsidP="00536E06">
      <w:pPr>
        <w:pStyle w:val="FootnoteText"/>
      </w:pPr>
      <w:r>
        <w:rPr>
          <w:rStyle w:val="FootnoteReference"/>
        </w:rPr>
        <w:footnoteRef/>
      </w:r>
      <w:r w:rsidR="00A670B9">
        <w:rPr>
          <w:rFonts w:hint="cs"/>
          <w:rtl/>
        </w:rPr>
        <w:t>.</w:t>
      </w:r>
      <w:r>
        <w:rPr>
          <w:rFonts w:hint="cs"/>
          <w:rtl/>
        </w:rPr>
        <w:t xml:space="preserve"> </w:t>
      </w:r>
      <w:r w:rsidR="00536E06" w:rsidRPr="00A670B9">
        <w:rPr>
          <w:rtl/>
        </w:rPr>
        <w:t>وسائل الشيعة، ج‏1، ص: 50</w:t>
      </w:r>
      <w:r w:rsidR="00536E06">
        <w:rPr>
          <w:rFonts w:hint="cs"/>
          <w:rtl/>
        </w:rPr>
        <w:t>.</w:t>
      </w:r>
    </w:p>
  </w:footnote>
  <w:footnote w:id="4">
    <w:p w:rsidR="00A670B9" w:rsidRDefault="00A670B9" w:rsidP="00A670B9">
      <w:pPr>
        <w:pStyle w:val="FootnoteText"/>
        <w:rPr>
          <w:rFonts w:hint="cs"/>
        </w:rPr>
      </w:pPr>
      <w:r>
        <w:rPr>
          <w:rStyle w:val="FootnoteReference"/>
        </w:rPr>
        <w:footnoteRef/>
      </w:r>
      <w:r>
        <w:rPr>
          <w:rFonts w:hint="cs"/>
          <w:rtl/>
        </w:rPr>
        <w:t>.</w:t>
      </w:r>
      <w:r>
        <w:rPr>
          <w:rtl/>
        </w:rPr>
        <w:t xml:space="preserve"> </w:t>
      </w:r>
      <w:r w:rsidRPr="00A670B9">
        <w:rPr>
          <w:rtl/>
        </w:rPr>
        <w:t>وسائل الشيعة، ج‏1، ص: 48</w:t>
      </w:r>
      <w:r>
        <w:rPr>
          <w:rFonts w:hint="cs"/>
          <w:rtl/>
        </w:rPr>
        <w:t>.</w:t>
      </w:r>
    </w:p>
  </w:footnote>
  <w:footnote w:id="5">
    <w:p w:rsidR="00A670B9" w:rsidRDefault="00A670B9">
      <w:pPr>
        <w:pStyle w:val="FootnoteText"/>
        <w:rPr>
          <w:rFonts w:hint="cs"/>
        </w:rPr>
      </w:pPr>
      <w:r>
        <w:rPr>
          <w:rStyle w:val="FootnoteReference"/>
        </w:rPr>
        <w:footnoteRef/>
      </w:r>
      <w:r>
        <w:rPr>
          <w:rFonts w:hint="cs"/>
          <w:rtl/>
        </w:rPr>
        <w:t>.</w:t>
      </w:r>
      <w:r>
        <w:rPr>
          <w:rtl/>
        </w:rPr>
        <w:t xml:space="preserve"> </w:t>
      </w:r>
      <w:r w:rsidRPr="00A670B9">
        <w:rPr>
          <w:rtl/>
        </w:rPr>
        <w:t>وسائل الشيعة، ج‏1، ص: 48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A2" w:rsidRDefault="009D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9D24A2">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D24A2">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Pr>
        <w:rFonts w:ascii="Adobe Arabic" w:hAnsi="Adobe Arabic" w:cs="Adobe Arabic" w:hint="cs"/>
        <w:b/>
        <w:bCs/>
        <w:sz w:val="24"/>
        <w:szCs w:val="24"/>
        <w:rtl/>
      </w:rPr>
      <w:t xml:space="preserve">                         تاریخ جلسه:</w:t>
    </w:r>
    <w:r w:rsidR="009D24A2">
      <w:rPr>
        <w:rFonts w:ascii="Adobe Arabic" w:hAnsi="Adobe Arabic" w:cs="Adobe Arabic" w:hint="cs"/>
        <w:b/>
        <w:bCs/>
        <w:sz w:val="24"/>
        <w:szCs w:val="24"/>
        <w:rtl/>
      </w:rPr>
      <w:t>03/09/98</w:t>
    </w:r>
  </w:p>
  <w:p w:rsidR="00873379" w:rsidRDefault="00873379" w:rsidP="009D24A2">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9D24A2">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D24A2">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ادله حرمت تجری </w:t>
    </w:r>
    <w:r>
      <w:rPr>
        <w:rFonts w:ascii="Adobe Arabic" w:hAnsi="Adobe Arabic" w:cs="Adobe Arabic" w:hint="cs"/>
        <w:b/>
        <w:bCs/>
        <w:sz w:val="24"/>
        <w:szCs w:val="24"/>
        <w:rtl/>
      </w:rPr>
      <w:t xml:space="preserve">         شماره جلسه:</w:t>
    </w:r>
    <w:r w:rsidR="009D24A2">
      <w:rPr>
        <w:rFonts w:ascii="Adobe Arabic" w:hAnsi="Adobe Arabic" w:cs="Adobe Arabic" w:hint="cs"/>
        <w:b/>
        <w:bCs/>
        <w:sz w:val="24"/>
        <w:szCs w:val="24"/>
        <w:rtl/>
      </w:rPr>
      <w:t xml:space="preserve"> 350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E9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A2" w:rsidRDefault="009D2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366F"/>
    <w:rsid w:val="00007060"/>
    <w:rsid w:val="000228A2"/>
    <w:rsid w:val="0002657F"/>
    <w:rsid w:val="000324F1"/>
    <w:rsid w:val="000330CD"/>
    <w:rsid w:val="000342C4"/>
    <w:rsid w:val="00041FE0"/>
    <w:rsid w:val="00042E34"/>
    <w:rsid w:val="00045B14"/>
    <w:rsid w:val="00052BA3"/>
    <w:rsid w:val="0006363E"/>
    <w:rsid w:val="00063C89"/>
    <w:rsid w:val="00080DFF"/>
    <w:rsid w:val="00085ED5"/>
    <w:rsid w:val="000A1A51"/>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1E33"/>
    <w:rsid w:val="002E450B"/>
    <w:rsid w:val="002E73F9"/>
    <w:rsid w:val="002F05B9"/>
    <w:rsid w:val="00311429"/>
    <w:rsid w:val="0031684F"/>
    <w:rsid w:val="00323168"/>
    <w:rsid w:val="003308B2"/>
    <w:rsid w:val="00331826"/>
    <w:rsid w:val="00334CB9"/>
    <w:rsid w:val="00340BA3"/>
    <w:rsid w:val="00366400"/>
    <w:rsid w:val="003963D7"/>
    <w:rsid w:val="00396F28"/>
    <w:rsid w:val="003A1A05"/>
    <w:rsid w:val="003A2654"/>
    <w:rsid w:val="003A5D9D"/>
    <w:rsid w:val="003C06BF"/>
    <w:rsid w:val="003C4F40"/>
    <w:rsid w:val="003C7899"/>
    <w:rsid w:val="003D2F0A"/>
    <w:rsid w:val="003D563F"/>
    <w:rsid w:val="003E1E58"/>
    <w:rsid w:val="003E2BAB"/>
    <w:rsid w:val="00405199"/>
    <w:rsid w:val="00406887"/>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1790F"/>
    <w:rsid w:val="00530FD7"/>
    <w:rsid w:val="00536E06"/>
    <w:rsid w:val="00545B0C"/>
    <w:rsid w:val="00551628"/>
    <w:rsid w:val="00560FD8"/>
    <w:rsid w:val="00572E2D"/>
    <w:rsid w:val="00580CFA"/>
    <w:rsid w:val="00592103"/>
    <w:rsid w:val="005941DD"/>
    <w:rsid w:val="005A545E"/>
    <w:rsid w:val="005A5862"/>
    <w:rsid w:val="005B05D4"/>
    <w:rsid w:val="005B0852"/>
    <w:rsid w:val="005B16EB"/>
    <w:rsid w:val="005C06AE"/>
    <w:rsid w:val="005F3E2E"/>
    <w:rsid w:val="00610C18"/>
    <w:rsid w:val="00612385"/>
    <w:rsid w:val="0061376C"/>
    <w:rsid w:val="00617C7C"/>
    <w:rsid w:val="00627180"/>
    <w:rsid w:val="00636EFA"/>
    <w:rsid w:val="0066229C"/>
    <w:rsid w:val="00663AAD"/>
    <w:rsid w:val="0069696C"/>
    <w:rsid w:val="00696C84"/>
    <w:rsid w:val="006A085A"/>
    <w:rsid w:val="006C125E"/>
    <w:rsid w:val="006D3A87"/>
    <w:rsid w:val="006E3628"/>
    <w:rsid w:val="006F01B4"/>
    <w:rsid w:val="006F6BFE"/>
    <w:rsid w:val="00703DD3"/>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A3AE6"/>
    <w:rsid w:val="008A3B4B"/>
    <w:rsid w:val="008B2AFF"/>
    <w:rsid w:val="008B3C4A"/>
    <w:rsid w:val="008B565A"/>
    <w:rsid w:val="008C3414"/>
    <w:rsid w:val="008C4B52"/>
    <w:rsid w:val="008D030F"/>
    <w:rsid w:val="008D36D5"/>
    <w:rsid w:val="008E3903"/>
    <w:rsid w:val="008F083F"/>
    <w:rsid w:val="008F63E3"/>
    <w:rsid w:val="00900A8F"/>
    <w:rsid w:val="00913C3B"/>
    <w:rsid w:val="00915509"/>
    <w:rsid w:val="00924401"/>
    <w:rsid w:val="00927388"/>
    <w:rsid w:val="009274FE"/>
    <w:rsid w:val="009401AC"/>
    <w:rsid w:val="00940323"/>
    <w:rsid w:val="009475B7"/>
    <w:rsid w:val="0095758E"/>
    <w:rsid w:val="009613AC"/>
    <w:rsid w:val="00980643"/>
    <w:rsid w:val="009A2204"/>
    <w:rsid w:val="009A42EF"/>
    <w:rsid w:val="009A5E52"/>
    <w:rsid w:val="009B46BC"/>
    <w:rsid w:val="009B61C3"/>
    <w:rsid w:val="009C7B4F"/>
    <w:rsid w:val="009D24A2"/>
    <w:rsid w:val="009E1F06"/>
    <w:rsid w:val="009F4EB3"/>
    <w:rsid w:val="009F5F6C"/>
    <w:rsid w:val="00A06D48"/>
    <w:rsid w:val="00A10836"/>
    <w:rsid w:val="00A21834"/>
    <w:rsid w:val="00A31C17"/>
    <w:rsid w:val="00A31FDE"/>
    <w:rsid w:val="00A35AC2"/>
    <w:rsid w:val="00A37C77"/>
    <w:rsid w:val="00A5418D"/>
    <w:rsid w:val="00A6441E"/>
    <w:rsid w:val="00A670B9"/>
    <w:rsid w:val="00A72088"/>
    <w:rsid w:val="00A725C2"/>
    <w:rsid w:val="00A769EE"/>
    <w:rsid w:val="00A810A5"/>
    <w:rsid w:val="00A83BDA"/>
    <w:rsid w:val="00A9616A"/>
    <w:rsid w:val="00A96F68"/>
    <w:rsid w:val="00AA2342"/>
    <w:rsid w:val="00AD0304"/>
    <w:rsid w:val="00AD27BE"/>
    <w:rsid w:val="00AF0F1A"/>
    <w:rsid w:val="00B002D6"/>
    <w:rsid w:val="00B01724"/>
    <w:rsid w:val="00B07D3E"/>
    <w:rsid w:val="00B1300D"/>
    <w:rsid w:val="00B15027"/>
    <w:rsid w:val="00B21CF4"/>
    <w:rsid w:val="00B24300"/>
    <w:rsid w:val="00B330C7"/>
    <w:rsid w:val="00B34736"/>
    <w:rsid w:val="00B55D51"/>
    <w:rsid w:val="00B63F15"/>
    <w:rsid w:val="00B80B86"/>
    <w:rsid w:val="00B9119B"/>
    <w:rsid w:val="00B96A3B"/>
    <w:rsid w:val="00BA51A8"/>
    <w:rsid w:val="00BB1C64"/>
    <w:rsid w:val="00BB5F7E"/>
    <w:rsid w:val="00BC26F6"/>
    <w:rsid w:val="00BC4833"/>
    <w:rsid w:val="00BC7094"/>
    <w:rsid w:val="00BD3122"/>
    <w:rsid w:val="00BD40DA"/>
    <w:rsid w:val="00BF3D67"/>
    <w:rsid w:val="00C160AF"/>
    <w:rsid w:val="00C17970"/>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B00"/>
    <w:rsid w:val="00CB0E5D"/>
    <w:rsid w:val="00CB5DA3"/>
    <w:rsid w:val="00CC3976"/>
    <w:rsid w:val="00CC5DBD"/>
    <w:rsid w:val="00CC720E"/>
    <w:rsid w:val="00CD0F33"/>
    <w:rsid w:val="00CE09B7"/>
    <w:rsid w:val="00CE1DF5"/>
    <w:rsid w:val="00CE1E36"/>
    <w:rsid w:val="00CE31E6"/>
    <w:rsid w:val="00CE3B74"/>
    <w:rsid w:val="00CF42E2"/>
    <w:rsid w:val="00CF7916"/>
    <w:rsid w:val="00D158F3"/>
    <w:rsid w:val="00D15FDC"/>
    <w:rsid w:val="00D2470E"/>
    <w:rsid w:val="00D3665C"/>
    <w:rsid w:val="00D417CF"/>
    <w:rsid w:val="00D508CC"/>
    <w:rsid w:val="00D50F4B"/>
    <w:rsid w:val="00D60547"/>
    <w:rsid w:val="00D66444"/>
    <w:rsid w:val="00D75673"/>
    <w:rsid w:val="00D76353"/>
    <w:rsid w:val="00DA34F7"/>
    <w:rsid w:val="00DB21CF"/>
    <w:rsid w:val="00DB28BB"/>
    <w:rsid w:val="00DC603F"/>
    <w:rsid w:val="00DD3C0D"/>
    <w:rsid w:val="00DD4864"/>
    <w:rsid w:val="00DD71A2"/>
    <w:rsid w:val="00DE1DC4"/>
    <w:rsid w:val="00DE532A"/>
    <w:rsid w:val="00E0639C"/>
    <w:rsid w:val="00E067E6"/>
    <w:rsid w:val="00E12531"/>
    <w:rsid w:val="00E143B0"/>
    <w:rsid w:val="00E4012D"/>
    <w:rsid w:val="00E45ECB"/>
    <w:rsid w:val="00E55891"/>
    <w:rsid w:val="00E6283A"/>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62C"/>
    <w:rsid w:val="00F25714"/>
    <w:rsid w:val="00F30EEF"/>
    <w:rsid w:val="00F3446D"/>
    <w:rsid w:val="00F40284"/>
    <w:rsid w:val="00F53380"/>
    <w:rsid w:val="00F67976"/>
    <w:rsid w:val="00F70BE1"/>
    <w:rsid w:val="00F729E7"/>
    <w:rsid w:val="00F85929"/>
    <w:rsid w:val="00FB0610"/>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330C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330C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330C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330C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330C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330C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330C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330C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330C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330C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330C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330C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330C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330C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330C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330CD"/>
    <w:pPr>
      <w:spacing w:after="0"/>
      <w:ind w:firstLine="0"/>
    </w:pPr>
    <w:rPr>
      <w:rFonts w:eastAsiaTheme="minorEastAsia"/>
    </w:rPr>
  </w:style>
  <w:style w:type="paragraph" w:styleId="TOC2">
    <w:name w:val="toc 2"/>
    <w:basedOn w:val="Normal"/>
    <w:next w:val="Normal"/>
    <w:autoRedefine/>
    <w:uiPriority w:val="39"/>
    <w:unhideWhenUsed/>
    <w:qFormat/>
    <w:rsid w:val="000330CD"/>
    <w:pPr>
      <w:spacing w:after="0"/>
      <w:ind w:left="221"/>
    </w:pPr>
    <w:rPr>
      <w:rFonts w:eastAsiaTheme="minorEastAsia"/>
    </w:rPr>
  </w:style>
  <w:style w:type="paragraph" w:styleId="TOC3">
    <w:name w:val="toc 3"/>
    <w:basedOn w:val="Normal"/>
    <w:next w:val="Normal"/>
    <w:autoRedefine/>
    <w:uiPriority w:val="39"/>
    <w:unhideWhenUsed/>
    <w:qFormat/>
    <w:rsid w:val="000330C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330CD"/>
    <w:rPr>
      <w:rFonts w:cs="2  Lotus"/>
      <w:smallCaps/>
      <w:color w:val="auto"/>
      <w:szCs w:val="28"/>
      <w:u w:val="single"/>
    </w:rPr>
  </w:style>
  <w:style w:type="character" w:styleId="IntenseReference">
    <w:name w:val="Intense Reference"/>
    <w:uiPriority w:val="32"/>
    <w:qFormat/>
    <w:rsid w:val="000330CD"/>
    <w:rPr>
      <w:rFonts w:cs="2  Lotus"/>
      <w:b/>
      <w:bCs/>
      <w:smallCaps/>
      <w:color w:val="auto"/>
      <w:spacing w:val="5"/>
      <w:szCs w:val="28"/>
      <w:u w:val="single"/>
    </w:rPr>
  </w:style>
  <w:style w:type="character" w:styleId="BookTitle">
    <w:name w:val="Book Title"/>
    <w:uiPriority w:val="33"/>
    <w:qFormat/>
    <w:rsid w:val="000330CD"/>
    <w:rPr>
      <w:rFonts w:cs="2  Titr"/>
      <w:b/>
      <w:bCs/>
      <w:smallCaps/>
      <w:spacing w:val="5"/>
      <w:szCs w:val="100"/>
    </w:rPr>
  </w:style>
  <w:style w:type="paragraph" w:styleId="TOCHeading">
    <w:name w:val="TOC Heading"/>
    <w:basedOn w:val="Heading1"/>
    <w:next w:val="Normal"/>
    <w:uiPriority w:val="39"/>
    <w:unhideWhenUsed/>
    <w:qFormat/>
    <w:rsid w:val="000330C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330C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330C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330C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330C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330C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330CD"/>
    <w:pPr>
      <w:spacing w:after="0"/>
      <w:ind w:left="658"/>
    </w:pPr>
    <w:rPr>
      <w:rFonts w:eastAsia="Times New Roman"/>
    </w:rPr>
  </w:style>
  <w:style w:type="paragraph" w:styleId="TOC5">
    <w:name w:val="toc 5"/>
    <w:basedOn w:val="Normal"/>
    <w:next w:val="Normal"/>
    <w:autoRedefine/>
    <w:uiPriority w:val="39"/>
    <w:semiHidden/>
    <w:unhideWhenUsed/>
    <w:qFormat/>
    <w:rsid w:val="000330CD"/>
    <w:pPr>
      <w:spacing w:after="0"/>
      <w:ind w:left="879"/>
    </w:pPr>
    <w:rPr>
      <w:rFonts w:eastAsia="Times New Roman"/>
    </w:rPr>
  </w:style>
  <w:style w:type="paragraph" w:styleId="TOC6">
    <w:name w:val="toc 6"/>
    <w:basedOn w:val="Normal"/>
    <w:next w:val="Normal"/>
    <w:autoRedefine/>
    <w:uiPriority w:val="39"/>
    <w:semiHidden/>
    <w:unhideWhenUsed/>
    <w:qFormat/>
    <w:rsid w:val="000330CD"/>
    <w:pPr>
      <w:spacing w:after="0"/>
      <w:ind w:left="1100"/>
    </w:pPr>
    <w:rPr>
      <w:rFonts w:eastAsia="Times New Roman"/>
    </w:rPr>
  </w:style>
  <w:style w:type="paragraph" w:styleId="TOC7">
    <w:name w:val="toc 7"/>
    <w:basedOn w:val="Normal"/>
    <w:next w:val="Normal"/>
    <w:autoRedefine/>
    <w:uiPriority w:val="39"/>
    <w:semiHidden/>
    <w:unhideWhenUsed/>
    <w:qFormat/>
    <w:rsid w:val="000330CD"/>
    <w:pPr>
      <w:spacing w:after="0"/>
      <w:ind w:left="1321"/>
    </w:pPr>
    <w:rPr>
      <w:rFonts w:eastAsia="Times New Roman"/>
    </w:rPr>
  </w:style>
  <w:style w:type="paragraph" w:styleId="Caption">
    <w:name w:val="caption"/>
    <w:basedOn w:val="Normal"/>
    <w:next w:val="Normal"/>
    <w:uiPriority w:val="35"/>
    <w:semiHidden/>
    <w:unhideWhenUsed/>
    <w:qFormat/>
    <w:rsid w:val="000330CD"/>
    <w:rPr>
      <w:rFonts w:eastAsia="Times New Roman"/>
      <w:b/>
      <w:bCs/>
      <w:sz w:val="20"/>
      <w:szCs w:val="20"/>
    </w:rPr>
  </w:style>
  <w:style w:type="paragraph" w:styleId="Title">
    <w:name w:val="Title"/>
    <w:basedOn w:val="Normal"/>
    <w:next w:val="Normal"/>
    <w:link w:val="TitleChar"/>
    <w:autoRedefine/>
    <w:uiPriority w:val="10"/>
    <w:qFormat/>
    <w:rsid w:val="000330C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330C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330C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330CD"/>
    <w:rPr>
      <w:rFonts w:ascii="Cambria" w:eastAsia="2  Badr" w:hAnsi="Cambria" w:cs="Karim"/>
      <w:i/>
      <w:spacing w:val="15"/>
      <w:sz w:val="24"/>
      <w:szCs w:val="60"/>
    </w:rPr>
  </w:style>
  <w:style w:type="character" w:styleId="Emphasis">
    <w:name w:val="Emphasis"/>
    <w:uiPriority w:val="20"/>
    <w:qFormat/>
    <w:rsid w:val="000330CD"/>
    <w:rPr>
      <w:rFonts w:cs="2  Lotus"/>
      <w:i/>
      <w:iCs/>
      <w:color w:val="808080"/>
      <w:szCs w:val="32"/>
    </w:rPr>
  </w:style>
  <w:style w:type="character" w:customStyle="1" w:styleId="NoSpacingChar">
    <w:name w:val="No Spacing Char"/>
    <w:aliases w:val="متن عربي Char"/>
    <w:link w:val="NoSpacing"/>
    <w:uiPriority w:val="1"/>
    <w:rsid w:val="000330CD"/>
    <w:rPr>
      <w:rFonts w:eastAsia="2  Lotus" w:cs="2  Badr"/>
      <w:bCs/>
      <w:sz w:val="72"/>
      <w:szCs w:val="28"/>
    </w:rPr>
  </w:style>
  <w:style w:type="paragraph" w:styleId="ListParagraph">
    <w:name w:val="List Paragraph"/>
    <w:basedOn w:val="Normal"/>
    <w:link w:val="ListParagraphChar"/>
    <w:autoRedefine/>
    <w:uiPriority w:val="34"/>
    <w:qFormat/>
    <w:rsid w:val="000330CD"/>
    <w:pPr>
      <w:ind w:left="1134" w:firstLine="0"/>
    </w:pPr>
    <w:rPr>
      <w:rFonts w:ascii="Calibri" w:eastAsia="2  Lotus" w:hAnsi="Calibri" w:cs="2  Lotus"/>
      <w:sz w:val="22"/>
    </w:rPr>
  </w:style>
  <w:style w:type="character" w:customStyle="1" w:styleId="ListParagraphChar">
    <w:name w:val="List Paragraph Char"/>
    <w:link w:val="ListParagraph"/>
    <w:uiPriority w:val="34"/>
    <w:rsid w:val="000330CD"/>
    <w:rPr>
      <w:rFonts w:eastAsia="2  Lotus" w:cs="2  Lotus"/>
      <w:sz w:val="22"/>
      <w:szCs w:val="28"/>
    </w:rPr>
  </w:style>
  <w:style w:type="paragraph" w:styleId="Quote">
    <w:name w:val="Quote"/>
    <w:basedOn w:val="Normal"/>
    <w:next w:val="Normal"/>
    <w:link w:val="QuoteChar"/>
    <w:autoRedefine/>
    <w:uiPriority w:val="29"/>
    <w:qFormat/>
    <w:rsid w:val="000330C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330CD"/>
    <w:rPr>
      <w:rFonts w:cs="B Lotus"/>
      <w:i/>
      <w:szCs w:val="30"/>
    </w:rPr>
  </w:style>
  <w:style w:type="paragraph" w:styleId="IntenseQuote">
    <w:name w:val="Intense Quote"/>
    <w:basedOn w:val="Normal"/>
    <w:next w:val="Normal"/>
    <w:link w:val="IntenseQuoteChar"/>
    <w:autoRedefine/>
    <w:uiPriority w:val="30"/>
    <w:qFormat/>
    <w:rsid w:val="000330C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330CD"/>
    <w:rPr>
      <w:rFonts w:eastAsia="2  Lotus" w:cs="B Lotus"/>
      <w:b/>
      <w:bCs/>
      <w:i/>
      <w:szCs w:val="30"/>
    </w:rPr>
  </w:style>
  <w:style w:type="character" w:styleId="SubtleEmphasis">
    <w:name w:val="Subtle Emphasis"/>
    <w:uiPriority w:val="19"/>
    <w:qFormat/>
    <w:rsid w:val="000330CD"/>
    <w:rPr>
      <w:rFonts w:cs="2  Lotus"/>
      <w:i/>
      <w:iCs/>
      <w:color w:val="4A442A"/>
      <w:szCs w:val="32"/>
      <w:u w:val="none"/>
    </w:rPr>
  </w:style>
  <w:style w:type="character" w:styleId="IntenseEmphasis">
    <w:name w:val="Intense Emphasis"/>
    <w:uiPriority w:val="21"/>
    <w:qFormat/>
    <w:rsid w:val="000330C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033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EB57-27B8-4C60-9E59-362FD722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447</TotalTime>
  <Pages>8</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46</cp:revision>
  <dcterms:created xsi:type="dcterms:W3CDTF">2019-11-25T14:17:00Z</dcterms:created>
  <dcterms:modified xsi:type="dcterms:W3CDTF">2019-11-27T09:46:00Z</dcterms:modified>
</cp:coreProperties>
</file>