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B4" w:rsidRPr="003945C6" w:rsidRDefault="00DE43B4" w:rsidP="0014142F">
      <w:pPr>
        <w:rPr>
          <w:rtl/>
        </w:rPr>
      </w:pPr>
    </w:p>
    <w:sdt>
      <w:sdtPr>
        <w:rPr>
          <w:rFonts w:eastAsia="2  Badr" w:cs="Traditional Arabic"/>
          <w:bCs w:val="0"/>
          <w:color w:val="auto"/>
          <w:sz w:val="28"/>
          <w:rtl/>
        </w:rPr>
        <w:id w:val="2093736834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DE43B4" w:rsidRPr="003945C6" w:rsidRDefault="00DE43B4" w:rsidP="00DE43B4">
          <w:pPr>
            <w:pStyle w:val="TOCHeading"/>
            <w:rPr>
              <w:rFonts w:cs="Traditional Arabic"/>
            </w:rPr>
          </w:pPr>
          <w:r w:rsidRPr="003945C6">
            <w:rPr>
              <w:rFonts w:cs="Traditional Arabic" w:hint="cs"/>
              <w:rtl/>
            </w:rPr>
            <w:t>فهرست</w:t>
          </w:r>
        </w:p>
        <w:p w:rsidR="00DE43B4" w:rsidRPr="003945C6" w:rsidRDefault="00DE43B4" w:rsidP="00DE43B4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3945C6">
            <w:fldChar w:fldCharType="begin"/>
          </w:r>
          <w:r w:rsidRPr="003945C6">
            <w:instrText xml:space="preserve"> TOC \o "1-3" \h \z \u </w:instrText>
          </w:r>
          <w:r w:rsidRPr="003945C6">
            <w:fldChar w:fldCharType="separate"/>
          </w:r>
          <w:hyperlink w:anchor="_Toc28553565" w:history="1">
            <w:r w:rsidRPr="003945C6">
              <w:rPr>
                <w:rStyle w:val="Hyperlink"/>
                <w:noProof/>
                <w:rtl/>
              </w:rPr>
              <w:t>اشاره:</w:t>
            </w:r>
            <w:r w:rsidRPr="003945C6">
              <w:rPr>
                <w:noProof/>
                <w:webHidden/>
              </w:rPr>
              <w:tab/>
            </w:r>
            <w:r w:rsidRPr="003945C6">
              <w:rPr>
                <w:noProof/>
                <w:webHidden/>
              </w:rPr>
              <w:fldChar w:fldCharType="begin"/>
            </w:r>
            <w:r w:rsidRPr="003945C6">
              <w:rPr>
                <w:noProof/>
                <w:webHidden/>
              </w:rPr>
              <w:instrText xml:space="preserve"> PAGEREF _Toc28553565 \h </w:instrText>
            </w:r>
            <w:r w:rsidRPr="003945C6">
              <w:rPr>
                <w:noProof/>
                <w:webHidden/>
              </w:rPr>
            </w:r>
            <w:r w:rsidRPr="003945C6">
              <w:rPr>
                <w:noProof/>
                <w:webHidden/>
              </w:rPr>
              <w:fldChar w:fldCharType="separate"/>
            </w:r>
            <w:r w:rsidRPr="003945C6">
              <w:rPr>
                <w:noProof/>
                <w:webHidden/>
              </w:rPr>
              <w:t>1</w:t>
            </w:r>
            <w:r w:rsidRPr="003945C6">
              <w:rPr>
                <w:noProof/>
                <w:webHidden/>
              </w:rPr>
              <w:fldChar w:fldCharType="end"/>
            </w:r>
          </w:hyperlink>
        </w:p>
        <w:p w:rsidR="00DE43B4" w:rsidRPr="003945C6" w:rsidRDefault="00BF3DCD" w:rsidP="00DE43B4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28553566" w:history="1">
            <w:r w:rsidR="00DE43B4" w:rsidRPr="003945C6">
              <w:rPr>
                <w:rStyle w:val="Hyperlink"/>
                <w:noProof/>
                <w:rtl/>
              </w:rPr>
              <w:t>انقلاب نسبت:</w:t>
            </w:r>
            <w:r w:rsidR="00DE43B4" w:rsidRPr="003945C6">
              <w:rPr>
                <w:noProof/>
                <w:webHidden/>
              </w:rPr>
              <w:tab/>
            </w:r>
            <w:r w:rsidR="00DE43B4" w:rsidRPr="003945C6">
              <w:rPr>
                <w:noProof/>
                <w:webHidden/>
              </w:rPr>
              <w:fldChar w:fldCharType="begin"/>
            </w:r>
            <w:r w:rsidR="00DE43B4" w:rsidRPr="003945C6">
              <w:rPr>
                <w:noProof/>
                <w:webHidden/>
              </w:rPr>
              <w:instrText xml:space="preserve"> PAGEREF _Toc28553566 \h </w:instrText>
            </w:r>
            <w:r w:rsidR="00DE43B4" w:rsidRPr="003945C6">
              <w:rPr>
                <w:noProof/>
                <w:webHidden/>
              </w:rPr>
            </w:r>
            <w:r w:rsidR="00DE43B4" w:rsidRPr="003945C6">
              <w:rPr>
                <w:noProof/>
                <w:webHidden/>
              </w:rPr>
              <w:fldChar w:fldCharType="separate"/>
            </w:r>
            <w:r w:rsidR="00DE43B4" w:rsidRPr="003945C6">
              <w:rPr>
                <w:noProof/>
                <w:webHidden/>
              </w:rPr>
              <w:t>2</w:t>
            </w:r>
            <w:r w:rsidR="00DE43B4" w:rsidRPr="003945C6">
              <w:rPr>
                <w:noProof/>
                <w:webHidden/>
              </w:rPr>
              <w:fldChar w:fldCharType="end"/>
            </w:r>
          </w:hyperlink>
        </w:p>
        <w:p w:rsidR="00DE43B4" w:rsidRPr="003945C6" w:rsidRDefault="00BF3DCD" w:rsidP="00DE43B4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28553567" w:history="1">
            <w:r w:rsidR="00DE43B4" w:rsidRPr="003945C6">
              <w:rPr>
                <w:rStyle w:val="Hyperlink"/>
                <w:noProof/>
                <w:rtl/>
              </w:rPr>
              <w:t>تطب</w:t>
            </w:r>
            <w:r w:rsidR="00DE43B4" w:rsidRPr="003945C6">
              <w:rPr>
                <w:rStyle w:val="Hyperlink"/>
                <w:rFonts w:hint="cs"/>
                <w:noProof/>
                <w:rtl/>
              </w:rPr>
              <w:t>ی</w:t>
            </w:r>
            <w:r w:rsidR="00DE43B4" w:rsidRPr="003945C6">
              <w:rPr>
                <w:rStyle w:val="Hyperlink"/>
                <w:rFonts w:hint="eastAsia"/>
                <w:noProof/>
                <w:rtl/>
              </w:rPr>
              <w:t>ق</w:t>
            </w:r>
            <w:r w:rsidR="00DE43B4" w:rsidRPr="003945C6">
              <w:rPr>
                <w:rStyle w:val="Hyperlink"/>
                <w:noProof/>
                <w:rtl/>
              </w:rPr>
              <w:t xml:space="preserve"> انقلاب نسبت بر </w:t>
            </w:r>
            <w:r w:rsidR="00CA482F">
              <w:rPr>
                <w:rStyle w:val="Hyperlink"/>
                <w:noProof/>
                <w:rtl/>
              </w:rPr>
              <w:t>مانحن‌فیه</w:t>
            </w:r>
            <w:r w:rsidR="00DE43B4" w:rsidRPr="003945C6">
              <w:rPr>
                <w:noProof/>
                <w:webHidden/>
              </w:rPr>
              <w:tab/>
            </w:r>
            <w:r w:rsidR="00DE43B4" w:rsidRPr="003945C6">
              <w:rPr>
                <w:noProof/>
                <w:webHidden/>
              </w:rPr>
              <w:fldChar w:fldCharType="begin"/>
            </w:r>
            <w:r w:rsidR="00DE43B4" w:rsidRPr="003945C6">
              <w:rPr>
                <w:noProof/>
                <w:webHidden/>
              </w:rPr>
              <w:instrText xml:space="preserve"> PAGEREF _Toc28553567 \h </w:instrText>
            </w:r>
            <w:r w:rsidR="00DE43B4" w:rsidRPr="003945C6">
              <w:rPr>
                <w:noProof/>
                <w:webHidden/>
              </w:rPr>
            </w:r>
            <w:r w:rsidR="00DE43B4" w:rsidRPr="003945C6">
              <w:rPr>
                <w:noProof/>
                <w:webHidden/>
              </w:rPr>
              <w:fldChar w:fldCharType="separate"/>
            </w:r>
            <w:r w:rsidR="00DE43B4" w:rsidRPr="003945C6">
              <w:rPr>
                <w:noProof/>
                <w:webHidden/>
              </w:rPr>
              <w:t>4</w:t>
            </w:r>
            <w:r w:rsidR="00DE43B4" w:rsidRPr="003945C6">
              <w:rPr>
                <w:noProof/>
                <w:webHidden/>
              </w:rPr>
              <w:fldChar w:fldCharType="end"/>
            </w:r>
          </w:hyperlink>
        </w:p>
        <w:p w:rsidR="00DE43B4" w:rsidRPr="003945C6" w:rsidRDefault="00BF3DCD" w:rsidP="00DE43B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28553568" w:history="1">
            <w:r w:rsidR="00DE43B4" w:rsidRPr="003945C6">
              <w:rPr>
                <w:rStyle w:val="Hyperlink"/>
                <w:noProof/>
                <w:rtl/>
              </w:rPr>
              <w:t>اشکالات</w:t>
            </w:r>
            <w:r w:rsidR="00DE43B4" w:rsidRPr="003945C6">
              <w:rPr>
                <w:rStyle w:val="Hyperlink"/>
                <w:rFonts w:hint="cs"/>
                <w:noProof/>
                <w:rtl/>
              </w:rPr>
              <w:t>ی</w:t>
            </w:r>
            <w:r w:rsidR="00DE43B4" w:rsidRPr="003945C6">
              <w:rPr>
                <w:rStyle w:val="Hyperlink"/>
                <w:noProof/>
                <w:rtl/>
              </w:rPr>
              <w:t xml:space="preserve"> به انقلاب نسبت در </w:t>
            </w:r>
            <w:r w:rsidR="00CA482F">
              <w:rPr>
                <w:rStyle w:val="Hyperlink"/>
                <w:noProof/>
                <w:rtl/>
              </w:rPr>
              <w:t>مانحن‌فیه</w:t>
            </w:r>
            <w:r w:rsidR="00DE43B4" w:rsidRPr="003945C6">
              <w:rPr>
                <w:rStyle w:val="Hyperlink"/>
                <w:noProof/>
                <w:rtl/>
              </w:rPr>
              <w:t>:</w:t>
            </w:r>
            <w:r w:rsidR="00DE43B4" w:rsidRPr="003945C6">
              <w:rPr>
                <w:noProof/>
                <w:webHidden/>
              </w:rPr>
              <w:tab/>
            </w:r>
            <w:r w:rsidR="00DE43B4" w:rsidRPr="003945C6">
              <w:rPr>
                <w:noProof/>
                <w:webHidden/>
              </w:rPr>
              <w:fldChar w:fldCharType="begin"/>
            </w:r>
            <w:r w:rsidR="00DE43B4" w:rsidRPr="003945C6">
              <w:rPr>
                <w:noProof/>
                <w:webHidden/>
              </w:rPr>
              <w:instrText xml:space="preserve"> PAGEREF _Toc28553568 \h </w:instrText>
            </w:r>
            <w:r w:rsidR="00DE43B4" w:rsidRPr="003945C6">
              <w:rPr>
                <w:noProof/>
                <w:webHidden/>
              </w:rPr>
            </w:r>
            <w:r w:rsidR="00DE43B4" w:rsidRPr="003945C6">
              <w:rPr>
                <w:noProof/>
                <w:webHidden/>
              </w:rPr>
              <w:fldChar w:fldCharType="separate"/>
            </w:r>
            <w:r w:rsidR="00DE43B4" w:rsidRPr="003945C6">
              <w:rPr>
                <w:noProof/>
                <w:webHidden/>
              </w:rPr>
              <w:t>5</w:t>
            </w:r>
            <w:r w:rsidR="00DE43B4" w:rsidRPr="003945C6">
              <w:rPr>
                <w:noProof/>
                <w:webHidden/>
              </w:rPr>
              <w:fldChar w:fldCharType="end"/>
            </w:r>
          </w:hyperlink>
        </w:p>
        <w:p w:rsidR="00DE43B4" w:rsidRPr="003945C6" w:rsidRDefault="00DE43B4">
          <w:r w:rsidRPr="003945C6">
            <w:rPr>
              <w:b/>
              <w:bCs/>
              <w:noProof/>
            </w:rPr>
            <w:fldChar w:fldCharType="end"/>
          </w:r>
        </w:p>
      </w:sdtContent>
    </w:sdt>
    <w:p w:rsidR="00DE43B4" w:rsidRPr="003945C6" w:rsidRDefault="00DE43B4" w:rsidP="0014142F">
      <w:pPr>
        <w:rPr>
          <w:rtl/>
        </w:rPr>
      </w:pPr>
    </w:p>
    <w:p w:rsidR="00DE43B4" w:rsidRPr="003945C6" w:rsidRDefault="00DE43B4" w:rsidP="0014142F">
      <w:pPr>
        <w:rPr>
          <w:rtl/>
        </w:rPr>
      </w:pPr>
    </w:p>
    <w:p w:rsidR="00DE43B4" w:rsidRPr="003945C6" w:rsidRDefault="00DE43B4" w:rsidP="0014142F">
      <w:pPr>
        <w:rPr>
          <w:rtl/>
        </w:rPr>
      </w:pPr>
    </w:p>
    <w:p w:rsidR="00DE43B4" w:rsidRPr="003945C6" w:rsidRDefault="00DE43B4" w:rsidP="0014142F">
      <w:pPr>
        <w:rPr>
          <w:rtl/>
        </w:rPr>
      </w:pPr>
    </w:p>
    <w:p w:rsidR="003945C6" w:rsidRPr="003945C6" w:rsidRDefault="003945C6">
      <w:pPr>
        <w:bidi w:val="0"/>
        <w:spacing w:after="0"/>
        <w:ind w:firstLine="0"/>
        <w:jc w:val="left"/>
        <w:rPr>
          <w:rtl/>
        </w:rPr>
      </w:pPr>
      <w:r w:rsidRPr="003945C6">
        <w:rPr>
          <w:rtl/>
        </w:rPr>
        <w:br w:type="page"/>
      </w:r>
    </w:p>
    <w:p w:rsidR="003945C6" w:rsidRPr="003945C6" w:rsidRDefault="003945C6" w:rsidP="00A654E7">
      <w:pPr>
        <w:jc w:val="center"/>
        <w:rPr>
          <w:rtl/>
        </w:rPr>
      </w:pPr>
      <w:bookmarkStart w:id="0" w:name="_Toc527549673"/>
      <w:bookmarkStart w:id="1" w:name="_Toc532902260"/>
      <w:bookmarkStart w:id="2" w:name="_GoBack"/>
      <w:r w:rsidRPr="003945C6">
        <w:rPr>
          <w:rtl/>
        </w:rPr>
        <w:lastRenderedPageBreak/>
        <w:t>بسم‌الله الرحمن الرحیم</w:t>
      </w:r>
    </w:p>
    <w:p w:rsidR="003945C6" w:rsidRPr="003945C6" w:rsidRDefault="003945C6" w:rsidP="003945C6">
      <w:pPr>
        <w:pStyle w:val="Heading1"/>
        <w:jc w:val="both"/>
        <w:rPr>
          <w:rtl/>
        </w:rPr>
      </w:pPr>
      <w:bookmarkStart w:id="3" w:name="_Toc513477529"/>
      <w:bookmarkStart w:id="4" w:name="_Toc525743064"/>
      <w:bookmarkStart w:id="5" w:name="_Toc527372369"/>
      <w:bookmarkStart w:id="6" w:name="_Toc1548371"/>
      <w:bookmarkStart w:id="7" w:name="_Toc2574566"/>
      <w:bookmarkStart w:id="8" w:name="_Toc3332153"/>
      <w:bookmarkEnd w:id="2"/>
      <w:r w:rsidRPr="003945C6">
        <w:rPr>
          <w:rtl/>
        </w:rPr>
        <w:t xml:space="preserve">موضوع: </w:t>
      </w:r>
      <w:r w:rsidRPr="003945C6">
        <w:rPr>
          <w:color w:val="auto"/>
          <w:rtl/>
        </w:rPr>
        <w:t xml:space="preserve">اصول / </w:t>
      </w:r>
      <w:r w:rsidRPr="003945C6">
        <w:rPr>
          <w:rFonts w:hint="cs"/>
          <w:color w:val="auto"/>
          <w:rtl/>
        </w:rPr>
        <w:t>تجری</w:t>
      </w:r>
      <w:r w:rsidRPr="003945C6">
        <w:rPr>
          <w:color w:val="auto"/>
          <w:rtl/>
        </w:rPr>
        <w:t xml:space="preserve"> /</w:t>
      </w:r>
      <w:bookmarkEnd w:id="3"/>
      <w:bookmarkEnd w:id="4"/>
      <w:bookmarkEnd w:id="5"/>
      <w:r w:rsidRPr="003945C6">
        <w:rPr>
          <w:color w:val="auto"/>
          <w:rtl/>
        </w:rPr>
        <w:t xml:space="preserve"> </w:t>
      </w:r>
      <w:bookmarkEnd w:id="6"/>
      <w:bookmarkEnd w:id="7"/>
      <w:bookmarkEnd w:id="8"/>
      <w:r w:rsidRPr="003945C6">
        <w:rPr>
          <w:rFonts w:hint="cs"/>
          <w:color w:val="auto"/>
          <w:rtl/>
        </w:rPr>
        <w:t>ادله</w:t>
      </w:r>
      <w:r w:rsidRPr="003945C6">
        <w:rPr>
          <w:color w:val="auto"/>
          <w:rtl/>
        </w:rPr>
        <w:t xml:space="preserve"> </w:t>
      </w:r>
      <w:r w:rsidRPr="003945C6">
        <w:rPr>
          <w:rFonts w:hint="cs"/>
          <w:color w:val="auto"/>
          <w:rtl/>
        </w:rPr>
        <w:t>روایی</w:t>
      </w:r>
      <w:r w:rsidRPr="003945C6">
        <w:rPr>
          <w:color w:val="auto"/>
          <w:rtl/>
        </w:rPr>
        <w:t xml:space="preserve"> تجر</w:t>
      </w:r>
      <w:r w:rsidRPr="003945C6">
        <w:rPr>
          <w:rFonts w:hint="cs"/>
          <w:color w:val="auto"/>
          <w:rtl/>
        </w:rPr>
        <w:t>ی</w:t>
      </w:r>
    </w:p>
    <w:p w:rsidR="003945C6" w:rsidRPr="003945C6" w:rsidRDefault="003945C6" w:rsidP="003945C6">
      <w:pPr>
        <w:pStyle w:val="Heading1"/>
        <w:jc w:val="both"/>
        <w:rPr>
          <w:rtl/>
        </w:rPr>
      </w:pPr>
      <w:bookmarkStart w:id="9" w:name="_Toc1548372"/>
      <w:bookmarkStart w:id="10" w:name="_Toc2574567"/>
      <w:bookmarkStart w:id="11" w:name="_Toc3332154"/>
      <w:bookmarkEnd w:id="0"/>
      <w:r w:rsidRPr="003945C6">
        <w:rPr>
          <w:rtl/>
        </w:rPr>
        <w:t>اشاره</w:t>
      </w:r>
      <w:bookmarkEnd w:id="1"/>
      <w:bookmarkEnd w:id="9"/>
      <w:bookmarkEnd w:id="10"/>
      <w:bookmarkEnd w:id="11"/>
    </w:p>
    <w:p w:rsidR="00CA7B4F" w:rsidRPr="003945C6" w:rsidRDefault="00CA7B4F" w:rsidP="0014142F">
      <w:pPr>
        <w:rPr>
          <w:rtl/>
        </w:rPr>
      </w:pPr>
      <w:r w:rsidRPr="003945C6">
        <w:rPr>
          <w:rFonts w:hint="cs"/>
          <w:rtl/>
        </w:rPr>
        <w:t xml:space="preserve">بحث در جمع بین روایاتی بود که در باب نیات سوء وارد شده بود. عرض کردیم در حل تعارض طریق دوم چیزی است که در کلام شیخ آمده و مرحوم خوئی هم </w:t>
      </w:r>
      <w:r w:rsidR="00DA416D">
        <w:rPr>
          <w:rFonts w:hint="cs"/>
          <w:rtl/>
        </w:rPr>
        <w:t>آورده‌اند</w:t>
      </w:r>
      <w:r w:rsidRPr="003945C6">
        <w:rPr>
          <w:rFonts w:hint="cs"/>
          <w:rtl/>
        </w:rPr>
        <w:t xml:space="preserve">. و آن این بود روایاتی که </w:t>
      </w:r>
      <w:r w:rsidR="00DA416D">
        <w:rPr>
          <w:rFonts w:hint="cs"/>
          <w:rtl/>
        </w:rPr>
        <w:t>می‌گفت</w:t>
      </w:r>
      <w:r w:rsidRPr="003945C6">
        <w:rPr>
          <w:rFonts w:hint="cs"/>
          <w:rtl/>
        </w:rPr>
        <w:t xml:space="preserve"> عقاب بر نیت سوء </w:t>
      </w:r>
      <w:r w:rsidR="00DA416D">
        <w:rPr>
          <w:rFonts w:hint="cs"/>
          <w:rtl/>
        </w:rPr>
        <w:t>می‌کنیم</w:t>
      </w:r>
      <w:r w:rsidRPr="003945C6">
        <w:rPr>
          <w:rFonts w:hint="cs"/>
          <w:rtl/>
        </w:rPr>
        <w:t xml:space="preserve"> حمل </w:t>
      </w:r>
      <w:r w:rsidR="00CA482F">
        <w:rPr>
          <w:rFonts w:hint="cs"/>
          <w:rtl/>
        </w:rPr>
        <w:t>می‌رود</w:t>
      </w:r>
      <w:r w:rsidRPr="003945C6">
        <w:rPr>
          <w:rFonts w:hint="cs"/>
          <w:rtl/>
        </w:rPr>
        <w:t xml:space="preserve"> بر آنجایی که نیت کرد و برنگشت خود او. اگر هم عمل نشده به دلیل این است که مانعی جلو او را گرفته است و الا خود او برنگشته. تجری هم </w:t>
      </w:r>
      <w:r w:rsidR="00DA416D">
        <w:rPr>
          <w:rFonts w:hint="cs"/>
          <w:rtl/>
        </w:rPr>
        <w:t>بر همین</w:t>
      </w:r>
      <w:r w:rsidRPr="003945C6">
        <w:rPr>
          <w:rFonts w:hint="cs"/>
          <w:rtl/>
        </w:rPr>
        <w:t xml:space="preserve"> حمل </w:t>
      </w:r>
      <w:r w:rsidR="00CA482F">
        <w:rPr>
          <w:rFonts w:hint="cs"/>
          <w:rtl/>
        </w:rPr>
        <w:t>می‌رود</w:t>
      </w:r>
      <w:r w:rsidRPr="003945C6">
        <w:rPr>
          <w:rFonts w:hint="cs"/>
          <w:rtl/>
        </w:rPr>
        <w:t xml:space="preserve"> زیرا در تجری هم لم یرتدع عن نیته بلکه عمل هم کرد ولی </w:t>
      </w:r>
      <w:r w:rsidR="00CA482F">
        <w:rPr>
          <w:rFonts w:hint="cs"/>
          <w:rtl/>
        </w:rPr>
        <w:t>برحسب</w:t>
      </w:r>
      <w:r w:rsidRPr="003945C6">
        <w:rPr>
          <w:rFonts w:hint="cs"/>
          <w:rtl/>
        </w:rPr>
        <w:t xml:space="preserve"> اتفاق خمر نبود </w:t>
      </w:r>
      <w:r w:rsidR="00CA482F">
        <w:rPr>
          <w:rFonts w:hint="cs"/>
          <w:rtl/>
        </w:rPr>
        <w:t>و اما</w:t>
      </w:r>
      <w:r w:rsidRPr="003945C6">
        <w:rPr>
          <w:rFonts w:hint="cs"/>
          <w:rtl/>
        </w:rPr>
        <w:t xml:space="preserve"> آن </w:t>
      </w:r>
      <w:r w:rsidR="00CA482F">
        <w:rPr>
          <w:rFonts w:hint="cs"/>
          <w:rtl/>
        </w:rPr>
        <w:t>طایفه</w:t>
      </w:r>
      <w:r w:rsidRPr="003945C6">
        <w:rPr>
          <w:rFonts w:hint="cs"/>
          <w:rtl/>
        </w:rPr>
        <w:t xml:space="preserve"> بعدی و روایاتی که </w:t>
      </w:r>
      <w:r w:rsidR="00DA416D">
        <w:rPr>
          <w:rFonts w:hint="cs"/>
          <w:rtl/>
        </w:rPr>
        <w:t>می‌گفت</w:t>
      </w:r>
      <w:r w:rsidRPr="003945C6">
        <w:rPr>
          <w:rFonts w:hint="cs"/>
          <w:rtl/>
        </w:rPr>
        <w:t xml:space="preserve"> لم تکتب سیئه علیه و بر نیت معصیت گناه نوشته </w:t>
      </w:r>
      <w:r w:rsidR="00CA482F">
        <w:rPr>
          <w:rFonts w:hint="cs"/>
          <w:rtl/>
        </w:rPr>
        <w:t>نمی‌شود</w:t>
      </w:r>
      <w:r w:rsidRPr="003945C6">
        <w:rPr>
          <w:rFonts w:hint="cs"/>
          <w:rtl/>
        </w:rPr>
        <w:t xml:space="preserve"> حمل </w:t>
      </w:r>
      <w:r w:rsidR="00CA482F">
        <w:rPr>
          <w:rFonts w:hint="cs"/>
          <w:rtl/>
        </w:rPr>
        <w:t>می‌رود</w:t>
      </w:r>
      <w:r w:rsidRPr="003945C6">
        <w:rPr>
          <w:rFonts w:hint="cs"/>
          <w:rtl/>
        </w:rPr>
        <w:t xml:space="preserve"> بر جایی که نیت سوء و معصیت انجام داد اما با تأملی منصرف شد اینجاست که روایات </w:t>
      </w:r>
      <w:r w:rsidR="00CA482F">
        <w:rPr>
          <w:rFonts w:hint="cs"/>
          <w:rtl/>
        </w:rPr>
        <w:t>می‌گوید</w:t>
      </w:r>
      <w:r w:rsidRPr="003945C6">
        <w:rPr>
          <w:rFonts w:hint="cs"/>
          <w:rtl/>
        </w:rPr>
        <w:t xml:space="preserve"> لم تکتب علیه. </w:t>
      </w:r>
    </w:p>
    <w:p w:rsidR="00CA7B4F" w:rsidRPr="003945C6" w:rsidRDefault="00CA7B4F" w:rsidP="0014142F">
      <w:pPr>
        <w:rPr>
          <w:rtl/>
        </w:rPr>
      </w:pPr>
      <w:r w:rsidRPr="003945C6">
        <w:rPr>
          <w:rFonts w:hint="cs"/>
          <w:rtl/>
        </w:rPr>
        <w:t xml:space="preserve">این جمع دوم مثل جمع اول در معرض این </w:t>
      </w:r>
      <w:r w:rsidR="00CA482F">
        <w:rPr>
          <w:rFonts w:hint="cs"/>
          <w:rtl/>
        </w:rPr>
        <w:t>سؤال</w:t>
      </w:r>
      <w:r w:rsidRPr="003945C6">
        <w:rPr>
          <w:rFonts w:hint="cs"/>
          <w:rtl/>
        </w:rPr>
        <w:t xml:space="preserve"> است که شاهدش چیست؟ جمع </w:t>
      </w:r>
      <w:r w:rsidR="00CA482F">
        <w:rPr>
          <w:rFonts w:hint="cs"/>
          <w:rtl/>
        </w:rPr>
        <w:t>بی‌شاهد</w:t>
      </w:r>
      <w:r w:rsidRPr="003945C6">
        <w:rPr>
          <w:rFonts w:hint="cs"/>
          <w:rtl/>
        </w:rPr>
        <w:t xml:space="preserve"> تبرعی است و مبتنی </w:t>
      </w:r>
      <w:r w:rsidR="00CA482F">
        <w:rPr>
          <w:rFonts w:hint="cs"/>
          <w:rtl/>
        </w:rPr>
        <w:t>بر حدس</w:t>
      </w:r>
      <w:r w:rsidRPr="003945C6">
        <w:rPr>
          <w:rFonts w:hint="cs"/>
          <w:rtl/>
        </w:rPr>
        <w:t xml:space="preserve"> است و یا فقط قدر متیقن ها را </w:t>
      </w:r>
      <w:r w:rsidR="00CA482F">
        <w:rPr>
          <w:rFonts w:hint="cs"/>
          <w:rtl/>
        </w:rPr>
        <w:t>می‌گیرد</w:t>
      </w:r>
      <w:r w:rsidRPr="003945C6">
        <w:rPr>
          <w:rFonts w:hint="cs"/>
          <w:rtl/>
        </w:rPr>
        <w:t xml:space="preserve"> اما اطلاق را کنار </w:t>
      </w:r>
      <w:r w:rsidR="00CA482F">
        <w:rPr>
          <w:rFonts w:hint="cs"/>
          <w:rtl/>
        </w:rPr>
        <w:t>نمی‌زند</w:t>
      </w:r>
      <w:r w:rsidRPr="003945C6">
        <w:rPr>
          <w:rFonts w:hint="cs"/>
          <w:rtl/>
        </w:rPr>
        <w:t xml:space="preserve"> و تعارض را حل </w:t>
      </w:r>
      <w:r w:rsidR="00CA482F">
        <w:rPr>
          <w:rFonts w:hint="cs"/>
          <w:rtl/>
        </w:rPr>
        <w:t>نمی‌کند</w:t>
      </w:r>
      <w:r w:rsidRPr="003945C6">
        <w:rPr>
          <w:rFonts w:hint="cs"/>
          <w:rtl/>
        </w:rPr>
        <w:t xml:space="preserve">. این </w:t>
      </w:r>
      <w:r w:rsidR="00CA482F">
        <w:rPr>
          <w:rFonts w:hint="cs"/>
          <w:rtl/>
        </w:rPr>
        <w:t>شبهه‌ای</w:t>
      </w:r>
      <w:r w:rsidRPr="003945C6">
        <w:rPr>
          <w:rFonts w:hint="cs"/>
          <w:rtl/>
        </w:rPr>
        <w:t xml:space="preserve"> بود که هم متوجه راه اول حل تعارض بود هم متوجه راه دوم است.</w:t>
      </w:r>
    </w:p>
    <w:p w:rsidR="00CA7B4F" w:rsidRPr="003945C6" w:rsidRDefault="00CA7B4F" w:rsidP="0014142F">
      <w:pPr>
        <w:rPr>
          <w:rtl/>
        </w:rPr>
      </w:pPr>
      <w:r w:rsidRPr="003945C6">
        <w:rPr>
          <w:rFonts w:hint="cs"/>
          <w:rtl/>
        </w:rPr>
        <w:t>در پاسخ به این گفته شد که به دو شکل</w:t>
      </w:r>
      <w:r w:rsidR="00CA482F">
        <w:rPr>
          <w:rFonts w:hint="cs"/>
          <w:rtl/>
        </w:rPr>
        <w:t xml:space="preserve"> می‌</w:t>
      </w:r>
      <w:r w:rsidRPr="003945C6">
        <w:rPr>
          <w:rFonts w:hint="cs"/>
          <w:rtl/>
        </w:rPr>
        <w:t>شود پاسخ داد:</w:t>
      </w:r>
    </w:p>
    <w:p w:rsidR="00CA7B4F" w:rsidRPr="003945C6" w:rsidRDefault="00CA7B4F" w:rsidP="00CA7B4F">
      <w:pPr>
        <w:pStyle w:val="ListParagraph"/>
        <w:numPr>
          <w:ilvl w:val="0"/>
          <w:numId w:val="6"/>
        </w:numPr>
        <w:rPr>
          <w:rFonts w:ascii="Traditional Arabic" w:hAnsi="Traditional Arabic" w:cs="Traditional Arabic"/>
        </w:rPr>
      </w:pPr>
      <w:r w:rsidRPr="003945C6">
        <w:rPr>
          <w:rFonts w:ascii="Traditional Arabic" w:hAnsi="Traditional Arabic" w:cs="Traditional Arabic" w:hint="cs"/>
          <w:rtl/>
        </w:rPr>
        <w:t>شواهدی در خود روایات پیدا</w:t>
      </w:r>
      <w:r w:rsidR="00CA482F">
        <w:rPr>
          <w:rFonts w:ascii="Traditional Arabic" w:hAnsi="Traditional Arabic" w:cs="Traditional Arabic" w:hint="cs"/>
          <w:rtl/>
        </w:rPr>
        <w:t xml:space="preserve"> می‌شد</w:t>
      </w:r>
    </w:p>
    <w:p w:rsidR="00CA7B4F" w:rsidRPr="003945C6" w:rsidRDefault="00CA7B4F" w:rsidP="00CA482F">
      <w:pPr>
        <w:pStyle w:val="ListParagraph"/>
        <w:numPr>
          <w:ilvl w:val="0"/>
          <w:numId w:val="6"/>
        </w:numPr>
        <w:rPr>
          <w:rFonts w:ascii="Traditional Arabic" w:hAnsi="Traditional Arabic" w:cs="Traditional Arabic"/>
        </w:rPr>
      </w:pPr>
      <w:r w:rsidRPr="003945C6">
        <w:rPr>
          <w:rFonts w:ascii="Traditional Arabic" w:hAnsi="Traditional Arabic" w:cs="Traditional Arabic" w:hint="cs"/>
          <w:rtl/>
        </w:rPr>
        <w:t xml:space="preserve">این دو </w:t>
      </w:r>
      <w:r w:rsidR="00CA482F">
        <w:rPr>
          <w:rFonts w:ascii="Traditional Arabic" w:hAnsi="Traditional Arabic" w:cs="Traditional Arabic" w:hint="cs"/>
          <w:rtl/>
        </w:rPr>
        <w:t>طایفه</w:t>
      </w:r>
      <w:r w:rsidRPr="003945C6">
        <w:rPr>
          <w:rFonts w:ascii="Traditional Arabic" w:hAnsi="Traditional Arabic" w:cs="Traditional Arabic" w:hint="cs"/>
          <w:rtl/>
        </w:rPr>
        <w:t xml:space="preserve"> از روایات دچار انقلاب نسبت</w:t>
      </w:r>
      <w:r w:rsidR="00CA482F">
        <w:rPr>
          <w:rFonts w:ascii="Traditional Arabic" w:hAnsi="Traditional Arabic" w:cs="Traditional Arabic" w:hint="cs"/>
          <w:rtl/>
        </w:rPr>
        <w:t xml:space="preserve"> می‌شوند</w:t>
      </w:r>
      <w:r w:rsidRPr="003945C6">
        <w:rPr>
          <w:rFonts w:ascii="Traditional Arabic" w:hAnsi="Traditional Arabic" w:cs="Traditional Arabic" w:hint="cs"/>
          <w:rtl/>
        </w:rPr>
        <w:t xml:space="preserve"> با </w:t>
      </w:r>
      <w:r w:rsidR="00CA482F">
        <w:rPr>
          <w:rFonts w:ascii="Traditional Arabic" w:hAnsi="Traditional Arabic" w:cs="Traditional Arabic" w:hint="cs"/>
          <w:rtl/>
        </w:rPr>
        <w:t>طایفه‌ای</w:t>
      </w:r>
      <w:r w:rsidRPr="003945C6">
        <w:rPr>
          <w:rFonts w:ascii="Traditional Arabic" w:hAnsi="Traditional Arabic" w:cs="Traditional Arabic" w:hint="cs"/>
          <w:rtl/>
        </w:rPr>
        <w:t xml:space="preserve"> جدید. تا الان سه </w:t>
      </w:r>
      <w:r w:rsidR="00CA482F">
        <w:rPr>
          <w:rFonts w:ascii="Traditional Arabic" w:hAnsi="Traditional Arabic" w:cs="Traditional Arabic" w:hint="cs"/>
          <w:rtl/>
        </w:rPr>
        <w:t>طایفه</w:t>
      </w:r>
      <w:r w:rsidRPr="003945C6">
        <w:rPr>
          <w:rFonts w:ascii="Traditional Arabic" w:hAnsi="Traditional Arabic" w:cs="Traditional Arabic" w:hint="cs"/>
          <w:rtl/>
        </w:rPr>
        <w:t xml:space="preserve"> </w:t>
      </w:r>
      <w:r w:rsidR="00CA482F">
        <w:rPr>
          <w:rFonts w:ascii="Traditional Arabic" w:hAnsi="Traditional Arabic" w:cs="Traditional Arabic" w:hint="cs"/>
          <w:rtl/>
        </w:rPr>
        <w:t>می‌گفتیم</w:t>
      </w:r>
      <w:r w:rsidRPr="003945C6">
        <w:rPr>
          <w:rFonts w:ascii="Traditional Arabic" w:hAnsi="Traditional Arabic" w:cs="Traditional Arabic" w:hint="cs"/>
          <w:rtl/>
        </w:rPr>
        <w:t xml:space="preserve"> هست در حقیقت </w:t>
      </w:r>
      <w:r w:rsidR="00CA482F">
        <w:rPr>
          <w:rFonts w:ascii="Traditional Arabic" w:hAnsi="Traditional Arabic" w:cs="Traditional Arabic" w:hint="cs"/>
          <w:rtl/>
        </w:rPr>
        <w:t>طایفه</w:t>
      </w:r>
      <w:r w:rsidRPr="003945C6">
        <w:rPr>
          <w:rFonts w:ascii="Traditional Arabic" w:hAnsi="Traditional Arabic" w:cs="Traditional Arabic" w:hint="cs"/>
          <w:rtl/>
        </w:rPr>
        <w:t xml:space="preserve"> چهارمی داریم که یک خبر است. خبر ابی الجوزاء که نقل </w:t>
      </w:r>
      <w:r w:rsidR="00CA482F">
        <w:rPr>
          <w:rFonts w:ascii="Traditional Arabic" w:hAnsi="Traditional Arabic" w:cs="Traditional Arabic" w:hint="cs"/>
          <w:rtl/>
        </w:rPr>
        <w:t>می‌کند از امیرالمؤمنین</w:t>
      </w:r>
      <w:r w:rsidRPr="003945C6">
        <w:rPr>
          <w:rFonts w:ascii="Traditional Arabic" w:hAnsi="Traditional Arabic" w:cs="Traditional Arabic" w:hint="cs"/>
          <w:rtl/>
        </w:rPr>
        <w:t xml:space="preserve"> از </w:t>
      </w:r>
      <w:r w:rsidR="00CA482F">
        <w:rPr>
          <w:rFonts w:ascii="Traditional Arabic" w:hAnsi="Traditional Arabic" w:cs="Traditional Arabic" w:hint="cs"/>
          <w:rtl/>
        </w:rPr>
        <w:t>رسول‌الله</w:t>
      </w:r>
      <w:r w:rsidRPr="003945C6">
        <w:rPr>
          <w:rFonts w:ascii="Traditional Arabic" w:hAnsi="Traditional Arabic" w:cs="Traditional Arabic" w:hint="cs"/>
          <w:rtl/>
        </w:rPr>
        <w:t xml:space="preserve"> که فرمودند وقتی دو مسلمان به جنگ با یکدیگر برخیزند قاتل و مقتول هر دو در </w:t>
      </w:r>
      <w:r w:rsidR="00CA482F">
        <w:rPr>
          <w:rFonts w:ascii="Traditional Arabic" w:hAnsi="Traditional Arabic" w:cs="Traditional Arabic" w:hint="cs"/>
          <w:rtl/>
        </w:rPr>
        <w:t>آتش‌اند</w:t>
      </w:r>
      <w:r w:rsidRPr="003945C6">
        <w:rPr>
          <w:rFonts w:ascii="Traditional Arabic" w:hAnsi="Traditional Arabic" w:cs="Traditional Arabic" w:hint="cs"/>
          <w:rtl/>
        </w:rPr>
        <w:t xml:space="preserve">. وقتی </w:t>
      </w:r>
      <w:r w:rsidR="00CA482F">
        <w:rPr>
          <w:rFonts w:ascii="Traditional Arabic" w:hAnsi="Traditional Arabic" w:cs="Traditional Arabic" w:hint="cs"/>
          <w:rtl/>
        </w:rPr>
        <w:t>سؤال</w:t>
      </w:r>
      <w:r w:rsidRPr="003945C6">
        <w:rPr>
          <w:rFonts w:ascii="Traditional Arabic" w:hAnsi="Traditional Arabic" w:cs="Traditional Arabic" w:hint="cs"/>
          <w:rtl/>
        </w:rPr>
        <w:t xml:space="preserve"> شد مقت</w:t>
      </w:r>
      <w:r w:rsidR="00CA482F">
        <w:rPr>
          <w:rFonts w:ascii="Traditional Arabic" w:hAnsi="Traditional Arabic" w:cs="Traditional Arabic" w:hint="cs"/>
          <w:rtl/>
        </w:rPr>
        <w:t>ول چرا در آتش است؟ حضرت فرمودند</w:t>
      </w:r>
      <w:r w:rsidR="00CA482F" w:rsidRPr="00CA482F">
        <w:rPr>
          <w:rFonts w:ascii="Traditional Arabic" w:hAnsi="Traditional Arabic" w:cs="Traditional Arabic"/>
          <w:rtl/>
        </w:rPr>
        <w:t xml:space="preserve"> </w:t>
      </w:r>
      <w:r w:rsidR="00CA482F" w:rsidRPr="00CA482F">
        <w:rPr>
          <w:rFonts w:ascii="Traditional Arabic" w:hAnsi="Traditional Arabic" w:cs="Traditional Arabic" w:hint="cs"/>
          <w:color w:val="008000"/>
          <w:rtl/>
        </w:rPr>
        <w:t>«</w:t>
      </w:r>
      <w:r w:rsidR="00CA482F" w:rsidRPr="00CA482F">
        <w:rPr>
          <w:rFonts w:ascii="Traditional Arabic" w:hAnsi="Traditional Arabic" w:cs="Traditional Arabic"/>
          <w:color w:val="008000"/>
          <w:rtl/>
        </w:rPr>
        <w:t>لِأَنَّهُ أَرَادَ قَتْلا</w:t>
      </w:r>
      <w:r w:rsidR="00CA482F" w:rsidRPr="00CA482F">
        <w:rPr>
          <w:rFonts w:ascii="Traditional Arabic" w:hAnsi="Traditional Arabic" w:cs="Traditional Arabic" w:hint="cs"/>
          <w:color w:val="008000"/>
          <w:rtl/>
        </w:rPr>
        <w:t>ً»</w:t>
      </w:r>
      <w:r w:rsidRPr="003945C6">
        <w:rPr>
          <w:rFonts w:ascii="Traditional Arabic" w:hAnsi="Traditional Arabic" w:cs="Traditional Arabic" w:hint="cs"/>
          <w:rtl/>
        </w:rPr>
        <w:t>.</w:t>
      </w:r>
      <w:r w:rsidR="00CA482F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3945C6">
        <w:rPr>
          <w:rFonts w:ascii="Traditional Arabic" w:hAnsi="Traditional Arabic" w:cs="Traditional Arabic" w:hint="cs"/>
          <w:rtl/>
        </w:rPr>
        <w:t xml:space="preserve"> تصمیم قتل داشت همین او را مستوجب عقاب کرده است. نیت مبنای عذاب قرار </w:t>
      </w:r>
      <w:r w:rsidR="00CA482F">
        <w:rPr>
          <w:rFonts w:ascii="Traditional Arabic" w:hAnsi="Traditional Arabic" w:cs="Traditional Arabic" w:hint="cs"/>
          <w:rtl/>
        </w:rPr>
        <w:t>می‌گیرد</w:t>
      </w:r>
      <w:r w:rsidRPr="003945C6">
        <w:rPr>
          <w:rFonts w:ascii="Traditional Arabic" w:hAnsi="Traditional Arabic" w:cs="Traditional Arabic" w:hint="cs"/>
          <w:rtl/>
        </w:rPr>
        <w:t xml:space="preserve">. این </w:t>
      </w:r>
      <w:r w:rsidR="00CA482F">
        <w:rPr>
          <w:rFonts w:ascii="Traditional Arabic" w:hAnsi="Traditional Arabic" w:cs="Traditional Arabic" w:hint="cs"/>
          <w:rtl/>
        </w:rPr>
        <w:t>طایفه</w:t>
      </w:r>
      <w:r w:rsidRPr="003945C6">
        <w:rPr>
          <w:rFonts w:ascii="Traditional Arabic" w:hAnsi="Traditional Arabic" w:cs="Traditional Arabic" w:hint="cs"/>
          <w:rtl/>
        </w:rPr>
        <w:t xml:space="preserve"> چهارم </w:t>
      </w:r>
      <w:r w:rsidR="00CA482F">
        <w:rPr>
          <w:rFonts w:ascii="Traditional Arabic" w:hAnsi="Traditional Arabic" w:cs="Traditional Arabic" w:hint="cs"/>
          <w:rtl/>
        </w:rPr>
        <w:t>می‌رود</w:t>
      </w:r>
      <w:r w:rsidRPr="003945C6">
        <w:rPr>
          <w:rFonts w:ascii="Traditional Arabic" w:hAnsi="Traditional Arabic" w:cs="Traditional Arabic" w:hint="cs"/>
          <w:rtl/>
        </w:rPr>
        <w:t xml:space="preserve"> و روایتی که با آن نسبت آن </w:t>
      </w:r>
      <w:r w:rsidR="00CA482F">
        <w:rPr>
          <w:rFonts w:ascii="Traditional Arabic" w:hAnsi="Traditional Arabic" w:cs="Traditional Arabic" w:hint="cs"/>
          <w:rtl/>
        </w:rPr>
        <w:t>طایفه</w:t>
      </w:r>
      <w:r w:rsidRPr="003945C6">
        <w:rPr>
          <w:rFonts w:ascii="Traditional Arabic" w:hAnsi="Traditional Arabic" w:cs="Traditional Arabic" w:hint="cs"/>
          <w:rtl/>
        </w:rPr>
        <w:t xml:space="preserve"> تغییر </w:t>
      </w:r>
      <w:r w:rsidR="00CA482F">
        <w:rPr>
          <w:rFonts w:ascii="Traditional Arabic" w:hAnsi="Traditional Arabic" w:cs="Traditional Arabic" w:hint="cs"/>
          <w:rtl/>
        </w:rPr>
        <w:t>می‌کند</w:t>
      </w:r>
      <w:r w:rsidRPr="003945C6">
        <w:rPr>
          <w:rFonts w:ascii="Traditional Arabic" w:hAnsi="Traditional Arabic" w:cs="Traditional Arabic" w:hint="cs"/>
          <w:rtl/>
        </w:rPr>
        <w:t xml:space="preserve">. </w:t>
      </w:r>
    </w:p>
    <w:p w:rsidR="00DE43B4" w:rsidRPr="003945C6" w:rsidRDefault="00DE43B4" w:rsidP="00DE43B4">
      <w:pPr>
        <w:pStyle w:val="Heading1"/>
        <w:rPr>
          <w:rtl/>
        </w:rPr>
      </w:pPr>
      <w:bookmarkStart w:id="12" w:name="_Toc28553566"/>
      <w:r w:rsidRPr="003945C6">
        <w:rPr>
          <w:rFonts w:hint="cs"/>
          <w:rtl/>
        </w:rPr>
        <w:t>انقلاب نسبت:</w:t>
      </w:r>
      <w:bookmarkEnd w:id="12"/>
    </w:p>
    <w:p w:rsidR="00CA7B4F" w:rsidRPr="003945C6" w:rsidRDefault="007A4F18" w:rsidP="00CA7B4F">
      <w:pPr>
        <w:ind w:left="284" w:firstLine="0"/>
        <w:rPr>
          <w:rtl/>
        </w:rPr>
      </w:pPr>
      <w:r w:rsidRPr="003945C6">
        <w:rPr>
          <w:rFonts w:hint="cs"/>
          <w:rtl/>
        </w:rPr>
        <w:t>مثالی که دیروز زدیم این بود که سه گزاره را کنار هم بگذارید:</w:t>
      </w:r>
    </w:p>
    <w:p w:rsidR="007A4F18" w:rsidRPr="003945C6" w:rsidRDefault="007A4F18" w:rsidP="007A4F18">
      <w:pPr>
        <w:pStyle w:val="ListParagraph"/>
        <w:numPr>
          <w:ilvl w:val="0"/>
          <w:numId w:val="7"/>
        </w:numPr>
        <w:rPr>
          <w:rFonts w:ascii="Traditional Arabic" w:hAnsi="Traditional Arabic" w:cs="Traditional Arabic"/>
        </w:rPr>
      </w:pPr>
      <w:r w:rsidRPr="003945C6">
        <w:rPr>
          <w:rFonts w:ascii="Traditional Arabic" w:hAnsi="Traditional Arabic" w:cs="Traditional Arabic" w:hint="cs"/>
          <w:rtl/>
        </w:rPr>
        <w:t>اکرم العالم</w:t>
      </w:r>
    </w:p>
    <w:p w:rsidR="007A4F18" w:rsidRPr="003945C6" w:rsidRDefault="007A4F18" w:rsidP="007A4F18">
      <w:pPr>
        <w:pStyle w:val="ListParagraph"/>
        <w:numPr>
          <w:ilvl w:val="0"/>
          <w:numId w:val="7"/>
        </w:numPr>
        <w:rPr>
          <w:rFonts w:ascii="Traditional Arabic" w:hAnsi="Traditional Arabic" w:cs="Traditional Arabic"/>
        </w:rPr>
      </w:pPr>
      <w:r w:rsidRPr="003945C6">
        <w:rPr>
          <w:rFonts w:ascii="Traditional Arabic" w:hAnsi="Traditional Arabic" w:cs="Traditional Arabic" w:hint="cs"/>
          <w:rtl/>
        </w:rPr>
        <w:t xml:space="preserve">لاتکرم العالم این دو تعارض تباینی دارند و تساقط </w:t>
      </w:r>
      <w:r w:rsidR="00CA482F">
        <w:rPr>
          <w:rFonts w:ascii="Traditional Arabic" w:hAnsi="Traditional Arabic" w:cs="Traditional Arabic" w:hint="cs"/>
          <w:rtl/>
        </w:rPr>
        <w:t>می‌کنند</w:t>
      </w:r>
      <w:r w:rsidRPr="003945C6">
        <w:rPr>
          <w:rFonts w:ascii="Traditional Arabic" w:hAnsi="Traditional Arabic" w:cs="Traditional Arabic" w:hint="cs"/>
          <w:rtl/>
        </w:rPr>
        <w:t xml:space="preserve"> و </w:t>
      </w:r>
      <w:r w:rsidR="00CA482F">
        <w:rPr>
          <w:rFonts w:ascii="Traditional Arabic" w:hAnsi="Traditional Arabic" w:cs="Traditional Arabic" w:hint="cs"/>
          <w:rtl/>
        </w:rPr>
        <w:t>جمع‌های</w:t>
      </w:r>
      <w:r w:rsidRPr="003945C6">
        <w:rPr>
          <w:rFonts w:ascii="Traditional Arabic" w:hAnsi="Traditional Arabic" w:cs="Traditional Arabic" w:hint="cs"/>
          <w:rtl/>
        </w:rPr>
        <w:t xml:space="preserve"> تبرعی </w:t>
      </w:r>
      <w:r w:rsidR="00CA482F">
        <w:rPr>
          <w:rFonts w:ascii="Traditional Arabic" w:hAnsi="Traditional Arabic" w:cs="Traditional Arabic" w:hint="cs"/>
          <w:rtl/>
        </w:rPr>
        <w:t>نمی‌شود</w:t>
      </w:r>
      <w:r w:rsidRPr="003945C6">
        <w:rPr>
          <w:rFonts w:ascii="Traditional Arabic" w:hAnsi="Traditional Arabic" w:cs="Traditional Arabic" w:hint="cs"/>
          <w:rtl/>
        </w:rPr>
        <w:t xml:space="preserve"> گفت که قدر متیقن اکرم العالم عادل است دومی فاسق است و جمع </w:t>
      </w:r>
      <w:r w:rsidR="00CA482F">
        <w:rPr>
          <w:rFonts w:ascii="Traditional Arabic" w:hAnsi="Traditional Arabic" w:cs="Traditional Arabic" w:hint="cs"/>
          <w:rtl/>
        </w:rPr>
        <w:t>می‌رود</w:t>
      </w:r>
      <w:r w:rsidRPr="003945C6">
        <w:rPr>
          <w:rFonts w:ascii="Traditional Arabic" w:hAnsi="Traditional Arabic" w:cs="Traditional Arabic" w:hint="cs"/>
          <w:rtl/>
        </w:rPr>
        <w:t xml:space="preserve"> این </w:t>
      </w:r>
      <w:r w:rsidR="00CA482F">
        <w:rPr>
          <w:rFonts w:ascii="Traditional Arabic" w:hAnsi="Traditional Arabic" w:cs="Traditional Arabic" w:hint="cs"/>
          <w:rtl/>
        </w:rPr>
        <w:t>جمع‌ها</w:t>
      </w:r>
      <w:r w:rsidRPr="003945C6">
        <w:rPr>
          <w:rFonts w:ascii="Traditional Arabic" w:hAnsi="Traditional Arabic" w:cs="Traditional Arabic" w:hint="cs"/>
          <w:rtl/>
        </w:rPr>
        <w:t xml:space="preserve"> فایده ندارد تبرعی است.</w:t>
      </w:r>
    </w:p>
    <w:p w:rsidR="007A4F18" w:rsidRPr="003945C6" w:rsidRDefault="007A4F18" w:rsidP="007A4F18">
      <w:pPr>
        <w:pStyle w:val="ListParagraph"/>
        <w:numPr>
          <w:ilvl w:val="0"/>
          <w:numId w:val="7"/>
        </w:numPr>
        <w:rPr>
          <w:rFonts w:ascii="Traditional Arabic" w:hAnsi="Traditional Arabic" w:cs="Traditional Arabic"/>
        </w:rPr>
      </w:pPr>
      <w:r w:rsidRPr="003945C6">
        <w:rPr>
          <w:rFonts w:ascii="Traditional Arabic" w:hAnsi="Traditional Arabic" w:cs="Traditional Arabic" w:hint="cs"/>
          <w:rtl/>
        </w:rPr>
        <w:lastRenderedPageBreak/>
        <w:t>اکرم العالم العادل.</w:t>
      </w:r>
    </w:p>
    <w:p w:rsidR="007A4F18" w:rsidRPr="003945C6" w:rsidRDefault="007A4F18" w:rsidP="00CA482F">
      <w:pPr>
        <w:ind w:left="284" w:firstLine="0"/>
        <w:rPr>
          <w:rtl/>
        </w:rPr>
      </w:pPr>
      <w:r w:rsidRPr="003945C6">
        <w:rPr>
          <w:rFonts w:hint="cs"/>
          <w:rtl/>
        </w:rPr>
        <w:t xml:space="preserve">سومی با اولی مشکلی ندارد چون مثبتین </w:t>
      </w:r>
      <w:r w:rsidR="00CA482F">
        <w:rPr>
          <w:rFonts w:hint="cs"/>
          <w:rtl/>
        </w:rPr>
        <w:t>هست</w:t>
      </w:r>
      <w:r w:rsidRPr="003945C6">
        <w:rPr>
          <w:rFonts w:hint="cs"/>
          <w:rtl/>
        </w:rPr>
        <w:t xml:space="preserve">ند اما با گزاره دوم مثبت و </w:t>
      </w:r>
      <w:r w:rsidR="00CA482F">
        <w:rPr>
          <w:rFonts w:hint="cs"/>
          <w:rtl/>
        </w:rPr>
        <w:t>نافی‌اند</w:t>
      </w:r>
      <w:r w:rsidRPr="003945C6">
        <w:rPr>
          <w:rFonts w:hint="cs"/>
          <w:rtl/>
        </w:rPr>
        <w:t xml:space="preserve"> مقید لاتکرم العالم </w:t>
      </w:r>
      <w:r w:rsidR="00CA482F">
        <w:rPr>
          <w:rFonts w:hint="cs"/>
          <w:rtl/>
        </w:rPr>
        <w:t>می‌رود</w:t>
      </w:r>
      <w:r w:rsidRPr="003945C6">
        <w:rPr>
          <w:rFonts w:hint="cs"/>
          <w:rtl/>
        </w:rPr>
        <w:t xml:space="preserve"> این گام اول بود که گزاره دوم را مقید </w:t>
      </w:r>
      <w:r w:rsidR="00CA482F">
        <w:rPr>
          <w:rFonts w:hint="cs"/>
          <w:rtl/>
        </w:rPr>
        <w:t>می‌کند</w:t>
      </w:r>
      <w:r w:rsidRPr="003945C6">
        <w:rPr>
          <w:rFonts w:hint="cs"/>
          <w:rtl/>
        </w:rPr>
        <w:t xml:space="preserve">. وقتی مقید شد نسبت اولی و دومی تعارض به نحو تباین نیست. زیرا دومی </w:t>
      </w:r>
      <w:r w:rsidR="00CA482F">
        <w:rPr>
          <w:rFonts w:hint="cs"/>
          <w:rtl/>
        </w:rPr>
        <w:t>درواقع</w:t>
      </w:r>
      <w:r w:rsidRPr="003945C6">
        <w:rPr>
          <w:rFonts w:hint="cs"/>
          <w:rtl/>
        </w:rPr>
        <w:t xml:space="preserve"> لاتکرم العالم الفاسق شد. که با اکرم العالم مطلق و مقید است و آن را قید میزند. پس اگر اولی و دومی تنها بودند نسبت تباین و تساقط بود. اما وقتی پای اکرم العالم العادل آمد نسبت دو گزاره را به هم میزند. به این انقلاب نسبت میگویند.</w:t>
      </w:r>
    </w:p>
    <w:p w:rsidR="007A4F18" w:rsidRPr="003945C6" w:rsidRDefault="007A4F18" w:rsidP="007A4F18">
      <w:pPr>
        <w:ind w:left="284" w:firstLine="0"/>
        <w:rPr>
          <w:rtl/>
        </w:rPr>
      </w:pPr>
      <w:r w:rsidRPr="003945C6">
        <w:rPr>
          <w:rFonts w:hint="cs"/>
          <w:rtl/>
        </w:rPr>
        <w:t xml:space="preserve">معنای انقلاب نبست این است که با آمدن گزاره سوم با تقیید </w:t>
      </w:r>
      <w:r w:rsidR="00CA482F">
        <w:rPr>
          <w:rtl/>
        </w:rPr>
        <w:t>دومرحله‌ا</w:t>
      </w:r>
      <w:r w:rsidR="00CA482F">
        <w:rPr>
          <w:rFonts w:hint="cs"/>
          <w:rtl/>
        </w:rPr>
        <w:t>ی</w:t>
      </w:r>
      <w:r w:rsidRPr="003945C6">
        <w:rPr>
          <w:rFonts w:hint="cs"/>
          <w:rtl/>
        </w:rPr>
        <w:t xml:space="preserve"> تعارض اول از بین </w:t>
      </w:r>
      <w:r w:rsidR="00CA482F">
        <w:rPr>
          <w:rFonts w:hint="cs"/>
          <w:rtl/>
        </w:rPr>
        <w:t>می‌رود</w:t>
      </w:r>
      <w:r w:rsidRPr="003945C6">
        <w:rPr>
          <w:rFonts w:hint="cs"/>
          <w:rtl/>
        </w:rPr>
        <w:t xml:space="preserve">. در اصول در تعادل و تراجیح مطرح </w:t>
      </w:r>
      <w:r w:rsidR="00CA482F">
        <w:rPr>
          <w:rFonts w:hint="cs"/>
          <w:rtl/>
        </w:rPr>
        <w:t>می‌رود</w:t>
      </w:r>
      <w:r w:rsidRPr="003945C6">
        <w:rPr>
          <w:rFonts w:hint="cs"/>
          <w:rtl/>
        </w:rPr>
        <w:t xml:space="preserve"> و از زمان مرحوم نائینی این قصه بالاگرفته است. بحث هم از </w:t>
      </w:r>
      <w:r w:rsidR="00CA482F">
        <w:rPr>
          <w:rFonts w:hint="cs"/>
          <w:rtl/>
        </w:rPr>
        <w:t>بحث‌های</w:t>
      </w:r>
      <w:r w:rsidRPr="003945C6">
        <w:rPr>
          <w:rFonts w:hint="cs"/>
          <w:rtl/>
        </w:rPr>
        <w:t xml:space="preserve"> اصولی </w:t>
      </w:r>
      <w:r w:rsidR="00CA482F">
        <w:rPr>
          <w:rFonts w:hint="cs"/>
          <w:rtl/>
        </w:rPr>
        <w:t>حاشیه‌ای</w:t>
      </w:r>
      <w:r w:rsidRPr="003945C6">
        <w:rPr>
          <w:rFonts w:hint="cs"/>
          <w:rtl/>
        </w:rPr>
        <w:t xml:space="preserve"> نیست. از زوائد اصولی نیست بلکه هر روز در روایات با آن مواجهیم. مرحوم خوئی عنوان </w:t>
      </w:r>
      <w:r w:rsidR="00CA482F">
        <w:rPr>
          <w:rFonts w:hint="cs"/>
          <w:rtl/>
        </w:rPr>
        <w:t>داده‌اند</w:t>
      </w:r>
      <w:r w:rsidRPr="003945C6">
        <w:rPr>
          <w:rFonts w:hint="cs"/>
          <w:rtl/>
        </w:rPr>
        <w:t xml:space="preserve"> در تقریرات شهید صدر هم مفصل است. حدود ده نوعش را هم ذکر </w:t>
      </w:r>
      <w:r w:rsidR="00CA482F">
        <w:rPr>
          <w:rFonts w:hint="cs"/>
          <w:rtl/>
        </w:rPr>
        <w:t>می‌کند</w:t>
      </w:r>
      <w:r w:rsidRPr="003945C6">
        <w:rPr>
          <w:rFonts w:hint="cs"/>
          <w:rtl/>
        </w:rPr>
        <w:t xml:space="preserve">. لذا روند تکاملی این بحث از طرح موردی و اتفاقی در </w:t>
      </w:r>
      <w:r w:rsidR="00CA482F">
        <w:rPr>
          <w:rFonts w:hint="cs"/>
          <w:rtl/>
        </w:rPr>
        <w:t>لابه‌لای</w:t>
      </w:r>
      <w:r w:rsidRPr="003945C6">
        <w:rPr>
          <w:rFonts w:hint="cs"/>
          <w:rtl/>
        </w:rPr>
        <w:t xml:space="preserve"> </w:t>
      </w:r>
      <w:r w:rsidR="00CA482F">
        <w:rPr>
          <w:rFonts w:hint="cs"/>
          <w:rtl/>
        </w:rPr>
        <w:t>بحث‌ها</w:t>
      </w:r>
      <w:r w:rsidRPr="003945C6">
        <w:rPr>
          <w:rFonts w:hint="cs"/>
          <w:rtl/>
        </w:rPr>
        <w:t xml:space="preserve"> این بحث </w:t>
      </w:r>
      <w:r w:rsidR="00CA482F">
        <w:rPr>
          <w:rFonts w:hint="cs"/>
          <w:rtl/>
        </w:rPr>
        <w:t>کم‌کم</w:t>
      </w:r>
      <w:r w:rsidRPr="003945C6">
        <w:rPr>
          <w:rFonts w:hint="cs"/>
          <w:rtl/>
        </w:rPr>
        <w:t xml:space="preserve"> </w:t>
      </w:r>
      <w:r w:rsidR="00CA482F">
        <w:rPr>
          <w:rFonts w:hint="cs"/>
          <w:rtl/>
        </w:rPr>
        <w:t>مستقلاً</w:t>
      </w:r>
      <w:r w:rsidRPr="003945C6">
        <w:rPr>
          <w:rFonts w:hint="cs"/>
          <w:rtl/>
        </w:rPr>
        <w:t xml:space="preserve"> بحث شده از زمان مرحوم نائینی تکامل پیدا کرده تا جایی که رسیده یک باب از تعادل و تراجیح. بعضی دنبال جمع تبرعی انقلاب نسبت را مطرح </w:t>
      </w:r>
      <w:r w:rsidR="00CA482F">
        <w:rPr>
          <w:rFonts w:hint="cs"/>
          <w:rtl/>
        </w:rPr>
        <w:t>می‌کنند</w:t>
      </w:r>
      <w:r w:rsidRPr="003945C6">
        <w:rPr>
          <w:rFonts w:hint="cs"/>
          <w:rtl/>
        </w:rPr>
        <w:t xml:space="preserve">. </w:t>
      </w:r>
    </w:p>
    <w:p w:rsidR="007A4F18" w:rsidRPr="003945C6" w:rsidRDefault="007A4F18" w:rsidP="007A4F18">
      <w:pPr>
        <w:ind w:left="284" w:firstLine="0"/>
        <w:rPr>
          <w:rtl/>
        </w:rPr>
      </w:pPr>
      <w:r w:rsidRPr="003945C6">
        <w:rPr>
          <w:rFonts w:hint="cs"/>
          <w:rtl/>
        </w:rPr>
        <w:t xml:space="preserve">اقسام انقلاب نسبت هم 20 یا 30 یا 40 تاست تقسیمات متعددی دارد. از </w:t>
      </w:r>
      <w:r w:rsidR="00CA482F">
        <w:rPr>
          <w:rFonts w:hint="cs"/>
          <w:rtl/>
        </w:rPr>
        <w:t>ساده‌ترین</w:t>
      </w:r>
      <w:r w:rsidRPr="003945C6">
        <w:rPr>
          <w:rFonts w:hint="cs"/>
          <w:rtl/>
        </w:rPr>
        <w:t xml:space="preserve"> قسم از انقلاب نسبت بین ادله این قسم است.</w:t>
      </w:r>
      <w:r w:rsidR="00CA482F">
        <w:rPr>
          <w:rFonts w:hint="cs"/>
          <w:rtl/>
        </w:rPr>
        <w:t>حداقل</w:t>
      </w:r>
      <w:r w:rsidRPr="003945C6">
        <w:rPr>
          <w:rFonts w:hint="cs"/>
          <w:rtl/>
        </w:rPr>
        <w:t xml:space="preserve"> سه گزاره باید باشد در انقلاب نسبت. گاهی بیشتر است. </w:t>
      </w:r>
      <w:r w:rsidR="00CA482F">
        <w:rPr>
          <w:rFonts w:hint="cs"/>
          <w:rtl/>
        </w:rPr>
        <w:t>دو گزاره</w:t>
      </w:r>
      <w:r w:rsidRPr="003945C6">
        <w:rPr>
          <w:rFonts w:hint="cs"/>
          <w:rtl/>
        </w:rPr>
        <w:t xml:space="preserve"> تعارضی و نسبتی دارند وقتی گزاره سوم آمد نسبت تغییر </w:t>
      </w:r>
      <w:r w:rsidR="00CA482F">
        <w:rPr>
          <w:rFonts w:hint="cs"/>
          <w:rtl/>
        </w:rPr>
        <w:t>می‌کند</w:t>
      </w:r>
      <w:r w:rsidRPr="003945C6">
        <w:rPr>
          <w:rFonts w:hint="cs"/>
          <w:rtl/>
        </w:rPr>
        <w:t xml:space="preserve"> و تغییر نسبت هم </w:t>
      </w:r>
      <w:r w:rsidR="00CA482F">
        <w:rPr>
          <w:rFonts w:hint="cs"/>
          <w:rtl/>
        </w:rPr>
        <w:t>دومرحله‌ای</w:t>
      </w:r>
      <w:r w:rsidRPr="003945C6">
        <w:rPr>
          <w:rFonts w:hint="cs"/>
          <w:rtl/>
        </w:rPr>
        <w:t xml:space="preserve"> است. ابتدا گزاره سوم در یکی از </w:t>
      </w:r>
      <w:r w:rsidR="00CA482F">
        <w:rPr>
          <w:rtl/>
        </w:rPr>
        <w:t>آن‌ها</w:t>
      </w:r>
      <w:r w:rsidRPr="003945C6">
        <w:rPr>
          <w:rFonts w:hint="cs"/>
          <w:rtl/>
        </w:rPr>
        <w:t xml:space="preserve"> انقلابی ایجاد </w:t>
      </w:r>
      <w:r w:rsidR="00CA482F">
        <w:rPr>
          <w:rFonts w:hint="cs"/>
          <w:rtl/>
        </w:rPr>
        <w:t>می‌کند</w:t>
      </w:r>
      <w:r w:rsidRPr="003945C6">
        <w:rPr>
          <w:rFonts w:hint="cs"/>
          <w:rtl/>
        </w:rPr>
        <w:t xml:space="preserve"> و بعد با تغییر یکی از آن </w:t>
      </w:r>
      <w:r w:rsidR="00CA482F">
        <w:rPr>
          <w:rFonts w:hint="cs"/>
          <w:rtl/>
        </w:rPr>
        <w:t>گزاره‌ها</w:t>
      </w:r>
      <w:r w:rsidRPr="003945C6">
        <w:rPr>
          <w:rFonts w:hint="cs"/>
          <w:rtl/>
        </w:rPr>
        <w:t xml:space="preserve"> وضع بین دو گزاره اول متحول </w:t>
      </w:r>
      <w:r w:rsidR="00CA482F">
        <w:rPr>
          <w:rFonts w:hint="cs"/>
          <w:rtl/>
        </w:rPr>
        <w:t>می‌رود</w:t>
      </w:r>
      <w:r w:rsidRPr="003945C6">
        <w:rPr>
          <w:rFonts w:hint="cs"/>
          <w:rtl/>
        </w:rPr>
        <w:t xml:space="preserve">. </w:t>
      </w:r>
      <w:r w:rsidR="00CA482F">
        <w:rPr>
          <w:rFonts w:hint="cs"/>
          <w:rtl/>
        </w:rPr>
        <w:t>تقریباً</w:t>
      </w:r>
      <w:r w:rsidRPr="003945C6">
        <w:rPr>
          <w:rFonts w:hint="cs"/>
          <w:rtl/>
        </w:rPr>
        <w:t xml:space="preserve"> </w:t>
      </w:r>
      <w:r w:rsidR="00CA482F">
        <w:rPr>
          <w:rFonts w:hint="cs"/>
          <w:rtl/>
        </w:rPr>
        <w:t>ساده‌ترین</w:t>
      </w:r>
      <w:r w:rsidRPr="003945C6">
        <w:rPr>
          <w:rFonts w:hint="cs"/>
          <w:rtl/>
        </w:rPr>
        <w:t xml:space="preserve"> قسم انقلاب نسبت همین قسم است والا در کتب اصولی آقای خوئی و صدر و امام اقسام </w:t>
      </w:r>
      <w:r w:rsidR="00CA482F">
        <w:rPr>
          <w:rFonts w:hint="cs"/>
          <w:rtl/>
        </w:rPr>
        <w:t>پیچیده‌تری</w:t>
      </w:r>
      <w:r w:rsidRPr="003945C6">
        <w:rPr>
          <w:rFonts w:hint="cs"/>
          <w:rtl/>
        </w:rPr>
        <w:t xml:space="preserve"> هم دارد.</w:t>
      </w:r>
    </w:p>
    <w:p w:rsidR="009E63CB" w:rsidRPr="003945C6" w:rsidRDefault="007A4F18" w:rsidP="009E63CB">
      <w:pPr>
        <w:ind w:left="284" w:firstLine="0"/>
        <w:rPr>
          <w:rtl/>
        </w:rPr>
      </w:pPr>
      <w:r w:rsidRPr="003945C6">
        <w:rPr>
          <w:rFonts w:hint="cs"/>
          <w:rtl/>
        </w:rPr>
        <w:t xml:space="preserve">در اینجا دو نظریه بسیار مهم در انقلاب نسبت وجود دارد که دعوای مهمی است. </w:t>
      </w:r>
      <w:r w:rsidR="00CA482F">
        <w:rPr>
          <w:rFonts w:hint="cs"/>
          <w:rtl/>
        </w:rPr>
        <w:t>مثلاً</w:t>
      </w:r>
      <w:r w:rsidRPr="003945C6">
        <w:rPr>
          <w:rFonts w:hint="cs"/>
          <w:rtl/>
        </w:rPr>
        <w:t xml:space="preserve"> مرحوم نائینی و خوئی در بسیاری از این موارد قائل به انقلاب </w:t>
      </w:r>
      <w:r w:rsidR="00CA482F">
        <w:rPr>
          <w:rFonts w:hint="cs"/>
          <w:rtl/>
        </w:rPr>
        <w:t>نسبت‌اند</w:t>
      </w:r>
      <w:r w:rsidRPr="003945C6">
        <w:rPr>
          <w:rFonts w:hint="cs"/>
          <w:rtl/>
        </w:rPr>
        <w:t xml:space="preserve"> کسانی هم از </w:t>
      </w:r>
      <w:r w:rsidR="00CA482F">
        <w:rPr>
          <w:rFonts w:hint="cs"/>
          <w:rtl/>
        </w:rPr>
        <w:t>آن‌ها</w:t>
      </w:r>
      <w:r w:rsidRPr="003945C6">
        <w:rPr>
          <w:rFonts w:hint="cs"/>
          <w:rtl/>
        </w:rPr>
        <w:t xml:space="preserve"> تبعیت </w:t>
      </w:r>
      <w:r w:rsidR="00CA482F">
        <w:rPr>
          <w:rFonts w:hint="cs"/>
          <w:rtl/>
        </w:rPr>
        <w:t>کرده‌اند</w:t>
      </w:r>
      <w:r w:rsidRPr="003945C6">
        <w:rPr>
          <w:rFonts w:hint="cs"/>
          <w:rtl/>
        </w:rPr>
        <w:t xml:space="preserve">. بعضی هم انقلاب نسبت را </w:t>
      </w:r>
      <w:r w:rsidR="00CA482F">
        <w:rPr>
          <w:rFonts w:hint="cs"/>
          <w:rtl/>
        </w:rPr>
        <w:t>اصلاً</w:t>
      </w:r>
      <w:r w:rsidRPr="003945C6">
        <w:rPr>
          <w:rFonts w:hint="cs"/>
          <w:rtl/>
        </w:rPr>
        <w:t xml:space="preserve"> قبول ندارند مرحوم شهید صدر در خیلی موارد قبول ندارد </w:t>
      </w:r>
      <w:r w:rsidR="00CA482F">
        <w:rPr>
          <w:rFonts w:hint="cs"/>
          <w:rtl/>
        </w:rPr>
        <w:t>دلایل</w:t>
      </w:r>
      <w:r w:rsidRPr="003945C6">
        <w:rPr>
          <w:rFonts w:hint="cs"/>
          <w:rtl/>
        </w:rPr>
        <w:t xml:space="preserve"> </w:t>
      </w:r>
      <w:r w:rsidR="00CA482F">
        <w:rPr>
          <w:rFonts w:hint="cs"/>
          <w:rtl/>
        </w:rPr>
        <w:t>پیچیده‌ای</w:t>
      </w:r>
      <w:r w:rsidRPr="003945C6">
        <w:rPr>
          <w:rFonts w:hint="cs"/>
          <w:rtl/>
        </w:rPr>
        <w:t xml:space="preserve"> هم دارد که الان مطرح </w:t>
      </w:r>
      <w:r w:rsidR="00CA482F">
        <w:rPr>
          <w:rFonts w:hint="cs"/>
          <w:rtl/>
        </w:rPr>
        <w:t>نمی‌کنیم</w:t>
      </w:r>
      <w:r w:rsidRPr="003945C6">
        <w:rPr>
          <w:rFonts w:hint="cs"/>
          <w:rtl/>
        </w:rPr>
        <w:t xml:space="preserve">. </w:t>
      </w:r>
      <w:r w:rsidR="009E63CB" w:rsidRPr="003945C6">
        <w:rPr>
          <w:rFonts w:hint="cs"/>
          <w:rtl/>
        </w:rPr>
        <w:t xml:space="preserve">اکرم العالم لاتکرم العالم اکرم العالم العادل. اینجا دو نظریه است: یکی همین انقلاب نسبت است که در </w:t>
      </w:r>
      <w:r w:rsidR="00CA482F">
        <w:rPr>
          <w:rFonts w:hint="cs"/>
          <w:rtl/>
        </w:rPr>
        <w:t>دو گام</w:t>
      </w:r>
      <w:r w:rsidR="009E63CB" w:rsidRPr="003945C6">
        <w:rPr>
          <w:rFonts w:hint="cs"/>
          <w:rtl/>
        </w:rPr>
        <w:t xml:space="preserve"> تقیید اینجا</w:t>
      </w:r>
      <w:r w:rsidR="00CA482F">
        <w:rPr>
          <w:rFonts w:hint="cs"/>
          <w:rtl/>
        </w:rPr>
        <w:t xml:space="preserve"> می‌</w:t>
      </w:r>
      <w:r w:rsidR="009E63CB" w:rsidRPr="003945C6">
        <w:rPr>
          <w:rFonts w:hint="cs"/>
          <w:rtl/>
        </w:rPr>
        <w:t xml:space="preserve">آید. </w:t>
      </w:r>
      <w:r w:rsidR="00CA482F">
        <w:rPr>
          <w:rFonts w:hint="cs"/>
          <w:rtl/>
        </w:rPr>
        <w:t>خروجی‌اش</w:t>
      </w:r>
      <w:r w:rsidR="009E63CB" w:rsidRPr="003945C6">
        <w:rPr>
          <w:rFonts w:hint="cs"/>
          <w:rtl/>
        </w:rPr>
        <w:t xml:space="preserve"> اکرم العالم العادل و لا تکرم العالم الفاسق است. اگر گزاره سوم نبود این جمع ممکن نبود و قائل به تعارض و تساقط </w:t>
      </w:r>
      <w:r w:rsidR="00CA482F">
        <w:rPr>
          <w:rFonts w:hint="cs"/>
          <w:rtl/>
        </w:rPr>
        <w:t>می‌شدیم</w:t>
      </w:r>
      <w:r w:rsidR="009E63CB" w:rsidRPr="003945C6">
        <w:rPr>
          <w:rFonts w:hint="cs"/>
          <w:rtl/>
        </w:rPr>
        <w:t xml:space="preserve">. اما دلیل سوم آمد قیدی زد و موجی آمد که آن دلیل دوم که مقید شد خود تقیید دهنده دلیل اول </w:t>
      </w:r>
      <w:r w:rsidR="00CA482F">
        <w:rPr>
          <w:rFonts w:hint="cs"/>
          <w:rtl/>
        </w:rPr>
        <w:t>می‌رود</w:t>
      </w:r>
      <w:r w:rsidR="009E63CB" w:rsidRPr="003945C6">
        <w:rPr>
          <w:rFonts w:hint="cs"/>
          <w:rtl/>
        </w:rPr>
        <w:t xml:space="preserve">. تباین و تعارض دو دلیل اول تبدیل به عموم خصوص مطلق شد. این نظر اول بود. </w:t>
      </w:r>
    </w:p>
    <w:p w:rsidR="009E63CB" w:rsidRPr="003945C6" w:rsidRDefault="009E63CB" w:rsidP="009E63CB">
      <w:pPr>
        <w:ind w:left="284" w:firstLine="0"/>
        <w:rPr>
          <w:rtl/>
        </w:rPr>
      </w:pPr>
      <w:r w:rsidRPr="003945C6">
        <w:rPr>
          <w:rFonts w:hint="cs"/>
          <w:rtl/>
        </w:rPr>
        <w:t xml:space="preserve">تا دیدید در بحث سه </w:t>
      </w:r>
      <w:r w:rsidR="00CA482F">
        <w:rPr>
          <w:rFonts w:hint="cs"/>
          <w:rtl/>
        </w:rPr>
        <w:t>طایفه</w:t>
      </w:r>
      <w:r w:rsidRPr="003945C6">
        <w:rPr>
          <w:rFonts w:hint="cs"/>
          <w:rtl/>
        </w:rPr>
        <w:t xml:space="preserve"> روایت پیدا شد باید ببینید مصداق انقلاب نسبت است یا نه؟ </w:t>
      </w:r>
      <w:r w:rsidR="00CA482F">
        <w:rPr>
          <w:rFonts w:hint="cs"/>
          <w:rtl/>
        </w:rPr>
        <w:t>همین‌که</w:t>
      </w:r>
      <w:r w:rsidRPr="003945C6">
        <w:rPr>
          <w:rFonts w:hint="cs"/>
          <w:rtl/>
        </w:rPr>
        <w:t xml:space="preserve"> در یک موضوع روایات از دو </w:t>
      </w:r>
      <w:r w:rsidR="00CA482F">
        <w:rPr>
          <w:rFonts w:hint="cs"/>
          <w:rtl/>
        </w:rPr>
        <w:t>طایفه</w:t>
      </w:r>
      <w:r w:rsidRPr="003945C6">
        <w:rPr>
          <w:rFonts w:hint="cs"/>
          <w:rtl/>
        </w:rPr>
        <w:t xml:space="preserve"> به سه و چهار رسید باید به انقلاب نسبت رسید. نظریه اول انقلاب نسبت بود و مبحث از</w:t>
      </w:r>
      <w:r w:rsidR="00CA482F">
        <w:rPr>
          <w:rFonts w:hint="cs"/>
          <w:rtl/>
        </w:rPr>
        <w:t xml:space="preserve"> </w:t>
      </w:r>
      <w:r w:rsidRPr="003945C6">
        <w:rPr>
          <w:rFonts w:hint="cs"/>
          <w:rtl/>
        </w:rPr>
        <w:t>تعارض بیرون</w:t>
      </w:r>
      <w:r w:rsidR="00CA482F">
        <w:rPr>
          <w:rFonts w:hint="cs"/>
          <w:rtl/>
        </w:rPr>
        <w:t xml:space="preserve"> می‌</w:t>
      </w:r>
      <w:r w:rsidRPr="003945C6">
        <w:rPr>
          <w:rFonts w:hint="cs"/>
          <w:rtl/>
        </w:rPr>
        <w:t>آید.</w:t>
      </w:r>
    </w:p>
    <w:p w:rsidR="009E63CB" w:rsidRPr="003945C6" w:rsidRDefault="009E63CB" w:rsidP="009E63CB">
      <w:pPr>
        <w:ind w:left="284" w:firstLine="0"/>
        <w:rPr>
          <w:rtl/>
        </w:rPr>
      </w:pPr>
      <w:r w:rsidRPr="003945C6">
        <w:rPr>
          <w:rFonts w:hint="cs"/>
          <w:rtl/>
        </w:rPr>
        <w:t xml:space="preserve">نظریه دوم این است که انقلاب نسبت را اینجا قبول ندارد. مفصل نافیان انقلاب نبست ادله انقلاب نسبت را بررسی </w:t>
      </w:r>
      <w:r w:rsidR="00CA482F">
        <w:rPr>
          <w:rFonts w:hint="cs"/>
          <w:rtl/>
        </w:rPr>
        <w:t>کرده‌اند</w:t>
      </w:r>
      <w:r w:rsidRPr="003945C6">
        <w:rPr>
          <w:rFonts w:hint="cs"/>
          <w:rtl/>
        </w:rPr>
        <w:t xml:space="preserve"> و </w:t>
      </w:r>
      <w:r w:rsidR="00CA482F">
        <w:rPr>
          <w:rFonts w:hint="cs"/>
          <w:rtl/>
        </w:rPr>
        <w:t>آن‌ها</w:t>
      </w:r>
      <w:r w:rsidRPr="003945C6">
        <w:rPr>
          <w:rFonts w:hint="cs"/>
          <w:rtl/>
        </w:rPr>
        <w:t xml:space="preserve"> را کنار </w:t>
      </w:r>
      <w:r w:rsidR="00CA482F">
        <w:rPr>
          <w:rFonts w:hint="cs"/>
          <w:rtl/>
        </w:rPr>
        <w:t>گذاشته‌اند</w:t>
      </w:r>
      <w:r w:rsidRPr="003945C6">
        <w:rPr>
          <w:rFonts w:hint="cs"/>
          <w:rtl/>
        </w:rPr>
        <w:t xml:space="preserve"> و</w:t>
      </w:r>
      <w:r w:rsidR="00CA482F">
        <w:rPr>
          <w:rFonts w:hint="cs"/>
          <w:rtl/>
        </w:rPr>
        <w:t xml:space="preserve"> می‌</w:t>
      </w:r>
      <w:r w:rsidRPr="003945C6">
        <w:rPr>
          <w:rFonts w:hint="cs"/>
          <w:rtl/>
        </w:rPr>
        <w:t xml:space="preserve">گویند انقلاب نسبت قبول نیست. مبنای نفی انقلاب نسبت هم این است که شما حق ندارید </w:t>
      </w:r>
      <w:r w:rsidR="00CA482F">
        <w:rPr>
          <w:rFonts w:hint="cs"/>
          <w:rtl/>
        </w:rPr>
        <w:lastRenderedPageBreak/>
        <w:t>دومرحله‌ای</w:t>
      </w:r>
      <w:r w:rsidRPr="003945C6">
        <w:rPr>
          <w:rFonts w:hint="cs"/>
          <w:rtl/>
        </w:rPr>
        <w:t xml:space="preserve"> بگویید این اول بعد آن. وجهی ندارد که بگویید اول این تقیید میزند بعد آن. این سه دلیل همزمان متولد شدند و </w:t>
      </w:r>
      <w:r w:rsidR="00CA482F">
        <w:rPr>
          <w:rFonts w:hint="cs"/>
          <w:rtl/>
        </w:rPr>
        <w:t>نمی‌شود</w:t>
      </w:r>
      <w:r w:rsidRPr="003945C6">
        <w:rPr>
          <w:rFonts w:hint="cs"/>
          <w:rtl/>
        </w:rPr>
        <w:t xml:space="preserve"> گفت اول این آن را قید میزند و بعد آن دیگری را قید میزند. </w:t>
      </w:r>
    </w:p>
    <w:p w:rsidR="009E63CB" w:rsidRPr="003945C6" w:rsidRDefault="00CA482F" w:rsidP="009E63CB">
      <w:pPr>
        <w:ind w:left="284" w:firstLine="0"/>
        <w:rPr>
          <w:rtl/>
        </w:rPr>
      </w:pPr>
      <w:r>
        <w:rPr>
          <w:rFonts w:hint="cs"/>
          <w:rtl/>
        </w:rPr>
        <w:t>سؤال</w:t>
      </w:r>
      <w:r w:rsidR="009E63CB" w:rsidRPr="003945C6">
        <w:rPr>
          <w:rFonts w:hint="cs"/>
          <w:rtl/>
        </w:rPr>
        <w:t>:...</w:t>
      </w:r>
    </w:p>
    <w:p w:rsidR="009E63CB" w:rsidRPr="003945C6" w:rsidRDefault="009E63CB" w:rsidP="009E63CB">
      <w:pPr>
        <w:ind w:left="284" w:firstLine="0"/>
        <w:rPr>
          <w:rtl/>
        </w:rPr>
      </w:pPr>
      <w:r w:rsidRPr="003945C6">
        <w:rPr>
          <w:rFonts w:hint="cs"/>
          <w:rtl/>
        </w:rPr>
        <w:t xml:space="preserve">جواب: کسانی که انقلاب نسبت را قبول دارند همان تلقی عرفی را مبرهن </w:t>
      </w:r>
      <w:r w:rsidR="00CA482F">
        <w:rPr>
          <w:rFonts w:hint="cs"/>
          <w:rtl/>
        </w:rPr>
        <w:t>می‌کنند</w:t>
      </w:r>
      <w:r w:rsidRPr="003945C6">
        <w:rPr>
          <w:rFonts w:hint="cs"/>
          <w:rtl/>
        </w:rPr>
        <w:t>.</w:t>
      </w:r>
    </w:p>
    <w:p w:rsidR="009E63CB" w:rsidRPr="003945C6" w:rsidRDefault="00CA482F" w:rsidP="009E63CB">
      <w:pPr>
        <w:ind w:left="284" w:firstLine="0"/>
        <w:rPr>
          <w:rtl/>
        </w:rPr>
      </w:pPr>
      <w:r>
        <w:rPr>
          <w:rFonts w:hint="cs"/>
          <w:rtl/>
        </w:rPr>
        <w:t>سؤال</w:t>
      </w:r>
      <w:r w:rsidR="009E63CB" w:rsidRPr="003945C6">
        <w:rPr>
          <w:rFonts w:hint="cs"/>
          <w:rtl/>
        </w:rPr>
        <w:t>:...</w:t>
      </w:r>
    </w:p>
    <w:p w:rsidR="009E63CB" w:rsidRPr="003945C6" w:rsidRDefault="009E63CB" w:rsidP="009E63CB">
      <w:pPr>
        <w:ind w:left="284" w:firstLine="0"/>
        <w:rPr>
          <w:rtl/>
        </w:rPr>
      </w:pPr>
      <w:r w:rsidRPr="003945C6">
        <w:rPr>
          <w:rFonts w:hint="cs"/>
          <w:rtl/>
        </w:rPr>
        <w:t xml:space="preserve">جواب: میگویند تساقط </w:t>
      </w:r>
      <w:r w:rsidR="00CA482F">
        <w:rPr>
          <w:rFonts w:hint="cs"/>
          <w:rtl/>
        </w:rPr>
        <w:t>می‌کنند</w:t>
      </w:r>
      <w:r w:rsidRPr="003945C6">
        <w:rPr>
          <w:rFonts w:hint="cs"/>
          <w:rtl/>
        </w:rPr>
        <w:t xml:space="preserve"> یا هر سه ساقط </w:t>
      </w:r>
      <w:r w:rsidR="00CA482F">
        <w:rPr>
          <w:rFonts w:hint="cs"/>
          <w:rtl/>
        </w:rPr>
        <w:t>می‌رود</w:t>
      </w:r>
      <w:r w:rsidRPr="003945C6">
        <w:rPr>
          <w:rFonts w:hint="cs"/>
          <w:rtl/>
        </w:rPr>
        <w:t xml:space="preserve"> یا دوتای اول تساقط </w:t>
      </w:r>
      <w:r w:rsidR="00CA482F">
        <w:rPr>
          <w:rFonts w:hint="cs"/>
          <w:rtl/>
        </w:rPr>
        <w:t>می‌کنند</w:t>
      </w:r>
      <w:r w:rsidRPr="003945C6">
        <w:rPr>
          <w:rFonts w:hint="cs"/>
          <w:rtl/>
        </w:rPr>
        <w:t xml:space="preserve"> شما اکرم العالم العادل را دارید. </w:t>
      </w:r>
      <w:r w:rsidR="00CA482F">
        <w:rPr>
          <w:rFonts w:hint="cs"/>
          <w:rtl/>
        </w:rPr>
        <w:t>نمی‌توانید</w:t>
      </w:r>
      <w:r w:rsidRPr="003945C6">
        <w:rPr>
          <w:rFonts w:hint="cs"/>
          <w:rtl/>
        </w:rPr>
        <w:t xml:space="preserve"> بگویید مقید است شما فقط همین را دارید اما نسبت به غیر عادل ساکت است. این دومی اولی شاید باشد. </w:t>
      </w:r>
    </w:p>
    <w:p w:rsidR="009E63CB" w:rsidRPr="003945C6" w:rsidRDefault="00CA482F" w:rsidP="009E63CB">
      <w:pPr>
        <w:ind w:left="284" w:firstLine="0"/>
        <w:rPr>
          <w:rtl/>
        </w:rPr>
      </w:pPr>
      <w:r>
        <w:rPr>
          <w:rFonts w:hint="cs"/>
          <w:rtl/>
        </w:rPr>
        <w:t>درواقع</w:t>
      </w:r>
      <w:r w:rsidR="009E63CB" w:rsidRPr="003945C6">
        <w:rPr>
          <w:rFonts w:hint="cs"/>
          <w:rtl/>
        </w:rPr>
        <w:t xml:space="preserve"> سه رأی </w:t>
      </w:r>
      <w:r>
        <w:rPr>
          <w:rFonts w:hint="cs"/>
          <w:rtl/>
        </w:rPr>
        <w:t>می‌رود</w:t>
      </w:r>
      <w:r w:rsidR="009E63CB" w:rsidRPr="003945C6">
        <w:rPr>
          <w:rFonts w:hint="cs"/>
          <w:rtl/>
        </w:rPr>
        <w:t>:</w:t>
      </w:r>
    </w:p>
    <w:p w:rsidR="009E63CB" w:rsidRPr="003945C6" w:rsidRDefault="009E63CB" w:rsidP="009E63CB">
      <w:pPr>
        <w:pStyle w:val="ListParagraph"/>
        <w:numPr>
          <w:ilvl w:val="0"/>
          <w:numId w:val="8"/>
        </w:numPr>
        <w:rPr>
          <w:rFonts w:ascii="Traditional Arabic" w:hAnsi="Traditional Arabic" w:cs="Traditional Arabic"/>
        </w:rPr>
      </w:pPr>
      <w:r w:rsidRPr="003945C6">
        <w:rPr>
          <w:rFonts w:ascii="Traditional Arabic" w:hAnsi="Traditional Arabic" w:cs="Traditional Arabic" w:hint="cs"/>
          <w:rtl/>
        </w:rPr>
        <w:t xml:space="preserve">انقلاب نسبت و هر سه دلیل باقی </w:t>
      </w:r>
      <w:r w:rsidR="00CA482F">
        <w:rPr>
          <w:rFonts w:ascii="Traditional Arabic" w:hAnsi="Traditional Arabic" w:cs="Traditional Arabic" w:hint="cs"/>
          <w:rtl/>
        </w:rPr>
        <w:t>می‌ماند</w:t>
      </w:r>
      <w:r w:rsidRPr="003945C6">
        <w:rPr>
          <w:rFonts w:ascii="Traditional Arabic" w:hAnsi="Traditional Arabic" w:cs="Traditional Arabic" w:hint="cs"/>
          <w:rtl/>
        </w:rPr>
        <w:t>.</w:t>
      </w:r>
    </w:p>
    <w:p w:rsidR="009E63CB" w:rsidRPr="003945C6" w:rsidRDefault="009E63CB" w:rsidP="009E63CB">
      <w:pPr>
        <w:pStyle w:val="ListParagraph"/>
        <w:numPr>
          <w:ilvl w:val="0"/>
          <w:numId w:val="8"/>
        </w:numPr>
        <w:rPr>
          <w:rFonts w:ascii="Traditional Arabic" w:hAnsi="Traditional Arabic" w:cs="Traditional Arabic"/>
        </w:rPr>
      </w:pPr>
      <w:r w:rsidRPr="003945C6">
        <w:rPr>
          <w:rFonts w:ascii="Traditional Arabic" w:hAnsi="Traditional Arabic" w:cs="Traditional Arabic" w:hint="cs"/>
          <w:rtl/>
        </w:rPr>
        <w:t xml:space="preserve">انقلاب نسبت </w:t>
      </w:r>
      <w:r w:rsidR="00CA482F">
        <w:rPr>
          <w:rFonts w:ascii="Traditional Arabic" w:hAnsi="Traditional Arabic" w:cs="Traditional Arabic" w:hint="cs"/>
          <w:rtl/>
        </w:rPr>
        <w:t>نمی‌شود</w:t>
      </w:r>
      <w:r w:rsidRPr="003945C6">
        <w:rPr>
          <w:rFonts w:ascii="Traditional Arabic" w:hAnsi="Traditional Arabic" w:cs="Traditional Arabic" w:hint="cs"/>
          <w:rtl/>
        </w:rPr>
        <w:t xml:space="preserve"> ولی دوتای اول تعارض و تساقط است ولی دلیل سوم باقی </w:t>
      </w:r>
      <w:r w:rsidR="00CA482F">
        <w:rPr>
          <w:rFonts w:ascii="Traditional Arabic" w:hAnsi="Traditional Arabic" w:cs="Traditional Arabic" w:hint="cs"/>
          <w:rtl/>
        </w:rPr>
        <w:t>می‌ماند</w:t>
      </w:r>
      <w:r w:rsidRPr="003945C6">
        <w:rPr>
          <w:rFonts w:ascii="Traditional Arabic" w:hAnsi="Traditional Arabic" w:cs="Traditional Arabic" w:hint="cs"/>
          <w:rtl/>
        </w:rPr>
        <w:t>.</w:t>
      </w:r>
    </w:p>
    <w:p w:rsidR="009E63CB" w:rsidRPr="003945C6" w:rsidRDefault="009E63CB" w:rsidP="009E63CB">
      <w:pPr>
        <w:pStyle w:val="ListParagraph"/>
        <w:numPr>
          <w:ilvl w:val="0"/>
          <w:numId w:val="8"/>
        </w:numPr>
        <w:rPr>
          <w:rFonts w:ascii="Traditional Arabic" w:hAnsi="Traditional Arabic" w:cs="Traditional Arabic"/>
        </w:rPr>
      </w:pPr>
      <w:r w:rsidRPr="003945C6">
        <w:rPr>
          <w:rFonts w:ascii="Traditional Arabic" w:hAnsi="Traditional Arabic" w:cs="Traditional Arabic" w:hint="cs"/>
          <w:rtl/>
        </w:rPr>
        <w:t xml:space="preserve">انقلاب نسبت </w:t>
      </w:r>
      <w:r w:rsidR="00CA482F">
        <w:rPr>
          <w:rFonts w:ascii="Traditional Arabic" w:hAnsi="Traditional Arabic" w:cs="Traditional Arabic" w:hint="cs"/>
          <w:rtl/>
        </w:rPr>
        <w:t>نمی‌شود</w:t>
      </w:r>
      <w:r w:rsidRPr="003945C6">
        <w:rPr>
          <w:rFonts w:ascii="Traditional Arabic" w:hAnsi="Traditional Arabic" w:cs="Traditional Arabic" w:hint="cs"/>
          <w:rtl/>
        </w:rPr>
        <w:t xml:space="preserve"> و هر سه ساقط </w:t>
      </w:r>
      <w:r w:rsidR="00CA482F">
        <w:rPr>
          <w:rFonts w:ascii="Traditional Arabic" w:hAnsi="Traditional Arabic" w:cs="Traditional Arabic" w:hint="cs"/>
          <w:rtl/>
        </w:rPr>
        <w:t>می‌شوند</w:t>
      </w:r>
      <w:r w:rsidRPr="003945C6">
        <w:rPr>
          <w:rFonts w:ascii="Traditional Arabic" w:hAnsi="Traditional Arabic" w:cs="Traditional Arabic" w:hint="cs"/>
          <w:rtl/>
        </w:rPr>
        <w:t>. یا به سراغ ادله عامه یا اصل عملی بروید.</w:t>
      </w:r>
    </w:p>
    <w:p w:rsidR="009E63CB" w:rsidRPr="003945C6" w:rsidRDefault="009E63CB" w:rsidP="009E63CB">
      <w:pPr>
        <w:rPr>
          <w:rtl/>
        </w:rPr>
      </w:pPr>
      <w:r w:rsidRPr="003945C6">
        <w:rPr>
          <w:rFonts w:hint="cs"/>
          <w:rtl/>
        </w:rPr>
        <w:t xml:space="preserve">حال کدام درست است در جای خودش. ما کمی انقلاب نسبت را ترجیح </w:t>
      </w:r>
      <w:r w:rsidR="00CA482F">
        <w:rPr>
          <w:rFonts w:hint="cs"/>
          <w:rtl/>
        </w:rPr>
        <w:t>می‌دهیم</w:t>
      </w:r>
      <w:r w:rsidRPr="003945C6">
        <w:rPr>
          <w:rFonts w:hint="cs"/>
          <w:rtl/>
        </w:rPr>
        <w:t xml:space="preserve"> </w:t>
      </w:r>
      <w:r w:rsidR="00CA482F">
        <w:rPr>
          <w:rFonts w:hint="cs"/>
          <w:rtl/>
        </w:rPr>
        <w:t>حداقل</w:t>
      </w:r>
      <w:r w:rsidRPr="003945C6">
        <w:rPr>
          <w:rFonts w:hint="cs"/>
          <w:rtl/>
        </w:rPr>
        <w:t xml:space="preserve"> در این نوع موارد. شاید در همه هم راه داشته باشد در جای خودش. ترجیح ما انقلاب نسبت است </w:t>
      </w:r>
      <w:r w:rsidR="00CA482F">
        <w:rPr>
          <w:rFonts w:hint="cs"/>
          <w:rtl/>
        </w:rPr>
        <w:t>برخلاف</w:t>
      </w:r>
      <w:r w:rsidRPr="003945C6">
        <w:rPr>
          <w:rFonts w:hint="cs"/>
          <w:rtl/>
        </w:rPr>
        <w:t xml:space="preserve"> بعضی معاصرین که قبول ندارند. تا اینجا بحثی اصولی بود مهم همه بود که شما مجبورید وقتی سه دلیل </w:t>
      </w:r>
      <w:r w:rsidR="00CA482F">
        <w:rPr>
          <w:rFonts w:hint="cs"/>
          <w:rtl/>
        </w:rPr>
        <w:t>می‌بینیم</w:t>
      </w:r>
      <w:r w:rsidRPr="003945C6">
        <w:rPr>
          <w:rFonts w:hint="cs"/>
          <w:rtl/>
        </w:rPr>
        <w:t xml:space="preserve"> ذهنتان به این سمت برود که شاید نوعی انقلاب نبست باشد. </w:t>
      </w:r>
    </w:p>
    <w:p w:rsidR="00DE43B4" w:rsidRPr="003945C6" w:rsidRDefault="00DE43B4" w:rsidP="00DE43B4">
      <w:pPr>
        <w:pStyle w:val="Heading1"/>
        <w:rPr>
          <w:rtl/>
        </w:rPr>
      </w:pPr>
      <w:bookmarkStart w:id="13" w:name="_Toc28553567"/>
      <w:r w:rsidRPr="003945C6">
        <w:rPr>
          <w:rFonts w:hint="cs"/>
          <w:rtl/>
        </w:rPr>
        <w:t xml:space="preserve">تطبیق انقلاب نسبت بر </w:t>
      </w:r>
      <w:r w:rsidR="00CA482F">
        <w:rPr>
          <w:rFonts w:hint="cs"/>
          <w:rtl/>
        </w:rPr>
        <w:t>مانحن‌فیه</w:t>
      </w:r>
      <w:bookmarkEnd w:id="13"/>
    </w:p>
    <w:p w:rsidR="004A022D" w:rsidRPr="003945C6" w:rsidRDefault="009E63CB" w:rsidP="004A022D">
      <w:pPr>
        <w:rPr>
          <w:rtl/>
        </w:rPr>
      </w:pPr>
      <w:r w:rsidRPr="003945C6">
        <w:rPr>
          <w:rFonts w:hint="cs"/>
          <w:rtl/>
        </w:rPr>
        <w:t xml:space="preserve">اما تطبیق بحث بر </w:t>
      </w:r>
      <w:r w:rsidR="00CA482F">
        <w:rPr>
          <w:rFonts w:hint="cs"/>
          <w:rtl/>
        </w:rPr>
        <w:t>مانحن‌فیه</w:t>
      </w:r>
      <w:r w:rsidRPr="003945C6">
        <w:rPr>
          <w:rFonts w:hint="cs"/>
          <w:rtl/>
        </w:rPr>
        <w:t xml:space="preserve"> طبق بیان مرحوم خوئی این است: </w:t>
      </w:r>
    </w:p>
    <w:p w:rsidR="004A022D" w:rsidRPr="003945C6" w:rsidRDefault="00CA482F" w:rsidP="004A022D">
      <w:pPr>
        <w:pStyle w:val="ListParagraph"/>
        <w:numPr>
          <w:ilvl w:val="0"/>
          <w:numId w:val="9"/>
        </w:numPr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 w:hint="cs"/>
          <w:rtl/>
        </w:rPr>
        <w:t>طایفه</w:t>
      </w:r>
      <w:r w:rsidR="009E63CB" w:rsidRPr="003945C6">
        <w:rPr>
          <w:rFonts w:ascii="Traditional Arabic" w:hAnsi="Traditional Arabic" w:cs="Traditional Arabic" w:hint="cs"/>
          <w:rtl/>
        </w:rPr>
        <w:t xml:space="preserve"> دوم </w:t>
      </w:r>
      <w:r w:rsidR="00DA416D">
        <w:rPr>
          <w:rFonts w:ascii="Traditional Arabic" w:hAnsi="Traditional Arabic" w:cs="Traditional Arabic" w:hint="cs"/>
          <w:rtl/>
        </w:rPr>
        <w:t>می‌گفت</w:t>
      </w:r>
      <w:r w:rsidR="009E63CB" w:rsidRPr="003945C6">
        <w:rPr>
          <w:rFonts w:ascii="Traditional Arabic" w:hAnsi="Traditional Arabic" w:cs="Traditional Arabic" w:hint="cs"/>
          <w:rtl/>
        </w:rPr>
        <w:t xml:space="preserve"> نیت </w:t>
      </w:r>
      <w:r w:rsidR="004A022D" w:rsidRPr="003945C6">
        <w:rPr>
          <w:rFonts w:ascii="Traditional Arabic" w:hAnsi="Traditional Arabic" w:cs="Traditional Arabic" w:hint="cs"/>
          <w:rtl/>
        </w:rPr>
        <w:t>المعصیه</w:t>
      </w:r>
      <w:r w:rsidR="009E63CB" w:rsidRPr="003945C6">
        <w:rPr>
          <w:rFonts w:ascii="Traditional Arabic" w:hAnsi="Traditional Arabic" w:cs="Traditional Arabic" w:hint="cs"/>
          <w:rtl/>
        </w:rPr>
        <w:t xml:space="preserve"> </w:t>
      </w:r>
      <w:r w:rsidR="004A022D" w:rsidRPr="003945C6">
        <w:rPr>
          <w:rFonts w:ascii="Traditional Arabic" w:hAnsi="Traditional Arabic" w:cs="Traditional Arabic" w:hint="cs"/>
          <w:rtl/>
        </w:rPr>
        <w:t xml:space="preserve">محرمه. </w:t>
      </w:r>
    </w:p>
    <w:p w:rsidR="009E63CB" w:rsidRPr="003945C6" w:rsidRDefault="00CA482F" w:rsidP="004A022D">
      <w:pPr>
        <w:pStyle w:val="ListParagraph"/>
        <w:numPr>
          <w:ilvl w:val="0"/>
          <w:numId w:val="9"/>
        </w:numPr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 w:hint="cs"/>
          <w:rtl/>
        </w:rPr>
        <w:t>طایفه</w:t>
      </w:r>
      <w:r w:rsidR="004A022D" w:rsidRPr="003945C6">
        <w:rPr>
          <w:rFonts w:ascii="Traditional Arabic" w:hAnsi="Traditional Arabic" w:cs="Traditional Arabic" w:hint="cs"/>
          <w:rtl/>
        </w:rPr>
        <w:t xml:space="preserve"> سوم بود </w:t>
      </w:r>
      <w:r w:rsidR="00DA416D">
        <w:rPr>
          <w:rFonts w:ascii="Traditional Arabic" w:hAnsi="Traditional Arabic" w:cs="Traditional Arabic" w:hint="cs"/>
          <w:rtl/>
        </w:rPr>
        <w:t>می‌گفت</w:t>
      </w:r>
      <w:r w:rsidR="004A022D" w:rsidRPr="003945C6">
        <w:rPr>
          <w:rFonts w:ascii="Traditional Arabic" w:hAnsi="Traditional Arabic" w:cs="Traditional Arabic" w:hint="cs"/>
          <w:rtl/>
        </w:rPr>
        <w:t xml:space="preserve"> نیت المعصیه غیر محرمه. این دو تعارض دارند. اما پای خبر ابی الجوزاء که به میان</w:t>
      </w:r>
      <w:r>
        <w:rPr>
          <w:rFonts w:ascii="Traditional Arabic" w:hAnsi="Traditional Arabic" w:cs="Traditional Arabic" w:hint="cs"/>
          <w:rtl/>
        </w:rPr>
        <w:t xml:space="preserve"> می‌</w:t>
      </w:r>
      <w:r w:rsidR="004A022D" w:rsidRPr="003945C6">
        <w:rPr>
          <w:rFonts w:ascii="Traditional Arabic" w:hAnsi="Traditional Arabic" w:cs="Traditional Arabic" w:hint="cs"/>
          <w:rtl/>
        </w:rPr>
        <w:t xml:space="preserve">آید شبیه گزاره سوم </w:t>
      </w:r>
      <w:r>
        <w:rPr>
          <w:rFonts w:ascii="Traditional Arabic" w:hAnsi="Traditional Arabic" w:cs="Traditional Arabic" w:hint="cs"/>
          <w:rtl/>
        </w:rPr>
        <w:t>می‌رود</w:t>
      </w:r>
      <w:r w:rsidR="004A022D" w:rsidRPr="003945C6">
        <w:rPr>
          <w:rFonts w:ascii="Traditional Arabic" w:hAnsi="Traditional Arabic" w:cs="Traditional Arabic" w:hint="cs"/>
          <w:rtl/>
        </w:rPr>
        <w:t xml:space="preserve"> مثل اکرم العالم العادل:</w:t>
      </w:r>
    </w:p>
    <w:p w:rsidR="004A022D" w:rsidRPr="003945C6" w:rsidRDefault="004A022D" w:rsidP="004A022D">
      <w:pPr>
        <w:pStyle w:val="ListParagraph"/>
        <w:numPr>
          <w:ilvl w:val="0"/>
          <w:numId w:val="9"/>
        </w:numPr>
        <w:rPr>
          <w:rFonts w:ascii="Traditional Arabic" w:hAnsi="Traditional Arabic" w:cs="Traditional Arabic"/>
        </w:rPr>
      </w:pPr>
      <w:r w:rsidRPr="003945C6">
        <w:rPr>
          <w:rFonts w:ascii="Traditional Arabic" w:hAnsi="Traditional Arabic" w:cs="Traditional Arabic" w:hint="cs"/>
          <w:rtl/>
        </w:rPr>
        <w:t xml:space="preserve">نیت معصیتی که در مسیر تحققش مانعی آمد حرام است. نوع خاصی از نیت معصیت حرام است. این از خبر ابی الجوزاء که </w:t>
      </w:r>
      <w:r w:rsidR="00DA416D">
        <w:rPr>
          <w:rFonts w:ascii="Traditional Arabic" w:hAnsi="Traditional Arabic" w:cs="Traditional Arabic" w:hint="cs"/>
          <w:rtl/>
        </w:rPr>
        <w:t>می‌گفت</w:t>
      </w:r>
      <w:r w:rsidRPr="003945C6">
        <w:rPr>
          <w:rFonts w:ascii="Traditional Arabic" w:hAnsi="Traditional Arabic" w:cs="Traditional Arabic" w:hint="cs"/>
          <w:rtl/>
        </w:rPr>
        <w:t xml:space="preserve"> لانه اراد قتله پیدا </w:t>
      </w:r>
      <w:r w:rsidR="00CA482F">
        <w:rPr>
          <w:rFonts w:ascii="Traditional Arabic" w:hAnsi="Traditional Arabic" w:cs="Traditional Arabic" w:hint="cs"/>
          <w:rtl/>
        </w:rPr>
        <w:t>می‌شد</w:t>
      </w:r>
      <w:r w:rsidRPr="003945C6">
        <w:rPr>
          <w:rFonts w:ascii="Traditional Arabic" w:hAnsi="Traditional Arabic" w:cs="Traditional Arabic" w:hint="cs"/>
          <w:rtl/>
        </w:rPr>
        <w:t xml:space="preserve">. اراده معصیت </w:t>
      </w:r>
      <w:r w:rsidR="00CA482F">
        <w:rPr>
          <w:rFonts w:ascii="Traditional Arabic" w:hAnsi="Traditional Arabic" w:cs="Traditional Arabic" w:hint="cs"/>
          <w:rtl/>
        </w:rPr>
        <w:t>می‌گوید</w:t>
      </w:r>
      <w:r w:rsidRPr="003945C6">
        <w:rPr>
          <w:rFonts w:ascii="Traditional Arabic" w:hAnsi="Traditional Arabic" w:cs="Traditional Arabic" w:hint="cs"/>
          <w:rtl/>
        </w:rPr>
        <w:t xml:space="preserve"> موجب عقاب است. پایش هم بایستد ولی مانعی نگذاشت کارش را انجام دهد این عقاب دارد. </w:t>
      </w:r>
    </w:p>
    <w:p w:rsidR="004A022D" w:rsidRPr="003945C6" w:rsidRDefault="004A022D" w:rsidP="004A022D">
      <w:pPr>
        <w:ind w:left="284" w:firstLine="0"/>
        <w:rPr>
          <w:rtl/>
        </w:rPr>
      </w:pPr>
      <w:r w:rsidRPr="003945C6">
        <w:rPr>
          <w:rFonts w:hint="cs"/>
          <w:rtl/>
        </w:rPr>
        <w:t xml:space="preserve">سه گزاره شد. گزاره سوم گزاره دوم را مقید </w:t>
      </w:r>
      <w:r w:rsidR="00CA482F">
        <w:rPr>
          <w:rFonts w:hint="cs"/>
          <w:rtl/>
        </w:rPr>
        <w:t>می‌کند</w:t>
      </w:r>
      <w:r w:rsidRPr="003945C6">
        <w:rPr>
          <w:rFonts w:hint="cs"/>
          <w:rtl/>
        </w:rPr>
        <w:t xml:space="preserve">. گزاره دوم مقید </w:t>
      </w:r>
      <w:r w:rsidR="00CA482F">
        <w:rPr>
          <w:rFonts w:hint="cs"/>
          <w:rtl/>
        </w:rPr>
        <w:t>می‌رود</w:t>
      </w:r>
      <w:r w:rsidRPr="003945C6">
        <w:rPr>
          <w:rFonts w:hint="cs"/>
          <w:rtl/>
        </w:rPr>
        <w:t xml:space="preserve">: نیت معصیتی که خودش منصرف شد حرام نیست. این خود اولی را مقید </w:t>
      </w:r>
      <w:r w:rsidR="00CA482F">
        <w:rPr>
          <w:rFonts w:hint="cs"/>
          <w:rtl/>
        </w:rPr>
        <w:t>می‌کند</w:t>
      </w:r>
      <w:r w:rsidRPr="003945C6">
        <w:rPr>
          <w:rFonts w:hint="cs"/>
          <w:rtl/>
        </w:rPr>
        <w:t xml:space="preserve"> یعنی نیت معصیتی که مانعی غیر اختیاری پیش آمد و نگذاشت مرتکب شود حرام است. با عملیات انقلاب نسبت سومی دومی را محدود و دومی اولی را محدود </w:t>
      </w:r>
      <w:r w:rsidR="00CA482F">
        <w:rPr>
          <w:rFonts w:hint="cs"/>
          <w:rtl/>
        </w:rPr>
        <w:t>می‌کند</w:t>
      </w:r>
      <w:r w:rsidRPr="003945C6">
        <w:rPr>
          <w:rFonts w:hint="cs"/>
          <w:rtl/>
        </w:rPr>
        <w:t xml:space="preserve">. </w:t>
      </w:r>
      <w:r w:rsidR="00CA482F">
        <w:rPr>
          <w:rFonts w:hint="cs"/>
          <w:rtl/>
        </w:rPr>
        <w:t>نتیجه‌اش</w:t>
      </w:r>
      <w:r w:rsidRPr="003945C6">
        <w:rPr>
          <w:rFonts w:hint="cs"/>
          <w:rtl/>
        </w:rPr>
        <w:t xml:space="preserve"> هم تفصیلی بود که ذکر شد. نیت </w:t>
      </w:r>
      <w:r w:rsidRPr="003945C6">
        <w:rPr>
          <w:rFonts w:hint="cs"/>
          <w:rtl/>
        </w:rPr>
        <w:lastRenderedPageBreak/>
        <w:t xml:space="preserve">معصیتی که خودت منصرف شدی خدا عقاب </w:t>
      </w:r>
      <w:r w:rsidR="00CA482F">
        <w:rPr>
          <w:rFonts w:hint="cs"/>
          <w:rtl/>
        </w:rPr>
        <w:t>نمی‌کند</w:t>
      </w:r>
      <w:r w:rsidRPr="003945C6">
        <w:rPr>
          <w:rFonts w:hint="cs"/>
          <w:rtl/>
        </w:rPr>
        <w:t xml:space="preserve"> اما اگر خودت منصرف نشدی و عمل کردی و یا تا آخر ایستادی و کشته شدی و نتوانستی انجام دهی این حرام است.</w:t>
      </w:r>
    </w:p>
    <w:p w:rsidR="004A022D" w:rsidRPr="003945C6" w:rsidRDefault="004A022D" w:rsidP="004A022D">
      <w:pPr>
        <w:ind w:left="284" w:firstLine="0"/>
        <w:rPr>
          <w:rtl/>
        </w:rPr>
      </w:pPr>
      <w:r w:rsidRPr="003945C6">
        <w:rPr>
          <w:rFonts w:hint="cs"/>
          <w:rtl/>
        </w:rPr>
        <w:t xml:space="preserve">در این مسئله که وجه دوم بود و شاهدش هم خبر ابی الجوزاء شد و آقای خوئی و شیخ هم </w:t>
      </w:r>
      <w:r w:rsidR="00CA482F">
        <w:rPr>
          <w:rFonts w:hint="cs"/>
          <w:rtl/>
        </w:rPr>
        <w:t>پذیرفته‌اند</w:t>
      </w:r>
      <w:r w:rsidRPr="003945C6">
        <w:rPr>
          <w:rFonts w:hint="cs"/>
          <w:rtl/>
        </w:rPr>
        <w:t xml:space="preserve"> به این وجه اشکالاتی متوجه شده است:</w:t>
      </w:r>
    </w:p>
    <w:p w:rsidR="00DE43B4" w:rsidRPr="003945C6" w:rsidRDefault="00DE43B4" w:rsidP="00DE43B4">
      <w:pPr>
        <w:pStyle w:val="Heading2"/>
        <w:rPr>
          <w:rFonts w:ascii="Traditional Arabic" w:hAnsi="Traditional Arabic" w:cs="Traditional Arabic"/>
          <w:rtl/>
        </w:rPr>
      </w:pPr>
      <w:bookmarkStart w:id="14" w:name="_Toc28553568"/>
      <w:r w:rsidRPr="003945C6">
        <w:rPr>
          <w:rFonts w:ascii="Traditional Arabic" w:hAnsi="Traditional Arabic" w:cs="Traditional Arabic" w:hint="cs"/>
          <w:rtl/>
        </w:rPr>
        <w:t xml:space="preserve">اشکالاتی به انقلاب نسبت در </w:t>
      </w:r>
      <w:r w:rsidR="00CA482F">
        <w:rPr>
          <w:rFonts w:ascii="Traditional Arabic" w:hAnsi="Traditional Arabic" w:cs="Traditional Arabic" w:hint="cs"/>
          <w:rtl/>
        </w:rPr>
        <w:t>مانحن‌فیه</w:t>
      </w:r>
      <w:r w:rsidRPr="003945C6">
        <w:rPr>
          <w:rFonts w:ascii="Traditional Arabic" w:hAnsi="Traditional Arabic" w:cs="Traditional Arabic" w:hint="cs"/>
          <w:rtl/>
        </w:rPr>
        <w:t>:</w:t>
      </w:r>
      <w:bookmarkEnd w:id="14"/>
    </w:p>
    <w:p w:rsidR="004A022D" w:rsidRPr="003945C6" w:rsidRDefault="004A022D" w:rsidP="00F57CB9">
      <w:pPr>
        <w:ind w:left="284" w:firstLine="0"/>
        <w:rPr>
          <w:rtl/>
        </w:rPr>
      </w:pPr>
      <w:r w:rsidRPr="003945C6">
        <w:rPr>
          <w:rFonts w:hint="cs"/>
          <w:rtl/>
        </w:rPr>
        <w:t xml:space="preserve">اشکال اول: خبر ابی الجوزاء معتبر نیست. سندش که اشکال پیدا کند از رده خارج </w:t>
      </w:r>
      <w:r w:rsidR="00CA482F">
        <w:rPr>
          <w:rFonts w:hint="cs"/>
          <w:rtl/>
        </w:rPr>
        <w:t>می‌رود</w:t>
      </w:r>
      <w:r w:rsidRPr="003945C6">
        <w:rPr>
          <w:rFonts w:hint="cs"/>
          <w:rtl/>
        </w:rPr>
        <w:t xml:space="preserve"> و نقش انقلاب نسبت را ایفاء </w:t>
      </w:r>
      <w:r w:rsidR="00CA482F">
        <w:rPr>
          <w:rFonts w:hint="cs"/>
          <w:rtl/>
        </w:rPr>
        <w:t>نمی‌کند</w:t>
      </w:r>
      <w:r w:rsidRPr="003945C6">
        <w:rPr>
          <w:rFonts w:hint="cs"/>
          <w:rtl/>
        </w:rPr>
        <w:t xml:space="preserve">. اصل مسئله در این خبر هم این است خبر ابی الجوزاء و عمرو ابن خالد و زید ابن علی همه توثیق دارند. سخن پیرامون حسین ابن علوان است که گفته شده توثیق ندارد. وقتی در نجاشی و شیخ بروید توثیق واضحی برای او پیدا </w:t>
      </w:r>
      <w:r w:rsidR="00CA482F">
        <w:rPr>
          <w:rFonts w:hint="cs"/>
          <w:rtl/>
        </w:rPr>
        <w:t>نمی‌کنیم</w:t>
      </w:r>
      <w:r w:rsidRPr="003945C6">
        <w:rPr>
          <w:rFonts w:hint="cs"/>
          <w:rtl/>
        </w:rPr>
        <w:t xml:space="preserve">. آنچه برای توثیق او ذکر شده دو چیز است یکی </w:t>
      </w:r>
      <w:r w:rsidR="00CA482F">
        <w:rPr>
          <w:rFonts w:hint="cs"/>
          <w:rtl/>
        </w:rPr>
        <w:t>جمله‌ای</w:t>
      </w:r>
      <w:r w:rsidRPr="003945C6">
        <w:rPr>
          <w:rFonts w:hint="cs"/>
          <w:rtl/>
        </w:rPr>
        <w:t xml:space="preserve"> است که علامه حلی در رجالش از ابن عقده نقل </w:t>
      </w:r>
      <w:r w:rsidR="00CA482F">
        <w:rPr>
          <w:rFonts w:hint="cs"/>
          <w:rtl/>
        </w:rPr>
        <w:t>می‌کند</w:t>
      </w:r>
      <w:r w:rsidRPr="003945C6">
        <w:rPr>
          <w:rFonts w:hint="cs"/>
          <w:rtl/>
        </w:rPr>
        <w:t xml:space="preserve"> که </w:t>
      </w:r>
      <w:r w:rsidR="00CA482F">
        <w:rPr>
          <w:rFonts w:hint="cs"/>
          <w:rtl/>
        </w:rPr>
        <w:t>می‌گوید</w:t>
      </w:r>
      <w:r w:rsidRPr="003945C6">
        <w:rPr>
          <w:rFonts w:hint="cs"/>
          <w:rtl/>
        </w:rPr>
        <w:t xml:space="preserve"> وی از ثقات است ممکن است کسی بگوید این خبر رجال علامه در فواصل متأخر است و معتبر نیست. دوم اینکه نجاشی راجعه به حسین ابن علوان تعبیری دارد و </w:t>
      </w:r>
      <w:r w:rsidR="00CA482F">
        <w:rPr>
          <w:rFonts w:hint="cs"/>
          <w:rtl/>
        </w:rPr>
        <w:t>می‌گوید</w:t>
      </w:r>
      <w:r w:rsidRPr="003945C6">
        <w:rPr>
          <w:rFonts w:hint="cs"/>
          <w:rtl/>
        </w:rPr>
        <w:t xml:space="preserve"> کوفی له کتاب کذا و کذا و </w:t>
      </w:r>
      <w:r w:rsidR="00CA482F">
        <w:rPr>
          <w:rFonts w:hint="cs"/>
          <w:rtl/>
        </w:rPr>
        <w:t>می‌گوید</w:t>
      </w:r>
      <w:r w:rsidRPr="003945C6">
        <w:rPr>
          <w:rFonts w:hint="cs"/>
          <w:rtl/>
        </w:rPr>
        <w:t xml:space="preserve"> و اخوه حسن ابن علوان </w:t>
      </w:r>
      <w:r w:rsidR="00F57CB9" w:rsidRPr="003945C6">
        <w:rPr>
          <w:rFonts w:hint="cs"/>
          <w:rtl/>
        </w:rPr>
        <w:t xml:space="preserve">یکنی ابا محمد </w:t>
      </w:r>
      <w:r w:rsidRPr="003945C6">
        <w:rPr>
          <w:rFonts w:hint="cs"/>
          <w:rtl/>
        </w:rPr>
        <w:t>ثقه</w:t>
      </w:r>
      <w:r w:rsidR="00F57CB9" w:rsidRPr="003945C6">
        <w:rPr>
          <w:rFonts w:hint="cs"/>
          <w:rtl/>
        </w:rPr>
        <w:t xml:space="preserve">. این هم توثیق دوم است. این توثیق دوم محل بحث است که ثقه به چه کسی </w:t>
      </w:r>
      <w:r w:rsidR="00CA482F">
        <w:rPr>
          <w:rFonts w:hint="cs"/>
          <w:rtl/>
        </w:rPr>
        <w:t>می‌خورد</w:t>
      </w:r>
      <w:r w:rsidR="00F57CB9" w:rsidRPr="003945C6">
        <w:rPr>
          <w:rFonts w:hint="cs"/>
          <w:rtl/>
        </w:rPr>
        <w:t xml:space="preserve">؟ حسین ابن علوان را مطرح کرده </w:t>
      </w:r>
      <w:r w:rsidR="00CA482F">
        <w:rPr>
          <w:rFonts w:hint="cs"/>
          <w:rtl/>
        </w:rPr>
        <w:t>می‌گوید</w:t>
      </w:r>
      <w:r w:rsidR="00F57CB9" w:rsidRPr="003945C6">
        <w:rPr>
          <w:rFonts w:hint="cs"/>
          <w:rtl/>
        </w:rPr>
        <w:t xml:space="preserve"> برادری هم دارد بعد </w:t>
      </w:r>
      <w:r w:rsidR="00CA482F">
        <w:rPr>
          <w:rFonts w:hint="cs"/>
          <w:rtl/>
        </w:rPr>
        <w:t>می‌گوید</w:t>
      </w:r>
      <w:r w:rsidR="00F57CB9" w:rsidRPr="003945C6">
        <w:rPr>
          <w:rFonts w:hint="cs"/>
          <w:rtl/>
        </w:rPr>
        <w:t xml:space="preserve"> ثقه. دعواست که ثقه به کجا </w:t>
      </w:r>
      <w:r w:rsidR="00CA482F">
        <w:rPr>
          <w:rFonts w:hint="cs"/>
          <w:rtl/>
        </w:rPr>
        <w:t>برمی‌گردد</w:t>
      </w:r>
      <w:r w:rsidR="00F57CB9" w:rsidRPr="003945C6">
        <w:rPr>
          <w:rFonts w:hint="cs"/>
          <w:rtl/>
        </w:rPr>
        <w:t xml:space="preserve"> دو وجه است:</w:t>
      </w:r>
    </w:p>
    <w:p w:rsidR="00F57CB9" w:rsidRPr="003945C6" w:rsidRDefault="00F57CB9" w:rsidP="00F57CB9">
      <w:pPr>
        <w:pStyle w:val="ListParagraph"/>
        <w:numPr>
          <w:ilvl w:val="0"/>
          <w:numId w:val="10"/>
        </w:numPr>
        <w:rPr>
          <w:rFonts w:ascii="Traditional Arabic" w:hAnsi="Traditional Arabic" w:cs="Traditional Arabic"/>
        </w:rPr>
      </w:pPr>
      <w:r w:rsidRPr="003945C6">
        <w:rPr>
          <w:rFonts w:ascii="Traditional Arabic" w:hAnsi="Traditional Arabic" w:cs="Traditional Arabic" w:hint="cs"/>
          <w:rtl/>
        </w:rPr>
        <w:t xml:space="preserve">به حسن </w:t>
      </w:r>
      <w:r w:rsidR="00CA482F">
        <w:rPr>
          <w:rFonts w:ascii="Traditional Arabic" w:hAnsi="Traditional Arabic" w:cs="Traditional Arabic" w:hint="cs"/>
          <w:rtl/>
        </w:rPr>
        <w:t>برمی‌گردد</w:t>
      </w:r>
      <w:r w:rsidRPr="003945C6">
        <w:rPr>
          <w:rFonts w:ascii="Traditional Arabic" w:hAnsi="Traditional Arabic" w:cs="Traditional Arabic" w:hint="cs"/>
          <w:rtl/>
        </w:rPr>
        <w:t xml:space="preserve"> چون اقرب به اوست. اصل این است که خبر به مبتدای </w:t>
      </w:r>
      <w:r w:rsidR="00CA482F">
        <w:rPr>
          <w:rFonts w:ascii="Traditional Arabic" w:hAnsi="Traditional Arabic" w:cs="Traditional Arabic" w:hint="cs"/>
          <w:rtl/>
        </w:rPr>
        <w:t>نزدیک‌تر</w:t>
      </w:r>
      <w:r w:rsidRPr="003945C6">
        <w:rPr>
          <w:rFonts w:ascii="Traditional Arabic" w:hAnsi="Traditional Arabic" w:cs="Traditional Arabic" w:hint="cs"/>
          <w:rtl/>
        </w:rPr>
        <w:t xml:space="preserve"> </w:t>
      </w:r>
      <w:r w:rsidR="00CA482F">
        <w:rPr>
          <w:rFonts w:ascii="Traditional Arabic" w:hAnsi="Traditional Arabic" w:cs="Traditional Arabic" w:hint="cs"/>
          <w:rtl/>
        </w:rPr>
        <w:t>برمی‌گردد</w:t>
      </w:r>
      <w:r w:rsidRPr="003945C6">
        <w:rPr>
          <w:rFonts w:ascii="Traditional Arabic" w:hAnsi="Traditional Arabic" w:cs="Traditional Arabic" w:hint="cs"/>
          <w:rtl/>
        </w:rPr>
        <w:t xml:space="preserve">. لذا حسن موثق </w:t>
      </w:r>
      <w:r w:rsidR="00CA482F">
        <w:rPr>
          <w:rFonts w:ascii="Traditional Arabic" w:hAnsi="Traditional Arabic" w:cs="Traditional Arabic" w:hint="cs"/>
          <w:rtl/>
        </w:rPr>
        <w:t>می‌رود</w:t>
      </w:r>
      <w:r w:rsidRPr="003945C6">
        <w:rPr>
          <w:rFonts w:ascii="Traditional Arabic" w:hAnsi="Traditional Arabic" w:cs="Traditional Arabic" w:hint="cs"/>
          <w:rtl/>
        </w:rPr>
        <w:t xml:space="preserve"> و حسین مسکوت </w:t>
      </w:r>
      <w:r w:rsidR="00CA482F">
        <w:rPr>
          <w:rFonts w:ascii="Traditional Arabic" w:hAnsi="Traditional Arabic" w:cs="Traditional Arabic" w:hint="cs"/>
          <w:rtl/>
        </w:rPr>
        <w:t>می‌رود</w:t>
      </w:r>
      <w:r w:rsidRPr="003945C6">
        <w:rPr>
          <w:rFonts w:ascii="Traditional Arabic" w:hAnsi="Traditional Arabic" w:cs="Traditional Arabic" w:hint="cs"/>
          <w:rtl/>
        </w:rPr>
        <w:t xml:space="preserve">. اما آقای خوئی این را </w:t>
      </w:r>
      <w:r w:rsidR="00CA482F">
        <w:rPr>
          <w:rFonts w:ascii="Traditional Arabic" w:hAnsi="Traditional Arabic" w:cs="Traditional Arabic" w:hint="cs"/>
          <w:rtl/>
        </w:rPr>
        <w:t>نمی‌پذیرد</w:t>
      </w:r>
      <w:r w:rsidRPr="003945C6">
        <w:rPr>
          <w:rFonts w:ascii="Traditional Arabic" w:hAnsi="Traditional Arabic" w:cs="Traditional Arabic" w:hint="cs"/>
          <w:rtl/>
        </w:rPr>
        <w:t xml:space="preserve"> و وجه دیگری را </w:t>
      </w:r>
      <w:r w:rsidR="00CA482F">
        <w:rPr>
          <w:rFonts w:ascii="Traditional Arabic" w:hAnsi="Traditional Arabic" w:cs="Traditional Arabic" w:hint="cs"/>
          <w:rtl/>
        </w:rPr>
        <w:t>می‌پذیرد</w:t>
      </w:r>
      <w:r w:rsidRPr="003945C6">
        <w:rPr>
          <w:rFonts w:ascii="Traditional Arabic" w:hAnsi="Traditional Arabic" w:cs="Traditional Arabic" w:hint="cs"/>
          <w:rtl/>
        </w:rPr>
        <w:t>.</w:t>
      </w:r>
    </w:p>
    <w:p w:rsidR="00F57CB9" w:rsidRPr="003945C6" w:rsidRDefault="00F57CB9" w:rsidP="00F57CB9">
      <w:pPr>
        <w:pStyle w:val="ListParagraph"/>
        <w:numPr>
          <w:ilvl w:val="0"/>
          <w:numId w:val="10"/>
        </w:numPr>
        <w:rPr>
          <w:rFonts w:ascii="Traditional Arabic" w:hAnsi="Traditional Arabic" w:cs="Traditional Arabic"/>
        </w:rPr>
      </w:pPr>
      <w:r w:rsidRPr="003945C6">
        <w:rPr>
          <w:rFonts w:ascii="Traditional Arabic" w:hAnsi="Traditional Arabic" w:cs="Traditional Arabic" w:hint="cs"/>
          <w:rtl/>
        </w:rPr>
        <w:t xml:space="preserve">درست است ثقه نزدیک حسن است اما سخن در این است که آنکه اینجا مطرح است </w:t>
      </w:r>
      <w:r w:rsidR="00CA482F">
        <w:rPr>
          <w:rFonts w:ascii="Traditional Arabic" w:hAnsi="Traditional Arabic" w:cs="Traditional Arabic" w:hint="cs"/>
          <w:rtl/>
        </w:rPr>
        <w:t>به‌عنوان</w:t>
      </w:r>
      <w:r w:rsidRPr="003945C6">
        <w:rPr>
          <w:rFonts w:ascii="Traditional Arabic" w:hAnsi="Traditional Arabic" w:cs="Traditional Arabic" w:hint="cs"/>
          <w:rtl/>
        </w:rPr>
        <w:t xml:space="preserve"> </w:t>
      </w:r>
      <w:r w:rsidR="00CA482F">
        <w:rPr>
          <w:rFonts w:ascii="Traditional Arabic" w:hAnsi="Traditional Arabic" w:cs="Traditional Arabic" w:hint="cs"/>
          <w:rtl/>
        </w:rPr>
        <w:t>اولاً</w:t>
      </w:r>
      <w:r w:rsidRPr="003945C6">
        <w:rPr>
          <w:rFonts w:ascii="Traditional Arabic" w:hAnsi="Traditional Arabic" w:cs="Traditional Arabic" w:hint="cs"/>
          <w:rtl/>
        </w:rPr>
        <w:t xml:space="preserve"> و بالذات حسین ابن علوان است و حسن </w:t>
      </w:r>
      <w:r w:rsidR="00CA482F">
        <w:rPr>
          <w:rFonts w:ascii="Traditional Arabic" w:hAnsi="Traditional Arabic" w:cs="Traditional Arabic" w:hint="cs"/>
          <w:rtl/>
        </w:rPr>
        <w:t>مستقلاً</w:t>
      </w:r>
      <w:r w:rsidRPr="003945C6">
        <w:rPr>
          <w:rFonts w:ascii="Traditional Arabic" w:hAnsi="Traditional Arabic" w:cs="Traditional Arabic" w:hint="cs"/>
          <w:rtl/>
        </w:rPr>
        <w:t xml:space="preserve"> طرح نشده است. آنکه محور سخن است همانی است که مطرح شده است و آن حسین است. لذا این </w:t>
      </w:r>
      <w:r w:rsidR="00CA482F">
        <w:rPr>
          <w:rFonts w:ascii="Traditional Arabic" w:hAnsi="Traditional Arabic" w:cs="Traditional Arabic" w:hint="cs"/>
          <w:rtl/>
        </w:rPr>
        <w:t>قرینه‌ای</w:t>
      </w:r>
      <w:r w:rsidRPr="003945C6">
        <w:rPr>
          <w:rFonts w:ascii="Traditional Arabic" w:hAnsi="Traditional Arabic" w:cs="Traditional Arabic" w:hint="cs"/>
          <w:rtl/>
        </w:rPr>
        <w:t xml:space="preserve"> </w:t>
      </w:r>
      <w:r w:rsidR="00CA482F">
        <w:rPr>
          <w:rFonts w:ascii="Traditional Arabic" w:hAnsi="Traditional Arabic" w:cs="Traditional Arabic" w:hint="cs"/>
          <w:rtl/>
        </w:rPr>
        <w:t>می‌رود</w:t>
      </w:r>
      <w:r w:rsidRPr="003945C6">
        <w:rPr>
          <w:rFonts w:ascii="Traditional Arabic" w:hAnsi="Traditional Arabic" w:cs="Traditional Arabic" w:hint="cs"/>
          <w:rtl/>
        </w:rPr>
        <w:t xml:space="preserve"> که به اقرب برنگردد بلکه به آنکه محور است برگردد ولو ابعد است. این دو وجهی است که اینجا گفته شده است. در این احتمال حسین موثق </w:t>
      </w:r>
      <w:r w:rsidR="00CA482F">
        <w:rPr>
          <w:rFonts w:ascii="Traditional Arabic" w:hAnsi="Traditional Arabic" w:cs="Traditional Arabic" w:hint="cs"/>
          <w:rtl/>
        </w:rPr>
        <w:t>می‌رود</w:t>
      </w:r>
      <w:r w:rsidRPr="003945C6">
        <w:rPr>
          <w:rFonts w:ascii="Traditional Arabic" w:hAnsi="Traditional Arabic" w:cs="Traditional Arabic" w:hint="cs"/>
          <w:rtl/>
        </w:rPr>
        <w:t>.</w:t>
      </w:r>
    </w:p>
    <w:p w:rsidR="00F57CB9" w:rsidRPr="003945C6" w:rsidRDefault="00F57CB9" w:rsidP="00F57CB9">
      <w:pPr>
        <w:ind w:firstLine="0"/>
        <w:rPr>
          <w:rtl/>
        </w:rPr>
      </w:pPr>
      <w:r w:rsidRPr="003945C6">
        <w:rPr>
          <w:rFonts w:hint="cs"/>
          <w:rtl/>
        </w:rPr>
        <w:t xml:space="preserve">در حدود هزار نفری که نجاشی مطرح کرده </w:t>
      </w:r>
      <w:r w:rsidR="00CA482F">
        <w:rPr>
          <w:rFonts w:hint="cs"/>
          <w:rtl/>
        </w:rPr>
        <w:t>به‌عنوان</w:t>
      </w:r>
      <w:r w:rsidRPr="003945C6">
        <w:rPr>
          <w:rFonts w:hint="cs"/>
          <w:rtl/>
        </w:rPr>
        <w:t xml:space="preserve"> صاحبان کتب حدود صد تایش را توثیق کرده و بسیاری را توثیق نکرده است. مرجح احتمال اول اقربیت به مبتدا و مرجح دومی تناسب این توثیق با محور بحث است. فرمایش آقای خوئی پاسخ داده شده:</w:t>
      </w:r>
    </w:p>
    <w:p w:rsidR="00F57CB9" w:rsidRPr="003945C6" w:rsidRDefault="00CA482F" w:rsidP="00F57CB9">
      <w:pPr>
        <w:pStyle w:val="ListParagraph"/>
        <w:numPr>
          <w:ilvl w:val="0"/>
          <w:numId w:val="11"/>
        </w:numPr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 w:hint="cs"/>
          <w:rtl/>
        </w:rPr>
        <w:t>نمونه‌هایی</w:t>
      </w:r>
      <w:r w:rsidR="00F57CB9" w:rsidRPr="003945C6">
        <w:rPr>
          <w:rFonts w:ascii="Traditional Arabic" w:hAnsi="Traditional Arabic" w:cs="Traditional Arabic" w:hint="cs"/>
          <w:rtl/>
        </w:rPr>
        <w:t xml:space="preserve"> در نجاشی داریم که آنجایی که</w:t>
      </w:r>
      <w:r>
        <w:rPr>
          <w:rFonts w:ascii="Traditional Arabic" w:hAnsi="Traditional Arabic" w:cs="Traditional Arabic" w:hint="cs"/>
          <w:rtl/>
        </w:rPr>
        <w:t xml:space="preserve"> می‌خواهد</w:t>
      </w:r>
      <w:r w:rsidR="00F57CB9" w:rsidRPr="003945C6">
        <w:rPr>
          <w:rFonts w:ascii="Traditional Arabic" w:hAnsi="Traditional Arabic" w:cs="Traditional Arabic" w:hint="cs"/>
          <w:rtl/>
        </w:rPr>
        <w:t xml:space="preserve"> توثیق را به اولی بزند و بعد رفیق و برادرش را گفته توثیق را قبل</w:t>
      </w:r>
      <w:r>
        <w:rPr>
          <w:rFonts w:ascii="Traditional Arabic" w:hAnsi="Traditional Arabic" w:cs="Traditional Arabic" w:hint="cs"/>
          <w:rtl/>
        </w:rPr>
        <w:t xml:space="preserve"> می‌</w:t>
      </w:r>
      <w:r w:rsidR="00F57CB9" w:rsidRPr="003945C6">
        <w:rPr>
          <w:rFonts w:ascii="Traditional Arabic" w:hAnsi="Traditional Arabic" w:cs="Traditional Arabic" w:hint="cs"/>
          <w:rtl/>
        </w:rPr>
        <w:t xml:space="preserve">آورد. </w:t>
      </w:r>
      <w:r>
        <w:rPr>
          <w:rFonts w:ascii="Traditional Arabic" w:hAnsi="Traditional Arabic" w:cs="Traditional Arabic" w:hint="cs"/>
          <w:rtl/>
        </w:rPr>
        <w:t>غالباً</w:t>
      </w:r>
      <w:r w:rsidR="00F57CB9" w:rsidRPr="003945C6">
        <w:rPr>
          <w:rFonts w:ascii="Traditional Arabic" w:hAnsi="Traditional Arabic" w:cs="Traditional Arabic" w:hint="cs"/>
          <w:rtl/>
        </w:rPr>
        <w:t xml:space="preserve"> ثقه که </w:t>
      </w:r>
      <w:r>
        <w:rPr>
          <w:rFonts w:ascii="Traditional Arabic" w:hAnsi="Traditional Arabic" w:cs="Traditional Arabic" w:hint="cs"/>
          <w:rtl/>
        </w:rPr>
        <w:t>می‌خواهد</w:t>
      </w:r>
      <w:r w:rsidR="00F57CB9" w:rsidRPr="003945C6">
        <w:rPr>
          <w:rFonts w:ascii="Traditional Arabic" w:hAnsi="Traditional Arabic" w:cs="Traditional Arabic" w:hint="cs"/>
          <w:rtl/>
        </w:rPr>
        <w:t xml:space="preserve"> برای اصل بیاورد ابتدا</w:t>
      </w:r>
      <w:r>
        <w:rPr>
          <w:rFonts w:ascii="Traditional Arabic" w:hAnsi="Traditional Arabic" w:cs="Traditional Arabic" w:hint="cs"/>
          <w:rtl/>
        </w:rPr>
        <w:t xml:space="preserve"> می‌</w:t>
      </w:r>
      <w:r w:rsidR="00F57CB9" w:rsidRPr="003945C6">
        <w:rPr>
          <w:rFonts w:ascii="Traditional Arabic" w:hAnsi="Traditional Arabic" w:cs="Traditional Arabic" w:hint="cs"/>
          <w:rtl/>
        </w:rPr>
        <w:t>آورد بعد اسم برادرش را</w:t>
      </w:r>
      <w:r>
        <w:rPr>
          <w:rFonts w:ascii="Traditional Arabic" w:hAnsi="Traditional Arabic" w:cs="Traditional Arabic" w:hint="cs"/>
          <w:rtl/>
        </w:rPr>
        <w:t xml:space="preserve"> می‌</w:t>
      </w:r>
      <w:r w:rsidR="00F57CB9" w:rsidRPr="003945C6">
        <w:rPr>
          <w:rFonts w:ascii="Traditional Arabic" w:hAnsi="Traditional Arabic" w:cs="Traditional Arabic" w:hint="cs"/>
          <w:rtl/>
        </w:rPr>
        <w:t xml:space="preserve">آورد. </w:t>
      </w:r>
      <w:r>
        <w:rPr>
          <w:rFonts w:ascii="Traditional Arabic" w:hAnsi="Traditional Arabic" w:cs="Traditional Arabic" w:hint="cs"/>
          <w:rtl/>
        </w:rPr>
        <w:t>غالباً</w:t>
      </w:r>
      <w:r w:rsidR="00F57CB9" w:rsidRPr="003945C6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>این‌طور</w:t>
      </w:r>
      <w:r w:rsidR="00F57CB9" w:rsidRPr="003945C6">
        <w:rPr>
          <w:rFonts w:ascii="Traditional Arabic" w:hAnsi="Traditional Arabic" w:cs="Traditional Arabic" w:hint="cs"/>
          <w:rtl/>
        </w:rPr>
        <w:t xml:space="preserve"> است </w:t>
      </w:r>
      <w:r>
        <w:rPr>
          <w:rFonts w:ascii="Traditional Arabic" w:hAnsi="Traditional Arabic" w:cs="Traditional Arabic" w:hint="cs"/>
          <w:rtl/>
        </w:rPr>
        <w:t>نمی‌گوییم</w:t>
      </w:r>
      <w:r w:rsidR="00F57CB9" w:rsidRPr="003945C6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>همه‌جا</w:t>
      </w:r>
      <w:r w:rsidR="00F57CB9" w:rsidRPr="003945C6">
        <w:rPr>
          <w:rFonts w:ascii="Traditional Arabic" w:hAnsi="Traditional Arabic" w:cs="Traditional Arabic" w:hint="cs"/>
          <w:rtl/>
        </w:rPr>
        <w:t xml:space="preserve">. بعید نیست این اشکال وارد باشد و اقربیت ملاک باشد و ثقه به آخری </w:t>
      </w:r>
      <w:r>
        <w:rPr>
          <w:rFonts w:ascii="Traditional Arabic" w:hAnsi="Traditional Arabic" w:cs="Traditional Arabic" w:hint="cs"/>
          <w:rtl/>
        </w:rPr>
        <w:t>می‌خورد</w:t>
      </w:r>
      <w:r w:rsidR="00F57CB9" w:rsidRPr="003945C6">
        <w:rPr>
          <w:rFonts w:ascii="Traditional Arabic" w:hAnsi="Traditional Arabic" w:cs="Traditional Arabic" w:hint="cs"/>
          <w:rtl/>
        </w:rPr>
        <w:t xml:space="preserve">. </w:t>
      </w:r>
    </w:p>
    <w:p w:rsidR="00F57CB9" w:rsidRPr="003945C6" w:rsidRDefault="00F57CB9" w:rsidP="00F57CB9">
      <w:pPr>
        <w:pStyle w:val="ListParagraph"/>
        <w:numPr>
          <w:ilvl w:val="0"/>
          <w:numId w:val="11"/>
        </w:numPr>
        <w:rPr>
          <w:rFonts w:ascii="Traditional Arabic" w:hAnsi="Traditional Arabic" w:cs="Traditional Arabic"/>
          <w:rtl/>
        </w:rPr>
      </w:pPr>
      <w:r w:rsidRPr="003945C6">
        <w:rPr>
          <w:rFonts w:ascii="Traditional Arabic" w:hAnsi="Traditional Arabic" w:cs="Traditional Arabic" w:hint="cs"/>
          <w:rtl/>
        </w:rPr>
        <w:t xml:space="preserve">عرض ما این است که تردید است بین این دو احتمال لذا حسین توثیق با این </w:t>
      </w:r>
      <w:r w:rsidR="00CA482F">
        <w:rPr>
          <w:rFonts w:ascii="Traditional Arabic" w:hAnsi="Traditional Arabic" w:cs="Traditional Arabic" w:hint="cs"/>
          <w:rtl/>
        </w:rPr>
        <w:t>نمی‌شود</w:t>
      </w:r>
      <w:r w:rsidRPr="003945C6">
        <w:rPr>
          <w:rFonts w:ascii="Traditional Arabic" w:hAnsi="Traditional Arabic" w:cs="Traditional Arabic" w:hint="cs"/>
          <w:rtl/>
        </w:rPr>
        <w:t xml:space="preserve">. گاهی صرف اقربیت است و گاهی از لحاظ ادبی </w:t>
      </w:r>
      <w:r w:rsidR="00CA482F">
        <w:rPr>
          <w:rFonts w:ascii="Traditional Arabic" w:hAnsi="Traditional Arabic" w:cs="Traditional Arabic" w:hint="cs"/>
          <w:rtl/>
        </w:rPr>
        <w:t>اصلاً</w:t>
      </w:r>
      <w:r w:rsidRPr="003945C6">
        <w:rPr>
          <w:rFonts w:ascii="Traditional Arabic" w:hAnsi="Traditional Arabic" w:cs="Traditional Arabic" w:hint="cs"/>
          <w:rtl/>
        </w:rPr>
        <w:t xml:space="preserve"> روان نیست که بگوییم حسین ابن علوان و اخوه الحسن ثقه این </w:t>
      </w:r>
      <w:r w:rsidR="00CA482F">
        <w:rPr>
          <w:rFonts w:ascii="Traditional Arabic" w:hAnsi="Traditional Arabic" w:cs="Traditional Arabic" w:hint="cs"/>
          <w:rtl/>
        </w:rPr>
        <w:t>به‌هم‌ریختگی</w:t>
      </w:r>
      <w:r w:rsidRPr="003945C6">
        <w:rPr>
          <w:rFonts w:ascii="Traditional Arabic" w:hAnsi="Traditional Arabic" w:cs="Traditional Arabic" w:hint="cs"/>
          <w:rtl/>
        </w:rPr>
        <w:t xml:space="preserve"> عبارت است. پس احتمال آقای خوئی </w:t>
      </w:r>
      <w:r w:rsidR="00CA482F">
        <w:rPr>
          <w:rFonts w:ascii="Traditional Arabic" w:hAnsi="Traditional Arabic" w:cs="Traditional Arabic" w:hint="cs"/>
          <w:rtl/>
        </w:rPr>
        <w:t>اولاً</w:t>
      </w:r>
      <w:r w:rsidRPr="003945C6">
        <w:rPr>
          <w:rFonts w:ascii="Traditional Arabic" w:hAnsi="Traditional Arabic" w:cs="Traditional Arabic" w:hint="cs"/>
          <w:rtl/>
        </w:rPr>
        <w:t xml:space="preserve"> سیاق جمله اقتضا </w:t>
      </w:r>
      <w:r w:rsidR="00CA482F">
        <w:rPr>
          <w:rFonts w:ascii="Traditional Arabic" w:hAnsi="Traditional Arabic" w:cs="Traditional Arabic" w:hint="cs"/>
          <w:rtl/>
        </w:rPr>
        <w:t>نمی‌کند</w:t>
      </w:r>
      <w:r w:rsidRPr="003945C6">
        <w:rPr>
          <w:rFonts w:ascii="Traditional Arabic" w:hAnsi="Traditional Arabic" w:cs="Traditional Arabic" w:hint="cs"/>
          <w:rtl/>
        </w:rPr>
        <w:t xml:space="preserve"> </w:t>
      </w:r>
      <w:r w:rsidR="00CA482F">
        <w:rPr>
          <w:rFonts w:ascii="Traditional Arabic" w:hAnsi="Traditional Arabic" w:cs="Traditional Arabic" w:hint="cs"/>
          <w:rtl/>
        </w:rPr>
        <w:t>ثانیاً</w:t>
      </w:r>
      <w:r w:rsidRPr="003945C6">
        <w:rPr>
          <w:rFonts w:ascii="Traditional Arabic" w:hAnsi="Traditional Arabic" w:cs="Traditional Arabic" w:hint="cs"/>
          <w:rtl/>
        </w:rPr>
        <w:t xml:space="preserve"> اقربیت اقتضا </w:t>
      </w:r>
      <w:r w:rsidR="00CA482F">
        <w:rPr>
          <w:rFonts w:ascii="Traditional Arabic" w:hAnsi="Traditional Arabic" w:cs="Traditional Arabic" w:hint="cs"/>
          <w:rtl/>
        </w:rPr>
        <w:t>می‌کند</w:t>
      </w:r>
      <w:r w:rsidRPr="003945C6">
        <w:rPr>
          <w:rFonts w:ascii="Traditional Arabic" w:hAnsi="Traditional Arabic" w:cs="Traditional Arabic" w:hint="cs"/>
          <w:rtl/>
        </w:rPr>
        <w:t xml:space="preserve"> به آخری بخورد </w:t>
      </w:r>
      <w:r w:rsidR="00CA482F">
        <w:rPr>
          <w:rFonts w:ascii="Traditional Arabic" w:hAnsi="Traditional Arabic" w:cs="Traditional Arabic" w:hint="cs"/>
          <w:rtl/>
        </w:rPr>
        <w:t>ثالثاً</w:t>
      </w:r>
      <w:r w:rsidRPr="003945C6">
        <w:rPr>
          <w:rFonts w:ascii="Traditional Arabic" w:hAnsi="Traditional Arabic" w:cs="Traditional Arabic" w:hint="cs"/>
          <w:rtl/>
        </w:rPr>
        <w:t xml:space="preserve"> روش خود نجاشی این نیست. </w:t>
      </w:r>
      <w:r w:rsidRPr="003945C6">
        <w:rPr>
          <w:rFonts w:ascii="Traditional Arabic" w:hAnsi="Traditional Arabic" w:cs="Traditional Arabic" w:hint="cs"/>
          <w:rtl/>
        </w:rPr>
        <w:lastRenderedPageBreak/>
        <w:t xml:space="preserve">لذا حرف آقای خوئی درست نیست و اگر کسی اولی را ترجیح ندهد </w:t>
      </w:r>
      <w:r w:rsidR="00CA482F">
        <w:rPr>
          <w:rFonts w:ascii="Traditional Arabic" w:hAnsi="Traditional Arabic" w:cs="Traditional Arabic" w:hint="cs"/>
          <w:rtl/>
        </w:rPr>
        <w:t>لااقل</w:t>
      </w:r>
      <w:r w:rsidRPr="003945C6">
        <w:rPr>
          <w:rFonts w:ascii="Traditional Arabic" w:hAnsi="Traditional Arabic" w:cs="Traditional Arabic" w:hint="cs"/>
          <w:rtl/>
        </w:rPr>
        <w:t xml:space="preserve"> تعارض بین این دوست. </w:t>
      </w:r>
      <w:r w:rsidR="00CA482F">
        <w:rPr>
          <w:rFonts w:ascii="Traditional Arabic" w:hAnsi="Traditional Arabic" w:cs="Traditional Arabic" w:hint="cs"/>
          <w:rtl/>
        </w:rPr>
        <w:t>هیچ‌کدام</w:t>
      </w:r>
      <w:r w:rsidRPr="003945C6">
        <w:rPr>
          <w:rFonts w:ascii="Traditional Arabic" w:hAnsi="Traditional Arabic" w:cs="Traditional Arabic" w:hint="cs"/>
          <w:rtl/>
        </w:rPr>
        <w:t xml:space="preserve"> نه خودش نه برادرش ثقه نیستند. </w:t>
      </w:r>
    </w:p>
    <w:sectPr w:rsidR="00F57CB9" w:rsidRPr="003945C6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CD" w:rsidRDefault="00BF3DCD" w:rsidP="000D5800">
      <w:pPr>
        <w:spacing w:after="0"/>
      </w:pPr>
      <w:r>
        <w:separator/>
      </w:r>
    </w:p>
  </w:endnote>
  <w:endnote w:type="continuationSeparator" w:id="0">
    <w:p w:rsidR="00BF3DCD" w:rsidRDefault="00BF3DC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4E7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CD" w:rsidRDefault="00BF3DCD" w:rsidP="000D5800">
      <w:pPr>
        <w:spacing w:after="0"/>
      </w:pPr>
      <w:r>
        <w:separator/>
      </w:r>
    </w:p>
  </w:footnote>
  <w:footnote w:type="continuationSeparator" w:id="0">
    <w:p w:rsidR="00BF3DCD" w:rsidRDefault="00BF3DCD" w:rsidP="000D5800">
      <w:pPr>
        <w:spacing w:after="0"/>
      </w:pPr>
      <w:r>
        <w:continuationSeparator/>
      </w:r>
    </w:p>
  </w:footnote>
  <w:footnote w:id="1">
    <w:p w:rsidR="00CA482F" w:rsidRDefault="00CA482F" w:rsidP="00CA482F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-</w:t>
      </w:r>
      <w:r>
        <w:rPr>
          <w:rtl/>
        </w:rPr>
        <w:t xml:space="preserve"> </w:t>
      </w:r>
      <w:r w:rsidRPr="00CA482F">
        <w:rPr>
          <w:rtl/>
        </w:rPr>
        <w:t>وسائل الشيعة، ج‏15، ص: 148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Default="00873379" w:rsidP="00A654E7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6E21B74E" wp14:editId="1E821DD4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 w:rsidR="009D24A2"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9D24A2"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 w:rsidR="00A654E7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</w:t>
    </w:r>
    <w:r w:rsidR="009D24A2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9D24A2">
      <w:rPr>
        <w:rFonts w:ascii="Adobe Arabic" w:hAnsi="Adobe Arabic" w:cs="Adobe Arabic" w:hint="cs"/>
        <w:b/>
        <w:bCs/>
        <w:sz w:val="24"/>
        <w:szCs w:val="24"/>
        <w:rtl/>
      </w:rPr>
      <w:t>تجری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A654E7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تاریخ جلسه:</w:t>
    </w:r>
    <w:r w:rsidR="00CC0E9C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DE43B4">
      <w:rPr>
        <w:rFonts w:ascii="Adobe Arabic" w:hAnsi="Adobe Arabic" w:cs="Adobe Arabic" w:hint="cs"/>
        <w:b/>
        <w:bCs/>
        <w:sz w:val="24"/>
        <w:szCs w:val="24"/>
        <w:rtl/>
      </w:rPr>
      <w:t>18</w:t>
    </w:r>
    <w:r w:rsidR="009D24A2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CC0E9C">
      <w:rPr>
        <w:rFonts w:ascii="Adobe Arabic" w:hAnsi="Adobe Arabic" w:cs="Adobe Arabic" w:hint="cs"/>
        <w:b/>
        <w:bCs/>
        <w:sz w:val="24"/>
        <w:szCs w:val="24"/>
        <w:rtl/>
      </w:rPr>
      <w:t>09</w:t>
    </w:r>
    <w:r w:rsidR="009D24A2">
      <w:rPr>
        <w:rFonts w:ascii="Adobe Arabic" w:hAnsi="Adobe Arabic" w:cs="Adobe Arabic" w:hint="cs"/>
        <w:b/>
        <w:bCs/>
        <w:sz w:val="24"/>
        <w:szCs w:val="24"/>
        <w:rtl/>
      </w:rPr>
      <w:t>/98</w:t>
    </w:r>
  </w:p>
  <w:p w:rsidR="00873379" w:rsidRDefault="00873379" w:rsidP="00DE43B4">
    <w:pPr>
      <w:pStyle w:val="Header"/>
      <w:ind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 w:rsidR="009D24A2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A654E7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 w:rsidR="009D24A2"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9D24A2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DE43B4">
      <w:rPr>
        <w:rFonts w:ascii="Adobe Arabic" w:hAnsi="Adobe Arabic" w:cs="Adobe Arabic" w:hint="cs"/>
        <w:b/>
        <w:bCs/>
        <w:sz w:val="24"/>
        <w:szCs w:val="24"/>
        <w:rtl/>
      </w:rPr>
      <w:t xml:space="preserve">جمع </w:t>
    </w:r>
    <w:r w:rsidR="00CC0E9C">
      <w:rPr>
        <w:rFonts w:ascii="Adobe Arabic" w:hAnsi="Adobe Arabic" w:cs="Adobe Arabic" w:hint="cs"/>
        <w:b/>
        <w:bCs/>
        <w:sz w:val="24"/>
        <w:szCs w:val="24"/>
        <w:rtl/>
      </w:rPr>
      <w:t xml:space="preserve">ادله روایی </w:t>
    </w:r>
    <w:r w:rsidR="00AC7D0F">
      <w:rPr>
        <w:rFonts w:ascii="Adobe Arabic" w:hAnsi="Adobe Arabic" w:cs="Adobe Arabic" w:hint="cs"/>
        <w:b/>
        <w:bCs/>
        <w:sz w:val="24"/>
        <w:szCs w:val="24"/>
        <w:rtl/>
      </w:rPr>
      <w:t>تجری</w:t>
    </w:r>
    <w:r w:rsidR="009D24A2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A654E7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شماره جلسه:</w:t>
    </w:r>
    <w:r w:rsidR="009D24A2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DE43B4">
      <w:rPr>
        <w:rFonts w:ascii="Adobe Arabic" w:hAnsi="Adobe Arabic" w:cs="Adobe Arabic" w:hint="cs"/>
        <w:b/>
        <w:bCs/>
        <w:sz w:val="24"/>
        <w:szCs w:val="24"/>
        <w:rtl/>
      </w:rPr>
      <w:t>356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E15743D" wp14:editId="4819485D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8E932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E25A9"/>
    <w:multiLevelType w:val="hybridMultilevel"/>
    <w:tmpl w:val="98768312"/>
    <w:lvl w:ilvl="0" w:tplc="0E0C5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4F1DF5"/>
    <w:multiLevelType w:val="hybridMultilevel"/>
    <w:tmpl w:val="C8F62B16"/>
    <w:lvl w:ilvl="0" w:tplc="DA1E6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2A039E"/>
    <w:multiLevelType w:val="hybridMultilevel"/>
    <w:tmpl w:val="FECC98B6"/>
    <w:lvl w:ilvl="0" w:tplc="95F8E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E71010"/>
    <w:multiLevelType w:val="hybridMultilevel"/>
    <w:tmpl w:val="B382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E18B5"/>
    <w:multiLevelType w:val="hybridMultilevel"/>
    <w:tmpl w:val="EC841BA0"/>
    <w:lvl w:ilvl="0" w:tplc="C7103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EF1B16"/>
    <w:multiLevelType w:val="hybridMultilevel"/>
    <w:tmpl w:val="D7CA145C"/>
    <w:lvl w:ilvl="0" w:tplc="9E524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D3A1D13"/>
    <w:multiLevelType w:val="hybridMultilevel"/>
    <w:tmpl w:val="6E9C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C4327"/>
    <w:multiLevelType w:val="hybridMultilevel"/>
    <w:tmpl w:val="96CA4AE8"/>
    <w:lvl w:ilvl="0" w:tplc="680CF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083332"/>
    <w:multiLevelType w:val="hybridMultilevel"/>
    <w:tmpl w:val="70DE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0"/>
    <w:rsid w:val="000004BC"/>
    <w:rsid w:val="0000366F"/>
    <w:rsid w:val="00007060"/>
    <w:rsid w:val="000125A7"/>
    <w:rsid w:val="000228A2"/>
    <w:rsid w:val="0002657F"/>
    <w:rsid w:val="000324F1"/>
    <w:rsid w:val="000330CD"/>
    <w:rsid w:val="000342C4"/>
    <w:rsid w:val="00041FE0"/>
    <w:rsid w:val="00042E34"/>
    <w:rsid w:val="00045B14"/>
    <w:rsid w:val="00052BA3"/>
    <w:rsid w:val="0006363E"/>
    <w:rsid w:val="00063C89"/>
    <w:rsid w:val="00080DFF"/>
    <w:rsid w:val="00084511"/>
    <w:rsid w:val="00085ED5"/>
    <w:rsid w:val="000A1A51"/>
    <w:rsid w:val="000D2D0D"/>
    <w:rsid w:val="000D33E1"/>
    <w:rsid w:val="000D5800"/>
    <w:rsid w:val="000D6581"/>
    <w:rsid w:val="000F1897"/>
    <w:rsid w:val="000F6A9F"/>
    <w:rsid w:val="000F7E72"/>
    <w:rsid w:val="00101E2D"/>
    <w:rsid w:val="00102405"/>
    <w:rsid w:val="00102CEB"/>
    <w:rsid w:val="00114C37"/>
    <w:rsid w:val="00117955"/>
    <w:rsid w:val="00133E1D"/>
    <w:rsid w:val="00134E8C"/>
    <w:rsid w:val="0013617D"/>
    <w:rsid w:val="00136442"/>
    <w:rsid w:val="001370B6"/>
    <w:rsid w:val="0013725D"/>
    <w:rsid w:val="0014142F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480"/>
    <w:rsid w:val="002376A5"/>
    <w:rsid w:val="002417C9"/>
    <w:rsid w:val="002529C5"/>
    <w:rsid w:val="00270294"/>
    <w:rsid w:val="00283229"/>
    <w:rsid w:val="002914BD"/>
    <w:rsid w:val="00297263"/>
    <w:rsid w:val="002A04B3"/>
    <w:rsid w:val="002A21AE"/>
    <w:rsid w:val="002A35E0"/>
    <w:rsid w:val="002B0BA7"/>
    <w:rsid w:val="002B7AD5"/>
    <w:rsid w:val="002C56FD"/>
    <w:rsid w:val="002D49E4"/>
    <w:rsid w:val="002D5BDC"/>
    <w:rsid w:val="002D720F"/>
    <w:rsid w:val="002E1E33"/>
    <w:rsid w:val="002E450B"/>
    <w:rsid w:val="002E73F9"/>
    <w:rsid w:val="002F05B9"/>
    <w:rsid w:val="00306E3D"/>
    <w:rsid w:val="00311429"/>
    <w:rsid w:val="0031684F"/>
    <w:rsid w:val="00323168"/>
    <w:rsid w:val="003308B2"/>
    <w:rsid w:val="00331826"/>
    <w:rsid w:val="00334CB9"/>
    <w:rsid w:val="003367D5"/>
    <w:rsid w:val="00340BA3"/>
    <w:rsid w:val="00363811"/>
    <w:rsid w:val="00366400"/>
    <w:rsid w:val="003945C6"/>
    <w:rsid w:val="003963D7"/>
    <w:rsid w:val="00396F28"/>
    <w:rsid w:val="003A1A05"/>
    <w:rsid w:val="003A2654"/>
    <w:rsid w:val="003A365D"/>
    <w:rsid w:val="003A5D9D"/>
    <w:rsid w:val="003C06BF"/>
    <w:rsid w:val="003C4F40"/>
    <w:rsid w:val="003C7899"/>
    <w:rsid w:val="003D20DC"/>
    <w:rsid w:val="003D2F0A"/>
    <w:rsid w:val="003D563F"/>
    <w:rsid w:val="003E1E58"/>
    <w:rsid w:val="003E2BAB"/>
    <w:rsid w:val="003E3FC3"/>
    <w:rsid w:val="00403174"/>
    <w:rsid w:val="00405199"/>
    <w:rsid w:val="00406887"/>
    <w:rsid w:val="00410699"/>
    <w:rsid w:val="00415360"/>
    <w:rsid w:val="004203BB"/>
    <w:rsid w:val="004215FA"/>
    <w:rsid w:val="00443EB7"/>
    <w:rsid w:val="0044591E"/>
    <w:rsid w:val="004476F0"/>
    <w:rsid w:val="00455B91"/>
    <w:rsid w:val="00455F4E"/>
    <w:rsid w:val="004651D2"/>
    <w:rsid w:val="00465D26"/>
    <w:rsid w:val="004679F8"/>
    <w:rsid w:val="00492C9D"/>
    <w:rsid w:val="004A022D"/>
    <w:rsid w:val="004A790F"/>
    <w:rsid w:val="004B337F"/>
    <w:rsid w:val="004C4D9F"/>
    <w:rsid w:val="004F3596"/>
    <w:rsid w:val="004F5456"/>
    <w:rsid w:val="0051790F"/>
    <w:rsid w:val="00530FD7"/>
    <w:rsid w:val="00536E06"/>
    <w:rsid w:val="00545B0C"/>
    <w:rsid w:val="00551628"/>
    <w:rsid w:val="00560FD8"/>
    <w:rsid w:val="00572E2D"/>
    <w:rsid w:val="0057307B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F3E2E"/>
    <w:rsid w:val="00610C18"/>
    <w:rsid w:val="00612385"/>
    <w:rsid w:val="0061376C"/>
    <w:rsid w:val="00617C7C"/>
    <w:rsid w:val="00627180"/>
    <w:rsid w:val="00636EFA"/>
    <w:rsid w:val="0066229C"/>
    <w:rsid w:val="00663739"/>
    <w:rsid w:val="00663AAD"/>
    <w:rsid w:val="0069696C"/>
    <w:rsid w:val="00696C84"/>
    <w:rsid w:val="006A085A"/>
    <w:rsid w:val="006C125E"/>
    <w:rsid w:val="006D3A87"/>
    <w:rsid w:val="006E3628"/>
    <w:rsid w:val="006F01B4"/>
    <w:rsid w:val="006F6BFE"/>
    <w:rsid w:val="00703DD3"/>
    <w:rsid w:val="00715F5C"/>
    <w:rsid w:val="007160A3"/>
    <w:rsid w:val="007254AF"/>
    <w:rsid w:val="00734D59"/>
    <w:rsid w:val="0073609B"/>
    <w:rsid w:val="007378A9"/>
    <w:rsid w:val="00737A6C"/>
    <w:rsid w:val="0074771A"/>
    <w:rsid w:val="0075033E"/>
    <w:rsid w:val="00752745"/>
    <w:rsid w:val="0075336C"/>
    <w:rsid w:val="00753A93"/>
    <w:rsid w:val="0076665E"/>
    <w:rsid w:val="00766E85"/>
    <w:rsid w:val="00772185"/>
    <w:rsid w:val="007749BC"/>
    <w:rsid w:val="00780C88"/>
    <w:rsid w:val="00780E25"/>
    <w:rsid w:val="007810A0"/>
    <w:rsid w:val="007818F0"/>
    <w:rsid w:val="00783462"/>
    <w:rsid w:val="00787B13"/>
    <w:rsid w:val="00792FAC"/>
    <w:rsid w:val="007A431B"/>
    <w:rsid w:val="007A4F18"/>
    <w:rsid w:val="007A5D2F"/>
    <w:rsid w:val="007B0062"/>
    <w:rsid w:val="007B6FEB"/>
    <w:rsid w:val="007C1EF7"/>
    <w:rsid w:val="007C710E"/>
    <w:rsid w:val="007D0B88"/>
    <w:rsid w:val="007D1549"/>
    <w:rsid w:val="007D2ED1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33847"/>
    <w:rsid w:val="008407A4"/>
    <w:rsid w:val="00844860"/>
    <w:rsid w:val="00845CC4"/>
    <w:rsid w:val="0086243C"/>
    <w:rsid w:val="0086349B"/>
    <w:rsid w:val="008644F4"/>
    <w:rsid w:val="00864CA5"/>
    <w:rsid w:val="00871C42"/>
    <w:rsid w:val="00873379"/>
    <w:rsid w:val="008748B8"/>
    <w:rsid w:val="00875597"/>
    <w:rsid w:val="00883733"/>
    <w:rsid w:val="008965D2"/>
    <w:rsid w:val="008A236D"/>
    <w:rsid w:val="008A3AE6"/>
    <w:rsid w:val="008A3B4B"/>
    <w:rsid w:val="008B2AFF"/>
    <w:rsid w:val="008B3C4A"/>
    <w:rsid w:val="008B565A"/>
    <w:rsid w:val="008C3414"/>
    <w:rsid w:val="008C4B52"/>
    <w:rsid w:val="008D030F"/>
    <w:rsid w:val="008D3287"/>
    <w:rsid w:val="008D36D5"/>
    <w:rsid w:val="008E3903"/>
    <w:rsid w:val="008E7053"/>
    <w:rsid w:val="008F083F"/>
    <w:rsid w:val="008F63E3"/>
    <w:rsid w:val="00900A8F"/>
    <w:rsid w:val="00913C3B"/>
    <w:rsid w:val="00915509"/>
    <w:rsid w:val="00924401"/>
    <w:rsid w:val="00927388"/>
    <w:rsid w:val="009274FE"/>
    <w:rsid w:val="00932EE3"/>
    <w:rsid w:val="009401AC"/>
    <w:rsid w:val="00940323"/>
    <w:rsid w:val="009475B7"/>
    <w:rsid w:val="0095758E"/>
    <w:rsid w:val="009613AC"/>
    <w:rsid w:val="00980643"/>
    <w:rsid w:val="009A2204"/>
    <w:rsid w:val="009A42EF"/>
    <w:rsid w:val="009A5E52"/>
    <w:rsid w:val="009B46BC"/>
    <w:rsid w:val="009B61C3"/>
    <w:rsid w:val="009C636B"/>
    <w:rsid w:val="009C7B4F"/>
    <w:rsid w:val="009D24A2"/>
    <w:rsid w:val="009E1F06"/>
    <w:rsid w:val="009E63CB"/>
    <w:rsid w:val="009F4EB3"/>
    <w:rsid w:val="009F5F6C"/>
    <w:rsid w:val="00A06D48"/>
    <w:rsid w:val="00A10836"/>
    <w:rsid w:val="00A21834"/>
    <w:rsid w:val="00A31C17"/>
    <w:rsid w:val="00A31FDE"/>
    <w:rsid w:val="00A35AC2"/>
    <w:rsid w:val="00A37C77"/>
    <w:rsid w:val="00A5418D"/>
    <w:rsid w:val="00A6237F"/>
    <w:rsid w:val="00A6441E"/>
    <w:rsid w:val="00A654E7"/>
    <w:rsid w:val="00A670B9"/>
    <w:rsid w:val="00A72088"/>
    <w:rsid w:val="00A725C2"/>
    <w:rsid w:val="00A769EE"/>
    <w:rsid w:val="00A810A5"/>
    <w:rsid w:val="00A83BDA"/>
    <w:rsid w:val="00A9616A"/>
    <w:rsid w:val="00A96F68"/>
    <w:rsid w:val="00AA2342"/>
    <w:rsid w:val="00AC7D0F"/>
    <w:rsid w:val="00AD0304"/>
    <w:rsid w:val="00AD27BE"/>
    <w:rsid w:val="00AF0F1A"/>
    <w:rsid w:val="00B002D6"/>
    <w:rsid w:val="00B01724"/>
    <w:rsid w:val="00B07D3E"/>
    <w:rsid w:val="00B1300D"/>
    <w:rsid w:val="00B15027"/>
    <w:rsid w:val="00B21CF4"/>
    <w:rsid w:val="00B24300"/>
    <w:rsid w:val="00B330C7"/>
    <w:rsid w:val="00B34736"/>
    <w:rsid w:val="00B43691"/>
    <w:rsid w:val="00B55D51"/>
    <w:rsid w:val="00B63F15"/>
    <w:rsid w:val="00B80B86"/>
    <w:rsid w:val="00B9119B"/>
    <w:rsid w:val="00B96A3B"/>
    <w:rsid w:val="00BA51A8"/>
    <w:rsid w:val="00BB1C64"/>
    <w:rsid w:val="00BB5F7E"/>
    <w:rsid w:val="00BC26F6"/>
    <w:rsid w:val="00BC4833"/>
    <w:rsid w:val="00BC7094"/>
    <w:rsid w:val="00BD3122"/>
    <w:rsid w:val="00BD40DA"/>
    <w:rsid w:val="00BF3D67"/>
    <w:rsid w:val="00BF3DCD"/>
    <w:rsid w:val="00C160AF"/>
    <w:rsid w:val="00C17970"/>
    <w:rsid w:val="00C21058"/>
    <w:rsid w:val="00C22299"/>
    <w:rsid w:val="00C2269D"/>
    <w:rsid w:val="00C25609"/>
    <w:rsid w:val="00C262D7"/>
    <w:rsid w:val="00C26607"/>
    <w:rsid w:val="00C335B2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A3B00"/>
    <w:rsid w:val="00CA482F"/>
    <w:rsid w:val="00CA7B4F"/>
    <w:rsid w:val="00CB0E5D"/>
    <w:rsid w:val="00CB5DA3"/>
    <w:rsid w:val="00CC0E9C"/>
    <w:rsid w:val="00CC3976"/>
    <w:rsid w:val="00CC5DBD"/>
    <w:rsid w:val="00CC720E"/>
    <w:rsid w:val="00CD0F33"/>
    <w:rsid w:val="00CD7D9D"/>
    <w:rsid w:val="00CE09B7"/>
    <w:rsid w:val="00CE1DF5"/>
    <w:rsid w:val="00CE1E36"/>
    <w:rsid w:val="00CE31E6"/>
    <w:rsid w:val="00CE3B74"/>
    <w:rsid w:val="00CF42E2"/>
    <w:rsid w:val="00CF6D24"/>
    <w:rsid w:val="00CF7916"/>
    <w:rsid w:val="00D158F3"/>
    <w:rsid w:val="00D15FDC"/>
    <w:rsid w:val="00D2470E"/>
    <w:rsid w:val="00D3665C"/>
    <w:rsid w:val="00D417CF"/>
    <w:rsid w:val="00D508CC"/>
    <w:rsid w:val="00D50F4B"/>
    <w:rsid w:val="00D60547"/>
    <w:rsid w:val="00D66444"/>
    <w:rsid w:val="00D75673"/>
    <w:rsid w:val="00D76353"/>
    <w:rsid w:val="00DA34F7"/>
    <w:rsid w:val="00DA416D"/>
    <w:rsid w:val="00DB21CF"/>
    <w:rsid w:val="00DB28BB"/>
    <w:rsid w:val="00DC0541"/>
    <w:rsid w:val="00DC603F"/>
    <w:rsid w:val="00DD3C0D"/>
    <w:rsid w:val="00DD4864"/>
    <w:rsid w:val="00DD71A2"/>
    <w:rsid w:val="00DE1DC4"/>
    <w:rsid w:val="00DE43B4"/>
    <w:rsid w:val="00DE532A"/>
    <w:rsid w:val="00DF56E4"/>
    <w:rsid w:val="00E0639C"/>
    <w:rsid w:val="00E067E6"/>
    <w:rsid w:val="00E12531"/>
    <w:rsid w:val="00E143B0"/>
    <w:rsid w:val="00E14C06"/>
    <w:rsid w:val="00E3737E"/>
    <w:rsid w:val="00E4012D"/>
    <w:rsid w:val="00E45ECB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106C"/>
    <w:rsid w:val="00EB3D35"/>
    <w:rsid w:val="00EC4393"/>
    <w:rsid w:val="00ED2236"/>
    <w:rsid w:val="00ED4BE3"/>
    <w:rsid w:val="00EE1C07"/>
    <w:rsid w:val="00EE2C91"/>
    <w:rsid w:val="00EE3979"/>
    <w:rsid w:val="00EF138C"/>
    <w:rsid w:val="00F01AFE"/>
    <w:rsid w:val="00F034CE"/>
    <w:rsid w:val="00F10A0F"/>
    <w:rsid w:val="00F1562C"/>
    <w:rsid w:val="00F25714"/>
    <w:rsid w:val="00F30EEF"/>
    <w:rsid w:val="00F3446D"/>
    <w:rsid w:val="00F40284"/>
    <w:rsid w:val="00F53380"/>
    <w:rsid w:val="00F57CB9"/>
    <w:rsid w:val="00F67976"/>
    <w:rsid w:val="00F70BE1"/>
    <w:rsid w:val="00F729E7"/>
    <w:rsid w:val="00F76398"/>
    <w:rsid w:val="00F85929"/>
    <w:rsid w:val="00FB0610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E0B4A530-CEC6-47F7-AA94-262E41EF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0330CD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330CD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330CD"/>
    <w:pPr>
      <w:keepNext/>
      <w:keepLines/>
      <w:spacing w:after="0"/>
      <w:ind w:firstLine="0"/>
      <w:outlineLvl w:val="1"/>
    </w:pPr>
    <w:rPr>
      <w:rFonts w:ascii="Cambria" w:eastAsia="2  Lotus" w:hAnsi="Cambria" w:cs="2 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0330CD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330CD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330CD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0330CD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330CD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330C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0330C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330CD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330CD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330CD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0330CD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0330CD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30CD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30CD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330CD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0330C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330C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330C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0330C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330CD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0330CD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0330CD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330C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0330C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0330CD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0330CD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0330CD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0330CD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30CD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330C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330C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330CD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330C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0330C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0330CD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330CD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0330C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330CD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330C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330CD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330C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330C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330C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0330CD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70FE9-DB4F-4645-92BA-72F1D5F0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834</TotalTime>
  <Pages>6</Pages>
  <Words>1412</Words>
  <Characters>8051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A.Akbarian</cp:lastModifiedBy>
  <cp:revision>65</cp:revision>
  <dcterms:created xsi:type="dcterms:W3CDTF">2019-11-25T14:17:00Z</dcterms:created>
  <dcterms:modified xsi:type="dcterms:W3CDTF">2019-12-30T05:08:00Z</dcterms:modified>
</cp:coreProperties>
</file>