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5A" w:rsidRDefault="001E795A" w:rsidP="001E795A">
      <w:pPr>
        <w:spacing w:after="0"/>
        <w:ind w:firstLine="0"/>
        <w:jc w:val="left"/>
        <w:rPr>
          <w:rtl/>
        </w:rPr>
      </w:pPr>
    </w:p>
    <w:sdt>
      <w:sdtPr>
        <w:rPr>
          <w:rFonts w:eastAsia="2  Badr" w:cs="Traditional Arabic"/>
          <w:bCs w:val="0"/>
          <w:color w:val="auto"/>
          <w:sz w:val="28"/>
          <w:rtl/>
        </w:rPr>
        <w:id w:val="678928884"/>
        <w:docPartObj>
          <w:docPartGallery w:val="Table of Contents"/>
          <w:docPartUnique/>
        </w:docPartObj>
      </w:sdtPr>
      <w:sdtEndPr>
        <w:rPr>
          <w:b/>
          <w:noProof/>
        </w:rPr>
      </w:sdtEndPr>
      <w:sdtContent>
        <w:p w:rsidR="00151088" w:rsidRDefault="00151088" w:rsidP="00151088">
          <w:pPr>
            <w:pStyle w:val="TOCHeading"/>
          </w:pPr>
          <w:r>
            <w:rPr>
              <w:rFonts w:hint="cs"/>
              <w:rtl/>
            </w:rPr>
            <w:t>فهرست</w:t>
          </w:r>
        </w:p>
        <w:p w:rsidR="00151088" w:rsidRDefault="00151088" w:rsidP="00151088">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31558418" w:history="1">
            <w:r w:rsidRPr="00A54C9B">
              <w:rPr>
                <w:rStyle w:val="Hyperlink"/>
                <w:noProof/>
                <w:rtl/>
              </w:rPr>
              <w:t>اشاره:</w:t>
            </w:r>
            <w:r>
              <w:rPr>
                <w:noProof/>
                <w:webHidden/>
              </w:rPr>
              <w:tab/>
            </w:r>
            <w:r>
              <w:rPr>
                <w:noProof/>
                <w:webHidden/>
              </w:rPr>
              <w:fldChar w:fldCharType="begin"/>
            </w:r>
            <w:r>
              <w:rPr>
                <w:noProof/>
                <w:webHidden/>
              </w:rPr>
              <w:instrText xml:space="preserve"> PAGEREF _Toc31558418 \h </w:instrText>
            </w:r>
            <w:r>
              <w:rPr>
                <w:noProof/>
                <w:webHidden/>
              </w:rPr>
            </w:r>
            <w:r>
              <w:rPr>
                <w:noProof/>
                <w:webHidden/>
              </w:rPr>
              <w:fldChar w:fldCharType="separate"/>
            </w:r>
            <w:r>
              <w:rPr>
                <w:noProof/>
                <w:webHidden/>
              </w:rPr>
              <w:t>2</w:t>
            </w:r>
            <w:r>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19" w:history="1">
            <w:r w:rsidR="00151088" w:rsidRPr="00A54C9B">
              <w:rPr>
                <w:rStyle w:val="Hyperlink"/>
                <w:noProof/>
                <w:rtl/>
              </w:rPr>
              <w:t>مفاه</w:t>
            </w:r>
            <w:r w:rsidR="00151088" w:rsidRPr="00A54C9B">
              <w:rPr>
                <w:rStyle w:val="Hyperlink"/>
                <w:rFonts w:hint="cs"/>
                <w:noProof/>
                <w:rtl/>
              </w:rPr>
              <w:t>ی</w:t>
            </w:r>
            <w:r w:rsidR="00151088" w:rsidRPr="00A54C9B">
              <w:rPr>
                <w:rStyle w:val="Hyperlink"/>
                <w:rFonts w:hint="eastAsia"/>
                <w:noProof/>
                <w:rtl/>
              </w:rPr>
              <w:t>م</w:t>
            </w:r>
            <w:r w:rsidR="00151088" w:rsidRPr="00A54C9B">
              <w:rPr>
                <w:rStyle w:val="Hyperlink"/>
                <w:noProof/>
                <w:rtl/>
              </w:rPr>
              <w:t xml:space="preserve"> مأخوذه در روا</w:t>
            </w:r>
            <w:r w:rsidR="00151088" w:rsidRPr="00A54C9B">
              <w:rPr>
                <w:rStyle w:val="Hyperlink"/>
                <w:rFonts w:hint="cs"/>
                <w:noProof/>
                <w:rtl/>
              </w:rPr>
              <w:t>ی</w:t>
            </w:r>
            <w:r w:rsidR="00151088" w:rsidRPr="00A54C9B">
              <w:rPr>
                <w:rStyle w:val="Hyperlink"/>
                <w:rFonts w:hint="eastAsia"/>
                <w:noProof/>
                <w:rtl/>
              </w:rPr>
              <w:t>ات</w:t>
            </w:r>
            <w:r w:rsidR="00151088" w:rsidRPr="00A54C9B">
              <w:rPr>
                <w:rStyle w:val="Hyperlink"/>
                <w:noProof/>
                <w:rtl/>
              </w:rPr>
              <w:t xml:space="preserve"> ثواب داشتن ن</w:t>
            </w:r>
            <w:r w:rsidR="00151088" w:rsidRPr="00A54C9B">
              <w:rPr>
                <w:rStyle w:val="Hyperlink"/>
                <w:rFonts w:hint="cs"/>
                <w:noProof/>
                <w:rtl/>
              </w:rPr>
              <w:t>ی</w:t>
            </w:r>
            <w:r w:rsidR="00151088" w:rsidRPr="00A54C9B">
              <w:rPr>
                <w:rStyle w:val="Hyperlink"/>
                <w:rFonts w:hint="eastAsia"/>
                <w:noProof/>
                <w:rtl/>
              </w:rPr>
              <w:t>ت</w:t>
            </w:r>
            <w:r w:rsidR="00151088" w:rsidRPr="00A54C9B">
              <w:rPr>
                <w:rStyle w:val="Hyperlink"/>
                <w:noProof/>
                <w:rtl/>
              </w:rPr>
              <w:t xml:space="preserve"> و اراده:</w:t>
            </w:r>
            <w:r w:rsidR="00151088">
              <w:rPr>
                <w:noProof/>
                <w:webHidden/>
              </w:rPr>
              <w:tab/>
            </w:r>
            <w:r w:rsidR="00151088">
              <w:rPr>
                <w:noProof/>
                <w:webHidden/>
              </w:rPr>
              <w:fldChar w:fldCharType="begin"/>
            </w:r>
            <w:r w:rsidR="00151088">
              <w:rPr>
                <w:noProof/>
                <w:webHidden/>
              </w:rPr>
              <w:instrText xml:space="preserve"> PAGEREF _Toc31558419 \h </w:instrText>
            </w:r>
            <w:r w:rsidR="00151088">
              <w:rPr>
                <w:noProof/>
                <w:webHidden/>
              </w:rPr>
            </w:r>
            <w:r w:rsidR="00151088">
              <w:rPr>
                <w:noProof/>
                <w:webHidden/>
              </w:rPr>
              <w:fldChar w:fldCharType="separate"/>
            </w:r>
            <w:r w:rsidR="00151088">
              <w:rPr>
                <w:noProof/>
                <w:webHidden/>
              </w:rPr>
              <w:t>2</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0" w:history="1">
            <w:r w:rsidR="00151088" w:rsidRPr="00A54C9B">
              <w:rPr>
                <w:rStyle w:val="Hyperlink"/>
                <w:noProof/>
                <w:rtl/>
              </w:rPr>
              <w:t>بررس</w:t>
            </w:r>
            <w:r w:rsidR="00151088" w:rsidRPr="00A54C9B">
              <w:rPr>
                <w:rStyle w:val="Hyperlink"/>
                <w:rFonts w:hint="cs"/>
                <w:noProof/>
                <w:rtl/>
              </w:rPr>
              <w:t>ی</w:t>
            </w:r>
            <w:r w:rsidR="00151088" w:rsidRPr="00A54C9B">
              <w:rPr>
                <w:rStyle w:val="Hyperlink"/>
                <w:noProof/>
                <w:rtl/>
              </w:rPr>
              <w:t xml:space="preserve"> معنا</w:t>
            </w:r>
            <w:r w:rsidR="00151088" w:rsidRPr="00A54C9B">
              <w:rPr>
                <w:rStyle w:val="Hyperlink"/>
                <w:rFonts w:hint="cs"/>
                <w:noProof/>
                <w:rtl/>
              </w:rPr>
              <w:t>ی</w:t>
            </w:r>
            <w:r w:rsidR="00151088" w:rsidRPr="00A54C9B">
              <w:rPr>
                <w:rStyle w:val="Hyperlink"/>
                <w:noProof/>
                <w:rtl/>
              </w:rPr>
              <w:t xml:space="preserve"> همّ</w:t>
            </w:r>
            <w:r w:rsidR="00151088">
              <w:rPr>
                <w:noProof/>
                <w:webHidden/>
              </w:rPr>
              <w:tab/>
            </w:r>
            <w:r w:rsidR="00151088">
              <w:rPr>
                <w:noProof/>
                <w:webHidden/>
              </w:rPr>
              <w:fldChar w:fldCharType="begin"/>
            </w:r>
            <w:r w:rsidR="00151088">
              <w:rPr>
                <w:noProof/>
                <w:webHidden/>
              </w:rPr>
              <w:instrText xml:space="preserve"> PAGEREF _Toc31558420 \h </w:instrText>
            </w:r>
            <w:r w:rsidR="00151088">
              <w:rPr>
                <w:noProof/>
                <w:webHidden/>
              </w:rPr>
            </w:r>
            <w:r w:rsidR="00151088">
              <w:rPr>
                <w:noProof/>
                <w:webHidden/>
              </w:rPr>
              <w:fldChar w:fldCharType="separate"/>
            </w:r>
            <w:r w:rsidR="00151088">
              <w:rPr>
                <w:noProof/>
                <w:webHidden/>
              </w:rPr>
              <w:t>3</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1" w:history="1">
            <w:r w:rsidR="00151088" w:rsidRPr="00A54C9B">
              <w:rPr>
                <w:rStyle w:val="Hyperlink"/>
                <w:noProof/>
                <w:rtl/>
              </w:rPr>
              <w:t>بررس</w:t>
            </w:r>
            <w:r w:rsidR="00151088" w:rsidRPr="00A54C9B">
              <w:rPr>
                <w:rStyle w:val="Hyperlink"/>
                <w:rFonts w:hint="cs"/>
                <w:noProof/>
                <w:rtl/>
              </w:rPr>
              <w:t>ی</w:t>
            </w:r>
            <w:r w:rsidR="00151088" w:rsidRPr="00A54C9B">
              <w:rPr>
                <w:rStyle w:val="Hyperlink"/>
                <w:noProof/>
                <w:rtl/>
              </w:rPr>
              <w:t xml:space="preserve"> معنا</w:t>
            </w:r>
            <w:r w:rsidR="00151088" w:rsidRPr="00A54C9B">
              <w:rPr>
                <w:rStyle w:val="Hyperlink"/>
                <w:rFonts w:hint="cs"/>
                <w:noProof/>
                <w:rtl/>
              </w:rPr>
              <w:t>ی</w:t>
            </w:r>
            <w:r w:rsidR="00151088" w:rsidRPr="00A54C9B">
              <w:rPr>
                <w:rStyle w:val="Hyperlink"/>
                <w:noProof/>
                <w:rtl/>
              </w:rPr>
              <w:t xml:space="preserve"> ن</w:t>
            </w:r>
            <w:r w:rsidR="00151088" w:rsidRPr="00A54C9B">
              <w:rPr>
                <w:rStyle w:val="Hyperlink"/>
                <w:rFonts w:hint="cs"/>
                <w:noProof/>
                <w:rtl/>
              </w:rPr>
              <w:t>ی</w:t>
            </w:r>
            <w:r w:rsidR="00151088" w:rsidRPr="00A54C9B">
              <w:rPr>
                <w:rStyle w:val="Hyperlink"/>
                <w:rFonts w:hint="eastAsia"/>
                <w:noProof/>
                <w:rtl/>
              </w:rPr>
              <w:t>ت</w:t>
            </w:r>
            <w:r w:rsidR="00151088" w:rsidRPr="00A54C9B">
              <w:rPr>
                <w:rStyle w:val="Hyperlink"/>
                <w:noProof/>
                <w:rtl/>
              </w:rPr>
              <w:t>:</w:t>
            </w:r>
            <w:r w:rsidR="00151088">
              <w:rPr>
                <w:noProof/>
                <w:webHidden/>
              </w:rPr>
              <w:tab/>
            </w:r>
            <w:r w:rsidR="00151088">
              <w:rPr>
                <w:noProof/>
                <w:webHidden/>
              </w:rPr>
              <w:fldChar w:fldCharType="begin"/>
            </w:r>
            <w:r w:rsidR="00151088">
              <w:rPr>
                <w:noProof/>
                <w:webHidden/>
              </w:rPr>
              <w:instrText xml:space="preserve"> PAGEREF _Toc31558421 \h </w:instrText>
            </w:r>
            <w:r w:rsidR="00151088">
              <w:rPr>
                <w:noProof/>
                <w:webHidden/>
              </w:rPr>
            </w:r>
            <w:r w:rsidR="00151088">
              <w:rPr>
                <w:noProof/>
                <w:webHidden/>
              </w:rPr>
              <w:fldChar w:fldCharType="separate"/>
            </w:r>
            <w:r w:rsidR="00151088">
              <w:rPr>
                <w:noProof/>
                <w:webHidden/>
              </w:rPr>
              <w:t>5</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2" w:history="1">
            <w:r w:rsidR="00151088" w:rsidRPr="00A54C9B">
              <w:rPr>
                <w:rStyle w:val="Hyperlink"/>
                <w:noProof/>
                <w:rtl/>
              </w:rPr>
              <w:t>بررس</w:t>
            </w:r>
            <w:r w:rsidR="00151088" w:rsidRPr="00A54C9B">
              <w:rPr>
                <w:rStyle w:val="Hyperlink"/>
                <w:rFonts w:hint="cs"/>
                <w:noProof/>
                <w:rtl/>
              </w:rPr>
              <w:t>ی</w:t>
            </w:r>
            <w:r w:rsidR="00151088" w:rsidRPr="00A54C9B">
              <w:rPr>
                <w:rStyle w:val="Hyperlink"/>
                <w:noProof/>
                <w:rtl/>
              </w:rPr>
              <w:t xml:space="preserve"> معنا</w:t>
            </w:r>
            <w:r w:rsidR="00151088" w:rsidRPr="00A54C9B">
              <w:rPr>
                <w:rStyle w:val="Hyperlink"/>
                <w:rFonts w:hint="cs"/>
                <w:noProof/>
                <w:rtl/>
              </w:rPr>
              <w:t>ی</w:t>
            </w:r>
            <w:r w:rsidR="00151088" w:rsidRPr="00A54C9B">
              <w:rPr>
                <w:rStyle w:val="Hyperlink"/>
                <w:noProof/>
                <w:rtl/>
              </w:rPr>
              <w:t xml:space="preserve"> تمن</w:t>
            </w:r>
            <w:r w:rsidR="00151088" w:rsidRPr="00A54C9B">
              <w:rPr>
                <w:rStyle w:val="Hyperlink"/>
                <w:rFonts w:hint="cs"/>
                <w:noProof/>
                <w:rtl/>
              </w:rPr>
              <w:t>ی</w:t>
            </w:r>
            <w:r w:rsidR="00151088" w:rsidRPr="00A54C9B">
              <w:rPr>
                <w:rStyle w:val="Hyperlink"/>
                <w:noProof/>
                <w:rtl/>
              </w:rPr>
              <w:t>:</w:t>
            </w:r>
            <w:r w:rsidR="00151088">
              <w:rPr>
                <w:noProof/>
                <w:webHidden/>
              </w:rPr>
              <w:tab/>
            </w:r>
            <w:r w:rsidR="00151088">
              <w:rPr>
                <w:noProof/>
                <w:webHidden/>
              </w:rPr>
              <w:fldChar w:fldCharType="begin"/>
            </w:r>
            <w:r w:rsidR="00151088">
              <w:rPr>
                <w:noProof/>
                <w:webHidden/>
              </w:rPr>
              <w:instrText xml:space="preserve"> PAGEREF _Toc31558422 \h </w:instrText>
            </w:r>
            <w:r w:rsidR="00151088">
              <w:rPr>
                <w:noProof/>
                <w:webHidden/>
              </w:rPr>
            </w:r>
            <w:r w:rsidR="00151088">
              <w:rPr>
                <w:noProof/>
                <w:webHidden/>
              </w:rPr>
              <w:fldChar w:fldCharType="separate"/>
            </w:r>
            <w:r w:rsidR="00151088">
              <w:rPr>
                <w:noProof/>
                <w:webHidden/>
              </w:rPr>
              <w:t>5</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3" w:history="1">
            <w:r w:rsidR="00151088" w:rsidRPr="00A54C9B">
              <w:rPr>
                <w:rStyle w:val="Hyperlink"/>
                <w:noProof/>
                <w:rtl/>
              </w:rPr>
              <w:t>رابطه معنا</w:t>
            </w:r>
            <w:r w:rsidR="00151088" w:rsidRPr="00A54C9B">
              <w:rPr>
                <w:rStyle w:val="Hyperlink"/>
                <w:rFonts w:hint="cs"/>
                <w:noProof/>
                <w:rtl/>
              </w:rPr>
              <w:t>ی</w:t>
            </w:r>
            <w:r w:rsidR="00151088" w:rsidRPr="00A54C9B">
              <w:rPr>
                <w:rStyle w:val="Hyperlink"/>
                <w:noProof/>
                <w:rtl/>
              </w:rPr>
              <w:t xml:space="preserve"> تمن</w:t>
            </w:r>
            <w:r w:rsidR="00151088" w:rsidRPr="00A54C9B">
              <w:rPr>
                <w:rStyle w:val="Hyperlink"/>
                <w:rFonts w:hint="cs"/>
                <w:noProof/>
                <w:rtl/>
              </w:rPr>
              <w:t>ی</w:t>
            </w:r>
            <w:r w:rsidR="00151088" w:rsidRPr="00A54C9B">
              <w:rPr>
                <w:rStyle w:val="Hyperlink"/>
                <w:noProof/>
                <w:rtl/>
              </w:rPr>
              <w:t xml:space="preserve"> و اراده و ن</w:t>
            </w:r>
            <w:r w:rsidR="00151088" w:rsidRPr="00A54C9B">
              <w:rPr>
                <w:rStyle w:val="Hyperlink"/>
                <w:rFonts w:hint="cs"/>
                <w:noProof/>
                <w:rtl/>
              </w:rPr>
              <w:t>ی</w:t>
            </w:r>
            <w:r w:rsidR="00151088" w:rsidRPr="00A54C9B">
              <w:rPr>
                <w:rStyle w:val="Hyperlink"/>
                <w:rFonts w:hint="eastAsia"/>
                <w:noProof/>
                <w:rtl/>
              </w:rPr>
              <w:t>ت</w:t>
            </w:r>
            <w:r w:rsidR="00151088">
              <w:rPr>
                <w:noProof/>
                <w:webHidden/>
              </w:rPr>
              <w:tab/>
            </w:r>
            <w:r w:rsidR="00151088">
              <w:rPr>
                <w:noProof/>
                <w:webHidden/>
              </w:rPr>
              <w:fldChar w:fldCharType="begin"/>
            </w:r>
            <w:r w:rsidR="00151088">
              <w:rPr>
                <w:noProof/>
                <w:webHidden/>
              </w:rPr>
              <w:instrText xml:space="preserve"> PAGEREF _Toc31558423 \h </w:instrText>
            </w:r>
            <w:r w:rsidR="00151088">
              <w:rPr>
                <w:noProof/>
                <w:webHidden/>
              </w:rPr>
            </w:r>
            <w:r w:rsidR="00151088">
              <w:rPr>
                <w:noProof/>
                <w:webHidden/>
              </w:rPr>
              <w:fldChar w:fldCharType="separate"/>
            </w:r>
            <w:r w:rsidR="00151088">
              <w:rPr>
                <w:noProof/>
                <w:webHidden/>
              </w:rPr>
              <w:t>5</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4" w:history="1">
            <w:r w:rsidR="00151088" w:rsidRPr="00A54C9B">
              <w:rPr>
                <w:rStyle w:val="Hyperlink"/>
                <w:noProof/>
                <w:rtl/>
              </w:rPr>
              <w:t>قواعد مأخوذه از روا</w:t>
            </w:r>
            <w:r w:rsidR="00151088" w:rsidRPr="00A54C9B">
              <w:rPr>
                <w:rStyle w:val="Hyperlink"/>
                <w:rFonts w:hint="cs"/>
                <w:noProof/>
                <w:rtl/>
              </w:rPr>
              <w:t>ی</w:t>
            </w:r>
            <w:r w:rsidR="00151088" w:rsidRPr="00A54C9B">
              <w:rPr>
                <w:rStyle w:val="Hyperlink"/>
                <w:rFonts w:hint="eastAsia"/>
                <w:noProof/>
                <w:rtl/>
              </w:rPr>
              <w:t>ات</w:t>
            </w:r>
            <w:r w:rsidR="00151088" w:rsidRPr="00A54C9B">
              <w:rPr>
                <w:rStyle w:val="Hyperlink"/>
                <w:noProof/>
                <w:rtl/>
              </w:rPr>
              <w:t>:</w:t>
            </w:r>
            <w:r w:rsidR="00151088">
              <w:rPr>
                <w:noProof/>
                <w:webHidden/>
              </w:rPr>
              <w:tab/>
            </w:r>
            <w:r w:rsidR="00151088">
              <w:rPr>
                <w:noProof/>
                <w:webHidden/>
              </w:rPr>
              <w:fldChar w:fldCharType="begin"/>
            </w:r>
            <w:r w:rsidR="00151088">
              <w:rPr>
                <w:noProof/>
                <w:webHidden/>
              </w:rPr>
              <w:instrText xml:space="preserve"> PAGEREF _Toc31558424 \h </w:instrText>
            </w:r>
            <w:r w:rsidR="00151088">
              <w:rPr>
                <w:noProof/>
                <w:webHidden/>
              </w:rPr>
            </w:r>
            <w:r w:rsidR="00151088">
              <w:rPr>
                <w:noProof/>
                <w:webHidden/>
              </w:rPr>
              <w:fldChar w:fldCharType="separate"/>
            </w:r>
            <w:r w:rsidR="00151088">
              <w:rPr>
                <w:noProof/>
                <w:webHidden/>
              </w:rPr>
              <w:t>5</w:t>
            </w:r>
            <w:r w:rsidR="00151088">
              <w:rPr>
                <w:noProof/>
                <w:webHidden/>
              </w:rPr>
              <w:fldChar w:fldCharType="end"/>
            </w:r>
          </w:hyperlink>
        </w:p>
        <w:p w:rsidR="00151088" w:rsidRDefault="00F40958" w:rsidP="00151088">
          <w:pPr>
            <w:pStyle w:val="TOC1"/>
            <w:tabs>
              <w:tab w:val="right" w:leader="dot" w:pos="9350"/>
            </w:tabs>
            <w:rPr>
              <w:rFonts w:asciiTheme="minorHAnsi" w:hAnsiTheme="minorHAnsi" w:cstheme="minorBidi"/>
              <w:noProof/>
              <w:sz w:val="22"/>
              <w:szCs w:val="22"/>
              <w:lang w:bidi="ar-SA"/>
            </w:rPr>
          </w:pPr>
          <w:hyperlink w:anchor="_Toc31558425" w:history="1">
            <w:r w:rsidR="00151088" w:rsidRPr="00A54C9B">
              <w:rPr>
                <w:rStyle w:val="Hyperlink"/>
                <w:noProof/>
                <w:rtl/>
              </w:rPr>
              <w:t>باب خامس الفائق: موجبات تعد</w:t>
            </w:r>
            <w:r w:rsidR="00151088" w:rsidRPr="00A54C9B">
              <w:rPr>
                <w:rStyle w:val="Hyperlink"/>
                <w:rFonts w:hint="cs"/>
                <w:noProof/>
                <w:rtl/>
              </w:rPr>
              <w:t>ی</w:t>
            </w:r>
            <w:r w:rsidR="00151088" w:rsidRPr="00A54C9B">
              <w:rPr>
                <w:rStyle w:val="Hyperlink"/>
                <w:rFonts w:hint="eastAsia"/>
                <w:noProof/>
                <w:rtl/>
              </w:rPr>
              <w:t>ه</w:t>
            </w:r>
            <w:r w:rsidR="00151088" w:rsidRPr="00A54C9B">
              <w:rPr>
                <w:rStyle w:val="Hyperlink"/>
                <w:noProof/>
                <w:rtl/>
              </w:rPr>
              <w:t xml:space="preserve"> از موضوع به موضوع د</w:t>
            </w:r>
            <w:r w:rsidR="00151088" w:rsidRPr="00A54C9B">
              <w:rPr>
                <w:rStyle w:val="Hyperlink"/>
                <w:rFonts w:hint="cs"/>
                <w:noProof/>
                <w:rtl/>
              </w:rPr>
              <w:t>ی</w:t>
            </w:r>
            <w:r w:rsidR="00151088" w:rsidRPr="00A54C9B">
              <w:rPr>
                <w:rStyle w:val="Hyperlink"/>
                <w:rFonts w:hint="eastAsia"/>
                <w:noProof/>
                <w:rtl/>
              </w:rPr>
              <w:t>گر</w:t>
            </w:r>
            <w:r w:rsidR="00151088">
              <w:rPr>
                <w:noProof/>
                <w:webHidden/>
              </w:rPr>
              <w:tab/>
            </w:r>
            <w:r w:rsidR="00151088">
              <w:rPr>
                <w:noProof/>
                <w:webHidden/>
              </w:rPr>
              <w:fldChar w:fldCharType="begin"/>
            </w:r>
            <w:r w:rsidR="00151088">
              <w:rPr>
                <w:noProof/>
                <w:webHidden/>
              </w:rPr>
              <w:instrText xml:space="preserve"> PAGEREF _Toc31558425 \h </w:instrText>
            </w:r>
            <w:r w:rsidR="00151088">
              <w:rPr>
                <w:noProof/>
                <w:webHidden/>
              </w:rPr>
            </w:r>
            <w:r w:rsidR="00151088">
              <w:rPr>
                <w:noProof/>
                <w:webHidden/>
              </w:rPr>
              <w:fldChar w:fldCharType="separate"/>
            </w:r>
            <w:r w:rsidR="00151088">
              <w:rPr>
                <w:noProof/>
                <w:webHidden/>
              </w:rPr>
              <w:t>6</w:t>
            </w:r>
            <w:r w:rsidR="00151088">
              <w:rPr>
                <w:noProof/>
                <w:webHidden/>
              </w:rPr>
              <w:fldChar w:fldCharType="end"/>
            </w:r>
          </w:hyperlink>
        </w:p>
        <w:p w:rsidR="00151088" w:rsidRDefault="00151088" w:rsidP="00151088">
          <w:r>
            <w:rPr>
              <w:b/>
              <w:bCs/>
              <w:noProof/>
            </w:rPr>
            <w:fldChar w:fldCharType="end"/>
          </w:r>
        </w:p>
      </w:sdtContent>
    </w:sdt>
    <w:p w:rsidR="001E795A" w:rsidRDefault="001E795A" w:rsidP="00151088">
      <w:pPr>
        <w:spacing w:after="0"/>
        <w:ind w:firstLine="0"/>
        <w:jc w:val="left"/>
        <w:rPr>
          <w:rtl/>
        </w:rPr>
      </w:pPr>
      <w:r>
        <w:rPr>
          <w:rtl/>
        </w:rPr>
        <w:br w:type="page"/>
      </w:r>
    </w:p>
    <w:p w:rsidR="001E795A" w:rsidRDefault="001E795A">
      <w:pPr>
        <w:bidi w:val="0"/>
        <w:spacing w:after="0"/>
        <w:ind w:firstLine="0"/>
        <w:jc w:val="left"/>
        <w:rPr>
          <w:rtl/>
        </w:rPr>
      </w:pPr>
    </w:p>
    <w:p w:rsidR="00BB60DD" w:rsidRPr="00AB1E2B" w:rsidRDefault="00BB60DD" w:rsidP="00BB60DD">
      <w:pPr>
        <w:jc w:val="center"/>
        <w:rPr>
          <w:rtl/>
        </w:rPr>
      </w:pPr>
      <w:bookmarkStart w:id="0" w:name="_Toc30425287"/>
      <w:r w:rsidRPr="00AB1E2B">
        <w:rPr>
          <w:rFonts w:hint="cs"/>
          <w:rtl/>
        </w:rPr>
        <w:t>بسم الله الرحمن الرحیم</w:t>
      </w:r>
    </w:p>
    <w:p w:rsidR="00BB60DD" w:rsidRPr="00AB1E2B" w:rsidRDefault="00BB60DD" w:rsidP="00BB60DD">
      <w:pPr>
        <w:pStyle w:val="Heading1"/>
        <w:rPr>
          <w:rtl/>
        </w:rPr>
      </w:pPr>
      <w:bookmarkStart w:id="1" w:name="_Toc29129852"/>
      <w:r w:rsidRPr="00AB1E2B">
        <w:rPr>
          <w:rFonts w:hint="cs"/>
          <w:rtl/>
        </w:rPr>
        <w:t>اصول/</w:t>
      </w:r>
      <w:r w:rsidRPr="00AB1E2B">
        <w:rPr>
          <w:rFonts w:hint="cs"/>
          <w:color w:val="auto"/>
          <w:rtl/>
        </w:rPr>
        <w:t xml:space="preserve">انقیاد/ادله </w:t>
      </w:r>
      <w:bookmarkEnd w:id="1"/>
      <w:r w:rsidRPr="00AB1E2B">
        <w:rPr>
          <w:rFonts w:hint="cs"/>
          <w:color w:val="auto"/>
          <w:rtl/>
        </w:rPr>
        <w:t>شرعی</w:t>
      </w:r>
    </w:p>
    <w:p w:rsidR="00BB60DD" w:rsidRPr="00AB1E2B" w:rsidRDefault="00BB60DD" w:rsidP="00BB60DD">
      <w:pPr>
        <w:pStyle w:val="Heading1"/>
        <w:rPr>
          <w:rtl/>
        </w:rPr>
      </w:pPr>
      <w:r w:rsidRPr="00AB1E2B">
        <w:rPr>
          <w:rFonts w:hint="cs"/>
          <w:rtl/>
        </w:rPr>
        <w:t>اشاره</w:t>
      </w:r>
      <w:bookmarkEnd w:id="0"/>
    </w:p>
    <w:p w:rsidR="007818F6" w:rsidRDefault="007818F6" w:rsidP="007818F6">
      <w:pPr>
        <w:rPr>
          <w:rtl/>
        </w:rPr>
      </w:pPr>
      <w:r>
        <w:rPr>
          <w:rtl/>
        </w:rPr>
        <w:t>در باب انق</w:t>
      </w:r>
      <w:r>
        <w:rPr>
          <w:rFonts w:hint="cs"/>
          <w:rtl/>
        </w:rPr>
        <w:t>ی</w:t>
      </w:r>
      <w:r>
        <w:rPr>
          <w:rFonts w:hint="eastAsia"/>
          <w:rtl/>
        </w:rPr>
        <w:t>اد</w:t>
      </w:r>
      <w:r>
        <w:rPr>
          <w:rtl/>
        </w:rPr>
        <w:t xml:space="preserve"> که مقام دوم بعد تجر</w:t>
      </w:r>
      <w:r>
        <w:rPr>
          <w:rFonts w:hint="cs"/>
          <w:rtl/>
        </w:rPr>
        <w:t>ی</w:t>
      </w:r>
      <w:r>
        <w:rPr>
          <w:rtl/>
        </w:rPr>
        <w:t xml:space="preserve"> بود چند موضوع و مبحث مهم اشاره کرد</w:t>
      </w:r>
      <w:r>
        <w:rPr>
          <w:rFonts w:hint="cs"/>
          <w:rtl/>
        </w:rPr>
        <w:t>ی</w:t>
      </w:r>
      <w:r>
        <w:rPr>
          <w:rFonts w:hint="eastAsia"/>
          <w:rtl/>
        </w:rPr>
        <w:t>م</w:t>
      </w:r>
      <w:r>
        <w:rPr>
          <w:rtl/>
        </w:rPr>
        <w:t xml:space="preserve"> چند مورد در تکم</w:t>
      </w:r>
      <w:r>
        <w:rPr>
          <w:rFonts w:hint="cs"/>
          <w:rtl/>
        </w:rPr>
        <w:t>ی</w:t>
      </w:r>
      <w:r>
        <w:rPr>
          <w:rFonts w:hint="eastAsia"/>
          <w:rtl/>
        </w:rPr>
        <w:t>ل</w:t>
      </w:r>
      <w:r>
        <w:rPr>
          <w:rtl/>
        </w:rPr>
        <w:t xml:space="preserve"> مباحث بگو</w:t>
      </w:r>
      <w:r>
        <w:rPr>
          <w:rFonts w:hint="cs"/>
          <w:rtl/>
        </w:rPr>
        <w:t>یی</w:t>
      </w:r>
      <w:r>
        <w:rPr>
          <w:rFonts w:hint="eastAsia"/>
          <w:rtl/>
        </w:rPr>
        <w:t>م</w:t>
      </w:r>
      <w:r>
        <w:rPr>
          <w:rtl/>
        </w:rPr>
        <w:t xml:space="preserve"> و وارد بحث بعد شو</w:t>
      </w:r>
      <w:r>
        <w:rPr>
          <w:rFonts w:hint="cs"/>
          <w:rtl/>
        </w:rPr>
        <w:t>ی</w:t>
      </w:r>
      <w:r>
        <w:rPr>
          <w:rFonts w:hint="eastAsia"/>
          <w:rtl/>
        </w:rPr>
        <w:t>م</w:t>
      </w:r>
    </w:p>
    <w:p w:rsidR="001E795A" w:rsidRDefault="001E795A" w:rsidP="001E795A">
      <w:pPr>
        <w:pStyle w:val="Heading1"/>
        <w:rPr>
          <w:rtl/>
        </w:rPr>
      </w:pPr>
      <w:bookmarkStart w:id="2" w:name="_Toc31558419"/>
      <w:r>
        <w:rPr>
          <w:rFonts w:hint="cs"/>
          <w:rtl/>
        </w:rPr>
        <w:t>مفاهیم مأخوذه در روایات ثواب داشتن نیت و اراده</w:t>
      </w:r>
      <w:bookmarkEnd w:id="2"/>
    </w:p>
    <w:p w:rsidR="007818F6" w:rsidRDefault="007818F6" w:rsidP="00E46301">
      <w:pPr>
        <w:rPr>
          <w:rtl/>
        </w:rPr>
      </w:pPr>
      <w:r>
        <w:rPr>
          <w:rFonts w:hint="eastAsia"/>
          <w:rtl/>
        </w:rPr>
        <w:t>نکته</w:t>
      </w:r>
      <w:r w:rsidR="001E795A">
        <w:rPr>
          <w:rtl/>
        </w:rPr>
        <w:t xml:space="preserve"> اول</w:t>
      </w:r>
      <w:r w:rsidR="001E795A">
        <w:rPr>
          <w:rFonts w:hint="cs"/>
          <w:rtl/>
        </w:rPr>
        <w:t xml:space="preserve"> اینکه </w:t>
      </w:r>
      <w:r>
        <w:rPr>
          <w:rtl/>
        </w:rPr>
        <w:t>روا</w:t>
      </w:r>
      <w:r>
        <w:rPr>
          <w:rFonts w:hint="cs"/>
          <w:rtl/>
        </w:rPr>
        <w:t>ی</w:t>
      </w:r>
      <w:r>
        <w:rPr>
          <w:rFonts w:hint="eastAsia"/>
          <w:rtl/>
        </w:rPr>
        <w:t>ات</w:t>
      </w:r>
      <w:r>
        <w:rPr>
          <w:rFonts w:hint="cs"/>
          <w:rtl/>
        </w:rPr>
        <w:t>ی</w:t>
      </w:r>
      <w:r>
        <w:rPr>
          <w:rtl/>
        </w:rPr>
        <w:t xml:space="preserve"> که تصم</w:t>
      </w:r>
      <w:r>
        <w:rPr>
          <w:rFonts w:hint="cs"/>
          <w:rtl/>
        </w:rPr>
        <w:t>ی</w:t>
      </w:r>
      <w:r>
        <w:rPr>
          <w:rFonts w:hint="eastAsia"/>
          <w:rtl/>
        </w:rPr>
        <w:t>م</w:t>
      </w:r>
      <w:r>
        <w:rPr>
          <w:rtl/>
        </w:rPr>
        <w:t xml:space="preserve"> و اراده و ن</w:t>
      </w:r>
      <w:r>
        <w:rPr>
          <w:rFonts w:hint="cs"/>
          <w:rtl/>
        </w:rPr>
        <w:t>ی</w:t>
      </w:r>
      <w:r>
        <w:rPr>
          <w:rFonts w:hint="eastAsia"/>
          <w:rtl/>
        </w:rPr>
        <w:t>ت</w:t>
      </w:r>
      <w:r>
        <w:rPr>
          <w:rtl/>
        </w:rPr>
        <w:t xml:space="preserve"> اعمال حسن موجب ثواب م</w:t>
      </w:r>
      <w:r>
        <w:rPr>
          <w:rFonts w:hint="cs"/>
          <w:rtl/>
        </w:rPr>
        <w:t>ی‌</w:t>
      </w:r>
      <w:r>
        <w:rPr>
          <w:rFonts w:hint="eastAsia"/>
          <w:rtl/>
        </w:rPr>
        <w:t>شود</w:t>
      </w:r>
      <w:r>
        <w:rPr>
          <w:rtl/>
        </w:rPr>
        <w:t xml:space="preserve"> و استحباب دارد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چند مفهوم در </w:t>
      </w:r>
      <w:r w:rsidR="00BB60DD">
        <w:rPr>
          <w:rtl/>
        </w:rPr>
        <w:t>آن‌ها</w:t>
      </w:r>
      <w:r>
        <w:rPr>
          <w:rtl/>
        </w:rPr>
        <w:t xml:space="preserve"> ذکر شده. باب ششم جلد اول </w:t>
      </w:r>
      <w:r>
        <w:rPr>
          <w:rFonts w:hint="cs"/>
          <w:rtl/>
        </w:rPr>
        <w:t>وسائل</w:t>
      </w:r>
      <w:r>
        <w:rPr>
          <w:rtl/>
        </w:rPr>
        <w:t xml:space="preserve"> </w:t>
      </w:r>
      <w:r>
        <w:rPr>
          <w:rFonts w:hint="cs"/>
          <w:rtl/>
        </w:rPr>
        <w:t>ابواب</w:t>
      </w:r>
      <w:r>
        <w:rPr>
          <w:rtl/>
        </w:rPr>
        <w:t xml:space="preserve"> مقدمه عبادات بود که ملاحظه کرد</w:t>
      </w:r>
      <w:r>
        <w:rPr>
          <w:rFonts w:hint="cs"/>
          <w:rtl/>
        </w:rPr>
        <w:t>ی</w:t>
      </w:r>
      <w:r>
        <w:rPr>
          <w:rFonts w:hint="eastAsia"/>
          <w:rtl/>
        </w:rPr>
        <w:t>د</w:t>
      </w:r>
      <w:r>
        <w:rPr>
          <w:rtl/>
        </w:rPr>
        <w:t xml:space="preserve"> عمده روا</w:t>
      </w:r>
      <w:r>
        <w:rPr>
          <w:rFonts w:hint="cs"/>
          <w:rtl/>
        </w:rPr>
        <w:t>ی</w:t>
      </w:r>
      <w:r>
        <w:rPr>
          <w:rFonts w:hint="eastAsia"/>
          <w:rtl/>
        </w:rPr>
        <w:t>ات</w:t>
      </w:r>
      <w:r>
        <w:rPr>
          <w:rtl/>
        </w:rPr>
        <w:t xml:space="preserve"> باب شش بود بعض</w:t>
      </w:r>
      <w:r>
        <w:rPr>
          <w:rFonts w:hint="cs"/>
          <w:rtl/>
        </w:rPr>
        <w:t>ی</w:t>
      </w:r>
      <w:r>
        <w:rPr>
          <w:rtl/>
        </w:rPr>
        <w:t xml:space="preserve"> هم در باب هفت شا</w:t>
      </w:r>
      <w:r>
        <w:rPr>
          <w:rFonts w:hint="cs"/>
          <w:rtl/>
        </w:rPr>
        <w:t>ی</w:t>
      </w:r>
      <w:r>
        <w:rPr>
          <w:rFonts w:hint="eastAsia"/>
          <w:rtl/>
        </w:rPr>
        <w:t>د</w:t>
      </w:r>
      <w:r>
        <w:rPr>
          <w:rtl/>
        </w:rPr>
        <w:t xml:space="preserve"> بود. در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که م</w:t>
      </w:r>
      <w:r>
        <w:rPr>
          <w:rFonts w:hint="cs"/>
          <w:rtl/>
        </w:rPr>
        <w:t>ی‌</w:t>
      </w:r>
      <w:r>
        <w:rPr>
          <w:rFonts w:hint="eastAsia"/>
          <w:rtl/>
        </w:rPr>
        <w:t>گو</w:t>
      </w:r>
      <w:r>
        <w:rPr>
          <w:rFonts w:hint="cs"/>
          <w:rtl/>
        </w:rPr>
        <w:t>ی</w:t>
      </w:r>
      <w:r>
        <w:rPr>
          <w:rFonts w:hint="eastAsia"/>
          <w:rtl/>
        </w:rPr>
        <w:t>د</w:t>
      </w:r>
      <w:r>
        <w:rPr>
          <w:rtl/>
        </w:rPr>
        <w:t xml:space="preserve"> </w:t>
      </w:r>
      <w:r>
        <w:rPr>
          <w:rFonts w:hint="cs"/>
          <w:rtl/>
        </w:rPr>
        <w:t>نیت</w:t>
      </w:r>
      <w:r>
        <w:rPr>
          <w:rtl/>
        </w:rPr>
        <w:t xml:space="preserve"> و اراده کار خوب ثواب دارد گفت</w:t>
      </w:r>
      <w:r>
        <w:rPr>
          <w:rFonts w:hint="cs"/>
          <w:rtl/>
        </w:rPr>
        <w:t>ی</w:t>
      </w:r>
      <w:r>
        <w:rPr>
          <w:rFonts w:hint="eastAsia"/>
          <w:rtl/>
        </w:rPr>
        <w:t>م</w:t>
      </w:r>
      <w:r>
        <w:rPr>
          <w:rtl/>
        </w:rPr>
        <w:t xml:space="preserve"> انق</w:t>
      </w:r>
      <w:r>
        <w:rPr>
          <w:rFonts w:hint="cs"/>
          <w:rtl/>
        </w:rPr>
        <w:t>ی</w:t>
      </w:r>
      <w:r>
        <w:rPr>
          <w:rFonts w:hint="eastAsia"/>
          <w:rtl/>
        </w:rPr>
        <w:t>اد</w:t>
      </w:r>
      <w:r>
        <w:rPr>
          <w:rtl/>
        </w:rPr>
        <w:t xml:space="preserve"> را هم در</w:t>
      </w:r>
      <w:r w:rsidR="00BB60DD">
        <w:rPr>
          <w:rFonts w:hint="cs"/>
          <w:rtl/>
        </w:rPr>
        <w:t xml:space="preserve"> </w:t>
      </w:r>
      <w:r w:rsidR="00E46301">
        <w:rPr>
          <w:rtl/>
        </w:rPr>
        <w:t>برمی‌گیرد</w:t>
      </w:r>
      <w:r>
        <w:rPr>
          <w:rtl/>
        </w:rPr>
        <w:t xml:space="preserve"> </w:t>
      </w:r>
      <w:r w:rsidR="00BB60DD">
        <w:rPr>
          <w:rtl/>
        </w:rPr>
        <w:t>حداقل</w:t>
      </w:r>
      <w:r>
        <w:rPr>
          <w:rtl/>
        </w:rPr>
        <w:t xml:space="preserve"> سه </w:t>
      </w:r>
      <w:r>
        <w:rPr>
          <w:rFonts w:hint="cs"/>
          <w:rtl/>
        </w:rPr>
        <w:t>ی</w:t>
      </w:r>
      <w:r>
        <w:rPr>
          <w:rFonts w:hint="eastAsia"/>
          <w:rtl/>
        </w:rPr>
        <w:t>ا</w:t>
      </w:r>
      <w:r>
        <w:rPr>
          <w:rtl/>
        </w:rPr>
        <w:t xml:space="preserve"> چهار مفهوم آمده</w:t>
      </w:r>
      <w:r>
        <w:rPr>
          <w:rFonts w:hint="cs"/>
          <w:rtl/>
        </w:rPr>
        <w:t>.</w:t>
      </w:r>
      <w:r>
        <w:rPr>
          <w:rtl/>
        </w:rPr>
        <w:t xml:space="preserve"> در بعض</w:t>
      </w:r>
      <w:r>
        <w:rPr>
          <w:rFonts w:hint="cs"/>
          <w:rtl/>
        </w:rPr>
        <w:t>ی</w:t>
      </w:r>
      <w:r w:rsidR="00BB60DD">
        <w:rPr>
          <w:rtl/>
        </w:rPr>
        <w:t xml:space="preserve"> واژه هم</w:t>
      </w:r>
      <w:r w:rsidR="00BB60DD">
        <w:rPr>
          <w:rFonts w:hint="cs"/>
          <w:rtl/>
        </w:rPr>
        <w:t>ّ</w:t>
      </w:r>
      <w:r w:rsidR="00BB60DD">
        <w:rPr>
          <w:rtl/>
        </w:rPr>
        <w:t xml:space="preserve"> آمده مث</w:t>
      </w:r>
      <w:r w:rsidR="00BB60DD">
        <w:rPr>
          <w:rFonts w:hint="cs"/>
          <w:rtl/>
        </w:rPr>
        <w:t>ل</w:t>
      </w:r>
      <w:r w:rsidR="00BB60DD" w:rsidRPr="00BB60DD">
        <w:rPr>
          <w:rtl/>
        </w:rPr>
        <w:t xml:space="preserve"> </w:t>
      </w:r>
      <w:r w:rsidR="00BB60DD">
        <w:rPr>
          <w:rFonts w:hint="cs"/>
          <w:color w:val="008000"/>
          <w:rtl/>
        </w:rPr>
        <w:t>«</w:t>
      </w:r>
      <w:r w:rsidR="00BB60DD" w:rsidRPr="00BB60DD">
        <w:rPr>
          <w:color w:val="008000"/>
          <w:rtl/>
        </w:rPr>
        <w:t>مَنْ هَمَّ بِحَسَنَةٍ فَلَمْ يَعْمَلْهَا كُتِبَتْ لَهُ حَسَنَة</w:t>
      </w:r>
      <w:r w:rsidR="00BB60DD">
        <w:rPr>
          <w:rFonts w:hint="cs"/>
          <w:color w:val="008000"/>
          <w:rtl/>
        </w:rPr>
        <w:t>»</w:t>
      </w:r>
      <w:r w:rsidR="00BB60DD">
        <w:rPr>
          <w:rStyle w:val="FootnoteReference"/>
          <w:rtl/>
        </w:rPr>
        <w:footnoteReference w:id="1"/>
      </w:r>
      <w:r w:rsidR="00BB60DD">
        <w:rPr>
          <w:rFonts w:hint="cs"/>
          <w:rtl/>
        </w:rPr>
        <w:t xml:space="preserve"> اگر</w:t>
      </w:r>
      <w:r w:rsidR="00BB60DD" w:rsidRPr="00BB60DD">
        <w:rPr>
          <w:rtl/>
        </w:rPr>
        <w:t xml:space="preserve"> </w:t>
      </w:r>
      <w:r>
        <w:rPr>
          <w:rtl/>
        </w:rPr>
        <w:t>هم</w:t>
      </w:r>
      <w:r w:rsidR="00BB60DD">
        <w:rPr>
          <w:rFonts w:hint="cs"/>
          <w:rtl/>
        </w:rPr>
        <w:t>ّ</w:t>
      </w:r>
      <w:r>
        <w:rPr>
          <w:rtl/>
        </w:rPr>
        <w:t xml:space="preserve"> به حسنه پ</w:t>
      </w:r>
      <w:r>
        <w:rPr>
          <w:rFonts w:hint="cs"/>
          <w:rtl/>
        </w:rPr>
        <w:t>ی</w:t>
      </w:r>
      <w:r>
        <w:rPr>
          <w:rFonts w:hint="eastAsia"/>
          <w:rtl/>
        </w:rPr>
        <w:t>دا</w:t>
      </w:r>
      <w:r>
        <w:rPr>
          <w:rtl/>
        </w:rPr>
        <w:t xml:space="preserve"> کرد</w:t>
      </w:r>
      <w:r w:rsidR="00BB60DD">
        <w:rPr>
          <w:rFonts w:hint="cs"/>
          <w:rtl/>
        </w:rPr>
        <w:t>.</w:t>
      </w:r>
      <w:r>
        <w:rPr>
          <w:rtl/>
        </w:rPr>
        <w:t xml:space="preserve"> در روا</w:t>
      </w:r>
      <w:r>
        <w:rPr>
          <w:rFonts w:hint="cs"/>
          <w:rtl/>
        </w:rPr>
        <w:t>یت</w:t>
      </w:r>
      <w:r>
        <w:rPr>
          <w:rFonts w:hint="eastAsia"/>
          <w:rtl/>
        </w:rPr>
        <w:t>ت</w:t>
      </w:r>
      <w:r>
        <w:rPr>
          <w:rtl/>
        </w:rPr>
        <w:t xml:space="preserve"> ششم هم</w:t>
      </w:r>
      <w:r>
        <w:rPr>
          <w:rFonts w:hint="cs"/>
          <w:rtl/>
        </w:rPr>
        <w:t>ّ</w:t>
      </w:r>
      <w:r>
        <w:rPr>
          <w:rtl/>
        </w:rPr>
        <w:t xml:space="preserve"> دارد روا</w:t>
      </w:r>
      <w:r>
        <w:rPr>
          <w:rFonts w:hint="cs"/>
          <w:rtl/>
        </w:rPr>
        <w:t>ی</w:t>
      </w:r>
      <w:r>
        <w:rPr>
          <w:rFonts w:hint="eastAsia"/>
          <w:rtl/>
        </w:rPr>
        <w:t>ت</w:t>
      </w:r>
      <w:r>
        <w:rPr>
          <w:rtl/>
        </w:rPr>
        <w:t xml:space="preserve"> هفتم </w:t>
      </w:r>
      <w:r>
        <w:rPr>
          <w:rFonts w:hint="cs"/>
          <w:rtl/>
        </w:rPr>
        <w:t>ی</w:t>
      </w:r>
      <w:r>
        <w:rPr>
          <w:rFonts w:hint="eastAsia"/>
          <w:rtl/>
        </w:rPr>
        <w:t>هم</w:t>
      </w:r>
      <w:r>
        <w:rPr>
          <w:rtl/>
        </w:rPr>
        <w:t xml:space="preserve"> دارد </w:t>
      </w:r>
      <w:r w:rsidR="00BB60DD" w:rsidRPr="00BB60DD">
        <w:rPr>
          <w:rFonts w:hint="cs"/>
          <w:color w:val="008000"/>
          <w:rtl/>
        </w:rPr>
        <w:t>«</w:t>
      </w:r>
      <w:r w:rsidR="00BB60DD" w:rsidRPr="00BB60DD">
        <w:rPr>
          <w:color w:val="008000"/>
          <w:rtl/>
        </w:rPr>
        <w:t>إِنَّ الْمُؤْمِنَ لَيَهُمُّ بِالْحَسَنَةِ وَ لَا يَعْمَلُ بِهَا فَتُكْتَبُ لَهُ حَسَنَة</w:t>
      </w:r>
      <w:r w:rsidR="00BB60DD" w:rsidRPr="00BB60DD">
        <w:rPr>
          <w:rFonts w:hint="cs"/>
          <w:color w:val="008000"/>
          <w:rtl/>
        </w:rPr>
        <w:t>»</w:t>
      </w:r>
      <w:r w:rsidR="00BB60DD">
        <w:rPr>
          <w:rStyle w:val="FootnoteReference"/>
          <w:rtl/>
        </w:rPr>
        <w:footnoteReference w:id="2"/>
      </w:r>
      <w:r w:rsidR="00BB60DD" w:rsidRPr="00BB60DD">
        <w:rPr>
          <w:rtl/>
        </w:rPr>
        <w:t xml:space="preserve"> </w:t>
      </w:r>
      <w:r>
        <w:rPr>
          <w:rtl/>
        </w:rPr>
        <w:t>در روا</w:t>
      </w:r>
      <w:r>
        <w:rPr>
          <w:rFonts w:hint="cs"/>
          <w:rtl/>
        </w:rPr>
        <w:t>ی</w:t>
      </w:r>
      <w:r>
        <w:rPr>
          <w:rFonts w:hint="eastAsia"/>
          <w:rtl/>
        </w:rPr>
        <w:t>ات</w:t>
      </w:r>
      <w:r>
        <w:rPr>
          <w:rtl/>
        </w:rPr>
        <w:t xml:space="preserve"> هشتم به حضرت آدم م</w:t>
      </w:r>
      <w:r>
        <w:rPr>
          <w:rFonts w:hint="cs"/>
          <w:rtl/>
        </w:rPr>
        <w:t>ی‌</w:t>
      </w:r>
      <w:r>
        <w:rPr>
          <w:rFonts w:hint="eastAsia"/>
          <w:rtl/>
        </w:rPr>
        <w:t>گو</w:t>
      </w:r>
      <w:r>
        <w:rPr>
          <w:rFonts w:hint="cs"/>
          <w:rtl/>
        </w:rPr>
        <w:t>ی</w:t>
      </w:r>
      <w:r>
        <w:rPr>
          <w:rFonts w:hint="eastAsia"/>
          <w:rtl/>
        </w:rPr>
        <w:t>د</w:t>
      </w:r>
      <w:r>
        <w:rPr>
          <w:rtl/>
        </w:rPr>
        <w:t xml:space="preserve"> </w:t>
      </w:r>
      <w:r w:rsidR="00E46301" w:rsidRPr="00E46301">
        <w:rPr>
          <w:rFonts w:hint="cs"/>
          <w:color w:val="008000"/>
          <w:rtl/>
        </w:rPr>
        <w:t>«</w:t>
      </w:r>
      <w:r w:rsidR="00E46301" w:rsidRPr="00E46301">
        <w:rPr>
          <w:color w:val="008000"/>
          <w:rtl/>
        </w:rPr>
        <w:t>مَنْ هَمَّ مِنْهُمْ بِحَسَنَةٍ فَإِنْ لَمْ يَعْمَلْهَا كُتِبَتْ لَهُ حَسَنَة</w:t>
      </w:r>
      <w:r w:rsidR="00E46301" w:rsidRPr="00E46301">
        <w:rPr>
          <w:rFonts w:hint="cs"/>
          <w:color w:val="008000"/>
          <w:rtl/>
        </w:rPr>
        <w:t>»</w:t>
      </w:r>
      <w:r w:rsidR="00E46301">
        <w:rPr>
          <w:rStyle w:val="FootnoteReference"/>
          <w:rtl/>
        </w:rPr>
        <w:footnoteReference w:id="3"/>
      </w:r>
      <w:r w:rsidR="00E46301" w:rsidRPr="00E46301">
        <w:rPr>
          <w:rtl/>
        </w:rPr>
        <w:t xml:space="preserve"> </w:t>
      </w:r>
      <w:r>
        <w:rPr>
          <w:rtl/>
        </w:rPr>
        <w:t>در روا</w:t>
      </w:r>
      <w:r>
        <w:rPr>
          <w:rFonts w:hint="cs"/>
          <w:rtl/>
        </w:rPr>
        <w:t>ی</w:t>
      </w:r>
      <w:r>
        <w:rPr>
          <w:rFonts w:hint="eastAsia"/>
          <w:rtl/>
        </w:rPr>
        <w:t>ت</w:t>
      </w:r>
      <w:r>
        <w:rPr>
          <w:rtl/>
        </w:rPr>
        <w:t xml:space="preserve"> دهم هم هم</w:t>
      </w:r>
      <w:r>
        <w:rPr>
          <w:rFonts w:hint="cs"/>
          <w:rtl/>
        </w:rPr>
        <w:t>ی</w:t>
      </w:r>
      <w:r>
        <w:rPr>
          <w:rFonts w:hint="eastAsia"/>
          <w:rtl/>
        </w:rPr>
        <w:t>ن</w:t>
      </w:r>
      <w:r w:rsidR="00E46301">
        <w:rPr>
          <w:rFonts w:hint="eastAsia"/>
        </w:rPr>
        <w:t>‌</w:t>
      </w:r>
      <w:r>
        <w:rPr>
          <w:rFonts w:hint="eastAsia"/>
          <w:rtl/>
        </w:rPr>
        <w:t>طور</w:t>
      </w:r>
      <w:r>
        <w:rPr>
          <w:rtl/>
        </w:rPr>
        <w:t xml:space="preserve"> </w:t>
      </w:r>
      <w:r w:rsidR="00E46301" w:rsidRPr="00E46301">
        <w:rPr>
          <w:rFonts w:hint="cs"/>
          <w:color w:val="008000"/>
          <w:rtl/>
        </w:rPr>
        <w:t>«</w:t>
      </w:r>
      <w:r w:rsidR="00E46301" w:rsidRPr="00E46301">
        <w:rPr>
          <w:color w:val="008000"/>
          <w:rtl/>
        </w:rPr>
        <w:t>إِذَا هَمَّ الْعَبْدُ بِسَيِّئَةٍ لَمْ تُكْتَبْ عَلَيْهِ وَ إِذَا هَمَّ بِحَسَنَةٍ كُتِبَتْ لَهُ</w:t>
      </w:r>
      <w:r w:rsidR="00E46301" w:rsidRPr="00E46301">
        <w:rPr>
          <w:rFonts w:hint="cs"/>
          <w:color w:val="008000"/>
          <w:rtl/>
        </w:rPr>
        <w:t>»</w:t>
      </w:r>
      <w:r w:rsidR="00E46301">
        <w:rPr>
          <w:rStyle w:val="FootnoteReference"/>
          <w:rtl/>
        </w:rPr>
        <w:footnoteReference w:id="4"/>
      </w:r>
      <w:r>
        <w:rPr>
          <w:rtl/>
        </w:rPr>
        <w:t>. ممکن است روا</w:t>
      </w:r>
      <w:r>
        <w:rPr>
          <w:rFonts w:hint="cs"/>
          <w:rtl/>
        </w:rPr>
        <w:t>ی</w:t>
      </w:r>
      <w:r>
        <w:rPr>
          <w:rFonts w:hint="eastAsia"/>
          <w:rtl/>
        </w:rPr>
        <w:t>ات</w:t>
      </w:r>
      <w:r>
        <w:rPr>
          <w:rtl/>
        </w:rPr>
        <w:t xml:space="preserve"> د</w:t>
      </w:r>
      <w:r>
        <w:rPr>
          <w:rFonts w:hint="cs"/>
          <w:rtl/>
        </w:rPr>
        <w:t>ی</w:t>
      </w:r>
      <w:r>
        <w:rPr>
          <w:rFonts w:hint="eastAsia"/>
          <w:rtl/>
        </w:rPr>
        <w:t>گر</w:t>
      </w:r>
      <w:r>
        <w:rPr>
          <w:rtl/>
        </w:rPr>
        <w:t xml:space="preserve"> هم باشد</w:t>
      </w:r>
      <w:r>
        <w:rPr>
          <w:rFonts w:hint="cs"/>
          <w:rtl/>
        </w:rPr>
        <w:t>. این یک گروه از روایات</w:t>
      </w:r>
      <w:r w:rsidR="00E46301">
        <w:rPr>
          <w:rFonts w:hint="cs"/>
          <w:rtl/>
        </w:rPr>
        <w:t>.</w:t>
      </w:r>
    </w:p>
    <w:p w:rsidR="007818F6" w:rsidRDefault="007818F6" w:rsidP="00D234B0">
      <w:pPr>
        <w:rPr>
          <w:rtl/>
        </w:rPr>
      </w:pPr>
      <w:r>
        <w:rPr>
          <w:rFonts w:hint="cs"/>
          <w:rtl/>
        </w:rPr>
        <w:t xml:space="preserve">گروه دیگر از روایات کلمه نیت آمده. همان روایاتی که </w:t>
      </w:r>
      <w:r w:rsidR="00E46301">
        <w:rPr>
          <w:rFonts w:hint="cs"/>
          <w:rtl/>
        </w:rPr>
        <w:t>می‌گفت</w:t>
      </w:r>
      <w:r>
        <w:rPr>
          <w:rFonts w:hint="cs"/>
          <w:rtl/>
        </w:rPr>
        <w:t xml:space="preserve"> </w:t>
      </w:r>
      <w:r w:rsidR="00E46301" w:rsidRPr="00E46301">
        <w:rPr>
          <w:rFonts w:hint="cs"/>
          <w:color w:val="008000"/>
          <w:rtl/>
        </w:rPr>
        <w:t>«</w:t>
      </w:r>
      <w:r w:rsidR="00E46301" w:rsidRPr="00E46301">
        <w:rPr>
          <w:color w:val="008000"/>
          <w:rtl/>
        </w:rPr>
        <w:t>نِيَّةُ الْمُؤْمِنِ خَيْرٌ مِنْ عَمَلِه‏</w:t>
      </w:r>
      <w:r w:rsidR="00E46301" w:rsidRPr="00E46301">
        <w:rPr>
          <w:rFonts w:hint="cs"/>
          <w:color w:val="008000"/>
          <w:rtl/>
        </w:rPr>
        <w:t>»</w:t>
      </w:r>
      <w:r>
        <w:rPr>
          <w:rFonts w:hint="cs"/>
          <w:rtl/>
        </w:rPr>
        <w:t>.</w:t>
      </w:r>
      <w:r w:rsidR="00E46301">
        <w:rPr>
          <w:rStyle w:val="FootnoteReference"/>
          <w:rtl/>
        </w:rPr>
        <w:footnoteReference w:id="5"/>
      </w:r>
      <w:r>
        <w:rPr>
          <w:rFonts w:hint="cs"/>
          <w:rtl/>
        </w:rPr>
        <w:t xml:space="preserve"> روایت سوم این بود. یا روایت پنجم. یا روایت یازده که </w:t>
      </w:r>
      <w:r w:rsidR="00D234B0" w:rsidRPr="00D234B0">
        <w:rPr>
          <w:rFonts w:hint="cs"/>
          <w:color w:val="008000"/>
          <w:rtl/>
        </w:rPr>
        <w:t>«</w:t>
      </w:r>
      <w:r w:rsidR="00D234B0" w:rsidRPr="00D234B0">
        <w:rPr>
          <w:color w:val="008000"/>
          <w:rtl/>
        </w:rPr>
        <w:t>مَنْ حَسُنَتْ نِيَّتُهُ زَادَ اللَّهُ فِي رِزْقِه‏</w:t>
      </w:r>
      <w:r w:rsidR="00D234B0" w:rsidRPr="00D234B0">
        <w:rPr>
          <w:rFonts w:hint="cs"/>
          <w:color w:val="008000"/>
          <w:rtl/>
        </w:rPr>
        <w:t>»</w:t>
      </w:r>
      <w:r w:rsidR="00D234B0">
        <w:rPr>
          <w:rStyle w:val="FootnoteReference"/>
          <w:rtl/>
        </w:rPr>
        <w:footnoteReference w:id="6"/>
      </w:r>
      <w:r w:rsidR="00D234B0" w:rsidRPr="00D234B0">
        <w:rPr>
          <w:rFonts w:hint="cs"/>
          <w:rtl/>
        </w:rPr>
        <w:t xml:space="preserve"> </w:t>
      </w:r>
      <w:r>
        <w:rPr>
          <w:rFonts w:hint="cs"/>
          <w:rtl/>
        </w:rPr>
        <w:t xml:space="preserve">و امثال </w:t>
      </w:r>
      <w:r w:rsidR="00D234B0">
        <w:rPr>
          <w:rFonts w:hint="cs"/>
          <w:rtl/>
        </w:rPr>
        <w:t>این‌ها</w:t>
      </w:r>
      <w:r>
        <w:rPr>
          <w:rFonts w:hint="cs"/>
          <w:rtl/>
        </w:rPr>
        <w:t xml:space="preserve"> روایاتی که کلمه نیت آمده است. نیت کار خیر کرد ثواب </w:t>
      </w:r>
      <w:r w:rsidR="00D234B0">
        <w:rPr>
          <w:rFonts w:hint="cs"/>
          <w:rtl/>
        </w:rPr>
        <w:t>می‌دهیم</w:t>
      </w:r>
      <w:r>
        <w:rPr>
          <w:rFonts w:hint="cs"/>
          <w:rtl/>
        </w:rPr>
        <w:t>.</w:t>
      </w:r>
    </w:p>
    <w:p w:rsidR="007818F6" w:rsidRDefault="007818F6" w:rsidP="00D234B0">
      <w:pPr>
        <w:rPr>
          <w:rtl/>
        </w:rPr>
      </w:pPr>
      <w:r>
        <w:rPr>
          <w:rFonts w:hint="cs"/>
          <w:rtl/>
        </w:rPr>
        <w:t xml:space="preserve">مفهوم سوم تمنی و تمنا است. در متن وسائل نیست ولی در مستدرک روایت دوم این است که از جعفریات نقل شده با بحثی که در جعفریات هست: </w:t>
      </w:r>
      <w:r w:rsidR="00E46301" w:rsidRPr="00E46301">
        <w:rPr>
          <w:rFonts w:hint="cs"/>
          <w:color w:val="008000"/>
          <w:rtl/>
        </w:rPr>
        <w:t>«</w:t>
      </w:r>
      <w:r w:rsidR="00E46301" w:rsidRPr="00E46301">
        <w:rPr>
          <w:color w:val="008000"/>
          <w:rtl/>
        </w:rPr>
        <w:t>مَنْ تَمَنَّى شَيْئاً وَ هُوَ لِلَّهِ رِضًا لَمْ يَخْرُجْ مِنَ الدُّنْيَا حَتَّى يُعْطَاهُ</w:t>
      </w:r>
      <w:r w:rsidR="00E46301" w:rsidRPr="00E46301">
        <w:rPr>
          <w:rFonts w:hint="cs"/>
          <w:color w:val="008000"/>
          <w:rtl/>
        </w:rPr>
        <w:t>»</w:t>
      </w:r>
      <w:r>
        <w:rPr>
          <w:rFonts w:hint="cs"/>
          <w:rtl/>
        </w:rPr>
        <w:t>.</w:t>
      </w:r>
      <w:r w:rsidR="00E46301">
        <w:rPr>
          <w:rStyle w:val="FootnoteReference"/>
          <w:rtl/>
        </w:rPr>
        <w:footnoteReference w:id="7"/>
      </w:r>
      <w:r>
        <w:rPr>
          <w:rFonts w:hint="cs"/>
          <w:rtl/>
        </w:rPr>
        <w:t xml:space="preserve"> یا در روایت سوم مستدرک ذیل وسائل دارد </w:t>
      </w:r>
      <w:r>
        <w:rPr>
          <w:rFonts w:hint="cs"/>
          <w:rtl/>
        </w:rPr>
        <w:lastRenderedPageBreak/>
        <w:t xml:space="preserve">که </w:t>
      </w:r>
      <w:r w:rsidR="00E46301" w:rsidRPr="00E46301">
        <w:rPr>
          <w:rFonts w:hint="cs"/>
          <w:color w:val="008000"/>
          <w:rtl/>
        </w:rPr>
        <w:t>«</w:t>
      </w:r>
      <w:r w:rsidR="00D234B0" w:rsidRPr="00D234B0">
        <w:rPr>
          <w:color w:val="008000"/>
          <w:rtl/>
        </w:rPr>
        <w:t>إِذَا تَمَنَّى أَحَدُكُمْ فَلْيَكُنْ مُنَاهُ فِي الْخَيْرِ وَ لْيُكْثِرْ فَإِنَّ اللَّهَ وَاسِعٌ كَرِيم‏</w:t>
      </w:r>
      <w:r w:rsidR="00E46301" w:rsidRPr="00E46301">
        <w:rPr>
          <w:rFonts w:hint="cs"/>
          <w:color w:val="008000"/>
          <w:rtl/>
        </w:rPr>
        <w:t>»</w:t>
      </w:r>
      <w:r>
        <w:rPr>
          <w:rFonts w:hint="cs"/>
          <w:rtl/>
        </w:rPr>
        <w:t>.</w:t>
      </w:r>
      <w:r w:rsidR="00E46301">
        <w:rPr>
          <w:rStyle w:val="FootnoteReference"/>
          <w:rtl/>
        </w:rPr>
        <w:footnoteReference w:id="8"/>
      </w:r>
      <w:r>
        <w:rPr>
          <w:rFonts w:hint="cs"/>
          <w:rtl/>
        </w:rPr>
        <w:t xml:space="preserve"> آرزویش در کار خوب باشد </w:t>
      </w:r>
      <w:r w:rsidR="00D234B0">
        <w:rPr>
          <w:rFonts w:hint="cs"/>
          <w:rtl/>
        </w:rPr>
        <w:t>این‌ها</w:t>
      </w:r>
      <w:r>
        <w:rPr>
          <w:rFonts w:hint="cs"/>
          <w:rtl/>
        </w:rPr>
        <w:t xml:space="preserve"> روایاتی است که تمنی دارد.</w:t>
      </w:r>
    </w:p>
    <w:p w:rsidR="007818F6" w:rsidRDefault="00D234B0" w:rsidP="007818F6">
      <w:pPr>
        <w:rPr>
          <w:rtl/>
        </w:rPr>
      </w:pPr>
      <w:r>
        <w:rPr>
          <w:rFonts w:hint="cs"/>
          <w:rtl/>
        </w:rPr>
        <w:t>سؤال</w:t>
      </w:r>
      <w:r w:rsidR="007818F6">
        <w:rPr>
          <w:rFonts w:hint="cs"/>
          <w:rtl/>
        </w:rPr>
        <w:t xml:space="preserve">: مضمونش این است که به آرزویش </w:t>
      </w:r>
      <w:r>
        <w:rPr>
          <w:rFonts w:hint="cs"/>
          <w:rtl/>
        </w:rPr>
        <w:t>می‌رسد</w:t>
      </w:r>
      <w:r w:rsidR="007818F6">
        <w:rPr>
          <w:rFonts w:hint="cs"/>
          <w:rtl/>
        </w:rPr>
        <w:t xml:space="preserve"> یا ثوابش را خدا </w:t>
      </w:r>
      <w:r>
        <w:rPr>
          <w:rFonts w:hint="cs"/>
          <w:rtl/>
        </w:rPr>
        <w:t>می‌دهد</w:t>
      </w:r>
      <w:r w:rsidR="007818F6">
        <w:rPr>
          <w:rFonts w:hint="cs"/>
          <w:rtl/>
        </w:rPr>
        <w:t>؟</w:t>
      </w:r>
    </w:p>
    <w:p w:rsidR="007818F6" w:rsidRDefault="007818F6" w:rsidP="007818F6">
      <w:pPr>
        <w:rPr>
          <w:rtl/>
        </w:rPr>
      </w:pPr>
      <w:r>
        <w:rPr>
          <w:rFonts w:hint="cs"/>
          <w:rtl/>
        </w:rPr>
        <w:t xml:space="preserve">جواب: دو سه احتمال است که </w:t>
      </w:r>
      <w:r w:rsidR="00D234B0">
        <w:rPr>
          <w:rFonts w:hint="cs"/>
          <w:rtl/>
        </w:rPr>
        <w:t>قبلاً</w:t>
      </w:r>
      <w:r>
        <w:rPr>
          <w:rFonts w:hint="cs"/>
          <w:rtl/>
        </w:rPr>
        <w:t xml:space="preserve"> بحث نکردیم الان هم دنبالش نگردید.</w:t>
      </w:r>
    </w:p>
    <w:p w:rsidR="006B0E38" w:rsidRDefault="00D234B0" w:rsidP="00D234B0">
      <w:pPr>
        <w:rPr>
          <w:rtl/>
        </w:rPr>
      </w:pPr>
      <w:r w:rsidRPr="00E46301">
        <w:rPr>
          <w:rFonts w:hint="cs"/>
          <w:color w:val="008000"/>
          <w:rtl/>
        </w:rPr>
        <w:t>«</w:t>
      </w:r>
      <w:r w:rsidRPr="00E46301">
        <w:rPr>
          <w:color w:val="008000"/>
          <w:rtl/>
        </w:rPr>
        <w:t>مَنْ تَمَنَّى شَيْئاً وَ هُوَ لِلَّهِ رِضًا لَمْ يَخْرُجْ مِنَ الدُّنْيَا حَتَّى يُعْطَاهُ</w:t>
      </w:r>
      <w:r w:rsidRPr="00E46301">
        <w:rPr>
          <w:rFonts w:hint="cs"/>
          <w:color w:val="008000"/>
          <w:rtl/>
        </w:rPr>
        <w:t>»</w:t>
      </w:r>
      <w:r w:rsidR="006B0E38">
        <w:rPr>
          <w:rFonts w:hint="cs"/>
          <w:rtl/>
        </w:rPr>
        <w:t xml:space="preserve">. همین احتمال داده شده که یوتی یعنی به خود عمل </w:t>
      </w:r>
      <w:r>
        <w:rPr>
          <w:rFonts w:hint="cs"/>
          <w:rtl/>
        </w:rPr>
        <w:t>می‌رسد</w:t>
      </w:r>
      <w:r w:rsidR="006B0E38">
        <w:rPr>
          <w:rFonts w:hint="cs"/>
          <w:rtl/>
        </w:rPr>
        <w:t xml:space="preserve"> در این صورت ربطی به بحث ما ندارد به آرزوی انجام کار خیر </w:t>
      </w:r>
      <w:r>
        <w:rPr>
          <w:rFonts w:hint="cs"/>
          <w:rtl/>
        </w:rPr>
        <w:t>می‌رسد</w:t>
      </w:r>
      <w:r w:rsidR="006B0E38">
        <w:rPr>
          <w:rFonts w:hint="cs"/>
          <w:rtl/>
        </w:rPr>
        <w:t xml:space="preserve"> و خدا موفقش </w:t>
      </w:r>
      <w:r>
        <w:rPr>
          <w:rFonts w:hint="cs"/>
          <w:rtl/>
        </w:rPr>
        <w:t>می‌کند</w:t>
      </w:r>
      <w:r w:rsidR="006B0E38">
        <w:rPr>
          <w:rFonts w:hint="cs"/>
          <w:rtl/>
        </w:rPr>
        <w:t xml:space="preserve">. احتمال </w:t>
      </w:r>
      <w:r>
        <w:rPr>
          <w:rFonts w:hint="cs"/>
          <w:rtl/>
        </w:rPr>
        <w:t>ضعیف‌تری</w:t>
      </w:r>
      <w:r w:rsidR="006B0E38">
        <w:rPr>
          <w:rFonts w:hint="cs"/>
          <w:rtl/>
        </w:rPr>
        <w:t xml:space="preserve"> هم هست که یعنی خدا به او ثواب </w:t>
      </w:r>
      <w:r>
        <w:rPr>
          <w:rFonts w:hint="cs"/>
          <w:rtl/>
        </w:rPr>
        <w:t>می‌دهد</w:t>
      </w:r>
      <w:r w:rsidR="006B0E38">
        <w:rPr>
          <w:rFonts w:hint="cs"/>
          <w:rtl/>
        </w:rPr>
        <w:t xml:space="preserve">. </w:t>
      </w:r>
      <w:r w:rsidRPr="00E46301">
        <w:rPr>
          <w:rFonts w:hint="cs"/>
          <w:color w:val="008000"/>
          <w:rtl/>
        </w:rPr>
        <w:t>«</w:t>
      </w:r>
      <w:r w:rsidRPr="00D234B0">
        <w:rPr>
          <w:color w:val="008000"/>
          <w:rtl/>
        </w:rPr>
        <w:t>إِذَا تَمَنَّى أَحَدُكُمْ فَلْيَكُنْ مُنَ</w:t>
      </w:r>
      <w:r>
        <w:rPr>
          <w:color w:val="008000"/>
          <w:rtl/>
        </w:rPr>
        <w:t>اهُ فِي الْخَيْرِ وَ لْيُكْثِرْ</w:t>
      </w:r>
      <w:r w:rsidRPr="00D234B0">
        <w:rPr>
          <w:color w:val="008000"/>
          <w:rtl/>
        </w:rPr>
        <w:t>‏</w:t>
      </w:r>
      <w:r w:rsidRPr="00E46301">
        <w:rPr>
          <w:rFonts w:hint="cs"/>
          <w:color w:val="008000"/>
          <w:rtl/>
        </w:rPr>
        <w:t>»</w:t>
      </w:r>
      <w:r>
        <w:rPr>
          <w:rFonts w:hint="cs"/>
          <w:rtl/>
        </w:rPr>
        <w:t xml:space="preserve"> </w:t>
      </w:r>
      <w:r w:rsidR="006B0E38">
        <w:rPr>
          <w:rFonts w:hint="cs"/>
          <w:rtl/>
        </w:rPr>
        <w:t xml:space="preserve">یعنی تمنی خیر را زیاد بکند یعنی تمنی مستحب است. روایت دوم ظهور بهتری در این دارد که تمنی مستحب است و خدا به آن ثواب </w:t>
      </w:r>
      <w:r>
        <w:rPr>
          <w:rFonts w:hint="cs"/>
          <w:rtl/>
        </w:rPr>
        <w:t>می‌دهد</w:t>
      </w:r>
      <w:r w:rsidR="006B0E38">
        <w:rPr>
          <w:rFonts w:hint="cs"/>
          <w:rtl/>
        </w:rPr>
        <w:t>. این سه مفهومی است که در این روایات آمده است در متن وسائل هم روایت هجدهم همین را دارد.</w:t>
      </w:r>
    </w:p>
    <w:p w:rsidR="006B0E38" w:rsidRDefault="006B0E38" w:rsidP="007818F6">
      <w:pPr>
        <w:rPr>
          <w:rtl/>
        </w:rPr>
      </w:pPr>
      <w:r>
        <w:rPr>
          <w:rFonts w:hint="cs"/>
          <w:rtl/>
        </w:rPr>
        <w:t>این سه مفهومی است که در روایات آمده است. مفهوم اراده و ... را جایی دیده بودم الان تردید دارم شاید باشد. در طرف سوئش بود که لانه اراد القتل اما در طرف حسنات ندیدم.</w:t>
      </w:r>
    </w:p>
    <w:p w:rsidR="001E795A" w:rsidRDefault="001E795A" w:rsidP="001E795A">
      <w:pPr>
        <w:pStyle w:val="Heading1"/>
        <w:rPr>
          <w:rtl/>
        </w:rPr>
      </w:pPr>
      <w:bookmarkStart w:id="3" w:name="_Toc31558420"/>
      <w:r>
        <w:rPr>
          <w:rFonts w:hint="cs"/>
          <w:rtl/>
        </w:rPr>
        <w:t>بررسی معنای همّ</w:t>
      </w:r>
      <w:bookmarkEnd w:id="3"/>
    </w:p>
    <w:p w:rsidR="006B0E38" w:rsidRDefault="006B0E38" w:rsidP="007818F6">
      <w:pPr>
        <w:rPr>
          <w:rtl/>
        </w:rPr>
      </w:pPr>
      <w:r>
        <w:rPr>
          <w:rFonts w:hint="cs"/>
          <w:rtl/>
        </w:rPr>
        <w:t xml:space="preserve">حال </w:t>
      </w:r>
      <w:r w:rsidR="00D234B0">
        <w:rPr>
          <w:rFonts w:hint="cs"/>
          <w:rtl/>
        </w:rPr>
        <w:t>می‌خواهیم</w:t>
      </w:r>
      <w:r>
        <w:rPr>
          <w:rFonts w:hint="cs"/>
          <w:rtl/>
        </w:rPr>
        <w:t xml:space="preserve"> مرور اجمالی به سه مفهوم داشته باشیم ببینم بار اضافی در مفاهیم وجود دارد افزون بر تصمیم انجام کار یا نه؟ در مورد مفهوم اول که همّ است معانی متعددی دارد که در مقاییس </w:t>
      </w:r>
      <w:r w:rsidR="00D234B0">
        <w:rPr>
          <w:rFonts w:hint="cs"/>
          <w:rtl/>
        </w:rPr>
        <w:t>همه‌اش</w:t>
      </w:r>
      <w:r>
        <w:rPr>
          <w:rFonts w:hint="cs"/>
          <w:rtl/>
        </w:rPr>
        <w:t xml:space="preserve"> را به ذوب برگردانده. همّ یعنی ذابَ هممت الشیء یعنی او را ذوب کردم فان</w:t>
      </w:r>
      <w:r w:rsidR="00D234B0">
        <w:rPr>
          <w:rFonts w:hint="cs"/>
          <w:rtl/>
        </w:rPr>
        <w:t xml:space="preserve"> </w:t>
      </w:r>
      <w:r>
        <w:rPr>
          <w:rFonts w:hint="cs"/>
          <w:rtl/>
        </w:rPr>
        <w:t xml:space="preserve">همّ آن هم ذوب شد. بعد آمده همّ در معنای دوم به </w:t>
      </w:r>
      <w:r w:rsidR="00D234B0">
        <w:rPr>
          <w:rFonts w:hint="cs"/>
          <w:rtl/>
        </w:rPr>
        <w:t>غم‌ها</w:t>
      </w:r>
      <w:r>
        <w:rPr>
          <w:rFonts w:hint="cs"/>
          <w:rtl/>
        </w:rPr>
        <w:t xml:space="preserve"> و </w:t>
      </w:r>
      <w:r w:rsidR="00D234B0">
        <w:rPr>
          <w:rFonts w:hint="cs"/>
          <w:rtl/>
        </w:rPr>
        <w:t>نگرانی‌های</w:t>
      </w:r>
      <w:r>
        <w:rPr>
          <w:rFonts w:hint="cs"/>
          <w:rtl/>
        </w:rPr>
        <w:t xml:space="preserve"> شدید که آدم را ذوب </w:t>
      </w:r>
      <w:r w:rsidR="00D234B0">
        <w:rPr>
          <w:rFonts w:hint="cs"/>
          <w:rtl/>
        </w:rPr>
        <w:t>می‌کند</w:t>
      </w:r>
      <w:r>
        <w:rPr>
          <w:rFonts w:hint="cs"/>
          <w:rtl/>
        </w:rPr>
        <w:t xml:space="preserve"> استعمال </w:t>
      </w:r>
      <w:r w:rsidR="00D234B0">
        <w:rPr>
          <w:rFonts w:hint="cs"/>
          <w:rtl/>
        </w:rPr>
        <w:t>می‌کند</w:t>
      </w:r>
      <w:r>
        <w:rPr>
          <w:rFonts w:hint="cs"/>
          <w:rtl/>
        </w:rPr>
        <w:t xml:space="preserve">. بعضی </w:t>
      </w:r>
      <w:r w:rsidR="00D234B0">
        <w:rPr>
          <w:rFonts w:hint="cs"/>
          <w:rtl/>
        </w:rPr>
        <w:t>غم‌ها</w:t>
      </w:r>
      <w:r>
        <w:rPr>
          <w:rFonts w:hint="cs"/>
          <w:rtl/>
        </w:rPr>
        <w:t xml:space="preserve"> آدم را ذوب </w:t>
      </w:r>
      <w:r w:rsidR="00D234B0">
        <w:rPr>
          <w:rFonts w:hint="cs"/>
          <w:rtl/>
        </w:rPr>
        <w:t>می‌کند</w:t>
      </w:r>
      <w:r>
        <w:rPr>
          <w:rFonts w:hint="cs"/>
          <w:rtl/>
        </w:rPr>
        <w:t xml:space="preserve"> الحسد یذیب الجسد. </w:t>
      </w:r>
      <w:r w:rsidR="00D234B0">
        <w:rPr>
          <w:rFonts w:hint="cs"/>
          <w:rtl/>
        </w:rPr>
        <w:t>غم‌ها</w:t>
      </w:r>
      <w:r>
        <w:rPr>
          <w:rFonts w:hint="cs"/>
          <w:rtl/>
        </w:rPr>
        <w:t xml:space="preserve"> آدم را نحیف و پژمرده و افسرده </w:t>
      </w:r>
      <w:r w:rsidR="00D234B0">
        <w:rPr>
          <w:rFonts w:hint="cs"/>
          <w:rtl/>
        </w:rPr>
        <w:t>می‌کند</w:t>
      </w:r>
      <w:r>
        <w:rPr>
          <w:rFonts w:hint="cs"/>
          <w:rtl/>
        </w:rPr>
        <w:t xml:space="preserve"> و او را ذوب </w:t>
      </w:r>
      <w:r w:rsidR="00D234B0">
        <w:rPr>
          <w:rFonts w:hint="cs"/>
          <w:rtl/>
        </w:rPr>
        <w:t>می‌کند</w:t>
      </w:r>
      <w:r>
        <w:rPr>
          <w:rFonts w:hint="cs"/>
          <w:rtl/>
        </w:rPr>
        <w:t xml:space="preserve">. این معنای دوم. در مفردات: الهمّ الحزن الذی یذیب الانسان. معنای سوم: معنای جدیدی که تصمیم است. تصمیم انسان را مشغول به خود </w:t>
      </w:r>
      <w:r w:rsidR="00D234B0">
        <w:rPr>
          <w:rFonts w:hint="cs"/>
          <w:rtl/>
        </w:rPr>
        <w:t>می‌کند</w:t>
      </w:r>
      <w:r>
        <w:rPr>
          <w:rFonts w:hint="cs"/>
          <w:rtl/>
        </w:rPr>
        <w:t xml:space="preserve"> </w:t>
      </w:r>
      <w:r w:rsidR="00D234B0">
        <w:rPr>
          <w:rFonts w:hint="cs"/>
          <w:rtl/>
        </w:rPr>
        <w:t>خصوصاً</w:t>
      </w:r>
      <w:r>
        <w:rPr>
          <w:rFonts w:hint="cs"/>
          <w:rtl/>
        </w:rPr>
        <w:t xml:space="preserve"> </w:t>
      </w:r>
      <w:r w:rsidR="00D234B0">
        <w:rPr>
          <w:rFonts w:hint="cs"/>
          <w:rtl/>
        </w:rPr>
        <w:t>تصمیم‌های</w:t>
      </w:r>
      <w:r>
        <w:rPr>
          <w:rFonts w:hint="cs"/>
          <w:rtl/>
        </w:rPr>
        <w:t xml:space="preserve"> بزرگ لذا همّ به معنای ذوب در </w:t>
      </w:r>
      <w:r w:rsidR="00D234B0">
        <w:rPr>
          <w:rFonts w:hint="cs"/>
          <w:rtl/>
        </w:rPr>
        <w:t>تصمیم‌های</w:t>
      </w:r>
      <w:r>
        <w:rPr>
          <w:rFonts w:hint="cs"/>
          <w:rtl/>
        </w:rPr>
        <w:t xml:space="preserve"> سخت آمده است. این معنای سوم است. العزم القوی. چرا عزم قوی را هم </w:t>
      </w:r>
      <w:r w:rsidR="00D234B0">
        <w:rPr>
          <w:rFonts w:hint="cs"/>
          <w:rtl/>
        </w:rPr>
        <w:t>گفته‌اند</w:t>
      </w:r>
      <w:r>
        <w:rPr>
          <w:rFonts w:hint="cs"/>
          <w:rtl/>
        </w:rPr>
        <w:t xml:space="preserve"> چون </w:t>
      </w:r>
      <w:r w:rsidR="00D234B0">
        <w:rPr>
          <w:rFonts w:hint="cs"/>
          <w:rtl/>
        </w:rPr>
        <w:t>تصمیم‌های</w:t>
      </w:r>
      <w:r>
        <w:rPr>
          <w:rFonts w:hint="cs"/>
          <w:rtl/>
        </w:rPr>
        <w:t xml:space="preserve"> قوی سنگین انسان را به خود مشغول </w:t>
      </w:r>
      <w:r w:rsidR="00D234B0">
        <w:rPr>
          <w:rFonts w:hint="cs"/>
          <w:rtl/>
        </w:rPr>
        <w:t>می‌کند</w:t>
      </w:r>
      <w:r>
        <w:rPr>
          <w:rFonts w:hint="cs"/>
          <w:rtl/>
        </w:rPr>
        <w:t xml:space="preserve"> و روی بدن و قوای انسان هم تأثیر </w:t>
      </w:r>
      <w:r w:rsidR="00D234B0">
        <w:rPr>
          <w:rFonts w:hint="cs"/>
          <w:rtl/>
        </w:rPr>
        <w:t>می‌کند</w:t>
      </w:r>
      <w:r>
        <w:rPr>
          <w:rFonts w:hint="cs"/>
          <w:rtl/>
        </w:rPr>
        <w:t xml:space="preserve">. معنای چهارم از این دورتر شده. همّ یعنی مطلق العزم. تصمیم. معنای پنجم: هم گفته شده یعنی اول العزم. </w:t>
      </w:r>
      <w:r w:rsidR="00D234B0">
        <w:rPr>
          <w:rFonts w:hint="cs"/>
          <w:rtl/>
        </w:rPr>
        <w:t>عزم‌های</w:t>
      </w:r>
      <w:r>
        <w:rPr>
          <w:rFonts w:hint="cs"/>
          <w:rtl/>
        </w:rPr>
        <w:t xml:space="preserve"> مراتب اولیه تصمیم و اراده این هم پنجم است. ششم هم گفته شده هم یعنی </w:t>
      </w:r>
      <w:r w:rsidR="00D234B0">
        <w:rPr>
          <w:rFonts w:hint="cs"/>
          <w:rtl/>
        </w:rPr>
        <w:t>تصمیم‌های</w:t>
      </w:r>
      <w:r>
        <w:rPr>
          <w:rFonts w:hint="cs"/>
          <w:rtl/>
        </w:rPr>
        <w:t xml:space="preserve">ی که گرفته و مقدمات را شروع کرده. ممکن است معانی دیگری هم افزود </w:t>
      </w:r>
      <w:r w:rsidR="00D234B0">
        <w:rPr>
          <w:rFonts w:hint="cs"/>
          <w:rtl/>
        </w:rPr>
        <w:t>مثلاً</w:t>
      </w:r>
      <w:r>
        <w:rPr>
          <w:rFonts w:hint="cs"/>
          <w:rtl/>
        </w:rPr>
        <w:t xml:space="preserve"> هفتم یعنی تصمیمی که گرفته ولی </w:t>
      </w:r>
      <w:r w:rsidR="00D234B0">
        <w:rPr>
          <w:rFonts w:hint="cs"/>
          <w:rtl/>
        </w:rPr>
        <w:t>هیچ‌وقت</w:t>
      </w:r>
      <w:r>
        <w:rPr>
          <w:rFonts w:hint="cs"/>
          <w:rtl/>
        </w:rPr>
        <w:t xml:space="preserve"> عملی نشد. </w:t>
      </w:r>
      <w:r w:rsidR="00D234B0">
        <w:rPr>
          <w:rFonts w:hint="cs"/>
          <w:rtl/>
        </w:rPr>
        <w:t>این‌ها</w:t>
      </w:r>
      <w:r>
        <w:rPr>
          <w:rFonts w:hint="cs"/>
          <w:rtl/>
        </w:rPr>
        <w:t xml:space="preserve"> سلسله </w:t>
      </w:r>
      <w:r w:rsidR="00D234B0">
        <w:rPr>
          <w:rFonts w:hint="cs"/>
          <w:rtl/>
        </w:rPr>
        <w:t>معانی‌ای</w:t>
      </w:r>
      <w:r>
        <w:rPr>
          <w:rFonts w:hint="cs"/>
          <w:rtl/>
        </w:rPr>
        <w:t xml:space="preserve"> هست که </w:t>
      </w:r>
      <w:r w:rsidR="00D234B0">
        <w:rPr>
          <w:rFonts w:hint="cs"/>
          <w:rtl/>
        </w:rPr>
        <w:t>می‌شود</w:t>
      </w:r>
      <w:r>
        <w:rPr>
          <w:rFonts w:hint="cs"/>
          <w:rtl/>
        </w:rPr>
        <w:t xml:space="preserve"> تحلیل کرد و بگوییم در لغت هست و </w:t>
      </w:r>
      <w:r w:rsidR="00D234B0">
        <w:rPr>
          <w:rFonts w:hint="cs"/>
          <w:rtl/>
        </w:rPr>
        <w:t>همه‌اش</w:t>
      </w:r>
      <w:r>
        <w:rPr>
          <w:rFonts w:hint="cs"/>
          <w:rtl/>
        </w:rPr>
        <w:t xml:space="preserve"> شاهد دارد. مقاییس یا التحقیق فی کلمات القرآن را اگر ملاحظه کنید آن جا </w:t>
      </w:r>
      <w:r w:rsidR="00D234B0">
        <w:rPr>
          <w:rFonts w:hint="cs"/>
          <w:rtl/>
        </w:rPr>
        <w:t>نقل‌هایی</w:t>
      </w:r>
      <w:r>
        <w:rPr>
          <w:rFonts w:hint="cs"/>
          <w:rtl/>
        </w:rPr>
        <w:t xml:space="preserve"> که از لسان و مقاییس و ... </w:t>
      </w:r>
      <w:r w:rsidR="00D234B0">
        <w:rPr>
          <w:rFonts w:hint="cs"/>
          <w:rtl/>
        </w:rPr>
        <w:t>می‌کند</w:t>
      </w:r>
      <w:r>
        <w:rPr>
          <w:rFonts w:hint="cs"/>
          <w:rtl/>
        </w:rPr>
        <w:t xml:space="preserve"> معانی و مفاهیم را در </w:t>
      </w:r>
      <w:r w:rsidR="00D234B0">
        <w:rPr>
          <w:rFonts w:hint="cs"/>
          <w:rtl/>
        </w:rPr>
        <w:t>آن‌ها</w:t>
      </w:r>
      <w:r>
        <w:rPr>
          <w:rFonts w:hint="cs"/>
          <w:rtl/>
        </w:rPr>
        <w:t xml:space="preserve"> </w:t>
      </w:r>
      <w:r w:rsidR="00D234B0">
        <w:rPr>
          <w:rFonts w:hint="cs"/>
          <w:rtl/>
        </w:rPr>
        <w:t>می‌بینید</w:t>
      </w:r>
      <w:r>
        <w:rPr>
          <w:rFonts w:hint="cs"/>
          <w:rtl/>
        </w:rPr>
        <w:t xml:space="preserve">. در اینجا مواجه با </w:t>
      </w:r>
      <w:r w:rsidR="00D234B0">
        <w:rPr>
          <w:rFonts w:hint="cs"/>
          <w:rtl/>
        </w:rPr>
        <w:t>واژه‌ای</w:t>
      </w:r>
      <w:r>
        <w:rPr>
          <w:rFonts w:hint="cs"/>
          <w:rtl/>
        </w:rPr>
        <w:t xml:space="preserve"> هستیم که </w:t>
      </w:r>
      <w:r w:rsidR="00D234B0">
        <w:rPr>
          <w:rFonts w:hint="cs"/>
          <w:rtl/>
        </w:rPr>
        <w:t>می‌تواند</w:t>
      </w:r>
      <w:r>
        <w:rPr>
          <w:rFonts w:hint="cs"/>
          <w:rtl/>
        </w:rPr>
        <w:t xml:space="preserve"> </w:t>
      </w:r>
      <w:r w:rsidR="00D234B0">
        <w:rPr>
          <w:rFonts w:hint="cs"/>
          <w:rtl/>
        </w:rPr>
        <w:t>معانی این</w:t>
      </w:r>
      <w:r>
        <w:rPr>
          <w:rFonts w:hint="cs"/>
          <w:rtl/>
        </w:rPr>
        <w:t xml:space="preserve"> طور داشته باشد. معنای </w:t>
      </w:r>
      <w:r w:rsidR="00D234B0">
        <w:rPr>
          <w:rFonts w:hint="cs"/>
          <w:rtl/>
        </w:rPr>
        <w:t>عرفی‌تر</w:t>
      </w:r>
      <w:r>
        <w:rPr>
          <w:rFonts w:hint="cs"/>
          <w:rtl/>
        </w:rPr>
        <w:t xml:space="preserve"> معنای چهارم است. همّ یعنی تصمیم.</w:t>
      </w:r>
    </w:p>
    <w:p w:rsidR="006B0E38" w:rsidRDefault="00D234B0" w:rsidP="007818F6">
      <w:pPr>
        <w:rPr>
          <w:rtl/>
        </w:rPr>
      </w:pPr>
      <w:r>
        <w:rPr>
          <w:rFonts w:hint="cs"/>
          <w:rtl/>
        </w:rPr>
        <w:lastRenderedPageBreak/>
        <w:t>سؤال</w:t>
      </w:r>
      <w:r w:rsidR="006B0E38">
        <w:rPr>
          <w:rFonts w:hint="cs"/>
          <w:rtl/>
        </w:rPr>
        <w:t>: عرفی عزم شدید نیست؟</w:t>
      </w:r>
    </w:p>
    <w:p w:rsidR="006B0E38" w:rsidRDefault="006B0E38" w:rsidP="007818F6">
      <w:pPr>
        <w:rPr>
          <w:rtl/>
        </w:rPr>
      </w:pPr>
      <w:r>
        <w:rPr>
          <w:rFonts w:hint="cs"/>
          <w:rtl/>
        </w:rPr>
        <w:t>جواب: نه آن یکی از معانی است.</w:t>
      </w:r>
    </w:p>
    <w:p w:rsidR="006B0E38" w:rsidRDefault="006B0E38" w:rsidP="007818F6">
      <w:pPr>
        <w:rPr>
          <w:rtl/>
        </w:rPr>
      </w:pPr>
      <w:r>
        <w:rPr>
          <w:rFonts w:hint="cs"/>
          <w:rtl/>
        </w:rPr>
        <w:t xml:space="preserve">وقتی عرب </w:t>
      </w:r>
      <w:r w:rsidR="00D234B0">
        <w:rPr>
          <w:rFonts w:hint="cs"/>
          <w:rtl/>
        </w:rPr>
        <w:t>می‌گوید</w:t>
      </w:r>
      <w:r>
        <w:rPr>
          <w:rFonts w:hint="cs"/>
          <w:rtl/>
        </w:rPr>
        <w:t xml:space="preserve"> همّ بشیء یعنی تصمیم گرفته انجام دهد. </w:t>
      </w:r>
      <w:r w:rsidR="00D234B0">
        <w:rPr>
          <w:rFonts w:hint="cs"/>
          <w:rtl/>
        </w:rPr>
        <w:t>ریزه‌کاری‌ها</w:t>
      </w:r>
      <w:r>
        <w:rPr>
          <w:rFonts w:hint="cs"/>
          <w:rtl/>
        </w:rPr>
        <w:t xml:space="preserve"> دیگر در آن نیست. هم بشیء یعنی اراده کرده </w:t>
      </w:r>
      <w:r w:rsidR="00D234B0">
        <w:rPr>
          <w:rFonts w:hint="cs"/>
          <w:rtl/>
        </w:rPr>
        <w:t>می‌خواهد</w:t>
      </w:r>
      <w:r>
        <w:rPr>
          <w:rFonts w:hint="cs"/>
          <w:rtl/>
        </w:rPr>
        <w:t xml:space="preserve"> انجام دهد حال یا بعد منصرف شد یا مانعی نگذاشت یا شروع به مقدمات کرد یا نکرد یا عزم قوی بود یا متعارف بود </w:t>
      </w:r>
      <w:r w:rsidR="00D234B0">
        <w:rPr>
          <w:rFonts w:hint="cs"/>
          <w:rtl/>
        </w:rPr>
        <w:t>این‌ها</w:t>
      </w:r>
      <w:r>
        <w:rPr>
          <w:rFonts w:hint="cs"/>
          <w:rtl/>
        </w:rPr>
        <w:t xml:space="preserve"> دیگر </w:t>
      </w:r>
      <w:r w:rsidR="00D234B0">
        <w:rPr>
          <w:rFonts w:hint="cs"/>
          <w:rtl/>
        </w:rPr>
        <w:t>ریزه‌کاری‌ها</w:t>
      </w:r>
      <w:r>
        <w:rPr>
          <w:rFonts w:hint="cs"/>
          <w:rtl/>
        </w:rPr>
        <w:t xml:space="preserve"> از مفهوم کنار </w:t>
      </w:r>
      <w:r w:rsidR="00D234B0">
        <w:rPr>
          <w:rFonts w:hint="cs"/>
          <w:rtl/>
        </w:rPr>
        <w:t>می‌رود</w:t>
      </w:r>
      <w:r>
        <w:rPr>
          <w:rFonts w:hint="cs"/>
          <w:rtl/>
        </w:rPr>
        <w:t xml:space="preserve">. مفهوم متداولش هم بشیء یعنی خواست انجام دهد. در این هفت معنا این است. معنای هشتم هم اضافه کنیم </w:t>
      </w:r>
      <w:r w:rsidR="00D234B0">
        <w:rPr>
          <w:rFonts w:hint="cs"/>
          <w:rtl/>
        </w:rPr>
        <w:t>می‌گویند</w:t>
      </w:r>
      <w:r>
        <w:rPr>
          <w:rFonts w:hint="cs"/>
          <w:rtl/>
        </w:rPr>
        <w:t xml:space="preserve"> هم بشیء یعنی خواطری که به اراده نرسیده</w:t>
      </w:r>
      <w:r w:rsidR="00BB60DD">
        <w:rPr>
          <w:rtl/>
        </w:rPr>
        <w:t xml:space="preserve">؛ </w:t>
      </w:r>
      <w:r>
        <w:rPr>
          <w:rFonts w:hint="cs"/>
          <w:rtl/>
        </w:rPr>
        <w:t xml:space="preserve">یعنی مقدمات اراده. اول العزم را شاید به این معنا بگیریم یعنی چیزهایی که به ذهنش </w:t>
      </w:r>
      <w:r w:rsidR="00D234B0">
        <w:rPr>
          <w:rFonts w:hint="cs"/>
          <w:rtl/>
        </w:rPr>
        <w:t>می‌گذرد</w:t>
      </w:r>
      <w:r>
        <w:rPr>
          <w:rFonts w:hint="cs"/>
          <w:rtl/>
        </w:rPr>
        <w:t xml:space="preserve"> تصمیمی هم ندارد که انجام دهد.</w:t>
      </w:r>
    </w:p>
    <w:p w:rsidR="006B0E38" w:rsidRDefault="006B0E38" w:rsidP="007818F6">
      <w:pPr>
        <w:rPr>
          <w:rtl/>
        </w:rPr>
      </w:pPr>
      <w:r>
        <w:rPr>
          <w:rFonts w:hint="cs"/>
          <w:rtl/>
        </w:rPr>
        <w:t xml:space="preserve">ما فکر </w:t>
      </w:r>
      <w:r w:rsidR="00D234B0">
        <w:rPr>
          <w:rFonts w:hint="cs"/>
          <w:rtl/>
        </w:rPr>
        <w:t>می‌کنیم</w:t>
      </w:r>
      <w:r>
        <w:rPr>
          <w:rFonts w:hint="cs"/>
          <w:rtl/>
        </w:rPr>
        <w:t xml:space="preserve"> مقصود از هم در این روایات تصمیم به انجام کار خوب است حال تصمیم همه مراتبش را </w:t>
      </w:r>
      <w:r w:rsidR="00D234B0">
        <w:rPr>
          <w:rFonts w:hint="cs"/>
          <w:rtl/>
        </w:rPr>
        <w:t>می‌گیرد</w:t>
      </w:r>
      <w:r>
        <w:rPr>
          <w:rFonts w:hint="cs"/>
          <w:rtl/>
        </w:rPr>
        <w:t xml:space="preserve"> چه به عمل برسد چه نرسد چه نرسیدن به عملش به خاطر انصراف خودش باشد یا به عوامل قاهر باشد. چه بعد تصمیم مقدمات انجام شده باشد چه نه. مفهوم عامی دارد که همه را </w:t>
      </w:r>
      <w:r w:rsidR="00D234B0">
        <w:rPr>
          <w:rFonts w:hint="cs"/>
          <w:rtl/>
        </w:rPr>
        <w:t>می‌گیرد</w:t>
      </w:r>
      <w:r>
        <w:rPr>
          <w:rFonts w:hint="cs"/>
          <w:rtl/>
        </w:rPr>
        <w:t xml:space="preserve">. اگر هم کسی مردد بین معانی بود قدر متیقن بگیرد و عرض شود که قدر متیقن اینجا نیست زیرا در یک معنا هم یعنی تصمیم خیلی ضعیف اول العزم و خواطر و امثال </w:t>
      </w:r>
      <w:r w:rsidR="00D234B0">
        <w:rPr>
          <w:rFonts w:hint="cs"/>
          <w:rtl/>
        </w:rPr>
        <w:t>این‌ها</w:t>
      </w:r>
      <w:r>
        <w:rPr>
          <w:rFonts w:hint="cs"/>
          <w:rtl/>
        </w:rPr>
        <w:t xml:space="preserve"> و در یک معنایش یعنی عزم قوی انسان مردد </w:t>
      </w:r>
      <w:r w:rsidR="00D234B0">
        <w:rPr>
          <w:rFonts w:hint="cs"/>
          <w:rtl/>
        </w:rPr>
        <w:t>می‌شود</w:t>
      </w:r>
      <w:r>
        <w:rPr>
          <w:rFonts w:hint="cs"/>
          <w:rtl/>
        </w:rPr>
        <w:t xml:space="preserve"> </w:t>
      </w:r>
      <w:r w:rsidR="00D234B0">
        <w:rPr>
          <w:rFonts w:hint="cs"/>
          <w:rtl/>
        </w:rPr>
        <w:t>نمی‌توان</w:t>
      </w:r>
      <w:r>
        <w:rPr>
          <w:rFonts w:hint="cs"/>
          <w:rtl/>
        </w:rPr>
        <w:t xml:space="preserve"> یکی را گفت</w:t>
      </w:r>
      <w:r w:rsidR="00BB60DD">
        <w:rPr>
          <w:rtl/>
        </w:rPr>
        <w:t xml:space="preserve">؛ </w:t>
      </w:r>
      <w:r>
        <w:rPr>
          <w:rFonts w:hint="cs"/>
          <w:rtl/>
        </w:rPr>
        <w:t xml:space="preserve">اما </w:t>
      </w:r>
      <w:r w:rsidR="00D234B0">
        <w:rPr>
          <w:rFonts w:hint="cs"/>
          <w:rtl/>
        </w:rPr>
        <w:t>درعین‌حال</w:t>
      </w:r>
      <w:r>
        <w:rPr>
          <w:rFonts w:hint="cs"/>
          <w:rtl/>
        </w:rPr>
        <w:t xml:space="preserve"> شاید بشود گفت اگر گفتیم اجمالی در این مفهوم بود باید عزم قوی را </w:t>
      </w:r>
      <w:r w:rsidR="00D234B0">
        <w:rPr>
          <w:rFonts w:hint="cs"/>
          <w:rtl/>
        </w:rPr>
        <w:t>به‌عنوان</w:t>
      </w:r>
      <w:r>
        <w:rPr>
          <w:rFonts w:hint="cs"/>
          <w:rtl/>
        </w:rPr>
        <w:t xml:space="preserve"> قدر متیقن بگیریم. لذا عرض ما در این واژه همّ دو چیز است:</w:t>
      </w:r>
    </w:p>
    <w:p w:rsidR="006B0E38" w:rsidRDefault="006B0E38" w:rsidP="006B0E38">
      <w:pPr>
        <w:pStyle w:val="ListParagraph"/>
        <w:numPr>
          <w:ilvl w:val="0"/>
          <w:numId w:val="27"/>
        </w:numPr>
      </w:pPr>
      <w:r>
        <w:rPr>
          <w:rFonts w:hint="cs"/>
          <w:rtl/>
        </w:rPr>
        <w:t xml:space="preserve">به گمان ما هم در همه </w:t>
      </w:r>
      <w:r w:rsidR="00D234B0">
        <w:rPr>
          <w:rFonts w:hint="cs"/>
          <w:rtl/>
        </w:rPr>
        <w:t>این‌ها</w:t>
      </w:r>
      <w:r>
        <w:rPr>
          <w:rFonts w:hint="cs"/>
          <w:rtl/>
        </w:rPr>
        <w:t xml:space="preserve"> یعنی مطلق الاراده. تا الان هم از روایات همین را </w:t>
      </w:r>
      <w:r w:rsidR="00D234B0">
        <w:rPr>
          <w:rFonts w:hint="cs"/>
          <w:rtl/>
        </w:rPr>
        <w:t>می‌فهمیدیم</w:t>
      </w:r>
      <w:r>
        <w:rPr>
          <w:rFonts w:hint="cs"/>
          <w:rtl/>
        </w:rPr>
        <w:t xml:space="preserve"> </w:t>
      </w:r>
      <w:r w:rsidR="004362A3">
        <w:rPr>
          <w:rFonts w:hint="cs"/>
          <w:rtl/>
        </w:rPr>
        <w:t>این معنای متبادر است.</w:t>
      </w:r>
    </w:p>
    <w:p w:rsidR="004362A3" w:rsidRDefault="004362A3" w:rsidP="006B0E38">
      <w:pPr>
        <w:pStyle w:val="ListParagraph"/>
        <w:numPr>
          <w:ilvl w:val="0"/>
          <w:numId w:val="27"/>
        </w:numPr>
      </w:pPr>
      <w:r>
        <w:rPr>
          <w:rFonts w:hint="cs"/>
          <w:rtl/>
        </w:rPr>
        <w:t xml:space="preserve">اگر کسی بگوید ما </w:t>
      </w:r>
      <w:r w:rsidR="00D234B0">
        <w:rPr>
          <w:rFonts w:hint="cs"/>
          <w:rtl/>
        </w:rPr>
        <w:t>نمی‌دانیم</w:t>
      </w:r>
      <w:r>
        <w:rPr>
          <w:rFonts w:hint="cs"/>
          <w:rtl/>
        </w:rPr>
        <w:t xml:space="preserve"> کدام معنا درست است باید قدر متیقن گرفت که اراده قوی است</w:t>
      </w:r>
      <w:r w:rsidR="00BB60DD">
        <w:rPr>
          <w:rFonts w:hint="eastAsia"/>
          <w:rtl/>
        </w:rPr>
        <w:t>؛</w:t>
      </w:r>
      <w:r w:rsidR="00BB60DD">
        <w:rPr>
          <w:rtl/>
        </w:rPr>
        <w:t xml:space="preserve"> </w:t>
      </w:r>
      <w:r>
        <w:rPr>
          <w:rFonts w:hint="cs"/>
          <w:rtl/>
        </w:rPr>
        <w:t>یعنی تصمیم جدی گرفته که انجام دهد و شروع به مقدمات کرده. این قدر متیقن است.</w:t>
      </w:r>
    </w:p>
    <w:p w:rsidR="004362A3" w:rsidRDefault="004362A3" w:rsidP="004362A3">
      <w:pPr>
        <w:rPr>
          <w:rtl/>
        </w:rPr>
      </w:pPr>
      <w:r>
        <w:rPr>
          <w:rFonts w:hint="cs"/>
          <w:rtl/>
        </w:rPr>
        <w:t xml:space="preserve">لذا </w:t>
      </w:r>
      <w:r w:rsidR="00D234B0">
        <w:rPr>
          <w:rFonts w:hint="cs"/>
          <w:rtl/>
        </w:rPr>
        <w:t>ماحصل</w:t>
      </w:r>
      <w:r>
        <w:rPr>
          <w:rFonts w:hint="cs"/>
          <w:rtl/>
        </w:rPr>
        <w:t xml:space="preserve"> کلام اینکه در هم دو احتمال وجود دارد یکی اراده کرده تصمیم گرفته یا اینکه معنا را متبادر </w:t>
      </w:r>
      <w:r w:rsidR="00D234B0">
        <w:rPr>
          <w:rFonts w:hint="cs"/>
          <w:rtl/>
        </w:rPr>
        <w:t>نمی‌دانیم</w:t>
      </w:r>
      <w:r>
        <w:rPr>
          <w:rFonts w:hint="cs"/>
          <w:rtl/>
        </w:rPr>
        <w:t xml:space="preserve"> که قدر متیقنش اراده جدی قوی </w:t>
      </w:r>
      <w:r w:rsidR="00D234B0">
        <w:rPr>
          <w:rFonts w:hint="cs"/>
          <w:rtl/>
        </w:rPr>
        <w:t>می‌شود</w:t>
      </w:r>
      <w:r>
        <w:rPr>
          <w:rFonts w:hint="cs"/>
          <w:rtl/>
        </w:rPr>
        <w:t xml:space="preserve"> که </w:t>
      </w:r>
      <w:r w:rsidR="00BB60DD">
        <w:rPr>
          <w:rFonts w:hint="cs"/>
          <w:rtl/>
        </w:rPr>
        <w:t>حداقل</w:t>
      </w:r>
      <w:r>
        <w:rPr>
          <w:rFonts w:hint="cs"/>
          <w:rtl/>
        </w:rPr>
        <w:t xml:space="preserve"> در مقدمات خود را نشان داده. رفته یا برگشت و مانعی پیدا شد انجام نداد. معنای اول را ما ترجیح </w:t>
      </w:r>
      <w:r w:rsidR="00D234B0">
        <w:rPr>
          <w:rFonts w:hint="cs"/>
          <w:rtl/>
        </w:rPr>
        <w:t>می‌دهیم</w:t>
      </w:r>
      <w:r>
        <w:rPr>
          <w:rFonts w:hint="cs"/>
          <w:rtl/>
        </w:rPr>
        <w:t xml:space="preserve">. به بحث ما هم مرتبط </w:t>
      </w:r>
      <w:r w:rsidR="00D234B0">
        <w:rPr>
          <w:rFonts w:hint="cs"/>
          <w:rtl/>
        </w:rPr>
        <w:t>می‌شود</w:t>
      </w:r>
      <w:r>
        <w:rPr>
          <w:rFonts w:hint="cs"/>
          <w:rtl/>
        </w:rPr>
        <w:t xml:space="preserve"> که اراده منقاد هم اراده حسنه کرده ولی به اشتباه آن حسنه نبود ولی </w:t>
      </w:r>
      <w:r w:rsidR="00D234B0">
        <w:rPr>
          <w:rFonts w:hint="cs"/>
          <w:rtl/>
        </w:rPr>
        <w:t>واقعاً</w:t>
      </w:r>
      <w:r>
        <w:rPr>
          <w:rFonts w:hint="cs"/>
          <w:rtl/>
        </w:rPr>
        <w:t xml:space="preserve"> او اراده حسنه کرده بود.</w:t>
      </w:r>
    </w:p>
    <w:p w:rsidR="004362A3" w:rsidRDefault="00D234B0" w:rsidP="004362A3">
      <w:pPr>
        <w:rPr>
          <w:rtl/>
        </w:rPr>
      </w:pPr>
      <w:r>
        <w:rPr>
          <w:rFonts w:hint="cs"/>
          <w:rtl/>
        </w:rPr>
        <w:t>سؤال</w:t>
      </w:r>
      <w:r w:rsidR="004362A3">
        <w:rPr>
          <w:rFonts w:hint="cs"/>
          <w:rtl/>
        </w:rPr>
        <w:t xml:space="preserve">: اینکه منصرف به مخالف به واقع نباشد را قبول ندارید؟ روایات صورت طبیعی و اولی قصه را </w:t>
      </w:r>
      <w:r>
        <w:rPr>
          <w:rFonts w:hint="cs"/>
          <w:rtl/>
        </w:rPr>
        <w:t>می‌گوید</w:t>
      </w:r>
      <w:r w:rsidR="004362A3">
        <w:rPr>
          <w:rFonts w:hint="cs"/>
          <w:rtl/>
        </w:rPr>
        <w:t xml:space="preserve"> که مطابق با واقع است و انجامش ن</w:t>
      </w:r>
      <w:r>
        <w:rPr>
          <w:rFonts w:hint="cs"/>
          <w:rtl/>
        </w:rPr>
        <w:t>می‌دهد</w:t>
      </w:r>
      <w:r w:rsidR="004362A3">
        <w:rPr>
          <w:rFonts w:hint="cs"/>
          <w:rtl/>
        </w:rPr>
        <w:t xml:space="preserve"> تصمیم گرفته که انجام دهد.</w:t>
      </w:r>
    </w:p>
    <w:p w:rsidR="004362A3" w:rsidRDefault="004362A3" w:rsidP="004362A3">
      <w:pPr>
        <w:rPr>
          <w:rtl/>
        </w:rPr>
      </w:pPr>
      <w:r>
        <w:rPr>
          <w:rFonts w:hint="cs"/>
          <w:rtl/>
        </w:rPr>
        <w:t>جواب: خیر گفتیم انصراف نیست</w:t>
      </w:r>
      <w:r w:rsidR="00BB60DD">
        <w:rPr>
          <w:rtl/>
        </w:rPr>
        <w:t xml:space="preserve">؛ </w:t>
      </w:r>
      <w:r>
        <w:rPr>
          <w:rFonts w:hint="cs"/>
          <w:rtl/>
        </w:rPr>
        <w:t xml:space="preserve">زیرا روایات یا اطلاق دارد که هیچ و اگر نداشته باشد بگویید انصراف به جای طبیعی قصه دارد </w:t>
      </w:r>
      <w:r w:rsidR="00D234B0">
        <w:rPr>
          <w:rFonts w:hint="cs"/>
          <w:rtl/>
        </w:rPr>
        <w:t>به‌طریق‌اولی</w:t>
      </w:r>
      <w:r>
        <w:rPr>
          <w:rFonts w:hint="cs"/>
          <w:rtl/>
        </w:rPr>
        <w:t xml:space="preserve"> انقیاد باید مشمول مدلول باشد. حالت طبیعی تصمیم گرفت انجام نداد </w:t>
      </w:r>
      <w:r w:rsidR="00D234B0">
        <w:rPr>
          <w:rFonts w:hint="cs"/>
          <w:rtl/>
        </w:rPr>
        <w:t>می‌گوییم</w:t>
      </w:r>
      <w:r>
        <w:rPr>
          <w:rFonts w:hint="cs"/>
          <w:rtl/>
        </w:rPr>
        <w:t xml:space="preserve"> ثواب به او </w:t>
      </w:r>
      <w:r w:rsidR="00D234B0">
        <w:rPr>
          <w:rFonts w:hint="cs"/>
          <w:rtl/>
        </w:rPr>
        <w:t>می‌دهیم</w:t>
      </w:r>
      <w:r>
        <w:rPr>
          <w:rFonts w:hint="cs"/>
          <w:rtl/>
        </w:rPr>
        <w:t xml:space="preserve"> و ارزش دارد نیتش و مستحب است ولی آدمی که تصمیم گرفت عمل هم انجام داد حال اشتباهی شده که این آن نبود بگوییم ثواب ندارد و کمتر از اولی است وجه </w:t>
      </w:r>
      <w:r w:rsidR="00D234B0">
        <w:rPr>
          <w:rFonts w:hint="cs"/>
          <w:rtl/>
        </w:rPr>
        <w:t>دل‌چسبی</w:t>
      </w:r>
      <w:r>
        <w:rPr>
          <w:rFonts w:hint="cs"/>
          <w:rtl/>
        </w:rPr>
        <w:t xml:space="preserve"> که بگوییم این فرق دارد نیست. بلکه هرچه فکر </w:t>
      </w:r>
      <w:r w:rsidR="00D234B0">
        <w:rPr>
          <w:rFonts w:hint="cs"/>
          <w:rtl/>
        </w:rPr>
        <w:t>می‌کنیم</w:t>
      </w:r>
      <w:r>
        <w:rPr>
          <w:rFonts w:hint="cs"/>
          <w:rtl/>
        </w:rPr>
        <w:t xml:space="preserve"> </w:t>
      </w:r>
      <w:r w:rsidR="00D234B0">
        <w:rPr>
          <w:rFonts w:hint="cs"/>
          <w:rtl/>
        </w:rPr>
        <w:t>می‌بینیم</w:t>
      </w:r>
      <w:r>
        <w:rPr>
          <w:rFonts w:hint="cs"/>
          <w:rtl/>
        </w:rPr>
        <w:t xml:space="preserve"> این بیشتر و بهتر است و باید </w:t>
      </w:r>
      <w:r>
        <w:rPr>
          <w:rFonts w:hint="cs"/>
          <w:rtl/>
        </w:rPr>
        <w:lastRenderedPageBreak/>
        <w:t xml:space="preserve">ثواب هم به او بدهند. انسانی که تصمیم گرفته نماز بخواند تصمیم هم گرفته بعد نخواند بگوییم ثواب دارد ولی آدمی که تصمیم گرفت برود زیارت </w:t>
      </w:r>
      <w:r w:rsidR="00D234B0">
        <w:rPr>
          <w:rFonts w:hint="cs"/>
          <w:rtl/>
        </w:rPr>
        <w:t>امام‌زاده‌ای</w:t>
      </w:r>
      <w:r>
        <w:rPr>
          <w:rFonts w:hint="cs"/>
          <w:rtl/>
        </w:rPr>
        <w:t xml:space="preserve"> رفت و زیارت کرد ولی </w:t>
      </w:r>
      <w:r w:rsidR="00D234B0">
        <w:rPr>
          <w:rFonts w:hint="cs"/>
          <w:rtl/>
        </w:rPr>
        <w:t>درواقع</w:t>
      </w:r>
      <w:r>
        <w:rPr>
          <w:rFonts w:hint="cs"/>
          <w:rtl/>
        </w:rPr>
        <w:t xml:space="preserve"> امامزاده نبود بگوییم اولی ثوابش را </w:t>
      </w:r>
      <w:r w:rsidR="00D234B0">
        <w:rPr>
          <w:rFonts w:hint="cs"/>
          <w:rtl/>
        </w:rPr>
        <w:t>می‌دهیم</w:t>
      </w:r>
      <w:r>
        <w:rPr>
          <w:rFonts w:hint="cs"/>
          <w:rtl/>
        </w:rPr>
        <w:t xml:space="preserve"> دومی ن</w:t>
      </w:r>
      <w:r w:rsidR="00D234B0">
        <w:rPr>
          <w:rFonts w:hint="cs"/>
          <w:rtl/>
        </w:rPr>
        <w:t>می‌دهیم</w:t>
      </w:r>
      <w:r>
        <w:rPr>
          <w:rFonts w:hint="cs"/>
          <w:rtl/>
        </w:rPr>
        <w:t>. تصمیم گرفت برود زیارت برگشت و نرفت ثواب کند اما کسی که تصمیم گرفت برود زیارت امامی و رفت و امام مدفون نبود بگوییم انقیادش ثواب ندارد.</w:t>
      </w:r>
    </w:p>
    <w:p w:rsidR="004362A3" w:rsidRDefault="00D234B0" w:rsidP="004362A3">
      <w:pPr>
        <w:rPr>
          <w:rtl/>
        </w:rPr>
      </w:pPr>
      <w:r>
        <w:rPr>
          <w:rFonts w:hint="cs"/>
          <w:rtl/>
        </w:rPr>
        <w:t>سؤال</w:t>
      </w:r>
      <w:r w:rsidR="004362A3">
        <w:rPr>
          <w:rFonts w:hint="cs"/>
          <w:rtl/>
        </w:rPr>
        <w:t xml:space="preserve">: فرض ببرید انقیاد کار حرامی باشد </w:t>
      </w:r>
      <w:r>
        <w:rPr>
          <w:rFonts w:hint="cs"/>
          <w:rtl/>
        </w:rPr>
        <w:t>مثال‌های</w:t>
      </w:r>
      <w:r w:rsidR="004362A3">
        <w:rPr>
          <w:rFonts w:hint="cs"/>
          <w:rtl/>
        </w:rPr>
        <w:t xml:space="preserve"> شما درست است.</w:t>
      </w:r>
    </w:p>
    <w:p w:rsidR="004362A3" w:rsidRDefault="004362A3" w:rsidP="004362A3">
      <w:pPr>
        <w:rPr>
          <w:rtl/>
        </w:rPr>
      </w:pPr>
      <w:r>
        <w:rPr>
          <w:rFonts w:hint="cs"/>
          <w:rtl/>
        </w:rPr>
        <w:t>جواب: بله ممکن است جاهایی فحوا نباشد. ممکن است بگوییم آن را ن</w:t>
      </w:r>
      <w:r w:rsidR="00D234B0">
        <w:rPr>
          <w:rFonts w:hint="cs"/>
          <w:rtl/>
        </w:rPr>
        <w:t>می‌گیرد</w:t>
      </w:r>
      <w:r>
        <w:rPr>
          <w:rFonts w:hint="cs"/>
          <w:rtl/>
        </w:rPr>
        <w:t>. درست است.</w:t>
      </w:r>
    </w:p>
    <w:p w:rsidR="001E795A" w:rsidRDefault="001E795A" w:rsidP="001E795A">
      <w:pPr>
        <w:pStyle w:val="Heading1"/>
        <w:rPr>
          <w:rtl/>
        </w:rPr>
      </w:pPr>
      <w:bookmarkStart w:id="4" w:name="_Toc31558421"/>
      <w:r>
        <w:rPr>
          <w:rFonts w:hint="cs"/>
          <w:rtl/>
        </w:rPr>
        <w:t>بررسی معنای نیت</w:t>
      </w:r>
      <w:bookmarkEnd w:id="4"/>
    </w:p>
    <w:p w:rsidR="004362A3" w:rsidRDefault="004362A3" w:rsidP="004362A3">
      <w:pPr>
        <w:rPr>
          <w:rtl/>
        </w:rPr>
      </w:pPr>
      <w:r>
        <w:rPr>
          <w:rFonts w:hint="cs"/>
          <w:rtl/>
        </w:rPr>
        <w:t xml:space="preserve">مفهوم دوم هم نیت بود بحثی ندارد اذا نوی یعنی نیت </w:t>
      </w:r>
      <w:r w:rsidR="00D234B0">
        <w:rPr>
          <w:rFonts w:hint="cs"/>
          <w:rtl/>
        </w:rPr>
        <w:t>مؤمن</w:t>
      </w:r>
      <w:r>
        <w:rPr>
          <w:rFonts w:hint="cs"/>
          <w:rtl/>
        </w:rPr>
        <w:t xml:space="preserve"> روشن است.</w:t>
      </w:r>
    </w:p>
    <w:p w:rsidR="001E795A" w:rsidRDefault="001E795A" w:rsidP="001E795A">
      <w:pPr>
        <w:pStyle w:val="Heading1"/>
        <w:rPr>
          <w:rtl/>
        </w:rPr>
      </w:pPr>
      <w:bookmarkStart w:id="5" w:name="_Toc31558422"/>
      <w:r>
        <w:rPr>
          <w:rFonts w:hint="cs"/>
          <w:rtl/>
        </w:rPr>
        <w:t>بررسی معنای تمنی</w:t>
      </w:r>
      <w:bookmarkEnd w:id="5"/>
    </w:p>
    <w:p w:rsidR="001E795A" w:rsidRDefault="004362A3" w:rsidP="004362A3">
      <w:pPr>
        <w:rPr>
          <w:rtl/>
        </w:rPr>
      </w:pPr>
      <w:r>
        <w:rPr>
          <w:rFonts w:hint="cs"/>
          <w:rtl/>
        </w:rPr>
        <w:t xml:space="preserve">مفهوم </w:t>
      </w:r>
      <w:r w:rsidR="001E795A">
        <w:rPr>
          <w:rFonts w:hint="cs"/>
          <w:rtl/>
        </w:rPr>
        <w:t>سوم تمنی و آرزو کردن است.</w:t>
      </w:r>
    </w:p>
    <w:p w:rsidR="001E795A" w:rsidRDefault="001E795A" w:rsidP="00151088">
      <w:pPr>
        <w:pStyle w:val="Heading1"/>
        <w:rPr>
          <w:rtl/>
        </w:rPr>
      </w:pPr>
      <w:bookmarkStart w:id="6" w:name="_Toc31558423"/>
      <w:r>
        <w:rPr>
          <w:rFonts w:hint="cs"/>
          <w:rtl/>
        </w:rPr>
        <w:t>رابطه معنای تمنی و اراده و نیت</w:t>
      </w:r>
      <w:bookmarkEnd w:id="6"/>
    </w:p>
    <w:p w:rsidR="004362A3" w:rsidRDefault="004362A3" w:rsidP="004362A3">
      <w:pPr>
        <w:rPr>
          <w:rtl/>
        </w:rPr>
      </w:pPr>
      <w:r>
        <w:rPr>
          <w:rFonts w:hint="cs"/>
          <w:rtl/>
        </w:rPr>
        <w:t>شاید بشود بگوییم این از جهتی اعم از نیت و اراده است. شاید بشود بگوییم آرزو دارد بکند ولی به اراده ن</w:t>
      </w:r>
      <w:r w:rsidR="00D234B0">
        <w:rPr>
          <w:rFonts w:hint="cs"/>
          <w:rtl/>
        </w:rPr>
        <w:t>می‌رسد</w:t>
      </w:r>
      <w:r>
        <w:rPr>
          <w:rFonts w:hint="cs"/>
          <w:rtl/>
        </w:rPr>
        <w:t xml:space="preserve">. گاهی آرزوی امر </w:t>
      </w:r>
      <w:r w:rsidR="00D234B0">
        <w:rPr>
          <w:rFonts w:hint="cs"/>
          <w:rtl/>
        </w:rPr>
        <w:t>غیرمقدور</w:t>
      </w:r>
      <w:r>
        <w:rPr>
          <w:rFonts w:hint="cs"/>
          <w:rtl/>
        </w:rPr>
        <w:t xml:space="preserve"> است با لو بیان </w:t>
      </w:r>
      <w:r w:rsidR="00D234B0">
        <w:rPr>
          <w:rFonts w:hint="cs"/>
          <w:rtl/>
        </w:rPr>
        <w:t>می‌شود</w:t>
      </w:r>
      <w:r>
        <w:rPr>
          <w:rFonts w:hint="cs"/>
          <w:rtl/>
        </w:rPr>
        <w:t xml:space="preserve"> یا لیت الشباب یعود این تمنی مستحیل یا غیر ممکن است</w:t>
      </w:r>
      <w:r w:rsidR="00BB60DD">
        <w:rPr>
          <w:rtl/>
        </w:rPr>
        <w:t xml:space="preserve">؛ </w:t>
      </w:r>
      <w:r>
        <w:rPr>
          <w:rFonts w:hint="cs"/>
          <w:rtl/>
        </w:rPr>
        <w:t xml:space="preserve">اما </w:t>
      </w:r>
      <w:r w:rsidR="00D234B0">
        <w:rPr>
          <w:rFonts w:hint="cs"/>
          <w:rtl/>
        </w:rPr>
        <w:t>تمنی‌های</w:t>
      </w:r>
      <w:r>
        <w:rPr>
          <w:rFonts w:hint="cs"/>
          <w:rtl/>
        </w:rPr>
        <w:t xml:space="preserve"> دیگر تمنی اموری است که ممکن است واقع شود همه ما آرزوهایی داریم که اگر درست نیت بکنیم </w:t>
      </w:r>
      <w:r w:rsidR="00D234B0">
        <w:rPr>
          <w:rFonts w:hint="cs"/>
          <w:rtl/>
        </w:rPr>
        <w:t>می‌شود</w:t>
      </w:r>
      <w:r>
        <w:rPr>
          <w:rFonts w:hint="cs"/>
          <w:rtl/>
        </w:rPr>
        <w:t xml:space="preserve"> ولی ضعف داریم و دنبال نیت </w:t>
      </w:r>
      <w:r w:rsidR="00D234B0">
        <w:rPr>
          <w:rFonts w:hint="cs"/>
          <w:rtl/>
        </w:rPr>
        <w:t>نمی‌رویم</w:t>
      </w:r>
      <w:r>
        <w:rPr>
          <w:rFonts w:hint="cs"/>
          <w:rtl/>
        </w:rPr>
        <w:t xml:space="preserve">. تمنی از جهتی از اراده </w:t>
      </w:r>
      <w:r w:rsidR="00D234B0">
        <w:rPr>
          <w:rFonts w:hint="cs"/>
          <w:rtl/>
        </w:rPr>
        <w:t>وسیع‌تر</w:t>
      </w:r>
      <w:r>
        <w:rPr>
          <w:rFonts w:hint="cs"/>
          <w:rtl/>
        </w:rPr>
        <w:t xml:space="preserve"> است </w:t>
      </w:r>
      <w:r w:rsidR="00D234B0">
        <w:rPr>
          <w:rFonts w:hint="cs"/>
          <w:rtl/>
        </w:rPr>
        <w:t>دایره‌اش</w:t>
      </w:r>
      <w:r>
        <w:rPr>
          <w:rFonts w:hint="cs"/>
          <w:rtl/>
        </w:rPr>
        <w:t xml:space="preserve">. آرزوهایی </w:t>
      </w:r>
      <w:r w:rsidR="00D234B0">
        <w:rPr>
          <w:rFonts w:hint="cs"/>
          <w:rtl/>
        </w:rPr>
        <w:t>می‌کند</w:t>
      </w:r>
      <w:r>
        <w:rPr>
          <w:rFonts w:hint="cs"/>
          <w:rtl/>
        </w:rPr>
        <w:t xml:space="preserve"> که اراده نکرده ولی دوست دارد. تمنی دوست </w:t>
      </w:r>
      <w:r w:rsidR="00D234B0">
        <w:rPr>
          <w:rFonts w:hint="cs"/>
          <w:rtl/>
        </w:rPr>
        <w:t>داشتن‌ها</w:t>
      </w:r>
      <w:r>
        <w:rPr>
          <w:rFonts w:hint="cs"/>
          <w:rtl/>
        </w:rPr>
        <w:t xml:space="preserve"> و آرزوهایی است که </w:t>
      </w:r>
      <w:r w:rsidR="00D234B0">
        <w:rPr>
          <w:rFonts w:hint="cs"/>
          <w:rtl/>
        </w:rPr>
        <w:t>الزاماً</w:t>
      </w:r>
      <w:r>
        <w:rPr>
          <w:rFonts w:hint="cs"/>
          <w:rtl/>
        </w:rPr>
        <w:t xml:space="preserve"> به اراده منتهی ن</w:t>
      </w:r>
      <w:r w:rsidR="00D234B0">
        <w:rPr>
          <w:rFonts w:hint="cs"/>
          <w:rtl/>
        </w:rPr>
        <w:t>می‌شود</w:t>
      </w:r>
      <w:r w:rsidR="00BB60DD">
        <w:rPr>
          <w:rtl/>
        </w:rPr>
        <w:t xml:space="preserve">؛ </w:t>
      </w:r>
      <w:r>
        <w:rPr>
          <w:rFonts w:hint="cs"/>
          <w:rtl/>
        </w:rPr>
        <w:t xml:space="preserve">اما از این طرف تمنی اعم از اراده است حتی جایی که اراده هم نیست آرزو است از این جهت اعم از اراده است و جاهایی هم که اراده نیست </w:t>
      </w:r>
      <w:r w:rsidR="00D234B0">
        <w:rPr>
          <w:rFonts w:hint="cs"/>
          <w:rtl/>
        </w:rPr>
        <w:t>می‌شود</w:t>
      </w:r>
      <w:r>
        <w:rPr>
          <w:rFonts w:hint="cs"/>
          <w:rtl/>
        </w:rPr>
        <w:t xml:space="preserve"> آرزو تصور کرد. حال اگر در بین این روایات روایت معتبری باشد </w:t>
      </w:r>
      <w:r w:rsidR="00D234B0">
        <w:rPr>
          <w:rFonts w:hint="cs"/>
          <w:rtl/>
        </w:rPr>
        <w:t>می‌گوید</w:t>
      </w:r>
      <w:r>
        <w:rPr>
          <w:rFonts w:hint="cs"/>
          <w:rtl/>
        </w:rPr>
        <w:t xml:space="preserve"> این هم مستحب است. تمنی کارهای خیر ولو به اراده هم نرسد مستحب است. کما اینکه همّ هم خواطر بود یک معنایش. در تمنی از یک جهت دیگر هم با اراده اگر مقایسه شود اعم است و آن هم از حیث امکان و عدم امکان وقوع است. در تمنی چیزهایی که امکان وقوع ندارد </w:t>
      </w:r>
      <w:r w:rsidR="00D234B0">
        <w:rPr>
          <w:rFonts w:hint="cs"/>
          <w:rtl/>
        </w:rPr>
        <w:t>می‌شود</w:t>
      </w:r>
      <w:r>
        <w:rPr>
          <w:rFonts w:hint="cs"/>
          <w:rtl/>
        </w:rPr>
        <w:t xml:space="preserve"> تمنی کرد. ولی اراده </w:t>
      </w:r>
      <w:r w:rsidR="00D234B0">
        <w:rPr>
          <w:rFonts w:hint="cs"/>
          <w:rtl/>
        </w:rPr>
        <w:t>معمولاً</w:t>
      </w:r>
      <w:r>
        <w:rPr>
          <w:rFonts w:hint="cs"/>
          <w:rtl/>
        </w:rPr>
        <w:t xml:space="preserve"> ن</w:t>
      </w:r>
      <w:r w:rsidR="00D234B0">
        <w:rPr>
          <w:rFonts w:hint="cs"/>
          <w:rtl/>
        </w:rPr>
        <w:t>می‌شود</w:t>
      </w:r>
      <w:r>
        <w:rPr>
          <w:rFonts w:hint="cs"/>
          <w:rtl/>
        </w:rPr>
        <w:t xml:space="preserve"> بداند محقق ن</w:t>
      </w:r>
      <w:r w:rsidR="00D234B0">
        <w:rPr>
          <w:rFonts w:hint="cs"/>
          <w:rtl/>
        </w:rPr>
        <w:t>می‌شود</w:t>
      </w:r>
      <w:r>
        <w:rPr>
          <w:rFonts w:hint="cs"/>
          <w:rtl/>
        </w:rPr>
        <w:t xml:space="preserve"> ن</w:t>
      </w:r>
      <w:r w:rsidR="00D234B0">
        <w:rPr>
          <w:rFonts w:hint="cs"/>
          <w:rtl/>
        </w:rPr>
        <w:t>می‌تواند</w:t>
      </w:r>
      <w:r>
        <w:rPr>
          <w:rFonts w:hint="cs"/>
          <w:rtl/>
        </w:rPr>
        <w:t xml:space="preserve"> او را اراده کند. از این جهت است که تمنی یک </w:t>
      </w:r>
      <w:r w:rsidR="00D234B0">
        <w:rPr>
          <w:rtl/>
        </w:rPr>
        <w:t>معنا</w:t>
      </w:r>
      <w:r w:rsidR="00D234B0">
        <w:rPr>
          <w:rFonts w:hint="cs"/>
          <w:rtl/>
        </w:rPr>
        <w:t>ی</w:t>
      </w:r>
      <w:r>
        <w:rPr>
          <w:rFonts w:hint="cs"/>
          <w:rtl/>
        </w:rPr>
        <w:t xml:space="preserve"> </w:t>
      </w:r>
      <w:r w:rsidR="00D234B0">
        <w:rPr>
          <w:rFonts w:hint="cs"/>
          <w:rtl/>
        </w:rPr>
        <w:t>عام‌تری</w:t>
      </w:r>
      <w:r>
        <w:rPr>
          <w:rFonts w:hint="cs"/>
          <w:rtl/>
        </w:rPr>
        <w:t xml:space="preserve"> دارد</w:t>
      </w:r>
      <w:r w:rsidR="00061B8D">
        <w:rPr>
          <w:rFonts w:hint="cs"/>
          <w:rtl/>
        </w:rPr>
        <w:t xml:space="preserve"> از نیت و همّ زیرا در </w:t>
      </w:r>
      <w:r w:rsidR="00BB60DD">
        <w:rPr>
          <w:rFonts w:hint="cs"/>
          <w:rtl/>
        </w:rPr>
        <w:t>آن‌ها</w:t>
      </w:r>
      <w:r w:rsidR="00061B8D">
        <w:rPr>
          <w:rFonts w:hint="cs"/>
          <w:rtl/>
        </w:rPr>
        <w:t xml:space="preserve"> تصمیم گرفته انجام دهد ولی در تمنی گاهی به اراده </w:t>
      </w:r>
      <w:r w:rsidR="00D234B0">
        <w:rPr>
          <w:rFonts w:hint="cs"/>
          <w:rtl/>
        </w:rPr>
        <w:t>نمی‌کشد</w:t>
      </w:r>
      <w:r w:rsidR="00061B8D">
        <w:rPr>
          <w:rFonts w:hint="cs"/>
          <w:rtl/>
        </w:rPr>
        <w:t xml:space="preserve"> </w:t>
      </w:r>
      <w:r w:rsidR="00D234B0">
        <w:rPr>
          <w:rFonts w:hint="cs"/>
          <w:rtl/>
        </w:rPr>
        <w:t>مثلاً</w:t>
      </w:r>
      <w:r w:rsidR="00061B8D">
        <w:rPr>
          <w:rFonts w:hint="cs"/>
          <w:rtl/>
        </w:rPr>
        <w:t xml:space="preserve"> امور غیر ممکن اراده انسان ن</w:t>
      </w:r>
      <w:r w:rsidR="00D234B0">
        <w:rPr>
          <w:rFonts w:hint="cs"/>
          <w:rtl/>
        </w:rPr>
        <w:t>می‌تواند</w:t>
      </w:r>
      <w:r w:rsidR="00061B8D">
        <w:rPr>
          <w:rFonts w:hint="cs"/>
          <w:rtl/>
        </w:rPr>
        <w:t xml:space="preserve"> بکند ولی آرزویش را دارد حال اگر این </w:t>
      </w:r>
      <w:r w:rsidR="00D234B0">
        <w:rPr>
          <w:rFonts w:hint="cs"/>
          <w:rtl/>
        </w:rPr>
        <w:t>طایفه</w:t>
      </w:r>
      <w:r w:rsidR="00061B8D">
        <w:rPr>
          <w:rFonts w:hint="cs"/>
          <w:rtl/>
        </w:rPr>
        <w:t xml:space="preserve"> درست شود غیر از اراده به کار خوب که مشمول ثواب و مستحب </w:t>
      </w:r>
      <w:r w:rsidR="00D234B0">
        <w:rPr>
          <w:rFonts w:hint="cs"/>
          <w:rtl/>
        </w:rPr>
        <w:t>می‌شود</w:t>
      </w:r>
      <w:r w:rsidR="00061B8D">
        <w:rPr>
          <w:rFonts w:hint="cs"/>
          <w:rtl/>
        </w:rPr>
        <w:t xml:space="preserve"> تمنی </w:t>
      </w:r>
      <w:r w:rsidR="00D234B0">
        <w:rPr>
          <w:rFonts w:hint="cs"/>
          <w:rtl/>
        </w:rPr>
        <w:t>خوب‌ها</w:t>
      </w:r>
      <w:r w:rsidR="00061B8D">
        <w:rPr>
          <w:rFonts w:hint="cs"/>
          <w:rtl/>
        </w:rPr>
        <w:t xml:space="preserve"> مستحب </w:t>
      </w:r>
      <w:r w:rsidR="00D234B0">
        <w:rPr>
          <w:rFonts w:hint="cs"/>
          <w:rtl/>
        </w:rPr>
        <w:t>می‌شود</w:t>
      </w:r>
      <w:r w:rsidR="00BB60DD">
        <w:rPr>
          <w:rtl/>
        </w:rPr>
        <w:t>؛ و</w:t>
      </w:r>
      <w:r w:rsidR="00061B8D">
        <w:rPr>
          <w:rFonts w:hint="cs"/>
          <w:rtl/>
        </w:rPr>
        <w:t xml:space="preserve"> دایره </w:t>
      </w:r>
      <w:r w:rsidR="00D234B0">
        <w:rPr>
          <w:rFonts w:hint="cs"/>
          <w:rtl/>
        </w:rPr>
        <w:t>وسیع‌تر</w:t>
      </w:r>
      <w:r w:rsidR="00061B8D">
        <w:rPr>
          <w:rFonts w:hint="cs"/>
          <w:rtl/>
        </w:rPr>
        <w:t xml:space="preserve">ی پیدا </w:t>
      </w:r>
      <w:r w:rsidR="00D234B0">
        <w:rPr>
          <w:rFonts w:hint="cs"/>
          <w:rtl/>
        </w:rPr>
        <w:t>می‌کند</w:t>
      </w:r>
      <w:r w:rsidR="00061B8D">
        <w:rPr>
          <w:rFonts w:hint="cs"/>
          <w:rtl/>
        </w:rPr>
        <w:t>. حال البته شاید روایات تمنی شاید روایت معتبری در آن نباشد. این هم یک بحث در فقه الحدیث این روایات.</w:t>
      </w:r>
    </w:p>
    <w:p w:rsidR="00151088" w:rsidRDefault="00151088" w:rsidP="00151088">
      <w:pPr>
        <w:pStyle w:val="Heading1"/>
        <w:rPr>
          <w:rtl/>
        </w:rPr>
      </w:pPr>
      <w:bookmarkStart w:id="7" w:name="_Toc31558424"/>
      <w:r>
        <w:rPr>
          <w:rFonts w:hint="cs"/>
          <w:rtl/>
        </w:rPr>
        <w:t>قواعد مأخوذه از روایات:</w:t>
      </w:r>
      <w:bookmarkEnd w:id="7"/>
    </w:p>
    <w:p w:rsidR="00061B8D" w:rsidRDefault="00061B8D" w:rsidP="004362A3">
      <w:pPr>
        <w:rPr>
          <w:rtl/>
        </w:rPr>
      </w:pPr>
      <w:r>
        <w:rPr>
          <w:rFonts w:hint="cs"/>
          <w:rtl/>
        </w:rPr>
        <w:t>حال دو سه نکته از این روایات به دست آمد:</w:t>
      </w:r>
    </w:p>
    <w:p w:rsidR="00061B8D" w:rsidRDefault="00061B8D" w:rsidP="00061B8D">
      <w:pPr>
        <w:pStyle w:val="ListParagraph"/>
        <w:numPr>
          <w:ilvl w:val="0"/>
          <w:numId w:val="28"/>
        </w:numPr>
      </w:pPr>
      <w:r>
        <w:rPr>
          <w:rFonts w:hint="cs"/>
          <w:rtl/>
        </w:rPr>
        <w:lastRenderedPageBreak/>
        <w:t xml:space="preserve">قاعده استحباب نیت الحسنات ولو اینکه با اختیار خودش انجام ندهد و برگردد این </w:t>
      </w:r>
      <w:r w:rsidR="00D234B0">
        <w:rPr>
          <w:rFonts w:hint="cs"/>
          <w:rtl/>
        </w:rPr>
        <w:t>قاعده‌ای</w:t>
      </w:r>
      <w:r>
        <w:rPr>
          <w:rFonts w:hint="cs"/>
          <w:rtl/>
        </w:rPr>
        <w:t xml:space="preserve"> فقهی شد.</w:t>
      </w:r>
    </w:p>
    <w:p w:rsidR="00061B8D" w:rsidRDefault="00061B8D" w:rsidP="00061B8D">
      <w:pPr>
        <w:pStyle w:val="ListParagraph"/>
        <w:numPr>
          <w:ilvl w:val="0"/>
          <w:numId w:val="28"/>
        </w:numPr>
      </w:pPr>
      <w:r>
        <w:rPr>
          <w:rFonts w:hint="cs"/>
          <w:rtl/>
        </w:rPr>
        <w:t xml:space="preserve">از این قاعده </w:t>
      </w:r>
      <w:r w:rsidR="00D234B0">
        <w:rPr>
          <w:rFonts w:hint="cs"/>
          <w:rtl/>
        </w:rPr>
        <w:t>قاعده‌ای</w:t>
      </w:r>
      <w:r>
        <w:rPr>
          <w:rFonts w:hint="cs"/>
          <w:rtl/>
        </w:rPr>
        <w:t xml:space="preserve"> به نام حسن و استحباب انقیاد به کار </w:t>
      </w:r>
      <w:r w:rsidR="00D234B0">
        <w:rPr>
          <w:rFonts w:hint="cs"/>
          <w:rtl/>
        </w:rPr>
        <w:t>می‌رود</w:t>
      </w:r>
      <w:r>
        <w:rPr>
          <w:rFonts w:hint="cs"/>
          <w:rtl/>
        </w:rPr>
        <w:t xml:space="preserve">. یا اینکه این مشمول همان قاعده اول است مصداقی از آن است یا اگر مصداقی از آن نباشد با تنقیح مناط مستحب </w:t>
      </w:r>
      <w:r w:rsidR="00D234B0">
        <w:rPr>
          <w:rFonts w:hint="cs"/>
          <w:rtl/>
        </w:rPr>
        <w:t>می‌شود</w:t>
      </w:r>
      <w:r>
        <w:rPr>
          <w:rFonts w:hint="cs"/>
          <w:rtl/>
        </w:rPr>
        <w:t>.</w:t>
      </w:r>
    </w:p>
    <w:p w:rsidR="00061B8D" w:rsidRDefault="00061B8D" w:rsidP="00061B8D">
      <w:pPr>
        <w:pStyle w:val="ListParagraph"/>
        <w:numPr>
          <w:ilvl w:val="0"/>
          <w:numId w:val="28"/>
        </w:numPr>
      </w:pPr>
      <w:r>
        <w:rPr>
          <w:rFonts w:hint="cs"/>
          <w:rtl/>
        </w:rPr>
        <w:t xml:space="preserve">آرزوی کار خیر مستحب است و ثواب دارد که این </w:t>
      </w:r>
      <w:r w:rsidR="00D234B0">
        <w:rPr>
          <w:rFonts w:hint="cs"/>
          <w:rtl/>
        </w:rPr>
        <w:t>عام‌تر</w:t>
      </w:r>
      <w:r>
        <w:rPr>
          <w:rFonts w:hint="cs"/>
          <w:rtl/>
        </w:rPr>
        <w:t xml:space="preserve"> </w:t>
      </w:r>
      <w:r w:rsidR="00D234B0">
        <w:rPr>
          <w:rFonts w:hint="cs"/>
          <w:rtl/>
        </w:rPr>
        <w:t>می‌شود</w:t>
      </w:r>
      <w:r>
        <w:rPr>
          <w:rFonts w:hint="cs"/>
          <w:rtl/>
        </w:rPr>
        <w:t>.</w:t>
      </w:r>
    </w:p>
    <w:p w:rsidR="00061B8D" w:rsidRDefault="00061B8D" w:rsidP="00061B8D">
      <w:pPr>
        <w:pStyle w:val="ListParagraph"/>
        <w:numPr>
          <w:ilvl w:val="0"/>
          <w:numId w:val="28"/>
        </w:numPr>
      </w:pPr>
      <w:r>
        <w:rPr>
          <w:rFonts w:hint="cs"/>
          <w:rtl/>
        </w:rPr>
        <w:t xml:space="preserve">ممکن است کسی بگوید نیتی که به انسان به مقدماتش هم دست بزند استحباب مضاعف و </w:t>
      </w:r>
      <w:r w:rsidR="00D234B0">
        <w:rPr>
          <w:rFonts w:hint="cs"/>
          <w:rtl/>
        </w:rPr>
        <w:t>مؤکد</w:t>
      </w:r>
      <w:r>
        <w:rPr>
          <w:rFonts w:hint="cs"/>
          <w:rtl/>
        </w:rPr>
        <w:t xml:space="preserve"> دارد. نیتی که در عالم درون نمانده بلکه به مقدمات فعل رسیده نه خود فعل منوی. این هم ممکن است روایات خاصی برایش پیدا کرد.</w:t>
      </w:r>
    </w:p>
    <w:p w:rsidR="00061B8D" w:rsidRDefault="00D234B0" w:rsidP="00061B8D">
      <w:pPr>
        <w:rPr>
          <w:rtl/>
        </w:rPr>
      </w:pPr>
      <w:r>
        <w:rPr>
          <w:rFonts w:hint="cs"/>
          <w:rtl/>
        </w:rPr>
        <w:t>درهرحال</w:t>
      </w:r>
      <w:r w:rsidR="00061B8D">
        <w:rPr>
          <w:rFonts w:hint="cs"/>
          <w:rtl/>
        </w:rPr>
        <w:t xml:space="preserve"> انقیاد به معنای </w:t>
      </w:r>
      <w:r>
        <w:rPr>
          <w:rFonts w:hint="cs"/>
          <w:rtl/>
        </w:rPr>
        <w:t>اصولی‌اش</w:t>
      </w:r>
      <w:r w:rsidR="00061B8D">
        <w:rPr>
          <w:rFonts w:hint="cs"/>
          <w:rtl/>
        </w:rPr>
        <w:t xml:space="preserve"> حسن عقلی و استحباب نفسی دارد اما فعل خارجی هم </w:t>
      </w:r>
      <w:r>
        <w:rPr>
          <w:rFonts w:hint="cs"/>
          <w:rtl/>
        </w:rPr>
        <w:t>بنا بر</w:t>
      </w:r>
      <w:r w:rsidR="00061B8D">
        <w:rPr>
          <w:rFonts w:hint="cs"/>
          <w:rtl/>
        </w:rPr>
        <w:t xml:space="preserve"> مبنای ما با شرایطی </w:t>
      </w:r>
      <w:r>
        <w:rPr>
          <w:rFonts w:hint="cs"/>
          <w:rtl/>
        </w:rPr>
        <w:t>می‌تواند</w:t>
      </w:r>
      <w:r w:rsidR="00061B8D">
        <w:rPr>
          <w:rFonts w:hint="cs"/>
          <w:rtl/>
        </w:rPr>
        <w:t xml:space="preserve"> با عنوان ثانوی حسن عقلی پیدا کند ممکن است کسی استحباب شرعی هم برایش قائل شود. خود عمل هم نماد خیر شد این هم طبق آنکه در تجری گفتیم.</w:t>
      </w:r>
    </w:p>
    <w:p w:rsidR="00061B8D" w:rsidRDefault="00D234B0" w:rsidP="00061B8D">
      <w:pPr>
        <w:rPr>
          <w:rtl/>
        </w:rPr>
      </w:pPr>
      <w:r>
        <w:rPr>
          <w:rFonts w:hint="cs"/>
          <w:rtl/>
        </w:rPr>
        <w:t>سؤال</w:t>
      </w:r>
      <w:r w:rsidR="00061B8D">
        <w:rPr>
          <w:rFonts w:hint="cs"/>
          <w:rtl/>
        </w:rPr>
        <w:t>: عده از روایات هستند که کاری را دوست داشته باشی...</w:t>
      </w:r>
    </w:p>
    <w:p w:rsidR="00061B8D" w:rsidRDefault="00061B8D" w:rsidP="00061B8D">
      <w:pPr>
        <w:rPr>
          <w:rtl/>
        </w:rPr>
      </w:pPr>
      <w:r>
        <w:rPr>
          <w:rFonts w:hint="cs"/>
          <w:rtl/>
        </w:rPr>
        <w:t xml:space="preserve">جواب: بله ولی از بحث ما دور است. الراضی بفعل قوم کالداخل فیه معهم. قاعده فقهی بسیار مهم است رضایت به فعل قوم دیگر رضایت به </w:t>
      </w:r>
      <w:r w:rsidR="00D234B0">
        <w:rPr>
          <w:rFonts w:hint="cs"/>
          <w:rtl/>
        </w:rPr>
        <w:t>خوبی‌های</w:t>
      </w:r>
      <w:r>
        <w:rPr>
          <w:rFonts w:hint="cs"/>
          <w:rtl/>
        </w:rPr>
        <w:t xml:space="preserve"> افعال دیگران مستحب است و ثواب دارد رضایت به </w:t>
      </w:r>
      <w:r w:rsidR="00D234B0">
        <w:rPr>
          <w:rFonts w:hint="cs"/>
          <w:rtl/>
        </w:rPr>
        <w:t>بدی‌های</w:t>
      </w:r>
      <w:r>
        <w:rPr>
          <w:rFonts w:hint="cs"/>
          <w:rtl/>
        </w:rPr>
        <w:t xml:space="preserve"> دیگران هم یا حرام است یا مکروه جای بحث دارد</w:t>
      </w:r>
      <w:r w:rsidR="00BB60DD">
        <w:rPr>
          <w:rtl/>
        </w:rPr>
        <w:t>؛ و</w:t>
      </w:r>
      <w:r>
        <w:rPr>
          <w:rFonts w:hint="cs"/>
          <w:rtl/>
        </w:rPr>
        <w:t xml:space="preserve"> موجب مشارکت در عقاب </w:t>
      </w:r>
      <w:r w:rsidR="00D234B0">
        <w:rPr>
          <w:rFonts w:hint="cs"/>
          <w:rtl/>
        </w:rPr>
        <w:t>آن‌ها</w:t>
      </w:r>
      <w:r>
        <w:rPr>
          <w:rFonts w:hint="cs"/>
          <w:rtl/>
        </w:rPr>
        <w:t xml:space="preserve"> </w:t>
      </w:r>
      <w:r w:rsidR="00D234B0">
        <w:rPr>
          <w:rFonts w:hint="cs"/>
          <w:rtl/>
        </w:rPr>
        <w:t>می‌شود</w:t>
      </w:r>
      <w:r>
        <w:rPr>
          <w:rFonts w:hint="cs"/>
          <w:rtl/>
        </w:rPr>
        <w:t xml:space="preserve">. البته یا لیتنا کنا معکم فنفوز فوزا عظیما همان تمنی است منتها قاعده دیگری است تمنی خاصی است که </w:t>
      </w:r>
      <w:r w:rsidR="00D234B0">
        <w:rPr>
          <w:rFonts w:hint="cs"/>
          <w:rtl/>
        </w:rPr>
        <w:t>می‌گوید</w:t>
      </w:r>
      <w:r>
        <w:rPr>
          <w:rFonts w:hint="cs"/>
          <w:rtl/>
        </w:rPr>
        <w:t xml:space="preserve"> اگر در آن شرایط بودم همراه بودم. اگر شب عاشورا بود و صحنه عاشورا برپا </w:t>
      </w:r>
      <w:r w:rsidR="00D234B0">
        <w:rPr>
          <w:rFonts w:hint="cs"/>
          <w:rtl/>
        </w:rPr>
        <w:t>می‌شد</w:t>
      </w:r>
      <w:r>
        <w:rPr>
          <w:rFonts w:hint="cs"/>
          <w:rtl/>
        </w:rPr>
        <w:t xml:space="preserve"> </w:t>
      </w:r>
      <w:r w:rsidR="00D234B0">
        <w:rPr>
          <w:rFonts w:hint="cs"/>
          <w:rtl/>
        </w:rPr>
        <w:t>می‌رفتم</w:t>
      </w:r>
      <w:r>
        <w:rPr>
          <w:rFonts w:hint="cs"/>
          <w:rtl/>
        </w:rPr>
        <w:t xml:space="preserve"> همراهشان این فراتر از رضایت </w:t>
      </w:r>
      <w:r w:rsidR="00D234B0">
        <w:rPr>
          <w:rFonts w:hint="cs"/>
          <w:rtl/>
        </w:rPr>
        <w:t>ثواب‌های</w:t>
      </w:r>
      <w:r>
        <w:rPr>
          <w:rFonts w:hint="cs"/>
          <w:rtl/>
        </w:rPr>
        <w:t xml:space="preserve"> بیشتری دارد. پس دو قاعده دیگر هم هست.</w:t>
      </w:r>
    </w:p>
    <w:p w:rsidR="00061B8D" w:rsidRDefault="00061B8D" w:rsidP="00061B8D">
      <w:pPr>
        <w:pStyle w:val="ListParagraph"/>
        <w:numPr>
          <w:ilvl w:val="0"/>
          <w:numId w:val="28"/>
        </w:numPr>
      </w:pPr>
      <w:r>
        <w:rPr>
          <w:rFonts w:hint="cs"/>
          <w:rtl/>
        </w:rPr>
        <w:t>یکی رضایت به معنای عام یکی فراتر از رضایت آمادگی فرضی برای مشارکت در یک عمل به حیثی که اگر آن شرایط بود او همراه بود. این هم ثواب دارد.</w:t>
      </w:r>
    </w:p>
    <w:p w:rsidR="00151088" w:rsidRDefault="00151088" w:rsidP="00151088">
      <w:pPr>
        <w:pStyle w:val="Heading1"/>
      </w:pPr>
      <w:bookmarkStart w:id="8" w:name="_Toc31558425"/>
      <w:bookmarkStart w:id="9" w:name="_GoBack"/>
      <w:bookmarkEnd w:id="9"/>
      <w:r>
        <w:rPr>
          <w:rFonts w:hint="cs"/>
          <w:rtl/>
        </w:rPr>
        <w:t>باب خامس الفائق: موجبات تعدیه از موضوع به موضوع دیگر</w:t>
      </w:r>
      <w:bookmarkEnd w:id="8"/>
    </w:p>
    <w:p w:rsidR="00061B8D" w:rsidRDefault="00061B8D" w:rsidP="00061B8D">
      <w:pPr>
        <w:rPr>
          <w:rtl/>
        </w:rPr>
      </w:pPr>
      <w:r>
        <w:rPr>
          <w:rFonts w:hint="cs"/>
          <w:rtl/>
        </w:rPr>
        <w:t xml:space="preserve">در باب قطع که جلد دوم کفایه بود وارد شدیم بعد مقدمات دو بحث را انجام دادیم یکی حجیت قطع بود و مبحث دوم تجری و انقیاد بود این دو مبحث را انجام دادیم ادامه مباحث قطع انواع قطع و قطع موضوعی و طریقی </w:t>
      </w:r>
      <w:r w:rsidR="00D234B0">
        <w:rPr>
          <w:rFonts w:hint="cs"/>
          <w:rtl/>
        </w:rPr>
        <w:t>می‌رود</w:t>
      </w:r>
      <w:r>
        <w:rPr>
          <w:rFonts w:hint="cs"/>
          <w:rtl/>
        </w:rPr>
        <w:t xml:space="preserve"> آن را متوقف </w:t>
      </w:r>
      <w:r w:rsidR="00D234B0">
        <w:rPr>
          <w:rFonts w:hint="cs"/>
          <w:rtl/>
        </w:rPr>
        <w:t>می‌کنیم</w:t>
      </w:r>
      <w:r>
        <w:rPr>
          <w:rFonts w:hint="cs"/>
          <w:rtl/>
        </w:rPr>
        <w:t xml:space="preserve"> بازگشتی به دو سه بحث در الفائق </w:t>
      </w:r>
      <w:r w:rsidR="00D234B0">
        <w:rPr>
          <w:rFonts w:hint="cs"/>
          <w:rtl/>
        </w:rPr>
        <w:t>می‌کنیم</w:t>
      </w:r>
      <w:r>
        <w:rPr>
          <w:rFonts w:hint="cs"/>
          <w:rtl/>
        </w:rPr>
        <w:t xml:space="preserve"> و مباحثی که بیشتر مباحث الفاظ ارتباط دارد ما بخشی از </w:t>
      </w:r>
      <w:r w:rsidR="00D234B0">
        <w:rPr>
          <w:rFonts w:hint="cs"/>
          <w:rtl/>
        </w:rPr>
        <w:t>این‌ها</w:t>
      </w:r>
      <w:r>
        <w:rPr>
          <w:rFonts w:hint="cs"/>
          <w:rtl/>
        </w:rPr>
        <w:t xml:space="preserve"> را در پایان اطلاق و تقیید </w:t>
      </w:r>
      <w:r w:rsidR="001E795A">
        <w:rPr>
          <w:rFonts w:hint="cs"/>
          <w:rtl/>
        </w:rPr>
        <w:t>متعرض شدیم بخشی را کار نشده بود و البته خود ما کارکرده بودیم دیدیم متعرض شویم خوب است.</w:t>
      </w:r>
    </w:p>
    <w:p w:rsidR="001E795A" w:rsidRDefault="001E795A" w:rsidP="00061B8D">
      <w:pPr>
        <w:rPr>
          <w:rtl/>
        </w:rPr>
      </w:pPr>
      <w:r>
        <w:rPr>
          <w:rFonts w:hint="cs"/>
          <w:rtl/>
        </w:rPr>
        <w:t xml:space="preserve">باب پنجم الفائق را بحث </w:t>
      </w:r>
      <w:r w:rsidR="00D234B0">
        <w:rPr>
          <w:rFonts w:hint="cs"/>
          <w:rtl/>
        </w:rPr>
        <w:t>می‌کنیم</w:t>
      </w:r>
      <w:r>
        <w:rPr>
          <w:rFonts w:hint="cs"/>
          <w:rtl/>
        </w:rPr>
        <w:t xml:space="preserve"> مباحث </w:t>
      </w:r>
      <w:r w:rsidR="00D234B0">
        <w:rPr>
          <w:rFonts w:hint="cs"/>
          <w:rtl/>
        </w:rPr>
        <w:t>زنده‌ای</w:t>
      </w:r>
      <w:r>
        <w:rPr>
          <w:rFonts w:hint="cs"/>
          <w:rtl/>
        </w:rPr>
        <w:t xml:space="preserve"> از اصول است ما شاید یک ماه یا دو ماهی شاید هم امسال </w:t>
      </w:r>
      <w:r w:rsidR="00D234B0">
        <w:rPr>
          <w:rFonts w:hint="cs"/>
          <w:rtl/>
        </w:rPr>
        <w:t>عمدتاً</w:t>
      </w:r>
      <w:r>
        <w:rPr>
          <w:rFonts w:hint="cs"/>
          <w:rtl/>
        </w:rPr>
        <w:t xml:space="preserve"> این بحث شود.</w:t>
      </w:r>
    </w:p>
    <w:p w:rsidR="001E795A" w:rsidRDefault="001E795A" w:rsidP="00061B8D">
      <w:pPr>
        <w:rPr>
          <w:rtl/>
        </w:rPr>
      </w:pPr>
      <w:r>
        <w:rPr>
          <w:rFonts w:hint="cs"/>
          <w:rtl/>
        </w:rPr>
        <w:lastRenderedPageBreak/>
        <w:t xml:space="preserve"> الباب الخامس موجبات تعدیه الحکم من موضوع الی موضوع آخر او تضییقه. این اولین مبحث است که انشاء الله شروع </w:t>
      </w:r>
      <w:r w:rsidR="00D234B0">
        <w:rPr>
          <w:rFonts w:hint="cs"/>
          <w:rtl/>
        </w:rPr>
        <w:t>می‌کنیم</w:t>
      </w:r>
      <w:r>
        <w:rPr>
          <w:rFonts w:hint="cs"/>
          <w:rtl/>
        </w:rPr>
        <w:t xml:space="preserve"> اگر تمام شد ادامه مباحث قطع را </w:t>
      </w:r>
      <w:r w:rsidR="00D234B0">
        <w:rPr>
          <w:rFonts w:hint="cs"/>
          <w:rtl/>
        </w:rPr>
        <w:t>می‌دهیم</w:t>
      </w:r>
      <w:r>
        <w:rPr>
          <w:rFonts w:hint="cs"/>
          <w:rtl/>
        </w:rPr>
        <w:t>.</w:t>
      </w:r>
    </w:p>
    <w:p w:rsidR="001E795A" w:rsidRDefault="00D234B0" w:rsidP="00061B8D">
      <w:pPr>
        <w:rPr>
          <w:rtl/>
        </w:rPr>
      </w:pPr>
      <w:r>
        <w:rPr>
          <w:rFonts w:hint="cs"/>
          <w:rtl/>
        </w:rPr>
        <w:t>مقدمه‌ای</w:t>
      </w:r>
      <w:r w:rsidR="001E795A">
        <w:rPr>
          <w:rFonts w:hint="cs"/>
          <w:rtl/>
        </w:rPr>
        <w:t xml:space="preserve"> ذکر </w:t>
      </w:r>
      <w:r>
        <w:rPr>
          <w:rFonts w:hint="cs"/>
          <w:rtl/>
        </w:rPr>
        <w:t>می‌کنم</w:t>
      </w:r>
      <w:r w:rsidR="001E795A">
        <w:rPr>
          <w:rFonts w:hint="cs"/>
          <w:rtl/>
        </w:rPr>
        <w:t xml:space="preserve"> بعد </w:t>
      </w:r>
      <w:r>
        <w:rPr>
          <w:rFonts w:hint="cs"/>
          <w:rtl/>
        </w:rPr>
        <w:t>بقیه‌اش</w:t>
      </w:r>
      <w:r w:rsidR="001E795A">
        <w:rPr>
          <w:rFonts w:hint="cs"/>
          <w:rtl/>
        </w:rPr>
        <w:t>.</w:t>
      </w:r>
      <w:r w:rsidR="001E795A" w:rsidRPr="001E795A">
        <w:rPr>
          <w:rFonts w:hint="cs"/>
          <w:rtl/>
        </w:rPr>
        <w:t xml:space="preserve"> </w:t>
      </w:r>
      <w:r w:rsidR="001E795A">
        <w:rPr>
          <w:rFonts w:hint="cs"/>
          <w:rtl/>
        </w:rPr>
        <w:t xml:space="preserve">اولین مبحث این است که حکم وقتی روی موضوعی عنوانی متعلق شرط جزء آمد اصل موضوعیت آن عنوان است احکام تابع عناوین است اصاله الموضوعیه ما داریم گاهی از موضوعی که روی دلیل آمده فراتر </w:t>
      </w:r>
      <w:r>
        <w:rPr>
          <w:rFonts w:hint="cs"/>
          <w:rtl/>
        </w:rPr>
        <w:t>می‌رویم</w:t>
      </w:r>
      <w:r w:rsidR="001E795A">
        <w:rPr>
          <w:rFonts w:hint="cs"/>
          <w:rtl/>
        </w:rPr>
        <w:t xml:space="preserve"> تعمیم یا تضییق </w:t>
      </w:r>
      <w:r>
        <w:rPr>
          <w:rFonts w:hint="cs"/>
          <w:rtl/>
        </w:rPr>
        <w:t>می‌دهیم</w:t>
      </w:r>
      <w:r w:rsidR="00BB60DD">
        <w:rPr>
          <w:rtl/>
        </w:rPr>
        <w:t xml:space="preserve">؛ </w:t>
      </w:r>
      <w:r w:rsidR="001E795A">
        <w:rPr>
          <w:rFonts w:hint="cs"/>
          <w:rtl/>
        </w:rPr>
        <w:t xml:space="preserve">بنابراین بحثی داریم که اینجا مطرح نشده و اگر </w:t>
      </w:r>
      <w:r>
        <w:rPr>
          <w:rFonts w:hint="cs"/>
          <w:rtl/>
        </w:rPr>
        <w:t>می‌خواست</w:t>
      </w:r>
      <w:r w:rsidR="001E795A">
        <w:rPr>
          <w:rFonts w:hint="cs"/>
          <w:rtl/>
        </w:rPr>
        <w:t xml:space="preserve"> خوب بود آن را مطرح </w:t>
      </w:r>
      <w:r>
        <w:rPr>
          <w:rFonts w:hint="cs"/>
          <w:rtl/>
        </w:rPr>
        <w:t>می‌کرد</w:t>
      </w:r>
      <w:r w:rsidR="001E795A">
        <w:rPr>
          <w:rFonts w:hint="cs"/>
          <w:rtl/>
        </w:rPr>
        <w:t xml:space="preserve"> </w:t>
      </w:r>
      <w:r>
        <w:rPr>
          <w:rFonts w:hint="cs"/>
          <w:rtl/>
        </w:rPr>
        <w:t>به‌عنوان</w:t>
      </w:r>
      <w:r w:rsidR="001E795A">
        <w:rPr>
          <w:rFonts w:hint="cs"/>
          <w:rtl/>
        </w:rPr>
        <w:t xml:space="preserve"> اصاله الموضوعیه در عناوین و دلیل. وقتی </w:t>
      </w:r>
      <w:r>
        <w:rPr>
          <w:rFonts w:hint="cs"/>
          <w:rtl/>
        </w:rPr>
        <w:t>می‌گوید</w:t>
      </w:r>
      <w:r w:rsidR="001E795A">
        <w:rPr>
          <w:rFonts w:hint="cs"/>
          <w:rtl/>
        </w:rPr>
        <w:t xml:space="preserve"> اکرم العالم عالم بما هو عالم موضوع است ن</w:t>
      </w:r>
      <w:r>
        <w:rPr>
          <w:rFonts w:hint="cs"/>
          <w:rtl/>
        </w:rPr>
        <w:t>می‌شود</w:t>
      </w:r>
      <w:r w:rsidR="001E795A">
        <w:rPr>
          <w:rFonts w:hint="cs"/>
          <w:rtl/>
        </w:rPr>
        <w:t xml:space="preserve"> چیز دیگری باشد. اکرم هم </w:t>
      </w:r>
      <w:r>
        <w:rPr>
          <w:rFonts w:hint="cs"/>
          <w:rtl/>
        </w:rPr>
        <w:t>می‌گوید</w:t>
      </w:r>
      <w:r w:rsidR="001E795A">
        <w:rPr>
          <w:rFonts w:hint="cs"/>
          <w:rtl/>
        </w:rPr>
        <w:t xml:space="preserve"> اکرام ملاک حکم است. جاهایی از موضوع بودن و جمود روی لفظ بیرون </w:t>
      </w:r>
      <w:r>
        <w:rPr>
          <w:rFonts w:hint="cs"/>
          <w:rtl/>
        </w:rPr>
        <w:t>می‌رویم</w:t>
      </w:r>
      <w:r w:rsidR="001E795A">
        <w:rPr>
          <w:rFonts w:hint="cs"/>
          <w:rtl/>
        </w:rPr>
        <w:t xml:space="preserve"> و </w:t>
      </w:r>
      <w:r>
        <w:rPr>
          <w:rFonts w:hint="cs"/>
          <w:rtl/>
        </w:rPr>
        <w:t>می‌گوییم</w:t>
      </w:r>
      <w:r w:rsidR="001E795A">
        <w:rPr>
          <w:rFonts w:hint="cs"/>
          <w:rtl/>
        </w:rPr>
        <w:t xml:space="preserve"> موضوع چیز </w:t>
      </w:r>
      <w:r>
        <w:rPr>
          <w:rFonts w:hint="cs"/>
          <w:rtl/>
        </w:rPr>
        <w:t>عام‌تر</w:t>
      </w:r>
      <w:r w:rsidR="001E795A">
        <w:rPr>
          <w:rFonts w:hint="cs"/>
          <w:rtl/>
        </w:rPr>
        <w:t xml:space="preserve"> یا </w:t>
      </w:r>
      <w:r>
        <w:rPr>
          <w:rFonts w:hint="cs"/>
          <w:rtl/>
        </w:rPr>
        <w:t>خاص‌تری</w:t>
      </w:r>
      <w:r w:rsidR="001E795A">
        <w:rPr>
          <w:rFonts w:hint="cs"/>
          <w:rtl/>
        </w:rPr>
        <w:t xml:space="preserve"> است این چه موجباتی دارد؟ شش موجب اینجا ذکر شده. از </w:t>
      </w:r>
      <w:r>
        <w:rPr>
          <w:rFonts w:hint="cs"/>
          <w:rtl/>
        </w:rPr>
        <w:t>پس‌فردا</w:t>
      </w:r>
      <w:r w:rsidR="001E795A">
        <w:rPr>
          <w:rFonts w:hint="cs"/>
          <w:rtl/>
        </w:rPr>
        <w:t xml:space="preserve"> وارد اصاله الموضوعیه </w:t>
      </w:r>
      <w:r>
        <w:rPr>
          <w:rFonts w:hint="cs"/>
          <w:rtl/>
        </w:rPr>
        <w:t>می‌شویم</w:t>
      </w:r>
      <w:r w:rsidR="001E795A">
        <w:rPr>
          <w:rFonts w:hint="cs"/>
          <w:rtl/>
        </w:rPr>
        <w:t xml:space="preserve">. ابتدا در مورد اصاله الموضوعیه در عناوین وارد در دلیل شرعی بحث </w:t>
      </w:r>
      <w:r>
        <w:rPr>
          <w:rFonts w:hint="cs"/>
          <w:rtl/>
        </w:rPr>
        <w:t>می‌کنیم</w:t>
      </w:r>
      <w:r w:rsidR="001E795A">
        <w:rPr>
          <w:rFonts w:hint="cs"/>
          <w:rtl/>
        </w:rPr>
        <w:t xml:space="preserve"> بعد هم </w:t>
      </w:r>
      <w:r>
        <w:rPr>
          <w:rFonts w:hint="cs"/>
          <w:rtl/>
        </w:rPr>
        <w:t>ادامه‌اش</w:t>
      </w:r>
      <w:r w:rsidR="001E795A">
        <w:rPr>
          <w:rFonts w:hint="cs"/>
          <w:rtl/>
        </w:rPr>
        <w:t xml:space="preserve"> عوامل و عللی که موضوعیت یک کلمه را الغاء </w:t>
      </w:r>
      <w:r>
        <w:rPr>
          <w:rFonts w:hint="cs"/>
          <w:rtl/>
        </w:rPr>
        <w:t>می‌کند</w:t>
      </w:r>
      <w:r w:rsidR="001E795A">
        <w:rPr>
          <w:rFonts w:hint="cs"/>
          <w:rtl/>
        </w:rPr>
        <w:t xml:space="preserve"> و مفهوم </w:t>
      </w:r>
      <w:r>
        <w:rPr>
          <w:rFonts w:hint="cs"/>
          <w:rtl/>
        </w:rPr>
        <w:t>عام‌تر</w:t>
      </w:r>
      <w:r w:rsidR="001E795A">
        <w:rPr>
          <w:rFonts w:hint="cs"/>
          <w:rtl/>
        </w:rPr>
        <w:t xml:space="preserve"> یا </w:t>
      </w:r>
      <w:r>
        <w:rPr>
          <w:rFonts w:hint="cs"/>
          <w:rtl/>
        </w:rPr>
        <w:t>خاص‌تری</w:t>
      </w:r>
      <w:r w:rsidR="001E795A">
        <w:rPr>
          <w:rFonts w:hint="cs"/>
          <w:rtl/>
        </w:rPr>
        <w:t xml:space="preserve"> موضوع و ملاک حکم بحث </w:t>
      </w:r>
      <w:r>
        <w:rPr>
          <w:rFonts w:hint="cs"/>
          <w:rtl/>
        </w:rPr>
        <w:t>می‌کنیم</w:t>
      </w:r>
      <w:r w:rsidR="001E795A">
        <w:rPr>
          <w:rFonts w:hint="cs"/>
          <w:rtl/>
        </w:rPr>
        <w:t>.</w:t>
      </w:r>
    </w:p>
    <w:p w:rsidR="007818F6" w:rsidRPr="00273BCB" w:rsidRDefault="007818F6" w:rsidP="007818F6">
      <w:pPr>
        <w:rPr>
          <w:rtl/>
        </w:rPr>
      </w:pPr>
    </w:p>
    <w:sectPr w:rsidR="007818F6" w:rsidRPr="00273BC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58" w:rsidRDefault="00F40958" w:rsidP="000D5800">
      <w:pPr>
        <w:spacing w:after="0"/>
      </w:pPr>
      <w:r>
        <w:separator/>
      </w:r>
    </w:p>
  </w:endnote>
  <w:endnote w:type="continuationSeparator" w:id="0">
    <w:p w:rsidR="00F40958" w:rsidRDefault="00F4095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DD" w:rsidRDefault="00BB6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609E2">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DD" w:rsidRDefault="00BB6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58" w:rsidRDefault="00F40958" w:rsidP="000D5800">
      <w:pPr>
        <w:spacing w:after="0"/>
      </w:pPr>
      <w:r>
        <w:separator/>
      </w:r>
    </w:p>
  </w:footnote>
  <w:footnote w:type="continuationSeparator" w:id="0">
    <w:p w:rsidR="00F40958" w:rsidRDefault="00F40958" w:rsidP="000D5800">
      <w:pPr>
        <w:spacing w:after="0"/>
      </w:pPr>
      <w:r>
        <w:continuationSeparator/>
      </w:r>
    </w:p>
  </w:footnote>
  <w:footnote w:id="1">
    <w:p w:rsidR="00BB60DD" w:rsidRDefault="00BB60DD" w:rsidP="00BB60DD">
      <w:pPr>
        <w:pStyle w:val="FootnoteText"/>
        <w:rPr>
          <w:rFonts w:hint="cs"/>
          <w:rtl/>
        </w:rPr>
      </w:pPr>
      <w:r>
        <w:rPr>
          <w:rStyle w:val="FootnoteReference"/>
        </w:rPr>
        <w:footnoteRef/>
      </w:r>
      <w:r>
        <w:rPr>
          <w:rFonts w:hint="cs"/>
          <w:rtl/>
        </w:rPr>
        <w:t>.</w:t>
      </w:r>
      <w:r w:rsidRPr="00BB60DD">
        <w:rPr>
          <w:rtl/>
        </w:rPr>
        <w:t xml:space="preserve"> وسائل الشيعة، ج‏1، ص: 51</w:t>
      </w:r>
      <w:r>
        <w:rPr>
          <w:rFonts w:hint="cs"/>
          <w:rtl/>
        </w:rPr>
        <w:t>.</w:t>
      </w:r>
    </w:p>
  </w:footnote>
  <w:footnote w:id="2">
    <w:p w:rsidR="00BB60DD" w:rsidRDefault="00BB60DD" w:rsidP="00E46301">
      <w:pPr>
        <w:pStyle w:val="FootnoteText"/>
        <w:rPr>
          <w:rFonts w:hint="cs"/>
          <w:rtl/>
        </w:rPr>
      </w:pPr>
      <w:r>
        <w:rPr>
          <w:rStyle w:val="FootnoteReference"/>
        </w:rPr>
        <w:footnoteRef/>
      </w:r>
      <w:r>
        <w:rPr>
          <w:rFonts w:hint="cs"/>
          <w:rtl/>
        </w:rPr>
        <w:t>.</w:t>
      </w:r>
      <w:r w:rsidR="00E46301" w:rsidRPr="00E46301">
        <w:rPr>
          <w:rtl/>
        </w:rPr>
        <w:t xml:space="preserve"> وسائل الشيعة، ج‏1، ص: 51</w:t>
      </w:r>
      <w:r w:rsidR="00E46301">
        <w:rPr>
          <w:rFonts w:hint="cs"/>
          <w:rtl/>
        </w:rPr>
        <w:t>.</w:t>
      </w:r>
    </w:p>
  </w:footnote>
  <w:footnote w:id="3">
    <w:p w:rsidR="00E46301" w:rsidRDefault="00E46301" w:rsidP="00E46301">
      <w:pPr>
        <w:pStyle w:val="FootnoteText"/>
        <w:rPr>
          <w:rFonts w:hint="cs"/>
          <w:rtl/>
        </w:rPr>
      </w:pPr>
      <w:r>
        <w:rPr>
          <w:rStyle w:val="FootnoteReference"/>
        </w:rPr>
        <w:footnoteRef/>
      </w:r>
      <w:r>
        <w:rPr>
          <w:rFonts w:hint="cs"/>
          <w:rtl/>
        </w:rPr>
        <w:t>.</w:t>
      </w:r>
      <w:r w:rsidRPr="00E46301">
        <w:rPr>
          <w:rtl/>
        </w:rPr>
        <w:t xml:space="preserve"> وسائل الشيعة، ج‏1، ص: 52</w:t>
      </w:r>
      <w:r>
        <w:rPr>
          <w:rFonts w:hint="cs"/>
          <w:rtl/>
        </w:rPr>
        <w:t>.</w:t>
      </w:r>
    </w:p>
  </w:footnote>
  <w:footnote w:id="4">
    <w:p w:rsidR="00E46301" w:rsidRDefault="00E46301" w:rsidP="00E46301">
      <w:pPr>
        <w:pStyle w:val="FootnoteText"/>
        <w:rPr>
          <w:rFonts w:hint="cs"/>
          <w:rtl/>
        </w:rPr>
      </w:pPr>
      <w:r>
        <w:rPr>
          <w:rStyle w:val="FootnoteReference"/>
        </w:rPr>
        <w:footnoteRef/>
      </w:r>
      <w:r>
        <w:rPr>
          <w:rFonts w:hint="cs"/>
          <w:rtl/>
        </w:rPr>
        <w:t>.</w:t>
      </w:r>
      <w:r>
        <w:rPr>
          <w:rtl/>
        </w:rPr>
        <w:t xml:space="preserve"> </w:t>
      </w:r>
      <w:r w:rsidR="00D234B0">
        <w:rPr>
          <w:rtl/>
        </w:rPr>
        <w:t>بحارالأنوار</w:t>
      </w:r>
      <w:r w:rsidRPr="00E46301">
        <w:rPr>
          <w:rtl/>
        </w:rPr>
        <w:t xml:space="preserve"> (ط - بيروت)، ج‏5، ص: 327</w:t>
      </w:r>
      <w:r>
        <w:rPr>
          <w:rFonts w:hint="cs"/>
          <w:rtl/>
        </w:rPr>
        <w:t>.</w:t>
      </w:r>
    </w:p>
  </w:footnote>
  <w:footnote w:id="5">
    <w:p w:rsidR="00E46301" w:rsidRDefault="00E46301" w:rsidP="00E46301">
      <w:pPr>
        <w:pStyle w:val="FootnoteText"/>
        <w:rPr>
          <w:rFonts w:hint="cs"/>
        </w:rPr>
      </w:pPr>
      <w:r>
        <w:rPr>
          <w:rStyle w:val="FootnoteReference"/>
        </w:rPr>
        <w:footnoteRef/>
      </w:r>
      <w:r>
        <w:rPr>
          <w:rFonts w:hint="cs"/>
          <w:rtl/>
        </w:rPr>
        <w:t>.</w:t>
      </w:r>
      <w:r w:rsidRPr="00E46301">
        <w:rPr>
          <w:rtl/>
        </w:rPr>
        <w:t xml:space="preserve"> وسائل الشيعة، ج‏1، ص: 50</w:t>
      </w:r>
      <w:r>
        <w:rPr>
          <w:rFonts w:hint="cs"/>
          <w:rtl/>
        </w:rPr>
        <w:t>.</w:t>
      </w:r>
    </w:p>
  </w:footnote>
  <w:footnote w:id="6">
    <w:p w:rsidR="00D234B0" w:rsidRDefault="00D234B0">
      <w:pPr>
        <w:pStyle w:val="FootnoteText"/>
        <w:rPr>
          <w:rFonts w:hint="cs"/>
        </w:rPr>
      </w:pPr>
      <w:r>
        <w:rPr>
          <w:rStyle w:val="FootnoteReference"/>
        </w:rPr>
        <w:footnoteRef/>
      </w:r>
      <w:r>
        <w:rPr>
          <w:rFonts w:hint="cs"/>
          <w:rtl/>
        </w:rPr>
        <w:t xml:space="preserve">. </w:t>
      </w:r>
    </w:p>
  </w:footnote>
  <w:footnote w:id="7">
    <w:p w:rsidR="00E46301" w:rsidRDefault="00E46301" w:rsidP="00E46301">
      <w:pPr>
        <w:pStyle w:val="FootnoteText"/>
        <w:rPr>
          <w:rFonts w:hint="cs"/>
        </w:rPr>
      </w:pPr>
      <w:r>
        <w:rPr>
          <w:rStyle w:val="FootnoteReference"/>
        </w:rPr>
        <w:footnoteRef/>
      </w:r>
      <w:r>
        <w:rPr>
          <w:rFonts w:hint="cs"/>
          <w:rtl/>
        </w:rPr>
        <w:t>.</w:t>
      </w:r>
      <w:r w:rsidRPr="00E46301">
        <w:rPr>
          <w:rtl/>
        </w:rPr>
        <w:t xml:space="preserve"> وسائل الشيعة، ج‏1، ص: 54</w:t>
      </w:r>
      <w:r>
        <w:rPr>
          <w:rFonts w:hint="cs"/>
          <w:rtl/>
        </w:rPr>
        <w:t>.</w:t>
      </w:r>
    </w:p>
  </w:footnote>
  <w:footnote w:id="8">
    <w:p w:rsidR="00E46301" w:rsidRDefault="00E46301" w:rsidP="00E46301">
      <w:pPr>
        <w:pStyle w:val="FootnoteText"/>
        <w:rPr>
          <w:rFonts w:hint="cs"/>
          <w:rtl/>
        </w:rPr>
      </w:pPr>
      <w:r>
        <w:rPr>
          <w:rStyle w:val="FootnoteReference"/>
        </w:rPr>
        <w:footnoteRef/>
      </w:r>
      <w:r>
        <w:rPr>
          <w:rFonts w:hint="cs"/>
          <w:rtl/>
        </w:rPr>
        <w:t>.</w:t>
      </w:r>
      <w:r>
        <w:rPr>
          <w:rtl/>
        </w:rPr>
        <w:t xml:space="preserve"> </w:t>
      </w:r>
      <w:r w:rsidRPr="00E46301">
        <w:rPr>
          <w:rtl/>
        </w:rPr>
        <w:t>مستدرك الوسائل و مستنبط المسائل، ج‏1، ص: 91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DD" w:rsidRDefault="00BB6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73BC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3DF51B39" wp14:editId="7F22408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BB60DD">
      <w:rPr>
        <w:rFonts w:ascii="Adobe Arabic" w:hAnsi="Adobe Arabic" w:cs="Adobe Arabic"/>
        <w:b/>
        <w:bCs/>
        <w:sz w:val="24"/>
        <w:szCs w:val="24"/>
        <w:rtl/>
      </w:rPr>
      <w:t xml:space="preserve"> </w:t>
    </w:r>
    <w:r w:rsidR="00BB60D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666E53">
      <w:rPr>
        <w:rFonts w:ascii="Adobe Arabic" w:hAnsi="Adobe Arabic" w:cs="Adobe Arabic" w:hint="cs"/>
        <w:b/>
        <w:bCs/>
        <w:sz w:val="24"/>
        <w:szCs w:val="24"/>
        <w:rtl/>
      </w:rPr>
      <w:t>انقیاد</w:t>
    </w:r>
    <w:r w:rsidR="00BB60DD">
      <w:rPr>
        <w:rFonts w:ascii="Adobe Arabic" w:hAnsi="Adobe Arabic" w:cs="Adobe Arabic"/>
        <w:b/>
        <w:bCs/>
        <w:sz w:val="24"/>
        <w:szCs w:val="24"/>
        <w:rtl/>
      </w:rPr>
      <w:t xml:space="preserve"> </w:t>
    </w:r>
    <w:r w:rsidR="00BB60DD">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273BCB">
      <w:rPr>
        <w:rFonts w:ascii="Adobe Arabic" w:hAnsi="Adobe Arabic" w:cs="Adobe Arabic"/>
        <w:b/>
        <w:bCs/>
        <w:sz w:val="24"/>
        <w:szCs w:val="24"/>
      </w:rPr>
      <w:t>13</w:t>
    </w:r>
    <w:r w:rsidR="009D24A2">
      <w:rPr>
        <w:rFonts w:ascii="Adobe Arabic" w:hAnsi="Adobe Arabic" w:cs="Adobe Arabic" w:hint="cs"/>
        <w:b/>
        <w:bCs/>
        <w:sz w:val="24"/>
        <w:szCs w:val="24"/>
        <w:rtl/>
      </w:rPr>
      <w:t>/</w:t>
    </w:r>
    <w:r w:rsidR="00273BCB">
      <w:rPr>
        <w:rFonts w:ascii="Adobe Arabic" w:hAnsi="Adobe Arabic" w:cs="Adobe Arabic"/>
        <w:b/>
        <w:bCs/>
        <w:sz w:val="24"/>
        <w:szCs w:val="24"/>
      </w:rPr>
      <w:t>11</w:t>
    </w:r>
    <w:r w:rsidR="009D24A2">
      <w:rPr>
        <w:rFonts w:ascii="Adobe Arabic" w:hAnsi="Adobe Arabic" w:cs="Adobe Arabic" w:hint="cs"/>
        <w:b/>
        <w:bCs/>
        <w:sz w:val="24"/>
        <w:szCs w:val="24"/>
        <w:rtl/>
      </w:rPr>
      <w:t>/98</w:t>
    </w:r>
  </w:p>
  <w:p w:rsidR="00873379" w:rsidRDefault="00873379" w:rsidP="00273BCB">
    <w:pPr>
      <w:pStyle w:val="Header"/>
      <w:ind w:firstLine="0"/>
      <w:rPr>
        <w:rFonts w:eastAsiaTheme="minorHAnsi"/>
      </w:rPr>
    </w:pPr>
    <w:r w:rsidRPr="004F5524">
      <w:rPr>
        <w:rFonts w:ascii="Adobe Arabic" w:hAnsi="Adobe Arabic" w:cs="Adobe Arabic"/>
        <w:b/>
        <w:bCs/>
        <w:sz w:val="24"/>
        <w:szCs w:val="24"/>
        <w:rtl/>
      </w:rPr>
      <w:t>استاد اعرافی</w:t>
    </w:r>
    <w:r w:rsidR="00BB60DD">
      <w:rPr>
        <w:rFonts w:ascii="Adobe Arabic" w:hAnsi="Adobe Arabic" w:cs="Adobe Arabic"/>
        <w:b/>
        <w:bCs/>
        <w:sz w:val="24"/>
        <w:szCs w:val="24"/>
        <w:rtl/>
      </w:rPr>
      <w:t xml:space="preserve"> </w:t>
    </w:r>
    <w:r w:rsidR="00BB60DD">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BB60DD">
      <w:rPr>
        <w:rFonts w:ascii="Adobe Arabic" w:hAnsi="Adobe Arabic" w:cs="Adobe Arabic"/>
        <w:b/>
        <w:bCs/>
        <w:sz w:val="24"/>
        <w:szCs w:val="24"/>
        <w:rtl/>
      </w:rPr>
      <w:t xml:space="preserve"> انق</w:t>
    </w:r>
    <w:r w:rsidR="00BB60DD">
      <w:rPr>
        <w:rFonts w:ascii="Adobe Arabic" w:hAnsi="Adobe Arabic" w:cs="Adobe Arabic" w:hint="cs"/>
        <w:b/>
        <w:bCs/>
        <w:sz w:val="24"/>
        <w:szCs w:val="24"/>
        <w:rtl/>
      </w:rPr>
      <w:t>ی</w:t>
    </w:r>
    <w:r w:rsidR="00BB60DD">
      <w:rPr>
        <w:rFonts w:ascii="Adobe Arabic" w:hAnsi="Adobe Arabic" w:cs="Adobe Arabic" w:hint="eastAsia"/>
        <w:b/>
        <w:bCs/>
        <w:sz w:val="24"/>
        <w:szCs w:val="24"/>
        <w:rtl/>
      </w:rPr>
      <w:t>اد</w:t>
    </w:r>
    <w:r w:rsidR="00666E53">
      <w:rPr>
        <w:rFonts w:ascii="Adobe Arabic" w:hAnsi="Adobe Arabic" w:cs="Adobe Arabic" w:hint="cs"/>
        <w:b/>
        <w:bCs/>
        <w:sz w:val="24"/>
        <w:szCs w:val="24"/>
        <w:rtl/>
      </w:rPr>
      <w:t xml:space="preserve"> از نظر روایات</w:t>
    </w:r>
    <w:r w:rsidR="00BB60D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273BCB">
      <w:rPr>
        <w:rFonts w:ascii="Adobe Arabic" w:hAnsi="Adobe Arabic" w:cs="Adobe Arabic"/>
        <w:b/>
        <w:bCs/>
        <w:sz w:val="24"/>
        <w:szCs w:val="24"/>
      </w:rPr>
      <w:t>372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3C4DD6B" wp14:editId="226F2D96">
              <wp:simplePos x="0" y="0"/>
              <wp:positionH relativeFrom="column">
                <wp:posOffset>51435</wp:posOffset>
              </wp:positionH>
              <wp:positionV relativeFrom="paragraph">
                <wp:posOffset>258445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957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20.35pt" to="506.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DD" w:rsidRDefault="00BB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46F"/>
    <w:multiLevelType w:val="hybridMultilevel"/>
    <w:tmpl w:val="EBA60282"/>
    <w:lvl w:ilvl="0" w:tplc="487E9A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0F26"/>
    <w:multiLevelType w:val="hybridMultilevel"/>
    <w:tmpl w:val="CB9E06EA"/>
    <w:lvl w:ilvl="0" w:tplc="B178C1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1F0B99"/>
    <w:multiLevelType w:val="hybridMultilevel"/>
    <w:tmpl w:val="DDA0C0FA"/>
    <w:lvl w:ilvl="0" w:tplc="617E84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2D374D"/>
    <w:multiLevelType w:val="hybridMultilevel"/>
    <w:tmpl w:val="6E7CF094"/>
    <w:lvl w:ilvl="0" w:tplc="D2082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72D06"/>
    <w:multiLevelType w:val="hybridMultilevel"/>
    <w:tmpl w:val="3E30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94784"/>
    <w:multiLevelType w:val="hybridMultilevel"/>
    <w:tmpl w:val="416AE402"/>
    <w:lvl w:ilvl="0" w:tplc="AE14D2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867630"/>
    <w:multiLevelType w:val="hybridMultilevel"/>
    <w:tmpl w:val="57C6A9DA"/>
    <w:lvl w:ilvl="0" w:tplc="1F681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21CC6"/>
    <w:multiLevelType w:val="hybridMultilevel"/>
    <w:tmpl w:val="73FE4D98"/>
    <w:lvl w:ilvl="0" w:tplc="50E4B2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A4D5E8E"/>
    <w:multiLevelType w:val="hybridMultilevel"/>
    <w:tmpl w:val="0B56222E"/>
    <w:lvl w:ilvl="0" w:tplc="91FE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22"/>
  </w:num>
  <w:num w:numId="3">
    <w:abstractNumId w:val="11"/>
  </w:num>
  <w:num w:numId="4">
    <w:abstractNumId w:val="2"/>
  </w:num>
  <w:num w:numId="5">
    <w:abstractNumId w:val="16"/>
  </w:num>
  <w:num w:numId="6">
    <w:abstractNumId w:val="4"/>
  </w:num>
  <w:num w:numId="7">
    <w:abstractNumId w:val="19"/>
  </w:num>
  <w:num w:numId="8">
    <w:abstractNumId w:val="27"/>
  </w:num>
  <w:num w:numId="9">
    <w:abstractNumId w:val="9"/>
  </w:num>
  <w:num w:numId="10">
    <w:abstractNumId w:val="23"/>
  </w:num>
  <w:num w:numId="11">
    <w:abstractNumId w:val="17"/>
  </w:num>
  <w:num w:numId="12">
    <w:abstractNumId w:val="24"/>
  </w:num>
  <w:num w:numId="13">
    <w:abstractNumId w:val="20"/>
  </w:num>
  <w:num w:numId="14">
    <w:abstractNumId w:val="8"/>
  </w:num>
  <w:num w:numId="15">
    <w:abstractNumId w:val="13"/>
  </w:num>
  <w:num w:numId="16">
    <w:abstractNumId w:val="1"/>
  </w:num>
  <w:num w:numId="17">
    <w:abstractNumId w:val="25"/>
  </w:num>
  <w:num w:numId="18">
    <w:abstractNumId w:val="6"/>
  </w:num>
  <w:num w:numId="19">
    <w:abstractNumId w:val="15"/>
  </w:num>
  <w:num w:numId="20">
    <w:abstractNumId w:val="26"/>
  </w:num>
  <w:num w:numId="21">
    <w:abstractNumId w:val="14"/>
  </w:num>
  <w:num w:numId="22">
    <w:abstractNumId w:val="10"/>
  </w:num>
  <w:num w:numId="23">
    <w:abstractNumId w:val="7"/>
  </w:num>
  <w:num w:numId="24">
    <w:abstractNumId w:val="0"/>
  </w:num>
  <w:num w:numId="25">
    <w:abstractNumId w:val="3"/>
  </w:num>
  <w:num w:numId="26">
    <w:abstractNumId w:val="18"/>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1B8D"/>
    <w:rsid w:val="0006363E"/>
    <w:rsid w:val="00063C89"/>
    <w:rsid w:val="00074DE5"/>
    <w:rsid w:val="00080DFF"/>
    <w:rsid w:val="00084511"/>
    <w:rsid w:val="00085ED5"/>
    <w:rsid w:val="00095CAA"/>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693E"/>
    <w:rsid w:val="001274E3"/>
    <w:rsid w:val="00133E1D"/>
    <w:rsid w:val="00134E8C"/>
    <w:rsid w:val="0013617D"/>
    <w:rsid w:val="00136442"/>
    <w:rsid w:val="001370B6"/>
    <w:rsid w:val="0013725D"/>
    <w:rsid w:val="0014142F"/>
    <w:rsid w:val="00150D4B"/>
    <w:rsid w:val="00151088"/>
    <w:rsid w:val="00152670"/>
    <w:rsid w:val="001550AE"/>
    <w:rsid w:val="00165EEB"/>
    <w:rsid w:val="00166DD8"/>
    <w:rsid w:val="001712D6"/>
    <w:rsid w:val="001757C8"/>
    <w:rsid w:val="00177934"/>
    <w:rsid w:val="00192A6A"/>
    <w:rsid w:val="0019566B"/>
    <w:rsid w:val="00196082"/>
    <w:rsid w:val="00197CDD"/>
    <w:rsid w:val="001B2C3B"/>
    <w:rsid w:val="001C367D"/>
    <w:rsid w:val="001C3CCA"/>
    <w:rsid w:val="001D12EA"/>
    <w:rsid w:val="001D1F54"/>
    <w:rsid w:val="001D20D1"/>
    <w:rsid w:val="001D24F8"/>
    <w:rsid w:val="001D542D"/>
    <w:rsid w:val="001D6605"/>
    <w:rsid w:val="001E2E2B"/>
    <w:rsid w:val="001E306E"/>
    <w:rsid w:val="001E3FB0"/>
    <w:rsid w:val="001E4FFF"/>
    <w:rsid w:val="001E795A"/>
    <w:rsid w:val="001F2E3E"/>
    <w:rsid w:val="00206B69"/>
    <w:rsid w:val="00210F67"/>
    <w:rsid w:val="00224C0A"/>
    <w:rsid w:val="00233777"/>
    <w:rsid w:val="00237480"/>
    <w:rsid w:val="002376A5"/>
    <w:rsid w:val="002417C9"/>
    <w:rsid w:val="002529C5"/>
    <w:rsid w:val="00263491"/>
    <w:rsid w:val="00270294"/>
    <w:rsid w:val="00273BCB"/>
    <w:rsid w:val="00283229"/>
    <w:rsid w:val="002914BD"/>
    <w:rsid w:val="00297263"/>
    <w:rsid w:val="002A04B3"/>
    <w:rsid w:val="002A21AE"/>
    <w:rsid w:val="002A35E0"/>
    <w:rsid w:val="002B0BA7"/>
    <w:rsid w:val="002B1137"/>
    <w:rsid w:val="002B7AD5"/>
    <w:rsid w:val="002C56FD"/>
    <w:rsid w:val="002C645F"/>
    <w:rsid w:val="002D1EBB"/>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1B7F"/>
    <w:rsid w:val="00363811"/>
    <w:rsid w:val="00366400"/>
    <w:rsid w:val="003915D5"/>
    <w:rsid w:val="003963D7"/>
    <w:rsid w:val="00396F28"/>
    <w:rsid w:val="003A1A05"/>
    <w:rsid w:val="003A2654"/>
    <w:rsid w:val="003A5D9D"/>
    <w:rsid w:val="003B5C83"/>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2600E"/>
    <w:rsid w:val="004362A3"/>
    <w:rsid w:val="004403B9"/>
    <w:rsid w:val="0044347F"/>
    <w:rsid w:val="00443EB7"/>
    <w:rsid w:val="00444DB4"/>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4A70"/>
    <w:rsid w:val="004E5ED4"/>
    <w:rsid w:val="004F3596"/>
    <w:rsid w:val="004F5456"/>
    <w:rsid w:val="0051790F"/>
    <w:rsid w:val="00530FD7"/>
    <w:rsid w:val="00536E06"/>
    <w:rsid w:val="00545B0C"/>
    <w:rsid w:val="00551628"/>
    <w:rsid w:val="00560FD8"/>
    <w:rsid w:val="00572E2D"/>
    <w:rsid w:val="0057307B"/>
    <w:rsid w:val="00580CFA"/>
    <w:rsid w:val="00580DCD"/>
    <w:rsid w:val="00592103"/>
    <w:rsid w:val="00593BEC"/>
    <w:rsid w:val="005941DD"/>
    <w:rsid w:val="005A099B"/>
    <w:rsid w:val="005A545E"/>
    <w:rsid w:val="005A5862"/>
    <w:rsid w:val="005B05D4"/>
    <w:rsid w:val="005B0852"/>
    <w:rsid w:val="005B16EB"/>
    <w:rsid w:val="005C06AE"/>
    <w:rsid w:val="005E52C4"/>
    <w:rsid w:val="005F3E2E"/>
    <w:rsid w:val="00610C18"/>
    <w:rsid w:val="00612385"/>
    <w:rsid w:val="0061376C"/>
    <w:rsid w:val="00617C7C"/>
    <w:rsid w:val="00627180"/>
    <w:rsid w:val="00633F03"/>
    <w:rsid w:val="00636EFA"/>
    <w:rsid w:val="006511CA"/>
    <w:rsid w:val="0066229C"/>
    <w:rsid w:val="00663739"/>
    <w:rsid w:val="00663AAD"/>
    <w:rsid w:val="00666E53"/>
    <w:rsid w:val="0069696C"/>
    <w:rsid w:val="00696C84"/>
    <w:rsid w:val="006A085A"/>
    <w:rsid w:val="006A4FF6"/>
    <w:rsid w:val="006B0E38"/>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53B1D"/>
    <w:rsid w:val="0076665E"/>
    <w:rsid w:val="00772185"/>
    <w:rsid w:val="007749BC"/>
    <w:rsid w:val="00780C88"/>
    <w:rsid w:val="00780E25"/>
    <w:rsid w:val="00780F52"/>
    <w:rsid w:val="007810A0"/>
    <w:rsid w:val="007818F0"/>
    <w:rsid w:val="007818F6"/>
    <w:rsid w:val="00783462"/>
    <w:rsid w:val="00787B13"/>
    <w:rsid w:val="00792FAC"/>
    <w:rsid w:val="0079696F"/>
    <w:rsid w:val="007A431B"/>
    <w:rsid w:val="007A5D2F"/>
    <w:rsid w:val="007A65C1"/>
    <w:rsid w:val="007B0062"/>
    <w:rsid w:val="007B6FEB"/>
    <w:rsid w:val="007C1EF7"/>
    <w:rsid w:val="007C710E"/>
    <w:rsid w:val="007D0B88"/>
    <w:rsid w:val="007D1549"/>
    <w:rsid w:val="007D2ED1"/>
    <w:rsid w:val="007D5006"/>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1A37"/>
    <w:rsid w:val="008C3414"/>
    <w:rsid w:val="008C4B52"/>
    <w:rsid w:val="008C5CD5"/>
    <w:rsid w:val="008D030F"/>
    <w:rsid w:val="008D27F1"/>
    <w:rsid w:val="008D3287"/>
    <w:rsid w:val="008D36D5"/>
    <w:rsid w:val="008E3903"/>
    <w:rsid w:val="008E7053"/>
    <w:rsid w:val="008F083F"/>
    <w:rsid w:val="008F63E3"/>
    <w:rsid w:val="008F6D4E"/>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66A9"/>
    <w:rsid w:val="00A37C77"/>
    <w:rsid w:val="00A46808"/>
    <w:rsid w:val="00A5418D"/>
    <w:rsid w:val="00A609E2"/>
    <w:rsid w:val="00A6237F"/>
    <w:rsid w:val="00A63A93"/>
    <w:rsid w:val="00A6441E"/>
    <w:rsid w:val="00A64E09"/>
    <w:rsid w:val="00A670B9"/>
    <w:rsid w:val="00A72088"/>
    <w:rsid w:val="00A725C2"/>
    <w:rsid w:val="00A769EE"/>
    <w:rsid w:val="00A810A5"/>
    <w:rsid w:val="00A83BDA"/>
    <w:rsid w:val="00A862CC"/>
    <w:rsid w:val="00A86B06"/>
    <w:rsid w:val="00A9616A"/>
    <w:rsid w:val="00A96F68"/>
    <w:rsid w:val="00AA2342"/>
    <w:rsid w:val="00AC7D0F"/>
    <w:rsid w:val="00AD0304"/>
    <w:rsid w:val="00AD27BE"/>
    <w:rsid w:val="00AE2617"/>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55D51"/>
    <w:rsid w:val="00B63F15"/>
    <w:rsid w:val="00B80B86"/>
    <w:rsid w:val="00B9119B"/>
    <w:rsid w:val="00B96A3B"/>
    <w:rsid w:val="00BA253A"/>
    <w:rsid w:val="00BA4A8D"/>
    <w:rsid w:val="00BA51A8"/>
    <w:rsid w:val="00BB1C64"/>
    <w:rsid w:val="00BB5F7E"/>
    <w:rsid w:val="00BB60DD"/>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57B4"/>
    <w:rsid w:val="00C9781A"/>
    <w:rsid w:val="00CA371B"/>
    <w:rsid w:val="00CA3B00"/>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34B0"/>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3D9"/>
    <w:rsid w:val="00DD3C0D"/>
    <w:rsid w:val="00DD4864"/>
    <w:rsid w:val="00DD71A2"/>
    <w:rsid w:val="00DE1DC4"/>
    <w:rsid w:val="00DE1F13"/>
    <w:rsid w:val="00DE221B"/>
    <w:rsid w:val="00DE532A"/>
    <w:rsid w:val="00DF56E4"/>
    <w:rsid w:val="00E0639C"/>
    <w:rsid w:val="00E067E6"/>
    <w:rsid w:val="00E12531"/>
    <w:rsid w:val="00E12F48"/>
    <w:rsid w:val="00E143B0"/>
    <w:rsid w:val="00E14C06"/>
    <w:rsid w:val="00E3737E"/>
    <w:rsid w:val="00E4012D"/>
    <w:rsid w:val="00E45ECB"/>
    <w:rsid w:val="00E46301"/>
    <w:rsid w:val="00E55891"/>
    <w:rsid w:val="00E6283A"/>
    <w:rsid w:val="00E62F29"/>
    <w:rsid w:val="00E732A3"/>
    <w:rsid w:val="00E83A85"/>
    <w:rsid w:val="00E9026B"/>
    <w:rsid w:val="00E90FC4"/>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3BB1"/>
    <w:rsid w:val="00F3446D"/>
    <w:rsid w:val="00F40284"/>
    <w:rsid w:val="00F40958"/>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D92BE-F59C-4D96-9BAC-046C4A8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B60D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B60D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B60D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B60D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B60D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B60D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B60D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B60D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B60D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B60D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60D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B60D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B60D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B60D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B60D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B60DD"/>
    <w:pPr>
      <w:spacing w:after="0"/>
      <w:ind w:firstLine="0"/>
    </w:pPr>
    <w:rPr>
      <w:rFonts w:eastAsiaTheme="minorEastAsia"/>
    </w:rPr>
  </w:style>
  <w:style w:type="paragraph" w:styleId="TOC2">
    <w:name w:val="toc 2"/>
    <w:basedOn w:val="Normal"/>
    <w:next w:val="Normal"/>
    <w:autoRedefine/>
    <w:uiPriority w:val="39"/>
    <w:unhideWhenUsed/>
    <w:qFormat/>
    <w:rsid w:val="00BB60DD"/>
    <w:pPr>
      <w:spacing w:after="0"/>
      <w:ind w:left="221"/>
    </w:pPr>
    <w:rPr>
      <w:rFonts w:eastAsiaTheme="minorEastAsia"/>
    </w:rPr>
  </w:style>
  <w:style w:type="paragraph" w:styleId="TOC3">
    <w:name w:val="toc 3"/>
    <w:basedOn w:val="Normal"/>
    <w:next w:val="Normal"/>
    <w:autoRedefine/>
    <w:uiPriority w:val="39"/>
    <w:unhideWhenUsed/>
    <w:qFormat/>
    <w:rsid w:val="00BB60D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B60DD"/>
    <w:rPr>
      <w:rFonts w:cs="2  Lotus"/>
      <w:smallCaps/>
      <w:color w:val="auto"/>
      <w:szCs w:val="28"/>
      <w:u w:val="single"/>
    </w:rPr>
  </w:style>
  <w:style w:type="character" w:styleId="IntenseReference">
    <w:name w:val="Intense Reference"/>
    <w:uiPriority w:val="32"/>
    <w:qFormat/>
    <w:rsid w:val="00BB60DD"/>
    <w:rPr>
      <w:rFonts w:cs="2  Lotus"/>
      <w:b/>
      <w:bCs/>
      <w:smallCaps/>
      <w:color w:val="auto"/>
      <w:spacing w:val="5"/>
      <w:szCs w:val="28"/>
      <w:u w:val="single"/>
    </w:rPr>
  </w:style>
  <w:style w:type="character" w:styleId="BookTitle">
    <w:name w:val="Book Title"/>
    <w:uiPriority w:val="33"/>
    <w:qFormat/>
    <w:rsid w:val="00BB60DD"/>
    <w:rPr>
      <w:rFonts w:cs="2  Titr"/>
      <w:b/>
      <w:bCs/>
      <w:smallCaps/>
      <w:spacing w:val="5"/>
      <w:szCs w:val="100"/>
    </w:rPr>
  </w:style>
  <w:style w:type="paragraph" w:styleId="TOCHeading">
    <w:name w:val="TOC Heading"/>
    <w:basedOn w:val="Heading1"/>
    <w:next w:val="Normal"/>
    <w:uiPriority w:val="39"/>
    <w:unhideWhenUsed/>
    <w:qFormat/>
    <w:rsid w:val="00BB60D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B60D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B60D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B60D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B60D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B60D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B60DD"/>
    <w:pPr>
      <w:spacing w:after="0"/>
      <w:ind w:left="658"/>
    </w:pPr>
    <w:rPr>
      <w:rFonts w:eastAsia="Times New Roman"/>
    </w:rPr>
  </w:style>
  <w:style w:type="paragraph" w:styleId="TOC5">
    <w:name w:val="toc 5"/>
    <w:basedOn w:val="Normal"/>
    <w:next w:val="Normal"/>
    <w:autoRedefine/>
    <w:uiPriority w:val="39"/>
    <w:semiHidden/>
    <w:unhideWhenUsed/>
    <w:qFormat/>
    <w:rsid w:val="00BB60DD"/>
    <w:pPr>
      <w:spacing w:after="0"/>
      <w:ind w:left="879"/>
    </w:pPr>
    <w:rPr>
      <w:rFonts w:eastAsia="Times New Roman"/>
    </w:rPr>
  </w:style>
  <w:style w:type="paragraph" w:styleId="TOC6">
    <w:name w:val="toc 6"/>
    <w:basedOn w:val="Normal"/>
    <w:next w:val="Normal"/>
    <w:autoRedefine/>
    <w:uiPriority w:val="39"/>
    <w:semiHidden/>
    <w:unhideWhenUsed/>
    <w:qFormat/>
    <w:rsid w:val="00BB60DD"/>
    <w:pPr>
      <w:spacing w:after="0"/>
      <w:ind w:left="1100"/>
    </w:pPr>
    <w:rPr>
      <w:rFonts w:eastAsia="Times New Roman"/>
    </w:rPr>
  </w:style>
  <w:style w:type="paragraph" w:styleId="TOC7">
    <w:name w:val="toc 7"/>
    <w:basedOn w:val="Normal"/>
    <w:next w:val="Normal"/>
    <w:autoRedefine/>
    <w:uiPriority w:val="39"/>
    <w:semiHidden/>
    <w:unhideWhenUsed/>
    <w:qFormat/>
    <w:rsid w:val="00BB60DD"/>
    <w:pPr>
      <w:spacing w:after="0"/>
      <w:ind w:left="1321"/>
    </w:pPr>
    <w:rPr>
      <w:rFonts w:eastAsia="Times New Roman"/>
    </w:rPr>
  </w:style>
  <w:style w:type="paragraph" w:styleId="Caption">
    <w:name w:val="caption"/>
    <w:basedOn w:val="Normal"/>
    <w:next w:val="Normal"/>
    <w:uiPriority w:val="35"/>
    <w:semiHidden/>
    <w:unhideWhenUsed/>
    <w:qFormat/>
    <w:rsid w:val="00BB60DD"/>
    <w:rPr>
      <w:rFonts w:eastAsia="Times New Roman"/>
      <w:b/>
      <w:bCs/>
      <w:sz w:val="20"/>
      <w:szCs w:val="20"/>
    </w:rPr>
  </w:style>
  <w:style w:type="paragraph" w:styleId="Title">
    <w:name w:val="Title"/>
    <w:basedOn w:val="Normal"/>
    <w:next w:val="Normal"/>
    <w:link w:val="TitleChar"/>
    <w:autoRedefine/>
    <w:uiPriority w:val="10"/>
    <w:qFormat/>
    <w:rsid w:val="00BB60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B60D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B60D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B60DD"/>
    <w:rPr>
      <w:rFonts w:ascii="Cambria" w:eastAsia="2  Badr" w:hAnsi="Cambria" w:cs="Karim"/>
      <w:i/>
      <w:spacing w:val="15"/>
      <w:sz w:val="24"/>
      <w:szCs w:val="60"/>
    </w:rPr>
  </w:style>
  <w:style w:type="character" w:styleId="Emphasis">
    <w:name w:val="Emphasis"/>
    <w:uiPriority w:val="20"/>
    <w:qFormat/>
    <w:rsid w:val="00BB60DD"/>
    <w:rPr>
      <w:rFonts w:cs="2  Lotus"/>
      <w:i/>
      <w:iCs/>
      <w:color w:val="808080"/>
      <w:szCs w:val="32"/>
    </w:rPr>
  </w:style>
  <w:style w:type="character" w:customStyle="1" w:styleId="NoSpacingChar">
    <w:name w:val="No Spacing Char"/>
    <w:aliases w:val="متن عربي Char"/>
    <w:link w:val="NoSpacing"/>
    <w:uiPriority w:val="1"/>
    <w:rsid w:val="00BB60DD"/>
    <w:rPr>
      <w:rFonts w:eastAsia="2  Lotus" w:cs="2  Badr"/>
      <w:bCs/>
      <w:sz w:val="72"/>
      <w:szCs w:val="28"/>
    </w:rPr>
  </w:style>
  <w:style w:type="paragraph" w:styleId="ListParagraph">
    <w:name w:val="List Paragraph"/>
    <w:basedOn w:val="Normal"/>
    <w:link w:val="ListParagraphChar"/>
    <w:autoRedefine/>
    <w:uiPriority w:val="34"/>
    <w:qFormat/>
    <w:rsid w:val="00BB60DD"/>
    <w:pPr>
      <w:ind w:left="1134" w:firstLine="0"/>
    </w:pPr>
    <w:rPr>
      <w:rFonts w:ascii="Calibri" w:eastAsia="2  Lotus" w:hAnsi="Calibri" w:cs="2  Lotus"/>
      <w:sz w:val="22"/>
    </w:rPr>
  </w:style>
  <w:style w:type="character" w:customStyle="1" w:styleId="ListParagraphChar">
    <w:name w:val="List Paragraph Char"/>
    <w:link w:val="ListParagraph"/>
    <w:uiPriority w:val="34"/>
    <w:rsid w:val="00BB60DD"/>
    <w:rPr>
      <w:rFonts w:eastAsia="2  Lotus" w:cs="2  Lotus"/>
      <w:sz w:val="22"/>
      <w:szCs w:val="28"/>
    </w:rPr>
  </w:style>
  <w:style w:type="paragraph" w:styleId="Quote">
    <w:name w:val="Quote"/>
    <w:basedOn w:val="Normal"/>
    <w:next w:val="Normal"/>
    <w:link w:val="QuoteChar"/>
    <w:autoRedefine/>
    <w:uiPriority w:val="29"/>
    <w:qFormat/>
    <w:rsid w:val="00BB60D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B60DD"/>
    <w:rPr>
      <w:rFonts w:cs="B Lotus"/>
      <w:i/>
      <w:szCs w:val="30"/>
    </w:rPr>
  </w:style>
  <w:style w:type="paragraph" w:styleId="IntenseQuote">
    <w:name w:val="Intense Quote"/>
    <w:basedOn w:val="Normal"/>
    <w:next w:val="Normal"/>
    <w:link w:val="IntenseQuoteChar"/>
    <w:autoRedefine/>
    <w:uiPriority w:val="30"/>
    <w:qFormat/>
    <w:rsid w:val="00BB60D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B60DD"/>
    <w:rPr>
      <w:rFonts w:eastAsia="2  Lotus" w:cs="B Lotus"/>
      <w:b/>
      <w:bCs/>
      <w:i/>
      <w:szCs w:val="30"/>
    </w:rPr>
  </w:style>
  <w:style w:type="character" w:styleId="SubtleEmphasis">
    <w:name w:val="Subtle Emphasis"/>
    <w:uiPriority w:val="19"/>
    <w:qFormat/>
    <w:rsid w:val="00BB60DD"/>
    <w:rPr>
      <w:rFonts w:cs="2  Lotus"/>
      <w:i/>
      <w:iCs/>
      <w:color w:val="4A442A"/>
      <w:szCs w:val="32"/>
      <w:u w:val="none"/>
    </w:rPr>
  </w:style>
  <w:style w:type="character" w:styleId="IntenseEmphasis">
    <w:name w:val="Intense Emphasis"/>
    <w:uiPriority w:val="21"/>
    <w:qFormat/>
    <w:rsid w:val="00BB60D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B60D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80E0-7195-4965-BF5A-93D87FF2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1859</TotalTime>
  <Pages>7</Pages>
  <Words>1895</Words>
  <Characters>10803</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17</cp:revision>
  <dcterms:created xsi:type="dcterms:W3CDTF">2019-11-25T14:17:00Z</dcterms:created>
  <dcterms:modified xsi:type="dcterms:W3CDTF">2020-02-03T04:37:00Z</dcterms:modified>
</cp:coreProperties>
</file>