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12" w:rsidRPr="00806F40" w:rsidRDefault="004B7F12" w:rsidP="00806F40">
      <w:pPr>
        <w:pStyle w:val="1"/>
      </w:pPr>
      <w:r w:rsidRPr="00806F40">
        <w:rPr>
          <w:rtl/>
        </w:rPr>
        <w:t>خطبه اول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6504C3">
        <w:rPr>
          <w:rFonts w:ascii="IRBadr" w:hAnsi="IRBadr" w:cs="IRBadr"/>
          <w:b/>
          <w:bCs/>
          <w:color w:val="auto"/>
          <w:sz w:val="32"/>
          <w:szCs w:val="32"/>
          <w:rtl/>
        </w:rPr>
        <w:t>بسم 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ابی القاسم المصطفی محمّد و علی آله الاطیبین الاطهرین ولا سیّما بقیة الله فی الارضین.</w:t>
      </w:r>
    </w:p>
    <w:p w:rsidR="004B7F12" w:rsidRPr="00806F40" w:rsidRDefault="004B7F12" w:rsidP="00806F40">
      <w:pPr>
        <w:pStyle w:val="2"/>
      </w:pPr>
      <w:r w:rsidRPr="00806F40">
        <w:rPr>
          <w:rtl/>
        </w:rPr>
        <w:t>توصیه به تقوا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>اعوذبالله من الشیطان الرجیم بسم‌الله الرحمن الرحیم «یا أَیهَا الَّذِینَ آمَنُواْ اتَّقُواْ اللّهَ وَکونُواْ مَعَ الصَّادِقِینَ»</w:t>
      </w:r>
      <w:r w:rsidRPr="006504C3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1"/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عِبَادَ اللَّهِ أُوصِیکمْ و نَفسِی بِتَقْوَی اللَّه و ملازمة أمره و مجانبة نهیه </w:t>
      </w:r>
    </w:p>
    <w:p w:rsidR="004B7F12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شما نمازگزاران گرامی و خودم را به ذکر و شکر خداوند و به کسب تقوا در همه شئون و احوال زندگی و پارسایی و عهد با خداوند برای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فرمان‌بری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او در سال آینده دعوت و سفارش می‌کنم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از خداو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ند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می‌خواهیم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به همه ما توفیق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فرمان‌بری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شایسته از خویش عنایت و کرامت فرماید.</w:t>
      </w:r>
    </w:p>
    <w:p w:rsidR="004B7F12" w:rsidRPr="00806F40" w:rsidRDefault="00C24311" w:rsidP="00806F40">
      <w:pPr>
        <w:pStyle w:val="2"/>
        <w:rPr>
          <w:rtl/>
        </w:rPr>
      </w:pPr>
      <w:r w:rsidRPr="00806F40">
        <w:rPr>
          <w:rtl/>
        </w:rPr>
        <w:t>عالَم طبیعت از دیدگاه اسلام</w:t>
      </w:r>
    </w:p>
    <w:p w:rsidR="004B7F12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آستانه سال جدید هستیم و اعتدال ربیعی و بهار طبیعت و تطوراتی که در عالم طبیعت در بهار رخ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شاهد هستیم. به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همین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مناسبت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در خطبه اول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عرایضی پیرامون نگاه قرآن و اسلام به این عالم طبیعت و جهان عرض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4B7F12" w:rsidRPr="006504C3" w:rsidRDefault="003E25E6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سؤالی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ممکن است طرح شود که نگاه قرآن و اسلام به این جهان طبیعت و نظامی که بر این عالم طبیعت حاکم است چه نگاهی است؟ اسلام این جهان طبیعت و مظاهر فراوان و شکفت انگیز خلقت این عالم را که با عنوان جها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طبیعت و مادی به شمار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می‌آوریم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چگونه تفسیر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؟</w:t>
      </w:r>
    </w:p>
    <w:p w:rsidR="00C24311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اگر بخواهیم به پاسخ این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بپرد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ازیم باید همه قرآن را ببینیم و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نگاه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کلی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هدایت‌گر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قرآن را در باب این عالم طبیعت و جهان خلقت مورد بررسی قرار دهیم. در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مطالب و محورهای فراوانی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می‌توانیم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قرآن تماشا کنیم و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نقطه‌نظر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قرآن به این عالم و جهان را به دست آوریم. با توجه به فرصت اندکی که در خطبه وجود دارد من به چند اصل و محوری که قرآن در تفسیر این عالم طبیعت مورد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داده است اشاره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نگاه قرآنی و توحیدی است که اسلام ما را به این نگاه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فراخوانده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نگاه یک مسل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مان به این عالم و آسمان، باران،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طبیعت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رویش گیاهان و به همه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مظاهر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شگفت‌انگیز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پهناور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عالم چگونه باید باشد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؟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4B7F12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نگاه درست بر اساس این چند اصل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می‌چرخد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 من این اصول ر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فهرست‌وار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خدمت شما عرض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C24311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C24311" w:rsidRPr="00806F40" w:rsidRDefault="00C24311" w:rsidP="00806F40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06F40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اصل اول: </w:t>
      </w:r>
      <w:r w:rsidR="00EE4D57" w:rsidRPr="00806F40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تعظیم و بزرگ شمردن </w:t>
      </w:r>
      <w:r w:rsidR="003E25E6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پدیده‌های</w:t>
      </w:r>
      <w:r w:rsidR="00EE4D57" w:rsidRPr="00806F40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طبیعت</w:t>
      </w:r>
    </w:p>
    <w:p w:rsidR="00EE4D57" w:rsidRPr="00806F40" w:rsidRDefault="004B7F12" w:rsidP="00806F40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قرآن یک رویکرد </w:t>
      </w:r>
      <w:r w:rsidR="003E25E6">
        <w:rPr>
          <w:rFonts w:ascii="IRBadr" w:eastAsiaTheme="minorHAnsi" w:hAnsi="IRBadr" w:cs="IRBadr"/>
          <w:sz w:val="32"/>
          <w:szCs w:val="32"/>
          <w:rtl/>
        </w:rPr>
        <w:t>کاملاً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مثبت و علمی به همه مظاهر عالم و طبیعت دارد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>.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نگاه خیلی </w:t>
      </w:r>
      <w:r w:rsidR="003E25E6">
        <w:rPr>
          <w:rFonts w:ascii="IRBadr" w:eastAsiaTheme="minorHAnsi" w:hAnsi="IRBadr" w:cs="IRBadr"/>
          <w:sz w:val="32"/>
          <w:szCs w:val="32"/>
          <w:rtl/>
        </w:rPr>
        <w:t>خوش‌بینانه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م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>ث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بت و بسیار دقیق نسبت به این جهان پهناور و </w:t>
      </w:r>
      <w:r w:rsidR="003E25E6">
        <w:rPr>
          <w:rFonts w:ascii="IRBadr" w:eastAsiaTheme="minorHAnsi" w:hAnsi="IRBadr" w:cs="IRBadr"/>
          <w:sz w:val="32"/>
          <w:szCs w:val="32"/>
          <w:rtl/>
        </w:rPr>
        <w:t>صحنه‌های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گوناگونی که در این خلقت وجود دارد 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 xml:space="preserve">را </w:t>
      </w:r>
      <w:r w:rsidRPr="00806F40">
        <w:rPr>
          <w:rFonts w:ascii="IRBadr" w:eastAsiaTheme="minorHAnsi" w:hAnsi="IRBadr" w:cs="IRBadr"/>
          <w:sz w:val="32"/>
          <w:szCs w:val="32"/>
          <w:rtl/>
        </w:rPr>
        <w:t>در قرآن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 xml:space="preserve"> شاهد هستیم. صدها آیه </w:t>
      </w:r>
      <w:r w:rsidR="003E25E6">
        <w:rPr>
          <w:rFonts w:ascii="IRBadr" w:eastAsiaTheme="minorHAnsi" w:hAnsi="IRBadr" w:cs="IRBadr"/>
          <w:sz w:val="32"/>
          <w:szCs w:val="32"/>
          <w:rtl/>
        </w:rPr>
        <w:t>در قرآن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 xml:space="preserve"> کریم وارد تبیین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و تصویر این عالم شده است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>.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انواع </w:t>
      </w:r>
      <w:r w:rsidR="003E25E6">
        <w:rPr>
          <w:rFonts w:ascii="IRBadr" w:eastAsiaTheme="minorHAnsi" w:hAnsi="IRBadr" w:cs="IRBadr"/>
          <w:sz w:val="32"/>
          <w:szCs w:val="32"/>
          <w:rtl/>
        </w:rPr>
        <w:t>پدیده‌های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ی که در این عالم 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 xml:space="preserve">وجود دارند که </w:t>
      </w:r>
      <w:r w:rsidR="003E25E6">
        <w:rPr>
          <w:rFonts w:ascii="IRBadr" w:eastAsiaTheme="minorHAnsi" w:hAnsi="IRBadr" w:cs="IRBadr"/>
          <w:sz w:val="32"/>
          <w:szCs w:val="32"/>
          <w:rtl/>
        </w:rPr>
        <w:t>عبارت‌اند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 xml:space="preserve"> از: آسمان، زمین، کهکشان،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خلقت انسان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 xml:space="preserve">، </w:t>
      </w:r>
      <w:r w:rsidRPr="00806F40">
        <w:rPr>
          <w:rFonts w:ascii="IRBadr" w:eastAsiaTheme="minorHAnsi" w:hAnsi="IRBadr" w:cs="IRBadr"/>
          <w:sz w:val="32"/>
          <w:szCs w:val="32"/>
          <w:rtl/>
        </w:rPr>
        <w:t>گیاه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>، درخت،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جهان طبیعت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گردش ماه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زمین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خورشید و این همه </w:t>
      </w:r>
      <w:r w:rsidR="003E25E6">
        <w:rPr>
          <w:rFonts w:ascii="IRBadr" w:eastAsiaTheme="minorHAnsi" w:hAnsi="IRBadr" w:cs="IRBadr"/>
          <w:sz w:val="32"/>
          <w:szCs w:val="32"/>
          <w:rtl/>
        </w:rPr>
        <w:t>پدیده‌های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ی که در این عالم وجود دارد. قرآن یک نگاه جامع و جذاب به این </w:t>
      </w:r>
      <w:r w:rsidR="003E25E6">
        <w:rPr>
          <w:rFonts w:ascii="IRBadr" w:eastAsiaTheme="minorHAnsi" w:hAnsi="IRBadr" w:cs="IRBadr"/>
          <w:sz w:val="32"/>
          <w:szCs w:val="32"/>
          <w:rtl/>
        </w:rPr>
        <w:t>پدیده‌های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عالم دارد 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 xml:space="preserve">و همه </w:t>
      </w:r>
      <w:r w:rsidR="003E25E6">
        <w:rPr>
          <w:rFonts w:ascii="IRBadr" w:eastAsiaTheme="minorHAnsi" w:hAnsi="IRBadr" w:cs="IRBadr"/>
          <w:sz w:val="32"/>
          <w:szCs w:val="32"/>
          <w:rtl/>
        </w:rPr>
        <w:t>این‌ها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 xml:space="preserve"> را مهم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می‌داند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 xml:space="preserve"> و این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جهان را بزرگ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مهم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جذاب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منظم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مبتنی بر قوانین دقیق و دارای نظم و نظام و 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 xml:space="preserve">حساب و 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کتاب بسیار دقیق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می‌داند</w:t>
      </w:r>
      <w:r w:rsidR="00C24311" w:rsidRPr="00806F40">
        <w:rPr>
          <w:rFonts w:ascii="IRBadr" w:eastAsiaTheme="minorHAnsi" w:hAnsi="IRBadr" w:cs="IRBadr"/>
          <w:sz w:val="32"/>
          <w:szCs w:val="32"/>
          <w:rtl/>
        </w:rPr>
        <w:t>. آن قدر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این </w:t>
      </w:r>
      <w:r w:rsidR="003E25E6">
        <w:rPr>
          <w:rFonts w:ascii="IRBadr" w:eastAsiaTheme="minorHAnsi" w:hAnsi="IRBadr" w:cs="IRBadr"/>
          <w:sz w:val="32"/>
          <w:szCs w:val="32"/>
          <w:rtl/>
        </w:rPr>
        <w:t>پدیده‌های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عالم و طبیعت در نگاه قرآن و خداوند متعال بزرگ شمرده شده است که خداوند به آن قسم یاد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می‌کند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>.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 xml:space="preserve">شاید دو سوم </w:t>
      </w:r>
      <w:r w:rsidRPr="00806F40">
        <w:rPr>
          <w:rFonts w:ascii="IRBadr" w:eastAsiaTheme="minorHAnsi" w:hAnsi="IRBadr" w:cs="IRBadr"/>
          <w:sz w:val="32"/>
          <w:szCs w:val="32"/>
          <w:rtl/>
        </w:rPr>
        <w:t>از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 xml:space="preserve"> حدود شصت، هفتاد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ق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>َ</w:t>
      </w:r>
      <w:r w:rsidRPr="00806F40">
        <w:rPr>
          <w:rFonts w:ascii="IRBadr" w:eastAsiaTheme="minorHAnsi" w:hAnsi="IRBadr" w:cs="IRBadr"/>
          <w:sz w:val="32"/>
          <w:szCs w:val="32"/>
          <w:rtl/>
        </w:rPr>
        <w:t>س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>َ</w:t>
      </w:r>
      <w:r w:rsidRPr="00806F40">
        <w:rPr>
          <w:rFonts w:ascii="IRBadr" w:eastAsiaTheme="minorHAnsi" w:hAnsi="IRBadr" w:cs="IRBadr"/>
          <w:sz w:val="32"/>
          <w:szCs w:val="32"/>
          <w:rtl/>
        </w:rPr>
        <w:t>م خداوند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>، قسم به خورشید،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ماه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روز و شب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زمین و زمان و </w:t>
      </w:r>
      <w:r w:rsidR="003E25E6">
        <w:rPr>
          <w:rFonts w:ascii="IRBadr" w:eastAsiaTheme="minorHAnsi" w:hAnsi="IRBadr" w:cs="IRBadr"/>
          <w:sz w:val="32"/>
          <w:szCs w:val="32"/>
          <w:rtl/>
        </w:rPr>
        <w:t>قطعه‌های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زمانی و این </w:t>
      </w:r>
      <w:r w:rsidR="003E25E6">
        <w:rPr>
          <w:rFonts w:ascii="IRBadr" w:eastAsiaTheme="minorHAnsi" w:hAnsi="IRBadr" w:cs="IRBadr"/>
          <w:sz w:val="32"/>
          <w:szCs w:val="32"/>
          <w:rtl/>
        </w:rPr>
        <w:t>پدیده‌های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بزرگ عالم است. قرآن </w:t>
      </w:r>
      <w:r w:rsidR="003E25E6">
        <w:rPr>
          <w:rFonts w:ascii="IRBadr" w:eastAsiaTheme="minorHAnsi" w:hAnsi="IRBadr" w:cs="IRBadr"/>
          <w:sz w:val="32"/>
          <w:szCs w:val="32"/>
          <w:rtl/>
        </w:rPr>
        <w:t>تأکید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دارد که این </w:t>
      </w:r>
      <w:r w:rsidR="003E25E6">
        <w:rPr>
          <w:rFonts w:ascii="IRBadr" w:eastAsiaTheme="minorHAnsi" w:hAnsi="IRBadr" w:cs="IRBadr"/>
          <w:sz w:val="32"/>
          <w:szCs w:val="32"/>
          <w:rtl/>
        </w:rPr>
        <w:t>پدیده‌ها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مهم است و به </w:t>
      </w:r>
      <w:r w:rsidR="003E25E6">
        <w:rPr>
          <w:rFonts w:ascii="IRBadr" w:eastAsiaTheme="minorHAnsi" w:hAnsi="IRBadr" w:cs="IRBadr"/>
          <w:sz w:val="32"/>
          <w:szCs w:val="32"/>
          <w:rtl/>
        </w:rPr>
        <w:t>آن‌ها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قسم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می‌خورد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. این </w:t>
      </w:r>
      <w:r w:rsidR="003E25E6">
        <w:rPr>
          <w:rFonts w:ascii="IRBadr" w:eastAsiaTheme="minorHAnsi" w:hAnsi="IRBadr" w:cs="IRBadr"/>
          <w:sz w:val="32"/>
          <w:szCs w:val="32"/>
          <w:rtl/>
        </w:rPr>
        <w:t>پدیده‌ها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E25E6">
        <w:rPr>
          <w:rFonts w:ascii="IRBadr" w:eastAsiaTheme="minorHAnsi" w:hAnsi="IRBadr" w:cs="IRBadr"/>
          <w:sz w:val="32"/>
          <w:szCs w:val="32"/>
          <w:rtl/>
        </w:rPr>
        <w:t>قانون‌مند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است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>. اسلام و قرآن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بشر را به شناخت </w:t>
      </w:r>
      <w:r w:rsidR="003E25E6">
        <w:rPr>
          <w:rFonts w:ascii="IRBadr" w:eastAsiaTheme="minorHAnsi" w:hAnsi="IRBadr" w:cs="IRBadr"/>
          <w:sz w:val="32"/>
          <w:szCs w:val="32"/>
          <w:rtl/>
        </w:rPr>
        <w:t>ا</w:t>
      </w:r>
      <w:r w:rsidR="003E25E6">
        <w:rPr>
          <w:rFonts w:ascii="IRBadr" w:eastAsiaTheme="minorHAnsi" w:hAnsi="IRBadr" w:cs="IRBadr" w:hint="cs"/>
          <w:sz w:val="32"/>
          <w:szCs w:val="32"/>
          <w:rtl/>
        </w:rPr>
        <w:t>ین‌ها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دعوت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می‌کند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>. علاوه بر این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اشاره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می‌کند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 xml:space="preserve">که 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غیر از این </w:t>
      </w:r>
      <w:r w:rsidR="003E25E6">
        <w:rPr>
          <w:rFonts w:ascii="IRBadr" w:eastAsiaTheme="minorHAnsi" w:hAnsi="IRBadr" w:cs="IRBadr"/>
          <w:sz w:val="32"/>
          <w:szCs w:val="32"/>
          <w:rtl/>
        </w:rPr>
        <w:t>پدیده‌ها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که جلوی چشم شما است خیلی چیزهای دیگر 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 xml:space="preserve">است که جلوی چشم شما نیست. 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اما </w:t>
      </w:r>
      <w:r w:rsidRPr="00806F40">
        <w:rPr>
          <w:rFonts w:ascii="IRBadr" w:eastAsiaTheme="minorHAnsi" w:hAnsi="IRBadr" w:cs="IRBadr"/>
          <w:sz w:val="32"/>
          <w:szCs w:val="32"/>
          <w:rtl/>
        </w:rPr>
        <w:lastRenderedPageBreak/>
        <w:t xml:space="preserve">این 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 xml:space="preserve">را بدانید که 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جهان از </w:t>
      </w:r>
      <w:r w:rsidR="003E25E6">
        <w:rPr>
          <w:rFonts w:ascii="IRBadr" w:eastAsiaTheme="minorHAnsi" w:hAnsi="IRBadr" w:cs="IRBadr"/>
          <w:sz w:val="32"/>
          <w:szCs w:val="32"/>
          <w:rtl/>
        </w:rPr>
        <w:t>آن‌ها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ترکیب و تشکیل شده است.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 xml:space="preserve"> «</w:t>
      </w:r>
      <w:r w:rsidR="00EE4D57" w:rsidRPr="00806F40">
        <w:rPr>
          <w:rFonts w:ascii="IRBadr" w:hAnsi="IRBadr" w:cs="IRBadr"/>
          <w:color w:val="000000"/>
          <w:sz w:val="32"/>
          <w:szCs w:val="32"/>
          <w:rtl/>
        </w:rPr>
        <w:t>خَلَقَ كُلَّ شَيْ‏ءٍ فَقَدَّرَهُ تَقْديرا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>»</w:t>
      </w:r>
      <w:r w:rsidR="00EE4D57" w:rsidRPr="00806F40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2"/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 xml:space="preserve"> همه چیز روی یک میزان و ت</w:t>
      </w:r>
      <w:r w:rsidRPr="00806F40">
        <w:rPr>
          <w:rFonts w:ascii="IRBadr" w:eastAsiaTheme="minorHAnsi" w:hAnsi="IRBadr" w:cs="IRBadr"/>
          <w:sz w:val="32"/>
          <w:szCs w:val="32"/>
          <w:rtl/>
        </w:rPr>
        <w:t>نظیم و حساب و کتاب است.</w:t>
      </w:r>
    </w:p>
    <w:p w:rsidR="004B7F12" w:rsidRPr="00806F40" w:rsidRDefault="00EE4D57" w:rsidP="00806F40">
      <w:pPr>
        <w:pStyle w:val="a8"/>
        <w:bidi/>
        <w:jc w:val="both"/>
        <w:rPr>
          <w:rFonts w:ascii="IRBadr" w:hAnsi="IRBadr" w:cs="IRBadr"/>
          <w:color w:val="000000"/>
          <w:sz w:val="32"/>
          <w:szCs w:val="32"/>
          <w:rtl/>
        </w:rPr>
      </w:pPr>
      <w:r w:rsidRPr="00806F40">
        <w:rPr>
          <w:rFonts w:ascii="IRBadr" w:eastAsiaTheme="minorHAnsi" w:hAnsi="IRBadr" w:cs="IRBadr"/>
          <w:sz w:val="32"/>
          <w:szCs w:val="32"/>
          <w:rtl/>
        </w:rPr>
        <w:t>«</w:t>
      </w:r>
      <w:r w:rsidRPr="00806F40">
        <w:rPr>
          <w:rFonts w:ascii="IRBadr" w:hAnsi="IRBadr" w:cs="IRBadr"/>
          <w:color w:val="000000"/>
          <w:sz w:val="32"/>
          <w:szCs w:val="32"/>
          <w:rtl/>
        </w:rPr>
        <w:t>ما تَرى‏ في‏ خَلْقِ الرَّحْمنِ مِنْ تَفاوُتٍ فَارْجِعِ الْبَصَرَ هَلْ تَرى‏ مِنْ فُطُور</w:t>
      </w:r>
      <w:r w:rsidRPr="00806F40">
        <w:rPr>
          <w:rFonts w:ascii="IRBadr" w:eastAsiaTheme="minorHAnsi" w:hAnsi="IRBadr" w:cs="IRBadr"/>
          <w:sz w:val="32"/>
          <w:szCs w:val="32"/>
          <w:rtl/>
        </w:rPr>
        <w:t>»</w:t>
      </w:r>
      <w:r w:rsidRPr="00806F40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3"/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به همه </w:t>
      </w:r>
      <w:r w:rsidR="003E25E6">
        <w:rPr>
          <w:rFonts w:ascii="IRBadr" w:eastAsiaTheme="minorHAnsi" w:hAnsi="IRBadr" w:cs="IRBadr"/>
          <w:sz w:val="32"/>
          <w:szCs w:val="32"/>
          <w:rtl/>
        </w:rPr>
        <w:t>پدیده‌های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این طبیع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>ت نگاه کن</w:t>
      </w:r>
      <w:r w:rsidRPr="00806F40">
        <w:rPr>
          <w:rFonts w:ascii="IRBadr" w:eastAsiaTheme="minorHAnsi" w:hAnsi="IRBadr" w:cs="IRBadr"/>
          <w:sz w:val="32"/>
          <w:szCs w:val="32"/>
          <w:rtl/>
        </w:rPr>
        <w:t>.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 ه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مه را جذاب و </w:t>
      </w:r>
      <w:r w:rsidR="003E25E6">
        <w:rPr>
          <w:rFonts w:ascii="IRBadr" w:eastAsiaTheme="minorHAnsi" w:hAnsi="IRBadr" w:cs="IRBadr"/>
          <w:sz w:val="32"/>
          <w:szCs w:val="32"/>
          <w:rtl/>
        </w:rPr>
        <w:t>قانون‌مدار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می‌بینید</w:t>
      </w:r>
      <w:r w:rsidRPr="00806F40">
        <w:rPr>
          <w:rFonts w:ascii="IRBadr" w:eastAsiaTheme="minorHAnsi" w:hAnsi="IRBadr" w:cs="IRBadr"/>
          <w:sz w:val="32"/>
          <w:szCs w:val="32"/>
          <w:rtl/>
        </w:rPr>
        <w:t>.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 شاید بعضی برای تو مهم نباشد چون به آن عادت کردی</w:t>
      </w:r>
      <w:r w:rsidRPr="00806F40">
        <w:rPr>
          <w:rFonts w:ascii="IRBadr" w:eastAsiaTheme="minorHAnsi" w:hAnsi="IRBadr" w:cs="IRBadr"/>
          <w:sz w:val="32"/>
          <w:szCs w:val="32"/>
          <w:rtl/>
        </w:rPr>
        <w:t>.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می‌فرماید</w:t>
      </w:r>
      <w:r w:rsidRPr="00806F40">
        <w:rPr>
          <w:rFonts w:ascii="IRBadr" w:eastAsiaTheme="minorHAnsi" w:hAnsi="IRBadr" w:cs="IRBadr"/>
          <w:sz w:val="32"/>
          <w:szCs w:val="32"/>
          <w:rtl/>
        </w:rPr>
        <w:t>: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806F40">
        <w:rPr>
          <w:rFonts w:ascii="IRBadr" w:eastAsiaTheme="minorHAnsi" w:hAnsi="IRBadr" w:cs="IRBadr"/>
          <w:sz w:val="32"/>
          <w:szCs w:val="32"/>
          <w:rtl/>
        </w:rPr>
        <w:t>از عادت بیرون بیا. همین صبح و شب و همین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 تطو</w:t>
      </w:r>
      <w:r w:rsidRPr="00806F40">
        <w:rPr>
          <w:rFonts w:ascii="IRBadr" w:eastAsiaTheme="minorHAnsi" w:hAnsi="IRBadr" w:cs="IRBadr"/>
          <w:sz w:val="32"/>
          <w:szCs w:val="32"/>
          <w:rtl/>
        </w:rPr>
        <w:t>ّ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ر طبیعت و </w:t>
      </w:r>
      <w:r w:rsidR="003E25E6">
        <w:rPr>
          <w:rFonts w:ascii="IRBadr" w:eastAsiaTheme="minorHAnsi" w:hAnsi="IRBadr" w:cs="IRBadr"/>
          <w:sz w:val="32"/>
          <w:szCs w:val="32"/>
          <w:rtl/>
        </w:rPr>
        <w:t>فصل‌های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 گوناگون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آن،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 بسیار مهم و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>اساسی است. آ</w:t>
      </w:r>
      <w:r w:rsidRPr="00806F40">
        <w:rPr>
          <w:rFonts w:ascii="IRBadr" w:eastAsiaTheme="minorHAnsi" w:hAnsi="IRBadr" w:cs="IRBadr"/>
          <w:sz w:val="32"/>
          <w:szCs w:val="32"/>
          <w:rtl/>
        </w:rPr>
        <w:t>ی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ات </w:t>
      </w:r>
      <w:r w:rsidRPr="00806F40">
        <w:rPr>
          <w:rFonts w:ascii="IRBadr" w:eastAsiaTheme="minorHAnsi" w:hAnsi="IRBadr" w:cs="IRBadr"/>
          <w:sz w:val="32"/>
          <w:szCs w:val="32"/>
          <w:rtl/>
        </w:rPr>
        <w:t>متعدد قرآن ما را به عظمت، نظم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، </w:t>
      </w:r>
      <w:r w:rsidR="003E25E6">
        <w:rPr>
          <w:rFonts w:ascii="IRBadr" w:eastAsiaTheme="minorHAnsi" w:hAnsi="IRBadr" w:cs="IRBadr"/>
          <w:sz w:val="32"/>
          <w:szCs w:val="32"/>
          <w:rtl/>
        </w:rPr>
        <w:t>قانون‌مندی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، بزرگی و </w:t>
      </w:r>
      <w:r w:rsidR="003E25E6">
        <w:rPr>
          <w:rFonts w:ascii="IRBadr" w:eastAsiaTheme="minorHAnsi" w:hAnsi="IRBadr" w:cs="IRBadr"/>
          <w:sz w:val="32"/>
          <w:szCs w:val="32"/>
          <w:rtl/>
        </w:rPr>
        <w:t>شگفت‌انگیز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ی این عالم طبیعت هدایت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می‌کند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 و بشر را هم به شناخت </w:t>
      </w:r>
      <w:r w:rsidR="003E25E6">
        <w:rPr>
          <w:rFonts w:ascii="IRBadr" w:eastAsiaTheme="minorHAnsi" w:hAnsi="IRBadr" w:cs="IRBadr"/>
          <w:sz w:val="32"/>
          <w:szCs w:val="32"/>
          <w:rtl/>
        </w:rPr>
        <w:t>این‌ها</w:t>
      </w:r>
      <w:r w:rsidR="004B7F12"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E25E6">
        <w:rPr>
          <w:rFonts w:ascii="IRBadr" w:eastAsiaTheme="minorHAnsi" w:hAnsi="IRBadr" w:cs="IRBadr"/>
          <w:sz w:val="32"/>
          <w:szCs w:val="32"/>
          <w:rtl/>
        </w:rPr>
        <w:t>فرامی‌خواند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و </w:t>
      </w:r>
      <w:r w:rsidR="003E25E6">
        <w:rPr>
          <w:rFonts w:ascii="IRBadr" w:eastAsiaTheme="minorHAnsi" w:hAnsi="IRBadr" w:cs="IRBadr"/>
          <w:sz w:val="32"/>
          <w:szCs w:val="32"/>
          <w:rtl/>
        </w:rPr>
        <w:t>دانش‌هایی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که به شناخت </w:t>
      </w:r>
      <w:r w:rsidR="003E25E6">
        <w:rPr>
          <w:rFonts w:ascii="IRBadr" w:eastAsiaTheme="minorHAnsi" w:hAnsi="IRBadr" w:cs="IRBadr"/>
          <w:sz w:val="32"/>
          <w:szCs w:val="32"/>
          <w:rtl/>
        </w:rPr>
        <w:t>این‌ها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کمک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می‌کند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در زمره </w:t>
      </w:r>
      <w:r w:rsidR="003E25E6">
        <w:rPr>
          <w:rFonts w:ascii="IRBadr" w:eastAsiaTheme="minorHAnsi" w:hAnsi="IRBadr" w:cs="IRBadr"/>
          <w:sz w:val="32"/>
          <w:szCs w:val="32"/>
          <w:rtl/>
        </w:rPr>
        <w:t>دانش‌های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دینی و خوب و شایسته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می‌شمارد</w:t>
      </w:r>
      <w:r w:rsidRPr="00806F40">
        <w:rPr>
          <w:rFonts w:ascii="IRBadr" w:eastAsiaTheme="minorHAnsi" w:hAnsi="IRBadr" w:cs="IRBadr"/>
          <w:sz w:val="32"/>
          <w:szCs w:val="32"/>
          <w:rtl/>
        </w:rPr>
        <w:t>.</w:t>
      </w:r>
    </w:p>
    <w:p w:rsidR="00EE4D57" w:rsidRPr="00806F40" w:rsidRDefault="00EE4D57" w:rsidP="00806F40">
      <w:pPr>
        <w:pStyle w:val="3"/>
        <w:rPr>
          <w:rFonts w:ascii="IRBadr" w:eastAsia="Times New Roman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اصل دوم:</w:t>
      </w:r>
      <w:r w:rsidR="00B3142A"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عالم طبیعت </w:t>
      </w:r>
      <w:r w:rsidR="003E25E6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نشان‌گر</w:t>
      </w:r>
      <w:r w:rsidR="00E43946"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خالق</w:t>
      </w:r>
      <w:r w:rsidR="00B3142A"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آن</w:t>
      </w:r>
      <w:r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</w:t>
      </w:r>
    </w:p>
    <w:p w:rsidR="004B7F12" w:rsidRPr="00806F40" w:rsidRDefault="004B7F12" w:rsidP="00806F40">
      <w:pPr>
        <w:pStyle w:val="a8"/>
        <w:bidi/>
        <w:jc w:val="both"/>
        <w:rPr>
          <w:rFonts w:ascii="IRBadr" w:hAnsi="IRBadr" w:cs="IRBadr"/>
          <w:color w:val="000000"/>
          <w:sz w:val="32"/>
          <w:szCs w:val="32"/>
          <w:rtl/>
        </w:rPr>
      </w:pPr>
      <w:r w:rsidRPr="00806F40">
        <w:rPr>
          <w:rFonts w:ascii="IRBadr" w:eastAsiaTheme="minorHAnsi" w:hAnsi="IRBadr" w:cs="IRBadr"/>
          <w:sz w:val="32"/>
          <w:szCs w:val="32"/>
          <w:rtl/>
        </w:rPr>
        <w:t>دومین اصل در نگاه اسلام به این عالم طبیعت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 xml:space="preserve"> و نظام دنیا این است که یک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قدم 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 xml:space="preserve">جلو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می‌آید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و ما را از </w:t>
      </w:r>
      <w:r w:rsidR="003E25E6">
        <w:rPr>
          <w:rFonts w:ascii="IRBadr" w:eastAsiaTheme="minorHAnsi" w:hAnsi="IRBadr" w:cs="IRBadr"/>
          <w:sz w:val="32"/>
          <w:szCs w:val="32"/>
          <w:rtl/>
        </w:rPr>
        <w:t>انسان‌های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E25E6">
        <w:rPr>
          <w:rFonts w:ascii="IRBadr" w:eastAsiaTheme="minorHAnsi" w:hAnsi="IRBadr" w:cs="IRBadr"/>
          <w:sz w:val="32"/>
          <w:szCs w:val="32"/>
          <w:rtl/>
        </w:rPr>
        <w:t>مادی‌گرا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جدا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می‌کند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>.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 xml:space="preserve">اصل دوم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می‌گوید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 xml:space="preserve"> شما </w:t>
      </w:r>
      <w:r w:rsidR="00E43946" w:rsidRPr="00806F40">
        <w:rPr>
          <w:rFonts w:ascii="IRBadr" w:eastAsiaTheme="minorHAnsi" w:hAnsi="IRBadr" w:cs="IRBadr"/>
          <w:sz w:val="32"/>
          <w:szCs w:val="32"/>
          <w:rtl/>
        </w:rPr>
        <w:t xml:space="preserve">در این آینه طبیعت </w:t>
      </w:r>
      <w:r w:rsidR="00EE4D57" w:rsidRPr="00806F40">
        <w:rPr>
          <w:rFonts w:ascii="IRBadr" w:eastAsiaTheme="minorHAnsi" w:hAnsi="IRBadr" w:cs="IRBadr"/>
          <w:sz w:val="32"/>
          <w:szCs w:val="32"/>
          <w:rtl/>
        </w:rPr>
        <w:t>با استدلال، عقل،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دانش و بینش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می‌توانید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دستی ماورای طبیعت را حس کنید</w:t>
      </w:r>
      <w:r w:rsidR="00E43946" w:rsidRPr="00806F40">
        <w:rPr>
          <w:rFonts w:ascii="IRBadr" w:eastAsiaTheme="minorHAnsi" w:hAnsi="IRBadr" w:cs="IRBadr"/>
          <w:sz w:val="32"/>
          <w:szCs w:val="32"/>
          <w:rtl/>
        </w:rPr>
        <w:t>.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هم با عقلتان و هم اگر کسی </w:t>
      </w:r>
      <w:r w:rsidR="003E25E6">
        <w:rPr>
          <w:rFonts w:ascii="IRBadr" w:eastAsiaTheme="minorHAnsi" w:hAnsi="IRBadr" w:cs="IRBadr"/>
          <w:sz w:val="32"/>
          <w:szCs w:val="32"/>
          <w:rtl/>
        </w:rPr>
        <w:t>چشم‌های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بصیرتش باز شود با یک چشم باطنی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می‌تواند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ملکوت این عالم را تماشا کند. کلمه آیه و آیات در قرآن بارها و بارها تکرار شد ه است و کاربرد بیشتر آن در زمینه همین عالم خلقت است</w:t>
      </w:r>
      <w:r w:rsidR="00E43946" w:rsidRPr="00806F40">
        <w:rPr>
          <w:rFonts w:ascii="IRBadr" w:eastAsiaTheme="minorHAnsi" w:hAnsi="IRBadr" w:cs="IRBadr"/>
          <w:sz w:val="32"/>
          <w:szCs w:val="32"/>
          <w:rtl/>
        </w:rPr>
        <w:t>؛ همین ماه،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خورشید</w:t>
      </w:r>
      <w:r w:rsidR="00E43946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روز </w:t>
      </w:r>
      <w:r w:rsidR="00E43946"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806F40">
        <w:rPr>
          <w:rFonts w:ascii="IRBadr" w:eastAsiaTheme="minorHAnsi" w:hAnsi="IRBadr" w:cs="IRBadr"/>
          <w:sz w:val="32"/>
          <w:szCs w:val="32"/>
          <w:rtl/>
        </w:rPr>
        <w:t>و</w:t>
      </w:r>
      <w:r w:rsidR="00E43946" w:rsidRPr="00806F40">
        <w:rPr>
          <w:rFonts w:ascii="IRBadr" w:eastAsiaTheme="minorHAnsi" w:hAnsi="IRBadr" w:cs="IRBadr"/>
          <w:sz w:val="32"/>
          <w:szCs w:val="32"/>
          <w:rtl/>
        </w:rPr>
        <w:t xml:space="preserve"> ش</w:t>
      </w:r>
      <w:r w:rsidRPr="00806F40">
        <w:rPr>
          <w:rFonts w:ascii="IRBadr" w:eastAsiaTheme="minorHAnsi" w:hAnsi="IRBadr" w:cs="IRBadr"/>
          <w:sz w:val="32"/>
          <w:szCs w:val="32"/>
          <w:rtl/>
        </w:rPr>
        <w:t>ب</w:t>
      </w:r>
      <w:r w:rsidR="00E43946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فصول طبیعت و همه </w:t>
      </w:r>
      <w:r w:rsidR="003E25E6">
        <w:rPr>
          <w:rFonts w:ascii="IRBadr" w:eastAsiaTheme="minorHAnsi" w:hAnsi="IRBadr" w:cs="IRBadr"/>
          <w:sz w:val="32"/>
          <w:szCs w:val="32"/>
          <w:rtl/>
        </w:rPr>
        <w:t>شگفتی‌هایی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که در این عالم حاکم است.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می‌فرماید</w:t>
      </w:r>
      <w:r w:rsidR="00E43946" w:rsidRPr="00806F40">
        <w:rPr>
          <w:rFonts w:ascii="IRBadr" w:hAnsi="IRBadr" w:cs="IRBadr"/>
          <w:color w:val="000000"/>
          <w:sz w:val="32"/>
          <w:szCs w:val="32"/>
          <w:rtl/>
        </w:rPr>
        <w:t>: «إِنَّ في‏ ذلِكَ لَآيات»</w:t>
      </w:r>
      <w:r w:rsidR="00E43946" w:rsidRPr="00806F40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4"/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اینجا ما با نگاه مادی کمی فاصله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می‌گیریم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. </w:t>
      </w:r>
    </w:p>
    <w:p w:rsidR="00E43946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دو جور ما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می‌توانیم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این جهان نگاه کنیم</w:t>
      </w:r>
      <w:r w:rsidR="00E4394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یک‌بار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 که نگاه ما به خودش است و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یک‌بار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نگاه ما به آن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آینه است. نگاه قرآن به عالم طبیعت و تحول فصل و تطو</w:t>
      </w:r>
      <w:r w:rsidR="00E4394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ّ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ر جهان این است</w:t>
      </w:r>
      <w:r w:rsidR="00E4394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ه این جهان یک آینه است</w:t>
      </w:r>
      <w:r w:rsidR="00E4394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تمام این تحولات و تطورات و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چهره‌های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عظیم و گوناگونی که شما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می‌بینید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شما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آینه حساب کنید</w:t>
      </w:r>
      <w:r w:rsidR="00E4394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E43946" w:rsidRPr="006504C3" w:rsidRDefault="00E43946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 اگر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سؤال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 که به چه صورت 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تحولات 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آینه حساب کنم؟ </w:t>
      </w:r>
    </w:p>
    <w:p w:rsidR="00E43946" w:rsidRPr="006504C3" w:rsidRDefault="00E43946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پاسخ داده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با دو ابزار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یکی با کمک عقل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استدلال عقلی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جهان ن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می‌تواند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بدون پشتوانه و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تکیه‌گاه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قدرت مطلق باشد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ف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لذا عقل شما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آی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ه است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آینه دو جور است یک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آینه‌های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حسی داریم که همه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را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می‌فهمند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اگر در اتاقی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آینه‌ای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نصب شده باشد هر کسی ک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وارد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می‌فهمد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این اتاق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آینه‌ای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نصب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 است. اما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آینه‌ها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مرآت‌ها</w:t>
      </w:r>
      <w:r w:rsidR="003E25E6" w:rsidRPr="006504C3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عقلی با عقل حس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عقلت را به کار ببری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می‌بینی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این عالم آینه بزرگ است. </w:t>
      </w:r>
    </w:p>
    <w:p w:rsidR="004B7F12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البته یک نگاه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عمیق‌تری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وجود دارد که ممکن است حس باطنی شخصی شکوفا شود</w:t>
      </w:r>
      <w:r w:rsidR="00E4394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چشم غیبی او باز شود</w:t>
      </w:r>
      <w:r w:rsidR="00E4394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نگاه ملکوتی او گشوده شود و با یک حس باطنی </w:t>
      </w:r>
      <w:r w:rsidR="00E4394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ـ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نه درک</w:t>
      </w:r>
      <w:r w:rsidR="00E4394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ـ  بلکه حس کند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این عالم دارد سجده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جلوه‌گاه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آینه خداست. این هم قانون دوم است</w:t>
      </w:r>
      <w:r w:rsidR="00E4394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B3142A" w:rsidRPr="00806F40" w:rsidRDefault="00B3142A" w:rsidP="00806F40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06F40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اصل سوم: غیر انسان در استخدام انسان</w:t>
      </w:r>
    </w:p>
    <w:p w:rsidR="004B7F12" w:rsidRPr="00806F40" w:rsidRDefault="004B7F12" w:rsidP="00806F40">
      <w:pPr>
        <w:pStyle w:val="a8"/>
        <w:bidi/>
        <w:jc w:val="both"/>
        <w:rPr>
          <w:rFonts w:ascii="IRBadr" w:hAnsi="IRBadr" w:cs="IRBadr"/>
          <w:color w:val="000000"/>
          <w:sz w:val="32"/>
          <w:szCs w:val="32"/>
          <w:rtl/>
        </w:rPr>
      </w:pP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همه این عالم برای انسان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 ا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ست. 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 قرآن کریم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می‌فرماید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>: «</w:t>
      </w:r>
      <w:r w:rsidR="00B3142A" w:rsidRPr="00806F40">
        <w:rPr>
          <w:rFonts w:ascii="IRBadr" w:hAnsi="IRBadr" w:cs="IRBadr"/>
          <w:color w:val="000000"/>
          <w:sz w:val="32"/>
          <w:szCs w:val="32"/>
          <w:rtl/>
        </w:rPr>
        <w:t>هُوَ الَّذي خَلَقَ لَكُمْ ما فِي الْأَرْضِ جَميعاً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>»</w:t>
      </w:r>
      <w:r w:rsidR="00B3142A" w:rsidRPr="00806F40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5"/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این یک قانون مطلق و عامی است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>.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می‌گوید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هر چه در این زمینه و هر چه در این آسمان و زمین </w:t>
      </w:r>
      <w:r w:rsidR="003E25E6">
        <w:rPr>
          <w:rFonts w:ascii="IRBadr" w:eastAsiaTheme="minorHAnsi" w:hAnsi="IRBadr" w:cs="IRBadr"/>
          <w:sz w:val="32"/>
          <w:szCs w:val="32"/>
          <w:rtl/>
        </w:rPr>
        <w:t>آفریده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شده برای شما بشر است.  پس این نگاه سوم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می‌فرماید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E25E6">
        <w:rPr>
          <w:rFonts w:ascii="IRBadr" w:eastAsiaTheme="minorHAnsi" w:hAnsi="IRBadr" w:cs="IRBadr"/>
          <w:sz w:val="32"/>
          <w:szCs w:val="32"/>
          <w:rtl/>
        </w:rPr>
        <w:t>هم‌زمان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که 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خلقت </w:t>
      </w:r>
      <w:r w:rsidRPr="00806F40">
        <w:rPr>
          <w:rFonts w:ascii="IRBadr" w:eastAsiaTheme="minorHAnsi" w:hAnsi="IRBadr" w:cs="IRBadr"/>
          <w:sz w:val="32"/>
          <w:szCs w:val="32"/>
          <w:rtl/>
        </w:rPr>
        <w:t>آینه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 خالق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است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E25E6">
        <w:rPr>
          <w:rFonts w:ascii="IRBadr" w:eastAsiaTheme="minorHAnsi" w:hAnsi="IRBadr" w:cs="IRBadr"/>
          <w:sz w:val="32"/>
          <w:szCs w:val="32"/>
          <w:rtl/>
        </w:rPr>
        <w:t>هم‌زمان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جهان به انسان و غیر انسان تقسیم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می‌شود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و هر </w:t>
      </w:r>
      <w:r w:rsidR="003E25E6">
        <w:rPr>
          <w:rFonts w:ascii="IRBadr" w:eastAsiaTheme="minorHAnsi" w:hAnsi="IRBadr" w:cs="IRBadr"/>
          <w:sz w:val="32"/>
          <w:szCs w:val="32"/>
          <w:rtl/>
        </w:rPr>
        <w:t>آنچه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 در سبد غیر ا</w:t>
      </w:r>
      <w:r w:rsidRPr="00806F40">
        <w:rPr>
          <w:rFonts w:ascii="IRBadr" w:eastAsiaTheme="minorHAnsi" w:hAnsi="IRBadr" w:cs="IRBadr"/>
          <w:sz w:val="32"/>
          <w:szCs w:val="32"/>
          <w:rtl/>
        </w:rPr>
        <w:t>نسان است در خدمت و است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>خدام انسان قرار داده شده است.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ما چیزهایی را مستقیم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می‌بینی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م که برای ماست اما گر در واقع شما دقیق نگاه کنید آن </w:t>
      </w:r>
      <w:r w:rsidR="003E25E6">
        <w:rPr>
          <w:rFonts w:ascii="IRBadr" w:eastAsiaTheme="minorHAnsi" w:hAnsi="IRBadr" w:cs="IRBadr"/>
          <w:sz w:val="32"/>
          <w:szCs w:val="32"/>
          <w:rtl/>
        </w:rPr>
        <w:t>منظومه‌های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دور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806F40">
        <w:rPr>
          <w:rFonts w:ascii="IRBadr" w:eastAsiaTheme="minorHAnsi" w:hAnsi="IRBadr" w:cs="IRBadr"/>
          <w:sz w:val="32"/>
          <w:szCs w:val="32"/>
          <w:rtl/>
        </w:rPr>
        <w:t>از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دسترس ما 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و </w:t>
      </w:r>
      <w:r w:rsidR="003E25E6">
        <w:rPr>
          <w:rFonts w:ascii="IRBadr" w:eastAsiaTheme="minorHAnsi" w:hAnsi="IRBadr" w:cs="IRBadr"/>
          <w:sz w:val="32"/>
          <w:szCs w:val="32"/>
          <w:rtl/>
        </w:rPr>
        <w:t>کهکشان‌های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با فاصله میلیاردها سال نوری با ما در حیات کره زمین دخیل هستند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>. یعنی جهان پهناور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میلیارده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>ا سال ن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وری 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>وسعت دارد و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ت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>م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ام اجزای این عالم یک منظومه به هم پیوسته است و همه </w:t>
      </w:r>
      <w:r w:rsidR="003E25E6">
        <w:rPr>
          <w:rFonts w:ascii="IRBadr" w:eastAsiaTheme="minorHAnsi" w:hAnsi="IRBadr" w:cs="IRBadr"/>
          <w:sz w:val="32"/>
          <w:szCs w:val="32"/>
          <w:rtl/>
        </w:rPr>
        <w:t>آن‌ها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در پیدای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ش حیات در این کره زمین </w:t>
      </w:r>
      <w:r w:rsidR="003E25E6">
        <w:rPr>
          <w:rFonts w:ascii="IRBadr" w:eastAsiaTheme="minorHAnsi" w:hAnsi="IRBadr" w:cs="IRBadr"/>
          <w:sz w:val="32"/>
          <w:szCs w:val="32"/>
          <w:rtl/>
        </w:rPr>
        <w:t>مؤثرند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. پیدایش آب و خاک و حیات در این عالم به منظومه شمسی وصل است و تمام این اجزای منظومه شمسی یک سیستم و </w:t>
      </w:r>
      <w:r w:rsidR="003E25E6">
        <w:rPr>
          <w:rFonts w:ascii="IRBadr" w:eastAsiaTheme="minorHAnsi" w:hAnsi="IRBadr" w:cs="IRBadr"/>
          <w:sz w:val="32"/>
          <w:szCs w:val="32"/>
          <w:rtl/>
        </w:rPr>
        <w:t>منظومه‌ای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است که روی حیات در این عالم ح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یات اثر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می‌کند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 و از هم جدا نیست. </w:t>
      </w:r>
      <w:r w:rsidRPr="00806F40">
        <w:rPr>
          <w:rFonts w:ascii="IRBadr" w:eastAsiaTheme="minorHAnsi" w:hAnsi="IRBadr" w:cs="IRBadr"/>
          <w:sz w:val="32"/>
          <w:szCs w:val="32"/>
          <w:rtl/>
        </w:rPr>
        <w:t>حتی ما ورای منظومه شمسی تا میلیارده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ا سال نوری هم شما پیش روید همه </w:t>
      </w:r>
      <w:r w:rsidR="003E25E6">
        <w:rPr>
          <w:rFonts w:ascii="IRBadr" w:eastAsiaTheme="minorHAnsi" w:hAnsi="IRBadr" w:cs="IRBadr"/>
          <w:sz w:val="32"/>
          <w:szCs w:val="32"/>
          <w:rtl/>
        </w:rPr>
        <w:t>آن‌ها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در همین لحظه 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در یک منظومه به هم پیوسته 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در سرنوشت ما و 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lastRenderedPageBreak/>
        <w:t xml:space="preserve">شما </w:t>
      </w:r>
      <w:r w:rsidRPr="00806F40">
        <w:rPr>
          <w:rFonts w:ascii="IRBadr" w:eastAsiaTheme="minorHAnsi" w:hAnsi="IRBadr" w:cs="IRBadr"/>
          <w:sz w:val="32"/>
          <w:szCs w:val="32"/>
          <w:rtl/>
        </w:rPr>
        <w:t>دخیل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806F40">
        <w:rPr>
          <w:rFonts w:ascii="IRBadr" w:eastAsiaTheme="minorHAnsi" w:hAnsi="IRBadr" w:cs="IRBadr"/>
          <w:sz w:val="32"/>
          <w:szCs w:val="32"/>
          <w:rtl/>
        </w:rPr>
        <w:t>هستند. یعنی همین تنفس ما و شما و این حیات ما وصل به کر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>ه زمین و همه مظاهر آن و کره زمین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به منظومه شمسی و آن هم به این عالم </w:t>
      </w:r>
      <w:r w:rsidR="003E25E6">
        <w:rPr>
          <w:rFonts w:ascii="IRBadr" w:eastAsiaTheme="minorHAnsi" w:hAnsi="IRBadr" w:cs="IRBadr"/>
          <w:sz w:val="32"/>
          <w:szCs w:val="32"/>
          <w:rtl/>
        </w:rPr>
        <w:t>بی‌نهایت</w:t>
      </w:r>
      <w:r w:rsidR="00B3142A" w:rsidRPr="00806F40">
        <w:rPr>
          <w:rFonts w:ascii="IRBadr" w:eastAsiaTheme="minorHAnsi" w:hAnsi="IRBadr" w:cs="IRBadr"/>
          <w:sz w:val="32"/>
          <w:szCs w:val="32"/>
          <w:rtl/>
        </w:rPr>
        <w:t xml:space="preserve"> متصل و مرتبط است</w:t>
      </w:r>
      <w:r w:rsidRPr="00806F40">
        <w:rPr>
          <w:rFonts w:ascii="IRBadr" w:eastAsiaTheme="minorHAnsi" w:hAnsi="IRBadr" w:cs="IRBadr"/>
          <w:sz w:val="32"/>
          <w:szCs w:val="32"/>
          <w:rtl/>
        </w:rPr>
        <w:t>.</w:t>
      </w:r>
    </w:p>
    <w:p w:rsidR="004B7F12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آن وقت </w:t>
      </w:r>
      <w:r w:rsidR="00B3142A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اسلام و قرآ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که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B3142A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این عالم برای شما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ست یعنی همه عال</w:t>
      </w:r>
      <w:r w:rsidR="00B3142A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 مستقیم یا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غ</w:t>
      </w:r>
      <w:r w:rsidR="003E25E6" w:rsidRPr="006504C3">
        <w:rPr>
          <w:rFonts w:ascii="IRBadr" w:eastAsiaTheme="minorHAnsi" w:hAnsi="IRBadr" w:cs="IRBadr" w:hint="cs"/>
          <w:color w:val="auto"/>
          <w:sz w:val="32"/>
          <w:szCs w:val="32"/>
          <w:rtl/>
        </w:rPr>
        <w:t>یرمستقیم</w:t>
      </w:r>
      <w:r w:rsidR="00B3142A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شماست</w:t>
      </w:r>
      <w:r w:rsidR="00B3142A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شما برای حیات و تداوم زندگی خود  از آن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بهره بگیرید </w:t>
      </w:r>
      <w:r w:rsidR="00B3142A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آن‌ها</w:t>
      </w:r>
      <w:r w:rsidR="00B3142A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تصرف کرده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به کار ببرید.</w:t>
      </w:r>
    </w:p>
    <w:p w:rsidR="00B3142A" w:rsidRPr="00806F40" w:rsidRDefault="00B3142A" w:rsidP="00806F40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06F40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اصل چهارم: </w:t>
      </w:r>
      <w:r w:rsidR="00CE519E" w:rsidRPr="00806F40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عالَم وسیله آزمایش و تکامل انسان</w:t>
      </w:r>
    </w:p>
    <w:p w:rsidR="004B7F12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اصل چهارم در نگاه </w:t>
      </w:r>
      <w:r w:rsidR="00B3142A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به این جهان و طبیعت</w:t>
      </w:r>
      <w:r w:rsidR="00B3142A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ادامه سه اصل پیشین است که قائل بودند عالم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نظام‌مند</w:t>
      </w:r>
      <w:r w:rsidR="00B3142A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قانون‌مند</w:t>
      </w:r>
      <w:r w:rsidR="00B3142A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جذاب</w:t>
      </w:r>
      <w:r w:rsidR="00B3142A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و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شگفت‌انگیز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CE519E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؛ همه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عالم آینه بزرگی است که رخ حق را </w:t>
      </w:r>
      <w:r w:rsidR="00CE519E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عقل یا شهود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نمایان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E519E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و این عالم همه در اختیار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توست و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انسان‌محور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جهان است و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 جهان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آفریده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</w:t>
      </w:r>
      <w:r w:rsidR="00CE519E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4B7F12" w:rsidRPr="00806F40" w:rsidRDefault="004B7F12" w:rsidP="00806F40">
      <w:pPr>
        <w:pStyle w:val="a8"/>
        <w:bidi/>
        <w:jc w:val="both"/>
        <w:rPr>
          <w:rFonts w:ascii="IRBadr" w:hAnsi="IRBadr" w:cs="IRBadr"/>
          <w:color w:val="000000"/>
          <w:sz w:val="32"/>
          <w:szCs w:val="32"/>
          <w:rtl/>
        </w:rPr>
      </w:pP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قانون </w:t>
      </w:r>
      <w:r w:rsidR="00CE519E" w:rsidRPr="00806F40">
        <w:rPr>
          <w:rFonts w:ascii="IRBadr" w:eastAsiaTheme="minorHAnsi" w:hAnsi="IRBadr" w:cs="IRBadr"/>
          <w:sz w:val="32"/>
          <w:szCs w:val="32"/>
          <w:rtl/>
        </w:rPr>
        <w:t xml:space="preserve">چهارم هم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می‌گوید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که همه برای آزمایش شماست. همه </w:t>
      </w:r>
      <w:r w:rsidR="003E25E6">
        <w:rPr>
          <w:rFonts w:ascii="IRBadr" w:eastAsiaTheme="minorHAnsi" w:hAnsi="IRBadr" w:cs="IRBadr"/>
          <w:sz w:val="32"/>
          <w:szCs w:val="32"/>
          <w:rtl/>
        </w:rPr>
        <w:t>این‌ها</w:t>
      </w:r>
      <w:r w:rsidR="00CE519E" w:rsidRPr="00806F40">
        <w:rPr>
          <w:rFonts w:ascii="IRBadr" w:eastAsiaTheme="minorHAnsi" w:hAnsi="IRBadr" w:cs="IRBadr"/>
          <w:sz w:val="32"/>
          <w:szCs w:val="32"/>
          <w:rtl/>
        </w:rPr>
        <w:t xml:space="preserve"> برای </w:t>
      </w:r>
      <w:r w:rsidR="003E25E6">
        <w:rPr>
          <w:rFonts w:ascii="IRBadr" w:eastAsiaTheme="minorHAnsi" w:hAnsi="IRBadr" w:cs="IRBadr"/>
          <w:sz w:val="32"/>
          <w:szCs w:val="32"/>
          <w:rtl/>
        </w:rPr>
        <w:t>ا</w:t>
      </w:r>
      <w:r w:rsidR="003E25E6">
        <w:rPr>
          <w:rFonts w:ascii="IRBadr" w:eastAsiaTheme="minorHAnsi" w:hAnsi="IRBadr" w:cs="IRBadr" w:hint="cs"/>
          <w:sz w:val="32"/>
          <w:szCs w:val="32"/>
          <w:rtl/>
        </w:rPr>
        <w:t>ین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است که شما را برای جهان دیگری برساند.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می‌گوید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تمام حیات و کسب و کار و تجارت شما و اینکه عالم در خدمت شما قرار گرفت با همه عظمتش برای این</w:t>
      </w:r>
      <w:r w:rsidR="00CE519E" w:rsidRPr="00806F40">
        <w:rPr>
          <w:rFonts w:ascii="IRBadr" w:eastAsiaTheme="minorHAnsi" w:hAnsi="IRBadr" w:cs="IRBadr"/>
          <w:sz w:val="32"/>
          <w:szCs w:val="32"/>
          <w:rtl/>
        </w:rPr>
        <w:t xml:space="preserve"> ا</w:t>
      </w:r>
      <w:r w:rsidRPr="00806F40">
        <w:rPr>
          <w:rFonts w:ascii="IRBadr" w:eastAsiaTheme="minorHAnsi" w:hAnsi="IRBadr" w:cs="IRBadr"/>
          <w:sz w:val="32"/>
          <w:szCs w:val="32"/>
          <w:rtl/>
        </w:rPr>
        <w:t>س</w:t>
      </w:r>
      <w:r w:rsidR="00CE519E" w:rsidRPr="00806F40">
        <w:rPr>
          <w:rFonts w:ascii="IRBadr" w:eastAsiaTheme="minorHAnsi" w:hAnsi="IRBadr" w:cs="IRBadr"/>
          <w:sz w:val="32"/>
          <w:szCs w:val="32"/>
          <w:rtl/>
        </w:rPr>
        <w:t xml:space="preserve">ت </w:t>
      </w:r>
      <w:r w:rsidRPr="00806F40">
        <w:rPr>
          <w:rFonts w:ascii="IRBadr" w:eastAsiaTheme="minorHAnsi" w:hAnsi="IRBadr" w:cs="IRBadr"/>
          <w:sz w:val="32"/>
          <w:szCs w:val="32"/>
          <w:rtl/>
        </w:rPr>
        <w:t>که</w:t>
      </w:r>
      <w:r w:rsidR="00CE519E" w:rsidRPr="00806F40">
        <w:rPr>
          <w:rFonts w:ascii="IRBadr" w:eastAsiaTheme="minorHAnsi" w:hAnsi="IRBadr" w:cs="IRBadr"/>
          <w:sz w:val="32"/>
          <w:szCs w:val="32"/>
          <w:rtl/>
        </w:rPr>
        <w:t>: «</w:t>
      </w:r>
      <w:r w:rsidR="00CE519E" w:rsidRPr="00806F40">
        <w:rPr>
          <w:rFonts w:ascii="IRBadr" w:hAnsi="IRBadr" w:cs="IRBadr"/>
          <w:color w:val="000000"/>
          <w:sz w:val="32"/>
          <w:szCs w:val="32"/>
          <w:rtl/>
        </w:rPr>
        <w:t>لِيَبْلُوَكُمْ في‏ ما آتاكُمْ فَاسْتَبِقُوا الْخَيْراتِ إِلَى اللَّهِ مَرْجِعُكُمْ جَميعاً</w:t>
      </w:r>
      <w:r w:rsidR="00CE519E" w:rsidRPr="00806F40">
        <w:rPr>
          <w:rFonts w:ascii="IRBadr" w:eastAsiaTheme="minorHAnsi" w:hAnsi="IRBadr" w:cs="IRBadr"/>
          <w:sz w:val="32"/>
          <w:szCs w:val="32"/>
          <w:rtl/>
        </w:rPr>
        <w:t>»</w:t>
      </w:r>
      <w:r w:rsidR="00CE519E" w:rsidRPr="00806F40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6"/>
      </w:r>
      <w:r w:rsidR="00CE519E" w:rsidRPr="00806F40">
        <w:rPr>
          <w:rFonts w:ascii="IRBadr" w:eastAsiaTheme="minorHAnsi" w:hAnsi="IRBadr" w:cs="IRBadr"/>
          <w:sz w:val="32"/>
          <w:szCs w:val="32"/>
          <w:rtl/>
        </w:rPr>
        <w:t xml:space="preserve"> و «</w:t>
      </w:r>
      <w:r w:rsidR="00CE519E" w:rsidRPr="00806F40">
        <w:rPr>
          <w:rFonts w:ascii="IRBadr" w:hAnsi="IRBadr" w:cs="IRBadr"/>
          <w:color w:val="000000"/>
          <w:sz w:val="32"/>
          <w:szCs w:val="32"/>
          <w:rtl/>
        </w:rPr>
        <w:t>لِيَبْلُوَكُمْ أَيُّكُمْ أَحْسَنُ عَمَلاً</w:t>
      </w:r>
      <w:r w:rsidR="00CE519E" w:rsidRPr="00806F40">
        <w:rPr>
          <w:rFonts w:ascii="IRBadr" w:eastAsiaTheme="minorHAnsi" w:hAnsi="IRBadr" w:cs="IRBadr"/>
          <w:sz w:val="32"/>
          <w:szCs w:val="32"/>
          <w:rtl/>
        </w:rPr>
        <w:t>»</w:t>
      </w:r>
      <w:r w:rsidR="00CE519E" w:rsidRPr="00806F40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7"/>
      </w:r>
    </w:p>
    <w:p w:rsidR="004B7F12" w:rsidRPr="006504C3" w:rsidRDefault="00CE519E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جا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گاه ماندن نیست.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می‌توانست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قانون سوم بیاید و بگوید که همه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این است که بشر زندگی کند. اما اسلام و قرآن یک قدم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جلوتر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چشم ما را باز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تعارف نیست و حقیقت این عالم این است.</w:t>
      </w:r>
    </w:p>
    <w:p w:rsidR="004B7F12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آیات دیگری که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جلوه‌های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عالم را بیان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بعد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="00CE519E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CE519E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آزما</w:t>
      </w:r>
      <w:r w:rsidR="003E25E6" w:rsidRPr="006504C3">
        <w:rPr>
          <w:rFonts w:ascii="IRBadr" w:eastAsiaTheme="minorHAnsi" w:hAnsi="IRBadr" w:cs="IRBadr" w:hint="cs"/>
          <w:color w:val="auto"/>
          <w:sz w:val="32"/>
          <w:szCs w:val="32"/>
          <w:rtl/>
        </w:rPr>
        <w:t>یش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E519E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است.</w:t>
      </w:r>
    </w:p>
    <w:p w:rsidR="00CE519E" w:rsidRPr="00806F40" w:rsidRDefault="00CE519E" w:rsidP="00806F40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06F40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اصل پنجم: مقایسه جهان طبیعت با جهان ابدی و اخروی</w:t>
      </w:r>
    </w:p>
    <w:p w:rsidR="004B7F12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اصل پنجم</w:t>
      </w:r>
      <w:r w:rsidR="00CE519E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اسلام آن را بیان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CE519E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عبارت است از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عالم فی حد نفسه و ذاتی خیلی بزرگ است اما اگر این عالم را با جهانی که جلوی چش شما نیست</w:t>
      </w:r>
      <w:r w:rsidR="00CE519E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مقایسه کنید خواهید دید که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عالم خیلی کوچک است یعنی نگاه نسبی به این عالم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یک‌بار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 که انسان وارد شهری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می‌بیند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شهر بزرگ و زیبایی است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اما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یک‌بار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شهر را با</w:t>
      </w:r>
      <w:r w:rsidR="00CE519E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شهری که ده برابر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بزرگ‌تر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است مق</w:t>
      </w:r>
      <w:r w:rsidR="00CE519E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ایسه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CE519E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مقایسه دید انسان تغییر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4B7F12" w:rsidRPr="00806F40" w:rsidRDefault="004B7F12" w:rsidP="00806F40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اسلام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می‌فرماید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ای انسان، بعد از این عالم </w:t>
      </w:r>
      <w:r w:rsidR="003E25E6">
        <w:rPr>
          <w:rFonts w:ascii="IRBadr" w:eastAsiaTheme="minorHAnsi" w:hAnsi="IRBadr" w:cs="IRBadr"/>
          <w:sz w:val="32"/>
          <w:szCs w:val="32"/>
          <w:rtl/>
        </w:rPr>
        <w:t>جهان‌های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E25E6">
        <w:rPr>
          <w:rFonts w:ascii="IRBadr" w:eastAsiaTheme="minorHAnsi" w:hAnsi="IRBadr" w:cs="IRBadr"/>
          <w:sz w:val="32"/>
          <w:szCs w:val="32"/>
          <w:rtl/>
        </w:rPr>
        <w:t>بزرگ‌تری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وجود دارد که این عالم با </w:t>
      </w:r>
      <w:r w:rsidR="003E25E6">
        <w:rPr>
          <w:rFonts w:ascii="IRBadr" w:eastAsiaTheme="minorHAnsi" w:hAnsi="IRBadr" w:cs="IRBadr"/>
          <w:sz w:val="32"/>
          <w:szCs w:val="32"/>
          <w:rtl/>
        </w:rPr>
        <w:t>آن‌ها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قابل قیاس نیست فلذا </w:t>
      </w:r>
      <w:r w:rsidR="00CE519E" w:rsidRPr="00806F40">
        <w:rPr>
          <w:rFonts w:ascii="IRBadr" w:eastAsiaTheme="minorHAnsi" w:hAnsi="IRBadr" w:cs="IRBadr"/>
          <w:sz w:val="32"/>
          <w:szCs w:val="32"/>
          <w:rtl/>
        </w:rPr>
        <w:t xml:space="preserve">هر چند این عالم </w:t>
      </w:r>
      <w:r w:rsidRPr="00806F40">
        <w:rPr>
          <w:rFonts w:ascii="IRBadr" w:eastAsiaTheme="minorHAnsi" w:hAnsi="IRBadr" w:cs="IRBadr"/>
          <w:sz w:val="32"/>
          <w:szCs w:val="32"/>
          <w:rtl/>
        </w:rPr>
        <w:t>خیلی</w:t>
      </w:r>
      <w:r w:rsidR="00CE519E" w:rsidRPr="00806F40">
        <w:rPr>
          <w:rFonts w:ascii="IRBadr" w:eastAsiaTheme="minorHAnsi" w:hAnsi="IRBadr" w:cs="IRBadr"/>
          <w:sz w:val="32"/>
          <w:szCs w:val="32"/>
          <w:rtl/>
        </w:rPr>
        <w:t xml:space="preserve"> بزرگ، 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جذاب و </w:t>
      </w:r>
      <w:r w:rsidR="003E25E6">
        <w:rPr>
          <w:rFonts w:ascii="IRBadr" w:eastAsiaTheme="minorHAnsi" w:hAnsi="IRBadr" w:cs="IRBadr"/>
          <w:sz w:val="32"/>
          <w:szCs w:val="32"/>
          <w:rtl/>
        </w:rPr>
        <w:t>شگفت‌انگیز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است و </w:t>
      </w:r>
      <w:r w:rsidR="003E25E6">
        <w:rPr>
          <w:rFonts w:ascii="IRBadr" w:eastAsiaTheme="minorHAnsi" w:hAnsi="IRBadr" w:cs="IRBadr"/>
          <w:sz w:val="32"/>
          <w:szCs w:val="32"/>
          <w:rtl/>
        </w:rPr>
        <w:t>جلوه‌های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بسیار متنوعی دارد </w:t>
      </w:r>
      <w:r w:rsidR="00CE519E" w:rsidRPr="00806F40">
        <w:rPr>
          <w:rFonts w:ascii="IRBadr" w:eastAsiaTheme="minorHAnsi" w:hAnsi="IRBadr" w:cs="IRBadr"/>
          <w:sz w:val="32"/>
          <w:szCs w:val="32"/>
          <w:rtl/>
        </w:rPr>
        <w:t xml:space="preserve">اما </w:t>
      </w:r>
      <w:r w:rsidRPr="00806F40">
        <w:rPr>
          <w:rFonts w:ascii="IRBadr" w:eastAsiaTheme="minorHAnsi" w:hAnsi="IRBadr" w:cs="IRBadr"/>
          <w:sz w:val="32"/>
          <w:szCs w:val="32"/>
          <w:rtl/>
        </w:rPr>
        <w:t>زیستگاه و آزمایشگاه شماست</w:t>
      </w:r>
      <w:r w:rsidR="007E0C44" w:rsidRPr="00806F40">
        <w:rPr>
          <w:rFonts w:ascii="IRBadr" w:eastAsiaTheme="minorHAnsi" w:hAnsi="IRBadr" w:cs="IRBadr"/>
          <w:sz w:val="32"/>
          <w:szCs w:val="32"/>
          <w:rtl/>
        </w:rPr>
        <w:t>. ولی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این را هم بدانید که این عالم در مقابل آن عالم خیلی کوچک است. کسی که در روستایی </w:t>
      </w:r>
      <w:r w:rsidR="007E0C44" w:rsidRPr="00806F40">
        <w:rPr>
          <w:rFonts w:ascii="IRBadr" w:eastAsiaTheme="minorHAnsi" w:hAnsi="IRBadr" w:cs="IRBadr"/>
          <w:sz w:val="32"/>
          <w:szCs w:val="32"/>
          <w:rtl/>
        </w:rPr>
        <w:t xml:space="preserve">به 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دنیا آمده است و جایی هم ندیده است </w:t>
      </w:r>
      <w:r w:rsidR="007E0C44" w:rsidRPr="00806F40">
        <w:rPr>
          <w:rFonts w:ascii="IRBadr" w:eastAsiaTheme="minorHAnsi" w:hAnsi="IRBadr" w:cs="IRBadr"/>
          <w:sz w:val="32"/>
          <w:szCs w:val="32"/>
          <w:rtl/>
        </w:rPr>
        <w:t xml:space="preserve">و مظاهر متفاوت آن را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می‌بیند</w:t>
      </w:r>
      <w:r w:rsidR="007E0C44"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روستای خود را بزرگ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می‌داند</w:t>
      </w:r>
      <w:r w:rsidR="007E0C44" w:rsidRPr="00806F40">
        <w:rPr>
          <w:rFonts w:ascii="IRBadr" w:eastAsiaTheme="minorHAnsi" w:hAnsi="IRBadr" w:cs="IRBadr"/>
          <w:sz w:val="32"/>
          <w:szCs w:val="32"/>
          <w:rtl/>
        </w:rPr>
        <w:t>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اما وقتی به یک </w:t>
      </w:r>
      <w:r w:rsidR="003E25E6">
        <w:rPr>
          <w:rFonts w:ascii="IRBadr" w:eastAsiaTheme="minorHAnsi" w:hAnsi="IRBadr" w:cs="IRBadr"/>
          <w:sz w:val="32"/>
          <w:szCs w:val="32"/>
          <w:rtl/>
        </w:rPr>
        <w:t>کلان‌شهر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مسافرت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می‌رود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می‌بیند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که اینجا خیلی کوچک است. خداوند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می‌فرماید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این نگاه </w:t>
      </w:r>
      <w:r w:rsidR="003E25E6">
        <w:rPr>
          <w:rFonts w:ascii="IRBadr" w:eastAsiaTheme="minorHAnsi" w:hAnsi="IRBadr" w:cs="IRBadr"/>
          <w:sz w:val="32"/>
          <w:szCs w:val="32"/>
          <w:rtl/>
        </w:rPr>
        <w:t>مقایسه‌ای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را داشته باش</w:t>
      </w:r>
      <w:r w:rsidR="007E0C44" w:rsidRPr="00806F40">
        <w:rPr>
          <w:rFonts w:ascii="IRBadr" w:eastAsiaTheme="minorHAnsi" w:hAnsi="IRBadr" w:cs="IRBadr"/>
          <w:sz w:val="32"/>
          <w:szCs w:val="32"/>
          <w:rtl/>
        </w:rPr>
        <w:t>ی</w:t>
      </w:r>
      <w:r w:rsidRPr="00806F40">
        <w:rPr>
          <w:rFonts w:ascii="IRBadr" w:eastAsiaTheme="minorHAnsi" w:hAnsi="IRBadr" w:cs="IRBadr"/>
          <w:sz w:val="32"/>
          <w:szCs w:val="32"/>
          <w:rtl/>
        </w:rPr>
        <w:t>د. لذا فرموده</w:t>
      </w:r>
      <w:r w:rsidR="007E0C44" w:rsidRPr="00806F40">
        <w:rPr>
          <w:rFonts w:ascii="IRBadr" w:eastAsiaTheme="minorHAnsi" w:hAnsi="IRBadr" w:cs="IRBadr"/>
          <w:sz w:val="32"/>
          <w:szCs w:val="32"/>
          <w:rtl/>
        </w:rPr>
        <w:t xml:space="preserve"> است: «</w:t>
      </w:r>
      <w:r w:rsidR="007E0C44" w:rsidRPr="00806F40">
        <w:rPr>
          <w:rFonts w:ascii="IRBadr" w:hAnsi="IRBadr" w:cs="IRBadr"/>
          <w:color w:val="000000"/>
          <w:sz w:val="32"/>
          <w:szCs w:val="32"/>
          <w:rtl/>
        </w:rPr>
        <w:t>الْحَياةَ الدُّنْيا</w:t>
      </w:r>
      <w:r w:rsidR="007E0C44" w:rsidRPr="00806F40">
        <w:rPr>
          <w:rFonts w:ascii="IRBadr" w:eastAsiaTheme="minorHAnsi" w:hAnsi="IRBadr" w:cs="IRBadr"/>
          <w:sz w:val="32"/>
          <w:szCs w:val="32"/>
          <w:rtl/>
        </w:rPr>
        <w:t>»</w:t>
      </w:r>
      <w:r w:rsidR="007E0C44" w:rsidRPr="00806F40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8"/>
      </w:r>
      <w:r w:rsidR="007E0C44" w:rsidRPr="00806F40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یعنی حیات کوچک. این اصل پنجم با آن اصل اولی هیچ تفاوتی ندارد </w:t>
      </w:r>
      <w:r w:rsidR="003E25E6">
        <w:rPr>
          <w:rFonts w:ascii="IRBadr" w:eastAsiaTheme="minorHAnsi" w:hAnsi="IRBadr" w:cs="IRBadr"/>
          <w:sz w:val="32"/>
          <w:szCs w:val="32"/>
          <w:rtl/>
        </w:rPr>
        <w:t>این‌ها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پنج اصلی است که کنار هم قرار </w:t>
      </w:r>
      <w:r w:rsidR="003E25E6">
        <w:rPr>
          <w:rFonts w:ascii="IRBadr" w:eastAsiaTheme="minorHAnsi" w:hAnsi="IRBadr" w:cs="IRBadr"/>
          <w:sz w:val="32"/>
          <w:szCs w:val="32"/>
          <w:rtl/>
        </w:rPr>
        <w:t>می‌گیرند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. اصول دیگری را </w:t>
      </w:r>
      <w:r w:rsidR="003E25E6">
        <w:rPr>
          <w:rFonts w:ascii="IRBadr" w:eastAsiaTheme="minorHAnsi" w:hAnsi="IRBadr" w:cs="IRBadr"/>
          <w:sz w:val="32"/>
          <w:szCs w:val="32"/>
          <w:rtl/>
        </w:rPr>
        <w:t>نوشته‌ام</w:t>
      </w:r>
      <w:r w:rsidRPr="00806F40">
        <w:rPr>
          <w:rFonts w:ascii="IRBadr" w:eastAsiaTheme="minorHAnsi" w:hAnsi="IRBadr" w:cs="IRBadr"/>
          <w:sz w:val="32"/>
          <w:szCs w:val="32"/>
          <w:rtl/>
        </w:rPr>
        <w:t xml:space="preserve"> که دیگر فرصت نیست بیان کنم.</w:t>
      </w:r>
    </w:p>
    <w:p w:rsidR="004B7F12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تقاضای بنده در آستانه سال جدید این است که این نگاه عمیق اسلامی را در درون خودمان تقویت کنیم. اسلام چه قدر جامع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به این عالم نگاه کنید.این اصول و نظام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اندیشه‌ای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جزء معتقدات ماست. در این صورت در استفاده از این عالم اثر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می‌گذارد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4B7F12" w:rsidRPr="006504C3" w:rsidRDefault="007E0C44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از 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بزرگی و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توجه به بزرگی این عالم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شروع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ما را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می‌رساند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اینکه در عین بزرگی در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مقایسه با عالم دیگر کوچک است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با این دیدگاه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این عالم بنگریم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می‌شویم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4B7F12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از طیبات این عالم در حد خودش بهره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می‌برد</w:t>
      </w:r>
      <w:r w:rsidR="007E0C44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وهم آن را آینه عظمت خدا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می‌داند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 وقتی دل او به جهان غیب پ</w:t>
      </w:r>
      <w:r w:rsidR="007E0C44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می‌کشد</w:t>
      </w:r>
      <w:r w:rsidR="007E0C44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="007E0C44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کوچک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می‌داند</w:t>
      </w:r>
      <w:r w:rsidR="007E0C44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امتحانات از این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می‌گذرد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7E0C44" w:rsidRPr="006504C3" w:rsidRDefault="007E0C44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اصول دیگری است که پنج تای آن را بیان کردم. این اصول منسجم،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عمیق و منطقی اسلام است که جوانان ما باید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درک کنند و درک کنیم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صور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 بهار و ربیع را هم آینه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می‌بینی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م؛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عین حال این جهان را وصل به جهان دیگر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می‌دانیم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آن را جهان منقطع تفسیر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نمی‌کنیم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4B7F12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خدایا به ما توفیق شناخت معارف الهی و توجه به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تنظیم  ذهن و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ضم</w:t>
      </w:r>
      <w:r w:rsidR="003E25E6" w:rsidRPr="006504C3">
        <w:rPr>
          <w:rFonts w:ascii="IRBadr" w:eastAsiaTheme="minorHAnsi" w:hAnsi="IRBadr" w:cs="IRBadr" w:hint="cs"/>
          <w:color w:val="auto"/>
          <w:sz w:val="32"/>
          <w:szCs w:val="32"/>
          <w:rtl/>
        </w:rPr>
        <w:t>یر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خودمان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معارف الهی عنایت بفرما.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lastRenderedPageBreak/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6504C3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9"/>
      </w:r>
    </w:p>
    <w:p w:rsidR="00D154B8" w:rsidRPr="006504C3" w:rsidRDefault="00D154B8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color w:val="2E74B5" w:themeColor="accent1" w:themeShade="BF"/>
          <w:sz w:val="44"/>
          <w:szCs w:val="44"/>
          <w:rtl/>
        </w:rPr>
      </w:pPr>
      <w:r w:rsidRPr="006504C3">
        <w:rPr>
          <w:rtl/>
        </w:rPr>
        <w:br w:type="page"/>
      </w:r>
    </w:p>
    <w:p w:rsidR="004B7F12" w:rsidRPr="00806F40" w:rsidRDefault="004B7F12" w:rsidP="00806F40">
      <w:pPr>
        <w:pStyle w:val="1"/>
        <w:rPr>
          <w:rtl/>
        </w:rPr>
      </w:pPr>
      <w:r w:rsidRPr="00806F40">
        <w:rPr>
          <w:rtl/>
        </w:rPr>
        <w:lastRenderedPageBreak/>
        <w:t>خطبه دوم</w:t>
      </w:r>
    </w:p>
    <w:p w:rsidR="004B7F12" w:rsidRPr="00806F40" w:rsidRDefault="004B7F12" w:rsidP="00806F40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806F40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</w:t>
      </w:r>
      <w:r w:rsidRPr="00806F40">
        <w:rPr>
          <w:rFonts w:ascii="IRBadr" w:hAnsi="IRBadr" w:cs="IRBadr"/>
          <w:b/>
          <w:bCs/>
          <w:sz w:val="32"/>
          <w:szCs w:val="32"/>
          <w:rtl/>
        </w:rPr>
        <w:t xml:space="preserve"> بسم‌الله الرحمن الرحیم الحمد الله رب العالمین بارء الخلائق اجمعین ثم صلاة و السّلام علی سیّدنا و نبیّنا و حبیبنا ابی القاسم المصطفی محمّد 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اجمعین.</w:t>
      </w:r>
    </w:p>
    <w:p w:rsidR="004B7F12" w:rsidRPr="00806F40" w:rsidRDefault="004B7F12" w:rsidP="00806F40">
      <w:pPr>
        <w:pStyle w:val="2"/>
        <w:rPr>
          <w:rtl/>
        </w:rPr>
      </w:pPr>
      <w:r w:rsidRPr="00806F40">
        <w:rPr>
          <w:rtl/>
        </w:rPr>
        <w:t>توصیه به تقوا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6504C3">
        <w:rPr>
          <w:rFonts w:ascii="IRBadr" w:hAnsi="IRBadr" w:cs="IRBadr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="004F6819" w:rsidRPr="006504C3">
        <w:rPr>
          <w:rStyle w:val="a7"/>
          <w:rFonts w:ascii="IRBadr" w:hAnsi="IRBadr" w:cs="IRBadr"/>
          <w:sz w:val="32"/>
          <w:szCs w:val="32"/>
          <w:rtl/>
        </w:rPr>
        <w:footnoteReference w:id="10"/>
      </w:r>
      <w:r w:rsidR="004F6819" w:rsidRPr="006504C3">
        <w:rPr>
          <w:rFonts w:ascii="IRBadr" w:hAnsi="IRBadr" w:cs="IRBadr"/>
          <w:sz w:val="32"/>
          <w:szCs w:val="32"/>
          <w:rtl/>
        </w:rPr>
        <w:t xml:space="preserve">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عِبادَ اللَّهِ أُوصِیکمْ و نَفسِی بِتَقْوَی اللَّه و ملازمة أمره و مجانبة نهیه </w:t>
      </w:r>
      <w:bookmarkStart w:id="0" w:name="OLE_LINK15"/>
      <w:bookmarkStart w:id="1" w:name="OLE_LINK16"/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فصل بهار و اعتدال ربیعی و نوزایی طبیعت فصلی است که علاوه بر ایجاد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نشاط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شادابی </w:t>
      </w:r>
      <w:r w:rsidR="007E0C44" w:rsidRPr="006504C3">
        <w:rPr>
          <w:rFonts w:ascii="IRBadr" w:hAnsi="IRBadr" w:cs="IRBadr"/>
          <w:color w:val="auto"/>
          <w:sz w:val="32"/>
          <w:szCs w:val="32"/>
          <w:rtl/>
        </w:rPr>
        <w:t xml:space="preserve">که در طبیعت انجام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می‌گیرد</w:t>
      </w:r>
      <w:r w:rsidR="007E0C44" w:rsidRPr="006504C3">
        <w:rPr>
          <w:rFonts w:ascii="IRBadr" w:hAnsi="IRBadr" w:cs="IRBadr"/>
          <w:color w:val="auto"/>
          <w:sz w:val="32"/>
          <w:szCs w:val="32"/>
          <w:rtl/>
        </w:rPr>
        <w:t xml:space="preserve"> و در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روح و روان انسان هم این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تأثیر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را هم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می‌گذارد</w:t>
      </w:r>
      <w:r w:rsidR="007E0C44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در عین حال</w:t>
      </w:r>
      <w:r w:rsidR="007E0C44" w:rsidRPr="006504C3">
        <w:rPr>
          <w:rFonts w:ascii="IRBadr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فصلی ا</w:t>
      </w:r>
      <w:r w:rsidR="007E0C44" w:rsidRPr="006504C3">
        <w:rPr>
          <w:rFonts w:ascii="IRBadr" w:hAnsi="IRBadr" w:cs="IRBadr"/>
          <w:color w:val="auto"/>
          <w:sz w:val="32"/>
          <w:szCs w:val="32"/>
          <w:rtl/>
        </w:rPr>
        <w:t>ست که ما باید به بنیادهای تقوا،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خ</w:t>
      </w:r>
      <w:r w:rsidR="007E0C44" w:rsidRPr="006504C3">
        <w:rPr>
          <w:rFonts w:ascii="IRBadr" w:hAnsi="IRBadr" w:cs="IRBadr"/>
          <w:color w:val="auto"/>
          <w:sz w:val="32"/>
          <w:szCs w:val="32"/>
          <w:rtl/>
        </w:rPr>
        <w:t>ودسازی و اصلاح نفس هم توجه کنیم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تحول طبیع</w:t>
      </w:r>
      <w:r w:rsidR="007E0C44" w:rsidRPr="006504C3">
        <w:rPr>
          <w:rFonts w:ascii="IRBadr" w:hAnsi="IRBadr" w:cs="IRBadr"/>
          <w:color w:val="auto"/>
          <w:sz w:val="32"/>
          <w:szCs w:val="32"/>
          <w:rtl/>
        </w:rPr>
        <w:t>ت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را سوژه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دست‌مایه‌ای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برای تحولی در ذات و درون و</w:t>
      </w:r>
      <w:r w:rsidR="007E0C44" w:rsidRPr="006504C3">
        <w:rPr>
          <w:rFonts w:ascii="IRBadr" w:hAnsi="IRBadr" w:cs="IRBadr"/>
          <w:color w:val="auto"/>
          <w:sz w:val="32"/>
          <w:szCs w:val="32"/>
          <w:rtl/>
        </w:rPr>
        <w:t xml:space="preserve"> نهاد خود قرار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دهیم</w:t>
      </w:r>
      <w:r w:rsidR="007E0C44" w:rsidRPr="006504C3">
        <w:rPr>
          <w:rFonts w:ascii="IRBadr" w:hAnsi="IRBadr" w:cs="IRBadr"/>
          <w:color w:val="auto"/>
          <w:sz w:val="32"/>
          <w:szCs w:val="32"/>
          <w:rtl/>
        </w:rPr>
        <w:t>. امیدواریم که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با گردش سال و نو شدن طبیعت همه ما بتوانیم دل و جانمان را در پرتو معارف الهی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ارزش‌های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متع</w:t>
      </w:r>
      <w:r w:rsidR="007E0C44" w:rsidRPr="006504C3">
        <w:rPr>
          <w:rFonts w:ascii="IRBadr" w:hAnsi="IRBadr" w:cs="IRBadr"/>
          <w:color w:val="auto"/>
          <w:sz w:val="32"/>
          <w:szCs w:val="32"/>
          <w:rtl/>
        </w:rPr>
        <w:t xml:space="preserve">الی اسلامی نو و تازه کنیم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ان‌شاءالله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تقوا را در همه شئون زندگی به کار ببندیم.</w:t>
      </w:r>
    </w:p>
    <w:p w:rsidR="007E0C44" w:rsidRPr="00806F40" w:rsidRDefault="003E25E6" w:rsidP="00806F40">
      <w:pPr>
        <w:pStyle w:val="2"/>
        <w:rPr>
          <w:rtl/>
        </w:rPr>
      </w:pPr>
      <w:r>
        <w:rPr>
          <w:rtl/>
        </w:rPr>
        <w:t>مناسبت‌ها</w:t>
      </w:r>
      <w:r w:rsidR="007E0C44" w:rsidRPr="00806F40">
        <w:rPr>
          <w:rtl/>
        </w:rPr>
        <w:t>:</w:t>
      </w:r>
    </w:p>
    <w:p w:rsidR="007E0C44" w:rsidRPr="006504C3" w:rsidRDefault="003E25E6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>مناسبت‌ها</w:t>
      </w:r>
      <w:r w:rsidR="007E0C44" w:rsidRPr="006504C3">
        <w:rPr>
          <w:rFonts w:ascii="IRBadr" w:hAnsi="IRBadr" w:cs="IRBadr"/>
          <w:color w:val="auto"/>
          <w:sz w:val="32"/>
          <w:szCs w:val="32"/>
          <w:rtl/>
        </w:rPr>
        <w:t xml:space="preserve"> و موضوعاتی را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به‌اختصار</w:t>
      </w:r>
      <w:r w:rsidR="007E0C44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تقدیم محضر شریفتان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="007E0C44" w:rsidRPr="006504C3">
        <w:rPr>
          <w:rFonts w:ascii="IRBadr" w:hAnsi="IRBadr" w:cs="IRBadr"/>
          <w:color w:val="auto"/>
          <w:sz w:val="32"/>
          <w:szCs w:val="32"/>
          <w:rtl/>
        </w:rPr>
        <w:t>:</w:t>
      </w:r>
    </w:p>
    <w:p w:rsidR="007E0C44" w:rsidRPr="006504C3" w:rsidRDefault="007E0C44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:rsidR="004F6819" w:rsidRPr="00806F40" w:rsidRDefault="004F6819" w:rsidP="00806F40">
      <w:pPr>
        <w:pStyle w:val="3"/>
        <w:numPr>
          <w:ilvl w:val="0"/>
          <w:numId w:val="1"/>
        </w:numPr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lastRenderedPageBreak/>
        <w:t>تبریک میلاد امام باقر و تسلیت شهادت امام هادی (علیهماالسلام)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میلاد امام باقر 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(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سلام‌الله‌علیه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)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را تبریک و تهنیت عرض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شهادت امام هادی 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(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سلام‌الله‌علیه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)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که در روز اول فروردین است را تسلیت عرض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توصیه هم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که در روز اول ضمن اینکه دید و بازدید مانعی ندارد اما به شکل مناسب حرمت و احترام روز شهادت امام هادی 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(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سلام‌الله‌علیه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)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هم رعایت شود.</w:t>
      </w:r>
    </w:p>
    <w:p w:rsidR="004F6819" w:rsidRPr="00806F40" w:rsidRDefault="004F6819" w:rsidP="00806F40">
      <w:pPr>
        <w:pStyle w:val="3"/>
        <w:numPr>
          <w:ilvl w:val="0"/>
          <w:numId w:val="1"/>
        </w:numPr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تبریک آغاز سال نو و فرارسیدن ماه رجب</w:t>
      </w:r>
    </w:p>
    <w:p w:rsidR="004B7F12" w:rsidRPr="006504C3" w:rsidRDefault="003E25E6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>همین‌طور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آغاز سال نو را به 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همه شما تبریک عرض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>فرارسیدن ماه رجب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ماه عبادت و بندگی خدا که آغاز سه ماه رجب و شعبان و رمضان است و فصل بسیار بسیار مهم و فرصت بسیار عظیم برای خودسازی است را گرامی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می‌داریم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فرصت‌های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عبادی و خودسازی در این سه ماه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فرصت‌های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بسیار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بی‌بدیل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کم‌نظیر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است و امسال آغاز این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فرصت‌های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عبادی با شروع سال جدید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هم‌زمان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شده 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 است.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انشاء الله همه ما بتوانیم از این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فرصت‌های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معنوی بهره ببریم. </w:t>
      </w:r>
    </w:p>
    <w:p w:rsidR="004B7F12" w:rsidRPr="00806F40" w:rsidRDefault="004F6819" w:rsidP="00806F40">
      <w:pPr>
        <w:pStyle w:val="3"/>
        <w:numPr>
          <w:ilvl w:val="0"/>
          <w:numId w:val="1"/>
        </w:numPr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لزوم توجه به دو پدیده شوم در جهان اسلام</w:t>
      </w:r>
    </w:p>
    <w:p w:rsidR="004F6819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ما در طول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سال‌ها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با دو پدیده در جهان اسلام مواجه بودیم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:</w:t>
      </w:r>
    </w:p>
    <w:p w:rsidR="004F6819" w:rsidRPr="00806F40" w:rsidRDefault="004F6819" w:rsidP="00806F40">
      <w:pPr>
        <w:pStyle w:val="4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06F40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پدیده اول: داعشیزم و جریان تند تکفیری تروریستی</w:t>
      </w:r>
    </w:p>
    <w:p w:rsidR="004F6819" w:rsidRPr="006504C3" w:rsidRDefault="004B7F12" w:rsidP="005E688A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یک پدیده بیشتر در عال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َ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م اهل سنت ریشه دوانده است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با آبیاری که مستکبرین کردند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زمینه‌سازی‌هایی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 برای مقابله با انقلاب اسلامی فراهم آوردند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و با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بهره‌گیری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از تفکرات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افراط‌گرایانه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وهابیت و با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بهره‌گیری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 از پول و قدرت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پشتیبانی‌های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عربستان سعودی و مرا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کز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به‌ظاهر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 علمی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ما شاهد پیدایش و گسترش یک جریان تکفیر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تروریستی در عالم اسلام بودیم که اوج آن در داعش تجلی کرد.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 این یک پدیده نامبارک،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زشت و اختلاف انگیز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در عالم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اسلام بود که در سال 96 به فضل الهی این پدیده نامبارک و منحوس دچار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ضربه‌های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 سنگین شد و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این پدیده و جریان تند تکفیری به کما رفت و 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در عرصه سیاست ساقط شد. این یک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پدیده‌ای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بود که از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آسیب‌های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جهان اسلام بود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اما این تفکر در جهان اسلام باقی خواهد ماند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ام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در سال 96 با اقتدار جمهوری اسلامی ایران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هم‌پیمانان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انقلاب اسلامی این جریان تند افراطی وابسته به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قدرت‌های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مرتجع منطقه دچار 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یک ضربه سنگین شد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که ما خدا را بر این نعمت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شاکر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هستیم.</w:t>
      </w:r>
      <w:bookmarkStart w:id="2" w:name="_GoBack"/>
      <w:bookmarkEnd w:id="2"/>
    </w:p>
    <w:p w:rsidR="004F6819" w:rsidRPr="00806F40" w:rsidRDefault="004F6819" w:rsidP="00806F40">
      <w:pPr>
        <w:pStyle w:val="4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06F40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lastRenderedPageBreak/>
        <w:t>پدیده دوم: رشد و نمو تشیع انگلیسی و لندنی</w:t>
      </w:r>
    </w:p>
    <w:p w:rsidR="00D203E9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>در کنار این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پدیده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پدیده دیگری 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به شکل انحرافی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در میان شیعیان با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حمایت‌های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بیگانگان رواج یافت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پایگاه‌هایی</w:t>
      </w:r>
      <w:r w:rsidR="004F6819" w:rsidRPr="006504C3">
        <w:rPr>
          <w:rFonts w:ascii="IRBadr" w:hAnsi="IRBadr" w:cs="IRBadr"/>
          <w:color w:val="auto"/>
          <w:sz w:val="32"/>
          <w:szCs w:val="32"/>
          <w:rtl/>
        </w:rPr>
        <w:t xml:space="preserve"> هم در میان حوزه و روحانیت نیز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پیدا کرد که از آن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به‌عنوان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تشیع انگلیسی یاد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پدیده‌ای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که با شعار ولایت با مبادی اصیل اسلام مبارزه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می‌کند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. جریانی که قمه زدن را چنان اصل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می‌کند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که آن را ابزاری برای مقابله با انقلاب شکوهمند اسلامی قرار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می‌دهد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یعنی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این‌قدر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اصل و فرع ر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ا تشخیص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نمی‌دهند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این‌قدر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ظاهربین هستند.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گوشه‌ای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از ولایت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اهل‌بیت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را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می‌فهمند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که همان گوشه هم دقیق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نیست و آن منطق جامع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اهل‌بیت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جریان تشیع را درک درستی ندارند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به ظواهری که در دنیای امروزی جز آبروریزی برای شیعه چیزی نیست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چسبیده‌اند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بینات اسلام را انکار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می‌کنند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. آشکار و 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ن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هان مورد حمایت قرا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ر</w:t>
      </w:r>
      <w:r w:rsidR="003E25E6" w:rsidRPr="006504C3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می‌گیرند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بخشی هم از روی جهالت است و با انواع مختلف در میان شیعیان آن را رواج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می‌دهند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. این پدیده را هم باید شناخت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پس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ما یک پدیده داعشیزم داریم که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ریشه‌های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جهالت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غرض‌ورزی‌های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فکری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و سیاسی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دارد و یک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پدیده‌ای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هم داریم که تشیع انگلیسی و لندنی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است و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در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برهه‌های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اخیر هم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شاهد حرکات زشتی از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بودیم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. س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خنان باطل،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بی مبنا و عَلم کردن بعض مظاهر ارتجاعی در برابر انقلاب اسلامی و اصول بزرگ آن و از جمله اصل بسیا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ر مهم مرجعیت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ولایت‌فقیه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است. اینان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در انگلیس و نقاط دیگر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پایگاه‌هایی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دارند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گاهی ظاهر بزرگی همراه خود 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یدک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می‌کشند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اما یک جریان انحرافی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می‌باشند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این دو پدیده تحرکاتی هم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داشته‌اند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باید ما و نسل جوان ما بدانند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راه‌های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غلط انحرافی را تشخیص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دهند و در دام این جریانات نیفتند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جوانان اهل سنت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باید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مبانی درست اسلام را بشناسند و در دام این تفکر تند تکفیری و داعشی قرار نگیرند. عزیزان شیعه ما هم در دام این جریانات تند قرار نگیرند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بعض تحرکات تند که داشتند تحرکات ناچیزی است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قطعاً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م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ل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ت ما و امت اسلام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در برابر این تحرکات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تندروی‌های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شیطانی خواهد ایستاد و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همه امت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می‌دانند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که اساس این مشکلات به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قدرت‌های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استکباری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برمی‌گردد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همان‌طور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که در سال 96 در جهان اسلام داعشیزم ضربه کاری را دریافت کرد امیدواریم که با فتانت و هوشیاری و دقت شیعه و اهل سنت در جهان اسلام راه بر این جریانات با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طل و انحرافی باز هم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بسته‌تر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شود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ان‌شاءالله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:rsidR="00D203E9" w:rsidRPr="00806F40" w:rsidRDefault="00D203E9" w:rsidP="00806F40">
      <w:pPr>
        <w:pStyle w:val="3"/>
        <w:numPr>
          <w:ilvl w:val="0"/>
          <w:numId w:val="1"/>
        </w:numPr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lastRenderedPageBreak/>
        <w:t xml:space="preserve">محکومیت </w:t>
      </w:r>
      <w:r w:rsidR="003E25E6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عقده‌گشایی‌های</w:t>
      </w:r>
      <w:r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آمریکا و</w:t>
      </w:r>
      <w:r w:rsidR="003E25E6">
        <w:rPr>
          <w:rFonts w:ascii="IRBadr" w:hAnsi="IRBadr" w:cs="IRBadr" w:hint="cs"/>
          <w:b/>
          <w:bCs/>
          <w:color w:val="2E74B5" w:themeColor="accent1" w:themeShade="BF"/>
          <w:sz w:val="38"/>
          <w:szCs w:val="38"/>
          <w:rtl/>
        </w:rPr>
        <w:t xml:space="preserve"> </w:t>
      </w:r>
      <w:r w:rsidR="003E25E6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اروپایی‌ها</w:t>
      </w:r>
      <w:r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و مزدوران </w:t>
      </w:r>
      <w:r w:rsidR="003E25E6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منطقه‌ای</w:t>
      </w:r>
      <w:r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</w:t>
      </w:r>
      <w:r w:rsidR="003E25E6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آن‌ها</w:t>
      </w:r>
    </w:p>
    <w:p w:rsidR="00D203E9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موضوع دیگری که باید در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اینجا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به آن اشاره کنیم این است که ما در پایان سال 96 شاهد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عقده‌گشایی‌های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بسیار سنگین هم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آمریکایی‌ها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هم بعض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از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قدرت‌های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اروپایی و بعض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از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قدرت‌های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منطقه‌ای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بودیم که 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پدیده سنگینی بود که در سال 96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شاهد آن بودیم. حضور عربستان در کنار امریکا و اسرائیل که همیشگی بوده در سال 96 بارزتر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علنی‌تر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شد.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به دلیل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ضربه‌های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سنگینی که در سوریه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عراق خور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دند و به علت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اینکه تفک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به سمت سقوط رفت و به خاطر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اینکه در بحرین و یمن هم توانایی لازم را نتوانستند از خود نشان دهند امروز در یک حالت بهت و شگفتی و تحیر قرار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گرفته‌اند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این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یاوه‌هایی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که این شاهزاده نادان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می‌سراید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سخنان باطلی که همین روزها از او نقل شده است همه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نشان‌دهنده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گیجی و تحی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ّ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ر است. امروز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در داخل کشور خود دچار اختلافات سنگین و شدیدی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شده‌اند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و در خارج کشور خود در بحرین، یمن،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سوریه و عراق به فضل الهی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زمین‌گیر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شده‌اند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. حالا در مصاحبه اخیرش سخنان زشتی زد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عقده‌های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جاهلی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کینه‌های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شیطانی از خود نشان داد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اما اینان برای ملت ما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شناخته‌شده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هستند.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ما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می‌دانیم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که شما چه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ضربه‌های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سختی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خورده‌اید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دچار چه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بحران‌های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شدیدی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شده‌اید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که این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ژست‌ها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را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می‌گیرید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به فضل الهی این روند شکست شما و فروپاشی درونی شما در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سال‌های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آینده هم ادامه پیدا خواهد کرد.</w:t>
      </w:r>
    </w:p>
    <w:p w:rsidR="003A6FFB" w:rsidRPr="00806F40" w:rsidRDefault="003A6FFB" w:rsidP="00806F40">
      <w:pPr>
        <w:pStyle w:val="3"/>
        <w:numPr>
          <w:ilvl w:val="0"/>
          <w:numId w:val="1"/>
        </w:numPr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محکومیت </w:t>
      </w:r>
      <w:r w:rsidR="003E25E6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کارشکنی‌های</w:t>
      </w:r>
      <w:r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آمریکا و اروپا در برجام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در کنار این 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جریانات،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آمریکایی‌ها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اروپایی‌ها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خیلی بد امتحان دادند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برجام را ع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َ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ل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َ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م کردند و تعهدات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نیم‌بندی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هم دادند و همان تعهدات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نیم‌بند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ناقص خود را نقض کردند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از د</w:t>
      </w:r>
      <w:r w:rsidR="003E25E6" w:rsidRPr="006504C3">
        <w:rPr>
          <w:rFonts w:ascii="IRBadr" w:hAnsi="IRBadr" w:cs="IRBadr" w:hint="cs"/>
          <w:color w:val="auto"/>
          <w:sz w:val="32"/>
          <w:szCs w:val="32"/>
          <w:rtl/>
        </w:rPr>
        <w:t>رو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ن این دموکراسی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آمریکایی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ترامپ درآمد یعنی مو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جودی که برای هیچ ارزش انسانی و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برای هیچ تعهد و پیمانی ارزش قائل نیست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این هم پدیده عجیبی بود که ما در سال 96 شاهد بودیم و در واقع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به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هیچ یک از آن تعهدات خودشان در آن قرارداد عمل نکردند.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آنچه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انتظار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می‌رود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در سال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97 مسئولین و دست اندکاران خارجی و داخلی ما با آگاهی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دقیق‌تر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عمق توطئه را بشناسند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این قابل قبول نیست که ما عمق این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کینه‌ورزی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را نشناسیم. 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ملت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ما انتظار دارد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که همه مسئولان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متصدیان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آن نگاه راهبردی و بلند رهبری معظم در شناخت دشمن 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توطئه‌های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او را دقت کنند و باید فریب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آمریکایی‌ها</w:t>
      </w:r>
      <w:r w:rsidR="00D203E9" w:rsidRPr="006504C3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اروپایی‌ها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را نخوریم و راه آینده ما جدایی کامل از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این قدرت‌های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استکباری و اتکای بر منابع داخلی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lastRenderedPageBreak/>
        <w:t xml:space="preserve">و توکل بر خداست و اگر این راه را انتخاب کردیم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حتماً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دشمنان در برابر شما و ملت ایران مانند گذشته تسلیم خواهد شد و عقب رانده خواهد شد.</w:t>
      </w:r>
    </w:p>
    <w:p w:rsidR="003A6FFB" w:rsidRPr="00806F40" w:rsidRDefault="003A6FFB" w:rsidP="00806F40">
      <w:pPr>
        <w:pStyle w:val="3"/>
        <w:numPr>
          <w:ilvl w:val="0"/>
          <w:numId w:val="1"/>
        </w:numPr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تغییر معادلات به سود جبهه مقاومت </w:t>
      </w:r>
    </w:p>
    <w:p w:rsidR="004B7F12" w:rsidRPr="006504C3" w:rsidRDefault="003A6FFB" w:rsidP="003E25E6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ما در قبال این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پدیده‌های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شوم،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شاهد تغییر معادلاتی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در منطقه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>بودیم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: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طرح تجزیه کردستان شکست خورد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سیاس</w:t>
      </w:r>
      <w:r w:rsidR="003E25E6" w:rsidRPr="006504C3">
        <w:rPr>
          <w:rFonts w:ascii="IRBadr" w:hAnsi="IRBadr" w:cs="IRBadr" w:hint="cs"/>
          <w:color w:val="auto"/>
          <w:sz w:val="32"/>
          <w:szCs w:val="32"/>
          <w:rtl/>
        </w:rPr>
        <w:t>ت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‌های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ترکیه تغییر کرد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ارتباط امریکا و روسیه به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سمت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بحران بیشتر رفت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مسائل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دیگری که به نفع ملت ایران بود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ما باید تلاش کنیم از مجموعه این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موازنه‌ها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برای پیشرفت کشور خود استفاده کنیم.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>مسائل دیگری در مورد مسائل داخلی کشور است که در هفته آینده خدمت شما تقدیم خواهم کرد.</w:t>
      </w:r>
    </w:p>
    <w:p w:rsidR="003A6FFB" w:rsidRPr="00806F40" w:rsidRDefault="003A6FFB" w:rsidP="00806F40">
      <w:pPr>
        <w:pStyle w:val="3"/>
        <w:numPr>
          <w:ilvl w:val="0"/>
          <w:numId w:val="1"/>
        </w:numPr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06F40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مسائل مرتبط با استان یزد </w:t>
      </w:r>
    </w:p>
    <w:p w:rsidR="004B7F12" w:rsidRPr="006504C3" w:rsidRDefault="003A6FFB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>محور دیگری که باید به آن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اشا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>ره کنیم مسائل مهم استان یزد است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استان یزد چند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مسئله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مهم دارد که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برای پیشبرد آن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>باید همه همکار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کنند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مسئولان اهتمام بورزند:</w:t>
      </w:r>
    </w:p>
    <w:p w:rsidR="003A6FFB" w:rsidRPr="00806F40" w:rsidRDefault="003A6FFB" w:rsidP="00806F40">
      <w:pPr>
        <w:pStyle w:val="4"/>
        <w:numPr>
          <w:ilvl w:val="0"/>
          <w:numId w:val="2"/>
        </w:numPr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06F40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اهتمام به </w:t>
      </w:r>
      <w:r w:rsidR="003E25E6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مسئله</w:t>
      </w:r>
      <w:r w:rsidRPr="00806F40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آب استان</w:t>
      </w:r>
    </w:p>
    <w:p w:rsidR="004B7F12" w:rsidRPr="006504C3" w:rsidRDefault="003A6FFB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مهم‌ترین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مسئله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آب برای استان و شهرهای آن است. اقداماتی انجام شده است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اقدامات جدیدی در حال 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نجام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است که باید تقدیر و تشکر کرد اما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نباید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به آن اکتفا کرد. ما در یک دهه آینده دچار بحران شدید آبی در کل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استان و شهرهای استان خواهیم شد. در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چند طرح مهمی که دنبال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باید دولت و مسئولان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کشوری به آن توجه کنند و همه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>همکاری کنند.</w:t>
      </w:r>
    </w:p>
    <w:p w:rsidR="003A6FFB" w:rsidRPr="00806F40" w:rsidRDefault="003E25E6" w:rsidP="00806F40">
      <w:pPr>
        <w:pStyle w:val="4"/>
        <w:numPr>
          <w:ilvl w:val="0"/>
          <w:numId w:val="2"/>
        </w:numPr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مسئله</w:t>
      </w:r>
      <w:r w:rsidR="003A6FFB" w:rsidRPr="00806F40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</w:t>
      </w:r>
      <w:r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محیط‌زیست</w:t>
      </w:r>
      <w:r w:rsidR="003A6FFB" w:rsidRPr="00806F40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در استان</w:t>
      </w:r>
    </w:p>
    <w:p w:rsidR="004B7F12" w:rsidRPr="006504C3" w:rsidRDefault="003E25E6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>مسئله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دوم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مسئله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محیط‌زیست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است که در استان و شهرهای آن از مسائل اول و مهم است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3A6FFB" w:rsidRPr="00806F40" w:rsidRDefault="003E25E6" w:rsidP="00806F40">
      <w:pPr>
        <w:pStyle w:val="4"/>
        <w:numPr>
          <w:ilvl w:val="0"/>
          <w:numId w:val="2"/>
        </w:numPr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مسئله</w:t>
      </w:r>
      <w:r w:rsidR="003A6FFB" w:rsidRPr="00806F40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صنعت و اشتغال</w:t>
      </w:r>
    </w:p>
    <w:p w:rsidR="004B7F12" w:rsidRPr="006504C3" w:rsidRDefault="003E25E6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>مسئله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 xml:space="preserve"> سوم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مسئله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 xml:space="preserve"> صنعت و اشتغال است.</w:t>
      </w:r>
    </w:p>
    <w:p w:rsidR="003A6FFB" w:rsidRPr="00806F40" w:rsidRDefault="003A6FFB" w:rsidP="00806F40">
      <w:pPr>
        <w:pStyle w:val="4"/>
        <w:numPr>
          <w:ilvl w:val="0"/>
          <w:numId w:val="2"/>
        </w:numPr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06F40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لزوم توجه به علم و جلوگیری از فرار مغزها</w:t>
      </w:r>
    </w:p>
    <w:p w:rsidR="004B7F12" w:rsidRPr="006504C3" w:rsidRDefault="003E25E6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>مسئله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چهارم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مسئله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علم و ما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>ندگاری نخبگان در درون استان است.</w:t>
      </w:r>
    </w:p>
    <w:p w:rsidR="003A6FFB" w:rsidRPr="00806F40" w:rsidRDefault="003A6FFB" w:rsidP="00806F40">
      <w:pPr>
        <w:pStyle w:val="4"/>
        <w:numPr>
          <w:ilvl w:val="0"/>
          <w:numId w:val="2"/>
        </w:numPr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06F40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lastRenderedPageBreak/>
        <w:t>لزوم توجه به مسائل فرهنگی استان</w:t>
      </w:r>
    </w:p>
    <w:p w:rsidR="004B7F12" w:rsidRPr="006504C3" w:rsidRDefault="003E25E6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>مسئله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پنجم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مسائل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فرهنگی استان است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استان یزد سابقه درخشان ایمانی و فرهنگی دارد و این چهره نورانی 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>فرهنگی استان که متکی به تاریخ عمیق و برآمده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 xml:space="preserve"> از این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ارزش‌های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 xml:space="preserve"> بزرگ الهی است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در م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 xml:space="preserve">عرض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خدشه‌هایی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 xml:space="preserve"> است که همه باید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به آن توجه کنند. </w:t>
      </w:r>
    </w:p>
    <w:p w:rsidR="003A6FFB" w:rsidRPr="00806F40" w:rsidRDefault="003A6FFB" w:rsidP="00806F40">
      <w:pPr>
        <w:pStyle w:val="4"/>
        <w:numPr>
          <w:ilvl w:val="0"/>
          <w:numId w:val="2"/>
        </w:numPr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06F40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مسائل مرتبط با سال نو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من در محور دیگر هم لازم است که در خصوص سال نو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آنچه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مربوط به آن است لازم است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یادآوری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کنم ال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 xml:space="preserve">بته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مسائل</w:t>
      </w:r>
      <w:r w:rsidR="00E82507">
        <w:rPr>
          <w:rFonts w:ascii="IRBadr" w:hAnsi="IRBadr" w:cs="IRBadr"/>
          <w:color w:val="auto"/>
          <w:sz w:val="32"/>
          <w:szCs w:val="32"/>
          <w:rtl/>
        </w:rPr>
        <w:t xml:space="preserve"> اقتصادی و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اجتماعی است که در خطبه اول سال  عرض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4B7F12" w:rsidRPr="006504C3" w:rsidRDefault="00DB0A5B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اما از این تریبون، 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>چند نکته را عرض کنم:</w:t>
      </w:r>
    </w:p>
    <w:p w:rsidR="003A6FFB" w:rsidRPr="00806F40" w:rsidRDefault="00DB0A5B" w:rsidP="00806F40">
      <w:pPr>
        <w:pStyle w:val="5"/>
        <w:ind w:left="644" w:firstLine="0"/>
        <w:rPr>
          <w:rFonts w:ascii="IRBadr" w:hAnsi="IRBadr" w:cs="IRBadr"/>
          <w:b/>
          <w:bCs/>
          <w:sz w:val="34"/>
          <w:szCs w:val="34"/>
          <w:rtl/>
        </w:rPr>
      </w:pPr>
      <w:r w:rsidRPr="00806F40">
        <w:rPr>
          <w:rFonts w:ascii="IRBadr" w:hAnsi="IRBadr" w:cs="IRBadr"/>
          <w:b/>
          <w:bCs/>
          <w:sz w:val="34"/>
          <w:szCs w:val="34"/>
          <w:rtl/>
        </w:rPr>
        <w:t xml:space="preserve">الف. </w:t>
      </w:r>
      <w:r w:rsidR="003A6FFB" w:rsidRPr="00806F40">
        <w:rPr>
          <w:rFonts w:ascii="IRBadr" w:hAnsi="IRBadr" w:cs="IRBadr"/>
          <w:b/>
          <w:bCs/>
          <w:sz w:val="34"/>
          <w:szCs w:val="34"/>
          <w:rtl/>
        </w:rPr>
        <w:t>تقویت اخلاق فردی و اجتماعی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از این فرصت سال نو استفاده کنیم برای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این‌که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 xml:space="preserve"> اخلاق فردی و اجتماعی خودم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ان را تقویت کنیم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روابط خوب خانوادگی و اجتماعی بازسازی شود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کینه‌ها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را از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قلب‌ها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بزدایی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>م و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روابطمان با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فامیل‌ها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خویشان و اقوام و همسایگان تقویت</w:t>
      </w:r>
      <w:r w:rsidR="003A6FFB" w:rsidRPr="006504C3">
        <w:rPr>
          <w:rFonts w:ascii="IRBadr" w:hAnsi="IRBadr" w:cs="IRBadr"/>
          <w:color w:val="auto"/>
          <w:sz w:val="32"/>
          <w:szCs w:val="32"/>
          <w:rtl/>
        </w:rPr>
        <w:t xml:space="preserve"> را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کنیم.</w:t>
      </w:r>
    </w:p>
    <w:p w:rsidR="00DB0A5B" w:rsidRPr="006504C3" w:rsidRDefault="00DB0A5B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بر صلح و تعامل خوب انسانی و اخلاقی با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بهره‌گیری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از سال جدید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>قرار بگذاریم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4B7F12" w:rsidRPr="00806F40" w:rsidRDefault="00DB0A5B" w:rsidP="00806F40">
      <w:pPr>
        <w:pStyle w:val="5"/>
        <w:numPr>
          <w:ilvl w:val="0"/>
          <w:numId w:val="4"/>
        </w:numPr>
        <w:rPr>
          <w:rFonts w:ascii="IRBadr" w:hAnsi="IRBadr" w:cs="IRBadr"/>
          <w:b/>
          <w:bCs/>
          <w:sz w:val="34"/>
          <w:szCs w:val="34"/>
          <w:rtl/>
        </w:rPr>
      </w:pPr>
      <w:r w:rsidRPr="00806F40">
        <w:rPr>
          <w:rFonts w:ascii="IRBadr" w:hAnsi="IRBadr" w:cs="IRBadr"/>
          <w:b/>
          <w:bCs/>
          <w:sz w:val="34"/>
          <w:szCs w:val="34"/>
          <w:rtl/>
        </w:rPr>
        <w:t xml:space="preserve">اثبات خصلت </w:t>
      </w:r>
      <w:r w:rsidR="003E25E6">
        <w:rPr>
          <w:rFonts w:ascii="IRBadr" w:hAnsi="IRBadr" w:cs="IRBadr"/>
          <w:b/>
          <w:bCs/>
          <w:sz w:val="34"/>
          <w:szCs w:val="34"/>
          <w:rtl/>
        </w:rPr>
        <w:t>مهمان‌نوازی</w:t>
      </w:r>
      <w:r w:rsidRPr="00806F40">
        <w:rPr>
          <w:rFonts w:ascii="IRBadr" w:hAnsi="IRBadr" w:cs="IRBadr"/>
          <w:b/>
          <w:bCs/>
          <w:sz w:val="34"/>
          <w:szCs w:val="34"/>
          <w:rtl/>
        </w:rPr>
        <w:t xml:space="preserve"> برای گردشگران</w:t>
      </w:r>
      <w:r w:rsidR="004B7F12" w:rsidRPr="00806F40">
        <w:rPr>
          <w:rFonts w:ascii="IRBadr" w:hAnsi="IRBadr" w:cs="IRBadr"/>
          <w:b/>
          <w:bCs/>
          <w:sz w:val="34"/>
          <w:szCs w:val="34"/>
          <w:rtl/>
        </w:rPr>
        <w:t xml:space="preserve"> 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باید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مهمان‌نوازی‌مان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را برای گردش گران و کسانی که برای سیاح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ت به استان و شهرمان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می‌آیند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اثبات کنیم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آراستگی ظاهر 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و شرایط لازم را فراهم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کنیم. در اینجا باید تشکر کنیم از ستاد تسهیلات نوروزی و اقداماتی که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برای آسایش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آرامش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 کسانی که به استان و شهر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</w:t>
      </w:r>
      <w:r w:rsidR="003E25E6" w:rsidRPr="006504C3">
        <w:rPr>
          <w:rFonts w:ascii="IRBadr" w:hAnsi="IRBadr" w:cs="IRBadr" w:hint="cs"/>
          <w:color w:val="auto"/>
          <w:sz w:val="32"/>
          <w:szCs w:val="32"/>
          <w:rtl/>
        </w:rPr>
        <w:t>یبد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می‌آیند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 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نجام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می‌دهند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انشالله در این زمینه همه توجه و همکاری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کنند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DB0A5B" w:rsidRPr="00806F40" w:rsidRDefault="00DB0A5B" w:rsidP="00806F40">
      <w:pPr>
        <w:pStyle w:val="5"/>
        <w:numPr>
          <w:ilvl w:val="0"/>
          <w:numId w:val="5"/>
        </w:numPr>
        <w:rPr>
          <w:rFonts w:ascii="IRBadr" w:hAnsi="IRBadr" w:cs="IRBadr"/>
          <w:b/>
          <w:bCs/>
          <w:sz w:val="34"/>
          <w:szCs w:val="34"/>
          <w:rtl/>
        </w:rPr>
      </w:pPr>
      <w:r w:rsidRPr="00806F40">
        <w:rPr>
          <w:rFonts w:ascii="IRBadr" w:hAnsi="IRBadr" w:cs="IRBadr"/>
          <w:b/>
          <w:bCs/>
          <w:sz w:val="34"/>
          <w:szCs w:val="34"/>
          <w:rtl/>
        </w:rPr>
        <w:t xml:space="preserve">لزوم رعایت </w:t>
      </w:r>
      <w:r w:rsidR="003E25E6">
        <w:rPr>
          <w:rFonts w:ascii="IRBadr" w:hAnsi="IRBadr" w:cs="IRBadr"/>
          <w:b/>
          <w:bCs/>
          <w:sz w:val="34"/>
          <w:szCs w:val="34"/>
          <w:rtl/>
        </w:rPr>
        <w:t>ارزش‌های</w:t>
      </w:r>
      <w:r w:rsidRPr="00806F40">
        <w:rPr>
          <w:rFonts w:ascii="IRBadr" w:hAnsi="IRBadr" w:cs="IRBadr"/>
          <w:b/>
          <w:bCs/>
          <w:sz w:val="34"/>
          <w:szCs w:val="34"/>
          <w:rtl/>
        </w:rPr>
        <w:t xml:space="preserve"> الهی</w:t>
      </w:r>
    </w:p>
    <w:p w:rsidR="00DB0A5B" w:rsidRPr="006504C3" w:rsidRDefault="00DB0A5B" w:rsidP="00806F40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 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ارزش‌های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متعالی الهی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حجاب همان موضوعی که این روزها خیلی مطرح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را باید رعایت کرده پاس بداریم.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بسیار عجیب است که ارزشی مانند حجا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ب که انتخاب زنان عزیز ماست و برآ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>مده از متون اسلام و در ذات اسلام است امروز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ه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گاهی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توسط کسانی که به ذهن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نمی‌رسد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زیر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سؤال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می‌رود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که این امر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شگفت‌انگیز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ی است. بدانیم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lastRenderedPageBreak/>
        <w:t xml:space="preserve">اگر در حجاب و سایر اصول اساسی اسلام عقب بنشینیم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قدم‌به‌قدم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این فرهنگ مهاجم غربی ما را به عقب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می‌راند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و بنیان خا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ن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واده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ارزش‌های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ما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>ر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ا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از بین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می‌برد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اگر ما نجابت و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اصالت خودمان را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می‌خواهیم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آینده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نسلمان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را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می‌خواهیم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باید 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>در بحث ح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ج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اب و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رعایت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ارزش‌های</w:t>
      </w:r>
      <w:r w:rsidR="004B7F12" w:rsidRPr="006504C3">
        <w:rPr>
          <w:rFonts w:ascii="IRBadr" w:hAnsi="IRBadr" w:cs="IRBadr"/>
          <w:color w:val="auto"/>
          <w:sz w:val="32"/>
          <w:szCs w:val="32"/>
          <w:rtl/>
        </w:rPr>
        <w:t xml:space="preserve"> الهی دقت کنیم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4B7F12" w:rsidRPr="006504C3" w:rsidRDefault="004B7F12" w:rsidP="00806F40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بنده از کسانی هستم که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می‌گویم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 جامعه جوان ما نیازمند به ورزش، اشتغال، ازدواج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به‌موقع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نشاط و هنر 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>است.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می‌توان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در همه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با شکل مشر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>وعی اقدام کرد اما رفتن به سمت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مظاهری که انسان شاهد هست که این خطوط اصلی اسلام را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می‌شکند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قابل قبول هیچ کس نیست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>.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من از عزیزان و مسئولانی ک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ه توجه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می‌کنند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اهتمام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می‌کنند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 تقدیر و تشکر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.ا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نتظار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می‌رود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 که در تعطیلات و هم در طول سال نشاط، جشن و سرور و هنر را جدی 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بگیریم اما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 باید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همه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د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ر قالب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ارزش‌های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 xml:space="preserve"> اصیل اسلامی باشد.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من به همین اندازه بسنده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از همه دوستان تشکر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امیدوارم که 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>به همه این نکات لاز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م در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برنامه‌ریزی‌ها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توجه شود و مردم عزیز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به‌عنوان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فریضه فرهنگی و فریضه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امربه‌معروف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نهی از منکر تلاش خودشان را انجام دهند و مسئو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>لان هم به وظایف خودشان عمل کنند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DB0A5B" w:rsidRPr="006504C3">
        <w:rPr>
          <w:rFonts w:ascii="IRBadr" w:hAnsi="IRBadr" w:cs="IRBadr"/>
          <w:color w:val="auto"/>
          <w:sz w:val="32"/>
          <w:szCs w:val="32"/>
          <w:rtl/>
        </w:rPr>
        <w:t>فضای اخلاقی و معنوی جامعه را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 صیانت کنیم </w:t>
      </w:r>
      <w:r w:rsidR="003E25E6" w:rsidRPr="006504C3">
        <w:rPr>
          <w:rFonts w:ascii="IRBadr" w:hAnsi="IRBadr" w:cs="IRBadr"/>
          <w:color w:val="auto"/>
          <w:sz w:val="32"/>
          <w:szCs w:val="32"/>
          <w:rtl/>
        </w:rPr>
        <w:t>ان‌شاءالله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4B7F12" w:rsidRPr="006504C3" w:rsidRDefault="004B7F12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 xml:space="preserve"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خدایا دل‌های ما را به انوار ایمان روشن بفرما، اعمال ما را قبول بفرما، توبه، انابه و عبادات ما را مورد لطف و کرمت خود قرار بده، گناهان ما را ببخش،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 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6504C3">
        <w:rPr>
          <w:rFonts w:ascii="IRBadr" w:hAnsi="IRBadr" w:cs="IRBadr"/>
          <w:color w:val="auto"/>
          <w:sz w:val="32"/>
          <w:szCs w:val="32"/>
          <w:rtl/>
        </w:rPr>
        <w:t>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که اهل جمعه و جماعت بودند را غریق بهار رحمتت بفرما،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را با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نواقص خودمان آشنا بفرما، 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ارواح تابناک شهیدان، شهیدان اسلام و انقلاب اسلامی، شهیدان دفاع مقدس، شهیدان مدافع حرم و مقاومت و بین‌الملل اسلامی شهدای این جمع و امام شهدا را با شهدای کربلا محشور بفرما.</w:t>
      </w:r>
    </w:p>
    <w:p w:rsidR="004B7F12" w:rsidRPr="006504C3" w:rsidRDefault="003E25E6" w:rsidP="00806F4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درود و سلام ما را د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ر پای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ان سال به محضر حضرت ولیعصر (عج)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اجداد طاهرینش و حضرت فاطمه زهرا </w:t>
      </w:r>
      <w:r w:rsidRPr="006504C3">
        <w:rPr>
          <w:rFonts w:ascii="IRBadr" w:eastAsiaTheme="minorHAnsi" w:hAnsi="IRBadr" w:cs="IRBadr" w:hint="cs"/>
          <w:color w:val="auto"/>
          <w:sz w:val="32"/>
          <w:szCs w:val="32"/>
          <w:rtl/>
        </w:rPr>
        <w:t>(</w:t>
      </w:r>
      <w:r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Pr="006504C3">
        <w:rPr>
          <w:rFonts w:ascii="IRBadr" w:eastAsiaTheme="minorHAnsi" w:hAnsi="IRBadr" w:cs="IRBadr" w:hint="cs"/>
          <w:color w:val="auto"/>
          <w:sz w:val="32"/>
          <w:szCs w:val="32"/>
          <w:rtl/>
        </w:rPr>
        <w:t>)</w:t>
      </w:r>
      <w:r w:rsidR="004B7F12" w:rsidRPr="006504C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ابلاغ بفرما، در فرجش تعجیل بفرما</w:t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6504C3">
        <w:rPr>
          <w:rFonts w:ascii="IRBadr" w:hAnsi="IRBadr" w:cs="IRBadr"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6504C3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11"/>
      </w: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:rsidR="004B7F12" w:rsidRPr="006504C3" w:rsidRDefault="004B7F12" w:rsidP="00806F40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bookmarkEnd w:id="0"/>
    <w:bookmarkEnd w:id="1"/>
    <w:p w:rsidR="000B3120" w:rsidRPr="006504C3" w:rsidRDefault="000B3120" w:rsidP="00806F40">
      <w:pPr>
        <w:ind w:firstLine="0"/>
        <w:rPr>
          <w:rFonts w:ascii="IRBadr" w:hAnsi="IRBadr" w:cs="IRBadr"/>
          <w:sz w:val="32"/>
          <w:szCs w:val="32"/>
        </w:rPr>
      </w:pPr>
    </w:p>
    <w:sectPr w:rsidR="000B3120" w:rsidRPr="006504C3" w:rsidSect="00CE519E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16" w:rsidRDefault="00F17D16" w:rsidP="004B7F12">
      <w:pPr>
        <w:spacing w:after="0"/>
      </w:pPr>
      <w:r>
        <w:separator/>
      </w:r>
    </w:p>
  </w:endnote>
  <w:endnote w:type="continuationSeparator" w:id="0">
    <w:p w:rsidR="00F17D16" w:rsidRDefault="00F17D16" w:rsidP="004B7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9E" w:rsidRDefault="00CE519E" w:rsidP="00CE519E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CE519E" w:rsidRDefault="00CE519E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E688A" w:rsidRPr="005E688A">
          <w:rPr>
            <w:noProof/>
            <w:rtl/>
            <w:lang w:val="fa-IR"/>
          </w:rPr>
          <w:t>15</w:t>
        </w:r>
        <w:r>
          <w:fldChar w:fldCharType="end"/>
        </w:r>
      </w:p>
    </w:sdtContent>
  </w:sdt>
  <w:p w:rsidR="00CE519E" w:rsidRDefault="00CE519E" w:rsidP="00CE519E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16" w:rsidRDefault="00F17D16" w:rsidP="004B7F12">
      <w:pPr>
        <w:spacing w:after="0"/>
      </w:pPr>
      <w:r>
        <w:separator/>
      </w:r>
    </w:p>
  </w:footnote>
  <w:footnote w:type="continuationSeparator" w:id="0">
    <w:p w:rsidR="00F17D16" w:rsidRDefault="00F17D16" w:rsidP="004B7F12">
      <w:pPr>
        <w:spacing w:after="0"/>
      </w:pPr>
      <w:r>
        <w:continuationSeparator/>
      </w:r>
    </w:p>
  </w:footnote>
  <w:footnote w:id="1">
    <w:p w:rsidR="00CE519E" w:rsidRPr="00806F40" w:rsidRDefault="00CE519E" w:rsidP="004B7F12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06F40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06F40">
        <w:rPr>
          <w:rFonts w:ascii="IRBadr" w:hAnsi="IRBadr" w:cs="IRBadr"/>
          <w:color w:val="auto"/>
          <w:sz w:val="24"/>
          <w:szCs w:val="24"/>
          <w:rtl/>
        </w:rPr>
        <w:t xml:space="preserve">. سوره توبه، 119: </w:t>
      </w:r>
      <w:r w:rsidRPr="00806F40">
        <w:rPr>
          <w:rFonts w:ascii="IRBadr" w:hAnsi="IRBadr" w:cs="IRBadr"/>
          <w:sz w:val="24"/>
          <w:szCs w:val="24"/>
          <w:rtl/>
        </w:rPr>
        <w:t>ای اهل ایمان، خداترس باشید و با مردان راستگوی با ایمان بپیوندید</w:t>
      </w:r>
      <w:r w:rsidRPr="00806F40">
        <w:rPr>
          <w:rFonts w:ascii="IRBadr" w:hAnsi="IRBadr" w:cs="IRBadr"/>
          <w:sz w:val="24"/>
          <w:szCs w:val="24"/>
        </w:rPr>
        <w:t>.</w:t>
      </w:r>
    </w:p>
  </w:footnote>
  <w:footnote w:id="2">
    <w:p w:rsidR="00CE519E" w:rsidRPr="00806F40" w:rsidRDefault="00CE519E" w:rsidP="00E43946">
      <w:pPr>
        <w:pStyle w:val="a3"/>
        <w:rPr>
          <w:rFonts w:ascii="IRBadr" w:hAnsi="IRBadr" w:cs="IRBadr"/>
          <w:sz w:val="24"/>
          <w:szCs w:val="24"/>
          <w:rtl/>
        </w:rPr>
      </w:pPr>
      <w:r w:rsidRPr="00806F40">
        <w:rPr>
          <w:rStyle w:val="a7"/>
          <w:rFonts w:ascii="IRBadr" w:hAnsi="IRBadr" w:cs="IRBadr"/>
          <w:sz w:val="24"/>
          <w:szCs w:val="24"/>
        </w:rPr>
        <w:footnoteRef/>
      </w:r>
      <w:r w:rsidRPr="00806F40">
        <w:rPr>
          <w:rFonts w:ascii="IRBadr" w:hAnsi="IRBadr" w:cs="IRBadr"/>
          <w:sz w:val="24"/>
          <w:szCs w:val="24"/>
          <w:rtl/>
        </w:rPr>
        <w:t xml:space="preserve"> - سوره فرقان، آیه 2: همه موجودات را او خلق کرده و حد و قدر هر چیز را معین فرموده است</w:t>
      </w:r>
      <w:r w:rsidRPr="00806F40">
        <w:rPr>
          <w:rFonts w:ascii="IRBadr" w:hAnsi="IRBadr" w:cs="IRBadr"/>
          <w:sz w:val="24"/>
          <w:szCs w:val="24"/>
        </w:rPr>
        <w:t>.</w:t>
      </w:r>
    </w:p>
  </w:footnote>
  <w:footnote w:id="3">
    <w:p w:rsidR="00CE519E" w:rsidRPr="00806F40" w:rsidRDefault="00CE519E">
      <w:pPr>
        <w:pStyle w:val="a3"/>
        <w:rPr>
          <w:rFonts w:ascii="IRBadr" w:hAnsi="IRBadr" w:cs="IRBadr"/>
          <w:sz w:val="24"/>
          <w:szCs w:val="24"/>
        </w:rPr>
      </w:pPr>
      <w:r w:rsidRPr="00806F40">
        <w:rPr>
          <w:rStyle w:val="a7"/>
          <w:rFonts w:ascii="IRBadr" w:hAnsi="IRBadr" w:cs="IRBadr"/>
          <w:sz w:val="24"/>
          <w:szCs w:val="24"/>
        </w:rPr>
        <w:footnoteRef/>
      </w:r>
      <w:r w:rsidRPr="00806F40">
        <w:rPr>
          <w:rFonts w:ascii="IRBadr" w:hAnsi="IRBadr" w:cs="IRBadr"/>
          <w:sz w:val="24"/>
          <w:szCs w:val="24"/>
          <w:rtl/>
        </w:rPr>
        <w:t xml:space="preserve"> - سوره ملک، آیه 3: در آفرينش آن [خداى] بخشايشگر هيچ گونه اختلاف [و تفاوتى] نمى ‏بينى بازبنگر آيا خلل [و نقصانى] مى ‏بينى؟</w:t>
      </w:r>
    </w:p>
  </w:footnote>
  <w:footnote w:id="4">
    <w:p w:rsidR="00CE519E" w:rsidRPr="00806F40" w:rsidRDefault="00CE519E">
      <w:pPr>
        <w:pStyle w:val="a3"/>
        <w:rPr>
          <w:rFonts w:ascii="IRBadr" w:hAnsi="IRBadr" w:cs="IRBadr"/>
          <w:sz w:val="24"/>
          <w:szCs w:val="24"/>
          <w:rtl/>
        </w:rPr>
      </w:pPr>
      <w:r w:rsidRPr="00806F40">
        <w:rPr>
          <w:rStyle w:val="a7"/>
          <w:rFonts w:ascii="IRBadr" w:hAnsi="IRBadr" w:cs="IRBadr"/>
          <w:sz w:val="24"/>
          <w:szCs w:val="24"/>
        </w:rPr>
        <w:footnoteRef/>
      </w:r>
      <w:r w:rsidRPr="00806F40">
        <w:rPr>
          <w:rFonts w:ascii="IRBadr" w:hAnsi="IRBadr" w:cs="IRBadr"/>
          <w:sz w:val="24"/>
          <w:szCs w:val="24"/>
          <w:rtl/>
        </w:rPr>
        <w:t xml:space="preserve"> - سوره یونس، آیه 67: همانا در اینها آیات و نشانه‌هایی است.</w:t>
      </w:r>
    </w:p>
  </w:footnote>
  <w:footnote w:id="5">
    <w:p w:rsidR="00CE519E" w:rsidRPr="00806F40" w:rsidRDefault="00CE519E">
      <w:pPr>
        <w:pStyle w:val="a3"/>
        <w:rPr>
          <w:rFonts w:ascii="IRBadr" w:hAnsi="IRBadr" w:cs="IRBadr"/>
          <w:sz w:val="24"/>
          <w:szCs w:val="24"/>
        </w:rPr>
      </w:pPr>
      <w:r w:rsidRPr="00806F40">
        <w:rPr>
          <w:rStyle w:val="a7"/>
          <w:rFonts w:ascii="IRBadr" w:hAnsi="IRBadr" w:cs="IRBadr"/>
          <w:sz w:val="24"/>
          <w:szCs w:val="24"/>
        </w:rPr>
        <w:footnoteRef/>
      </w:r>
      <w:r w:rsidRPr="00806F40">
        <w:rPr>
          <w:rFonts w:ascii="IRBadr" w:hAnsi="IRBadr" w:cs="IRBadr"/>
          <w:sz w:val="24"/>
          <w:szCs w:val="24"/>
          <w:rtl/>
        </w:rPr>
        <w:t xml:space="preserve"> - سوره بقره، آیه 29</w:t>
      </w:r>
    </w:p>
  </w:footnote>
  <w:footnote w:id="6">
    <w:p w:rsidR="00CE519E" w:rsidRPr="00806F40" w:rsidRDefault="00CE519E">
      <w:pPr>
        <w:pStyle w:val="a3"/>
        <w:rPr>
          <w:rFonts w:ascii="IRBadr" w:hAnsi="IRBadr" w:cs="IRBadr"/>
          <w:sz w:val="24"/>
          <w:szCs w:val="24"/>
        </w:rPr>
      </w:pPr>
      <w:r w:rsidRPr="00806F40">
        <w:rPr>
          <w:rStyle w:val="a7"/>
          <w:rFonts w:ascii="IRBadr" w:hAnsi="IRBadr" w:cs="IRBadr"/>
          <w:sz w:val="24"/>
          <w:szCs w:val="24"/>
        </w:rPr>
        <w:footnoteRef/>
      </w:r>
      <w:r w:rsidRPr="00806F40">
        <w:rPr>
          <w:rFonts w:ascii="IRBadr" w:hAnsi="IRBadr" w:cs="IRBadr"/>
          <w:sz w:val="24"/>
          <w:szCs w:val="24"/>
          <w:rtl/>
        </w:rPr>
        <w:t xml:space="preserve"> - سوره مائده، آیه 48: تا شما را به احکامی که در کتاب خود به شما فرستاد بیازماید. پس به کارهای نیک سبقت گیرید، که بازگشت همه شما به سوی خداست و در آنچه اختلاف می‌نمایید شما را به (حقیقت) آن آگاه خواهد ساخت</w:t>
      </w:r>
      <w:r w:rsidRPr="00806F40">
        <w:rPr>
          <w:rFonts w:ascii="IRBadr" w:hAnsi="IRBadr" w:cs="IRBadr"/>
          <w:sz w:val="24"/>
          <w:szCs w:val="24"/>
        </w:rPr>
        <w:t>.</w:t>
      </w:r>
    </w:p>
  </w:footnote>
  <w:footnote w:id="7">
    <w:p w:rsidR="00CE519E" w:rsidRPr="00806F40" w:rsidRDefault="00CE519E">
      <w:pPr>
        <w:pStyle w:val="a3"/>
        <w:rPr>
          <w:rFonts w:ascii="IRBadr" w:hAnsi="IRBadr" w:cs="IRBadr"/>
          <w:sz w:val="24"/>
          <w:szCs w:val="24"/>
        </w:rPr>
      </w:pPr>
      <w:r w:rsidRPr="00806F40">
        <w:rPr>
          <w:rStyle w:val="a7"/>
          <w:rFonts w:ascii="IRBadr" w:hAnsi="IRBadr" w:cs="IRBadr"/>
          <w:sz w:val="24"/>
          <w:szCs w:val="24"/>
        </w:rPr>
        <w:footnoteRef/>
      </w:r>
      <w:r w:rsidRPr="00806F40">
        <w:rPr>
          <w:rFonts w:ascii="IRBadr" w:hAnsi="IRBadr" w:cs="IRBadr"/>
          <w:sz w:val="24"/>
          <w:szCs w:val="24"/>
          <w:rtl/>
        </w:rPr>
        <w:t xml:space="preserve"> - سوره هود، آیه 7؛ سوره ملک، آیه 2: که شما بندگان را بیازماید تا کدام نیکوکارتر (و خلوص اعمالش بیشتر) است.</w:t>
      </w:r>
    </w:p>
  </w:footnote>
  <w:footnote w:id="8">
    <w:p w:rsidR="007E0C44" w:rsidRPr="00806F40" w:rsidRDefault="007E0C44">
      <w:pPr>
        <w:pStyle w:val="a3"/>
        <w:rPr>
          <w:rFonts w:ascii="IRBadr" w:hAnsi="IRBadr" w:cs="IRBadr"/>
          <w:sz w:val="24"/>
          <w:szCs w:val="24"/>
          <w:rtl/>
        </w:rPr>
      </w:pPr>
      <w:r w:rsidRPr="00806F40">
        <w:rPr>
          <w:rStyle w:val="a7"/>
          <w:rFonts w:ascii="IRBadr" w:hAnsi="IRBadr" w:cs="IRBadr"/>
          <w:sz w:val="24"/>
          <w:szCs w:val="24"/>
        </w:rPr>
        <w:footnoteRef/>
      </w:r>
      <w:r w:rsidRPr="00806F40">
        <w:rPr>
          <w:rFonts w:ascii="IRBadr" w:hAnsi="IRBadr" w:cs="IRBadr"/>
          <w:sz w:val="24"/>
          <w:szCs w:val="24"/>
          <w:rtl/>
        </w:rPr>
        <w:t xml:space="preserve"> - سوره بقره، آیات 86 و 204 و...</w:t>
      </w:r>
    </w:p>
  </w:footnote>
  <w:footnote w:id="9">
    <w:p w:rsidR="00CE519E" w:rsidRPr="00806F40" w:rsidRDefault="00CE519E" w:rsidP="004B7F12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06F40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06F40">
        <w:rPr>
          <w:rFonts w:ascii="IRBadr" w:hAnsi="IRBadr" w:cs="IRBadr"/>
          <w:color w:val="auto"/>
          <w:sz w:val="24"/>
          <w:szCs w:val="24"/>
          <w:rtl/>
        </w:rPr>
        <w:t>. سوره کوثر</w:t>
      </w:r>
    </w:p>
  </w:footnote>
  <w:footnote w:id="10">
    <w:p w:rsidR="004F6819" w:rsidRPr="00806F40" w:rsidRDefault="004F6819">
      <w:pPr>
        <w:pStyle w:val="a3"/>
        <w:rPr>
          <w:rFonts w:ascii="IRBadr" w:hAnsi="IRBadr" w:cs="IRBadr"/>
          <w:sz w:val="24"/>
          <w:szCs w:val="24"/>
        </w:rPr>
      </w:pPr>
      <w:r w:rsidRPr="00806F40">
        <w:rPr>
          <w:rStyle w:val="a7"/>
          <w:rFonts w:ascii="IRBadr" w:hAnsi="IRBadr" w:cs="IRBadr"/>
          <w:sz w:val="24"/>
          <w:szCs w:val="24"/>
        </w:rPr>
        <w:footnoteRef/>
      </w:r>
      <w:r w:rsidRPr="00806F40">
        <w:rPr>
          <w:rFonts w:ascii="IRBadr" w:hAnsi="IRBadr" w:cs="IRBadr"/>
          <w:sz w:val="24"/>
          <w:szCs w:val="24"/>
          <w:rtl/>
        </w:rPr>
        <w:t xml:space="preserve"> - سوره توبه، آیه 119: ای اهل ایمان، خداترس باشید و با مردان راستگوی با ایمان بپیوندید</w:t>
      </w:r>
      <w:r w:rsidRPr="00806F40">
        <w:rPr>
          <w:rFonts w:ascii="IRBadr" w:hAnsi="IRBadr" w:cs="IRBadr"/>
          <w:sz w:val="24"/>
          <w:szCs w:val="24"/>
        </w:rPr>
        <w:t>.</w:t>
      </w:r>
    </w:p>
  </w:footnote>
  <w:footnote w:id="11">
    <w:p w:rsidR="00CE519E" w:rsidRPr="00806F40" w:rsidRDefault="00CE519E" w:rsidP="004B7F12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06F40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06F40">
        <w:rPr>
          <w:rFonts w:ascii="IRBadr" w:hAnsi="IRBadr" w:cs="IRBadr"/>
          <w:color w:val="auto"/>
          <w:sz w:val="24"/>
          <w:szCs w:val="24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9E" w:rsidRDefault="00CE519E" w:rsidP="00CE519E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3" w:name="OLE_LINK1"/>
    <w:bookmarkStart w:id="4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32204310" wp14:editId="1AB97CCE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F5A2F5" wp14:editId="62796CB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B605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CE519E" w:rsidRPr="00717846" w:rsidRDefault="00CE519E" w:rsidP="00303E61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 w:rsidRPr="00717846">
      <w:rPr>
        <w:rFonts w:ascii="IRBadr" w:hAnsi="IRBadr" w:cs="IRBadr"/>
        <w:b/>
        <w:bCs/>
        <w:sz w:val="32"/>
        <w:szCs w:val="32"/>
        <w:rtl/>
      </w:rPr>
      <w:t>خطبه‌های نمازجمعه</w:t>
    </w:r>
    <w:r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</w:t>
    </w:r>
    <w:r w:rsidR="00303E61">
      <w:rPr>
        <w:rFonts w:ascii="IRBadr" w:hAnsi="IRBadr" w:cs="IRBadr" w:hint="cs"/>
        <w:b/>
        <w:bCs/>
        <w:sz w:val="32"/>
        <w:szCs w:val="32"/>
        <w:rtl/>
      </w:rPr>
      <w:t xml:space="preserve">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</w:t>
    </w:r>
    <w:r w:rsidR="00303E61">
      <w:rPr>
        <w:rFonts w:ascii="IRBadr" w:hAnsi="IRBadr" w:cs="IRBadr" w:hint="cs"/>
        <w:b/>
        <w:bCs/>
        <w:sz w:val="32"/>
        <w:szCs w:val="32"/>
        <w:rtl/>
      </w:rPr>
      <w:t xml:space="preserve"> </w:t>
    </w:r>
    <w:r>
      <w:rPr>
        <w:rFonts w:ascii="IRBadr" w:hAnsi="IRBadr" w:cs="IRBadr"/>
        <w:b/>
        <w:bCs/>
        <w:sz w:val="32"/>
        <w:szCs w:val="32"/>
        <w:rtl/>
      </w:rPr>
      <w:t xml:space="preserve">  </w:t>
    </w:r>
    <w:r w:rsidR="00303E61">
      <w:rPr>
        <w:rFonts w:ascii="IRBadr" w:hAnsi="IRBadr" w:cs="IRBadr" w:hint="cs"/>
        <w:b/>
        <w:bCs/>
        <w:sz w:val="32"/>
        <w:szCs w:val="32"/>
        <w:rtl/>
      </w:rPr>
      <w:t xml:space="preserve">                           </w:t>
    </w:r>
    <w:r>
      <w:rPr>
        <w:rFonts w:ascii="IRBadr" w:hAnsi="IRBadr" w:cs="IRBadr"/>
        <w:b/>
        <w:bCs/>
        <w:sz w:val="32"/>
        <w:szCs w:val="32"/>
        <w:rtl/>
      </w:rPr>
      <w:t xml:space="preserve">  </w:t>
    </w:r>
    <w:r>
      <w:rPr>
        <w:rFonts w:ascii="IRBadr" w:hAnsi="IRBadr" w:cs="IRBadr" w:hint="cs"/>
        <w:b/>
        <w:bCs/>
        <w:sz w:val="32"/>
        <w:szCs w:val="32"/>
        <w:rtl/>
      </w:rPr>
      <w:t>25</w:t>
    </w:r>
    <w:r>
      <w:rPr>
        <w:rFonts w:ascii="IRBadr" w:hAnsi="IRBadr" w:cs="IRBadr"/>
        <w:b/>
        <w:bCs/>
        <w:sz w:val="32"/>
        <w:szCs w:val="32"/>
        <w:rtl/>
      </w:rPr>
      <w:t>/</w:t>
    </w:r>
    <w:r>
      <w:rPr>
        <w:rFonts w:ascii="IRBadr" w:hAnsi="IRBadr" w:cs="IRBadr" w:hint="cs"/>
        <w:b/>
        <w:bCs/>
        <w:sz w:val="32"/>
        <w:szCs w:val="32"/>
        <w:rtl/>
      </w:rPr>
      <w:t>12</w:t>
    </w:r>
    <w:r w:rsidRPr="00717846">
      <w:rPr>
        <w:rFonts w:ascii="IRBadr" w:hAnsi="IRBadr" w:cs="IRBadr"/>
        <w:b/>
        <w:bCs/>
        <w:sz w:val="32"/>
        <w:szCs w:val="32"/>
        <w:rtl/>
      </w:rPr>
      <w:t>/96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640"/>
    <w:multiLevelType w:val="hybridMultilevel"/>
    <w:tmpl w:val="1D8A8D08"/>
    <w:lvl w:ilvl="0" w:tplc="82D0095A">
      <w:start w:val="2"/>
      <w:numFmt w:val="arabicAlpha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542282"/>
    <w:multiLevelType w:val="hybridMultilevel"/>
    <w:tmpl w:val="7EE0FD44"/>
    <w:lvl w:ilvl="0" w:tplc="7FCE99AA">
      <w:start w:val="5"/>
      <w:numFmt w:val="arabicAlpha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5678F1"/>
    <w:multiLevelType w:val="hybridMultilevel"/>
    <w:tmpl w:val="3B685406"/>
    <w:lvl w:ilvl="0" w:tplc="5838C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892916"/>
    <w:multiLevelType w:val="hybridMultilevel"/>
    <w:tmpl w:val="D8C216CC"/>
    <w:lvl w:ilvl="0" w:tplc="7C44B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5B3FA0"/>
    <w:multiLevelType w:val="hybridMultilevel"/>
    <w:tmpl w:val="C05E830C"/>
    <w:lvl w:ilvl="0" w:tplc="D4287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12"/>
    <w:rsid w:val="000B3120"/>
    <w:rsid w:val="00135D45"/>
    <w:rsid w:val="00303E61"/>
    <w:rsid w:val="00336424"/>
    <w:rsid w:val="003A6FFB"/>
    <w:rsid w:val="003E25E6"/>
    <w:rsid w:val="004B7F12"/>
    <w:rsid w:val="004F6819"/>
    <w:rsid w:val="005E688A"/>
    <w:rsid w:val="006504C3"/>
    <w:rsid w:val="007E0C44"/>
    <w:rsid w:val="00806F40"/>
    <w:rsid w:val="00B3142A"/>
    <w:rsid w:val="00C24311"/>
    <w:rsid w:val="00CE519E"/>
    <w:rsid w:val="00D154B8"/>
    <w:rsid w:val="00D203E9"/>
    <w:rsid w:val="00DB0A5B"/>
    <w:rsid w:val="00DE753D"/>
    <w:rsid w:val="00E43946"/>
    <w:rsid w:val="00E82507"/>
    <w:rsid w:val="00EB4D76"/>
    <w:rsid w:val="00EE4D57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23B3370-7339-4021-8B9D-E97ABBE5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4B7F12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06F40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06F40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EE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68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A6F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806F40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806F40"/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a3">
    <w:name w:val="footnote text"/>
    <w:basedOn w:val="a"/>
    <w:link w:val="a4"/>
    <w:uiPriority w:val="99"/>
    <w:semiHidden/>
    <w:unhideWhenUsed/>
    <w:rsid w:val="004B7F12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4B7F12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7F12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4B7F12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4B7F12"/>
    <w:rPr>
      <w:vertAlign w:val="superscript"/>
    </w:rPr>
  </w:style>
  <w:style w:type="paragraph" w:styleId="a8">
    <w:name w:val="Normal (Web)"/>
    <w:basedOn w:val="a"/>
    <w:uiPriority w:val="99"/>
    <w:unhideWhenUsed/>
    <w:rsid w:val="004B7F12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0">
    <w:name w:val="عنوان 3 نویسه"/>
    <w:basedOn w:val="a0"/>
    <w:link w:val="3"/>
    <w:uiPriority w:val="9"/>
    <w:rsid w:val="00EE4D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4F681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3A6FF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03E61"/>
    <w:pPr>
      <w:tabs>
        <w:tab w:val="center" w:pos="4513"/>
        <w:tab w:val="right" w:pos="9026"/>
      </w:tabs>
      <w:spacing w:after="0"/>
    </w:pPr>
  </w:style>
  <w:style w:type="character" w:customStyle="1" w:styleId="aa">
    <w:name w:val="سرصفحه نویسه"/>
    <w:basedOn w:val="a0"/>
    <w:link w:val="a9"/>
    <w:uiPriority w:val="99"/>
    <w:rsid w:val="00303E61"/>
    <w:rPr>
      <w:rFonts w:ascii="2  Badr" w:eastAsia="Calibri" w:hAnsi="2  Badr" w:cs="2  Badr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9</cp:revision>
  <dcterms:created xsi:type="dcterms:W3CDTF">2018-03-16T15:45:00Z</dcterms:created>
  <dcterms:modified xsi:type="dcterms:W3CDTF">2018-03-16T19:30:00Z</dcterms:modified>
</cp:coreProperties>
</file>