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56" w:rsidRPr="00F54915" w:rsidRDefault="001B3E56" w:rsidP="00E0074B">
      <w:pPr>
        <w:pStyle w:val="1"/>
      </w:pPr>
      <w:r w:rsidRPr="00F54915">
        <w:rPr>
          <w:rtl/>
        </w:rPr>
        <w:t>خطبه اول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أَبِی الْقَاسِمِ المصطفی مُحَمَّدٍ وَ عَلی آله الأطیَّبینَ الأطهَرین و لاسیُّما بقیة اللّه فی الارضین.</w:t>
      </w:r>
    </w:p>
    <w:p w:rsidR="001B3E56" w:rsidRPr="00F54915" w:rsidRDefault="001B3E56" w:rsidP="00E0074B">
      <w:pPr>
        <w:pStyle w:val="2"/>
        <w:rPr>
          <w:rtl/>
        </w:rPr>
      </w:pPr>
      <w:r w:rsidRPr="00F54915">
        <w:rPr>
          <w:rtl/>
        </w:rPr>
        <w:t>توصیه به تقوا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0" w:name="OLE_LINK11"/>
      <w:bookmarkStart w:id="1" w:name="OLE_LINK12"/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 «یا أَیهَا الَّذِینَ آمَنُواْ اتَّقُواْ اللّهَ حَقَّ تُقَاتِهِ وَلاَ تَمُوتُنَّ إِلاَّ وَأَنتُم مُّسْلِمُونَ»</w:t>
      </w:r>
      <w:r w:rsidRPr="00F54915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أُوصِیکمْ و نَفسِی بِتَقْوَی اللَّه</w:t>
      </w:r>
      <w:bookmarkStart w:id="2" w:name="OLE_LINK3"/>
      <w:bookmarkStart w:id="3" w:name="OLE_LINK4"/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2"/>
      <w:bookmarkEnd w:id="3"/>
    </w:p>
    <w:p w:rsidR="001B3E56" w:rsidRPr="00F54915" w:rsidRDefault="001B3E56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همه‌ی شما نمازگزاران گرامی، برادران و خواهران ارجمند، شنوندگان و بینندگان عزیز و خودم را در این ایام شریف به تقوا، پارسایی و پرهیز از گناه و آلودگی‌های روحی و اصلاح نفس و تهذیب اخلاق توصیه و سفارش می‌کنم. امیدواریم خداوند به همه ما توفیق بندگی خالصانه خویش را عنایت و کرامت بفرماید.</w:t>
      </w:r>
    </w:p>
    <w:p w:rsidR="001B3E56" w:rsidRPr="00F54915" w:rsidRDefault="001B3E56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سلسله مباحث خانواده را در این خطبه قطع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مناسبت آنکه در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فاطمیه قرار داریم عرایضی پیرامون صدیقه طاهره  فاطمه زهرا 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تقدیم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C4E6C" w:rsidRPr="00F54915" w:rsidRDefault="00EE61A9" w:rsidP="00E0074B">
      <w:pPr>
        <w:pStyle w:val="2"/>
        <w:rPr>
          <w:rtl/>
        </w:rPr>
      </w:pPr>
      <w:r>
        <w:rPr>
          <w:rtl/>
        </w:rPr>
        <w:t>جرعه‌ای</w:t>
      </w:r>
      <w:r w:rsidR="00EC4E6C" w:rsidRPr="00F54915">
        <w:rPr>
          <w:rtl/>
        </w:rPr>
        <w:t xml:space="preserve"> از ابعاد شخصیتی حضرت فاطمه زهرا (</w:t>
      </w:r>
      <w:r>
        <w:rPr>
          <w:rtl/>
        </w:rPr>
        <w:t>سلام‌الله</w:t>
      </w:r>
      <w:r w:rsidR="00EC4E6C" w:rsidRPr="00F54915">
        <w:rPr>
          <w:rtl/>
        </w:rPr>
        <w:t xml:space="preserve"> علیها)</w:t>
      </w:r>
    </w:p>
    <w:p w:rsidR="001B3E56" w:rsidRPr="00F54915" w:rsidRDefault="001B3E56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مقامات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شماست. مقام بزرگ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مقامی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هم‌وزن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امامان و در جهاتی دارای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رجحان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جز امامت ظاهری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مقامات و مدارج ولایی و الهی در این بانوی نمونه جمع شده است.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مرتبه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آیات و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روایات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استفاده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 است که 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روایت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ولیعصر ا</w:t>
      </w:r>
      <w:r w:rsidR="00EE61A9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ر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واحنا فداه نق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که فرموده است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="00EC4E6C" w:rsidRPr="00F54915">
        <w:rPr>
          <w:rFonts w:ascii="IRBadr" w:hAnsi="IRBadr" w:cs="IRBadr"/>
          <w:color w:val="auto"/>
          <w:sz w:val="32"/>
          <w:szCs w:val="32"/>
          <w:rtl/>
        </w:rPr>
        <w:t>فی إبنَةِ رسُولِ اللهِ (ص) لِی أسوَهٌ حَسَنَهٌ</w:t>
      </w:r>
      <w:r w:rsidR="00EC4E6C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EC4E6C" w:rsidRPr="00F54915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2"/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حجت خدا و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ولی‌عصر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(عج)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تعبیرشان این اس</w:t>
      </w:r>
      <w:r w:rsidR="000323C8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مادر ما و دختر پیامبر خدا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برای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من در همه ابعاد الگو، سرمشق و نمونه است. در 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شأ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زیاد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گفته‌ایم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شنیده‌ایم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هم در این فرصت کوتاه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چند بخش و 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بُعد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زندگی و شخصیت این بانوی بزرگ و اسوه همه عالم و سرور همه زنان و مر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 اشاره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</w:p>
    <w:p w:rsidR="00F97E6D" w:rsidRPr="00F54915" w:rsidRDefault="00F97E6D" w:rsidP="00E0074B">
      <w:pPr>
        <w:pStyle w:val="3"/>
        <w:numPr>
          <w:ilvl w:val="0"/>
          <w:numId w:val="5"/>
        </w:numPr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</w:pP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علم و دانش و عصمت حضرت فاطمه (</w:t>
      </w:r>
      <w:r w:rsidR="00EE61A9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سلام‌الل</w:t>
      </w:r>
      <w:r w:rsidR="00B93AC6">
        <w:rPr>
          <w:rFonts w:ascii="IRBadr" w:eastAsiaTheme="minorHAnsi" w:hAnsi="IRBadr" w:cs="IRBadr" w:hint="cs"/>
          <w:color w:val="548DD4" w:themeColor="text2" w:themeTint="99"/>
          <w:sz w:val="38"/>
          <w:szCs w:val="38"/>
          <w:rtl/>
          <w:lang w:bidi="ar-SA"/>
        </w:rPr>
        <w:t>ّ</w:t>
      </w:r>
      <w:r w:rsidR="00EE61A9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ه</w:t>
      </w: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 علیها)</w:t>
      </w:r>
    </w:p>
    <w:p w:rsidR="00F97E6D" w:rsidRPr="00F54915" w:rsidRDefault="008F7F59" w:rsidP="00E0074B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مقام علمی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،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معرفتی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,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 شهودی و علم وس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یع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مقام ممتاز و از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لحاظ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معرفت و علم به مبادی غیبی و عالم قدس متکی بودند. علم وافر و دانش سرشار این بانوی نمونه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علمی متعارف از علومی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حوزه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دانشگاه و در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فرایندهای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متعارف تعلیم و تعلم به دست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نبود.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دانشی از عالم غیب داشت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متصل به جهان دیگر بود و علم او علم افاضی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غیبی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قدسی و متصل به منابع غیب الهی بود.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 این درجه علمی بود که به مقام محدثیت رسید. نام 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محدثه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میان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نام‌های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حضرت نشانگر آن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درجه‌ای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 طرف خطاب ملائک قرار گرفت و ملائک با ایشان سخن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می‌گفتند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مرتبه کمی نیست تا جایی که از این بالاتر ماجرای مصحف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این تعبیر مصحف تصریح شده است که غیر از قرآن است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مصحف 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شرح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تفسیری بر باطن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قرآن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کریم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6292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این مصحف یک امانت الهی،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ودیعه غیبی و مخزن اسرار الهی و معدن معارف اسمانی بود که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دست‌به‌دست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نزد ائمه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می‌گردد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امروز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کتاب بزرگ الهی در دست حضرت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ولی‌عصر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عج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اتصالی به عالم غیب داشت و در شرح و تفسیر قرآن و 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توضیح معارف الهی به او معارف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سپرده شده بود و در قالب یک مصحف به دست ائمه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سپرده‌اند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نشانگر آن مرتبه دانش و علم وافر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بنیان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شخصیتی که به مقام طهارت مطلقه 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به مقام عصمت و آ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در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جات بلند ولایی رسید بر این علم،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 و معرفت است.</w:t>
      </w:r>
    </w:p>
    <w:p w:rsidR="001B3E56" w:rsidRPr="00F54915" w:rsidRDefault="001B3E56" w:rsidP="00E0074B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ملجأ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اصحاب بود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سلمان و ابوذرها در پیشگاه او زانو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می‌زدند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او کسب فیض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دانش در مصحف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تجلی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پیدا</w:t>
      </w:r>
      <w:r w:rsidR="00EE61A9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دانش در مجموعه زیادی از روایاتی که عامه و خاصه نقل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نمودار شده است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امروزه روایات زیادی از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به دست ما رسید ه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و در میان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خطبه فدکیه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این خطابه عارفانه،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آتش</w:t>
      </w:r>
      <w:r w:rsidR="00EE61A9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حماسی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ابعاد وسیعی از علم و دانش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است. این وسعت علم و معرفت بنیان این شخصیت را نهاده بود</w:t>
      </w:r>
      <w:r w:rsidR="00F97E6D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شخصیتی که در عمری کوتاه و در حدود یک دهه به این درجات عالیه علمی و دانش الهی رسید.</w:t>
      </w:r>
    </w:p>
    <w:p w:rsidR="00F97E6D" w:rsidRPr="00F54915" w:rsidRDefault="00F97E6D" w:rsidP="00E0074B">
      <w:pPr>
        <w:pStyle w:val="3"/>
        <w:numPr>
          <w:ilvl w:val="0"/>
          <w:numId w:val="5"/>
        </w:numPr>
        <w:rPr>
          <w:rFonts w:ascii="IRBadr" w:eastAsiaTheme="minorHAnsi" w:hAnsi="IRBadr" w:cs="IRBadr"/>
          <w:color w:val="548DD4" w:themeColor="text2" w:themeTint="99"/>
          <w:sz w:val="38"/>
          <w:szCs w:val="38"/>
          <w:lang w:bidi="ar-SA"/>
        </w:rPr>
      </w:pP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فتح </w:t>
      </w:r>
      <w:r w:rsidR="00EE61A9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قله‌های</w:t>
      </w: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 عبودیت و بندگی</w:t>
      </w:r>
    </w:p>
    <w:p w:rsidR="00A87577" w:rsidRPr="00F54915" w:rsidRDefault="00F97E6D" w:rsidP="00E0074B">
      <w:pPr>
        <w:pStyle w:val="a8"/>
        <w:bidi/>
        <w:jc w:val="both"/>
        <w:rPr>
          <w:rFonts w:ascii="IRBadr" w:hAnsi="IRBadr" w:cs="IRBadr"/>
          <w:sz w:val="32"/>
          <w:szCs w:val="32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عبادت،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نیایش و ارتباط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با خداوند متعال بخش دیگر از </w:t>
      </w:r>
      <w:r w:rsidR="00D23C9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بُعد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شخصیت 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عظیم‌الشأن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نشان 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. پیامبر خدا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ص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لّی الله علیه و آله و سلّم)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عظمت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قرب او به مقام غیبی در مقام عبادت این تعبیر را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فرموده‌اند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فریقین هم نقل شده است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A8757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«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عند ما</w:t>
      </w:r>
      <w:r w:rsidR="00A87577" w:rsidRPr="00F54915">
        <w:rPr>
          <w:rFonts w:ascii="IRBadr" w:hAnsi="IRBadr" w:cs="IRBadr"/>
          <w:sz w:val="32"/>
          <w:szCs w:val="32"/>
          <w:rtl/>
        </w:rPr>
        <w:t xml:space="preserve"> قَامَتْ‏ فِي‏ مِحْرَابِهَا زَهَرَ نُورُهَا لِأَهْلِ‏ السَّمَاءِ كَمَا يَزْهَرُ نُورُ الْكَوَاكِبِ‏ لِأَهْلِ‏ الْأَرْض‏»</w:t>
      </w:r>
      <w:r w:rsidR="00A87577" w:rsidRPr="00F54915">
        <w:rPr>
          <w:rStyle w:val="a7"/>
          <w:rFonts w:ascii="IRBadr" w:hAnsi="IRBadr" w:cs="IRBadr"/>
          <w:sz w:val="32"/>
          <w:szCs w:val="32"/>
          <w:rtl/>
        </w:rPr>
        <w:footnoteReference w:id="3"/>
      </w:r>
    </w:p>
    <w:p w:rsidR="00A87577" w:rsidRPr="00F54915" w:rsidRDefault="00184C72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حقیقتاً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روایت یک امر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شگفت‌انگیزی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حکایت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مستحضرید که عالم غیب و ملائک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آسمان‌های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غیبی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مجرد و نور است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اما پیامبر خدا (صلّی الله علیه و آله و سلّم)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طبق این نقل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 آن نیت پاک در محراب عبادت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می‌ایستاد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نور عبادت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شعاع 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نیایش او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آسمان‌ها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روشن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خور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شید و ستارگان زمین را روشن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عبادت خالص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نیایش عمیق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اتصال حقیقی دل با خداوند متعال این نور را تولید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آسمان غیب و عالم م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لائک در پرتو آن روشن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می‌شوند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بخشی و 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بُعد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از عبادت فاط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جای دیگری طبق نقل پیامبر خدا 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(صلّی الله علیه و آله و سلّم)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سلمان فرمودند: 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A87577" w:rsidRPr="00F54915">
        <w:rPr>
          <w:rFonts w:ascii="IRBadr" w:hAnsi="IRBadr" w:cs="IRBadr"/>
          <w:color w:val="auto"/>
          <w:sz w:val="32"/>
          <w:szCs w:val="32"/>
          <w:rtl/>
        </w:rPr>
        <w:t>يَا سَلْمَانُ، إِنَ‏ ابْنَتِي‏ فَاطِمَةَ مَلَأَ اللَّهُ‏ قَلْبَهَا وَ جَوَارِحَهَا إِيمَاناً إِلَى مُشَاشِهَا، فَتَفَرَّغَتْ لِطَاعَةِ اللَّهِ (عَزَّ وَ جَلَّ)»</w:t>
      </w:r>
      <w:r w:rsidR="00A87577" w:rsidRPr="00F54915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4"/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دختر پاک من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دل و جان و همه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جوارح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همه و جود او را لبریز از ایمان و یقین کرده است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وجود لبریز از طاعت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یقین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خداست. </w:t>
      </w:r>
    </w:p>
    <w:p w:rsidR="00A87577" w:rsidRPr="00F54915" w:rsidRDefault="001B3E56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دختری جوان در سنین آغازین عمر آن مقام علمی را در مقام اول درنوردیده است که مصحف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ودیعه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امامت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عبادت و نیایش در پیشگاه خدا چنان پیش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نور نماز او عالم غیب را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روشن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ایما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یقی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سراسر وجود او را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فراگرفته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را پیامبر خدا 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(صلّی الله علیه و آله و سلّم)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شهاد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A8757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1B3E56" w:rsidRPr="00F54915" w:rsidRDefault="00A87577" w:rsidP="00E0074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جایی دیگر پیامبر خدا (صلّی الله علیه و آله و سلّم)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به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فرمودند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اکنون جبرئیل نزد من است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آیا تو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خواسته‌ای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داری؟ جواب عارفانه،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عابدانه و بلند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یک جواب بسیار ب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دی است که ایشان فرمود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5716A1" w:rsidRPr="00F54915">
        <w:rPr>
          <w:rFonts w:ascii="IRBadr" w:hAnsi="IRBadr" w:cs="IRBadr"/>
          <w:sz w:val="32"/>
          <w:szCs w:val="32"/>
          <w:rtl/>
        </w:rPr>
        <w:t>شغلنى عن مسألته لذّة خدمته لا حاجة لى‏ غير النّظر إلى‏ وجهه‏ الكريم‏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5716A1" w:rsidRPr="00F5491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دست‌پرورده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و پیامبر است این آن بانویی اس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ت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عصری که برای زن ارزش قائل نبودند به این درجات رسید و پیامبر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 در برابر او تواضع و خشو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 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سؤال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 دخترم تو نیاز  و حاجتی داری؟ جواب بلند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این بود که لذت عبادت و نیایش خداوند مرا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بازداشته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از او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چیزی بخواهم. گروهی از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قله‌های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می‌رسند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دعا و خواسته عبور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غرق در فکر و ذکر و خدمت خدا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حاجت</w:t>
      </w:r>
      <w:r w:rsidR="00184C72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ندارم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حاجتی هم داشته باشم این است که چیزی جز 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نگاه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وجه کریم خدا و چهره جمال خدا 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نیست.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هم او ج عبادت عاشقانه و عارفانه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</w:t>
      </w:r>
      <w:r w:rsidR="005716A1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</w:p>
    <w:p w:rsidR="005716A1" w:rsidRPr="00F54915" w:rsidRDefault="00184C72" w:rsidP="00E0074B">
      <w:pPr>
        <w:pStyle w:val="3"/>
        <w:numPr>
          <w:ilvl w:val="0"/>
          <w:numId w:val="5"/>
        </w:numPr>
        <w:rPr>
          <w:rFonts w:ascii="IRBadr" w:eastAsia="Times New Roman" w:hAnsi="IRBadr" w:cs="IRBadr"/>
          <w:color w:val="548DD4" w:themeColor="text2" w:themeTint="99"/>
          <w:sz w:val="38"/>
          <w:szCs w:val="38"/>
        </w:rPr>
      </w:pPr>
      <w:r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طلایه‌دار</w:t>
      </w:r>
      <w:r w:rsidR="005716A1"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 اخلاق فردی و خانوادگی و حیا و حجاب</w:t>
      </w:r>
    </w:p>
    <w:p w:rsidR="005716A1" w:rsidRPr="00F54915" w:rsidRDefault="005716A1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اخلاق فردی، خانوادگی، 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حیا و حجاب او و منزلت شخصیتی او </w:t>
      </w:r>
      <w:r w:rsidR="00D23C9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بُعد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 قبل به همین مناسبت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یک خطبه رابطه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 پدر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عرض کردیم  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 آنجا که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تعبیر: «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فداها ابوها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F54915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ام‌اب</w:t>
      </w:r>
      <w:r w:rsidR="00184C72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F54915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7"/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مورد ایشان صادر شد.</w:t>
      </w:r>
    </w:p>
    <w:p w:rsidR="00C50CA7" w:rsidRPr="00F54915" w:rsidRDefault="001B3E56" w:rsidP="00E0074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رابطه فاطمه زهرا (</w:t>
      </w:r>
      <w:r w:rsidR="00EE61A9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همسر تا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آنجا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علی 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ف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مود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C50CA7" w:rsidRPr="00F54915">
        <w:rPr>
          <w:rFonts w:ascii="IRBadr" w:hAnsi="IRBadr" w:cs="IRBadr"/>
          <w:sz w:val="32"/>
          <w:szCs w:val="32"/>
          <w:rtl/>
        </w:rPr>
        <w:t>نِعْمَ‏ الْعَوْنُ‏ عَلَى‏ طَاعَةِ اللَّه‏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C50CA7" w:rsidRPr="00F5491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 بهترین کمک برای طاعت الهی است.</w:t>
      </w:r>
    </w:p>
    <w:p w:rsidR="00C50CA7" w:rsidRPr="00F54915" w:rsidRDefault="001B3E56" w:rsidP="00E0074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تا آنجا که علی فرمود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طول زندگی مشترک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هیچ‌گاه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مرا نارا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حت نکرد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CC645D" w:rsidRPr="00F54915" w:rsidRDefault="001B3E56" w:rsidP="00E0074B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آنجا که فرمود</w:t>
      </w:r>
      <w:r w:rsidR="00C50CA7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هرگاه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فاطمه نگاه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همه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غم‌ها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اندوه‌های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از دل من رخت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برمی‌بست</w:t>
      </w:r>
      <w:r w:rsidR="00CC645D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CC645D" w:rsidRPr="00F5491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="00CC645D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مقامش در تربیت فرزندان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آن‌طور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که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آن چهره‌های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را به عالم اسلام تحویل  داد</w:t>
      </w:r>
      <w:r w:rsidR="00CC645D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CC645D" w:rsidRPr="00F54915" w:rsidRDefault="00B93AC6" w:rsidP="00E0074B">
      <w:pPr>
        <w:pStyle w:val="3"/>
        <w:numPr>
          <w:ilvl w:val="0"/>
          <w:numId w:val="5"/>
        </w:numPr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</w:pPr>
      <w:r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اسوه در</w:t>
      </w:r>
      <w:r w:rsidR="00CC645D"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 تخلّق به اخلاق اجتماعی</w:t>
      </w:r>
    </w:p>
    <w:p w:rsidR="001B3E56" w:rsidRPr="00F54915" w:rsidRDefault="00CC645D" w:rsidP="00E0074B">
      <w:pPr>
        <w:pStyle w:val="a8"/>
        <w:bidi/>
        <w:jc w:val="both"/>
        <w:rPr>
          <w:rFonts w:ascii="IRBadr" w:hAnsi="IRBadr" w:cs="IRBadr"/>
          <w:sz w:val="32"/>
          <w:szCs w:val="32"/>
        </w:rPr>
      </w:pP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رابطه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بااخلاق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او هم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همین بس که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سوره هل اتی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و آیه شریفه «</w:t>
      </w:r>
      <w:r w:rsidRPr="00F54915">
        <w:rPr>
          <w:rFonts w:ascii="IRBadr" w:hAnsi="IRBadr" w:cs="IRBadr"/>
          <w:sz w:val="32"/>
          <w:szCs w:val="32"/>
          <w:rtl/>
        </w:rPr>
        <w:t>إِنَّما نُطْعِمُكُمْ لِوَجْهِ اللَّهِ لا نُريدُ مِنْكُمْ جَزاءً وَ لا شُكُورا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F54915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0"/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ش</w:t>
      </w:r>
      <w:r w:rsidR="00184C72">
        <w:rPr>
          <w:rFonts w:ascii="IRBadr" w:eastAsiaTheme="minorHAnsi" w:hAnsi="IRBadr" w:cs="IRBadr" w:hint="cs"/>
          <w:sz w:val="32"/>
          <w:szCs w:val="32"/>
          <w:rtl/>
          <w:lang w:bidi="ar-SA"/>
        </w:rPr>
        <w:t>أ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او و خاندان او نازل شده است. </w:t>
      </w:r>
      <w:r w:rsidR="001B3E56"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دعا و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مسألت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خداوند نیز همسایگان را بر خود مقدم </w:t>
      </w:r>
      <w:r w:rsidR="00184C72">
        <w:rPr>
          <w:rFonts w:ascii="IRBadr" w:eastAsiaTheme="minorHAnsi" w:hAnsi="IRBadr" w:cs="IRBadr"/>
          <w:sz w:val="32"/>
          <w:szCs w:val="32"/>
          <w:rtl/>
          <w:lang w:bidi="ar-SA"/>
        </w:rPr>
        <w:t>می‌دارد</w:t>
      </w:r>
      <w:r w:rsidRPr="00F54915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که: «</w:t>
      </w:r>
      <w:r w:rsidRPr="00F54915">
        <w:rPr>
          <w:rFonts w:ascii="IRBadr" w:hAnsi="IRBadr" w:cs="IRBadr"/>
          <w:sz w:val="32"/>
          <w:szCs w:val="32"/>
          <w:rtl/>
        </w:rPr>
        <w:t xml:space="preserve">الْجَارَ ثُمَ‏ الدَّار» </w:t>
      </w:r>
      <w:r w:rsidRPr="00F54915">
        <w:rPr>
          <w:rStyle w:val="a7"/>
          <w:rFonts w:ascii="IRBadr" w:hAnsi="IRBadr" w:cs="IRBadr"/>
          <w:sz w:val="32"/>
          <w:szCs w:val="32"/>
          <w:rtl/>
        </w:rPr>
        <w:footnoteReference w:id="11"/>
      </w:r>
    </w:p>
    <w:p w:rsidR="00CC645D" w:rsidRPr="00F54915" w:rsidRDefault="00CC645D" w:rsidP="00E0074B">
      <w:pPr>
        <w:pStyle w:val="3"/>
        <w:numPr>
          <w:ilvl w:val="0"/>
          <w:numId w:val="5"/>
        </w:numPr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</w:pP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مدیریت، هدایت و راهبری اجتماعی</w:t>
      </w:r>
    </w:p>
    <w:p w:rsidR="00E915D2" w:rsidRPr="00F54915" w:rsidRDefault="00CC645D" w:rsidP="00E0074B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در میان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اخلاق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فردی، اجتماعی،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ابعاد عبادی و اخلاقی و در کنار آن ابعاد معرفت و طهارت و عصمت الهی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یک مدیر در بحران بود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انسان راه بری که در قطعه سنگین و سخت تاریخ پرچم احیای ولایت و امامت را بر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دوش کشید و خطابه آتشین،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حماسی و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حزن‌انگیز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مسجدالنبی برای بیداری بخشی به امت اسلامی یک میراث ماندگار تاریخ اسلام است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تا آنجا مقام یافته بود که طبق نقلی امام باقر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فرمود : «</w:t>
      </w:r>
      <w:r w:rsidR="00A91126" w:rsidRPr="00F54915">
        <w:rPr>
          <w:rFonts w:ascii="IRBadr" w:hAnsi="IRBadr" w:cs="IRBadr"/>
          <w:color w:val="auto"/>
          <w:sz w:val="32"/>
          <w:szCs w:val="32"/>
          <w:rtl/>
        </w:rPr>
        <w:t>لَقَدْ كَانَتَ‏ علیها السلام مَفْرُوضَة الطَّاعَة عَلَى جَمِیعِ مَنْ خَلَقَ اللَّهُ مِنَ الْجِنِّ وَ الْإِنْس وَ الطَّیْرِ وَ الْوَحْشِ وَ اَلاَنبیا وَ الْمَلَائِكَةُ»</w:t>
      </w:r>
      <w:r w:rsidR="00A91126" w:rsidRPr="00F54915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2"/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مسجد شد آه و ناله حزین فاطم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تمام مس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جد را به گریه واداشت.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مردم حاضر تکان خوردند و آن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گاه لب به سخن گشود و آن معارف والا از آن قله بلند اسمان سرریز شد و جامعه را روشن کرد.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یکی از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سخت‌ترین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شرا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 تاریخ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مانع از خاموشی مشعل ولایت در فکر و معرفت  جامعه شد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هر چند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نتوانست تا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عمل 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نتیجه برساند اما</w:t>
      </w:r>
      <w:r w:rsidR="00A9112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آن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اندیشه والای ولایت و امامت دفاع کرد. این بانوی بزرگی است که این مقامات بلند او در کتب فریق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ین و عامه و خاصه نقل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915D2" w:rsidRPr="00F54915" w:rsidRDefault="00E915D2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فصاحت و بلاغت این بانوی جوان به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بلند رسید و برای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الگو و برای حجج الهی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الگو، مادر و کوثر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 خیروبرکت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</w:t>
      </w:r>
      <w:r w:rsidR="001B3E56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1B3E56" w:rsidRPr="00F54915" w:rsidRDefault="001B3E56" w:rsidP="00E0074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ایام فاطمیه قرار داریم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السلام علیک یا فاطمه الزهرا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سلام و درود خدا بر تو ای بانوی الگو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آیا امت قدر و منزلت این جایگاه را دانست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هرگز. کی معلوم شد که قدرش دانسته نشد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؟!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این بانوی بزرگ بین در و دیوار فریاد برآورد</w:t>
      </w:r>
      <w:r w:rsidR="00E915D2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 دریابید محسنم سقط شد و فاطمه زهرا با پهلوی شکسته در روز قیامت محشور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 لعنه الله علی القوم الظال</w:t>
      </w:r>
      <w:r w:rsidR="00184C72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م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ین</w:t>
      </w:r>
    </w:p>
    <w:p w:rsidR="001B3E56" w:rsidRPr="00483570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483570">
        <w:rPr>
          <w:rFonts w:ascii="IRBadr" w:hAnsi="IRBadr" w:cs="IRBadr"/>
          <w:color w:val="auto"/>
          <w:sz w:val="32"/>
          <w:szCs w:val="32"/>
          <w:rtl/>
        </w:rPr>
        <w:t>بسم‌الله الرَّحْمَنِ الرَّحِيمِ إِنَّا أَعْطَينَاكَ الْكَوْثَرَ فَصَلِّ لِرَبِّكَ وَانْحَرْ إِنَّ شَانِئَكَ هُوَ الْأَبْتَرُ</w:t>
      </w:r>
      <w:r w:rsidRPr="00483570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3"/>
      </w:r>
    </w:p>
    <w:p w:rsidR="00E0074B" w:rsidRDefault="00E0074B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>
        <w:rPr>
          <w:color w:val="auto"/>
          <w:sz w:val="32"/>
          <w:szCs w:val="32"/>
          <w:rtl/>
        </w:rPr>
        <w:br w:type="page"/>
      </w:r>
    </w:p>
    <w:p w:rsidR="001B3E56" w:rsidRPr="00F54915" w:rsidRDefault="001B3E56" w:rsidP="00E0074B">
      <w:pPr>
        <w:pStyle w:val="1"/>
        <w:rPr>
          <w:rtl/>
        </w:rPr>
      </w:pPr>
      <w:r w:rsidRPr="00F54915">
        <w:rPr>
          <w:rtl/>
        </w:rPr>
        <w:lastRenderedPageBreak/>
        <w:t>خطبه دوم</w:t>
      </w:r>
    </w:p>
    <w:p w:rsidR="001B3E56" w:rsidRPr="00F54915" w:rsidRDefault="001B3E56" w:rsidP="00E0074B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  <w:rtl/>
        </w:rPr>
      </w:pPr>
      <w:r w:rsidRPr="00F54915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الحمدلله ربّ العالمین و الصّلاة و السّلام علی سیّدنا و نبیّنا و حبیب قلوبنا و طبیب نفوسنا و شفیع ذنوبنا ابی القاسم المصطفی محمّد و علی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</w:t>
      </w:r>
    </w:p>
    <w:p w:rsidR="001B3E56" w:rsidRPr="00F54915" w:rsidRDefault="001B3E56" w:rsidP="00E0074B">
      <w:pPr>
        <w:pStyle w:val="2"/>
      </w:pPr>
      <w:r w:rsidRPr="00F54915">
        <w:rPr>
          <w:rtl/>
        </w:rPr>
        <w:t>توصیه به تقوا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F54915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F5491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4"/>
      </w:r>
      <w:r w:rsidRPr="00F5491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F54915">
        <w:rPr>
          <w:rFonts w:ascii="IRBadr" w:hAnsi="IRBadr" w:cs="IRBadr"/>
          <w:b/>
          <w:bCs/>
          <w:color w:val="auto"/>
          <w:sz w:val="32"/>
          <w:szCs w:val="32"/>
          <w:rtl/>
        </w:rPr>
        <w:t>عباد اللَّهِ أُوصِیکمْ و نَفسِی بِتَقْوَی اللَّه و مجانبة نهیه</w:t>
      </w:r>
    </w:p>
    <w:p w:rsidR="001B3E56" w:rsidRPr="00184C72" w:rsidRDefault="001B3E56" w:rsidP="00E0074B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184C72">
        <w:rPr>
          <w:rFonts w:ascii="IRBadr" w:hAnsi="IRBadr" w:cs="IRBadr"/>
          <w:sz w:val="32"/>
          <w:szCs w:val="32"/>
          <w:rtl/>
        </w:rPr>
        <w:t xml:space="preserve">امیر </w:t>
      </w:r>
      <w:r w:rsidR="00184C72">
        <w:rPr>
          <w:rFonts w:ascii="IRBadr" w:hAnsi="IRBadr" w:cs="IRBadr"/>
          <w:sz w:val="32"/>
          <w:szCs w:val="32"/>
          <w:rtl/>
        </w:rPr>
        <w:t>مؤمنان</w:t>
      </w:r>
      <w:r w:rsidRPr="00184C72">
        <w:rPr>
          <w:rFonts w:ascii="IRBadr" w:hAnsi="IRBadr" w:cs="IRBadr"/>
          <w:sz w:val="32"/>
          <w:szCs w:val="32"/>
          <w:rtl/>
        </w:rPr>
        <w:t xml:space="preserve"> در ادامه خطبه 191  </w:t>
      </w:r>
      <w:r w:rsidR="00184C72">
        <w:rPr>
          <w:rFonts w:ascii="IRBadr" w:hAnsi="IRBadr" w:cs="IRBadr"/>
          <w:sz w:val="32"/>
          <w:szCs w:val="32"/>
          <w:rtl/>
        </w:rPr>
        <w:t>بعدازآن</w:t>
      </w:r>
      <w:r w:rsidRPr="00184C72">
        <w:rPr>
          <w:rFonts w:ascii="IRBadr" w:hAnsi="IRBadr" w:cs="IRBadr"/>
          <w:sz w:val="32"/>
          <w:szCs w:val="32"/>
          <w:rtl/>
        </w:rPr>
        <w:t xml:space="preserve"> که همه ما</w:t>
      </w:r>
      <w:r w:rsidR="00E915D2" w:rsidRPr="00184C72">
        <w:rPr>
          <w:rFonts w:ascii="IRBadr" w:hAnsi="IRBadr" w:cs="IRBadr"/>
          <w:sz w:val="32"/>
          <w:szCs w:val="32"/>
          <w:rtl/>
        </w:rPr>
        <w:t xml:space="preserve"> </w:t>
      </w:r>
      <w:r w:rsidRPr="00184C72">
        <w:rPr>
          <w:rFonts w:ascii="IRBadr" w:hAnsi="IRBadr" w:cs="IRBadr"/>
          <w:sz w:val="32"/>
          <w:szCs w:val="32"/>
          <w:rtl/>
        </w:rPr>
        <w:t>را به تقوا فراخواندند و سفارش کردند</w:t>
      </w:r>
      <w:r w:rsidR="00E915D2" w:rsidRPr="00184C72">
        <w:rPr>
          <w:rFonts w:ascii="IRBadr" w:hAnsi="IRBadr" w:cs="IRBadr"/>
          <w:sz w:val="32"/>
          <w:szCs w:val="32"/>
          <w:rtl/>
        </w:rPr>
        <w:t>:</w:t>
      </w:r>
      <w:r w:rsidRPr="00184C72">
        <w:rPr>
          <w:rFonts w:ascii="IRBadr" w:hAnsi="IRBadr" w:cs="IRBadr"/>
          <w:sz w:val="32"/>
          <w:szCs w:val="32"/>
          <w:rtl/>
        </w:rPr>
        <w:t xml:space="preserve"> بیش از بیست صفت و توصیف در باب دنیا ذکر </w:t>
      </w:r>
      <w:r w:rsidR="00184C72" w:rsidRPr="00184C72">
        <w:rPr>
          <w:rFonts w:ascii="IRBadr" w:hAnsi="IRBadr" w:cs="IRBadr"/>
          <w:sz w:val="32"/>
          <w:szCs w:val="32"/>
          <w:rtl/>
        </w:rPr>
        <w:t>می‌کنند</w:t>
      </w:r>
      <w:r w:rsidR="00E915D2" w:rsidRPr="00184C72">
        <w:rPr>
          <w:rFonts w:ascii="IRBadr" w:hAnsi="IRBadr" w:cs="IRBadr"/>
          <w:sz w:val="32"/>
          <w:szCs w:val="32"/>
          <w:rtl/>
        </w:rPr>
        <w:t>.</w:t>
      </w:r>
      <w:r w:rsidRPr="00184C72">
        <w:rPr>
          <w:rFonts w:ascii="IRBadr" w:hAnsi="IRBadr" w:cs="IRBadr"/>
          <w:sz w:val="32"/>
          <w:szCs w:val="32"/>
          <w:rtl/>
        </w:rPr>
        <w:t xml:space="preserve"> فرمان تقوا </w:t>
      </w:r>
      <w:r w:rsidR="00184C72">
        <w:rPr>
          <w:rFonts w:ascii="IRBadr" w:hAnsi="IRBadr" w:cs="IRBadr"/>
          <w:sz w:val="32"/>
          <w:szCs w:val="32"/>
          <w:rtl/>
        </w:rPr>
        <w:t>آنگاه</w:t>
      </w:r>
      <w:r w:rsidRPr="00184C72">
        <w:rPr>
          <w:rFonts w:ascii="IRBadr" w:hAnsi="IRBadr" w:cs="IRBadr"/>
          <w:sz w:val="32"/>
          <w:szCs w:val="32"/>
          <w:rtl/>
        </w:rPr>
        <w:t xml:space="preserve"> اطاعت خواهد شد که ما و شما به حقیقت دنیا پی ببریم و دائم متذکر آن حقیقت باشیم. فرمودند</w:t>
      </w:r>
      <w:r w:rsidR="00E915D2" w:rsidRPr="00184C72">
        <w:rPr>
          <w:rFonts w:ascii="IRBadr" w:hAnsi="IRBadr" w:cs="IRBadr"/>
          <w:sz w:val="32"/>
          <w:szCs w:val="32"/>
          <w:rtl/>
        </w:rPr>
        <w:t>: «أَلَا وَ هِيَ الْمُتَصَدِّيَةُ الْعَنُونُ»</w:t>
      </w:r>
      <w:r w:rsidRPr="00184C72">
        <w:rPr>
          <w:rFonts w:ascii="IRBadr" w:hAnsi="IRBadr" w:cs="IRBadr"/>
          <w:sz w:val="32"/>
          <w:szCs w:val="32"/>
          <w:rtl/>
        </w:rPr>
        <w:t xml:space="preserve"> این دنیا </w:t>
      </w:r>
      <w:r w:rsidR="00184C72">
        <w:rPr>
          <w:rFonts w:ascii="IRBadr" w:hAnsi="IRBadr" w:cs="IRBadr"/>
          <w:sz w:val="32"/>
          <w:szCs w:val="32"/>
          <w:rtl/>
        </w:rPr>
        <w:t>عشوه‌گر</w:t>
      </w:r>
      <w:r w:rsidRPr="00184C72">
        <w:rPr>
          <w:rFonts w:ascii="IRBadr" w:hAnsi="IRBadr" w:cs="IRBadr"/>
          <w:sz w:val="32"/>
          <w:szCs w:val="32"/>
          <w:rtl/>
        </w:rPr>
        <w:t xml:space="preserve"> تسلیم ن</w:t>
      </w:r>
      <w:r w:rsidR="00E915D2" w:rsidRPr="00184C72">
        <w:rPr>
          <w:rFonts w:ascii="IRBadr" w:hAnsi="IRBadr" w:cs="IRBadr"/>
          <w:sz w:val="32"/>
          <w:szCs w:val="32"/>
          <w:rtl/>
        </w:rPr>
        <w:t>شدنی است</w:t>
      </w:r>
      <w:r w:rsidRPr="00184C72">
        <w:rPr>
          <w:rFonts w:ascii="IRBadr" w:hAnsi="IRBadr" w:cs="IRBadr"/>
          <w:sz w:val="32"/>
          <w:szCs w:val="32"/>
          <w:rtl/>
        </w:rPr>
        <w:t xml:space="preserve">. عشوه </w:t>
      </w:r>
      <w:r w:rsidR="00184C72" w:rsidRPr="00184C72">
        <w:rPr>
          <w:rFonts w:ascii="IRBadr" w:hAnsi="IRBadr" w:cs="IRBadr"/>
          <w:sz w:val="32"/>
          <w:szCs w:val="32"/>
          <w:rtl/>
        </w:rPr>
        <w:t>می‌کند</w:t>
      </w:r>
      <w:r w:rsidRPr="00184C72">
        <w:rPr>
          <w:rFonts w:ascii="IRBadr" w:hAnsi="IRBadr" w:cs="IRBadr"/>
          <w:sz w:val="32"/>
          <w:szCs w:val="32"/>
          <w:rtl/>
        </w:rPr>
        <w:t xml:space="preserve"> و ناز </w:t>
      </w:r>
      <w:r w:rsidR="00184C72">
        <w:rPr>
          <w:rFonts w:ascii="IRBadr" w:hAnsi="IRBadr" w:cs="IRBadr"/>
          <w:sz w:val="32"/>
          <w:szCs w:val="32"/>
          <w:rtl/>
        </w:rPr>
        <w:t>می‌فروشد</w:t>
      </w:r>
      <w:r w:rsidRPr="00184C72">
        <w:rPr>
          <w:rFonts w:ascii="IRBadr" w:hAnsi="IRBadr" w:cs="IRBadr"/>
          <w:sz w:val="32"/>
          <w:szCs w:val="32"/>
          <w:rtl/>
        </w:rPr>
        <w:t xml:space="preserve"> اما هرگز تسلیم شما نخواهد شد</w:t>
      </w:r>
      <w:r w:rsidR="00E915D2" w:rsidRPr="00184C72">
        <w:rPr>
          <w:rFonts w:ascii="IRBadr" w:hAnsi="IRBadr" w:cs="IRBadr"/>
          <w:sz w:val="32"/>
          <w:szCs w:val="32"/>
          <w:rtl/>
        </w:rPr>
        <w:t>. «وَ الْجَامِحَةُ الْحَرُونُ»</w:t>
      </w:r>
      <w:r w:rsidRPr="00184C72">
        <w:rPr>
          <w:rFonts w:ascii="IRBadr" w:hAnsi="IRBadr" w:cs="IRBadr"/>
          <w:sz w:val="32"/>
          <w:szCs w:val="32"/>
          <w:rtl/>
        </w:rPr>
        <w:t xml:space="preserve"> این دنیا مرکب سرکشی است که به آن </w:t>
      </w:r>
      <w:r w:rsidR="00184C72">
        <w:rPr>
          <w:rFonts w:ascii="IRBadr" w:hAnsi="IRBadr" w:cs="IRBadr"/>
          <w:sz w:val="32"/>
          <w:szCs w:val="32"/>
          <w:rtl/>
        </w:rPr>
        <w:t>نمی‌توان</w:t>
      </w:r>
      <w:r w:rsidRPr="00184C72">
        <w:rPr>
          <w:rFonts w:ascii="IRBadr" w:hAnsi="IRBadr" w:cs="IRBadr"/>
          <w:sz w:val="32"/>
          <w:szCs w:val="32"/>
          <w:rtl/>
        </w:rPr>
        <w:t xml:space="preserve"> اعتماد کرد.</w:t>
      </w:r>
      <w:r w:rsidR="00E915D2" w:rsidRPr="00184C72">
        <w:rPr>
          <w:rFonts w:ascii="IRBadr" w:hAnsi="IRBadr" w:cs="IRBadr"/>
          <w:sz w:val="32"/>
          <w:szCs w:val="32"/>
          <w:rtl/>
        </w:rPr>
        <w:t xml:space="preserve"> «وَ الْمَائِنَةُ الْخَئُونُ»</w:t>
      </w:r>
      <w:r w:rsidRPr="00184C72">
        <w:rPr>
          <w:rFonts w:ascii="IRBadr" w:hAnsi="IRBadr" w:cs="IRBadr"/>
          <w:sz w:val="32"/>
          <w:szCs w:val="32"/>
          <w:rtl/>
        </w:rPr>
        <w:t xml:space="preserve"> </w:t>
      </w:r>
      <w:r w:rsidR="00E915D2" w:rsidRPr="00184C72">
        <w:rPr>
          <w:rFonts w:ascii="IRBadr" w:hAnsi="IRBadr" w:cs="IRBadr"/>
          <w:sz w:val="32"/>
          <w:szCs w:val="32"/>
          <w:rtl/>
        </w:rPr>
        <w:t>این</w:t>
      </w:r>
      <w:r w:rsidRPr="00184C72">
        <w:rPr>
          <w:rFonts w:ascii="IRBadr" w:hAnsi="IRBadr" w:cs="IRBadr"/>
          <w:sz w:val="32"/>
          <w:szCs w:val="32"/>
          <w:rtl/>
        </w:rPr>
        <w:t xml:space="preserve"> دنیای </w:t>
      </w:r>
      <w:r w:rsidR="00184C72">
        <w:rPr>
          <w:rFonts w:ascii="IRBadr" w:hAnsi="IRBadr" w:cs="IRBadr"/>
          <w:sz w:val="32"/>
          <w:szCs w:val="32"/>
          <w:rtl/>
        </w:rPr>
        <w:t>دروغ‌گوی</w:t>
      </w:r>
      <w:r w:rsidRPr="00184C72">
        <w:rPr>
          <w:rFonts w:ascii="IRBadr" w:hAnsi="IRBadr" w:cs="IRBadr"/>
          <w:sz w:val="32"/>
          <w:szCs w:val="32"/>
          <w:rtl/>
        </w:rPr>
        <w:t xml:space="preserve"> خائنی است</w:t>
      </w:r>
      <w:r w:rsidR="00E915D2" w:rsidRPr="00184C72">
        <w:rPr>
          <w:rFonts w:ascii="IRBadr" w:hAnsi="IRBadr" w:cs="IRBadr"/>
          <w:sz w:val="32"/>
          <w:szCs w:val="32"/>
          <w:rtl/>
        </w:rPr>
        <w:t>.</w:t>
      </w:r>
      <w:r w:rsidRPr="00184C72">
        <w:rPr>
          <w:rFonts w:ascii="IRBadr" w:hAnsi="IRBadr" w:cs="IRBadr"/>
          <w:sz w:val="32"/>
          <w:szCs w:val="32"/>
          <w:rtl/>
        </w:rPr>
        <w:t xml:space="preserve"> اگر دل به او بستی </w:t>
      </w:r>
      <w:r w:rsidR="00184C72">
        <w:rPr>
          <w:rFonts w:ascii="IRBadr" w:hAnsi="IRBadr" w:cs="IRBadr"/>
          <w:sz w:val="32"/>
          <w:szCs w:val="32"/>
          <w:rtl/>
        </w:rPr>
        <w:t>حتماً</w:t>
      </w:r>
      <w:r w:rsidRPr="00184C72">
        <w:rPr>
          <w:rFonts w:ascii="IRBadr" w:hAnsi="IRBadr" w:cs="IRBadr"/>
          <w:sz w:val="32"/>
          <w:szCs w:val="32"/>
          <w:rtl/>
        </w:rPr>
        <w:t xml:space="preserve"> شکست خواهی خورد</w:t>
      </w:r>
      <w:r w:rsidR="00E915D2" w:rsidRPr="00184C72">
        <w:rPr>
          <w:rFonts w:ascii="IRBadr" w:hAnsi="IRBadr" w:cs="IRBadr"/>
          <w:sz w:val="32"/>
          <w:szCs w:val="32"/>
          <w:rtl/>
        </w:rPr>
        <w:t>. «وَ الْجَحُودُ الْكَنُودُ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وَ الْعَنُودُ الصَّدُودُ</w:t>
      </w:r>
      <w:r w:rsidR="00E915D2" w:rsidRPr="00184C72">
        <w:rPr>
          <w:rFonts w:ascii="IRBadr" w:hAnsi="IRBadr" w:cs="IRBadr"/>
          <w:sz w:val="32"/>
          <w:szCs w:val="32"/>
          <w:rtl/>
        </w:rPr>
        <w:t>»</w:t>
      </w:r>
      <w:r w:rsidRPr="00184C72">
        <w:rPr>
          <w:rFonts w:ascii="IRBadr" w:hAnsi="IRBadr" w:cs="IRBadr"/>
          <w:sz w:val="32"/>
          <w:szCs w:val="32"/>
          <w:rtl/>
        </w:rPr>
        <w:t xml:space="preserve"> طبع ا</w:t>
      </w:r>
      <w:r w:rsidR="00E915D2" w:rsidRPr="00184C72">
        <w:rPr>
          <w:rFonts w:ascii="IRBadr" w:hAnsi="IRBadr" w:cs="IRBadr"/>
          <w:sz w:val="32"/>
          <w:szCs w:val="32"/>
          <w:rtl/>
        </w:rPr>
        <w:t>ین دنیا ناسپاس و لجوج است و به آن ن</w:t>
      </w:r>
      <w:r w:rsidR="00EE61A9" w:rsidRPr="00184C72">
        <w:rPr>
          <w:rFonts w:ascii="IRBadr" w:hAnsi="IRBadr" w:cs="IRBadr"/>
          <w:sz w:val="32"/>
          <w:szCs w:val="32"/>
          <w:rtl/>
        </w:rPr>
        <w:t>می‌شود</w:t>
      </w:r>
      <w:r w:rsidR="00E915D2" w:rsidRPr="00184C72">
        <w:rPr>
          <w:rFonts w:ascii="IRBadr" w:hAnsi="IRBadr" w:cs="IRBadr"/>
          <w:sz w:val="32"/>
          <w:szCs w:val="32"/>
          <w:rtl/>
        </w:rPr>
        <w:t xml:space="preserve"> دل سپرد.</w:t>
      </w:r>
      <w:r w:rsidRPr="00184C72">
        <w:rPr>
          <w:rFonts w:ascii="IRBadr" w:hAnsi="IRBadr" w:cs="IRBadr"/>
          <w:sz w:val="32"/>
          <w:szCs w:val="32"/>
          <w:rtl/>
        </w:rPr>
        <w:t xml:space="preserve"> دشمنی پا به کار و مقاوم در برابر شماست</w:t>
      </w:r>
      <w:r w:rsidR="00E915D2" w:rsidRPr="00184C72">
        <w:rPr>
          <w:rFonts w:ascii="IRBadr" w:hAnsi="IRBadr" w:cs="IRBadr"/>
          <w:sz w:val="32"/>
          <w:szCs w:val="32"/>
          <w:rtl/>
        </w:rPr>
        <w:t>. «</w:t>
      </w:r>
      <w:r w:rsidR="00E330A7" w:rsidRPr="00184C72">
        <w:rPr>
          <w:rFonts w:ascii="IRBadr" w:hAnsi="IRBadr" w:cs="IRBadr"/>
          <w:sz w:val="32"/>
          <w:szCs w:val="32"/>
          <w:rtl/>
        </w:rPr>
        <w:t>وَ الْحَيُودُ الْمَيُودُ</w:t>
      </w:r>
      <w:r w:rsidR="00E915D2" w:rsidRPr="00184C72">
        <w:rPr>
          <w:rFonts w:ascii="IRBadr" w:hAnsi="IRBadr" w:cs="IRBadr"/>
          <w:sz w:val="32"/>
          <w:szCs w:val="32"/>
          <w:rtl/>
        </w:rPr>
        <w:t>»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</w:t>
      </w:r>
      <w:r w:rsidRPr="00184C72">
        <w:rPr>
          <w:rFonts w:ascii="IRBadr" w:hAnsi="IRBadr" w:cs="IRBadr"/>
          <w:sz w:val="32"/>
          <w:szCs w:val="32"/>
          <w:rtl/>
        </w:rPr>
        <w:t xml:space="preserve">دنیا </w:t>
      </w:r>
      <w:r w:rsidR="00184C72">
        <w:rPr>
          <w:rFonts w:ascii="IRBadr" w:hAnsi="IRBadr" w:cs="IRBadr"/>
          <w:sz w:val="32"/>
          <w:szCs w:val="32"/>
          <w:rtl/>
        </w:rPr>
        <w:t>چهره‌ای</w:t>
      </w:r>
      <w:r w:rsidRPr="00184C72">
        <w:rPr>
          <w:rFonts w:ascii="IRBadr" w:hAnsi="IRBadr" w:cs="IRBadr"/>
          <w:sz w:val="32"/>
          <w:szCs w:val="32"/>
          <w:rtl/>
        </w:rPr>
        <w:t xml:space="preserve"> دارد که </w:t>
      </w:r>
      <w:r w:rsidR="00184C72">
        <w:rPr>
          <w:rFonts w:ascii="IRBadr" w:hAnsi="IRBadr" w:cs="IRBadr"/>
          <w:sz w:val="32"/>
          <w:szCs w:val="32"/>
          <w:rtl/>
        </w:rPr>
        <w:t>به‌ظاهر</w:t>
      </w:r>
      <w:r w:rsidRPr="00184C72">
        <w:rPr>
          <w:rFonts w:ascii="IRBadr" w:hAnsi="IRBadr" w:cs="IRBadr"/>
          <w:sz w:val="32"/>
          <w:szCs w:val="32"/>
          <w:rtl/>
        </w:rPr>
        <w:t xml:space="preserve"> به شما رو </w:t>
      </w:r>
      <w:r w:rsidR="00184C72" w:rsidRPr="00184C72">
        <w:rPr>
          <w:rFonts w:ascii="IRBadr" w:hAnsi="IRBadr" w:cs="IRBadr"/>
          <w:sz w:val="32"/>
          <w:szCs w:val="32"/>
          <w:rtl/>
        </w:rPr>
        <w:t>می‌کند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و در واقع به شما پشت کرده اس</w:t>
      </w:r>
      <w:r w:rsidRPr="00184C72">
        <w:rPr>
          <w:rFonts w:ascii="IRBadr" w:hAnsi="IRBadr" w:cs="IRBadr"/>
          <w:sz w:val="32"/>
          <w:szCs w:val="32"/>
          <w:rtl/>
        </w:rPr>
        <w:t>ت</w:t>
      </w:r>
      <w:r w:rsidR="00E330A7" w:rsidRPr="00184C72">
        <w:rPr>
          <w:rFonts w:ascii="IRBadr" w:hAnsi="IRBadr" w:cs="IRBadr"/>
          <w:sz w:val="32"/>
          <w:szCs w:val="32"/>
          <w:rtl/>
        </w:rPr>
        <w:t>.</w:t>
      </w:r>
      <w:r w:rsidR="00E330A7" w:rsidRPr="00184C72">
        <w:rPr>
          <w:rStyle w:val="a7"/>
          <w:rFonts w:ascii="IRBadr" w:hAnsi="IRBadr" w:cs="IRBadr"/>
          <w:sz w:val="32"/>
          <w:szCs w:val="32"/>
          <w:rtl/>
        </w:rPr>
        <w:t xml:space="preserve"> </w:t>
      </w:r>
      <w:r w:rsidR="00E330A7" w:rsidRPr="00184C72">
        <w:rPr>
          <w:rStyle w:val="a7"/>
          <w:rFonts w:ascii="IRBadr" w:hAnsi="IRBadr" w:cs="IRBadr"/>
          <w:sz w:val="32"/>
          <w:szCs w:val="32"/>
          <w:rtl/>
        </w:rPr>
        <w:footnoteReference w:id="15"/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</w:t>
      </w:r>
      <w:r w:rsidRPr="00184C72">
        <w:rPr>
          <w:rFonts w:ascii="IRBadr" w:hAnsi="IRBadr" w:cs="IRBadr"/>
          <w:sz w:val="32"/>
          <w:szCs w:val="32"/>
          <w:rtl/>
        </w:rPr>
        <w:t xml:space="preserve">اگر </w:t>
      </w:r>
      <w:r w:rsidR="00184C72">
        <w:rPr>
          <w:rFonts w:ascii="IRBadr" w:hAnsi="IRBadr" w:cs="IRBadr"/>
          <w:sz w:val="32"/>
          <w:szCs w:val="32"/>
          <w:rtl/>
        </w:rPr>
        <w:t>می‌خواهیم</w:t>
      </w:r>
      <w:r w:rsidRPr="00184C72">
        <w:rPr>
          <w:rFonts w:ascii="IRBadr" w:hAnsi="IRBadr" w:cs="IRBadr"/>
          <w:sz w:val="32"/>
          <w:szCs w:val="32"/>
          <w:rtl/>
        </w:rPr>
        <w:t xml:space="preserve"> به حقیقت تقوا نائل شویم همیشه باید متذکر باشیم که </w:t>
      </w:r>
      <w:r w:rsidRPr="00184C72">
        <w:rPr>
          <w:rFonts w:ascii="IRBadr" w:hAnsi="IRBadr" w:cs="IRBadr"/>
          <w:sz w:val="32"/>
          <w:szCs w:val="32"/>
          <w:rtl/>
        </w:rPr>
        <w:lastRenderedPageBreak/>
        <w:t>چهره ظاهر</w:t>
      </w:r>
      <w:r w:rsidR="00E330A7" w:rsidRPr="00184C72">
        <w:rPr>
          <w:rFonts w:ascii="IRBadr" w:hAnsi="IRBadr" w:cs="IRBadr"/>
          <w:sz w:val="32"/>
          <w:szCs w:val="32"/>
          <w:rtl/>
        </w:rPr>
        <w:t>ی</w:t>
      </w:r>
      <w:r w:rsidRPr="00184C72">
        <w:rPr>
          <w:rFonts w:ascii="IRBadr" w:hAnsi="IRBadr" w:cs="IRBadr"/>
          <w:sz w:val="32"/>
          <w:szCs w:val="32"/>
          <w:rtl/>
        </w:rPr>
        <w:t xml:space="preserve"> دنیا ما را فریب ندهد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. در </w:t>
      </w:r>
      <w:r w:rsidR="00184C72">
        <w:rPr>
          <w:rFonts w:ascii="IRBadr" w:hAnsi="IRBadr" w:cs="IRBadr"/>
          <w:sz w:val="32"/>
          <w:szCs w:val="32"/>
          <w:rtl/>
        </w:rPr>
        <w:t>سختی‌ها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و </w:t>
      </w:r>
      <w:r w:rsidR="00184C72">
        <w:rPr>
          <w:rFonts w:ascii="IRBadr" w:hAnsi="IRBadr" w:cs="IRBadr"/>
          <w:sz w:val="32"/>
          <w:szCs w:val="32"/>
          <w:rtl/>
        </w:rPr>
        <w:t>خوشی‌ها</w:t>
      </w:r>
      <w:r w:rsidR="00E330A7" w:rsidRPr="00184C72">
        <w:rPr>
          <w:rFonts w:ascii="IRBadr" w:hAnsi="IRBadr" w:cs="IRBadr"/>
          <w:sz w:val="32"/>
          <w:szCs w:val="32"/>
          <w:rtl/>
        </w:rPr>
        <w:t xml:space="preserve"> نگا</w:t>
      </w:r>
      <w:r w:rsidRPr="00184C72">
        <w:rPr>
          <w:rFonts w:ascii="IRBadr" w:hAnsi="IRBadr" w:cs="IRBadr"/>
          <w:sz w:val="32"/>
          <w:szCs w:val="32"/>
          <w:rtl/>
        </w:rPr>
        <w:t>همان به خداوند متعال باشد</w:t>
      </w:r>
      <w:r w:rsidR="00E330A7" w:rsidRPr="00184C72">
        <w:rPr>
          <w:rFonts w:ascii="IRBadr" w:hAnsi="IRBadr" w:cs="IRBadr"/>
          <w:sz w:val="32"/>
          <w:szCs w:val="32"/>
          <w:rtl/>
        </w:rPr>
        <w:t>.</w:t>
      </w:r>
      <w:r w:rsidRPr="00184C72">
        <w:rPr>
          <w:rFonts w:ascii="IRBadr" w:hAnsi="IRBadr" w:cs="IRBadr"/>
          <w:sz w:val="32"/>
          <w:szCs w:val="32"/>
          <w:rtl/>
        </w:rPr>
        <w:t xml:space="preserve"> نه در </w:t>
      </w:r>
      <w:r w:rsidR="00184C72">
        <w:rPr>
          <w:rFonts w:ascii="IRBadr" w:hAnsi="IRBadr" w:cs="IRBadr"/>
          <w:sz w:val="32"/>
          <w:szCs w:val="32"/>
          <w:rtl/>
        </w:rPr>
        <w:t>سختی‌ها</w:t>
      </w:r>
      <w:r w:rsidRPr="00184C72">
        <w:rPr>
          <w:rFonts w:ascii="IRBadr" w:hAnsi="IRBadr" w:cs="IRBadr"/>
          <w:sz w:val="32"/>
          <w:szCs w:val="32"/>
          <w:rtl/>
        </w:rPr>
        <w:t xml:space="preserve"> از کوره در رویم و نه در </w:t>
      </w:r>
      <w:r w:rsidR="00184C72">
        <w:rPr>
          <w:rFonts w:ascii="IRBadr" w:hAnsi="IRBadr" w:cs="IRBadr"/>
          <w:sz w:val="32"/>
          <w:szCs w:val="32"/>
          <w:rtl/>
        </w:rPr>
        <w:t>خوشی‌ها</w:t>
      </w:r>
      <w:r w:rsidRPr="00184C72">
        <w:rPr>
          <w:rFonts w:ascii="IRBadr" w:hAnsi="IRBadr" w:cs="IRBadr"/>
          <w:sz w:val="32"/>
          <w:szCs w:val="32"/>
          <w:rtl/>
        </w:rPr>
        <w:t xml:space="preserve"> مغرور شویم</w:t>
      </w:r>
      <w:r w:rsidR="00EC4E6C" w:rsidRPr="00184C72">
        <w:rPr>
          <w:rFonts w:ascii="IRBadr" w:hAnsi="IRBadr" w:cs="IRBadr"/>
          <w:sz w:val="32"/>
          <w:szCs w:val="32"/>
          <w:rtl/>
        </w:rPr>
        <w:t>.</w:t>
      </w:r>
      <w:r w:rsidRPr="00184C72">
        <w:rPr>
          <w:rFonts w:ascii="IRBadr" w:hAnsi="IRBadr" w:cs="IRBadr"/>
          <w:sz w:val="32"/>
          <w:szCs w:val="32"/>
          <w:rtl/>
        </w:rPr>
        <w:t xml:space="preserve">تقوای الهی با این شناخت حاصل </w:t>
      </w:r>
      <w:r w:rsidR="00EE61A9" w:rsidRPr="00184C72">
        <w:rPr>
          <w:rFonts w:ascii="IRBadr" w:hAnsi="IRBadr" w:cs="IRBadr"/>
          <w:sz w:val="32"/>
          <w:szCs w:val="32"/>
          <w:rtl/>
        </w:rPr>
        <w:t>می‌شود</w:t>
      </w:r>
      <w:r w:rsidRPr="00184C72">
        <w:rPr>
          <w:rFonts w:ascii="IRBadr" w:hAnsi="IRBadr" w:cs="IRBadr"/>
          <w:sz w:val="32"/>
          <w:szCs w:val="32"/>
          <w:rtl/>
        </w:rPr>
        <w:t xml:space="preserve"> خدایا به ما توفیق شناخت دقیق و درست دنیا و پرهیز از </w:t>
      </w:r>
      <w:r w:rsidR="00184C72">
        <w:rPr>
          <w:rFonts w:ascii="IRBadr" w:hAnsi="IRBadr" w:cs="IRBadr"/>
          <w:sz w:val="32"/>
          <w:szCs w:val="32"/>
          <w:rtl/>
        </w:rPr>
        <w:t>دن</w:t>
      </w:r>
      <w:r w:rsidR="00184C72">
        <w:rPr>
          <w:rFonts w:ascii="IRBadr" w:hAnsi="IRBadr" w:cs="IRBadr" w:hint="cs"/>
          <w:sz w:val="32"/>
          <w:szCs w:val="32"/>
          <w:rtl/>
        </w:rPr>
        <w:t>ی</w:t>
      </w:r>
      <w:r w:rsidR="00184C72">
        <w:rPr>
          <w:rFonts w:ascii="IRBadr" w:hAnsi="IRBadr" w:cs="IRBadr" w:hint="eastAsia"/>
          <w:sz w:val="32"/>
          <w:szCs w:val="32"/>
          <w:rtl/>
        </w:rPr>
        <w:t>ا</w:t>
      </w:r>
      <w:r w:rsidR="00184C72">
        <w:rPr>
          <w:rFonts w:ascii="IRBadr" w:hAnsi="IRBadr" w:cs="IRBadr" w:hint="cs"/>
          <w:sz w:val="32"/>
          <w:szCs w:val="32"/>
          <w:rtl/>
        </w:rPr>
        <w:t>ی</w:t>
      </w:r>
      <w:r w:rsidRPr="00184C72">
        <w:rPr>
          <w:rFonts w:ascii="IRBadr" w:hAnsi="IRBadr" w:cs="IRBadr"/>
          <w:sz w:val="32"/>
          <w:szCs w:val="32"/>
          <w:rtl/>
        </w:rPr>
        <w:t xml:space="preserve">  زشت و ناپسند عنایت و کرامت بفرما</w:t>
      </w:r>
      <w:r w:rsidR="00E330A7" w:rsidRPr="00184C72">
        <w:rPr>
          <w:rFonts w:ascii="IRBadr" w:hAnsi="IRBadr" w:cs="IRBadr"/>
          <w:sz w:val="32"/>
          <w:szCs w:val="32"/>
          <w:rtl/>
        </w:rPr>
        <w:t>.</w:t>
      </w:r>
    </w:p>
    <w:p w:rsidR="001B3E56" w:rsidRPr="00F54915" w:rsidRDefault="001B3E56" w:rsidP="00E0074B">
      <w:pPr>
        <w:pStyle w:val="2"/>
        <w:rPr>
          <w:rtl/>
        </w:rPr>
      </w:pPr>
      <w:r w:rsidRPr="00F54915">
        <w:rPr>
          <w:rtl/>
        </w:rPr>
        <w:t xml:space="preserve">مناسبت‌ها 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hAnsi="IRBadr" w:cs="IRBadr"/>
          <w:color w:val="auto"/>
          <w:sz w:val="32"/>
          <w:szCs w:val="32"/>
          <w:rtl/>
          <w:lang w:bidi="ar-SA"/>
        </w:rPr>
        <w:t>مناسبت‌ها را به‌اختصار عرض می‌کنم:</w:t>
      </w:r>
    </w:p>
    <w:p w:rsidR="001B3E56" w:rsidRPr="00F54915" w:rsidRDefault="008F7F59" w:rsidP="00E0074B">
      <w:pPr>
        <w:pStyle w:val="3"/>
        <w:numPr>
          <w:ilvl w:val="0"/>
          <w:numId w:val="7"/>
        </w:numPr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لزوم </w:t>
      </w:r>
      <w:r>
        <w:rPr>
          <w:rFonts w:ascii="IRBadr" w:hAnsi="IRBadr" w:cs="IRBadr" w:hint="cs"/>
          <w:color w:val="548DD4" w:themeColor="text2" w:themeTint="99"/>
          <w:sz w:val="38"/>
          <w:szCs w:val="38"/>
          <w:rtl/>
        </w:rPr>
        <w:t>برگزاری پرشکوه عزاداری</w:t>
      </w:r>
      <w:r w:rsidR="00E330A7" w:rsidRPr="00F54915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 فاطمیه با عنایت به وحدت امت اسلامی</w:t>
      </w:r>
    </w:p>
    <w:p w:rsidR="00E330A7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پیشاپیش ایام فاطمیه را تسلیت و تعزیت عرض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پاسداشت مقام والای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قالب‌ها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چهره‌های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گوناگون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البته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هم‌زمان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وحدت امت اس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امی و انسجام و تقریب امت اسلامی را در عزا و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برنامه‌هایمان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پاس بداریم و به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آن‌هم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توجه کنیم. </w:t>
      </w:r>
    </w:p>
    <w:p w:rsidR="001B3E56" w:rsidRPr="00F54915" w:rsidRDefault="001B3E56" w:rsidP="00B93AC6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امکان ارائه عزایی که هم احیای نام بلند پیشوایان ما و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باشد و</w:t>
      </w:r>
      <w:r w:rsidR="00B93AC6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هم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موجب انشقاق در صفوف امت و بهانه دادن به </w:t>
      </w:r>
      <w:r w:rsidR="00B93AC6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دست </w:t>
      </w:r>
      <w:r w:rsidR="00B93AC6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دشمنان لجوج و عنود ن</w:t>
      </w:r>
      <w:r w:rsidR="00B93AC6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شو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فراهم است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امید است این ایام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خالصانه و با اجرای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گوناگونی،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با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آشناتر کند و ابعاد گوناگون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به جامعه امروز نشان دهد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ما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این جهت قدم برداریم. مبلغان و روحانیون عزیز ما در سراسر کشور در فاطمیه فرصتی در اختیار دارند تا زندگی خان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وادگی،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اخلاق بلند و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جم عظیم 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بلند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آموزه‌ها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پیرامون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به نسل امروز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منتقل کنند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اگر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فقط اخلاق خانوادگی فاطمه زهرا (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بتوانیم تبیین کنیم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کافی است</w:t>
      </w:r>
      <w:r w:rsidR="00E330A7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ما را از مشکلات حاد خانوادگی نجات دهد.</w:t>
      </w:r>
    </w:p>
    <w:p w:rsidR="00E330A7" w:rsidRPr="00F54915" w:rsidRDefault="00E330A7" w:rsidP="00E0074B">
      <w:pPr>
        <w:pStyle w:val="3"/>
        <w:numPr>
          <w:ilvl w:val="0"/>
          <w:numId w:val="7"/>
        </w:numPr>
        <w:rPr>
          <w:rFonts w:ascii="IRBadr" w:eastAsiaTheme="minorHAnsi" w:hAnsi="IRBadr" w:cs="IRBadr"/>
          <w:color w:val="548DD4" w:themeColor="text2" w:themeTint="99"/>
          <w:sz w:val="38"/>
          <w:szCs w:val="38"/>
          <w:lang w:bidi="ar-SA"/>
        </w:rPr>
      </w:pPr>
      <w:r w:rsidRPr="00F54915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بزرگداشت دهه فجر</w:t>
      </w:r>
    </w:p>
    <w:p w:rsidR="00E330A7" w:rsidRPr="00E0074B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E0074B">
        <w:rPr>
          <w:rFonts w:ascii="IRBadr" w:hAnsi="IRBadr" w:cs="IRBadr"/>
          <w:color w:val="auto"/>
          <w:sz w:val="32"/>
          <w:szCs w:val="32"/>
          <w:rtl/>
        </w:rPr>
        <w:t>موضوع دیگر در ماه بهمن هست</w:t>
      </w:r>
      <w:r w:rsidR="00E330A7" w:rsidRPr="00E0074B">
        <w:rPr>
          <w:rFonts w:ascii="IRBadr" w:hAnsi="IRBadr" w:cs="IRBadr"/>
          <w:color w:val="auto"/>
          <w:sz w:val="32"/>
          <w:szCs w:val="32"/>
          <w:rtl/>
        </w:rPr>
        <w:t>یم و در سی و نهمین انقلاب اسلام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>ی</w:t>
      </w:r>
      <w:r w:rsidR="00E330A7" w:rsidRPr="00E0074B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و در </w:t>
      </w:r>
      <w:r w:rsidR="00EE61A9" w:rsidRPr="00E0074B">
        <w:rPr>
          <w:rFonts w:ascii="IRBadr" w:hAnsi="IRBadr" w:cs="IRBadr"/>
          <w:color w:val="auto"/>
          <w:sz w:val="32"/>
          <w:szCs w:val="32"/>
          <w:rtl/>
        </w:rPr>
        <w:t>آستانه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 w:rsidRPr="00E0074B">
        <w:rPr>
          <w:rFonts w:ascii="IRBadr" w:hAnsi="IRBadr" w:cs="IRBadr"/>
          <w:color w:val="auto"/>
          <w:sz w:val="32"/>
          <w:szCs w:val="32"/>
          <w:rtl/>
        </w:rPr>
        <w:t>چهل‌سالگی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قرار داریم</w:t>
      </w:r>
      <w:r w:rsidR="00E330A7" w:rsidRPr="00E0074B">
        <w:rPr>
          <w:rFonts w:ascii="IRBadr" w:hAnsi="IRBadr" w:cs="IRBadr"/>
          <w:color w:val="auto"/>
          <w:sz w:val="32"/>
          <w:szCs w:val="32"/>
          <w:rtl/>
        </w:rPr>
        <w:t>.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این سالگرد را هم باید تبریک گفت و هم </w:t>
      </w:r>
      <w:r w:rsidR="00184C72" w:rsidRPr="00E0074B">
        <w:rPr>
          <w:rFonts w:ascii="IRBadr" w:hAnsi="IRBadr" w:cs="IRBadr"/>
          <w:color w:val="auto"/>
          <w:sz w:val="32"/>
          <w:szCs w:val="32"/>
          <w:rtl/>
        </w:rPr>
        <w:t>تأکید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بر </w:t>
      </w:r>
      <w:r w:rsidR="00184C72" w:rsidRPr="00E0074B">
        <w:rPr>
          <w:rFonts w:ascii="IRBadr" w:hAnsi="IRBadr" w:cs="IRBadr"/>
          <w:color w:val="auto"/>
          <w:sz w:val="32"/>
          <w:szCs w:val="32"/>
          <w:rtl/>
        </w:rPr>
        <w:t>راه‌پیمایی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چشمگیر در راهپیمایی 22 بهمن</w:t>
      </w:r>
      <w:r w:rsidR="00E330A7" w:rsidRPr="00E0074B">
        <w:rPr>
          <w:rFonts w:ascii="IRBadr" w:hAnsi="IRBadr" w:cs="IRBadr"/>
          <w:color w:val="auto"/>
          <w:sz w:val="32"/>
          <w:szCs w:val="32"/>
          <w:rtl/>
        </w:rPr>
        <w:t xml:space="preserve"> نمود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. در یک تحلیل کوتاهی </w:t>
      </w:r>
      <w:r w:rsidR="00184C72" w:rsidRPr="00E0074B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از دو منظر عمر </w:t>
      </w:r>
      <w:r w:rsidR="00184C72" w:rsidRPr="00E0074B">
        <w:rPr>
          <w:rFonts w:ascii="IRBadr" w:hAnsi="IRBadr" w:cs="IRBadr"/>
          <w:color w:val="auto"/>
          <w:sz w:val="32"/>
          <w:szCs w:val="32"/>
          <w:rtl/>
        </w:rPr>
        <w:t>چهل‌ساله</w:t>
      </w:r>
      <w:r w:rsidRPr="00E0074B">
        <w:rPr>
          <w:rFonts w:ascii="IRBadr" w:hAnsi="IRBadr" w:cs="IRBadr"/>
          <w:color w:val="auto"/>
          <w:sz w:val="32"/>
          <w:szCs w:val="32"/>
          <w:rtl/>
        </w:rPr>
        <w:t xml:space="preserve"> انقلاب را تحلیل کنیم:</w:t>
      </w:r>
    </w:p>
    <w:p w:rsidR="00E330A7" w:rsidRPr="00F54915" w:rsidRDefault="00E330A7" w:rsidP="00E0074B">
      <w:pPr>
        <w:pStyle w:val="4"/>
        <w:numPr>
          <w:ilvl w:val="0"/>
          <w:numId w:val="9"/>
        </w:numP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 w:rsidRPr="00F54915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lastRenderedPageBreak/>
        <w:t>دستاوردهای انقلاب اسلامی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از یک منظر انقلاب اسلامی و نظام اسلامی خدمات بسیار وسیع در ابعاد گوناگون ارائه کرده است که امروز عالمانه و عامدانه دنبال این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هستند که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را نادیده بگیر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ند و به فراموشی بسپارند و فکر ما را از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این‌همه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پیشرفت و خدمت منصرف کنند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لذا در </w:t>
      </w:r>
      <w:r w:rsidR="00D23C96" w:rsidRPr="00F54915">
        <w:rPr>
          <w:rFonts w:ascii="IRBadr" w:hAnsi="IRBadr" w:cs="IRBadr"/>
          <w:color w:val="auto"/>
          <w:sz w:val="32"/>
          <w:szCs w:val="32"/>
          <w:rtl/>
        </w:rPr>
        <w:t>بُعد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اول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باید با آمار 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>و ارقام و دقت،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پیشرفت‌های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کشور و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درخشش‌های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و</w:t>
      </w:r>
      <w:r w:rsidR="00184C72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برکات نظام اسل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امی را تبیین و ترسیم کنیم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و از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آن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غفلت نورزیم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مخصوصاً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در 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بین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نسل جوان باید ترسیم و تبیین دقیقی شود. بنده در چند نکته مرور بسیار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فهرست‌وار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در فصل اول به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دستاوردهای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مبادا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را فراموش کرده</w:t>
      </w:r>
      <w:r w:rsidR="00184C72">
        <w:rPr>
          <w:rFonts w:ascii="IRBadr" w:hAnsi="IRBadr" w:cs="IRBadr"/>
          <w:color w:val="auto"/>
          <w:sz w:val="32"/>
          <w:szCs w:val="32"/>
          <w:rtl/>
        </w:rPr>
        <w:t xml:space="preserve"> غفلت کنیم و دچار ناسپاسی شو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یم که به دنبالش عذاب الهی را در پی دارد:</w:t>
      </w:r>
    </w:p>
    <w:p w:rsidR="00E330A7" w:rsidRPr="00F54915" w:rsidRDefault="00E330A7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استقلال کشور از یوق </w:t>
      </w:r>
      <w:r w:rsidR="00184C72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قدرت‌ها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استقلال کشور در پرتو انقلاب اسلامی از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قدرت‌های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جهانی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، پدیده بسیار  ممتاز و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بی‌نظیر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 xml:space="preserve"> در قرون اخیر کشور ماست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 این استقلالی که شما ملت بزرگ دارید</w:t>
      </w:r>
      <w:r w:rsidR="00E330A7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این استقلالی که نظام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انقلاب و شهدا برای ما به ارمغان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آوردند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پدیده نادری است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الآن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کمتر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کشوری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را در منطقه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یم سراغ داشته باشیم که چنین استقلالی داشته باشد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رهبر او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باکمال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شجا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عت در برابر دشمنان سخن بگوید و 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راسی در دل او و جامعه ما نباشد. تصمیم در کشور ما گرفته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. این استقلال بسی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ار امر مبارکی است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آن‌هایی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که تاریخ دو قرن گذشته ما را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دیده‌اند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می‌دانند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که این استقلال یعنی چه؟</w:t>
      </w:r>
    </w:p>
    <w:p w:rsidR="00F36A69" w:rsidRPr="00F54915" w:rsidRDefault="00F36A69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آزادی و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مردم‌سالاری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دینی</w:t>
      </w:r>
    </w:p>
    <w:p w:rsidR="00F36A69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آزادی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مردم‌سالاری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دینی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به‌عنوان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یک الگو و نمونه جدید در عصر حاضر با گذر از انتخابات گوناگون و تباد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ل قدرت در دست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جناح‌ها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جریان‌ها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آزادی نقد و انتقاد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می‌باشد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. ما در این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جهت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گام‌های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بزرگی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برداشته‌ایم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به‌سادگی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قابل‌تصور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در جامعه قبل از انقلاب نبود.</w:t>
      </w:r>
    </w:p>
    <w:p w:rsidR="001B3E56" w:rsidRPr="00F54915" w:rsidRDefault="00F36A69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توسعه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زیرساخت‌ها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در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حوزه‌های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اساسی کشور</w:t>
      </w:r>
      <w:r w:rsidR="001B3E56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توسعه زیر ساختارها در حوزه آب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، برق،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گاز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، مخابرات،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راه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حمل‌ونقل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شهرسازی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داشته‌ایم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در هر یک از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اگر فرصت بود آمار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شاخص‌ها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رائه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می‌شد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. ما فقط گازرسانی بیش از 1000 شهر و بیست،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سی هزار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روستا انجام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داده‌ایم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که مردم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به‌سادگی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به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انرژی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دسترسی دارند که در بسیاری از کشورها در این زمینه با مشکل روبرو هستند. در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زیرساخت‌های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مهم توسعه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شاخص‌های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مهم و پررونقی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وجود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دارد.</w:t>
      </w:r>
    </w:p>
    <w:p w:rsidR="00F36A69" w:rsidRPr="00F54915" w:rsidRDefault="00F36A69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پیشرفت در حوزه سلامت و درمان</w:t>
      </w:r>
    </w:p>
    <w:p w:rsidR="00F36A69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حوزه بهداشت و سلامت و صنایع دارویی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برداشته شده است. میانگین عمر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سلامت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مهار بسیاری از امراض مسری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فصل‌های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درخشانی است که در انقلاب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1B3E56" w:rsidRPr="00F54915" w:rsidRDefault="001B3E56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</w:t>
      </w:r>
      <w:r w:rsidR="00F36A69"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گسترش </w:t>
      </w:r>
      <w:r w:rsidR="00050088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آموزش‌وپرورش</w:t>
      </w:r>
      <w:r w:rsidR="00F36A69"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</w:t>
      </w:r>
      <w:r w:rsidR="00050088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سوادآموزی</w:t>
      </w:r>
    </w:p>
    <w:p w:rsidR="001B3E56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کوشش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تقریباً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نوجوان‌ها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برگرفته‌شده‌اند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ضریب سوادآموزی ما بالا آمده اس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ت. گرچه همچ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نان </w:t>
      </w:r>
      <w:r w:rsidR="00050088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زمینه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مشکل 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اریم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ضریب نزدیک 90 درصد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ضریب بسیار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دلگرم‌کننده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36A69" w:rsidRPr="00F54915" w:rsidRDefault="00F36A69" w:rsidP="00E0074B">
      <w:pPr>
        <w:pStyle w:val="5"/>
        <w:numPr>
          <w:ilvl w:val="0"/>
          <w:numId w:val="6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پیشرفت در حوزه علم و </w:t>
      </w:r>
      <w:r w:rsidR="00050088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فن‌آوری</w:t>
      </w: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تحقیق</w:t>
      </w:r>
    </w:p>
    <w:p w:rsidR="001B3E56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حوزه علم و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فن‌آوری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تحقیق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شاخص نشان </w:t>
      </w:r>
      <w:r w:rsidR="00EE61A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کشور ما در حوزه علم و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فن‌آوری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دانشگاه‌ها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مراکز علمی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به‌پ</w:t>
      </w:r>
      <w:r w:rsidR="00050088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یش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رفته است.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تنوع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رشته‌ها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دانشجو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استاد،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تولید مقاله و جایگاه ع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لمی که ما در جهان و منطقه داریم.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بعض موارد رتبه ما زیر ده دنیا است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بعض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 در منطقه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رتبه را داریم و در مواردی رتبه ما کمتر از بیست در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رده‌بندی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دنیا است. </w:t>
      </w:r>
    </w:p>
    <w:p w:rsidR="00F36A69" w:rsidRPr="00F54915" w:rsidRDefault="00F36A69" w:rsidP="00E0074B">
      <w:pPr>
        <w:pStyle w:val="5"/>
        <w:numPr>
          <w:ilvl w:val="0"/>
          <w:numId w:val="6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حوزه فرهنگ و گسترش </w:t>
      </w:r>
      <w:r w:rsidR="00050088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ارزش‌های</w:t>
      </w: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دینی</w:t>
      </w:r>
    </w:p>
    <w:p w:rsidR="001B3E56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حوزه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 و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اسلامی ما مواج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با خیلی از مشکلات هستیم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یادمان نرود که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خودمان را با قبل و با جهان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پیرامونمان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مقایسه کنیم کشور و جوانان ما در عرصه ارزشی و متعالی فرهنگ اسلام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به‌پ</w:t>
      </w:r>
      <w:r w:rsidR="00050088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یش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برداشته‌اند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36A69" w:rsidRPr="00F54915" w:rsidRDefault="00F36A69" w:rsidP="00E0074B">
      <w:pPr>
        <w:pStyle w:val="5"/>
        <w:numPr>
          <w:ilvl w:val="0"/>
          <w:numId w:val="6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رشد صنعت و معدن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حوزه صنعت، معدن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088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شهرک‌های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صنعتی </w:t>
      </w:r>
      <w:r w:rsidR="00F36A69"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صنایع فراوانی که در پرتو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انقلاب اسلامی رشد پیدا کرد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F36A69" w:rsidRPr="00F54915" w:rsidRDefault="00050088" w:rsidP="00E0074B">
      <w:pPr>
        <w:pStyle w:val="5"/>
        <w:numPr>
          <w:ilvl w:val="0"/>
          <w:numId w:val="6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>پیروزی‌های</w:t>
      </w:r>
      <w:r w:rsidR="00F36A69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بزرگ سیاسی </w:t>
      </w:r>
    </w:p>
    <w:p w:rsidR="001B3E56" w:rsidRPr="00F54915" w:rsidRDefault="00050088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پیروزی‌های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بزرگ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سیاس</w:t>
      </w:r>
      <w:r w:rsidR="00F36A69" w:rsidRPr="00F54915">
        <w:rPr>
          <w:rFonts w:ascii="IRBadr" w:hAnsi="IRBadr" w:cs="IRBadr"/>
          <w:color w:val="auto"/>
          <w:sz w:val="32"/>
          <w:szCs w:val="32"/>
          <w:rtl/>
        </w:rPr>
        <w:t>ی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نظامی ما در دفاع مقدس بر </w:t>
      </w:r>
      <w:r>
        <w:rPr>
          <w:rFonts w:ascii="IRBadr" w:hAnsi="IRBadr" w:cs="IRBadr"/>
          <w:color w:val="auto"/>
          <w:sz w:val="32"/>
          <w:szCs w:val="32"/>
          <w:rtl/>
        </w:rPr>
        <w:t>جریان‌های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مهاجم و امروز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ه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پیروزی عظیم مقاومت اسلامی که الهام گرفته از انقلاب اسلامی در جهان و منطقه است.</w:t>
      </w:r>
    </w:p>
    <w:p w:rsidR="00B76102" w:rsidRPr="00F54915" w:rsidRDefault="00B76102" w:rsidP="00E0074B">
      <w:pPr>
        <w:pStyle w:val="5"/>
        <w:numPr>
          <w:ilvl w:val="0"/>
          <w:numId w:val="6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برتری در صنایع دفاعی و صنایع برتر</w:t>
      </w:r>
    </w:p>
    <w:p w:rsidR="00B76102" w:rsidRPr="00F54915" w:rsidRDefault="00B93AC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در صنایع دفاعی و برتر هم که </w:t>
      </w:r>
      <w:r>
        <w:rPr>
          <w:rFonts w:ascii="IRBadr" w:hAnsi="IRBadr" w:cs="IRBadr"/>
          <w:color w:val="auto"/>
          <w:sz w:val="32"/>
          <w:szCs w:val="32"/>
          <w:rtl/>
        </w:rPr>
        <w:t>پ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یشرفت‌های </w:t>
      </w:r>
      <w:r>
        <w:rPr>
          <w:rFonts w:ascii="IRBadr" w:hAnsi="IRBadr" w:cs="IRBadr"/>
          <w:color w:val="auto"/>
          <w:sz w:val="32"/>
          <w:szCs w:val="32"/>
          <w:rtl/>
        </w:rPr>
        <w:t>چشم‌گ</w:t>
      </w:r>
      <w:r>
        <w:rPr>
          <w:rFonts w:ascii="IRBadr" w:hAnsi="IRBadr" w:cs="IRBadr" w:hint="cs"/>
          <w:color w:val="auto"/>
          <w:sz w:val="32"/>
          <w:szCs w:val="32"/>
          <w:rtl/>
        </w:rPr>
        <w:t>یری داشته‌ایم که همگان به آن اذعان دارند.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من از میان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شاخص‌های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مهم توسعه ده م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ورد را عرض کردم و از می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>ا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ن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‌هم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ه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شاخص‌ها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را نشان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داد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. همچنین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با قبل 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انقلاب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هم با کشورهای پیرامونی مقایسه نمود. در بسیاری از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ما پیشرفت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داشته‌ایم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گاهی هم از دیگ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ران پیشی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گرفته‌ایم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 در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بخش‌هایی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 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م ممکن است اشکالات جدی باشد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اما سرج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مع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این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پیشرفت‌ها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نباید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 xml:space="preserve"> مورد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غفلت و فراموش</w:t>
      </w:r>
      <w:r w:rsidR="00B76102" w:rsidRPr="00F54915">
        <w:rPr>
          <w:rFonts w:ascii="IRBadr" w:hAnsi="IRBadr" w:cs="IRBadr"/>
          <w:color w:val="auto"/>
          <w:sz w:val="32"/>
          <w:szCs w:val="32"/>
          <w:rtl/>
        </w:rPr>
        <w:t>ی قرار گیرد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B76102" w:rsidRPr="00F54915" w:rsidRDefault="00050088" w:rsidP="00E0074B">
      <w:pPr>
        <w:pStyle w:val="4"/>
        <w:numPr>
          <w:ilvl w:val="0"/>
          <w:numId w:val="9"/>
        </w:numP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بیم‌ها</w:t>
      </w:r>
      <w:r w:rsidR="00B76102" w:rsidRPr="00F54915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 xml:space="preserve">، </w:t>
      </w:r>
      <w: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نگرانی‌ها</w:t>
      </w:r>
      <w:r w:rsidR="00B76102" w:rsidRPr="00F54915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 xml:space="preserve"> و </w:t>
      </w:r>
      <w: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چالش‌ها</w:t>
      </w:r>
    </w:p>
    <w:p w:rsidR="001B3E56" w:rsidRPr="00F54915" w:rsidRDefault="001B3E56" w:rsidP="00E0074B">
      <w:pPr>
        <w:pStyle w:val="a9"/>
        <w:spacing w:line="276" w:lineRule="auto"/>
        <w:ind w:left="1004" w:firstLine="0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اما در بخش دوم بدون تردید ما در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آستانه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چهلمین سالگرد انقلاب اسلامی با یک سلسله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نگرانی‌ها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چالش‌ها مواجه هستیم که باید معالجه ک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ن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م:</w:t>
      </w:r>
    </w:p>
    <w:p w:rsidR="00B76102" w:rsidRPr="00F54915" w:rsidRDefault="001B3E56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تداوم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دشمنی‌ها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و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طراحی‌های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دشمن و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طرح‌های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نو و جدید برای مهار</w:t>
      </w:r>
      <w:r w:rsidR="00B76102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انقلاب اسلامی</w:t>
      </w:r>
    </w:p>
    <w:p w:rsidR="001B3E56" w:rsidRPr="00F54915" w:rsidRDefault="00B76102" w:rsidP="00E0074B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این محوری است 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که ذیل آن مباحث خیلی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زیادی 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نهفته است.</w:t>
      </w:r>
    </w:p>
    <w:p w:rsidR="00B76102" w:rsidRPr="00F54915" w:rsidRDefault="001B3E56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اختلافات و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گسست‌ها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و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گسل‌های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اجت</w:t>
      </w:r>
      <w:r w:rsidR="00B76102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ماعی</w:t>
      </w:r>
    </w:p>
    <w:p w:rsidR="001B3E56" w:rsidRPr="00F54915" w:rsidRDefault="00B76102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ما در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مقوله‌های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قومی، 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مذهبی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سیاسی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امنیتی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، اقتصادی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آسیب‌های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اجتماعی مواجه با مشکلات زیادی هستیم که باید در نظر داشته باشیم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که یک واقعیت است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92711C" w:rsidRPr="00F54915" w:rsidRDefault="0092711C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تنزل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ارزش‌های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معنوی</w:t>
      </w:r>
    </w:p>
    <w:p w:rsidR="0092711C" w:rsidRPr="00F54915" w:rsidRDefault="00F71310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در س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ط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و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ح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متعالی اسلامی در خانواده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، سیاست،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اخلاق و جامعه تزلزل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پیداکرده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است و باید سامان پیدا کند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1B3E56" w:rsidRPr="00F54915" w:rsidRDefault="0092711C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>مشکلات اقتصادی</w:t>
      </w:r>
      <w:r w:rsidR="001B3E56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</w:p>
    <w:p w:rsidR="001B3E56" w:rsidRPr="00F54915" w:rsidRDefault="001B3E56" w:rsidP="00E0074B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مشکلات اقتصادی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فساد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فقر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بیکاری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قاچاق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تعطیلی برخی از صنایع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92711C" w:rsidRPr="00F54915">
        <w:rPr>
          <w:rFonts w:ascii="IRBadr" w:hAnsi="IRBadr" w:cs="IRBadr"/>
          <w:color w:val="auto"/>
          <w:sz w:val="32"/>
          <w:szCs w:val="32"/>
          <w:rtl/>
        </w:rPr>
        <w:t>مشکلات بسیار جانکاه برای طبقاتی از مردم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ایجاد کرده است.</w:t>
      </w:r>
    </w:p>
    <w:p w:rsidR="00693FF4" w:rsidRPr="00F54915" w:rsidRDefault="00693FF4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گسست دولت و مردم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گسست دولت ملت و فاص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له مردم و مسئولان که باید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به‌شدت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از آن نگران باشیم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693FF4" w:rsidRPr="00F54915" w:rsidRDefault="00693FF4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تطهیر نظام شاهنشاهی و جبهه استکبار</w:t>
      </w:r>
    </w:p>
    <w:p w:rsidR="001B3E56" w:rsidRPr="00F54915" w:rsidRDefault="00693FF4" w:rsidP="00E0074B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تطهیر نظام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ستم‌شاهی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استکباری از دیگر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چالش‌های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فراروی انقلاب است.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در این فضای مجازی با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شکل‌های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گوناگون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تلاش‌های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وسیعی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تا نظام منحوس سرتاپا غرق در ظلم و ستم را جذاب نشان دهند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این مصیبت بزرگ است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 نظام سلطه،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استکبار و آمریکا را که صد جنگ علیه مستضعفان عالم برافروخته است یک چهره دموکرات آزاد نشان دهند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1B3E56" w:rsidRPr="00F54915" w:rsidRDefault="00050088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نفوذ و اخلال در درون سیستم‌ها</w:t>
      </w:r>
    </w:p>
    <w:p w:rsidR="00693FF4" w:rsidRPr="00F54915" w:rsidRDefault="00693FF4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تغییر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ذائقه‌ها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بخصوص در بعض ر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ده‌ها</w:t>
      </w:r>
      <w:r w:rsidR="002C2596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ی تصمیم</w:t>
      </w:r>
      <w:r w:rsidR="002C2596">
        <w:rPr>
          <w:rFonts w:ascii="IRBadr" w:hAnsi="IRBadr" w:cs="IRBadr" w:hint="cs"/>
          <w:b/>
          <w:bCs/>
          <w:color w:val="548DD4" w:themeColor="text2" w:themeTint="99"/>
          <w:sz w:val="34"/>
          <w:szCs w:val="34"/>
          <w:rtl/>
        </w:rPr>
        <w:t>‌</w:t>
      </w:r>
      <w:bookmarkStart w:id="4" w:name="_GoBack"/>
      <w:bookmarkEnd w:id="4"/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گیر و مسئولان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اینکه کسی در دلش اعتماد به دشمن کند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اینکه حل مشکل را 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در جای دیگری دنبال کند. نوعی وادادگی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در نظام کشور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مخصوصاً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در سطوح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مسئولیت‌ها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پیدا شود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که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یک خطر و چالش است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کم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آن‌هم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بسیار مهم است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زاویه گرفتن نظم اداری و مسئولیتی ما از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الهی از میراث شهدا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از راه امام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اندیشه رهبری و میل به وادادگی و کم شمردن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متعالی اسلام امر مهمی است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بخصوص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اگر برویم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 سمت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اسلام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غیرسیاسی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اسلام جدای از سیاست اسلامی که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تحر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>یف‌شده</w:t>
      </w:r>
      <w:r w:rsidR="00693FF4" w:rsidRPr="00F54915">
        <w:rPr>
          <w:rFonts w:ascii="IRBadr" w:hAnsi="IRBadr" w:cs="IRBadr"/>
          <w:color w:val="auto"/>
          <w:sz w:val="32"/>
          <w:szCs w:val="32"/>
          <w:rtl/>
        </w:rPr>
        <w:t xml:space="preserve"> و سکولاریستی خواهد بود.</w:t>
      </w:r>
    </w:p>
    <w:p w:rsidR="002D0CAA" w:rsidRPr="00F54915" w:rsidRDefault="002D0CAA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تغییر</w:t>
      </w:r>
      <w:r w:rsidR="001B3E56"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رو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یکرد انقلابی و جهادی در کارها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>رویکرد ما در همه کارها باید انقلابی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جهادی باشد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کشور را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 xml:space="preserve"> بدون رویکرد انقلابی و جهادی ن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 xml:space="preserve"> اداره کرد.</w:t>
      </w:r>
    </w:p>
    <w:p w:rsidR="002D0CAA" w:rsidRPr="00F54915" w:rsidRDefault="001B3E56" w:rsidP="00E0074B">
      <w:pPr>
        <w:pStyle w:val="5"/>
        <w:numPr>
          <w:ilvl w:val="0"/>
          <w:numId w:val="8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>سستی و فراموشی رویکرد تمدنی بزرگ انقلاب اسلامی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آرمان‌های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خیلی فراتر از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آرمان‌های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محدود داشت. </w:t>
      </w:r>
    </w:p>
    <w:p w:rsidR="00E0074B" w:rsidRDefault="00E0074B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2D0CAA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من </w:t>
      </w:r>
      <w:r w:rsidR="00E0074B">
        <w:rPr>
          <w:rFonts w:ascii="IRBadr" w:hAnsi="IRBadr" w:cs="IRBadr" w:hint="cs"/>
          <w:color w:val="auto"/>
          <w:sz w:val="32"/>
          <w:szCs w:val="32"/>
          <w:rtl/>
        </w:rPr>
        <w:t xml:space="preserve">در برابر آن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ده امتیاز و دستاورد</w:t>
      </w:r>
      <w:r w:rsidR="00E0074B">
        <w:rPr>
          <w:rFonts w:ascii="IRBadr" w:hAnsi="IRBadr" w:cs="IRBadr" w:hint="cs"/>
          <w:color w:val="auto"/>
          <w:sz w:val="32"/>
          <w:szCs w:val="32"/>
          <w:rtl/>
        </w:rPr>
        <w:t xml:space="preserve">،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ده نگرانی را عرض کردم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2D0CAA" w:rsidRPr="00F54915" w:rsidRDefault="002D0CAA" w:rsidP="00E0074B">
      <w:pPr>
        <w:pStyle w:val="4"/>
        <w:numPr>
          <w:ilvl w:val="0"/>
          <w:numId w:val="9"/>
        </w:numPr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 w:rsidRPr="00F54915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نقشه راه</w:t>
      </w:r>
    </w:p>
    <w:p w:rsidR="002D0CAA" w:rsidRPr="00F54915" w:rsidRDefault="002D0CAA" w:rsidP="00E0074B">
      <w:pPr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در این مسیر و برای مقابله با این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نگرانی‌ها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گسل‌ها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باید به موارد زیر دقت داشته باشیم:</w:t>
      </w:r>
    </w:p>
    <w:p w:rsidR="002D0CAA" w:rsidRPr="00F54915" w:rsidRDefault="002D0CAA" w:rsidP="00E0074B">
      <w:pPr>
        <w:pStyle w:val="5"/>
        <w:numPr>
          <w:ilvl w:val="0"/>
          <w:numId w:val="10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تقویت معرفت دینی و انقلابی</w:t>
      </w:r>
    </w:p>
    <w:p w:rsidR="002D0CAA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راه ما در این مسیر این است که معرفت دینی و انقلابی را تقویت کنیم</w:t>
      </w:r>
      <w:r w:rsidR="002D0CAA"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2D0CAA" w:rsidRPr="00F54915" w:rsidRDefault="002D0CAA" w:rsidP="00E0074B">
      <w:pPr>
        <w:pStyle w:val="5"/>
        <w:numPr>
          <w:ilvl w:val="0"/>
          <w:numId w:val="10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مبارزه با </w:t>
      </w:r>
      <w:r w:rsidR="00050088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آسیب‌های</w:t>
      </w: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اجتماعی و اقتصادی</w:t>
      </w:r>
    </w:p>
    <w:p w:rsidR="002D0CAA" w:rsidRPr="00F54915" w:rsidRDefault="002D0CAA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آسیب‌های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اجتماعی 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و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اقتصادی مبارزه ک</w:t>
      </w:r>
      <w:r w:rsidR="001B3E56" w:rsidRPr="00F54915">
        <w:rPr>
          <w:rFonts w:ascii="IRBadr" w:hAnsi="IRBadr" w:cs="IRBadr"/>
          <w:color w:val="auto"/>
          <w:sz w:val="32"/>
          <w:szCs w:val="32"/>
          <w:rtl/>
        </w:rPr>
        <w:t>نیم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2D0CAA" w:rsidRPr="00F54915" w:rsidRDefault="002D0CAA" w:rsidP="00E0074B">
      <w:pPr>
        <w:pStyle w:val="5"/>
        <w:numPr>
          <w:ilvl w:val="0"/>
          <w:numId w:val="10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F54915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تکیه بر روح انقلابی و ملت </w:t>
      </w:r>
    </w:p>
    <w:p w:rsidR="001B3E56" w:rsidRPr="00F54915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 xml:space="preserve">باید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بر ملت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الهی </w:t>
      </w:r>
      <w:r w:rsidR="00184C72">
        <w:rPr>
          <w:rFonts w:ascii="IRBadr" w:hAnsi="IRBadr" w:cs="IRBadr"/>
          <w:color w:val="auto"/>
          <w:sz w:val="32"/>
          <w:szCs w:val="32"/>
          <w:rtl/>
        </w:rPr>
        <w:t>تأکید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 xml:space="preserve"> شود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روح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انقلابی تقویت شود. این راهی است که ما باید طی کنید و جز این راه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ی نداریم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. ما امروز هم در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آستانه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سالگرد پیروزی انقلاب اسلامی با صدای رسا پیمان خودمان را با شهدا و امام شهدا و رهبر معظم تجدید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 xml:space="preserve">مسئولین و جامعه تلاش خواهیم کرد با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فرمان‌بر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از رهبری بر این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چالش‌ها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غالب شویم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این شدنی است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،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امکان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دارد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با</w:t>
      </w:r>
      <w:r w:rsidR="00050088">
        <w:rPr>
          <w:rFonts w:ascii="IRBadr" w:hAnsi="IRBadr" w:cs="IRBadr" w:hint="cs"/>
          <w:color w:val="auto"/>
          <w:sz w:val="32"/>
          <w:szCs w:val="32"/>
          <w:rtl/>
        </w:rPr>
        <w:t>ید</w:t>
      </w:r>
      <w:r w:rsidR="00050088">
        <w:rPr>
          <w:rFonts w:ascii="IRBadr" w:hAnsi="IRBadr" w:cs="IRBadr"/>
          <w:color w:val="auto"/>
          <w:sz w:val="32"/>
          <w:szCs w:val="32"/>
          <w:rtl/>
        </w:rPr>
        <w:t xml:space="preserve"> با برنامه دقیق و جامع و بازگ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شت به هویت انقلاب اسلامی همه این مشکلات را کنار گذاشت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.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باز عرض </w:t>
      </w:r>
      <w:r w:rsidR="00EE61A9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که ملت ما </w:t>
      </w:r>
      <w:r w:rsidR="00050088">
        <w:rPr>
          <w:rFonts w:ascii="IRBadr" w:hAnsi="IRBadr" w:cs="IRBadr"/>
          <w:color w:val="auto"/>
          <w:sz w:val="32"/>
          <w:szCs w:val="32"/>
          <w:rtl/>
        </w:rPr>
        <w:t>به‌ویژه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 xml:space="preserve"> مردم شریف قم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سر پیمان خود با شهدا و انقلاب اسلامی و مقاوم</w:t>
      </w:r>
      <w:r w:rsidR="00F54915" w:rsidRPr="00F54915">
        <w:rPr>
          <w:rFonts w:ascii="IRBadr" w:hAnsi="IRBadr" w:cs="IRBadr"/>
          <w:color w:val="auto"/>
          <w:sz w:val="32"/>
          <w:szCs w:val="32"/>
          <w:rtl/>
        </w:rPr>
        <w:t>ت ایستاده است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1B3E56" w:rsidRPr="00F54915" w:rsidRDefault="001B3E56" w:rsidP="00E0074B">
      <w:pPr>
        <w:pStyle w:val="2"/>
        <w:rPr>
          <w:rtl/>
        </w:rPr>
      </w:pPr>
      <w:r w:rsidRPr="00F54915">
        <w:rPr>
          <w:rtl/>
        </w:rPr>
        <w:t>متن عربی آخر خطبه</w:t>
      </w:r>
    </w:p>
    <w:p w:rsidR="001B3E56" w:rsidRPr="008F7F59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F7F59">
        <w:rPr>
          <w:rFonts w:ascii="IRBadr" w:hAnsi="IRBadr" w:cs="IRBadr"/>
          <w:color w:val="auto"/>
          <w:sz w:val="32"/>
          <w:szCs w:val="32"/>
          <w:rtl/>
        </w:rPr>
        <w:t>و ختاما اقدّم للاخوة و الاخوات الکرام و المصلین و المصلیات و السادة الحضور و المتسمعین و المشاةدین الأعزاء أحرّ التعازی بمناسبة الایام الفاطمیة و ذکری استشهاد سیدة نساء العالمین فاطمة الزهراء  و من الجدیر إحیاء هذه المناسبة و اقامة المجالس و المآتم.</w:t>
      </w:r>
    </w:p>
    <w:p w:rsidR="001B3E56" w:rsidRPr="008F7F59" w:rsidRDefault="001B3E56" w:rsidP="00E0074B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F7F59">
        <w:rPr>
          <w:rFonts w:ascii="IRBadr" w:hAnsi="IRBadr" w:cs="IRBadr"/>
          <w:color w:val="auto"/>
          <w:sz w:val="32"/>
          <w:szCs w:val="32"/>
          <w:rtl/>
        </w:rPr>
        <w:lastRenderedPageBreak/>
        <w:t>و ثانیا: اقدم احرّ التهانئ و التبریکات بمناسبة عشرة الفجر المبارکة القادمة و ذکری انتصار الثورة الإسلامیة العظیمة و استغل الفرصة لکی أشیر الی نقاط:</w:t>
      </w:r>
    </w:p>
    <w:p w:rsidR="001B3E56" w:rsidRPr="008F7F59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F7F59">
        <w:rPr>
          <w:rFonts w:ascii="IRBadr" w:hAnsi="IRBadr" w:cs="IRBadr"/>
          <w:color w:val="auto"/>
          <w:sz w:val="32"/>
          <w:szCs w:val="32"/>
          <w:rtl/>
        </w:rPr>
        <w:t>الاولی: الثورة الإسلامیة الکبری کانت منطلقة و منبثقة من المبادئ و الاسس الفکریة و المعرفیة و العقائدیة للاسلام المحمدی الاصیل و المواکب لحاجات العصر و الامة و قد تجسدت فی هذه الثورة المبارکة ارادة الشعب المسلم الأبی الایرانی للعودة الی الهویة الإسلامیة و تجدید الحضارة الإسلامیة و بناء حیاتها علی الاسس و الانظمة الإسلامیة و هذه النهضة بفضل قیادة الامام الراحل العظیم و العلماء و النخب استهدفت تطبیق رسالة السماء و حکم الاسلام و المبادئ الإسلامیة الحیة و المنجیة و المسعدة و الجامع لمصالح الدین و الدنیا و الاخرة و هکذا تمی</w:t>
      </w:r>
      <w:r w:rsidR="0077436D" w:rsidRPr="008F7F59">
        <w:rPr>
          <w:rFonts w:ascii="IRBadr" w:hAnsi="IRBadr" w:cs="IRBadr" w:hint="cs"/>
          <w:color w:val="auto"/>
          <w:sz w:val="32"/>
          <w:szCs w:val="32"/>
          <w:rtl/>
        </w:rPr>
        <w:t>ّ</w:t>
      </w:r>
      <w:r w:rsidRPr="008F7F59">
        <w:rPr>
          <w:rFonts w:ascii="IRBadr" w:hAnsi="IRBadr" w:cs="IRBadr"/>
          <w:color w:val="auto"/>
          <w:sz w:val="32"/>
          <w:szCs w:val="32"/>
          <w:rtl/>
        </w:rPr>
        <w:t xml:space="preserve">زت الثورة عن نظرائها من الثورات العالمیة و استمرار الثورة الإسلامیة رهن استمرار هذه المبادئ و الاسس و التاکید والترکز علیها </w:t>
      </w:r>
    </w:p>
    <w:p w:rsidR="001B3E56" w:rsidRPr="008F7F59" w:rsidRDefault="001B3E56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F7F59">
        <w:rPr>
          <w:rFonts w:ascii="IRBadr" w:hAnsi="IRBadr" w:cs="IRBadr"/>
          <w:color w:val="auto"/>
          <w:sz w:val="32"/>
          <w:szCs w:val="32"/>
          <w:rtl/>
        </w:rPr>
        <w:t xml:space="preserve">الثانیة: ان الثورة الإسلامیة منذ انفجارها و ما زالت تؤکّد علی مبدأ تجدید الحضارة الإسلامیة بما ینسجم و متطلبات العصر و فی ضوئها تنادی بالاخوة الإسلامیة و الوحدة الحضاریة بین الشعوب المسلمة و المستضعفین و مازالت الثورة الإسلامیة و قیادتها الحکمیة تؤکّد و تهتمّ بقضایا الامة جمیعاً وراء النزعات الطائفیة و القومیة و تقف الی جانب المجروحین و المستضعفین فی انحاء العالم و نحن تؤکّد علی مبداء و علی اساس المبادی للثورة الإسلامیة علی أهمیّة قضیة فلسطین و محاربة العدو الصهیونی و آخر دعوانا ان الحمد لله رب العالمین </w:t>
      </w:r>
    </w:p>
    <w:p w:rsidR="00F54915" w:rsidRPr="008F7F59" w:rsidRDefault="00F54915" w:rsidP="00E0074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:rsidR="001B3E56" w:rsidRPr="00F54915" w:rsidRDefault="001B3E56" w:rsidP="00E0074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نسئلک اللهم و ندعوک باسمک العظیم الاعظم الاعز الاجلّ الاکرم یا الله ... یاارحم الرحمین. اللهم ارزقنا توفیق الطاعة و </w:t>
      </w:r>
      <w:r w:rsidR="00D23C96" w:rsidRPr="00F54915">
        <w:rPr>
          <w:rFonts w:ascii="IRBadr" w:hAnsi="IRBadr" w:cs="IRBadr"/>
          <w:color w:val="auto"/>
          <w:sz w:val="32"/>
          <w:szCs w:val="32"/>
          <w:rtl/>
        </w:rPr>
        <w:t>بُعد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 المعصیة و صدق النیّة و عرفان الحرمة اللهم انصر الاسلام و اهله و اخذل الکفر و الکفار و المنافقین.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الموحدین اللهم </w:t>
      </w:r>
      <w:r w:rsidRPr="00F54915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الاحیاء منهم و الاموات،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امت اسلام قوت، قدرت و شجاعت اقدام در برابر </w:t>
      </w:r>
      <w:r w:rsidR="00184C7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این‌همه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مظالم عنایت بفرما، خائنان به امت اسلامی را مفتضح و منکوب بفرما،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مراجع درگذشته، درگذشتگان از این جمع، شهدای دفاع مقدس، انقلاب اسلامی، مدافع حرم و امام شهدا را با اولیای خودت محشور بفرما، ما را ادامه‌دهنده راه آنان مقرر بفرما،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ما نیازمندیم و سرزمین‌های تشنه‌ی ما نیاز به رحمت تو دارد باران رحمتت را نازل بفرما، گناهان ما را ببخش، پیروزی‌های جبهه مقاومت را شیرین‌تر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بفرما, خدایا از همه خادمان اسلام در سراسر جهان اسلام این رشادت و مجاهدت‌ها قبول بفرما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</w:rPr>
        <w:t>،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باران رحمت و برکتت را بر ما نازل بفرما، به ما توفیق انابه و تضرع در پیشگاهت کرامت بفرما، همه شرور و آفات را از امت اسلام و مقاومت اسلامی و از ملت عزیز و شریف ایران دور بدار، مسئولان را در خدمت خالصانه به ملت شریف توفیق روزافزون عنایت بفرما،، </w:t>
      </w:r>
      <w:r w:rsidRPr="00F54915">
        <w:rPr>
          <w:rFonts w:ascii="IRBadr" w:eastAsiaTheme="minorHAnsi" w:hAnsi="IRBadr" w:cs="IRBadr"/>
          <w:color w:val="auto"/>
          <w:sz w:val="32"/>
          <w:szCs w:val="32"/>
          <w:rtl/>
        </w:rPr>
        <w:t>خدمتگزاران به اسلام، مقام معظم رهبری، مراجع عظام و خدمت گذاران به کشور و اسلام را مؤید و منصور بدار، خدایا سلام ما را به محضر مولا و آقایمان حضرت ولیعصر ارواحنا فداه ابلاغ بفرما و در فرج نورانی‌اش تعجیل بفرما.</w:t>
      </w:r>
    </w:p>
    <w:p w:rsidR="001B3E56" w:rsidRPr="00483570" w:rsidRDefault="001B3E56" w:rsidP="00E007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83570">
        <w:rPr>
          <w:rFonts w:ascii="IRBadr" w:hAnsi="IRBadr" w:cs="IRBadr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483570">
        <w:rPr>
          <w:rStyle w:val="a7"/>
          <w:rFonts w:ascii="IRBadr" w:hAnsi="IRBadr" w:cs="IRBadr"/>
          <w:sz w:val="32"/>
          <w:szCs w:val="32"/>
          <w:rtl/>
        </w:rPr>
        <w:footnoteReference w:id="16"/>
      </w:r>
    </w:p>
    <w:sectPr w:rsidR="001B3E56" w:rsidRPr="00483570" w:rsidSect="00F62922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4B" w:rsidRDefault="00E0074B" w:rsidP="001B3E56">
      <w:pPr>
        <w:spacing w:after="0"/>
      </w:pPr>
      <w:r>
        <w:separator/>
      </w:r>
    </w:p>
  </w:endnote>
  <w:endnote w:type="continuationSeparator" w:id="0">
    <w:p w:rsidR="00E0074B" w:rsidRDefault="00E0074B" w:rsidP="001B3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4B" w:rsidRDefault="00E0074B" w:rsidP="00F62922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E0074B" w:rsidRDefault="00E0074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C2596" w:rsidRPr="002C2596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:rsidR="00E0074B" w:rsidRDefault="00E0074B" w:rsidP="00F62922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4B" w:rsidRDefault="00E0074B" w:rsidP="001B3E56">
      <w:pPr>
        <w:spacing w:after="0"/>
      </w:pPr>
      <w:r>
        <w:separator/>
      </w:r>
    </w:p>
  </w:footnote>
  <w:footnote w:type="continuationSeparator" w:id="0">
    <w:p w:rsidR="00E0074B" w:rsidRDefault="00E0074B" w:rsidP="001B3E56">
      <w:pPr>
        <w:spacing w:after="0"/>
      </w:pPr>
      <w:r>
        <w:continuationSeparator/>
      </w:r>
    </w:p>
  </w:footnote>
  <w:footnote w:id="1">
    <w:p w:rsidR="00E0074B" w:rsidRPr="004C7DE9" w:rsidRDefault="00E0074B" w:rsidP="004C7DE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4C7DE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7DE9">
        <w:rPr>
          <w:rFonts w:ascii="IRBadr" w:hAnsi="IRBadr" w:cs="IRBadr"/>
          <w:color w:val="auto"/>
          <w:sz w:val="24"/>
          <w:szCs w:val="24"/>
        </w:rPr>
        <w:t xml:space="preserve"> </w:t>
      </w:r>
      <w:r w:rsidRPr="004C7DE9">
        <w:rPr>
          <w:rFonts w:ascii="IRBadr" w:hAnsi="IRBadr" w:cs="IRBadr"/>
          <w:color w:val="auto"/>
          <w:sz w:val="24"/>
          <w:szCs w:val="24"/>
          <w:rtl/>
        </w:rPr>
        <w:t>ـ آل‌عمران، 102.</w:t>
      </w:r>
    </w:p>
  </w:footnote>
  <w:footnote w:id="2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علامه مجلسی، بحار الانوار، ج53، ص178، باب31</w:t>
      </w:r>
    </w:p>
  </w:footnote>
  <w:footnote w:id="3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</w:t>
      </w:r>
      <w:r>
        <w:rPr>
          <w:rFonts w:ascii="IRBadr" w:hAnsi="IRBadr" w:cs="IRBadr" w:hint="cs"/>
          <w:sz w:val="24"/>
          <w:szCs w:val="24"/>
          <w:rtl/>
        </w:rPr>
        <w:t>این روایت از زبان امام صادق (علیه السلام) هم با عبارات مشابه بیان شده است. شیخ صدوق، معانی الاخبار، ص 64</w:t>
      </w:r>
    </w:p>
  </w:footnote>
  <w:footnote w:id="4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طبری، دلائل الامامه، ص 139.</w:t>
      </w:r>
    </w:p>
  </w:footnote>
  <w:footnote w:id="5">
    <w:p w:rsidR="00E0074B" w:rsidRPr="004C7DE9" w:rsidRDefault="00E0074B" w:rsidP="004C7DE9">
      <w:pPr>
        <w:pStyle w:val="a8"/>
        <w:bidi/>
        <w:jc w:val="both"/>
        <w:rPr>
          <w:rFonts w:ascii="IRBadr" w:hAnsi="IRBadr" w:cs="IRBadr"/>
        </w:rPr>
      </w:pPr>
      <w:r w:rsidRPr="004C7DE9">
        <w:rPr>
          <w:rStyle w:val="a7"/>
          <w:rFonts w:ascii="IRBadr" w:hAnsi="IRBadr" w:cs="IRBadr"/>
        </w:rPr>
        <w:footnoteRef/>
      </w:r>
      <w:r w:rsidRPr="004C7DE9">
        <w:rPr>
          <w:rFonts w:ascii="IRBadr" w:hAnsi="IRBadr" w:cs="IRBadr"/>
          <w:rtl/>
        </w:rPr>
        <w:t xml:space="preserve"> ـ علامه مجلسی، </w:t>
      </w:r>
      <w:r w:rsidRPr="004C7DE9">
        <w:rPr>
          <w:rFonts w:ascii="IRBadr" w:hAnsi="IRBadr" w:cs="IRBadr"/>
          <w:color w:val="000000"/>
          <w:rtl/>
        </w:rPr>
        <w:t>زندگانى حضرت زهرا عليها السلام( ترجمه جلد 43 بحار الأنوار)، ترجمه محمد روحانى علی آبادی، ص 923‏</w:t>
      </w:r>
    </w:p>
  </w:footnote>
  <w:footnote w:id="6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شیخ صدوق، امالی، ص 234</w:t>
      </w:r>
    </w:p>
  </w:footnote>
  <w:footnote w:id="7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ابن اثیر، اسدالغابه، ج 5، ص 570؛ ابن عبد البر، استیعاب، ج 2، ص 752</w:t>
      </w:r>
    </w:p>
  </w:footnote>
  <w:footnote w:id="8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علامه مجلسی، بحارالانوار، ج 43، ص 117</w:t>
      </w:r>
    </w:p>
  </w:footnote>
  <w:footnote w:id="9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سیدعلی حسینی، کرامات و مقامات عرفانی حضرت زهرا(س)، ص44</w:t>
      </w:r>
      <w:r w:rsidRPr="004C7DE9">
        <w:rPr>
          <w:rFonts w:ascii="IRBadr" w:hAnsi="IRBadr" w:cs="IRBadr"/>
          <w:sz w:val="24"/>
          <w:szCs w:val="24"/>
        </w:rPr>
        <w:t>.</w:t>
      </w:r>
    </w:p>
  </w:footnote>
  <w:footnote w:id="10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سوره انسان، آیه 9</w:t>
      </w:r>
    </w:p>
  </w:footnote>
  <w:footnote w:id="11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شیخ صدوق، علل الشرایع، ج 1، ص 182 </w:t>
      </w:r>
      <w:r>
        <w:rPr>
          <w:rFonts w:ascii="IRBadr" w:hAnsi="IRBadr" w:cs="IRBadr" w:hint="cs"/>
          <w:sz w:val="24"/>
          <w:szCs w:val="24"/>
          <w:rtl/>
        </w:rPr>
        <w:t>: اول همسایه بعد درون خانه</w:t>
      </w:r>
    </w:p>
  </w:footnote>
  <w:footnote w:id="12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</w:t>
      </w:r>
      <w:r>
        <w:rPr>
          <w:rFonts w:ascii="IRBadr" w:hAnsi="IRBadr" w:cs="IRBadr"/>
          <w:sz w:val="24"/>
          <w:szCs w:val="24"/>
          <w:rtl/>
        </w:rPr>
        <w:t>ـ طبری، دلائل الامامه، ص 27</w:t>
      </w:r>
      <w:r>
        <w:rPr>
          <w:rFonts w:ascii="IRBadr" w:hAnsi="IRBadr" w:cs="IRBadr" w:hint="cs"/>
          <w:sz w:val="24"/>
          <w:szCs w:val="24"/>
          <w:rtl/>
        </w:rPr>
        <w:t>: اطاعت حضرت فاطمه (س) بر همه خلائق از جن و انس و پرندگان و وحوش و انبیاء و ملائکه واجب بود.</w:t>
      </w:r>
    </w:p>
  </w:footnote>
  <w:footnote w:id="13">
    <w:p w:rsidR="00E0074B" w:rsidRPr="004C7DE9" w:rsidRDefault="00E0074B" w:rsidP="004C7DE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7DE9">
        <w:rPr>
          <w:rStyle w:val="a7"/>
          <w:rFonts w:ascii="IRBadr" w:eastAsia="Calibri" w:hAnsi="IRBadr" w:cs="IRBadr"/>
          <w:color w:val="auto"/>
          <w:sz w:val="24"/>
          <w:szCs w:val="24"/>
        </w:rPr>
        <w:footnoteRef/>
      </w:r>
      <w:r w:rsidRPr="004C7DE9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14">
    <w:p w:rsidR="00E0074B" w:rsidRPr="004C7DE9" w:rsidRDefault="00E0074B" w:rsidP="004C7DE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4C7DE9">
        <w:rPr>
          <w:rFonts w:ascii="IRBadr" w:hAnsi="IRBadr" w:cs="IRBadr"/>
          <w:color w:val="auto"/>
          <w:sz w:val="24"/>
          <w:szCs w:val="24"/>
          <w:rtl/>
        </w:rPr>
        <w:t>. توبه، 119</w:t>
      </w:r>
      <w:r w:rsidRPr="004C7DE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15">
    <w:p w:rsidR="00E0074B" w:rsidRPr="004C7DE9" w:rsidRDefault="00E0074B" w:rsidP="004C7DE9">
      <w:pPr>
        <w:pStyle w:val="a3"/>
        <w:rPr>
          <w:rFonts w:ascii="IRBadr" w:hAnsi="IRBadr" w:cs="IRBadr"/>
          <w:sz w:val="24"/>
          <w:szCs w:val="24"/>
        </w:rPr>
      </w:pPr>
      <w:r w:rsidRPr="004C7DE9">
        <w:rPr>
          <w:rStyle w:val="a7"/>
          <w:rFonts w:ascii="IRBadr" w:hAnsi="IRBadr" w:cs="IRBadr"/>
          <w:sz w:val="24"/>
          <w:szCs w:val="24"/>
        </w:rPr>
        <w:footnoteRef/>
      </w:r>
      <w:r w:rsidRPr="004C7DE9">
        <w:rPr>
          <w:rFonts w:ascii="IRBadr" w:hAnsi="IRBadr" w:cs="IRBadr"/>
          <w:sz w:val="24"/>
          <w:szCs w:val="24"/>
          <w:rtl/>
        </w:rPr>
        <w:t xml:space="preserve"> ـ </w:t>
      </w:r>
      <w:r w:rsidRPr="004C7DE9">
        <w:rPr>
          <w:rFonts w:ascii="IRBadr" w:hAnsi="IRBadr" w:cs="IRBadr"/>
          <w:color w:val="000000"/>
          <w:sz w:val="24"/>
          <w:szCs w:val="24"/>
          <w:rtl/>
        </w:rPr>
        <w:t>شريف الرضى، محمد بن حسين، نهج البلاغة (صبحي صالح)، ص 285</w:t>
      </w:r>
    </w:p>
  </w:footnote>
  <w:footnote w:id="16">
    <w:p w:rsidR="00E0074B" w:rsidRPr="004C7DE9" w:rsidRDefault="00E0074B" w:rsidP="004C7DE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7DE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7DE9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4B" w:rsidRDefault="00E0074B" w:rsidP="00F62922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" w:name="OLE_LINK1"/>
    <w:bookmarkStart w:id="6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4C80409" wp14:editId="684FC6E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78D7802" wp14:editId="6941CF7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F2D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E0074B" w:rsidRPr="00E05C2E" w:rsidRDefault="00E0074B" w:rsidP="00F62922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>
      <w:rPr>
        <w:rFonts w:ascii="IRBadr" w:hAnsi="IRBadr" w:cs="IRBadr" w:hint="cs"/>
        <w:sz w:val="52"/>
        <w:szCs w:val="52"/>
        <w:rtl/>
      </w:rPr>
      <w:t xml:space="preserve">              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</w:t>
    </w:r>
    <w:r w:rsidRPr="00E05C2E">
      <w:rPr>
        <w:rFonts w:ascii="IRBadr" w:hAnsi="IRBadr" w:cs="IRBadr"/>
        <w:sz w:val="36"/>
        <w:szCs w:val="36"/>
        <w:rtl/>
      </w:rPr>
      <w:t xml:space="preserve">      </w:t>
    </w:r>
    <w:r>
      <w:rPr>
        <w:rFonts w:ascii="IRBadr" w:hAnsi="IRBadr" w:cs="IRBadr" w:hint="cs"/>
        <w:sz w:val="36"/>
        <w:szCs w:val="36"/>
        <w:rtl/>
      </w:rPr>
      <w:t xml:space="preserve">    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06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11</w:t>
    </w:r>
    <w:r w:rsidRPr="00E05C2E">
      <w:rPr>
        <w:rFonts w:ascii="IRBadr" w:hAnsi="IRBadr" w:cs="IRBadr"/>
        <w:sz w:val="36"/>
        <w:szCs w:val="36"/>
        <w:rtl/>
      </w:rPr>
      <w:t>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5C00"/>
    <w:multiLevelType w:val="hybridMultilevel"/>
    <w:tmpl w:val="0B729330"/>
    <w:lvl w:ilvl="0" w:tplc="FBB26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E4AAE"/>
    <w:multiLevelType w:val="hybridMultilevel"/>
    <w:tmpl w:val="C2108C84"/>
    <w:lvl w:ilvl="0" w:tplc="43E049EE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F82CB4"/>
    <w:multiLevelType w:val="hybridMultilevel"/>
    <w:tmpl w:val="C63EC124"/>
    <w:lvl w:ilvl="0" w:tplc="40A452E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4E5AD5"/>
    <w:multiLevelType w:val="hybridMultilevel"/>
    <w:tmpl w:val="C568DC58"/>
    <w:lvl w:ilvl="0" w:tplc="D9182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365B8F"/>
    <w:multiLevelType w:val="hybridMultilevel"/>
    <w:tmpl w:val="0794F482"/>
    <w:lvl w:ilvl="0" w:tplc="B60C6B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EAA427C"/>
    <w:multiLevelType w:val="hybridMultilevel"/>
    <w:tmpl w:val="C292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13F0"/>
    <w:multiLevelType w:val="hybridMultilevel"/>
    <w:tmpl w:val="58D8BD4A"/>
    <w:lvl w:ilvl="0" w:tplc="FC9C8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D4346D"/>
    <w:multiLevelType w:val="hybridMultilevel"/>
    <w:tmpl w:val="0ADCEC3A"/>
    <w:lvl w:ilvl="0" w:tplc="2C5C0D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797609"/>
    <w:multiLevelType w:val="hybridMultilevel"/>
    <w:tmpl w:val="9E383B2E"/>
    <w:lvl w:ilvl="0" w:tplc="B2BEC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AB2E43"/>
    <w:multiLevelType w:val="hybridMultilevel"/>
    <w:tmpl w:val="162847EE"/>
    <w:lvl w:ilvl="0" w:tplc="C372A50A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6"/>
    <w:rsid w:val="000323C8"/>
    <w:rsid w:val="00045FAB"/>
    <w:rsid w:val="00050088"/>
    <w:rsid w:val="00184C72"/>
    <w:rsid w:val="001B3E56"/>
    <w:rsid w:val="002670F3"/>
    <w:rsid w:val="002C2596"/>
    <w:rsid w:val="002D0CAA"/>
    <w:rsid w:val="00483570"/>
    <w:rsid w:val="004C7DE9"/>
    <w:rsid w:val="005716A1"/>
    <w:rsid w:val="00693FF4"/>
    <w:rsid w:val="0077436D"/>
    <w:rsid w:val="008F7F59"/>
    <w:rsid w:val="0092711C"/>
    <w:rsid w:val="00A16CB7"/>
    <w:rsid w:val="00A73CD8"/>
    <w:rsid w:val="00A87577"/>
    <w:rsid w:val="00A91126"/>
    <w:rsid w:val="00B76102"/>
    <w:rsid w:val="00B93AC6"/>
    <w:rsid w:val="00C50CA7"/>
    <w:rsid w:val="00CC645D"/>
    <w:rsid w:val="00D23C96"/>
    <w:rsid w:val="00E0074B"/>
    <w:rsid w:val="00E330A7"/>
    <w:rsid w:val="00E915D2"/>
    <w:rsid w:val="00EC4E6C"/>
    <w:rsid w:val="00EE61A9"/>
    <w:rsid w:val="00F36A69"/>
    <w:rsid w:val="00F54915"/>
    <w:rsid w:val="00F62922"/>
    <w:rsid w:val="00F71310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EF9727-C279-4477-A409-4A2EF3D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B3E5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54915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0"/>
      <w:szCs w:val="4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54915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97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54915"/>
    <w:rPr>
      <w:rFonts w:ascii="IRBadr" w:eastAsia="2  Lotus" w:hAnsi="IRBadr" w:cs="IRBadr"/>
      <w:bCs/>
      <w:color w:val="548DD4" w:themeColor="text2" w:themeTint="99"/>
      <w:sz w:val="40"/>
      <w:szCs w:val="40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54915"/>
    <w:rPr>
      <w:rFonts w:ascii="IRBadr" w:hAnsi="IRBadr" w:cs="IRBadr"/>
      <w:bCs/>
      <w:color w:val="548DD4" w:themeColor="text2" w:themeTint="99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1B3E5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B3E56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1B3E5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B3E56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1B3E56"/>
    <w:rPr>
      <w:vertAlign w:val="superscript"/>
    </w:rPr>
  </w:style>
  <w:style w:type="paragraph" w:styleId="a8">
    <w:name w:val="Normal (Web)"/>
    <w:basedOn w:val="a"/>
    <w:uiPriority w:val="99"/>
    <w:unhideWhenUsed/>
    <w:rsid w:val="001B3E5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1B3E56"/>
    <w:pPr>
      <w:ind w:left="720"/>
    </w:pPr>
  </w:style>
  <w:style w:type="character" w:customStyle="1" w:styleId="30">
    <w:name w:val="عنوان 3 نویسه"/>
    <w:basedOn w:val="a0"/>
    <w:link w:val="3"/>
    <w:uiPriority w:val="9"/>
    <w:rsid w:val="00F97E6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fa-IR"/>
    </w:rPr>
  </w:style>
  <w:style w:type="character" w:customStyle="1" w:styleId="40">
    <w:name w:val="عنوان 4 نویسه"/>
    <w:basedOn w:val="a0"/>
    <w:link w:val="4"/>
    <w:uiPriority w:val="9"/>
    <w:rsid w:val="00E330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E330A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صفرزاده</cp:lastModifiedBy>
  <cp:revision>17</cp:revision>
  <dcterms:created xsi:type="dcterms:W3CDTF">2018-01-26T14:04:00Z</dcterms:created>
  <dcterms:modified xsi:type="dcterms:W3CDTF">2018-01-26T19:05:00Z</dcterms:modified>
</cp:coreProperties>
</file>