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D1" w:rsidRPr="008D66DF" w:rsidRDefault="00FB3DD1" w:rsidP="008D66DF">
      <w:pPr>
        <w:pStyle w:val="1"/>
      </w:pPr>
      <w:r w:rsidRPr="008D66DF">
        <w:rPr>
          <w:rtl/>
        </w:rPr>
        <w:t>خطبه اول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8D66DF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</w:t>
      </w:r>
      <w:bookmarkStart w:id="0" w:name="OLE_LINK6"/>
      <w:r w:rsidRPr="008D66DF">
        <w:rPr>
          <w:rFonts w:ascii="IRBadr" w:hAnsi="IRBadr" w:cs="IRBadr"/>
          <w:bCs/>
          <w:sz w:val="32"/>
          <w:szCs w:val="32"/>
          <w:rtl/>
        </w:rPr>
        <w:t xml:space="preserve"> الرجیم بسم‌اللّه الرحمن الرحیم</w:t>
      </w:r>
      <w:bookmarkEnd w:id="0"/>
      <w:r w:rsidRPr="008D66DF">
        <w:rPr>
          <w:rFonts w:ascii="IRBadr" w:hAnsi="IRBadr" w:cs="IRBadr"/>
          <w:bCs/>
          <w:sz w:val="32"/>
          <w:szCs w:val="32"/>
          <w:rtl/>
        </w:rPr>
        <w:t xml:space="preserve"> الحمدلله ربّ العالمین و الصّلاة و السّلام علی سیّدنا و نبیّنا و حبیب قلوبنا و طبیب نفوسنا و شفیع ذنوبنا ابی القاسم المصطفی محمّد و علی آله الاطیبین الاطهرین  و لا سیّما بقیة الله فی الارضین.</w:t>
      </w:r>
    </w:p>
    <w:p w:rsidR="00FB3DD1" w:rsidRPr="008D66DF" w:rsidRDefault="00FB3DD1" w:rsidP="008D66DF">
      <w:pPr>
        <w:pStyle w:val="2"/>
      </w:pPr>
      <w:r w:rsidRPr="008D66DF">
        <w:rPr>
          <w:rtl/>
        </w:rPr>
        <w:t>توصیه به تقوا</w:t>
      </w:r>
    </w:p>
    <w:p w:rsidR="00FB3DD1" w:rsidRPr="008D66DF" w:rsidRDefault="00FB3DD1" w:rsidP="008D66D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</w:t>
      </w:r>
      <w:bookmarkStart w:id="1" w:name="OLE_LINK12"/>
      <w:bookmarkStart w:id="2" w:name="OLE_LINK11"/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ن الرجیم بسم‌الله الرحمن الرحیم</w:t>
      </w:r>
      <w:bookmarkEnd w:id="1"/>
      <w:bookmarkEnd w:id="2"/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«یا أَیهَا الَّذِینَ آمَنُوا اتَّقُوا اللَّهَ وَلْتَنظُرْ نَفْسٌ مَّا قَدَّمَتْ لِغَدٍ وَاتَّقُوا اللَّهَ إِنَّ اللَّهَ خَبِیرٌ بِمَا تَعْمَلُونَ»</w:t>
      </w:r>
      <w:r w:rsidRPr="008D66D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"/>
      </w: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عِبَادَ اللَّهِ أُوصِیکمْ و نَفسِی بِتَقْوَی اللَّه</w:t>
      </w:r>
      <w:bookmarkStart w:id="3" w:name="OLE_LINK3"/>
      <w:bookmarkStart w:id="4" w:name="OLE_LINK4"/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و </w:t>
      </w:r>
      <w:bookmarkEnd w:id="3"/>
      <w:bookmarkEnd w:id="4"/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r w:rsidRPr="008D66D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8D66D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:rsidR="00FB3DD1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شما نمازگزاران گرامی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روزه‌داران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ارجمند و خودم را در این روز شریف و ماه عزیز و در آستانه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شب‌های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مبارک قدر به تقوا و پارسایی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بهره‌گیری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فیوضات ماه مبارک رمضان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شب‌های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قدر سفارش و دعوت می‌کنم. خداوند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عظمت و قداست این ماه شریف به ما توفیق کسب تقوا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فرمان‌بری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خودت در همه شئون زندگی عنایت و کرامت بفرما. </w:t>
      </w:r>
    </w:p>
    <w:p w:rsidR="00FB3DD1" w:rsidRPr="008D66DF" w:rsidRDefault="00D91F4C" w:rsidP="008D66DF">
      <w:pPr>
        <w:pStyle w:val="2"/>
        <w:rPr>
          <w:lang w:bidi="ar-SA"/>
        </w:rPr>
      </w:pPr>
      <w:r w:rsidRPr="008D66DF">
        <w:rPr>
          <w:rtl/>
          <w:lang w:bidi="ar-SA"/>
        </w:rPr>
        <w:t>ضوابط و معیارهای انتخاب همسر</w:t>
      </w:r>
    </w:p>
    <w:p w:rsidR="00D91F4C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گرچه ما مباحث 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مربوط به اصول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روابط همسران و برخی از محورهای امر ازدواج را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جمع‌بندی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کردیم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چند محور دیگر که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روایات ما در امر ازدواج و تشکیل خانواده مورد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است باقی بود که در خطبه پیرامون ازدواج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کم‌هزینه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ساده از جهت صداق و امثال آن بحث کردیم. یک موضوع دیگر در انتخاب همسر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باقی‌مانده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در این خطبه اشارات کوتاهی به آن خواهیم داشت. موضوع انتخاب همسر از سوی دختر و پسر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خانواده و زن و مرد از موضوعاتی است که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به‌طور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گسترده در روایات ما مورد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است.</w:t>
      </w:r>
    </w:p>
    <w:p w:rsidR="00FB3DD1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دقتی بفرمایید در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آماری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از روایات در این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قریب 200 روایت در موضوع انتخاب همسر و ضوابط و معیارهای گزینش همسر در کتب روایی ما نقل شده است. 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قریب 200 روایت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بیش از 20 باب در وسایل الشیعه در ابواب مقدمات ن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کاح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نقل شده است.</w:t>
      </w:r>
      <w:r w:rsidR="00D91F4C" w:rsidRPr="008D66DF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4"/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مجموعه و حجم بزرگ روایات در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همسر و گزینش شریک زندگی برای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پایه‌ریزی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زندگی سالم است. این قریب 200 روایت که در بیش از 2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0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باب از ابواب نکاح در کتاب شریف وسایل الشیعه نقل شده است غیر از تعداد و حجم زیادی از روایات است که اهل سنت در مجا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مع روایی خود نقل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بخواهیم 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مراجعه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کنیم 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شاید به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حجم بزرگی از روایات هم برخوریم. این 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حججم بالای روایات که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کتب اربعه آمده است 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وسایل الشیعه جمع شده است، 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مستدرک وسایل به آن افزود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شده است و قریب 200 روایت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جمع‌آوری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نشان‌دهنده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اهمیت انتخاب همسر و فرهنگ انتخاب همسر در باب خانواده و ازدواج است. یعنی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تقریباً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رسول خدا حضرت محمد مصطفی (صلی الله علیه و آله) و غالب ائمه هدی (ع)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راهنمایی‌های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باب انتخاب و گزینش همسر شاهد هستیم. این حجم</w:t>
      </w:r>
      <w:r w:rsidR="00D91F4C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عظیم از روایات،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نشان‌دهنده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اهمیت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پایه‌ریزی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صحیح و درست در انتخاب همسر است. </w:t>
      </w:r>
    </w:p>
    <w:p w:rsidR="00D91F4C" w:rsidRPr="008D66DF" w:rsidRDefault="00D91F4C" w:rsidP="008D66D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وجوه اهمیت </w:t>
      </w:r>
      <w:r w:rsidR="007E18C3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مسئله</w:t>
      </w:r>
    </w:p>
    <w:p w:rsidR="00FB3DD1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مقدمه باید به این نکته اشاره کرد وقتی سخن از انتخاب همسر به میان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ما شاهد یک حجم بالای 200 روایت در موضوع هستیم اهمیت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روشن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اهمیت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از دو جهت است:</w:t>
      </w:r>
    </w:p>
    <w:p w:rsidR="00D91F4C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1. </w:t>
      </w:r>
      <w:r w:rsidR="00D91F4C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شریک زندگی </w:t>
      </w:r>
      <w:r w:rsidR="007E18C3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تأثیرگذار</w:t>
      </w:r>
      <w:r w:rsidR="00D91F4C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در سعادت و شقاوت انسان</w:t>
      </w:r>
    </w:p>
    <w:p w:rsidR="00F45E9E" w:rsidRPr="008D66DF" w:rsidRDefault="00D91F4C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فلسفه اول این است که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همسر یعنی شریک و رفیق و همراه زندگی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این شریک زندگی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زندگی معنوی و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سعادت و شقاوت انسان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قبل از اینکه به انتخاب همسر برسیم آن همه روایات در باب دوستی و حلقه معاشران وارد شده است چرا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ما تحت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عواملی شکل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یکی از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مهم‌ترین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عوامل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شکل‌گیری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شخصیت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حلقه دوستان و رفیقان شخص است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تحقیقات علمی و اجتماعی </w:t>
      </w:r>
      <w:r w:rsidR="003C699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به‌خوبی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نشان داده شده اس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 که نقش رفقا،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دوستان و حلقه معاشران در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شکل‌گیری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از دوره نوجوانی و بعد از آن چقدر بزرگ و مهم است. در باب همسر که ما از این نگاه بررسی کن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یم خواهیم دید که رفاقت،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دوستی و معاشرت در خانه و میان همسران یک معاشرت بسیار قوی ماندگار پایدار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درنتیجه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FB3DD1" w:rsidRPr="008D66DF" w:rsidRDefault="00F45E9E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بنابرای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اولین فلسفه اهمیت انتخاب درست همسر در این جا ظاهر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همسر در سعادت و شقاوت انسان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مؤثر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همسر در نقطه عطف و بزنگاه زندگی انسان را به سمت سعادت یا شقاوت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 همسر زهی</w:t>
      </w:r>
      <w:r w:rsidR="007E18C3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ر بن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قین دیگری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همسری که فرد را از اوج سعادت به حضیض شقاوت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می‌افکند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زن و مرد در روابط درونی خودشان در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ابعاد زندگی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 و شخصیت هر یک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حد بالایی تحت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همسر است. بارها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دیده‌ایم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مردی برای کار نیکی اقدام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مثلاً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پرداخت وجوهات شرعی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چه شد شما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وجوهات شرعی را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پرداخت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؟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همسرم به من گفته است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این مال حلال نیست مگر اینکه وجوهات شرعی آن داده شود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بسیاری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موارد دیگر دیده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مرد موجب تغییر سرنوشت همسر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بالعکس زن موجب تغییر زندگی دنیوی و اخروی همسر خود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می‌گردد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فلسفه اول است.البته این رابطه دو سویه است و گاهی از سوی همسر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مثبت یا منفی غلبه دارد و گاهی بالعکس. </w:t>
      </w:r>
    </w:p>
    <w:p w:rsidR="00F45E9E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2. </w:t>
      </w:r>
      <w:r w:rsidR="007E18C3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اثربخشی</w:t>
      </w:r>
      <w:r w:rsidR="00F45E9E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همسر در تربیت فرزندان </w:t>
      </w:r>
    </w:p>
    <w:p w:rsidR="00F45E9E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فلسفه دوم انتخاب درست همسر این است که در با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 همسر چیزی بالاتر وجود دارد و آ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این است که حلقه خانواده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پرورش‌دهنده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نسل آینده و فرزندان ا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ست و فضا و محیط اخلاقی،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 و تربیتی همسر است که بر زندگی فرزندان شخص اثر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F45E9E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تربیت فرزندان به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شکل مثبت یا منفی هم دارای بعد </w:t>
      </w:r>
      <w:r w:rsidR="007E18C3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ژ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تیکی و وراثتی است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روایات هم نقل شده است. </w:t>
      </w:r>
    </w:p>
    <w:p w:rsidR="00F45E9E" w:rsidRPr="008D66DF" w:rsidRDefault="00F45E9E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امام صادق (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می‌فرمایند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 «</w:t>
      </w:r>
      <w:r w:rsidRPr="008D66DF">
        <w:rPr>
          <w:rFonts w:ascii="IRBadr" w:hAnsi="IRBadr" w:cs="IRBadr"/>
          <w:color w:val="auto"/>
          <w:sz w:val="32"/>
          <w:szCs w:val="32"/>
          <w:rtl/>
        </w:rPr>
        <w:t xml:space="preserve"> تَزَوَّجُوا فِي الْحُجْزِ</w:t>
      </w:r>
      <w:r w:rsidRPr="008D66DF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5"/>
      </w:r>
      <w:r w:rsidRPr="008D66DF">
        <w:rPr>
          <w:rFonts w:ascii="IRBadr" w:hAnsi="IRBadr" w:cs="IRBadr"/>
          <w:color w:val="auto"/>
          <w:sz w:val="32"/>
          <w:szCs w:val="32"/>
          <w:rtl/>
        </w:rPr>
        <w:t xml:space="preserve"> الصَّالِحِ فَإِنَّ الْعِرْقَ دَسَّاس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Pr="008D66DF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6"/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رگ، 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همسر و عناصر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ژنتیکی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در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شکل‌گیری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فرزند شما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ببینید که چ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کسی را انتخاب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45E9E" w:rsidRPr="008D66DF" w:rsidRDefault="00FB3DD1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سوی دیگر فضای خانه با اخلاق و رفتار زن و مرد سامان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می‌یابد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اخلاق و رفتار و فضای سالم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 سالم فرزندان خوب را نتیجه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اخلاق و رفتار ناصحیح موجب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شکل‌گیری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فضای ناسالم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درنتیجه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 فرزندان ناصالح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F45E9E" w:rsidRPr="008D66DF" w:rsidRDefault="00FB3DD1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بنابراین تحلیل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روشن است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درست یا غلط همسر هم روی زندگی خود انسان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که به چه سمتی حرکت کند و هم در زندگی فرزندان او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درنتیجه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کل جامعه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خواهد بود. </w:t>
      </w:r>
    </w:p>
    <w:p w:rsidR="00617B2B" w:rsidRPr="008D66DF" w:rsidRDefault="00FB3DD1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دقت در انتخاب همسر از لحاظ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ایمانی و اخلاقی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زمینه را برای اصلاح رفتار و اخلاق جامعه هم فراهم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عرض کردیم 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قریب 200 روایت در مج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امع روایی شیعه 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بیش از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20 باب در وسایل الشیعه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بیش از </w:t>
      </w:r>
      <w:r w:rsidR="00F45E9E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20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 برای همسر چه ا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ناحیه زن و چه از ناحیه مرد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اشاره دارد.</w:t>
      </w:r>
    </w:p>
    <w:p w:rsidR="00617B2B" w:rsidRPr="008D66DF" w:rsidRDefault="00FB3DD1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حجم از روایات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نشان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زمینه انتخاب همسر اسلام فلسفه و فرهنگ خاصی را تعقیب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باید خانواده و خود جوانان به آن توجه کنند. الب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این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معیارهایی که در روایات ما آمده است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غالباً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نگاه مولوی دارد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در مواردی هم ممکن است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ارشادی باشد. </w:t>
      </w:r>
    </w:p>
    <w:p w:rsidR="00617B2B" w:rsidRPr="008D66DF" w:rsidRDefault="00617B2B" w:rsidP="008D66D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لزوم </w:t>
      </w:r>
      <w:r w:rsidR="007E18C3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شکل‌گیری</w:t>
      </w: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ازدواج‌ها</w:t>
      </w: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بر اساس</w:t>
      </w: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معیارهای معنوی و ایمانی</w:t>
      </w:r>
    </w:p>
    <w:p w:rsidR="00617B2B" w:rsidRPr="008D66DF" w:rsidRDefault="00FB3DD1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فرصت بیان این همه روایات و تفصیل عناصر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مؤلفه‌های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مهم در انتخاب همسر نیست اما از یک منظر کلی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می‌توانیم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مجموعه این روایات یک استفاده کلی کنیم که به آن اشار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آن استفاده کلی این است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روایات و روح این روایات نقل شده این است که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قبلاً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نیز گفته شد باید ازدواج آسان،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راحت و دور از تجمل و تشریفات شکل بگیرد و پایه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زندگی خانوادگی بر عناصر ایمانی،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 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اخلاقی استوار شود و از عناصر،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مؤلفه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مادی فاصله بگیرد.</w:t>
      </w:r>
    </w:p>
    <w:p w:rsidR="00FB3DD1" w:rsidRPr="008D66DF" w:rsidRDefault="00617B2B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آن چه گفته شد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 این روایات انبوه با این حجم زیاد است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این روایات ما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به سمت این قانون دعوت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مبادا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ازدواج‌های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شما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انتخاب‌های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شریک زندگی شما بر مبانی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ادی استوار شود. در روایت متعدد که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بعضی از روایات دارای سند معتبر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نیز هست 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 است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این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اشاره شده است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D50B1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1. </w:t>
      </w:r>
      <w:r w:rsidR="003D50B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ملاک دیانت همسر</w:t>
      </w:r>
    </w:p>
    <w:p w:rsidR="00617B2B" w:rsidRPr="008D66DF" w:rsidRDefault="00617B2B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امام صادق (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فرمودند</w:t>
      </w:r>
      <w:r w:rsidR="00FB3D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8D66DF">
        <w:rPr>
          <w:rFonts w:ascii="IRBadr" w:hAnsi="IRBadr" w:cs="IRBadr"/>
          <w:color w:val="auto"/>
          <w:sz w:val="32"/>
          <w:szCs w:val="32"/>
          <w:rtl/>
        </w:rPr>
        <w:t>«إِذَا تَزَوَّجَ الرَّجُلُ الْمَرْأَةَ لِجَمَالِهَا أَوْ مَالِهَا وُكِلَ‏ إِلَى‏ ذَلِكَ‏ وَ إِذَا تَزَوَّجَهَا لِدِينِهَا رَزَقَهُ اللَّهُ الْجَمَالَ وَ الْمَالَ»</w:t>
      </w:r>
      <w:r w:rsidRPr="008D66DF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7"/>
      </w:r>
      <w:r w:rsidRPr="008D66D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زمانی که مردی، زنی را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جمال و مالش به همسری برگزیند به آن واگذار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زمانی که با خانم به خاطر دینش ازدواج کند خداوند جمال و مال را نیز به او روزی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</w:rPr>
        <w:t>می‌گرداند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D50B1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2. </w:t>
      </w:r>
      <w:r w:rsidR="003D50B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تقوا و عدم فسق </w:t>
      </w:r>
    </w:p>
    <w:p w:rsidR="00605FD1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روایت دیگر از رسول خدا حضرت محمد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مصطفی (صلی الله علیه و آله) نقل شده است که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فرمودند: کسی که 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مادی، زیبایی، قدرت، شهرت و مال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ازدواج کند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مادی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 و اخلاقی را کم بشمارد خدا او را به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بن‌بست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خواهد رساند.</w:t>
      </w:r>
      <w:r w:rsidR="003D50B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ازدواج مبتنی بر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مادی یعنی اینکه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 انتخاب کردم اخلاقش مشکل دارد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دینی‌اش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موا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جه با ضعف است اما مال،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جمال و شهرت دارد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اسلام چنین انتخاب و معیاری را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نمی‌پسندد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اسلام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ازدواج‌های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را بر مبنای اخل</w:t>
      </w:r>
      <w:r w:rsidR="00617B2B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 نیکو سازگاری اصالت ایمانی در خانواده و خلاصه بر دین و تقوا استوار کنید. 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حضرت (ص</w:t>
      </w:r>
      <w:r w:rsidR="003D50B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لی الله علیه و آله و سلم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="00605FD1" w:rsidRPr="008D66DF">
        <w:rPr>
          <w:rFonts w:ascii="IRBadr" w:hAnsi="IRBadr" w:cs="IRBadr"/>
          <w:color w:val="auto"/>
          <w:sz w:val="32"/>
          <w:szCs w:val="32"/>
          <w:rtl/>
        </w:rPr>
        <w:t>«مَنْ زَوَّجَ كَرِيمَتَهُ بِفَاسِقٍ نَزَلَ عَلَيْهِ كُلَّ يَوْمٍ أَلْفُ‏ لَعْنَةٍ وَ لَا يَصْعَدُ لَهُ عَمَلٌ إِلَى السَّمَاءِ وَ لَا يُسْتَجَابُ لَهُ دُعَاؤُهُ وَ لَا يُقْبَلُ مِنْهُ صَرْفٌ وَ لَا عَدْل‏»</w:t>
      </w:r>
      <w:r w:rsidR="00605FD1" w:rsidRPr="008D66DF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8"/>
      </w:r>
      <w:r w:rsidR="00605FD1" w:rsidRPr="008D66D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کسی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معیارهای دنیا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اخلاقی را در ازدواج فرزندش نادیده گرفت هر روز بر او هزار لعنت وارد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چون فرزندش را به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خانه‌ای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فرستاد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است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آنجا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فسق و فجور و اشکالات دینی است و همه هویت دینی او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فرومی‌ریزد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هر روز هزار لعنت بر او وارد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FB3DD1" w:rsidRPr="008D66DF" w:rsidRDefault="00FB3DD1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تم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 این روایات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 که همه مسلمانان کفو هم هستند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مبادا اولویت را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چیزهای مادی بگیرید</w:t>
      </w:r>
      <w:r w:rsidR="00605FD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مبادا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اخلاقی و معنوی را کنار بگذارید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مادی را برجسته کنید و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ازدواج‌ها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روی تجملات و تشریفات و نادیده گرفتن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</w:t>
      </w:r>
      <w:r w:rsidR="003D50B1"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اخلاقی و ایمانی طرفی که شریک زندگی او خواهد بود قرار بگیرد.</w:t>
      </w:r>
    </w:p>
    <w:p w:rsidR="003D50B1" w:rsidRPr="008D66DF" w:rsidRDefault="008D66DF" w:rsidP="008D66DF">
      <w:pPr>
        <w:pStyle w:val="4"/>
        <w:spacing w:line="276" w:lineRule="auto"/>
        <w:rPr>
          <w:rStyle w:val="40"/>
          <w:rFonts w:ascii="IRBadr" w:hAnsi="IRBadr" w:cs="IRBadr"/>
          <w:b/>
          <w:bCs/>
          <w:i/>
          <w:iCs/>
          <w:sz w:val="36"/>
          <w:szCs w:val="36"/>
          <w:rtl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2"/>
          <w:szCs w:val="32"/>
          <w:rtl/>
        </w:rPr>
        <w:t xml:space="preserve">3. </w:t>
      </w:r>
      <w:r w:rsidR="003D50B1" w:rsidRPr="008D66DF">
        <w:rPr>
          <w:rFonts w:ascii="IRBadr" w:eastAsiaTheme="minorHAnsi" w:hAnsi="IRBadr" w:cs="IRBadr"/>
          <w:b/>
          <w:bCs/>
          <w:i w:val="0"/>
          <w:iCs w:val="0"/>
          <w:sz w:val="32"/>
          <w:szCs w:val="32"/>
          <w:rtl/>
        </w:rPr>
        <w:t xml:space="preserve">رعایت </w:t>
      </w:r>
      <w:r w:rsidR="007E18C3">
        <w:rPr>
          <w:rFonts w:ascii="IRBadr" w:eastAsiaTheme="minorHAnsi" w:hAnsi="IRBadr" w:cs="IRBadr" w:hint="cs"/>
          <w:b/>
          <w:bCs/>
          <w:i w:val="0"/>
          <w:iCs w:val="0"/>
          <w:sz w:val="32"/>
          <w:szCs w:val="32"/>
          <w:rtl/>
        </w:rPr>
        <w:t>معیارهای</w:t>
      </w:r>
      <w:r w:rsidR="003D50B1" w:rsidRPr="008D66DF">
        <w:rPr>
          <w:rFonts w:ascii="IRBadr" w:eastAsiaTheme="minorHAnsi" w:hAnsi="IRBadr" w:cs="IRBadr"/>
          <w:b/>
          <w:bCs/>
          <w:i w:val="0"/>
          <w:iCs w:val="0"/>
          <w:sz w:val="32"/>
          <w:szCs w:val="32"/>
          <w:rtl/>
        </w:rPr>
        <w:t xml:space="preserve"> اخلاقی و ایمانی </w:t>
      </w:r>
    </w:p>
    <w:p w:rsidR="003D50B1" w:rsidRPr="008D66DF" w:rsidRDefault="003D50B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</w:rPr>
        <w:t xml:space="preserve">در روایت دیگری </w:t>
      </w:r>
      <w:r w:rsidRPr="008D66DF">
        <w:rPr>
          <w:rFonts w:ascii="IRBadr" w:hAnsi="IRBadr" w:cs="IRBadr"/>
          <w:sz w:val="32"/>
          <w:szCs w:val="32"/>
          <w:rtl/>
        </w:rPr>
        <w:t>امام صادق (</w:t>
      </w:r>
      <w:r w:rsidR="007E18C3">
        <w:rPr>
          <w:rFonts w:ascii="IRBadr" w:hAnsi="IRBadr" w:cs="IRBadr"/>
          <w:sz w:val="32"/>
          <w:szCs w:val="32"/>
          <w:rtl/>
        </w:rPr>
        <w:t>علیه‌السلام</w:t>
      </w:r>
      <w:r w:rsidRPr="008D66DF">
        <w:rPr>
          <w:rFonts w:ascii="IRBadr" w:hAnsi="IRBadr" w:cs="IRBadr"/>
          <w:sz w:val="32"/>
          <w:szCs w:val="32"/>
          <w:rtl/>
        </w:rPr>
        <w:t>) فرمودند: «انْظُرْ أَيْنَ تَضَعُ نَفْسَكَ وَ مَنْ تُشْرِكُهُ فِي مَالِكَ وَ تُطْلِعُهُ عَلَى دِينِكَ‏ وَ سِرِّك‏»</w:t>
      </w:r>
      <w:r w:rsidRPr="008D66DF">
        <w:rPr>
          <w:rStyle w:val="a7"/>
          <w:rFonts w:ascii="IRBadr" w:hAnsi="IRBadr" w:cs="IRBadr"/>
          <w:sz w:val="32"/>
          <w:szCs w:val="32"/>
        </w:rPr>
        <w:footnoteReference w:id="9"/>
      </w:r>
      <w:r w:rsidRPr="008D66DF">
        <w:rPr>
          <w:rFonts w:ascii="IRBadr" w:hAnsi="IRBadr" w:cs="IRBadr"/>
          <w:sz w:val="32"/>
          <w:szCs w:val="32"/>
          <w:rtl/>
        </w:rPr>
        <w:t xml:space="preserve">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می‌خواهید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انتخاب همسر کنید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بدانید که همسر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عمری در زندگی و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="007E18C3">
        <w:rPr>
          <w:rFonts w:ascii="IRBadr" w:eastAsiaTheme="minorHAnsi" w:hAnsi="IRBadr" w:cs="IRBadr" w:hint="cs"/>
          <w:sz w:val="32"/>
          <w:szCs w:val="32"/>
          <w:rtl/>
          <w:lang w:bidi="ar-SA"/>
        </w:rPr>
        <w:t>ینده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فرزندان تو اثر خواهد داشت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 لذا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دقت کن تا در دام اشرافی گری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مال گرایی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تجمل‌گرایی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نگیری. ارزش اخلاق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ایمان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ادب را کنار نگذاری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اولویت را بر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ایمانی استوار کن.</w:t>
      </w:r>
    </w:p>
    <w:p w:rsidR="003D50B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گوشه و برداشت</w:t>
      </w:r>
      <w:r w:rsidR="003D50B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ی از مجموعه قریب 200 روایت است.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شاید چند نکته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باقی‌مانده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باشد که در خطبه دیگر عرض خواهیم کرد. </w:t>
      </w:r>
    </w:p>
    <w:p w:rsidR="00FB3DD1" w:rsidRPr="008D66DF" w:rsidRDefault="00E22F9C" w:rsidP="008D66D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خدا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یا توفیق بده که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زندگی‌های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را بر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ایمانی و اخلاقی استوار سازیم و از همه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آفت‌ها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آسیب‌ها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مصون بداریم.</w:t>
      </w:r>
    </w:p>
    <w:p w:rsidR="003D50B1" w:rsidRPr="008D66DF" w:rsidRDefault="003D50B1" w:rsidP="008D66DF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8D66D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</w:p>
    <w:p w:rsidR="00FB3DD1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FB3DD1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FB3DD1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FB3DD1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FB3DD1" w:rsidRPr="008D66DF" w:rsidRDefault="00FB3DD1" w:rsidP="008D66DF">
      <w:pPr>
        <w:pStyle w:val="1"/>
        <w:rPr>
          <w:rtl/>
        </w:rPr>
      </w:pPr>
      <w:r w:rsidRPr="008D66DF">
        <w:rPr>
          <w:rtl/>
        </w:rPr>
        <w:lastRenderedPageBreak/>
        <w:t>خطبه دوم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D66DF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 الله رب العالمین بارء الخلائق اجمعین ثم </w:t>
      </w:r>
      <w:r w:rsidR="00C72E8D">
        <w:rPr>
          <w:rFonts w:ascii="IRBadr" w:hAnsi="IRBadr" w:cs="IRBadr" w:hint="cs"/>
          <w:b/>
          <w:bCs/>
          <w:sz w:val="32"/>
          <w:szCs w:val="32"/>
          <w:rtl/>
        </w:rPr>
        <w:t>ال</w:t>
      </w:r>
      <w:r w:rsidRPr="008D66DF">
        <w:rPr>
          <w:rFonts w:ascii="IRBadr" w:hAnsi="IRBadr" w:cs="IRBadr"/>
          <w:b/>
          <w:bCs/>
          <w:sz w:val="32"/>
          <w:szCs w:val="32"/>
          <w:rtl/>
        </w:rPr>
        <w:t>صلاة و السّلام علی سیّدنا و نبیّنا و حبیبنا ابی القاسم المصطفی محمّد 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:rsidR="00FB3DD1" w:rsidRPr="008D66DF" w:rsidRDefault="00FB3DD1" w:rsidP="008D66DF">
      <w:pPr>
        <w:pStyle w:val="2"/>
        <w:rPr>
          <w:rtl/>
        </w:rPr>
      </w:pPr>
      <w:r w:rsidRPr="008D66DF">
        <w:rPr>
          <w:rtl/>
        </w:rPr>
        <w:t>توصیه به تقوا</w:t>
      </w:r>
    </w:p>
    <w:p w:rsidR="00FB3DD1" w:rsidRPr="008D66DF" w:rsidRDefault="00FB3DD1" w:rsidP="008D66D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 «</w:t>
      </w:r>
      <w:r w:rsidRPr="008D66DF">
        <w:rPr>
          <w:rFonts w:ascii="IRBadr" w:hAnsi="IRBadr" w:cs="IRBadr"/>
          <w:bCs/>
          <w:color w:val="auto"/>
          <w:sz w:val="32"/>
          <w:szCs w:val="32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»</w:t>
      </w:r>
      <w:r w:rsidRPr="008D66D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1"/>
      </w: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عِبَادَ اللَّهِ أوصِیکمْ و نَفسِی بِتَقْوَی اللَّه و ملازمة أمره و مجانبة نهیه </w:t>
      </w:r>
      <w:bookmarkStart w:id="5" w:name="OLE_LINK15"/>
      <w:bookmarkStart w:id="6" w:name="OLE_LINK16"/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7" w:name="OLE_LINK13"/>
      <w:bookmarkStart w:id="8" w:name="OLE_LINK14"/>
      <w:bookmarkEnd w:id="5"/>
      <w:bookmarkEnd w:id="6"/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8D66D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2"/>
      </w: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7"/>
      <w:bookmarkEnd w:id="8"/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9" w:name="OLE_LINK17"/>
      <w:bookmarkStart w:id="10" w:name="OLE_LINK18"/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9"/>
      <w:bookmarkEnd w:id="10"/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8D66D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3"/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باز </w:t>
      </w:r>
      <w:r w:rsidR="003D50B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روز شریف و جمعه ماه مبارک رمضان همه شما عزیزان و خودم را به تقوا و پارسایی دعوت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برادران و خواهران گرامی ما در آستانه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قله‌های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ماه مبارک رمضان و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شب‌های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 قرار داریم. 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طبق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روایات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واردشده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شب قدر قلب شهر رمضان است</w:t>
      </w:r>
      <w:r w:rsidR="003D50B1" w:rsidRPr="008D66DF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4"/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رمضان قلب سال است و ملکوت رمضان شعاع افکن بر همه زندگی افراد متقی است و قلب ماه رمضان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شب‌های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 است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و ما در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آستانه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قله بلند و نیل به حقیقت و روح و قلب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ماه مبارک هستیم. گویا آنچه در طول این ایام و لیالی سپری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پله‌هایی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تا ما را به آن قله بلند و منبر رمضان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نائل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سازد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 قلب ماه رمضان شب قدر است.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اول و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 سالکان کوی 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دوست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شب‌های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 است و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عمل در شب قدر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بهتر از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عمل در ایام و لیالی دیگر است</w:t>
      </w:r>
      <w:r w:rsidR="00674DCF" w:rsidRPr="008D66DF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5"/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امور و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سرنوشت‌ها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آن تقد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توشه ما برای نیل به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حقیقت و ملکوت شب قدر قرآن،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دعا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عبادت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 نیایش،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اطعام و رسیدگی به خلق خدا و محرومان است.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شب‌های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 را باید با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قلب‌های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پاک درک کرد.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دل‌های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شسته شده از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کینه‌ها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آلودگی‌های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روحی و اخلاقی به بلندای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شب‌های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نائل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فرصت اندکی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باقی‌مانده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در مسابقه بزرگ رمضان به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نکته‌های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پایانی و وصول به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شب‌های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آرام‌آرام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نزدیک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می‌شویم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ما باید تلاش کنیم تقوا را در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شب‌های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 به دست آوریم. 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دسترسی به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این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نیاز به خودسازی و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تأملات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درونی دارد. کسب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تقوا و غلبه بر شیاطین درون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به‌آسانی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میسر نخواهد شد. این راه نیازمند مردان و زنان مصمم است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این تصمیم و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راده را از ماه مبارک رمضان باید بگیریم و به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قله‌های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شب قدر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نائل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شویم.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امیدواریم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خداوند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دروازه‌های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نور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شب‌های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 را به روی همه ما بگشاید و امت اسلام را به برکت این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شب‌ها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اوج عزت و کمال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نائل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بفرماید.</w:t>
      </w:r>
    </w:p>
    <w:p w:rsidR="00674DCF" w:rsidRPr="008D66DF" w:rsidRDefault="00674DCF" w:rsidP="008D66DF">
      <w:pPr>
        <w:pStyle w:val="2"/>
        <w:rPr>
          <w:rtl/>
        </w:rPr>
      </w:pPr>
      <w:r w:rsidRPr="008D66DF">
        <w:rPr>
          <w:rtl/>
        </w:rPr>
        <w:t>مناسبت‌ها</w:t>
      </w:r>
    </w:p>
    <w:p w:rsidR="00FB3DD1" w:rsidRPr="008D66DF" w:rsidRDefault="00674DCF" w:rsidP="008D66D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D66DF">
        <w:rPr>
          <w:rFonts w:ascii="IRBadr" w:hAnsi="IRBadr" w:cs="IRBadr"/>
          <w:color w:val="auto"/>
          <w:sz w:val="32"/>
          <w:szCs w:val="32"/>
          <w:rtl/>
        </w:rPr>
        <w:t>مناسبت‌ها را فهرست‌وار عرض می‌کنم:</w:t>
      </w:r>
    </w:p>
    <w:p w:rsidR="00674DCF" w:rsidRPr="008D66DF" w:rsidRDefault="008D66DF" w:rsidP="008D66DF">
      <w:pPr>
        <w:pStyle w:val="3"/>
        <w:spacing w:line="276" w:lineRule="auto"/>
        <w:rPr>
          <w:rFonts w:ascii="IRBadr" w:eastAsia="Calibri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1. </w:t>
      </w:r>
      <w:r w:rsidR="00674DCF"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تبریک میلاد امام حسن مجتبی (</w:t>
      </w:r>
      <w:r w:rsidR="007E18C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علیه‌السلام</w:t>
      </w:r>
      <w:r w:rsidR="00674DCF"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)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میلاد امام مجتبی</w:t>
      </w:r>
      <w:r w:rsidR="008F7AAA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(</w:t>
      </w:r>
      <w:r w:rsidR="007E18C3">
        <w:rPr>
          <w:rFonts w:ascii="IRBadr" w:eastAsiaTheme="minorHAnsi" w:hAnsi="IRBadr" w:cs="IRBadr" w:hint="cs"/>
          <w:sz w:val="32"/>
          <w:szCs w:val="32"/>
          <w:rtl/>
          <w:lang w:bidi="ar-SA"/>
        </w:rPr>
        <w:t>علیه‌السلام</w:t>
      </w:r>
      <w:r w:rsidR="008F7AAA">
        <w:rPr>
          <w:rFonts w:ascii="IRBadr" w:eastAsiaTheme="minorHAnsi" w:hAnsi="IRBadr" w:cs="IRBadr" w:hint="cs"/>
          <w:sz w:val="32"/>
          <w:szCs w:val="32"/>
          <w:rtl/>
          <w:lang w:bidi="ar-SA"/>
        </w:rPr>
        <w:t>)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تبریک و تهنیت عرض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674DCF" w:rsidRPr="008D66DF" w:rsidRDefault="008D66DF" w:rsidP="008D66D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2. </w:t>
      </w:r>
      <w:r w:rsidR="00674DCF"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گرامیداشت معراج پیامبر اکرم (صلی الله علیه و آله و سلم)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خاطره معراج حضرت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رسول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(ص)</w:t>
      </w:r>
      <w:r w:rsidR="00674DCF" w:rsidRPr="008D66DF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6"/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گرامی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674DCF" w:rsidRPr="008D66DF" w:rsidRDefault="008D66DF" w:rsidP="008D66D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3. </w:t>
      </w:r>
      <w:r w:rsidR="00674DCF"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تسلیت شهادت مولی متقیان (</w:t>
      </w:r>
      <w:r w:rsidR="007E18C3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علیه‌السلام</w:t>
      </w:r>
      <w:r w:rsidR="00674DCF"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)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پیشاپیش شهادت امیر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حضرت علی (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674DCF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را تسلیت عرض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674DCF" w:rsidRPr="008D66DF" w:rsidRDefault="008D66DF" w:rsidP="008D66D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4. </w:t>
      </w:r>
      <w:r w:rsidR="00674DCF"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گرامیداشت سالگرد رحلت امام خمینی </w:t>
      </w:r>
      <w:r w:rsidR="00D816EF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(ره) </w:t>
      </w:r>
      <w:r w:rsidR="00674DCF"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و شهدای 15 خرداد</w:t>
      </w:r>
    </w:p>
    <w:p w:rsidR="00FB3DD1" w:rsidRPr="008D66DF" w:rsidRDefault="00674DCF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چهار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ده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خرداد سالگرد ارتحال امام بزرگ،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بت‌شکن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قرن و قهرمان بزرگ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بنیان‌گذار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نقلاب اسلامی و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یاد شهدای 15 خرداد را گرامی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قم افتخار دارد که در دامن خود حوزه را شکل داد و در دامن این حوزه آن همه عالمان و مرا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جع بزرگ پرورش یافتند و در میان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مثل یک خورشید فروزان درخشید. این افتخار ایران و قم قهرمان است که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مهد پرورش این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شد.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افتخار این را داریم که ما در کنار مرجعیت و رهبری امام راحل از او حمایت کردیم و مردم شریف قم در 15 خرداد 42 آن خاطر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ه بزرگ و آ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افتخار جهانی را در کارنامه خود ثبت کردند. درود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می‌فرستیم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ارواح شهدای اسلام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شهدای 15 خرداد و روح بلند امام راحل و تقدیم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ارواح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شهیدان و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شهیدان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مدافع حرم صلاتی بر محمد و آل محمد.</w:t>
      </w:r>
    </w:p>
    <w:p w:rsidR="00B9795B" w:rsidRPr="008D66DF" w:rsidRDefault="008D66DF" w:rsidP="008D66D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5. </w:t>
      </w:r>
      <w:r w:rsidR="00B9795B"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بزرگداشت هفته اکرام یتیمان و محرومان</w:t>
      </w:r>
    </w:p>
    <w:p w:rsidR="00FB3DD1" w:rsidRPr="008D66DF" w:rsidRDefault="003C6992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هفته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اکرام یتیمان و نیازمندان 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داریم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فلسفه ماه مبارک رمضان هم هست.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همان‌طور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عرض شد 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یک روی ماه مبارک رمضان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عبادت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نیایش و قرآن 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کریم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است و روی دیگر سکه ماه رمضان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فقیران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نیازمندان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یتیمان و محرومان است. هم ربیع قرآن است و هم ربیع فقرا. 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همه باید هفته اکرام را توجه کنیم. در اینجا چند آ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مار خیلی کوتاه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عرض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کمیته امداد در کنار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مؤسسات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خیریه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بهزیستی و مردم خی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ّ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ری که در کنار زندگی خود به زندگی محرومان هم توجه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خدمات خوبی را انجام داد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است که چند جمله را عرض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B9795B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1. </w:t>
      </w:r>
      <w:r w:rsidR="00B9795B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قریب 90 میلیارد تومان خدمت به محرومان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زیبایی‌های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حضور خیرخواهانه مردم شریف قم این است که در سال 96 قریب 90 میلیارد تومان توسط کمیته امداد برای 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چند ده هزار خانواده هزینه شده است که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بیش از 40 درصد آن را خود مردم کمک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یعنی قریب 40 میلیارد تومان که 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هر فرد قمی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حدود سرانه 30 هزار تومان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با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دل‌وجان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طریق کمیته امداد به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مددجویان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کمک کردند این رقمی است که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همه مشکلات اقتصادی که وجود داشته است نسبت به سال 95 حدود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20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30 درصد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ارتقا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داشته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در سطح کشور هم ما شاهد افزایش بودیم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قم از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استان‌های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پیشگام در کارهای خی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ّ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ری و کمک به مستمندان بوده است.</w:t>
      </w:r>
    </w:p>
    <w:p w:rsidR="00B9795B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2. </w:t>
      </w:r>
      <w:r w:rsidR="007E18C3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تأکید</w:t>
      </w:r>
      <w:r w:rsidR="00B9795B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بر خودکفایی مددجویان</w:t>
      </w:r>
    </w:p>
    <w:p w:rsidR="00B9795B" w:rsidRPr="008D66DF" w:rsidRDefault="007E18C3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کمیته امداد باید بر این باشد و دوستان هم به این توجه دارند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خودکفایی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اشتغال مددجویان روی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بایستند در این زمینه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آمارها</w:t>
      </w:r>
      <w:r w:rsidR="003C6992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خوبی وجود داشته است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B9795B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3. </w:t>
      </w:r>
      <w:r w:rsidR="00B9795B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خرید 132 واحد مسکن برای مدد جویان</w:t>
      </w:r>
    </w:p>
    <w:p w:rsidR="00B9795B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زمینه مسکن تعمیرات و خرید مسکن توسط خی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ّ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رین حجم وسیعی 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را به خود اختصاص داده است. 132 واحد در سال 96 خرید مسک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ن برای مدد جویان انجام شده است.</w:t>
      </w:r>
    </w:p>
    <w:p w:rsidR="00B9795B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4. </w:t>
      </w:r>
      <w:r w:rsidR="00B9795B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افزایش سرانه کمیته امداد و بهزیستی در مجلس شورای اسلامی</w:t>
      </w:r>
    </w:p>
    <w:p w:rsidR="00B9795B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افزایش سرانه کمیته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امداد و بهزیستی هم 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مقررات مجلس و مصوبات بوده 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مبلغی انجام شده است.</w:t>
      </w:r>
    </w:p>
    <w:p w:rsidR="00B9795B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 xml:space="preserve">5. </w:t>
      </w:r>
      <w:r w:rsidR="00B9795B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مددکاری اسلامی</w:t>
      </w:r>
    </w:p>
    <w:p w:rsidR="008E7531" w:rsidRPr="008D66DF" w:rsidRDefault="00FB3DD1" w:rsidP="003C6992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اقدامات خوبی هم انجام پذیرفته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جمله مددکاری اسلامی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جمعی از خواهران و برادران طلبه و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درس‌خوانده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کمک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کمیته</w:t>
      </w:r>
      <w:r w:rsidR="00B9795B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امداد در بحث مددکاری با نگاه انسانی،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و بسیار نرم</w:t>
      </w:r>
      <w:r w:rsidR="003C6992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افزارانه و خوب وار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د شدند که الگوی بسیار خوبی است.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اقدامات خوب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گروه این بود که در سال گذشته در بیش از صد مورد تلاش شد و جمع زیادی از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مددجویان که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اختلافات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 طلاق داده بودند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زندگی مشترک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برگشته‌اند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8E753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اشاره‌ای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 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اقداماتی که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کمیته</w:t>
      </w:r>
      <w:r w:rsidR="00153A53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امداد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جام داده است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8E753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قطعاً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مؤسسات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خیریه در این زمینه انسانی و اسلامی پیشگام هستند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بخش بهزیستی اقدامات خوبی انجام شده است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هفته اکرام 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رسیدگی به یتیمان و محرومان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یک حرکت جدیدی انجام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می‌دهند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باید از همه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تشکر کرد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مخصوصاً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مردم خی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ّ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و عزیز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این اوضاع نامناسب اقتصادی کمک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این ها باعث برکت 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و انسجام اجتماعی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معالجه فقر و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تبعیض‌های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موجود در جامعه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FB3DD1" w:rsidRPr="008D66DF" w:rsidRDefault="008E753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البته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در 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اصل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نظام کار و اشتغال را ارتقا دهیم و همه باید در این زمینه کمک کنند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8E7531" w:rsidRPr="008D66DF" w:rsidRDefault="008D66DF" w:rsidP="008D66D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6. </w:t>
      </w:r>
      <w:r w:rsidR="008E7531"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لزوم مواجهه با جنگ </w:t>
      </w:r>
      <w:r w:rsidR="003C6992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تمام‌عیار</w:t>
      </w:r>
      <w:r w:rsidR="008E7531"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استکبار علیه ملت ایران </w:t>
      </w:r>
    </w:p>
    <w:p w:rsidR="008E753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موضوع بعد شرایط جدید کشور است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مستحضرید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بنده هم به شکل کوتاه عرض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رحی که امروز در 40 سالگی انقلاب برای مهار و مقابله با ایران،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اسلامی و ملت شریف ایران در دست انجام است 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هرگز طرح جدیدی نیست که ترامپ آن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آورده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باشد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بلکه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طرح مدون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آمریکایی‌ها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به‌صورت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زنجیره‌وار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دنبال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البته فراز و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نشیب‌هایی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دارد.</w:t>
      </w:r>
    </w:p>
    <w:p w:rsidR="008E7531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1. </w:t>
      </w:r>
      <w:r w:rsidR="008E753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جنگ </w:t>
      </w:r>
      <w:r w:rsidR="003C6992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تمام‌عیار</w:t>
      </w:r>
      <w:r w:rsidR="008E753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اقتصادی امریکا علیه ملت ایران </w:t>
      </w:r>
    </w:p>
    <w:p w:rsidR="008E7531" w:rsidRPr="008D66DF" w:rsidRDefault="008E753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امروز چند طرح بسیار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جدی دارد دنبال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مهم‌ترین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یک جنگ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تمام‌عیار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اقتصادی است برای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:rsidR="008E7531" w:rsidRPr="008F7AAA" w:rsidRDefault="008E753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</w:pPr>
      <w:r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lastRenderedPageBreak/>
        <w:t xml:space="preserve">الف. </w:t>
      </w:r>
      <w:r w:rsidR="00FB3DD1"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کاهش ارزش پول ملی</w:t>
      </w:r>
      <w:r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؛</w:t>
      </w:r>
    </w:p>
    <w:p w:rsidR="008E7531" w:rsidRPr="008F7AAA" w:rsidRDefault="008E753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</w:pPr>
      <w:r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ب.</w:t>
      </w:r>
      <w:r w:rsidR="00FB3DD1"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کاهش درامدها</w:t>
      </w:r>
      <w:r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؛</w:t>
      </w:r>
    </w:p>
    <w:p w:rsidR="008E7531" w:rsidRPr="008F7AAA" w:rsidRDefault="008E753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</w:pPr>
      <w:r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ج.</w:t>
      </w:r>
      <w:r w:rsidR="00FB3DD1"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 xml:space="preserve"> افزایش </w:t>
      </w:r>
      <w:r w:rsidR="003C6992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هزینه‌ها</w:t>
      </w:r>
      <w:r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؛</w:t>
      </w:r>
    </w:p>
    <w:p w:rsidR="008E7531" w:rsidRPr="008F7AAA" w:rsidRDefault="008E753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</w:pPr>
      <w:r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د.</w:t>
      </w:r>
      <w:r w:rsidR="00FB3DD1"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 xml:space="preserve"> گرانی اجناس</w:t>
      </w:r>
      <w:r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؛</w:t>
      </w:r>
    </w:p>
    <w:p w:rsidR="008E7531" w:rsidRPr="008F7AAA" w:rsidRDefault="008E753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</w:pPr>
      <w:r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ه.</w:t>
      </w:r>
      <w:r w:rsidR="00FB3DD1" w:rsidRPr="008F7AAA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 xml:space="preserve"> تعطیلی مشاغل و صنایع</w:t>
      </w:r>
    </w:p>
    <w:p w:rsidR="00FB3DD1" w:rsidRPr="008D66DF" w:rsidRDefault="003C6992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bookmarkStart w:id="11" w:name="_GoBack"/>
      <w:bookmarkEnd w:id="11"/>
      <w:r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بحث عادی نیست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بلکه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نقشه طراحی شده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به‌صراحت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می‌گویند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دنبال این هستیم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 شاید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روزگاری به این صراحت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نمی‌گفتند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امروزه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مقامات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آمریکایی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صراحت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می‌گویند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وارد یک جنگ سخت اقتصا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دی با ایران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شده‌ایم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هدف ما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این هست که زندگی اقتصادی مردم را سخت و تنگ کنیم تا مردم در برابر نظام اسلامی که نظام خودشان است بایستند.</w:t>
      </w:r>
    </w:p>
    <w:p w:rsidR="008E7531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2. </w:t>
      </w:r>
      <w:r w:rsidR="008E753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تلاش جهت تضعیف </w:t>
      </w:r>
      <w:r w:rsidR="007E18C3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مؤلفه‌های</w:t>
      </w:r>
      <w:r w:rsidR="008E753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قدرت جمهوری اسلامی ایران</w:t>
      </w:r>
      <w:r w:rsidR="00FB3DD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خط دیگری که دنبال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دولتمردان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امریکا و نظام استکبار درصدد هستند تا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سایر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مؤلفه‌های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قدرت جمهوری اسلامی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تضعیف شود. رهبری معظم انقلاب در دیدار مسئولان نظام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به‌خوبی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خط را ترسیم کردند</w:t>
      </w:r>
      <w:r w:rsidR="008E753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استقلال ملت و در این میان قدرت دفاعی و صنایع دفاعی ما که بازدارنده است را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کاملاً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هدف‌گیری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امروز خیلی خوب معلوم است که قصه برجام تنها انرژی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هسته‌ای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را هدف نگرفته بوده است؛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دنبال این بودند که تمام ارکان، عناصر و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مؤلفه‌های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قدرت ما در بخش امنیتی، نظامی، اقتصادی و اجتماعی ما را از میان بردارند. ملت ما باید احساس کند که در وسط کارزار و میدان بزرگ است.</w:t>
      </w:r>
    </w:p>
    <w:p w:rsidR="00FB3DD1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 xml:space="preserve">3. </w:t>
      </w:r>
      <w:r w:rsidR="00FB3DD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تضعیف وحدت مردم</w:t>
      </w:r>
    </w:p>
    <w:p w:rsidR="00FB3DD1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4. </w:t>
      </w:r>
      <w:r w:rsidR="00FB3DD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تضعی</w:t>
      </w:r>
      <w:r w:rsidR="008E753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ف اعتماد مردم به نظام اسلامی</w:t>
      </w:r>
    </w:p>
    <w:p w:rsidR="008E7531" w:rsidRPr="008D66DF" w:rsidRDefault="008D66DF" w:rsidP="008D66DF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5. </w:t>
      </w:r>
      <w:r w:rsidR="008E7531" w:rsidRPr="008D66DF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تلاش برای کم کردن نفوذ </w:t>
      </w:r>
      <w:r w:rsidR="003C6992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منطقه‌ای</w:t>
      </w:r>
      <w:r w:rsidR="008E7531" w:rsidRPr="008D66DF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ایران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سوی دیگر تلاش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 نفوذ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منطقه‌ای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را کم کنند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 انق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ل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 اسلامی نفوذ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منطقه‌ای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افکار مردم دارد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خیل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از این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عصبانی هستند 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همه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ابزار را به کار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گرفته‌اند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نفوذ بیان و کلام و قدرت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منطقه‌ای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ایران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کاهش دهند و از بین ببرند. </w:t>
      </w:r>
    </w:p>
    <w:p w:rsidR="00AF28AE" w:rsidRPr="008D66DF" w:rsidRDefault="008D66DF" w:rsidP="008D66D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6. </w:t>
      </w:r>
      <w:r w:rsidR="00AF28AE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اقدام برای فرسایشی کردن مذاکرات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مذاکرات هم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تلاش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مذاکرات را فرسایشی کنند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قدم‌به‌قدم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جلو بیایند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گلوی ما را بفشارند و عناصر قدرت ما را از طریق مذاکرات از میان بردارند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AF28AE" w:rsidRPr="008D66DF" w:rsidRDefault="008D66DF" w:rsidP="008D66DF">
      <w:pPr>
        <w:pStyle w:val="4"/>
        <w:spacing w:line="276" w:lineRule="auto"/>
        <w:ind w:firstLine="0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7. </w:t>
      </w:r>
      <w:r w:rsidR="00AF28AE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مقابله با این ترفندها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ما در میان معرکه بزرگ در چهلمین سالگرد انقلاب اسلامی باید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وحدت وهم افزایی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سایه رهبری و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ولایت‌فقیه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افزایش دهیم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فکر نکنیم تسلیم این شعارهای دشمن شدن و فاصله گرفتن از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ارزش‌ها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زندگی ما را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آرام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چنین نیست. ملت بزرگ ایران با رشادت و شجاعت خودش دین و دنیای خود را حفظ کرده است. عاقبت دین و دنی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ای ما در گرو انسجام و استواری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پایه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و پیروی از راه بزرگ امام و اندیشه بزرگ ولایت و رهبری است.</w:t>
      </w:r>
    </w:p>
    <w:p w:rsidR="00AF28AE" w:rsidRPr="008D66DF" w:rsidRDefault="008D66DF" w:rsidP="008D66DF">
      <w:pPr>
        <w:pStyle w:val="3"/>
        <w:spacing w:line="276" w:lineRule="auto"/>
        <w:ind w:firstLine="0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7. </w:t>
      </w:r>
      <w:r w:rsidR="00AF28AE"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لزوم توجه و عنایت به اقتصاد مقاومتی و مؤلفه‌های آن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اقتصاد مقاومتی امری است که باید در صدر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باشد. امروز ما شاهد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گرانی‌ها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تعطیلی مشاغلی هستیم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مشکلاتی که بیگانگان آن را دنبال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حالی که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خود ما باید با دقت مواظبت کنیم تا در دام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نگیریم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تصور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اهتمام بیشتر مسئولان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بسیاری از این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گره‌ها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باز کرد. یک اهتمام بیشتر لازم است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مقدار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موجود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ِ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برنامه و اهتمام کافی نیست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نیازمند یک عزم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قوی‌تری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ملت این را از دولتمردان و مسئولان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می‌خواهند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 هم مسئولیت دارند اما مسئولیت مسئولان بسیار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سنگین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</w:t>
      </w:r>
    </w:p>
    <w:p w:rsidR="00AF28AE" w:rsidRPr="008D66DF" w:rsidRDefault="008D66DF" w:rsidP="007E18C3">
      <w:pPr>
        <w:pStyle w:val="3"/>
        <w:spacing w:line="276" w:lineRule="auto"/>
        <w:ind w:firstLine="0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8. </w:t>
      </w:r>
      <w:r w:rsidR="00AF28AE"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اصول </w:t>
      </w:r>
      <w:r w:rsidR="003C6992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موردتوجه</w:t>
      </w:r>
      <w:r w:rsidR="007E18C3">
        <w:rPr>
          <w:rFonts w:ascii="IRBadr" w:hAnsi="IRBadr" w:cs="IRBadr" w:hint="cs"/>
          <w:b/>
          <w:bCs/>
          <w:color w:val="2E74B5" w:themeColor="accent1" w:themeShade="BF"/>
          <w:sz w:val="38"/>
          <w:szCs w:val="38"/>
          <w:rtl/>
        </w:rPr>
        <w:t xml:space="preserve"> در ادامه</w:t>
      </w:r>
      <w:r w:rsidR="00AF28AE" w:rsidRPr="008D66DF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مذاکرات</w:t>
      </w:r>
    </w:p>
    <w:p w:rsidR="00AF28AE" w:rsidRPr="008D66DF" w:rsidRDefault="00AF28AE" w:rsidP="008D66D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D66DF">
        <w:rPr>
          <w:rFonts w:ascii="IRBadr" w:hAnsi="IRBadr" w:cs="IRBadr"/>
          <w:sz w:val="32"/>
          <w:szCs w:val="32"/>
          <w:rtl/>
        </w:rPr>
        <w:t>مذاکرات و ادامه تعامل و برخورد ما طرف‌های مقابل باید بر این اصول مبتنی باشد:</w:t>
      </w:r>
    </w:p>
    <w:p w:rsidR="00FB3DD1" w:rsidRPr="008D66DF" w:rsidRDefault="00FB3DD1" w:rsidP="008D66DF">
      <w:pPr>
        <w:pStyle w:val="a8"/>
        <w:numPr>
          <w:ilvl w:val="0"/>
          <w:numId w:val="13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مذاکرات هوشمندانه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و شجاعانه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از این به بعد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باید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دق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و هوشمندی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بیشتری</w:t>
      </w:r>
      <w:r w:rsidR="00AF28AE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اقدام کنیم؛</w:t>
      </w:r>
    </w:p>
    <w:p w:rsidR="00FB3DD1" w:rsidRPr="008D66DF" w:rsidRDefault="00AF28AE" w:rsidP="008D66DF">
      <w:pPr>
        <w:pStyle w:val="a8"/>
        <w:numPr>
          <w:ilvl w:val="0"/>
          <w:numId w:val="13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عدم ضعف در مذاکرات: در مذاکرات ضعف نشان ندهیم؛</w:t>
      </w:r>
    </w:p>
    <w:p w:rsidR="00FB3DD1" w:rsidRPr="008D66DF" w:rsidRDefault="00AF28AE" w:rsidP="008D66DF">
      <w:pPr>
        <w:pStyle w:val="a8"/>
        <w:numPr>
          <w:ilvl w:val="0"/>
          <w:numId w:val="13"/>
        </w:numPr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مذاکرات از موضع اقتدار: باید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اقتدار خود را به رخ جهان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ب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شیم.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محکم بایستیم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بدانیم که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شجاعت و استواری و ایستادگی ضرر ن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به فضل خدا این ملت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رهبر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شجاع بر همه این توطئه غالب خواهند شد.(تکبیر)</w:t>
      </w:r>
    </w:p>
    <w:p w:rsidR="00CB31A7" w:rsidRPr="008D66DF" w:rsidRDefault="008D66DF" w:rsidP="00D816EF">
      <w:pPr>
        <w:pStyle w:val="3"/>
        <w:spacing w:line="276" w:lineRule="auto"/>
        <w:ind w:firstLine="0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9. </w:t>
      </w:r>
      <w:r w:rsidR="00CB31A7" w:rsidRPr="008D66D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لزوم توجه و عنایت مردم و مسئولان به </w:t>
      </w:r>
      <w:r w:rsidR="003C6992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>واقعیت‌ها</w:t>
      </w:r>
    </w:p>
    <w:p w:rsidR="00FB3DD1" w:rsidRPr="008D66DF" w:rsidRDefault="00CB31A7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مردم و مسئولان باید 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چند نکته را در این فصل نو و جدید و در چهلمین سالگرد انقلاب اسلامی مهم بشماریم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:rsidR="008D66DF" w:rsidRPr="008D66DF" w:rsidRDefault="008D66DF" w:rsidP="008D66DF">
      <w:pPr>
        <w:pStyle w:val="4"/>
        <w:spacing w:line="276" w:lineRule="auto"/>
        <w:ind w:firstLine="0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1. </w:t>
      </w:r>
      <w:r w:rsidR="00CB31A7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  <w:r w:rsidR="00FB3DD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باور به </w:t>
      </w:r>
      <w:r w:rsidR="003C6992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پیشتازی‌های</w:t>
      </w:r>
      <w:r w:rsidR="00FB3DD1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انقلاب اسلامی و دست</w:t>
      </w:r>
      <w:r w:rsidR="00CB31A7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اوردهای آن؛</w:t>
      </w:r>
    </w:p>
    <w:p w:rsidR="00FB3DD1" w:rsidRPr="008D66DF" w:rsidRDefault="008D66DF" w:rsidP="008D66D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8D66DF">
        <w:rPr>
          <w:rFonts w:ascii="IRBadr" w:hAnsi="IRBadr" w:cs="IRBadr"/>
          <w:sz w:val="32"/>
          <w:szCs w:val="32"/>
          <w:rtl/>
        </w:rPr>
        <w:t xml:space="preserve">اولاً دستاوردهای انقلاب اسلامی در چهل‌ساله گذشته دستاوردهای بسیار بالایی است. کشوری که جنگ کرده است و آن همه توطئه‌های گوناگون را پشت سر گذاشته است در بسیاری از شاخص‌های اقتصادی جایگاه خوبی دارد. اما در عین حال در مشکلات اقتصادی کم نیست که باید همه برای رفع </w:t>
      </w:r>
      <w:r w:rsidR="007E18C3">
        <w:rPr>
          <w:rFonts w:ascii="IRBadr" w:hAnsi="IRBadr" w:cs="IRBadr"/>
          <w:sz w:val="32"/>
          <w:szCs w:val="32"/>
          <w:rtl/>
        </w:rPr>
        <w:t>آن‌ها</w:t>
      </w:r>
      <w:r w:rsidRPr="008D66DF">
        <w:rPr>
          <w:rFonts w:ascii="IRBadr" w:hAnsi="IRBadr" w:cs="IRBadr"/>
          <w:sz w:val="32"/>
          <w:szCs w:val="32"/>
          <w:rtl/>
        </w:rPr>
        <w:t xml:space="preserve"> تلاش کنند. </w:t>
      </w:r>
    </w:p>
    <w:p w:rsidR="00CB31A7" w:rsidRPr="008D66DF" w:rsidRDefault="008D66DF" w:rsidP="008D66DF">
      <w:pPr>
        <w:pStyle w:val="4"/>
        <w:spacing w:line="276" w:lineRule="auto"/>
        <w:ind w:firstLine="0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>2.</w:t>
      </w:r>
      <w:r w:rsidR="00CB31A7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عدم خاموشی فریاد شجاعان</w:t>
      </w:r>
      <w:r w:rsidR="00D816EF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ه</w:t>
      </w:r>
      <w:r w:rsidR="00CB31A7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در ستیز با استکبار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فریاد شجاعانه در برابر ظالمان خاموش نشود.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دل‌خوش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مرگ بر امریکا کم شده است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مرگ بر امریکای ما مرگ بر دولتمردان و ظالمان عالم است نه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ملت‌ها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ملت ما به این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دل‌خوشی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جواب ن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انشالله در روز قدس ملت ما نشان خواهد داد که ملت ما شجاع و قاطع است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میدان در کنار رهبری استوار ایستاده است و فریاد بر مرگ بر امریکا هرگز خاموش شدنی نیست.(تکبیر)</w:t>
      </w:r>
    </w:p>
    <w:p w:rsidR="00CB31A7" w:rsidRPr="008D66DF" w:rsidRDefault="008D66DF" w:rsidP="008D66DF">
      <w:pPr>
        <w:pStyle w:val="4"/>
        <w:spacing w:line="276" w:lineRule="auto"/>
        <w:ind w:firstLine="0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3. </w:t>
      </w:r>
      <w:r w:rsidR="00CB31A7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نابودی و زبونی </w:t>
      </w:r>
      <w:r w:rsidR="003C6992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نوچه‌های</w:t>
      </w:r>
      <w:r w:rsidR="00CB31A7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آمریکا در آینده نزدیک</w:t>
      </w:r>
    </w:p>
    <w:p w:rsidR="00FB3DD1" w:rsidRPr="008D66DF" w:rsidRDefault="003C6992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نوچه‌های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امریکا هم عددی نیستند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اسرائیل هم به لطف الهی در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دهه‌های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ینده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نابود خواهد شد و روز قدس بار دیگر ملت ما نشان خواهد داد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علیرغم همه مشکلات، پای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آرمان‌های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 و انقلاب اسلامی ایستاده است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FB3DD1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کنار مسلمانان و در برابر اسرائیل غاصب فریاد مرگ بر اسرائیل سر خواهد داد.(تکبیر)</w:t>
      </w:r>
    </w:p>
    <w:p w:rsidR="008D66DF" w:rsidRPr="008D66DF" w:rsidRDefault="008D66DF" w:rsidP="008D66DF">
      <w:pPr>
        <w:pStyle w:val="4"/>
        <w:spacing w:line="276" w:lineRule="auto"/>
        <w:ind w:firstLine="0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4. </w:t>
      </w:r>
      <w:r w:rsidR="00CB31A7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لزوم </w:t>
      </w:r>
      <w:r w:rsidR="003C6992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موضع‌گیری</w:t>
      </w:r>
      <w:r w:rsidR="00CB31A7"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فعالانه در برابر </w:t>
      </w:r>
      <w:r w:rsidR="003C6992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ددمنشی‌های</w:t>
      </w:r>
      <w:r w:rsidRPr="008D66D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امریکا در مجامع </w:t>
      </w:r>
      <w:r w:rsidR="003C6992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بین‌المللی</w:t>
      </w:r>
    </w:p>
    <w:p w:rsidR="00FB3DD1" w:rsidRPr="008D66DF" w:rsidRDefault="00FB3DD1" w:rsidP="008D66D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نکته اخر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که ما از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مسئولانمان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خواستاریم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همان است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رهبری معظم در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سخنرانی‌شان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جمع مسئولان نظام در کن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ار تبیین شرایط ادامه مذاکرات آن نکته بسیار مهم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برجسته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کردند که باید استمرار پیدا کند. آن </w:t>
      </w:r>
      <w:r w:rsidR="007E18C3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عبارت است از این که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باید از موضع انفعال در مذاکرات 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و گفتگوها و حضورمان در دنیا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بیش از این بیرون بیاییم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فعال شویم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گریبان امریکا و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نوچه‌های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را در نقض حقوق بشر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تجاوز به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انسان‌ها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فهرست کنیم و قاطعانه در دنیا دنبال کنیم. در پرونده دولتی مثل امریکا صد جنگ نظامی در 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>سال‌های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پس از جنگ جهانی دوم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وجود دارد.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هزاران مورد نقض حقوق بشر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اشغال کشورها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نقض قوانین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وتوهای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ظالمانه در شورای امنیت باید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فهرست 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برجسته شود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</w:t>
      </w:r>
      <w:r w:rsidR="00CB31A7"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</w:t>
      </w:r>
      <w:r w:rsidR="003C6992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موضع مطالبه</w:t>
      </w:r>
      <w:r w:rsidR="003C6992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8D66DF">
        <w:rPr>
          <w:rFonts w:ascii="IRBadr" w:eastAsiaTheme="minorHAnsi" w:hAnsi="IRBadr" w:cs="IRBadr"/>
          <w:sz w:val="32"/>
          <w:szCs w:val="32"/>
          <w:rtl/>
          <w:lang w:bidi="ar-SA"/>
        </w:rPr>
        <w:t>گرانه جبهه بزرگی را در دنیا به وجود بیاوریم و جبهه مقاومت هم پشتوانه این حرکت خواهد بود.</w:t>
      </w:r>
    </w:p>
    <w:p w:rsidR="00FB3DD1" w:rsidRPr="008D66DF" w:rsidRDefault="00FB3DD1" w:rsidP="008D66D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D66DF">
        <w:rPr>
          <w:rFonts w:ascii="IRBadr" w:hAnsi="IRBadr" w:cs="IRBadr"/>
          <w:color w:val="auto"/>
          <w:sz w:val="32"/>
          <w:szCs w:val="32"/>
          <w:rtl/>
        </w:rPr>
        <w:lastRenderedPageBreak/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</w:rPr>
        <w:t>دل‌های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به انوار رمضان و قرآن و عبادت و دعا روشن بفرما، به انجام وظایف ماه رمضان موفق بدار،ما را به رسیدگی به مستمندان و همراهی با محرومان و عبادت و دعا و نیایش و اهدای </w:t>
      </w:r>
      <w:r w:rsidR="003C6992">
        <w:rPr>
          <w:rFonts w:ascii="IRBadr" w:eastAsiaTheme="minorHAnsi" w:hAnsi="IRBadr" w:cs="IRBadr"/>
          <w:color w:val="auto"/>
          <w:sz w:val="32"/>
          <w:szCs w:val="32"/>
          <w:rtl/>
        </w:rPr>
        <w:t>شب‌ها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زنده داشتن یاد خدا و رونق بخشیدن به مسجد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همچنان بر ما نازل بفرما، مشکلات اقتصادی کشور را مرتفع بفرما، مسئولان ما را به انجام وظایف، خدمات صادقانه و الهی‌شان آشنا و موفق بدار</w:t>
      </w: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مراجع و علمای درگذشته،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گناهان در این ماه شریف و همه ایام سال مصون بدار، توبه و انابه و عبادت ما را در این ماه شریف قبول بفرما،ما را موفق به احیای </w:t>
      </w:r>
      <w:r w:rsidR="007E18C3">
        <w:rPr>
          <w:rFonts w:ascii="IRBadr" w:eastAsiaTheme="minorHAnsi" w:hAnsi="IRBadr" w:cs="IRBadr"/>
          <w:color w:val="auto"/>
          <w:sz w:val="32"/>
          <w:szCs w:val="32"/>
          <w:rtl/>
        </w:rPr>
        <w:t>شب‌های</w:t>
      </w:r>
      <w:r w:rsidRPr="008D66D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قدر بگردان، سلام ما را به امامان و مولایمان حضرت ولیعصر (عج) ابلاغ بفرما.</w:t>
      </w:r>
    </w:p>
    <w:p w:rsidR="00FB3DD1" w:rsidRPr="008D66DF" w:rsidRDefault="00FB3DD1" w:rsidP="008D66D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8D66DF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8D66D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7"/>
      </w:r>
    </w:p>
    <w:sectPr w:rsidR="00FB3DD1" w:rsidRPr="008D66DF" w:rsidSect="00F45E9E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C2" w:rsidRDefault="005210C2" w:rsidP="00FB3DD1">
      <w:pPr>
        <w:spacing w:after="0"/>
      </w:pPr>
      <w:r>
        <w:separator/>
      </w:r>
    </w:p>
  </w:endnote>
  <w:endnote w:type="continuationSeparator" w:id="0">
    <w:p w:rsidR="005210C2" w:rsidRDefault="005210C2" w:rsidP="00FB3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C3" w:rsidRDefault="007E18C3" w:rsidP="00F45E9E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7E18C3" w:rsidRDefault="007E18C3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14B69" w:rsidRPr="00514B69">
          <w:rPr>
            <w:noProof/>
            <w:rtl/>
            <w:lang w:val="fa-IR"/>
          </w:rPr>
          <w:t>16</w:t>
        </w:r>
        <w:r>
          <w:fldChar w:fldCharType="end"/>
        </w:r>
      </w:p>
    </w:sdtContent>
  </w:sdt>
  <w:p w:rsidR="007E18C3" w:rsidRDefault="007E18C3" w:rsidP="00F45E9E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C2" w:rsidRDefault="005210C2" w:rsidP="00FB3DD1">
      <w:pPr>
        <w:spacing w:after="0"/>
      </w:pPr>
      <w:r>
        <w:separator/>
      </w:r>
    </w:p>
  </w:footnote>
  <w:footnote w:type="continuationSeparator" w:id="0">
    <w:p w:rsidR="005210C2" w:rsidRDefault="005210C2" w:rsidP="00FB3DD1">
      <w:pPr>
        <w:spacing w:after="0"/>
      </w:pPr>
      <w:r>
        <w:continuationSeparator/>
      </w:r>
    </w:p>
  </w:footnote>
  <w:footnote w:id="1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- سوره حشر، آیه 18.</w:t>
      </w:r>
    </w:p>
  </w:footnote>
  <w:footnote w:id="2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7E18C3" w:rsidRPr="008D66DF" w:rsidRDefault="007E18C3" w:rsidP="008D66DF">
      <w:pPr>
        <w:spacing w:line="276" w:lineRule="auto"/>
        <w:rPr>
          <w:rFonts w:ascii="IRBadr" w:eastAsiaTheme="minorHAnsi" w:hAnsi="IRBadr" w:cs="IRBadr"/>
          <w:color w:val="auto"/>
          <w:sz w:val="24"/>
          <w:szCs w:val="24"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- شیخ حر عاملی، وسایل الشیعه، ج 20 ابواب مقدمات النکاح و آدابه، صص 13 الی 261</w:t>
      </w:r>
    </w:p>
  </w:footnote>
  <w:footnote w:id="5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- الحجز- بالكسر و الضم-: العشيرة.</w:t>
      </w:r>
    </w:p>
  </w:footnote>
  <w:footnote w:id="6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- حسن بن فضل طبرسی، مکارم الاخلاق، ص 197: با خانواده خوب و شایسته وصلت کنید زیرا ژن اثر دارد</w:t>
      </w:r>
      <w:r w:rsidRPr="008D66DF">
        <w:rPr>
          <w:rFonts w:ascii="IRBadr" w:hAnsi="IRBadr" w:cs="IRBadr"/>
          <w:color w:val="auto"/>
          <w:sz w:val="24"/>
          <w:szCs w:val="24"/>
        </w:rPr>
        <w:t>.</w:t>
      </w:r>
    </w:p>
  </w:footnote>
  <w:footnote w:id="7">
    <w:p w:rsidR="007E18C3" w:rsidRPr="008D66DF" w:rsidRDefault="007E18C3" w:rsidP="008D66DF">
      <w:pPr>
        <w:rPr>
          <w:rFonts w:ascii="IRBadr" w:hAnsi="IRBadr" w:cs="IRBadr"/>
          <w:color w:val="auto"/>
          <w:sz w:val="24"/>
          <w:szCs w:val="24"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- مرحوم کلینی، الکافی، ج 5، ص333</w:t>
      </w:r>
    </w:p>
  </w:footnote>
  <w:footnote w:id="8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- دیلمی، ارشاد القلوب الی الصواب، ج1، ص 174: کسی که دختر خود را به آدم فاسقی تزویج کند هر روز بر او هزار لعنت نازل </w:t>
      </w:r>
      <w:r w:rsidR="007F601E">
        <w:rPr>
          <w:rFonts w:ascii="IRBadr" w:hAnsi="IRBadr" w:cs="IRBadr"/>
          <w:color w:val="auto"/>
          <w:sz w:val="24"/>
          <w:szCs w:val="24"/>
          <w:rtl/>
        </w:rPr>
        <w:t>م</w:t>
      </w:r>
      <w:r w:rsidR="007F601E">
        <w:rPr>
          <w:rFonts w:ascii="IRBadr" w:hAnsi="IRBadr" w:cs="IRBadr" w:hint="cs"/>
          <w:color w:val="auto"/>
          <w:sz w:val="24"/>
          <w:szCs w:val="24"/>
          <w:rtl/>
        </w:rPr>
        <w:t>ی‌</w:t>
      </w:r>
      <w:r w:rsidR="007F601E">
        <w:rPr>
          <w:rFonts w:ascii="IRBadr" w:hAnsi="IRBadr" w:cs="IRBadr" w:hint="eastAsia"/>
          <w:color w:val="auto"/>
          <w:sz w:val="24"/>
          <w:szCs w:val="24"/>
          <w:rtl/>
        </w:rPr>
        <w:t>شود</w:t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و عمل او به آسمان </w:t>
      </w:r>
      <w:r w:rsidR="007F601E">
        <w:rPr>
          <w:rFonts w:ascii="IRBadr" w:hAnsi="IRBadr" w:cs="IRBadr"/>
          <w:color w:val="auto"/>
          <w:sz w:val="24"/>
          <w:szCs w:val="24"/>
          <w:rtl/>
        </w:rPr>
        <w:t>نم</w:t>
      </w:r>
      <w:r w:rsidR="007F601E">
        <w:rPr>
          <w:rFonts w:ascii="IRBadr" w:hAnsi="IRBadr" w:cs="IRBadr" w:hint="cs"/>
          <w:color w:val="auto"/>
          <w:sz w:val="24"/>
          <w:szCs w:val="24"/>
          <w:rtl/>
        </w:rPr>
        <w:t>ی‌</w:t>
      </w:r>
      <w:r w:rsidR="007F601E">
        <w:rPr>
          <w:rFonts w:ascii="IRBadr" w:hAnsi="IRBadr" w:cs="IRBadr" w:hint="eastAsia"/>
          <w:color w:val="auto"/>
          <w:sz w:val="24"/>
          <w:szCs w:val="24"/>
          <w:rtl/>
        </w:rPr>
        <w:t>رود</w:t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(مورد قبول واقع </w:t>
      </w:r>
      <w:r w:rsidR="007F601E">
        <w:rPr>
          <w:rFonts w:ascii="IRBadr" w:hAnsi="IRBadr" w:cs="IRBadr"/>
          <w:color w:val="auto"/>
          <w:sz w:val="24"/>
          <w:szCs w:val="24"/>
          <w:rtl/>
        </w:rPr>
        <w:t>نم</w:t>
      </w:r>
      <w:r w:rsidR="007F601E">
        <w:rPr>
          <w:rFonts w:ascii="IRBadr" w:hAnsi="IRBadr" w:cs="IRBadr" w:hint="cs"/>
          <w:color w:val="auto"/>
          <w:sz w:val="24"/>
          <w:szCs w:val="24"/>
          <w:rtl/>
        </w:rPr>
        <w:t>ی‌</w:t>
      </w:r>
      <w:r w:rsidR="007F601E">
        <w:rPr>
          <w:rFonts w:ascii="IRBadr" w:hAnsi="IRBadr" w:cs="IRBadr" w:hint="eastAsia"/>
          <w:color w:val="auto"/>
          <w:sz w:val="24"/>
          <w:szCs w:val="24"/>
          <w:rtl/>
        </w:rPr>
        <w:t>شود</w:t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) و دعایش مستجاب </w:t>
      </w:r>
      <w:r w:rsidR="007F601E">
        <w:rPr>
          <w:rFonts w:ascii="IRBadr" w:hAnsi="IRBadr" w:cs="IRBadr"/>
          <w:color w:val="auto"/>
          <w:sz w:val="24"/>
          <w:szCs w:val="24"/>
          <w:rtl/>
        </w:rPr>
        <w:t>نم</w:t>
      </w:r>
      <w:r w:rsidR="007F601E">
        <w:rPr>
          <w:rFonts w:ascii="IRBadr" w:hAnsi="IRBadr" w:cs="IRBadr" w:hint="cs"/>
          <w:color w:val="auto"/>
          <w:sz w:val="24"/>
          <w:szCs w:val="24"/>
          <w:rtl/>
        </w:rPr>
        <w:t>ی‌</w:t>
      </w:r>
      <w:r w:rsidR="007F601E">
        <w:rPr>
          <w:rFonts w:ascii="IRBadr" w:hAnsi="IRBadr" w:cs="IRBadr" w:hint="eastAsia"/>
          <w:color w:val="auto"/>
          <w:sz w:val="24"/>
          <w:szCs w:val="24"/>
          <w:rtl/>
        </w:rPr>
        <w:t>گردد</w:t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و هیچ عملی از او پذیرفته </w:t>
      </w:r>
      <w:r w:rsidR="007F601E">
        <w:rPr>
          <w:rFonts w:ascii="IRBadr" w:hAnsi="IRBadr" w:cs="IRBadr"/>
          <w:color w:val="auto"/>
          <w:sz w:val="24"/>
          <w:szCs w:val="24"/>
          <w:rtl/>
        </w:rPr>
        <w:t>نم</w:t>
      </w:r>
      <w:r w:rsidR="007F601E">
        <w:rPr>
          <w:rFonts w:ascii="IRBadr" w:hAnsi="IRBadr" w:cs="IRBadr" w:hint="cs"/>
          <w:color w:val="auto"/>
          <w:sz w:val="24"/>
          <w:szCs w:val="24"/>
          <w:rtl/>
        </w:rPr>
        <w:t>ی‌</w:t>
      </w:r>
      <w:r w:rsidR="007F601E">
        <w:rPr>
          <w:rFonts w:ascii="IRBadr" w:hAnsi="IRBadr" w:cs="IRBadr" w:hint="eastAsia"/>
          <w:color w:val="auto"/>
          <w:sz w:val="24"/>
          <w:szCs w:val="24"/>
          <w:rtl/>
        </w:rPr>
        <w:t>شود</w:t>
      </w:r>
      <w:r w:rsidRPr="008D66DF">
        <w:rPr>
          <w:rFonts w:ascii="IRBadr" w:hAnsi="IRBadr" w:cs="IRBadr"/>
          <w:color w:val="auto"/>
          <w:sz w:val="24"/>
          <w:szCs w:val="24"/>
          <w:rtl/>
        </w:rPr>
        <w:t>.</w:t>
      </w:r>
    </w:p>
  </w:footnote>
  <w:footnote w:id="9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- مرحوم </w:t>
      </w:r>
      <w:r w:rsidR="007F601E">
        <w:rPr>
          <w:rFonts w:ascii="IRBadr" w:hAnsi="IRBadr" w:cs="IRBadr"/>
          <w:color w:val="auto"/>
          <w:sz w:val="24"/>
          <w:szCs w:val="24"/>
          <w:rtl/>
        </w:rPr>
        <w:t>کل</w:t>
      </w:r>
      <w:r w:rsidR="007F601E">
        <w:rPr>
          <w:rFonts w:ascii="IRBadr" w:hAnsi="IRBadr" w:cs="IRBadr" w:hint="cs"/>
          <w:color w:val="auto"/>
          <w:sz w:val="24"/>
          <w:szCs w:val="24"/>
          <w:rtl/>
        </w:rPr>
        <w:t>ی</w:t>
      </w:r>
      <w:r w:rsidR="007F601E">
        <w:rPr>
          <w:rFonts w:ascii="IRBadr" w:hAnsi="IRBadr" w:cs="IRBadr" w:hint="eastAsia"/>
          <w:color w:val="auto"/>
          <w:sz w:val="24"/>
          <w:szCs w:val="24"/>
          <w:rtl/>
        </w:rPr>
        <w:t>ن</w:t>
      </w:r>
      <w:r w:rsidR="007F601E">
        <w:rPr>
          <w:rFonts w:ascii="IRBadr" w:hAnsi="IRBadr" w:cs="IRBadr" w:hint="cs"/>
          <w:color w:val="auto"/>
          <w:sz w:val="24"/>
          <w:szCs w:val="24"/>
          <w:rtl/>
        </w:rPr>
        <w:t>ی</w:t>
      </w:r>
      <w:r w:rsidR="000F6A94">
        <w:rPr>
          <w:rFonts w:ascii="IRBadr" w:hAnsi="IRBadr" w:cs="IRBadr" w:hint="cs"/>
          <w:color w:val="auto"/>
          <w:sz w:val="24"/>
          <w:szCs w:val="24"/>
          <w:rtl/>
        </w:rPr>
        <w:t>،</w:t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الکافی، ج 5، ص 323: درست بنگر كه ناموس وجودت را در كجا منزل مى‌دهى و </w:t>
      </w:r>
      <w:r w:rsidR="007F601E">
        <w:rPr>
          <w:rFonts w:ascii="IRBadr" w:hAnsi="IRBadr" w:cs="IRBadr"/>
          <w:color w:val="auto"/>
          <w:sz w:val="24"/>
          <w:szCs w:val="24"/>
          <w:rtl/>
        </w:rPr>
        <w:t>چه کس</w:t>
      </w:r>
      <w:r w:rsidR="007F601E">
        <w:rPr>
          <w:rFonts w:ascii="IRBadr" w:hAnsi="IRBadr" w:cs="IRBadr" w:hint="cs"/>
          <w:color w:val="auto"/>
          <w:sz w:val="24"/>
          <w:szCs w:val="24"/>
          <w:rtl/>
        </w:rPr>
        <w:t>ی</w:t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را در اموال خود شريك مى‌سازى و از دين و اسرار نهانت باخبر مى‌گردانى</w:t>
      </w:r>
      <w:r w:rsidRPr="008D66DF">
        <w:rPr>
          <w:rFonts w:ascii="IRBadr" w:hAnsi="IRBadr" w:cs="IRBadr"/>
          <w:color w:val="auto"/>
          <w:sz w:val="24"/>
          <w:szCs w:val="24"/>
        </w:rPr>
        <w:t>.</w:t>
      </w:r>
    </w:p>
  </w:footnote>
  <w:footnote w:id="10">
    <w:p w:rsidR="007E18C3" w:rsidRPr="008D66DF" w:rsidRDefault="007E18C3" w:rsidP="008D66D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</w:rPr>
      </w:pPr>
      <w:r w:rsidRPr="008D66D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1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- سوره </w:t>
      </w:r>
      <w:r w:rsidR="007F601E">
        <w:rPr>
          <w:rFonts w:ascii="IRBadr" w:hAnsi="IRBadr" w:cs="IRBadr"/>
          <w:color w:val="auto"/>
          <w:sz w:val="24"/>
          <w:szCs w:val="24"/>
          <w:rtl/>
        </w:rPr>
        <w:t>آل‌عمران</w:t>
      </w:r>
      <w:r w:rsidRPr="008D66DF">
        <w:rPr>
          <w:rFonts w:ascii="IRBadr" w:hAnsi="IRBadr" w:cs="IRBadr"/>
          <w:color w:val="auto"/>
          <w:sz w:val="24"/>
          <w:szCs w:val="24"/>
          <w:rtl/>
        </w:rPr>
        <w:t>، آیه 102</w:t>
      </w:r>
    </w:p>
  </w:footnote>
  <w:footnote w:id="12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3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14">
    <w:p w:rsidR="007E18C3" w:rsidRPr="008D66DF" w:rsidRDefault="007E18C3" w:rsidP="008D66DF">
      <w:pPr>
        <w:pStyle w:val="a8"/>
        <w:bidi/>
        <w:ind w:firstLine="284"/>
        <w:jc w:val="both"/>
        <w:rPr>
          <w:rFonts w:ascii="IRBadr" w:hAnsi="IRBadr" w:cs="IRBadr"/>
        </w:rPr>
      </w:pPr>
      <w:r w:rsidRPr="008D66DF">
        <w:rPr>
          <w:rStyle w:val="a7"/>
          <w:rFonts w:ascii="IRBadr" w:hAnsi="IRBadr" w:cs="IRBadr"/>
        </w:rPr>
        <w:footnoteRef/>
      </w:r>
      <w:r w:rsidRPr="008D66DF">
        <w:rPr>
          <w:rFonts w:ascii="IRBadr" w:hAnsi="IRBadr" w:cs="IRBadr"/>
          <w:rtl/>
        </w:rPr>
        <w:t xml:space="preserve"> - مرحوم کلینی، الکافی، ج 4، ص 66: امام صادق (</w:t>
      </w:r>
      <w:r w:rsidR="007F601E">
        <w:rPr>
          <w:rFonts w:ascii="IRBadr" w:hAnsi="IRBadr" w:cs="IRBadr"/>
          <w:rtl/>
        </w:rPr>
        <w:t>عل</w:t>
      </w:r>
      <w:r w:rsidR="007F601E">
        <w:rPr>
          <w:rFonts w:ascii="IRBadr" w:hAnsi="IRBadr" w:cs="IRBadr" w:hint="cs"/>
          <w:rtl/>
        </w:rPr>
        <w:t>ی</w:t>
      </w:r>
      <w:r w:rsidR="007F601E">
        <w:rPr>
          <w:rFonts w:ascii="IRBadr" w:hAnsi="IRBadr" w:cs="IRBadr" w:hint="eastAsia"/>
          <w:rtl/>
        </w:rPr>
        <w:t>ه‌السلام</w:t>
      </w:r>
      <w:r w:rsidRPr="008D66DF">
        <w:rPr>
          <w:rFonts w:ascii="IRBadr" w:hAnsi="IRBadr" w:cs="IRBadr"/>
          <w:rtl/>
        </w:rPr>
        <w:t>) فرمودند: «قَلْبُ‏ شَهْرِ رَمَضَانَ‏ لَيْلَةُ الْقَدْر»</w:t>
      </w:r>
    </w:p>
  </w:footnote>
  <w:footnote w:id="15">
    <w:p w:rsidR="007E18C3" w:rsidRPr="008D66DF" w:rsidRDefault="007E18C3" w:rsidP="008D66DF">
      <w:pPr>
        <w:pStyle w:val="a8"/>
        <w:bidi/>
        <w:ind w:firstLine="284"/>
        <w:jc w:val="both"/>
        <w:rPr>
          <w:rFonts w:ascii="IRBadr" w:hAnsi="IRBadr" w:cs="IRBadr"/>
          <w:rtl/>
        </w:rPr>
      </w:pPr>
      <w:r w:rsidRPr="008D66DF">
        <w:rPr>
          <w:rStyle w:val="a7"/>
          <w:rFonts w:ascii="IRBadr" w:hAnsi="IRBadr" w:cs="IRBadr"/>
        </w:rPr>
        <w:footnoteRef/>
      </w:r>
      <w:r w:rsidRPr="008D66DF">
        <w:rPr>
          <w:rFonts w:ascii="IRBadr" w:hAnsi="IRBadr" w:cs="IRBadr"/>
          <w:rtl/>
        </w:rPr>
        <w:t xml:space="preserve"> - سوره قدر، ِآیه 3: «لَيْلَةُ الْقَدْرِ خَيْرٌ مِنْ أَلْفِ شَهْر»</w:t>
      </w:r>
    </w:p>
  </w:footnote>
  <w:footnote w:id="16">
    <w:p w:rsidR="007E18C3" w:rsidRPr="008D66DF" w:rsidRDefault="007E18C3" w:rsidP="008D66D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D66D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 xml:space="preserve"> - طبق برخی از اقوال، شب هفدهم ماه مبارک رمضان بوده است.</w:t>
      </w:r>
    </w:p>
  </w:footnote>
  <w:footnote w:id="17">
    <w:p w:rsidR="007E18C3" w:rsidRPr="008D66DF" w:rsidRDefault="007E18C3" w:rsidP="008D66D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D66D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D66DF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C3" w:rsidRDefault="007E18C3" w:rsidP="00F45E9E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72913FE9" wp14:editId="494DB0C6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48381C2" wp14:editId="0415C38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E9BA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7E18C3" w:rsidRPr="00717846" w:rsidRDefault="007E18C3" w:rsidP="00F45E9E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قم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11</w:t>
    </w:r>
    <w:r>
      <w:rPr>
        <w:rFonts w:ascii="IRBadr" w:hAnsi="IRBadr" w:cs="IRBadr"/>
        <w:b/>
        <w:bCs/>
        <w:sz w:val="32"/>
        <w:szCs w:val="32"/>
        <w:rtl/>
      </w:rPr>
      <w:t>/</w:t>
    </w:r>
    <w:r>
      <w:rPr>
        <w:rFonts w:ascii="IRBadr" w:hAnsi="IRBadr" w:cs="IRBadr" w:hint="cs"/>
        <w:b/>
        <w:bCs/>
        <w:sz w:val="32"/>
        <w:szCs w:val="32"/>
        <w:rtl/>
      </w:rPr>
      <w:t>03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C2E"/>
    <w:multiLevelType w:val="hybridMultilevel"/>
    <w:tmpl w:val="D7404800"/>
    <w:lvl w:ilvl="0" w:tplc="8CDC794E">
      <w:start w:val="1"/>
      <w:numFmt w:val="decimal"/>
      <w:lvlText w:val="%1."/>
      <w:lvlJc w:val="left"/>
      <w:pPr>
        <w:ind w:left="1080" w:hanging="360"/>
      </w:pPr>
      <w:rPr>
        <w:rFonts w:ascii="IRBadr" w:eastAsia="Times New Roman" w:hAnsi="IRBadr" w:cs="IRBad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07F34"/>
    <w:multiLevelType w:val="hybridMultilevel"/>
    <w:tmpl w:val="AB0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531D"/>
    <w:multiLevelType w:val="hybridMultilevel"/>
    <w:tmpl w:val="15E8E3D6"/>
    <w:lvl w:ilvl="0" w:tplc="9E26B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43B81"/>
    <w:multiLevelType w:val="hybridMultilevel"/>
    <w:tmpl w:val="AF4A486C"/>
    <w:lvl w:ilvl="0" w:tplc="33B27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A66463"/>
    <w:multiLevelType w:val="hybridMultilevel"/>
    <w:tmpl w:val="DB68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170F8"/>
    <w:multiLevelType w:val="hybridMultilevel"/>
    <w:tmpl w:val="D02A6BE6"/>
    <w:lvl w:ilvl="0" w:tplc="5E44C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8B6C9E"/>
    <w:multiLevelType w:val="hybridMultilevel"/>
    <w:tmpl w:val="229C2A6C"/>
    <w:lvl w:ilvl="0" w:tplc="C3B23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517733"/>
    <w:multiLevelType w:val="hybridMultilevel"/>
    <w:tmpl w:val="70722CE2"/>
    <w:lvl w:ilvl="0" w:tplc="F6CA5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C21BE5"/>
    <w:multiLevelType w:val="hybridMultilevel"/>
    <w:tmpl w:val="1F9A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77A83"/>
    <w:multiLevelType w:val="hybridMultilevel"/>
    <w:tmpl w:val="01BAB372"/>
    <w:lvl w:ilvl="0" w:tplc="69068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A77F3B"/>
    <w:multiLevelType w:val="hybridMultilevel"/>
    <w:tmpl w:val="A2DC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71E37"/>
    <w:multiLevelType w:val="hybridMultilevel"/>
    <w:tmpl w:val="6CA8EB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74DE7"/>
    <w:multiLevelType w:val="hybridMultilevel"/>
    <w:tmpl w:val="AE52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D1"/>
    <w:rsid w:val="000F6A94"/>
    <w:rsid w:val="00153A53"/>
    <w:rsid w:val="00336424"/>
    <w:rsid w:val="003C5AD3"/>
    <w:rsid w:val="003C6992"/>
    <w:rsid w:val="003D50B1"/>
    <w:rsid w:val="00514B69"/>
    <w:rsid w:val="005210C2"/>
    <w:rsid w:val="00605FD1"/>
    <w:rsid w:val="00617B2B"/>
    <w:rsid w:val="00674DCF"/>
    <w:rsid w:val="007E18C3"/>
    <w:rsid w:val="007F601E"/>
    <w:rsid w:val="008D66DF"/>
    <w:rsid w:val="008E7531"/>
    <w:rsid w:val="008F7AAA"/>
    <w:rsid w:val="00AF28AE"/>
    <w:rsid w:val="00B9795B"/>
    <w:rsid w:val="00C72E8D"/>
    <w:rsid w:val="00C80631"/>
    <w:rsid w:val="00CB31A7"/>
    <w:rsid w:val="00D816EF"/>
    <w:rsid w:val="00D91F4C"/>
    <w:rsid w:val="00E17B67"/>
    <w:rsid w:val="00E22F9C"/>
    <w:rsid w:val="00F45E9E"/>
    <w:rsid w:val="00F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38A2C09-C854-46E1-AD97-A25B52D1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FB3DD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D66DF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D66DF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FB3D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B3D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B3D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8D66DF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8D66DF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FB3D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FB3DD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FB3DD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3DD1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FB3DD1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DD1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FB3DD1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FB3DD1"/>
    <w:rPr>
      <w:vertAlign w:val="superscript"/>
    </w:rPr>
  </w:style>
  <w:style w:type="paragraph" w:styleId="a8">
    <w:name w:val="Normal (Web)"/>
    <w:basedOn w:val="a"/>
    <w:uiPriority w:val="99"/>
    <w:unhideWhenUsed/>
    <w:rsid w:val="00FB3DD1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B3DD1"/>
    <w:pPr>
      <w:ind w:left="720"/>
    </w:pPr>
  </w:style>
  <w:style w:type="character" w:customStyle="1" w:styleId="aa">
    <w:name w:val="متن نظر نویسه"/>
    <w:basedOn w:val="a0"/>
    <w:link w:val="ab"/>
    <w:uiPriority w:val="99"/>
    <w:semiHidden/>
    <w:rsid w:val="00FB3DD1"/>
    <w:rPr>
      <w:rFonts w:ascii="2  Badr" w:eastAsia="Calibri" w:hAnsi="2  Badr" w:cs="2  Badr"/>
      <w:color w:val="000000" w:themeColor="text1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FB3DD1"/>
    <w:rPr>
      <w:sz w:val="20"/>
      <w:szCs w:val="20"/>
    </w:rPr>
  </w:style>
  <w:style w:type="character" w:customStyle="1" w:styleId="ac">
    <w:name w:val="موضوع توضیح نویسه"/>
    <w:basedOn w:val="aa"/>
    <w:link w:val="ad"/>
    <w:uiPriority w:val="99"/>
    <w:semiHidden/>
    <w:rsid w:val="00FB3DD1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FB3DD1"/>
    <w:rPr>
      <w:b/>
      <w:bCs/>
    </w:rPr>
  </w:style>
  <w:style w:type="character" w:customStyle="1" w:styleId="ae">
    <w:name w:val="متن بادکنک نویسه"/>
    <w:basedOn w:val="a0"/>
    <w:link w:val="af"/>
    <w:uiPriority w:val="99"/>
    <w:semiHidden/>
    <w:rsid w:val="00FB3DD1"/>
    <w:rPr>
      <w:rFonts w:ascii="Tahoma" w:eastAsia="Calibri" w:hAnsi="Tahoma" w:cs="Tahoma"/>
      <w:color w:val="000000" w:themeColor="text1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FB3DD1"/>
    <w:pPr>
      <w:spacing w:after="0"/>
    </w:pPr>
    <w:rPr>
      <w:rFonts w:ascii="Tahoma" w:hAnsi="Tahoma" w:cs="Tahoma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B3DD1"/>
    <w:pPr>
      <w:tabs>
        <w:tab w:val="center" w:pos="4513"/>
        <w:tab w:val="right" w:pos="9026"/>
      </w:tabs>
      <w:spacing w:after="0"/>
    </w:pPr>
  </w:style>
  <w:style w:type="character" w:customStyle="1" w:styleId="af1">
    <w:name w:val="سرصفحه نویسه"/>
    <w:basedOn w:val="a0"/>
    <w:link w:val="af0"/>
    <w:uiPriority w:val="99"/>
    <w:rsid w:val="00FB3DD1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content-line">
    <w:name w:val="content-line"/>
    <w:basedOn w:val="a0"/>
    <w:rsid w:val="00FB3DD1"/>
  </w:style>
  <w:style w:type="character" w:styleId="af2">
    <w:name w:val="Hyperlink"/>
    <w:basedOn w:val="a0"/>
    <w:uiPriority w:val="99"/>
    <w:semiHidden/>
    <w:unhideWhenUsed/>
    <w:rsid w:val="00FB3DD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F45E9E"/>
    <w:pPr>
      <w:spacing w:after="0"/>
    </w:pPr>
    <w:rPr>
      <w:sz w:val="20"/>
      <w:szCs w:val="20"/>
    </w:rPr>
  </w:style>
  <w:style w:type="character" w:customStyle="1" w:styleId="af4">
    <w:name w:val="متن یادداشت پایانی نویسه"/>
    <w:basedOn w:val="a0"/>
    <w:link w:val="af3"/>
    <w:uiPriority w:val="99"/>
    <w:semiHidden/>
    <w:rsid w:val="00F45E9E"/>
    <w:rPr>
      <w:rFonts w:ascii="2  Badr" w:eastAsia="Calibri" w:hAnsi="2  Badr" w:cs="2  Badr"/>
      <w:color w:val="000000" w:themeColor="text1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45E9E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F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10</cp:revision>
  <dcterms:created xsi:type="dcterms:W3CDTF">2018-06-01T11:58:00Z</dcterms:created>
  <dcterms:modified xsi:type="dcterms:W3CDTF">2018-06-01T14:42:00Z</dcterms:modified>
</cp:coreProperties>
</file>